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5EE3" w14:textId="01A8E3F4" w:rsidR="00CF2F66" w:rsidRPr="00932EC1" w:rsidRDefault="00CF2F66" w:rsidP="00237DA1">
      <w:pPr>
        <w:pStyle w:val="Hipersaitas1"/>
        <w:spacing w:before="0" w:after="0"/>
        <w:ind w:firstLine="0"/>
        <w:rPr>
          <w:rFonts w:asciiTheme="majorHAnsi" w:hAnsiTheme="majorHAnsi"/>
          <w:noProof/>
        </w:rPr>
      </w:pPr>
      <w:r w:rsidRPr="00932EC1">
        <w:rPr>
          <w:rFonts w:asciiTheme="majorHAnsi" w:hAnsiTheme="majorHAnsi"/>
          <w:noProof/>
        </w:rPr>
        <w:t xml:space="preserve"> </w:t>
      </w:r>
      <w:r w:rsidRPr="00932EC1">
        <w:rPr>
          <w:rFonts w:asciiTheme="majorHAnsi" w:hAnsiTheme="majorHAnsi"/>
          <w:noProof/>
        </w:rPr>
        <w:tab/>
      </w:r>
      <w:r w:rsidRPr="00932EC1">
        <w:rPr>
          <w:rFonts w:asciiTheme="majorHAnsi" w:hAnsiTheme="majorHAnsi"/>
          <w:noProof/>
        </w:rPr>
        <w:tab/>
      </w:r>
      <w:r w:rsidRPr="00932EC1">
        <w:rPr>
          <w:rFonts w:asciiTheme="majorHAnsi" w:hAnsiTheme="majorHAnsi"/>
          <w:noProof/>
        </w:rPr>
        <w:tab/>
      </w:r>
      <w:r w:rsidRPr="00932EC1">
        <w:rPr>
          <w:rFonts w:asciiTheme="majorHAnsi" w:hAnsiTheme="majorHAnsi"/>
          <w:noProof/>
        </w:rPr>
        <w:tab/>
      </w:r>
      <w:r w:rsidRPr="00932EC1">
        <w:rPr>
          <w:rFonts w:asciiTheme="majorHAnsi" w:hAnsiTheme="majorHAnsi"/>
          <w:noProof/>
        </w:rPr>
        <w:tab/>
      </w:r>
      <w:r w:rsidRPr="00932EC1">
        <w:rPr>
          <w:rFonts w:asciiTheme="majorHAnsi" w:hAnsiTheme="majorHAnsi"/>
          <w:noProof/>
        </w:rPr>
        <w:tab/>
      </w:r>
      <w:r w:rsidRPr="00932EC1">
        <w:rPr>
          <w:rFonts w:asciiTheme="majorHAnsi" w:hAnsiTheme="majorHAnsi"/>
          <w:noProof/>
        </w:rPr>
        <w:tab/>
        <w:t xml:space="preserve">  </w:t>
      </w:r>
    </w:p>
    <w:p w14:paraId="1F78897C" w14:textId="5020FB3F" w:rsidR="00C605CD" w:rsidRPr="00932EC1" w:rsidRDefault="00CF2F66" w:rsidP="00CF2F66">
      <w:pPr>
        <w:ind w:left="720" w:firstLine="720"/>
        <w:jc w:val="center"/>
        <w:rPr>
          <w:rFonts w:asciiTheme="majorHAnsi" w:hAnsiTheme="majorHAnsi"/>
          <w:b/>
          <w:noProof/>
        </w:rPr>
      </w:pPr>
      <w:r w:rsidRPr="00932EC1">
        <w:rPr>
          <w:rFonts w:asciiTheme="majorHAnsi" w:hAnsiTheme="majorHAnsi"/>
          <w:b/>
          <w:noProof/>
        </w:rPr>
        <w:t>PROJEKTAVIMO (</w:t>
      </w:r>
      <w:r w:rsidR="00AE2EB7" w:rsidRPr="00932EC1">
        <w:rPr>
          <w:rFonts w:asciiTheme="majorHAnsi" w:hAnsiTheme="majorHAnsi"/>
          <w:b/>
          <w:noProof/>
        </w:rPr>
        <w:t>TECHNINĖ</w:t>
      </w:r>
      <w:r w:rsidRPr="00932EC1">
        <w:rPr>
          <w:rFonts w:asciiTheme="majorHAnsi" w:hAnsiTheme="majorHAnsi"/>
          <w:b/>
          <w:noProof/>
        </w:rPr>
        <w:t>)</w:t>
      </w:r>
      <w:r w:rsidR="00AE2EB7" w:rsidRPr="00932EC1">
        <w:rPr>
          <w:rFonts w:asciiTheme="majorHAnsi" w:hAnsiTheme="majorHAnsi"/>
          <w:b/>
          <w:noProof/>
        </w:rPr>
        <w:t xml:space="preserve"> UŽDUOTIS</w:t>
      </w:r>
    </w:p>
    <w:p w14:paraId="07D092FF" w14:textId="77777777" w:rsidR="00C605CD" w:rsidRPr="00932EC1" w:rsidRDefault="00C605CD" w:rsidP="00C605CD">
      <w:pPr>
        <w:jc w:val="both"/>
        <w:rPr>
          <w:rFonts w:asciiTheme="majorHAnsi" w:hAnsiTheme="majorHAnsi"/>
          <w:noProof/>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BE67CB" w:rsidRPr="00932EC1" w14:paraId="770DD72B" w14:textId="77777777" w:rsidTr="008D637C">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67A3F9A8" w14:textId="77777777" w:rsidR="002A5E73" w:rsidRPr="00932EC1" w:rsidRDefault="002A5E73">
            <w:pPr>
              <w:spacing w:line="276" w:lineRule="auto"/>
              <w:jc w:val="both"/>
              <w:rPr>
                <w:rFonts w:asciiTheme="majorHAnsi" w:eastAsia="Times New Roman" w:hAnsiTheme="majorHAnsi"/>
                <w:b/>
                <w:noProof/>
                <w:kern w:val="2"/>
              </w:rPr>
            </w:pPr>
            <w:r w:rsidRPr="00932EC1">
              <w:rPr>
                <w:rFonts w:asciiTheme="majorHAnsi" w:hAnsiTheme="majorHAnsi"/>
                <w:b/>
                <w:noProof/>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18AD84A4" w14:textId="77777777" w:rsidR="002A5E73" w:rsidRPr="00932EC1" w:rsidRDefault="002A5E73">
            <w:pPr>
              <w:spacing w:line="276" w:lineRule="auto"/>
              <w:jc w:val="center"/>
              <w:rPr>
                <w:rFonts w:asciiTheme="majorHAnsi" w:hAnsiTheme="majorHAnsi"/>
                <w:b/>
                <w:noProof/>
              </w:rPr>
            </w:pPr>
            <w:r w:rsidRPr="00932EC1">
              <w:rPr>
                <w:rFonts w:asciiTheme="majorHAnsi" w:hAnsiTheme="majorHAnsi"/>
                <w:b/>
                <w:noProof/>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53C63C8D" w14:textId="77777777" w:rsidR="002A5E73" w:rsidRPr="006435A4" w:rsidRDefault="002A5E73">
            <w:pPr>
              <w:spacing w:line="276" w:lineRule="auto"/>
              <w:jc w:val="center"/>
              <w:rPr>
                <w:rFonts w:asciiTheme="majorHAnsi" w:hAnsiTheme="majorHAnsi"/>
                <w:b/>
                <w:noProof/>
              </w:rPr>
            </w:pPr>
            <w:r w:rsidRPr="006435A4">
              <w:rPr>
                <w:rFonts w:asciiTheme="majorHAnsi" w:hAnsiTheme="majorHAnsi"/>
                <w:b/>
                <w:noProof/>
              </w:rPr>
              <w:t xml:space="preserve">Reikalavimai </w:t>
            </w:r>
          </w:p>
        </w:tc>
      </w:tr>
      <w:tr w:rsidR="00BE67CB" w:rsidRPr="00932EC1" w14:paraId="0440DA62" w14:textId="77777777" w:rsidTr="008D637C">
        <w:tc>
          <w:tcPr>
            <w:tcW w:w="828" w:type="dxa"/>
            <w:tcBorders>
              <w:top w:val="single" w:sz="4" w:space="0" w:color="auto"/>
              <w:left w:val="single" w:sz="4" w:space="0" w:color="auto"/>
              <w:bottom w:val="single" w:sz="4" w:space="0" w:color="auto"/>
              <w:right w:val="single" w:sz="4" w:space="0" w:color="auto"/>
            </w:tcBorders>
          </w:tcPr>
          <w:p w14:paraId="690486AD" w14:textId="77777777" w:rsidR="002A5E73" w:rsidRPr="00932EC1" w:rsidRDefault="002A5E73">
            <w:pPr>
              <w:spacing w:line="276" w:lineRule="auto"/>
              <w:jc w:val="both"/>
              <w:rPr>
                <w:rFonts w:asciiTheme="majorHAnsi" w:hAnsiTheme="majorHAnsi"/>
                <w:noProof/>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6DAF9700" w14:textId="77777777" w:rsidR="002A5E73" w:rsidRPr="006435A4" w:rsidRDefault="002A5E73">
            <w:pPr>
              <w:spacing w:line="276" w:lineRule="auto"/>
              <w:jc w:val="center"/>
              <w:rPr>
                <w:rFonts w:asciiTheme="majorHAnsi" w:hAnsiTheme="majorHAnsi"/>
                <w:b/>
                <w:noProof/>
              </w:rPr>
            </w:pPr>
            <w:r w:rsidRPr="006435A4">
              <w:rPr>
                <w:rFonts w:asciiTheme="majorHAnsi" w:hAnsiTheme="majorHAnsi"/>
                <w:b/>
                <w:noProof/>
              </w:rPr>
              <w:t>I. Bendra informacija apie pirkimo objektą</w:t>
            </w:r>
          </w:p>
        </w:tc>
      </w:tr>
      <w:tr w:rsidR="00BE67CB" w:rsidRPr="00932EC1" w14:paraId="490FEF17"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7068CFC" w14:textId="77777777" w:rsidR="002A5E73" w:rsidRPr="00932EC1" w:rsidRDefault="002A5E73">
            <w:pPr>
              <w:spacing w:line="276" w:lineRule="auto"/>
              <w:jc w:val="both"/>
              <w:rPr>
                <w:rFonts w:asciiTheme="majorHAnsi" w:hAnsiTheme="majorHAnsi" w:cstheme="minorHAnsi"/>
                <w:noProof/>
              </w:rPr>
            </w:pPr>
            <w:r w:rsidRPr="00932EC1">
              <w:rPr>
                <w:rFonts w:asciiTheme="majorHAnsi" w:hAnsiTheme="majorHAnsi" w:cstheme="minorHAnsi"/>
                <w:noProof/>
              </w:rPr>
              <w:t>1.</w:t>
            </w:r>
          </w:p>
        </w:tc>
        <w:tc>
          <w:tcPr>
            <w:tcW w:w="2824" w:type="dxa"/>
            <w:tcBorders>
              <w:top w:val="single" w:sz="4" w:space="0" w:color="auto"/>
              <w:left w:val="single" w:sz="4" w:space="0" w:color="auto"/>
              <w:bottom w:val="single" w:sz="4" w:space="0" w:color="auto"/>
              <w:right w:val="single" w:sz="4" w:space="0" w:color="auto"/>
            </w:tcBorders>
          </w:tcPr>
          <w:p w14:paraId="615B7FE7" w14:textId="77777777" w:rsidR="002A5E73" w:rsidRPr="00932EC1" w:rsidRDefault="002A5E73">
            <w:pPr>
              <w:spacing w:line="276" w:lineRule="auto"/>
              <w:jc w:val="both"/>
              <w:rPr>
                <w:rFonts w:asciiTheme="majorHAnsi" w:hAnsiTheme="majorHAnsi" w:cstheme="minorHAnsi"/>
                <w:noProof/>
                <w:u w:val="single"/>
              </w:rPr>
            </w:pPr>
            <w:r w:rsidRPr="00932EC1">
              <w:rPr>
                <w:rFonts w:asciiTheme="majorHAnsi" w:hAnsiTheme="majorHAnsi" w:cstheme="minorHAnsi"/>
                <w:noProof/>
              </w:rPr>
              <w:t>Statytojas</w:t>
            </w:r>
            <w:r w:rsidR="005E1A65" w:rsidRPr="00932EC1">
              <w:rPr>
                <w:rFonts w:asciiTheme="majorHAnsi" w:hAnsiTheme="majorHAnsi" w:cstheme="minorHAnsi"/>
                <w:noProof/>
              </w:rPr>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5CF13A22" w14:textId="0BEB0928" w:rsidR="00A46350" w:rsidRPr="006435A4" w:rsidRDefault="007E5FED" w:rsidP="00A46350">
            <w:pPr>
              <w:suppressAutoHyphens w:val="0"/>
              <w:jc w:val="both"/>
              <w:rPr>
                <w:rFonts w:asciiTheme="majorHAnsi" w:hAnsiTheme="majorHAnsi" w:cstheme="minorHAnsi"/>
                <w:i/>
                <w:iCs/>
                <w:kern w:val="0"/>
                <w:lang w:eastAsia="lt-LT"/>
              </w:rPr>
            </w:pPr>
            <w:r w:rsidRPr="006435A4">
              <w:rPr>
                <w:rFonts w:asciiTheme="majorHAnsi" w:hAnsiTheme="majorHAnsi" w:cstheme="minorHAnsi"/>
                <w:i/>
                <w:iCs/>
                <w:noProof/>
                <w:kern w:val="0"/>
                <w:lang w:eastAsia="lt-LT"/>
              </w:rPr>
              <w:t>1.1.</w:t>
            </w:r>
            <w:r w:rsidR="00E233A9">
              <w:rPr>
                <w:rFonts w:asciiTheme="majorHAnsi" w:hAnsiTheme="majorHAnsi" w:cstheme="minorHAnsi"/>
                <w:i/>
                <w:iCs/>
                <w:noProof/>
                <w:kern w:val="0"/>
                <w:lang w:eastAsia="lt-LT"/>
              </w:rPr>
              <w:t xml:space="preserve"> </w:t>
            </w:r>
            <w:r w:rsidRPr="006435A4">
              <w:rPr>
                <w:rFonts w:asciiTheme="majorHAnsi" w:hAnsiTheme="majorHAnsi" w:cstheme="minorHAnsi"/>
                <w:i/>
                <w:iCs/>
                <w:noProof/>
                <w:kern w:val="0"/>
                <w:lang w:eastAsia="lt-LT"/>
              </w:rPr>
              <w:t>Statytojas</w:t>
            </w:r>
            <w:r w:rsidR="002B6BDF" w:rsidRPr="006435A4">
              <w:rPr>
                <w:rFonts w:asciiTheme="majorHAnsi" w:hAnsiTheme="majorHAnsi" w:cstheme="minorHAnsi"/>
                <w:i/>
                <w:iCs/>
                <w:noProof/>
                <w:kern w:val="0"/>
                <w:lang w:eastAsia="lt-LT"/>
              </w:rPr>
              <w:t xml:space="preserve"> (Užsakovas)</w:t>
            </w:r>
            <w:r w:rsidRPr="006435A4">
              <w:rPr>
                <w:rFonts w:asciiTheme="majorHAnsi" w:hAnsiTheme="majorHAnsi" w:cstheme="minorHAnsi"/>
                <w:i/>
                <w:iCs/>
                <w:noProof/>
                <w:kern w:val="0"/>
                <w:lang w:eastAsia="lt-LT"/>
              </w:rPr>
              <w:t>:</w:t>
            </w:r>
            <w:r w:rsidR="00A46350" w:rsidRPr="006435A4">
              <w:rPr>
                <w:rFonts w:asciiTheme="majorHAnsi" w:hAnsiTheme="majorHAnsi" w:cstheme="minorHAnsi"/>
                <w:i/>
                <w:iCs/>
                <w:kern w:val="0"/>
                <w:lang w:eastAsia="lt-LT"/>
              </w:rPr>
              <w:t xml:space="preserve"> Mažeikių rajono savivaldybės administracija</w:t>
            </w:r>
          </w:p>
          <w:p w14:paraId="2D5006AA" w14:textId="77777777" w:rsidR="00A46350" w:rsidRPr="006435A4" w:rsidRDefault="00A46350" w:rsidP="00A46350">
            <w:pPr>
              <w:suppressAutoHyphens w:val="0"/>
              <w:jc w:val="both"/>
              <w:rPr>
                <w:rFonts w:asciiTheme="majorHAnsi" w:hAnsiTheme="majorHAnsi" w:cstheme="minorHAnsi"/>
                <w:i/>
                <w:iCs/>
                <w:kern w:val="0"/>
                <w:lang w:eastAsia="lt-LT"/>
              </w:rPr>
            </w:pPr>
            <w:r w:rsidRPr="006435A4">
              <w:rPr>
                <w:rFonts w:asciiTheme="majorHAnsi" w:hAnsiTheme="majorHAnsi" w:cstheme="minorHAnsi"/>
                <w:i/>
                <w:iCs/>
                <w:kern w:val="0"/>
                <w:lang w:eastAsia="lt-LT"/>
              </w:rPr>
              <w:t>Kodas 167371234</w:t>
            </w:r>
          </w:p>
          <w:p w14:paraId="0E46B164" w14:textId="721C7934" w:rsidR="007E5FED" w:rsidRPr="006435A4" w:rsidRDefault="00A46350" w:rsidP="00A46350">
            <w:pPr>
              <w:suppressAutoHyphens w:val="0"/>
              <w:spacing w:line="276" w:lineRule="auto"/>
              <w:jc w:val="both"/>
              <w:rPr>
                <w:rFonts w:asciiTheme="majorHAnsi" w:hAnsiTheme="majorHAnsi" w:cstheme="minorHAnsi"/>
                <w:i/>
                <w:iCs/>
                <w:noProof/>
                <w:kern w:val="0"/>
                <w:lang w:eastAsia="lt-LT"/>
              </w:rPr>
            </w:pPr>
            <w:r w:rsidRPr="006435A4">
              <w:rPr>
                <w:rFonts w:asciiTheme="majorHAnsi" w:hAnsiTheme="majorHAnsi" w:cstheme="minorHAnsi"/>
                <w:i/>
                <w:iCs/>
                <w:kern w:val="0"/>
                <w:lang w:eastAsia="lt-LT"/>
              </w:rPr>
              <w:t>Laisvės g. 8, 89213, Mažeikiai</w:t>
            </w:r>
          </w:p>
        </w:tc>
      </w:tr>
      <w:tr w:rsidR="00BE67CB" w:rsidRPr="00932EC1" w14:paraId="0D6E9868" w14:textId="77777777" w:rsidTr="003A5812">
        <w:trPr>
          <w:trHeight w:val="997"/>
        </w:trPr>
        <w:tc>
          <w:tcPr>
            <w:tcW w:w="828" w:type="dxa"/>
            <w:tcBorders>
              <w:top w:val="single" w:sz="4" w:space="0" w:color="auto"/>
              <w:left w:val="single" w:sz="4" w:space="0" w:color="auto"/>
              <w:bottom w:val="single" w:sz="4" w:space="0" w:color="auto"/>
              <w:right w:val="single" w:sz="4" w:space="0" w:color="auto"/>
            </w:tcBorders>
          </w:tcPr>
          <w:p w14:paraId="0354342E" w14:textId="77777777" w:rsidR="002A5E73" w:rsidRPr="00932EC1" w:rsidRDefault="003D108C">
            <w:pPr>
              <w:spacing w:line="276" w:lineRule="auto"/>
              <w:jc w:val="both"/>
              <w:rPr>
                <w:rFonts w:asciiTheme="majorHAnsi" w:hAnsiTheme="majorHAnsi" w:cstheme="minorHAnsi"/>
                <w:noProof/>
              </w:rPr>
            </w:pPr>
            <w:r w:rsidRPr="00932EC1">
              <w:rPr>
                <w:rFonts w:asciiTheme="majorHAnsi" w:hAnsiTheme="majorHAnsi" w:cstheme="minorHAnsi"/>
                <w:noProof/>
              </w:rPr>
              <w:t>2.</w:t>
            </w:r>
          </w:p>
        </w:tc>
        <w:tc>
          <w:tcPr>
            <w:tcW w:w="2824" w:type="dxa"/>
            <w:tcBorders>
              <w:top w:val="single" w:sz="4" w:space="0" w:color="auto"/>
              <w:left w:val="single" w:sz="4" w:space="0" w:color="auto"/>
              <w:bottom w:val="single" w:sz="4" w:space="0" w:color="auto"/>
              <w:right w:val="single" w:sz="4" w:space="0" w:color="auto"/>
            </w:tcBorders>
          </w:tcPr>
          <w:p w14:paraId="50626EA0" w14:textId="77777777" w:rsidR="002A5E73" w:rsidRPr="00932EC1" w:rsidRDefault="002A5E73">
            <w:pPr>
              <w:spacing w:line="276" w:lineRule="auto"/>
              <w:jc w:val="both"/>
              <w:rPr>
                <w:rFonts w:asciiTheme="majorHAnsi" w:hAnsiTheme="majorHAnsi" w:cstheme="minorHAnsi"/>
                <w:noProof/>
              </w:rPr>
            </w:pPr>
            <w:r w:rsidRPr="00932EC1">
              <w:rPr>
                <w:rFonts w:asciiTheme="majorHAnsi" w:hAnsiTheme="majorHAnsi" w:cstheme="minorHAnsi"/>
                <w:noProof/>
              </w:rPr>
              <w:t>Pirkimo objektas</w:t>
            </w:r>
            <w:r w:rsidR="00FE76F8" w:rsidRPr="00932EC1">
              <w:rPr>
                <w:rFonts w:asciiTheme="majorHAnsi" w:hAnsiTheme="majorHAnsi" w:cstheme="minorHAnsi"/>
                <w:noProof/>
              </w:rPr>
              <w:t xml:space="preserve"> </w:t>
            </w:r>
          </w:p>
        </w:tc>
        <w:tc>
          <w:tcPr>
            <w:tcW w:w="5699" w:type="dxa"/>
            <w:tcBorders>
              <w:top w:val="single" w:sz="4" w:space="0" w:color="auto"/>
              <w:left w:val="single" w:sz="4" w:space="0" w:color="auto"/>
              <w:bottom w:val="single" w:sz="4" w:space="0" w:color="auto"/>
              <w:right w:val="single" w:sz="4" w:space="0" w:color="auto"/>
            </w:tcBorders>
          </w:tcPr>
          <w:p w14:paraId="48DEB75B" w14:textId="294A286C" w:rsidR="00DB4EFB" w:rsidRPr="006435A4" w:rsidRDefault="007D22A5" w:rsidP="001300F8">
            <w:pPr>
              <w:pStyle w:val="Sraopastraipa"/>
              <w:numPr>
                <w:ilvl w:val="0"/>
                <w:numId w:val="20"/>
              </w:numPr>
              <w:jc w:val="both"/>
              <w:rPr>
                <w:rFonts w:asciiTheme="majorHAnsi" w:hAnsiTheme="majorHAnsi" w:cstheme="minorHAnsi"/>
                <w:bCs/>
                <w:i/>
                <w:iCs/>
                <w:sz w:val="24"/>
                <w:szCs w:val="24"/>
                <w:lang w:eastAsia="lt-LT"/>
              </w:rPr>
            </w:pPr>
            <w:r w:rsidRPr="006435A4">
              <w:rPr>
                <w:rFonts w:asciiTheme="majorHAnsi" w:hAnsiTheme="majorHAnsi" w:cstheme="minorHAnsi"/>
                <w:bCs/>
                <w:i/>
                <w:iCs/>
                <w:sz w:val="24"/>
                <w:szCs w:val="24"/>
                <w:lang w:eastAsia="lt-LT"/>
              </w:rPr>
              <w:t>Projektiniai pasiūlymai</w:t>
            </w:r>
          </w:p>
          <w:p w14:paraId="1CFD6DB6" w14:textId="77777777" w:rsidR="007D22A5" w:rsidRPr="006435A4" w:rsidRDefault="007D22A5" w:rsidP="00EF3CCF">
            <w:pPr>
              <w:pStyle w:val="Sraopastraipa"/>
              <w:numPr>
                <w:ilvl w:val="0"/>
                <w:numId w:val="32"/>
              </w:numPr>
              <w:ind w:left="630" w:hanging="426"/>
              <w:jc w:val="both"/>
              <w:rPr>
                <w:rFonts w:asciiTheme="majorHAnsi" w:hAnsiTheme="majorHAnsi" w:cstheme="minorHAnsi"/>
                <w:bCs/>
                <w:i/>
                <w:iCs/>
                <w:sz w:val="24"/>
                <w:szCs w:val="24"/>
                <w:lang w:eastAsia="lt-LT"/>
              </w:rPr>
            </w:pPr>
            <w:r w:rsidRPr="006435A4">
              <w:rPr>
                <w:rFonts w:asciiTheme="majorHAnsi" w:hAnsiTheme="majorHAnsi" w:cstheme="minorHAnsi"/>
                <w:bCs/>
                <w:i/>
                <w:iCs/>
                <w:sz w:val="24"/>
                <w:szCs w:val="24"/>
                <w:lang w:eastAsia="lt-LT"/>
              </w:rPr>
              <w:t>Techninio darbo projekto parengimas</w:t>
            </w:r>
          </w:p>
          <w:p w14:paraId="4166949E" w14:textId="77777777" w:rsidR="007D22A5" w:rsidRPr="006435A4" w:rsidRDefault="007D22A5" w:rsidP="001300F8">
            <w:pPr>
              <w:pStyle w:val="Sraopastraipa"/>
              <w:numPr>
                <w:ilvl w:val="0"/>
                <w:numId w:val="6"/>
              </w:numPr>
              <w:jc w:val="both"/>
              <w:rPr>
                <w:rFonts w:asciiTheme="majorHAnsi" w:hAnsiTheme="majorHAnsi" w:cstheme="minorHAnsi"/>
                <w:bCs/>
                <w:i/>
                <w:iCs/>
                <w:sz w:val="24"/>
                <w:szCs w:val="24"/>
                <w:lang w:eastAsia="lt-LT"/>
              </w:rPr>
            </w:pPr>
            <w:r w:rsidRPr="006435A4">
              <w:rPr>
                <w:rFonts w:asciiTheme="majorHAnsi" w:hAnsiTheme="majorHAnsi" w:cstheme="minorHAnsi"/>
                <w:bCs/>
                <w:i/>
                <w:iCs/>
                <w:sz w:val="24"/>
                <w:szCs w:val="24"/>
                <w:lang w:eastAsia="lt-LT"/>
              </w:rPr>
              <w:t>Techninio projekto parengimas</w:t>
            </w:r>
          </w:p>
          <w:p w14:paraId="626D0944" w14:textId="77777777" w:rsidR="007D22A5" w:rsidRPr="006435A4" w:rsidRDefault="007D22A5" w:rsidP="00EF3CCF">
            <w:pPr>
              <w:pStyle w:val="Sraopastraipa"/>
              <w:numPr>
                <w:ilvl w:val="0"/>
                <w:numId w:val="32"/>
              </w:numPr>
              <w:ind w:left="630" w:hanging="426"/>
              <w:jc w:val="both"/>
              <w:rPr>
                <w:rFonts w:asciiTheme="majorHAnsi" w:hAnsiTheme="majorHAnsi" w:cstheme="minorHAnsi"/>
                <w:bCs/>
                <w:i/>
                <w:iCs/>
                <w:sz w:val="24"/>
                <w:szCs w:val="24"/>
                <w:lang w:eastAsia="lt-LT"/>
              </w:rPr>
            </w:pPr>
            <w:r w:rsidRPr="006435A4">
              <w:rPr>
                <w:rFonts w:asciiTheme="majorHAnsi" w:hAnsiTheme="majorHAnsi" w:cstheme="minorHAnsi"/>
                <w:bCs/>
                <w:i/>
                <w:iCs/>
                <w:sz w:val="24"/>
                <w:szCs w:val="24"/>
                <w:lang w:eastAsia="lt-LT"/>
              </w:rPr>
              <w:t>Darbo projekto parengimas</w:t>
            </w:r>
          </w:p>
          <w:p w14:paraId="5C03DBC1" w14:textId="35BDB635" w:rsidR="007D22A5" w:rsidRPr="006435A4" w:rsidRDefault="00FA42F1" w:rsidP="007630BE">
            <w:pPr>
              <w:pStyle w:val="Sraopastraipa"/>
              <w:numPr>
                <w:ilvl w:val="0"/>
                <w:numId w:val="4"/>
              </w:numPr>
              <w:ind w:left="631" w:hanging="427"/>
              <w:jc w:val="both"/>
              <w:rPr>
                <w:rFonts w:asciiTheme="majorHAnsi" w:hAnsiTheme="majorHAnsi" w:cstheme="minorHAnsi"/>
                <w:bCs/>
                <w:i/>
                <w:iCs/>
                <w:sz w:val="24"/>
                <w:szCs w:val="24"/>
                <w:lang w:eastAsia="lt-LT"/>
              </w:rPr>
            </w:pPr>
            <w:r w:rsidRPr="006435A4">
              <w:rPr>
                <w:rFonts w:asciiTheme="majorHAnsi" w:hAnsiTheme="majorHAnsi" w:cstheme="minorHAnsi"/>
                <w:bCs/>
                <w:i/>
                <w:iCs/>
                <w:sz w:val="24"/>
                <w:szCs w:val="24"/>
                <w:lang w:eastAsia="lt-LT"/>
              </w:rPr>
              <w:t>Paprastojo remonto aprašas</w:t>
            </w:r>
          </w:p>
          <w:p w14:paraId="232CEC36" w14:textId="53D20527" w:rsidR="003D0E5B" w:rsidRPr="006435A4" w:rsidRDefault="007D22A5" w:rsidP="00E233A9">
            <w:pPr>
              <w:pStyle w:val="Sraopastraipa"/>
              <w:numPr>
                <w:ilvl w:val="0"/>
                <w:numId w:val="6"/>
              </w:numPr>
              <w:spacing w:after="0"/>
              <w:rPr>
                <w:rFonts w:asciiTheme="majorHAnsi" w:hAnsiTheme="majorHAnsi" w:cstheme="minorHAnsi"/>
                <w:i/>
                <w:iCs/>
                <w:sz w:val="24"/>
                <w:szCs w:val="24"/>
                <w:lang w:eastAsia="lt-LT"/>
              </w:rPr>
            </w:pPr>
            <w:r w:rsidRPr="006435A4">
              <w:rPr>
                <w:rFonts w:asciiTheme="majorHAnsi" w:hAnsiTheme="majorHAnsi" w:cstheme="minorHAnsi"/>
                <w:bCs/>
                <w:i/>
                <w:iCs/>
                <w:sz w:val="24"/>
                <w:szCs w:val="24"/>
                <w:lang w:eastAsia="lt-LT"/>
              </w:rPr>
              <w:t>Projekto vykdymo prežiūros paslaugos</w:t>
            </w:r>
          </w:p>
        </w:tc>
      </w:tr>
      <w:tr w:rsidR="00BE67CB" w:rsidRPr="00932EC1" w14:paraId="3A0D9788" w14:textId="77777777" w:rsidTr="008D637C">
        <w:tc>
          <w:tcPr>
            <w:tcW w:w="828" w:type="dxa"/>
            <w:tcBorders>
              <w:top w:val="single" w:sz="4" w:space="0" w:color="auto"/>
              <w:left w:val="single" w:sz="4" w:space="0" w:color="auto"/>
              <w:bottom w:val="single" w:sz="4" w:space="0" w:color="auto"/>
              <w:right w:val="single" w:sz="4" w:space="0" w:color="auto"/>
            </w:tcBorders>
          </w:tcPr>
          <w:p w14:paraId="66D97784" w14:textId="6D3E58CC" w:rsidR="002A5E73" w:rsidRPr="00932EC1" w:rsidRDefault="003D108C" w:rsidP="002A5E73">
            <w:pPr>
              <w:spacing w:line="276" w:lineRule="auto"/>
              <w:jc w:val="both"/>
              <w:rPr>
                <w:rFonts w:asciiTheme="majorHAnsi" w:hAnsiTheme="majorHAnsi" w:cstheme="minorHAnsi"/>
                <w:noProof/>
              </w:rPr>
            </w:pPr>
            <w:r w:rsidRPr="00932EC1">
              <w:rPr>
                <w:rFonts w:asciiTheme="majorHAnsi" w:hAnsiTheme="majorHAnsi" w:cstheme="minorHAnsi"/>
                <w:noProof/>
              </w:rPr>
              <w:t>3.</w:t>
            </w:r>
          </w:p>
        </w:tc>
        <w:tc>
          <w:tcPr>
            <w:tcW w:w="2824" w:type="dxa"/>
            <w:tcBorders>
              <w:top w:val="single" w:sz="4" w:space="0" w:color="auto"/>
              <w:left w:val="single" w:sz="4" w:space="0" w:color="auto"/>
              <w:bottom w:val="single" w:sz="4" w:space="0" w:color="auto"/>
              <w:right w:val="single" w:sz="4" w:space="0" w:color="auto"/>
            </w:tcBorders>
          </w:tcPr>
          <w:p w14:paraId="3FCAE376" w14:textId="77777777" w:rsidR="002A5E73" w:rsidRPr="00932EC1" w:rsidRDefault="002A5E73" w:rsidP="002A5E73">
            <w:pPr>
              <w:spacing w:line="276" w:lineRule="auto"/>
              <w:jc w:val="both"/>
              <w:rPr>
                <w:rFonts w:asciiTheme="majorHAnsi" w:hAnsiTheme="majorHAnsi" w:cstheme="minorHAnsi"/>
                <w:noProof/>
              </w:rPr>
            </w:pPr>
            <w:r w:rsidRPr="00932EC1">
              <w:rPr>
                <w:rFonts w:asciiTheme="majorHAnsi" w:hAnsiTheme="majorHAnsi" w:cstheme="minorHAnsi"/>
                <w:noProof/>
              </w:rPr>
              <w:t>Projekto pavadinimas</w:t>
            </w:r>
          </w:p>
        </w:tc>
        <w:tc>
          <w:tcPr>
            <w:tcW w:w="5699" w:type="dxa"/>
            <w:tcBorders>
              <w:top w:val="single" w:sz="4" w:space="0" w:color="auto"/>
              <w:left w:val="single" w:sz="4" w:space="0" w:color="auto"/>
              <w:bottom w:val="single" w:sz="4" w:space="0" w:color="auto"/>
              <w:right w:val="single" w:sz="4" w:space="0" w:color="auto"/>
            </w:tcBorders>
          </w:tcPr>
          <w:p w14:paraId="09360F15" w14:textId="1B8FF596" w:rsidR="00A46350" w:rsidRPr="006435A4" w:rsidRDefault="00A46350" w:rsidP="00E233A9">
            <w:pPr>
              <w:suppressAutoHyphens w:val="0"/>
              <w:jc w:val="both"/>
              <w:rPr>
                <w:rFonts w:asciiTheme="majorHAnsi" w:hAnsiTheme="majorHAnsi" w:cstheme="minorHAnsi"/>
                <w:i/>
                <w:iCs/>
                <w:kern w:val="0"/>
                <w:lang w:eastAsia="lt-LT"/>
              </w:rPr>
            </w:pPr>
            <w:r w:rsidRPr="006435A4">
              <w:rPr>
                <w:rFonts w:asciiTheme="majorHAnsi" w:hAnsiTheme="majorHAnsi" w:cstheme="minorHAnsi"/>
                <w:i/>
                <w:iCs/>
              </w:rPr>
              <w:t>Stovėjimo aikštelės</w:t>
            </w:r>
            <w:r w:rsidRPr="006435A4">
              <w:rPr>
                <w:rFonts w:asciiTheme="majorHAnsi" w:hAnsiTheme="majorHAnsi" w:cstheme="minorHAnsi"/>
                <w:i/>
                <w:iCs/>
                <w:kern w:val="0"/>
                <w:lang w:eastAsia="lt-LT"/>
              </w:rPr>
              <w:t xml:space="preserve"> </w:t>
            </w:r>
            <w:r w:rsidRPr="006435A4">
              <w:rPr>
                <w:rFonts w:asciiTheme="majorHAnsi" w:hAnsiTheme="majorHAnsi" w:cstheme="minorHAnsi"/>
                <w:i/>
                <w:iCs/>
              </w:rPr>
              <w:t xml:space="preserve">Sedos g. 18A </w:t>
            </w:r>
            <w:r w:rsidRPr="006435A4">
              <w:rPr>
                <w:rFonts w:asciiTheme="majorHAnsi" w:hAnsiTheme="majorHAnsi" w:cstheme="minorHAnsi"/>
                <w:i/>
                <w:iCs/>
                <w:kern w:val="0"/>
                <w:lang w:eastAsia="lt-LT"/>
              </w:rPr>
              <w:t>Mažeikių mieste technini</w:t>
            </w:r>
            <w:r w:rsidR="00DF1CBB" w:rsidRPr="006435A4">
              <w:rPr>
                <w:rFonts w:asciiTheme="majorHAnsi" w:hAnsiTheme="majorHAnsi" w:cstheme="minorHAnsi"/>
                <w:i/>
                <w:iCs/>
                <w:kern w:val="0"/>
                <w:lang w:eastAsia="lt-LT"/>
              </w:rPr>
              <w:t>s</w:t>
            </w:r>
            <w:r w:rsidRPr="006435A4">
              <w:rPr>
                <w:rFonts w:asciiTheme="majorHAnsi" w:hAnsiTheme="majorHAnsi" w:cstheme="minorHAnsi"/>
                <w:i/>
                <w:iCs/>
                <w:kern w:val="0"/>
                <w:lang w:eastAsia="lt-LT"/>
              </w:rPr>
              <w:t xml:space="preserve"> darbo projektas </w:t>
            </w:r>
            <w:r w:rsidR="009B318C">
              <w:rPr>
                <w:rFonts w:asciiTheme="majorHAnsi" w:hAnsiTheme="majorHAnsi" w:cstheme="minorHAnsi"/>
                <w:i/>
                <w:iCs/>
                <w:kern w:val="0"/>
                <w:lang w:eastAsia="lt-LT"/>
              </w:rPr>
              <w:t>ir vykdymo priežoūra</w:t>
            </w:r>
          </w:p>
          <w:p w14:paraId="6584FDE8" w14:textId="79ED4FB3" w:rsidR="002A5E73" w:rsidRPr="006435A4" w:rsidRDefault="00A46350" w:rsidP="00E233A9">
            <w:pPr>
              <w:suppressAutoHyphens w:val="0"/>
              <w:spacing w:line="276" w:lineRule="auto"/>
              <w:jc w:val="both"/>
              <w:rPr>
                <w:rFonts w:asciiTheme="majorHAnsi" w:hAnsiTheme="majorHAnsi" w:cstheme="minorHAnsi"/>
                <w:i/>
                <w:iCs/>
                <w:noProof/>
                <w:kern w:val="0"/>
                <w:lang w:eastAsia="lt-LT"/>
              </w:rPr>
            </w:pPr>
            <w:r w:rsidRPr="006435A4">
              <w:rPr>
                <w:rFonts w:asciiTheme="majorHAnsi" w:hAnsiTheme="majorHAnsi" w:cstheme="minorHAnsi"/>
                <w:i/>
                <w:iCs/>
                <w:kern w:val="0"/>
                <w:lang w:eastAsia="lt-LT"/>
              </w:rPr>
              <w:t xml:space="preserve">Pastaba: projekto </w:t>
            </w:r>
            <w:r w:rsidRPr="00E233A9">
              <w:rPr>
                <w:rFonts w:asciiTheme="majorHAnsi" w:hAnsiTheme="majorHAnsi" w:cstheme="minorHAnsi"/>
                <w:i/>
                <w:iCs/>
              </w:rPr>
              <w:t>pavadinimas gali būti tikslinamas projekto rengimo metu vadovaujantis statybos techninio reglamento STR1.04.04:2017 „Statinio projektavimas, projekto ekspertizė“ 6.8 punkto reikalavimais.</w:t>
            </w:r>
          </w:p>
        </w:tc>
      </w:tr>
      <w:tr w:rsidR="00BE67CB" w:rsidRPr="00932EC1" w14:paraId="7DB555D0" w14:textId="77777777" w:rsidTr="008D637C">
        <w:tc>
          <w:tcPr>
            <w:tcW w:w="828" w:type="dxa"/>
            <w:tcBorders>
              <w:top w:val="single" w:sz="4" w:space="0" w:color="auto"/>
              <w:left w:val="single" w:sz="4" w:space="0" w:color="auto"/>
              <w:bottom w:val="single" w:sz="4" w:space="0" w:color="auto"/>
              <w:right w:val="single" w:sz="4" w:space="0" w:color="auto"/>
            </w:tcBorders>
          </w:tcPr>
          <w:p w14:paraId="367B059D" w14:textId="77777777" w:rsidR="0020443F" w:rsidRPr="00932EC1" w:rsidRDefault="003D108C" w:rsidP="002A5E73">
            <w:pPr>
              <w:spacing w:line="276" w:lineRule="auto"/>
              <w:jc w:val="both"/>
              <w:rPr>
                <w:rFonts w:asciiTheme="majorHAnsi" w:hAnsiTheme="majorHAnsi" w:cstheme="minorHAnsi"/>
                <w:noProof/>
              </w:rPr>
            </w:pPr>
            <w:r w:rsidRPr="00932EC1">
              <w:rPr>
                <w:rFonts w:asciiTheme="majorHAnsi" w:hAnsiTheme="majorHAnsi" w:cstheme="minorHAnsi"/>
                <w:noProof/>
              </w:rPr>
              <w:t>4.</w:t>
            </w:r>
          </w:p>
        </w:tc>
        <w:tc>
          <w:tcPr>
            <w:tcW w:w="2824" w:type="dxa"/>
            <w:tcBorders>
              <w:top w:val="single" w:sz="4" w:space="0" w:color="auto"/>
              <w:left w:val="single" w:sz="4" w:space="0" w:color="auto"/>
              <w:bottom w:val="single" w:sz="4" w:space="0" w:color="auto"/>
              <w:right w:val="single" w:sz="4" w:space="0" w:color="auto"/>
            </w:tcBorders>
          </w:tcPr>
          <w:p w14:paraId="28931D45" w14:textId="77777777" w:rsidR="0020443F" w:rsidRPr="00932EC1" w:rsidRDefault="0020443F" w:rsidP="002A5E73">
            <w:pPr>
              <w:spacing w:line="276" w:lineRule="auto"/>
              <w:jc w:val="both"/>
              <w:rPr>
                <w:rFonts w:asciiTheme="majorHAnsi" w:hAnsiTheme="majorHAnsi" w:cstheme="minorHAnsi"/>
                <w:noProof/>
              </w:rPr>
            </w:pPr>
            <w:r w:rsidRPr="00932EC1">
              <w:rPr>
                <w:rFonts w:asciiTheme="majorHAnsi" w:hAnsiTheme="majorHAnsi" w:cstheme="minorHAnsi"/>
                <w:noProof/>
              </w:rPr>
              <w:t>Statinio adresas</w:t>
            </w:r>
          </w:p>
        </w:tc>
        <w:tc>
          <w:tcPr>
            <w:tcW w:w="5699" w:type="dxa"/>
            <w:tcBorders>
              <w:top w:val="single" w:sz="4" w:space="0" w:color="auto"/>
              <w:left w:val="single" w:sz="4" w:space="0" w:color="auto"/>
              <w:bottom w:val="single" w:sz="4" w:space="0" w:color="auto"/>
              <w:right w:val="single" w:sz="4" w:space="0" w:color="auto"/>
            </w:tcBorders>
          </w:tcPr>
          <w:p w14:paraId="2ED6B39D" w14:textId="19080B5E" w:rsidR="0020443F" w:rsidRPr="006435A4" w:rsidRDefault="00A46350" w:rsidP="00C43794">
            <w:pPr>
              <w:suppressAutoHyphens w:val="0"/>
              <w:spacing w:line="276" w:lineRule="auto"/>
              <w:jc w:val="both"/>
              <w:rPr>
                <w:rFonts w:asciiTheme="majorHAnsi" w:hAnsiTheme="majorHAnsi" w:cstheme="minorHAnsi"/>
                <w:i/>
                <w:iCs/>
                <w:noProof/>
                <w:kern w:val="0"/>
                <w:lang w:eastAsia="lt-LT"/>
              </w:rPr>
            </w:pPr>
            <w:r w:rsidRPr="006435A4">
              <w:rPr>
                <w:rFonts w:asciiTheme="majorHAnsi" w:hAnsiTheme="majorHAnsi" w:cstheme="minorHAnsi"/>
                <w:i/>
                <w:iCs/>
              </w:rPr>
              <w:t>Sedos g. 18A</w:t>
            </w:r>
            <w:r w:rsidR="00C43794" w:rsidRPr="006435A4">
              <w:rPr>
                <w:rFonts w:asciiTheme="majorHAnsi" w:hAnsiTheme="majorHAnsi" w:cstheme="minorHAnsi"/>
                <w:i/>
                <w:iCs/>
                <w:noProof/>
                <w:kern w:val="0"/>
                <w:lang w:eastAsia="lt-LT"/>
              </w:rPr>
              <w:t xml:space="preserve">, </w:t>
            </w:r>
            <w:r w:rsidR="007D22A5" w:rsidRPr="006435A4">
              <w:rPr>
                <w:rFonts w:asciiTheme="majorHAnsi" w:hAnsiTheme="majorHAnsi" w:cstheme="minorHAnsi"/>
                <w:i/>
                <w:iCs/>
                <w:noProof/>
                <w:kern w:val="0"/>
                <w:lang w:eastAsia="lt-LT"/>
              </w:rPr>
              <w:t>Mažeiki</w:t>
            </w:r>
            <w:r w:rsidR="00D204F1" w:rsidRPr="006435A4">
              <w:rPr>
                <w:rFonts w:asciiTheme="majorHAnsi" w:hAnsiTheme="majorHAnsi" w:cstheme="minorHAnsi"/>
                <w:i/>
                <w:iCs/>
                <w:noProof/>
                <w:kern w:val="0"/>
                <w:lang w:eastAsia="lt-LT"/>
              </w:rPr>
              <w:t>ai</w:t>
            </w:r>
          </w:p>
        </w:tc>
      </w:tr>
      <w:tr w:rsidR="00BE67CB" w:rsidRPr="00932EC1" w14:paraId="5B14E689" w14:textId="77777777" w:rsidTr="008D637C">
        <w:trPr>
          <w:trHeight w:val="381"/>
        </w:trPr>
        <w:tc>
          <w:tcPr>
            <w:tcW w:w="828" w:type="dxa"/>
            <w:tcBorders>
              <w:top w:val="single" w:sz="4" w:space="0" w:color="auto"/>
              <w:left w:val="single" w:sz="4" w:space="0" w:color="auto"/>
              <w:bottom w:val="single" w:sz="4" w:space="0" w:color="auto"/>
              <w:right w:val="single" w:sz="4" w:space="0" w:color="auto"/>
            </w:tcBorders>
            <w:hideMark/>
          </w:tcPr>
          <w:p w14:paraId="30AA0D37" w14:textId="77777777" w:rsidR="002A5E73" w:rsidRPr="00932EC1" w:rsidRDefault="003D108C" w:rsidP="002A5E73">
            <w:pPr>
              <w:spacing w:line="276" w:lineRule="auto"/>
              <w:jc w:val="both"/>
              <w:rPr>
                <w:rFonts w:asciiTheme="majorHAnsi" w:hAnsiTheme="majorHAnsi" w:cstheme="minorHAnsi"/>
                <w:noProof/>
                <w:kern w:val="2"/>
              </w:rPr>
            </w:pPr>
            <w:r w:rsidRPr="00932EC1">
              <w:rPr>
                <w:rFonts w:asciiTheme="majorHAnsi" w:hAnsiTheme="majorHAnsi" w:cstheme="minorHAnsi"/>
                <w:noProof/>
              </w:rPr>
              <w:t>5.</w:t>
            </w:r>
          </w:p>
        </w:tc>
        <w:tc>
          <w:tcPr>
            <w:tcW w:w="2824" w:type="dxa"/>
            <w:tcBorders>
              <w:top w:val="single" w:sz="4" w:space="0" w:color="auto"/>
              <w:left w:val="single" w:sz="4" w:space="0" w:color="auto"/>
              <w:bottom w:val="single" w:sz="4" w:space="0" w:color="auto"/>
              <w:right w:val="single" w:sz="4" w:space="0" w:color="auto"/>
            </w:tcBorders>
            <w:hideMark/>
          </w:tcPr>
          <w:p w14:paraId="06C9CC2E" w14:textId="77777777" w:rsidR="002A5E73" w:rsidRPr="00932EC1" w:rsidRDefault="0020443F" w:rsidP="002A5E73">
            <w:pPr>
              <w:spacing w:line="276" w:lineRule="auto"/>
              <w:jc w:val="both"/>
              <w:rPr>
                <w:rFonts w:asciiTheme="majorHAnsi" w:hAnsiTheme="majorHAnsi" w:cstheme="minorHAnsi"/>
                <w:noProof/>
              </w:rPr>
            </w:pPr>
            <w:r w:rsidRPr="00932EC1">
              <w:rPr>
                <w:rFonts w:asciiTheme="majorHAnsi" w:hAnsiTheme="majorHAnsi" w:cstheme="minorHAnsi"/>
                <w:noProof/>
              </w:rPr>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675A97CE" w14:textId="77777777" w:rsidR="00C57326" w:rsidRPr="006435A4" w:rsidRDefault="00C57326" w:rsidP="00902C7C">
            <w:pPr>
              <w:suppressAutoHyphens w:val="0"/>
              <w:spacing w:line="276" w:lineRule="auto"/>
              <w:jc w:val="both"/>
              <w:rPr>
                <w:rFonts w:asciiTheme="majorHAnsi" w:hAnsiTheme="majorHAnsi" w:cstheme="minorHAnsi"/>
                <w:i/>
                <w:iCs/>
                <w:noProof/>
                <w:kern w:val="0"/>
                <w:lang w:eastAsia="lt-LT"/>
              </w:rPr>
            </w:pPr>
            <w:r w:rsidRPr="006435A4">
              <w:rPr>
                <w:rFonts w:asciiTheme="majorHAnsi" w:hAnsiTheme="majorHAnsi" w:cstheme="minorHAnsi"/>
                <w:i/>
                <w:iCs/>
                <w:noProof/>
                <w:kern w:val="0"/>
                <w:lang w:eastAsia="lt-LT"/>
              </w:rPr>
              <w:t>Nekilnojamojo turto registre įregistruotas turtas:</w:t>
            </w:r>
          </w:p>
          <w:p w14:paraId="06AAA1FC" w14:textId="3309DE3C" w:rsidR="002A5E73" w:rsidRPr="006435A4" w:rsidRDefault="00C57326" w:rsidP="00902C7C">
            <w:pPr>
              <w:suppressAutoHyphens w:val="0"/>
              <w:spacing w:line="276" w:lineRule="auto"/>
              <w:jc w:val="both"/>
              <w:rPr>
                <w:rFonts w:asciiTheme="majorHAnsi" w:hAnsiTheme="majorHAnsi" w:cstheme="minorHAnsi"/>
                <w:i/>
                <w:iCs/>
                <w:noProof/>
                <w:kern w:val="0"/>
                <w:lang w:eastAsia="lt-LT"/>
              </w:rPr>
            </w:pPr>
            <w:r w:rsidRPr="006435A4">
              <w:rPr>
                <w:rFonts w:asciiTheme="majorHAnsi" w:hAnsiTheme="majorHAnsi" w:cstheme="minorHAnsi"/>
                <w:i/>
                <w:iCs/>
                <w:noProof/>
                <w:kern w:val="0"/>
                <w:lang w:eastAsia="lt-LT"/>
              </w:rPr>
              <w:t xml:space="preserve">žemės </w:t>
            </w:r>
            <w:r w:rsidR="00E227C4" w:rsidRPr="006435A4">
              <w:rPr>
                <w:rFonts w:asciiTheme="majorHAnsi" w:hAnsiTheme="majorHAnsi" w:cstheme="minorHAnsi"/>
                <w:i/>
                <w:iCs/>
                <w:noProof/>
                <w:kern w:val="0"/>
                <w:lang w:eastAsia="lt-LT"/>
              </w:rPr>
              <w:t xml:space="preserve">sklypas </w:t>
            </w:r>
            <w:r w:rsidR="00A46350" w:rsidRPr="006435A4">
              <w:rPr>
                <w:rFonts w:asciiTheme="majorHAnsi" w:hAnsiTheme="majorHAnsi" w:cstheme="minorHAnsi"/>
                <w:i/>
                <w:iCs/>
                <w:noProof/>
                <w:kern w:val="0"/>
                <w:lang w:eastAsia="lt-LT"/>
              </w:rPr>
              <w:t>(asfalto danga)</w:t>
            </w:r>
            <w:r w:rsidR="00FC48FE" w:rsidRPr="006435A4">
              <w:rPr>
                <w:rFonts w:asciiTheme="majorHAnsi" w:hAnsiTheme="majorHAnsi" w:cstheme="minorHAnsi"/>
                <w:i/>
                <w:iCs/>
                <w:noProof/>
                <w:kern w:val="0"/>
                <w:lang w:eastAsia="lt-LT"/>
              </w:rPr>
              <w:t>.</w:t>
            </w:r>
          </w:p>
        </w:tc>
      </w:tr>
      <w:tr w:rsidR="00BE67CB" w:rsidRPr="00932EC1" w14:paraId="5546832D" w14:textId="77777777" w:rsidTr="008D637C">
        <w:trPr>
          <w:trHeight w:val="885"/>
        </w:trPr>
        <w:tc>
          <w:tcPr>
            <w:tcW w:w="828" w:type="dxa"/>
            <w:tcBorders>
              <w:top w:val="single" w:sz="4" w:space="0" w:color="auto"/>
              <w:left w:val="single" w:sz="4" w:space="0" w:color="auto"/>
              <w:bottom w:val="single" w:sz="4" w:space="0" w:color="auto"/>
              <w:right w:val="single" w:sz="4" w:space="0" w:color="auto"/>
            </w:tcBorders>
            <w:hideMark/>
          </w:tcPr>
          <w:p w14:paraId="4BDCF321" w14:textId="77777777" w:rsidR="002A5E73" w:rsidRPr="00932EC1" w:rsidRDefault="003D108C" w:rsidP="002A5E73">
            <w:pPr>
              <w:spacing w:line="276" w:lineRule="auto"/>
              <w:jc w:val="both"/>
              <w:rPr>
                <w:rFonts w:asciiTheme="majorHAnsi" w:hAnsiTheme="majorHAnsi" w:cstheme="minorHAnsi"/>
                <w:noProof/>
                <w:kern w:val="2"/>
              </w:rPr>
            </w:pPr>
            <w:r w:rsidRPr="00932EC1">
              <w:rPr>
                <w:rFonts w:asciiTheme="majorHAnsi" w:hAnsiTheme="majorHAnsi" w:cstheme="minorHAnsi"/>
                <w:noProof/>
              </w:rPr>
              <w:t>6.</w:t>
            </w:r>
          </w:p>
        </w:tc>
        <w:tc>
          <w:tcPr>
            <w:tcW w:w="2824" w:type="dxa"/>
            <w:tcBorders>
              <w:top w:val="single" w:sz="4" w:space="0" w:color="auto"/>
              <w:left w:val="single" w:sz="4" w:space="0" w:color="auto"/>
              <w:bottom w:val="single" w:sz="4" w:space="0" w:color="auto"/>
              <w:right w:val="single" w:sz="4" w:space="0" w:color="auto"/>
            </w:tcBorders>
            <w:hideMark/>
          </w:tcPr>
          <w:p w14:paraId="76681F43" w14:textId="77777777" w:rsidR="002A5E73" w:rsidRPr="00932EC1" w:rsidRDefault="002A5E73" w:rsidP="002A5E73">
            <w:pPr>
              <w:spacing w:line="276" w:lineRule="auto"/>
              <w:jc w:val="both"/>
              <w:rPr>
                <w:rFonts w:asciiTheme="majorHAnsi" w:hAnsiTheme="majorHAnsi" w:cstheme="minorHAnsi"/>
                <w:noProof/>
              </w:rPr>
            </w:pPr>
            <w:r w:rsidRPr="00932EC1">
              <w:rPr>
                <w:rFonts w:asciiTheme="majorHAnsi" w:hAnsiTheme="majorHAnsi" w:cstheme="minorHAnsi"/>
                <w:noProof/>
              </w:rPr>
              <w:t>Statinio</w:t>
            </w:r>
            <w:r w:rsidRPr="00932EC1">
              <w:rPr>
                <w:rFonts w:asciiTheme="majorHAnsi" w:hAnsiTheme="majorHAnsi" w:cstheme="minorHAnsi"/>
                <w:b/>
                <w:noProof/>
              </w:rPr>
              <w:t xml:space="preserve"> </w:t>
            </w:r>
            <w:r w:rsidRPr="00932EC1">
              <w:rPr>
                <w:rFonts w:asciiTheme="majorHAnsi" w:hAnsiTheme="majorHAnsi" w:cstheme="minorHAnsi"/>
                <w:noProof/>
              </w:rPr>
              <w:t>(-ių) ar statinių grupės paskirtis ir bendrieji (techniniai ir</w:t>
            </w:r>
            <w:r w:rsidRPr="00932EC1">
              <w:rPr>
                <w:rFonts w:asciiTheme="majorHAnsi" w:hAnsiTheme="majorHAnsi" w:cstheme="minorHAnsi"/>
                <w:b/>
                <w:noProof/>
              </w:rPr>
              <w:t xml:space="preserve"> </w:t>
            </w:r>
            <w:r w:rsidR="00FE76F8" w:rsidRPr="00932EC1">
              <w:rPr>
                <w:rFonts w:asciiTheme="majorHAnsi" w:hAnsiTheme="majorHAnsi" w:cstheme="minorHAnsi"/>
                <w:noProof/>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107F708D" w14:textId="090D686D" w:rsidR="003C621D" w:rsidRPr="006435A4" w:rsidRDefault="00D00F80" w:rsidP="002866CA">
            <w:pPr>
              <w:suppressAutoHyphens w:val="0"/>
              <w:spacing w:line="276" w:lineRule="auto"/>
              <w:jc w:val="both"/>
              <w:rPr>
                <w:rFonts w:asciiTheme="majorHAnsi" w:hAnsiTheme="majorHAnsi" w:cstheme="minorHAnsi"/>
                <w:i/>
                <w:iCs/>
                <w:noProof/>
                <w:kern w:val="0"/>
                <w:lang w:eastAsia="lt-LT"/>
              </w:rPr>
            </w:pPr>
            <w:r w:rsidRPr="006435A4">
              <w:rPr>
                <w:rFonts w:asciiTheme="majorHAnsi" w:hAnsiTheme="majorHAnsi" w:cstheme="minorHAnsi"/>
                <w:i/>
                <w:iCs/>
                <w:noProof/>
                <w:kern w:val="0"/>
                <w:lang w:eastAsia="lt-LT"/>
              </w:rPr>
              <w:t>6</w:t>
            </w:r>
            <w:r w:rsidR="00DF4CBC" w:rsidRPr="006435A4">
              <w:rPr>
                <w:rFonts w:asciiTheme="majorHAnsi" w:hAnsiTheme="majorHAnsi" w:cstheme="minorHAnsi"/>
                <w:i/>
                <w:iCs/>
                <w:noProof/>
                <w:kern w:val="0"/>
                <w:lang w:eastAsia="lt-LT"/>
              </w:rPr>
              <w:t>.1</w:t>
            </w:r>
            <w:r w:rsidRPr="006435A4">
              <w:rPr>
                <w:rFonts w:asciiTheme="majorHAnsi" w:hAnsiTheme="majorHAnsi" w:cstheme="minorHAnsi"/>
                <w:i/>
                <w:iCs/>
                <w:noProof/>
                <w:kern w:val="0"/>
                <w:lang w:eastAsia="lt-LT"/>
              </w:rPr>
              <w:t>.</w:t>
            </w:r>
            <w:r w:rsidR="00270646" w:rsidRPr="006435A4">
              <w:rPr>
                <w:rFonts w:asciiTheme="majorHAnsi" w:hAnsiTheme="majorHAnsi" w:cstheme="minorHAnsi"/>
                <w:i/>
                <w:iCs/>
                <w:noProof/>
                <w:kern w:val="0"/>
                <w:lang w:eastAsia="lt-LT"/>
              </w:rPr>
              <w:t xml:space="preserve"> </w:t>
            </w:r>
            <w:r w:rsidR="00FC7B4D" w:rsidRPr="006435A4">
              <w:rPr>
                <w:rFonts w:asciiTheme="majorHAnsi" w:hAnsiTheme="majorHAnsi" w:cstheme="minorHAnsi"/>
                <w:i/>
                <w:iCs/>
              </w:rPr>
              <w:t>Stovėjimo aikštelė</w:t>
            </w:r>
            <w:r w:rsidR="00FC7B4D" w:rsidRPr="006435A4">
              <w:rPr>
                <w:rFonts w:asciiTheme="majorHAnsi" w:hAnsiTheme="majorHAnsi" w:cstheme="minorHAnsi"/>
                <w:i/>
                <w:iCs/>
                <w:kern w:val="0"/>
                <w:lang w:eastAsia="lt-LT"/>
              </w:rPr>
              <w:t xml:space="preserve"> </w:t>
            </w:r>
            <w:r w:rsidR="00FC7B4D" w:rsidRPr="006435A4">
              <w:rPr>
                <w:rFonts w:asciiTheme="majorHAnsi" w:hAnsiTheme="majorHAnsi" w:cstheme="minorHAnsi"/>
                <w:i/>
                <w:iCs/>
              </w:rPr>
              <w:t>Sedos g. 18A</w:t>
            </w:r>
          </w:p>
          <w:p w14:paraId="345DAB83" w14:textId="74130919" w:rsidR="00580974" w:rsidRPr="006435A4" w:rsidRDefault="00580974" w:rsidP="002866CA">
            <w:pPr>
              <w:suppressAutoHyphens w:val="0"/>
              <w:spacing w:line="276" w:lineRule="auto"/>
              <w:jc w:val="both"/>
              <w:rPr>
                <w:rFonts w:asciiTheme="majorHAnsi" w:hAnsiTheme="majorHAnsi" w:cstheme="minorHAnsi"/>
                <w:i/>
                <w:iCs/>
                <w:noProof/>
                <w:kern w:val="0"/>
                <w:lang w:eastAsia="lt-LT"/>
              </w:rPr>
            </w:pPr>
            <w:r w:rsidRPr="006435A4">
              <w:rPr>
                <w:rFonts w:asciiTheme="majorHAnsi" w:hAnsiTheme="majorHAnsi" w:cstheme="minorHAnsi"/>
                <w:i/>
                <w:iCs/>
                <w:noProof/>
                <w:kern w:val="0"/>
                <w:lang w:eastAsia="lt-LT"/>
              </w:rPr>
              <w:t>6.</w:t>
            </w:r>
            <w:r w:rsidR="0086406E" w:rsidRPr="006435A4">
              <w:rPr>
                <w:rFonts w:asciiTheme="majorHAnsi" w:hAnsiTheme="majorHAnsi" w:cstheme="minorHAnsi"/>
                <w:i/>
                <w:iCs/>
                <w:noProof/>
                <w:kern w:val="0"/>
                <w:lang w:eastAsia="lt-LT"/>
              </w:rPr>
              <w:t>1.</w:t>
            </w:r>
            <w:r w:rsidR="00E42392" w:rsidRPr="006435A4">
              <w:rPr>
                <w:rFonts w:asciiTheme="majorHAnsi" w:hAnsiTheme="majorHAnsi" w:cstheme="minorHAnsi"/>
                <w:i/>
                <w:iCs/>
                <w:noProof/>
                <w:kern w:val="0"/>
                <w:lang w:eastAsia="lt-LT"/>
              </w:rPr>
              <w:t>1</w:t>
            </w:r>
            <w:r w:rsidRPr="006435A4">
              <w:rPr>
                <w:rFonts w:asciiTheme="majorHAnsi" w:hAnsiTheme="majorHAnsi" w:cstheme="minorHAnsi"/>
                <w:i/>
                <w:iCs/>
                <w:noProof/>
                <w:kern w:val="0"/>
                <w:lang w:eastAsia="lt-LT"/>
              </w:rPr>
              <w:t>.</w:t>
            </w:r>
            <w:r w:rsidR="00E42392" w:rsidRPr="006435A4">
              <w:rPr>
                <w:rFonts w:asciiTheme="majorHAnsi" w:hAnsiTheme="majorHAnsi" w:cstheme="minorHAnsi"/>
                <w:i/>
                <w:iCs/>
                <w:noProof/>
                <w:kern w:val="0"/>
                <w:lang w:eastAsia="lt-LT"/>
              </w:rPr>
              <w:t xml:space="preserve"> </w:t>
            </w:r>
            <w:r w:rsidRPr="006435A4">
              <w:rPr>
                <w:rFonts w:asciiTheme="majorHAnsi" w:hAnsiTheme="majorHAnsi" w:cstheme="minorHAnsi"/>
                <w:i/>
                <w:iCs/>
                <w:noProof/>
                <w:kern w:val="0"/>
                <w:lang w:eastAsia="lt-LT"/>
              </w:rPr>
              <w:t>Statinio</w:t>
            </w:r>
            <w:r w:rsidR="003F3EC6" w:rsidRPr="006435A4">
              <w:rPr>
                <w:rFonts w:asciiTheme="majorHAnsi" w:hAnsiTheme="majorHAnsi" w:cstheme="minorHAnsi"/>
                <w:i/>
                <w:iCs/>
                <w:noProof/>
                <w:kern w:val="0"/>
                <w:lang w:eastAsia="lt-LT"/>
              </w:rPr>
              <w:t xml:space="preserve"> paskirtis – kiti inžineriniai statiniai</w:t>
            </w:r>
            <w:r w:rsidR="0086406E" w:rsidRPr="006435A4">
              <w:rPr>
                <w:rFonts w:asciiTheme="majorHAnsi" w:hAnsiTheme="majorHAnsi" w:cstheme="minorHAnsi"/>
                <w:i/>
                <w:iCs/>
                <w:noProof/>
                <w:kern w:val="0"/>
                <w:lang w:eastAsia="lt-LT"/>
              </w:rPr>
              <w:t>;</w:t>
            </w:r>
          </w:p>
          <w:p w14:paraId="5A3FCD5B" w14:textId="10D4B0DE" w:rsidR="0086406E" w:rsidRPr="006435A4" w:rsidRDefault="00580974" w:rsidP="002866CA">
            <w:pPr>
              <w:suppressAutoHyphens w:val="0"/>
              <w:spacing w:line="276" w:lineRule="auto"/>
              <w:jc w:val="both"/>
              <w:rPr>
                <w:rFonts w:asciiTheme="majorHAnsi" w:hAnsiTheme="majorHAnsi" w:cstheme="minorHAnsi"/>
                <w:i/>
                <w:iCs/>
                <w:noProof/>
                <w:kern w:val="0"/>
                <w:lang w:eastAsia="lt-LT"/>
              </w:rPr>
            </w:pPr>
            <w:r w:rsidRPr="006435A4">
              <w:rPr>
                <w:rFonts w:asciiTheme="majorHAnsi" w:hAnsiTheme="majorHAnsi" w:cstheme="minorHAnsi"/>
                <w:i/>
                <w:iCs/>
                <w:noProof/>
                <w:kern w:val="0"/>
                <w:lang w:eastAsia="lt-LT"/>
              </w:rPr>
              <w:t>6.</w:t>
            </w:r>
            <w:r w:rsidR="0086406E" w:rsidRPr="006435A4">
              <w:rPr>
                <w:rFonts w:asciiTheme="majorHAnsi" w:hAnsiTheme="majorHAnsi" w:cstheme="minorHAnsi"/>
                <w:i/>
                <w:iCs/>
                <w:noProof/>
                <w:kern w:val="0"/>
                <w:lang w:eastAsia="lt-LT"/>
              </w:rPr>
              <w:t>1.</w:t>
            </w:r>
            <w:r w:rsidR="00E42392" w:rsidRPr="006435A4">
              <w:rPr>
                <w:rFonts w:asciiTheme="majorHAnsi" w:hAnsiTheme="majorHAnsi" w:cstheme="minorHAnsi"/>
                <w:i/>
                <w:iCs/>
                <w:noProof/>
                <w:kern w:val="0"/>
                <w:lang w:eastAsia="lt-LT"/>
              </w:rPr>
              <w:t>2</w:t>
            </w:r>
            <w:r w:rsidRPr="006435A4">
              <w:rPr>
                <w:rFonts w:asciiTheme="majorHAnsi" w:hAnsiTheme="majorHAnsi" w:cstheme="minorHAnsi"/>
                <w:i/>
                <w:iCs/>
                <w:noProof/>
                <w:kern w:val="0"/>
                <w:lang w:eastAsia="lt-LT"/>
              </w:rPr>
              <w:t>.</w:t>
            </w:r>
            <w:r w:rsidR="00E42392" w:rsidRPr="006435A4">
              <w:rPr>
                <w:rFonts w:asciiTheme="majorHAnsi" w:hAnsiTheme="majorHAnsi" w:cstheme="minorHAnsi"/>
                <w:i/>
                <w:iCs/>
                <w:noProof/>
                <w:kern w:val="0"/>
                <w:lang w:eastAsia="lt-LT"/>
              </w:rPr>
              <w:t xml:space="preserve"> </w:t>
            </w:r>
            <w:r w:rsidR="0086406E" w:rsidRPr="006435A4">
              <w:rPr>
                <w:rFonts w:asciiTheme="majorHAnsi" w:hAnsiTheme="majorHAnsi" w:cstheme="minorHAnsi"/>
                <w:i/>
                <w:iCs/>
                <w:noProof/>
                <w:kern w:val="0"/>
                <w:lang w:eastAsia="lt-LT"/>
              </w:rPr>
              <w:t>Statinio bendrieji rodikliai:</w:t>
            </w:r>
          </w:p>
          <w:p w14:paraId="08265193" w14:textId="71AD8F27" w:rsidR="0086406E" w:rsidRPr="006435A4" w:rsidRDefault="00F6227F" w:rsidP="002866CA">
            <w:pPr>
              <w:suppressAutoHyphens w:val="0"/>
              <w:spacing w:line="276" w:lineRule="auto"/>
              <w:jc w:val="both"/>
              <w:rPr>
                <w:rFonts w:asciiTheme="majorHAnsi" w:hAnsiTheme="majorHAnsi" w:cstheme="minorHAnsi"/>
                <w:i/>
                <w:iCs/>
                <w:noProof/>
                <w:kern w:val="0"/>
                <w:lang w:eastAsia="lt-LT"/>
              </w:rPr>
            </w:pPr>
            <w:r w:rsidRPr="006435A4">
              <w:rPr>
                <w:rFonts w:asciiTheme="majorHAnsi" w:hAnsiTheme="majorHAnsi" w:cstheme="minorHAnsi"/>
                <w:i/>
                <w:iCs/>
                <w:noProof/>
                <w:kern w:val="0"/>
                <w:lang w:eastAsia="lt-LT"/>
              </w:rPr>
              <w:t>- Sklypo plotas,</w:t>
            </w:r>
            <w:r w:rsidR="00DF1CBB" w:rsidRPr="006435A4">
              <w:rPr>
                <w:rFonts w:asciiTheme="majorHAnsi" w:hAnsiTheme="majorHAnsi" w:cstheme="minorHAnsi"/>
                <w:i/>
                <w:iCs/>
                <w:noProof/>
                <w:kern w:val="0"/>
                <w:lang w:eastAsia="lt-LT"/>
              </w:rPr>
              <w:t xml:space="preserve"> </w:t>
            </w:r>
            <w:r w:rsidRPr="006435A4">
              <w:rPr>
                <w:rFonts w:asciiTheme="majorHAnsi" w:hAnsiTheme="majorHAnsi" w:cstheme="minorHAnsi"/>
                <w:i/>
                <w:iCs/>
                <w:noProof/>
                <w:kern w:val="0"/>
                <w:lang w:eastAsia="lt-LT"/>
              </w:rPr>
              <w:t xml:space="preserve">kuriame projektuojama </w:t>
            </w:r>
            <w:r w:rsidR="00A46350" w:rsidRPr="006435A4">
              <w:rPr>
                <w:rFonts w:asciiTheme="majorHAnsi" w:hAnsiTheme="majorHAnsi" w:cstheme="minorHAnsi"/>
                <w:i/>
                <w:iCs/>
                <w:noProof/>
                <w:kern w:val="0"/>
                <w:lang w:eastAsia="lt-LT"/>
              </w:rPr>
              <w:t>stovėjimo aikštelė</w:t>
            </w:r>
            <w:r w:rsidR="006A7612" w:rsidRPr="006435A4">
              <w:rPr>
                <w:rFonts w:asciiTheme="majorHAnsi" w:hAnsiTheme="majorHAnsi" w:cstheme="minorHAnsi"/>
                <w:i/>
                <w:iCs/>
                <w:noProof/>
                <w:kern w:val="0"/>
                <w:lang w:eastAsia="lt-LT"/>
              </w:rPr>
              <w:t xml:space="preserve"> ~</w:t>
            </w:r>
            <w:r w:rsidRPr="006435A4">
              <w:rPr>
                <w:rFonts w:asciiTheme="majorHAnsi" w:hAnsiTheme="majorHAnsi" w:cstheme="minorHAnsi"/>
                <w:i/>
                <w:iCs/>
                <w:noProof/>
                <w:kern w:val="0"/>
                <w:lang w:eastAsia="lt-LT"/>
              </w:rPr>
              <w:t xml:space="preserve"> </w:t>
            </w:r>
            <w:r w:rsidR="00A37403" w:rsidRPr="006435A4">
              <w:rPr>
                <w:rFonts w:asciiTheme="majorHAnsi" w:hAnsiTheme="majorHAnsi" w:cstheme="minorHAnsi"/>
                <w:i/>
                <w:iCs/>
                <w:noProof/>
                <w:kern w:val="0"/>
                <w:lang w:eastAsia="lt-LT"/>
              </w:rPr>
              <w:t>0,4</w:t>
            </w:r>
            <w:r w:rsidRPr="006435A4">
              <w:rPr>
                <w:rFonts w:asciiTheme="majorHAnsi" w:hAnsiTheme="majorHAnsi" w:cstheme="minorHAnsi"/>
                <w:i/>
                <w:iCs/>
                <w:noProof/>
                <w:kern w:val="0"/>
                <w:lang w:eastAsia="lt-LT"/>
              </w:rPr>
              <w:t xml:space="preserve"> </w:t>
            </w:r>
            <w:r w:rsidR="00A37403" w:rsidRPr="006435A4">
              <w:rPr>
                <w:rFonts w:asciiTheme="majorHAnsi" w:hAnsiTheme="majorHAnsi" w:cstheme="minorHAnsi"/>
                <w:i/>
                <w:iCs/>
                <w:noProof/>
                <w:kern w:val="0"/>
                <w:lang w:eastAsia="lt-LT"/>
              </w:rPr>
              <w:t>ha</w:t>
            </w:r>
            <w:r w:rsidRPr="006435A4">
              <w:rPr>
                <w:rFonts w:asciiTheme="majorHAnsi" w:hAnsiTheme="majorHAnsi" w:cstheme="minorHAnsi"/>
                <w:i/>
                <w:iCs/>
                <w:noProof/>
                <w:kern w:val="0"/>
                <w:lang w:eastAsia="lt-LT"/>
              </w:rPr>
              <w:t>.</w:t>
            </w:r>
          </w:p>
          <w:p w14:paraId="6FDB4294" w14:textId="5196D05D" w:rsidR="00A37403" w:rsidRPr="006435A4" w:rsidRDefault="00A37403" w:rsidP="00A37403">
            <w:pPr>
              <w:pStyle w:val="Sraopastraipa"/>
              <w:widowControl w:val="0"/>
              <w:numPr>
                <w:ilvl w:val="0"/>
                <w:numId w:val="36"/>
              </w:numPr>
              <w:suppressAutoHyphens/>
              <w:spacing w:after="0" w:line="240" w:lineRule="auto"/>
              <w:ind w:left="343" w:hanging="343"/>
              <w:jc w:val="both"/>
              <w:rPr>
                <w:rFonts w:asciiTheme="majorHAnsi" w:hAnsiTheme="majorHAnsi" w:cstheme="minorHAnsi"/>
                <w:i/>
                <w:iCs/>
                <w:sz w:val="24"/>
                <w:szCs w:val="24"/>
              </w:rPr>
            </w:pPr>
            <w:r w:rsidRPr="006435A4">
              <w:rPr>
                <w:rFonts w:asciiTheme="majorHAnsi" w:hAnsiTheme="majorHAnsi" w:cstheme="minorHAnsi"/>
                <w:i/>
                <w:iCs/>
                <w:sz w:val="24"/>
                <w:szCs w:val="24"/>
              </w:rPr>
              <w:t>esamos dangos ardymas ir vandeniui laidžių ažūrinių trinkelių įrengimas;</w:t>
            </w:r>
          </w:p>
          <w:p w14:paraId="49962977" w14:textId="77777777" w:rsidR="00A37403" w:rsidRPr="006435A4" w:rsidRDefault="00A37403" w:rsidP="00A37403">
            <w:pPr>
              <w:pStyle w:val="Sraopastraipa"/>
              <w:widowControl w:val="0"/>
              <w:numPr>
                <w:ilvl w:val="0"/>
                <w:numId w:val="36"/>
              </w:numPr>
              <w:suppressAutoHyphens/>
              <w:spacing w:after="0" w:line="240" w:lineRule="auto"/>
              <w:ind w:left="343" w:hanging="343"/>
              <w:jc w:val="both"/>
              <w:rPr>
                <w:rFonts w:asciiTheme="majorHAnsi" w:hAnsiTheme="majorHAnsi" w:cstheme="minorHAnsi"/>
                <w:i/>
                <w:iCs/>
                <w:sz w:val="24"/>
                <w:szCs w:val="24"/>
              </w:rPr>
            </w:pPr>
            <w:r w:rsidRPr="006435A4">
              <w:rPr>
                <w:rFonts w:asciiTheme="majorHAnsi" w:hAnsiTheme="majorHAnsi" w:cstheme="minorHAnsi"/>
                <w:i/>
                <w:iCs/>
                <w:sz w:val="24"/>
                <w:szCs w:val="24"/>
              </w:rPr>
              <w:t>teritorijos reljefo ir dangų pritaikymas žaliajai infrastruktūrai;</w:t>
            </w:r>
          </w:p>
          <w:p w14:paraId="20C1A442" w14:textId="77777777" w:rsidR="00A37403" w:rsidRPr="006435A4" w:rsidRDefault="00A37403" w:rsidP="00A37403">
            <w:pPr>
              <w:pStyle w:val="Sraopastraipa"/>
              <w:widowControl w:val="0"/>
              <w:numPr>
                <w:ilvl w:val="0"/>
                <w:numId w:val="36"/>
              </w:numPr>
              <w:suppressAutoHyphens/>
              <w:spacing w:after="0" w:line="240" w:lineRule="auto"/>
              <w:ind w:left="343" w:hanging="343"/>
              <w:jc w:val="both"/>
              <w:rPr>
                <w:rFonts w:asciiTheme="majorHAnsi" w:hAnsiTheme="majorHAnsi" w:cstheme="minorHAnsi"/>
                <w:i/>
                <w:iCs/>
                <w:sz w:val="24"/>
                <w:szCs w:val="24"/>
              </w:rPr>
            </w:pPr>
            <w:r w:rsidRPr="006435A4">
              <w:rPr>
                <w:rFonts w:asciiTheme="majorHAnsi" w:hAnsiTheme="majorHAnsi" w:cstheme="minorHAnsi"/>
                <w:i/>
                <w:iCs/>
                <w:sz w:val="24"/>
                <w:szCs w:val="24"/>
              </w:rPr>
              <w:t>medžių, krūmų, daugiamečių augalų sodinimas;</w:t>
            </w:r>
          </w:p>
          <w:p w14:paraId="3FC72C47" w14:textId="77777777" w:rsidR="00A37403" w:rsidRPr="006435A4" w:rsidRDefault="00A37403" w:rsidP="00A37403">
            <w:pPr>
              <w:pStyle w:val="Sraopastraipa"/>
              <w:widowControl w:val="0"/>
              <w:numPr>
                <w:ilvl w:val="0"/>
                <w:numId w:val="36"/>
              </w:numPr>
              <w:suppressAutoHyphens/>
              <w:spacing w:after="0" w:line="240" w:lineRule="auto"/>
              <w:ind w:left="343" w:hanging="343"/>
              <w:jc w:val="both"/>
              <w:rPr>
                <w:rFonts w:asciiTheme="majorHAnsi" w:eastAsia="Times New Roman" w:hAnsiTheme="majorHAnsi" w:cstheme="minorHAnsi"/>
                <w:i/>
                <w:iCs/>
                <w:sz w:val="24"/>
                <w:szCs w:val="24"/>
              </w:rPr>
            </w:pPr>
            <w:r w:rsidRPr="006435A4">
              <w:rPr>
                <w:rFonts w:asciiTheme="majorHAnsi" w:hAnsiTheme="majorHAnsi" w:cstheme="minorHAnsi"/>
                <w:i/>
                <w:iCs/>
                <w:sz w:val="24"/>
                <w:szCs w:val="24"/>
              </w:rPr>
              <w:t>teritorijos sutvarkymas ir pritaikymas universalaus dizaino principams</w:t>
            </w:r>
            <w:r w:rsidRPr="006435A4">
              <w:rPr>
                <w:rFonts w:asciiTheme="majorHAnsi" w:eastAsia="Times New Roman" w:hAnsiTheme="majorHAnsi" w:cstheme="minorHAnsi"/>
                <w:i/>
                <w:iCs/>
                <w:sz w:val="24"/>
                <w:szCs w:val="24"/>
              </w:rPr>
              <w:t>.</w:t>
            </w:r>
          </w:p>
          <w:p w14:paraId="13844B39" w14:textId="56FA7164" w:rsidR="003C621D" w:rsidRPr="006435A4" w:rsidRDefault="003C621D" w:rsidP="003C621D">
            <w:pPr>
              <w:suppressAutoHyphens w:val="0"/>
              <w:spacing w:line="276" w:lineRule="auto"/>
              <w:jc w:val="both"/>
              <w:rPr>
                <w:rFonts w:asciiTheme="majorHAnsi" w:hAnsiTheme="majorHAnsi" w:cstheme="minorHAnsi"/>
                <w:i/>
                <w:iCs/>
                <w:noProof/>
              </w:rPr>
            </w:pPr>
          </w:p>
        </w:tc>
      </w:tr>
      <w:tr w:rsidR="00BE67CB" w:rsidRPr="00932EC1" w14:paraId="2AA168ED" w14:textId="77777777" w:rsidTr="006435A4">
        <w:trPr>
          <w:trHeight w:val="2596"/>
        </w:trPr>
        <w:tc>
          <w:tcPr>
            <w:tcW w:w="828" w:type="dxa"/>
            <w:tcBorders>
              <w:top w:val="single" w:sz="4" w:space="0" w:color="auto"/>
              <w:left w:val="single" w:sz="4" w:space="0" w:color="auto"/>
              <w:bottom w:val="single" w:sz="4" w:space="0" w:color="auto"/>
              <w:right w:val="single" w:sz="4" w:space="0" w:color="auto"/>
            </w:tcBorders>
            <w:hideMark/>
          </w:tcPr>
          <w:p w14:paraId="0D233B67" w14:textId="040D8AC6" w:rsidR="002A5E73" w:rsidRPr="00932EC1" w:rsidRDefault="003D108C" w:rsidP="002A5E73">
            <w:pPr>
              <w:spacing w:line="276" w:lineRule="auto"/>
              <w:jc w:val="both"/>
              <w:rPr>
                <w:rFonts w:asciiTheme="majorHAnsi" w:hAnsiTheme="majorHAnsi" w:cstheme="minorHAnsi"/>
                <w:noProof/>
              </w:rPr>
            </w:pPr>
            <w:r w:rsidRPr="00932EC1">
              <w:rPr>
                <w:rFonts w:asciiTheme="majorHAnsi" w:hAnsiTheme="majorHAnsi" w:cstheme="minorHAnsi"/>
                <w:noProof/>
              </w:rPr>
              <w:t>7.</w:t>
            </w:r>
          </w:p>
        </w:tc>
        <w:tc>
          <w:tcPr>
            <w:tcW w:w="2824" w:type="dxa"/>
            <w:tcBorders>
              <w:top w:val="single" w:sz="4" w:space="0" w:color="auto"/>
              <w:left w:val="single" w:sz="4" w:space="0" w:color="auto"/>
              <w:bottom w:val="single" w:sz="4" w:space="0" w:color="auto"/>
              <w:right w:val="single" w:sz="4" w:space="0" w:color="auto"/>
            </w:tcBorders>
            <w:hideMark/>
          </w:tcPr>
          <w:p w14:paraId="1BAAA108" w14:textId="77777777" w:rsidR="002A5E73" w:rsidRPr="00932EC1" w:rsidRDefault="002A5E73" w:rsidP="002A5E73">
            <w:pPr>
              <w:spacing w:line="276" w:lineRule="auto"/>
              <w:jc w:val="both"/>
              <w:rPr>
                <w:rFonts w:asciiTheme="majorHAnsi" w:hAnsiTheme="majorHAnsi" w:cstheme="minorHAnsi"/>
                <w:noProof/>
                <w:u w:val="single"/>
              </w:rPr>
            </w:pPr>
            <w:r w:rsidRPr="00932EC1">
              <w:rPr>
                <w:rFonts w:asciiTheme="majorHAnsi" w:hAnsiTheme="majorHAnsi" w:cstheme="minorHAnsi"/>
                <w:noProof/>
              </w:rPr>
              <w:t>Statinio</w:t>
            </w:r>
            <w:r w:rsidRPr="00932EC1">
              <w:rPr>
                <w:rFonts w:asciiTheme="majorHAnsi" w:hAnsiTheme="majorHAnsi" w:cstheme="minorHAnsi"/>
                <w:b/>
                <w:noProof/>
              </w:rPr>
              <w:t xml:space="preserve"> </w:t>
            </w:r>
            <w:r w:rsidR="00FE76F8" w:rsidRPr="00932EC1">
              <w:rPr>
                <w:rFonts w:asciiTheme="majorHAnsi" w:hAnsiTheme="majorHAnsi" w:cstheme="minorHAnsi"/>
                <w:noProof/>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4B9AF254" w14:textId="77777777" w:rsidR="005D3638" w:rsidRPr="006435A4" w:rsidRDefault="002866CA" w:rsidP="006435A4">
            <w:pPr>
              <w:pStyle w:val="Sraopastraipa"/>
              <w:numPr>
                <w:ilvl w:val="0"/>
                <w:numId w:val="23"/>
              </w:numPr>
              <w:spacing w:after="0"/>
              <w:jc w:val="both"/>
              <w:rPr>
                <w:rFonts w:asciiTheme="majorHAnsi" w:hAnsiTheme="majorHAnsi" w:cstheme="minorHAnsi"/>
                <w:i/>
                <w:iCs/>
                <w:sz w:val="24"/>
                <w:szCs w:val="24"/>
                <w:lang w:eastAsia="lt-LT"/>
              </w:rPr>
            </w:pPr>
            <w:r w:rsidRPr="006435A4">
              <w:rPr>
                <w:rFonts w:asciiTheme="majorHAnsi" w:hAnsiTheme="majorHAnsi" w:cstheme="minorHAnsi"/>
                <w:i/>
                <w:iCs/>
                <w:sz w:val="24"/>
                <w:szCs w:val="24"/>
                <w:lang w:eastAsia="lt-LT"/>
              </w:rPr>
              <w:t xml:space="preserve">naujo statinio statyba </w:t>
            </w:r>
          </w:p>
          <w:p w14:paraId="3873461B" w14:textId="2A52D504" w:rsidR="002866CA" w:rsidRPr="006435A4" w:rsidRDefault="002866CA" w:rsidP="00E233A9">
            <w:pPr>
              <w:pStyle w:val="Sraopastraipa"/>
              <w:numPr>
                <w:ilvl w:val="0"/>
                <w:numId w:val="7"/>
              </w:numPr>
              <w:spacing w:after="0"/>
              <w:ind w:hanging="407"/>
              <w:jc w:val="both"/>
              <w:rPr>
                <w:rFonts w:asciiTheme="majorHAnsi" w:hAnsiTheme="majorHAnsi" w:cstheme="minorHAnsi"/>
                <w:i/>
                <w:iCs/>
                <w:sz w:val="24"/>
                <w:szCs w:val="24"/>
                <w:lang w:eastAsia="lt-LT"/>
              </w:rPr>
            </w:pPr>
            <w:r w:rsidRPr="006435A4">
              <w:rPr>
                <w:rFonts w:asciiTheme="majorHAnsi" w:hAnsiTheme="majorHAnsi" w:cstheme="minorHAnsi"/>
                <w:i/>
                <w:iCs/>
                <w:sz w:val="24"/>
                <w:szCs w:val="24"/>
                <w:lang w:eastAsia="lt-LT"/>
              </w:rPr>
              <w:t>statinio rekonstravimas</w:t>
            </w:r>
          </w:p>
          <w:p w14:paraId="39555E10" w14:textId="77777777" w:rsidR="002866CA" w:rsidRPr="006435A4" w:rsidRDefault="002866CA" w:rsidP="006435A4">
            <w:pPr>
              <w:ind w:left="360"/>
              <w:jc w:val="both"/>
              <w:rPr>
                <w:rFonts w:asciiTheme="majorHAnsi" w:hAnsiTheme="majorHAnsi" w:cstheme="minorHAnsi"/>
                <w:i/>
                <w:iCs/>
                <w:noProof/>
                <w:lang w:eastAsia="lt-LT"/>
              </w:rPr>
            </w:pPr>
            <w:r w:rsidRPr="006435A4">
              <w:rPr>
                <w:rFonts w:asciiTheme="majorHAnsi" w:hAnsiTheme="majorHAnsi" w:cstheme="minorHAnsi"/>
                <w:i/>
                <w:iCs/>
                <w:noProof/>
                <w:lang w:eastAsia="lt-LT"/>
              </w:rPr>
              <w:t xml:space="preserve">statinio remontas: </w:t>
            </w:r>
          </w:p>
          <w:p w14:paraId="1B066701" w14:textId="77777777" w:rsidR="002866CA" w:rsidRPr="006435A4" w:rsidRDefault="002866CA" w:rsidP="00E233A9">
            <w:pPr>
              <w:pStyle w:val="Sraopastraipa"/>
              <w:numPr>
                <w:ilvl w:val="0"/>
                <w:numId w:val="7"/>
              </w:numPr>
              <w:spacing w:after="0"/>
              <w:ind w:hanging="407"/>
              <w:jc w:val="both"/>
              <w:rPr>
                <w:rFonts w:asciiTheme="majorHAnsi" w:hAnsiTheme="majorHAnsi" w:cstheme="minorHAnsi"/>
                <w:i/>
                <w:iCs/>
                <w:sz w:val="24"/>
                <w:szCs w:val="24"/>
                <w:lang w:eastAsia="lt-LT"/>
              </w:rPr>
            </w:pPr>
            <w:r w:rsidRPr="006435A4">
              <w:rPr>
                <w:rFonts w:asciiTheme="majorHAnsi" w:hAnsiTheme="majorHAnsi" w:cstheme="minorHAnsi"/>
                <w:i/>
                <w:iCs/>
                <w:sz w:val="24"/>
                <w:szCs w:val="24"/>
                <w:lang w:eastAsia="lt-LT"/>
              </w:rPr>
              <w:t xml:space="preserve">statinio kapitalinis remontas  </w:t>
            </w:r>
          </w:p>
          <w:p w14:paraId="22731A07" w14:textId="3BE4FF91" w:rsidR="002866CA" w:rsidRPr="006435A4" w:rsidRDefault="00FE76F8" w:rsidP="006435A4">
            <w:pPr>
              <w:pStyle w:val="Sraopastraipa"/>
              <w:numPr>
                <w:ilvl w:val="0"/>
                <w:numId w:val="7"/>
              </w:numPr>
              <w:spacing w:after="0"/>
              <w:ind w:hanging="407"/>
              <w:jc w:val="both"/>
              <w:rPr>
                <w:rFonts w:asciiTheme="majorHAnsi" w:hAnsiTheme="majorHAnsi" w:cstheme="minorHAnsi"/>
                <w:i/>
                <w:iCs/>
                <w:sz w:val="24"/>
                <w:szCs w:val="24"/>
                <w:lang w:eastAsia="lt-LT"/>
              </w:rPr>
            </w:pPr>
            <w:r w:rsidRPr="006435A4">
              <w:rPr>
                <w:rFonts w:asciiTheme="majorHAnsi" w:hAnsiTheme="majorHAnsi" w:cstheme="minorHAnsi"/>
                <w:i/>
                <w:iCs/>
                <w:sz w:val="24"/>
                <w:szCs w:val="24"/>
                <w:lang w:eastAsia="lt-LT"/>
              </w:rPr>
              <w:t>statinio paprastasis remontas</w:t>
            </w:r>
          </w:p>
          <w:p w14:paraId="34BA5383" w14:textId="77777777" w:rsidR="002866CA" w:rsidRPr="006435A4" w:rsidRDefault="002866CA" w:rsidP="00E233A9">
            <w:pPr>
              <w:pStyle w:val="Sraopastraipa"/>
              <w:numPr>
                <w:ilvl w:val="0"/>
                <w:numId w:val="7"/>
              </w:numPr>
              <w:spacing w:after="0"/>
              <w:ind w:hanging="407"/>
              <w:jc w:val="both"/>
              <w:rPr>
                <w:rFonts w:asciiTheme="majorHAnsi" w:hAnsiTheme="majorHAnsi" w:cstheme="minorHAnsi"/>
                <w:i/>
                <w:iCs/>
                <w:sz w:val="24"/>
                <w:szCs w:val="24"/>
                <w:lang w:eastAsia="lt-LT"/>
              </w:rPr>
            </w:pPr>
            <w:r w:rsidRPr="006435A4">
              <w:rPr>
                <w:rFonts w:asciiTheme="majorHAnsi" w:hAnsiTheme="majorHAnsi" w:cstheme="minorHAnsi"/>
                <w:i/>
                <w:iCs/>
                <w:sz w:val="24"/>
                <w:szCs w:val="24"/>
                <w:lang w:eastAsia="lt-LT"/>
              </w:rPr>
              <w:t xml:space="preserve">pastato atnaujinimas </w:t>
            </w:r>
            <w:r w:rsidR="00FE76F8" w:rsidRPr="006435A4">
              <w:rPr>
                <w:rFonts w:asciiTheme="majorHAnsi" w:hAnsiTheme="majorHAnsi" w:cstheme="minorHAnsi"/>
                <w:i/>
                <w:iCs/>
                <w:sz w:val="24"/>
                <w:szCs w:val="24"/>
                <w:lang w:eastAsia="lt-LT"/>
              </w:rPr>
              <w:t>(</w:t>
            </w:r>
            <w:r w:rsidRPr="006435A4">
              <w:rPr>
                <w:rFonts w:asciiTheme="majorHAnsi" w:hAnsiTheme="majorHAnsi" w:cstheme="minorHAnsi"/>
                <w:i/>
                <w:iCs/>
                <w:sz w:val="24"/>
                <w:szCs w:val="24"/>
                <w:lang w:eastAsia="lt-LT"/>
              </w:rPr>
              <w:t>modernizavimas</w:t>
            </w:r>
            <w:r w:rsidR="00FE76F8" w:rsidRPr="006435A4">
              <w:rPr>
                <w:rFonts w:asciiTheme="majorHAnsi" w:hAnsiTheme="majorHAnsi" w:cstheme="minorHAnsi"/>
                <w:i/>
                <w:iCs/>
                <w:sz w:val="24"/>
                <w:szCs w:val="24"/>
                <w:lang w:eastAsia="lt-LT"/>
              </w:rPr>
              <w:t>)</w:t>
            </w:r>
          </w:p>
          <w:p w14:paraId="6B22A1AD" w14:textId="41471FC8" w:rsidR="007E5FED" w:rsidRPr="006435A4" w:rsidRDefault="002866CA" w:rsidP="00E233A9">
            <w:pPr>
              <w:pStyle w:val="Sraopastraipa"/>
              <w:numPr>
                <w:ilvl w:val="0"/>
                <w:numId w:val="7"/>
              </w:numPr>
              <w:spacing w:after="0"/>
              <w:ind w:hanging="407"/>
              <w:jc w:val="both"/>
              <w:rPr>
                <w:rFonts w:asciiTheme="majorHAnsi" w:hAnsiTheme="majorHAnsi" w:cstheme="minorHAnsi"/>
                <w:bCs/>
                <w:i/>
                <w:iCs/>
                <w:sz w:val="24"/>
                <w:szCs w:val="24"/>
              </w:rPr>
            </w:pPr>
            <w:r w:rsidRPr="006435A4">
              <w:rPr>
                <w:rFonts w:asciiTheme="majorHAnsi" w:hAnsiTheme="majorHAnsi" w:cstheme="minorHAnsi"/>
                <w:i/>
                <w:iCs/>
                <w:sz w:val="24"/>
                <w:szCs w:val="24"/>
                <w:lang w:eastAsia="lt-LT"/>
              </w:rPr>
              <w:t>statinio griovimas</w:t>
            </w:r>
          </w:p>
        </w:tc>
      </w:tr>
      <w:tr w:rsidR="00BE67CB" w:rsidRPr="00932EC1" w14:paraId="5E7FA17F" w14:textId="77777777" w:rsidTr="00C9410D">
        <w:trPr>
          <w:trHeight w:val="984"/>
        </w:trPr>
        <w:tc>
          <w:tcPr>
            <w:tcW w:w="828" w:type="dxa"/>
            <w:tcBorders>
              <w:top w:val="single" w:sz="4" w:space="0" w:color="auto"/>
              <w:left w:val="single" w:sz="4" w:space="0" w:color="auto"/>
              <w:bottom w:val="single" w:sz="4" w:space="0" w:color="auto"/>
              <w:right w:val="single" w:sz="4" w:space="0" w:color="auto"/>
            </w:tcBorders>
            <w:hideMark/>
          </w:tcPr>
          <w:p w14:paraId="0D432856" w14:textId="32F6250F" w:rsidR="002A5E73" w:rsidRPr="00932EC1" w:rsidRDefault="00147463" w:rsidP="002A5E73">
            <w:pPr>
              <w:spacing w:line="276" w:lineRule="auto"/>
              <w:jc w:val="both"/>
              <w:rPr>
                <w:rFonts w:asciiTheme="majorHAnsi" w:hAnsiTheme="majorHAnsi" w:cstheme="minorHAnsi"/>
                <w:noProof/>
              </w:rPr>
            </w:pPr>
            <w:r>
              <w:rPr>
                <w:rFonts w:asciiTheme="majorHAnsi" w:hAnsiTheme="majorHAnsi" w:cstheme="minorHAnsi"/>
                <w:noProof/>
              </w:rPr>
              <w:lastRenderedPageBreak/>
              <w:t>8.</w:t>
            </w:r>
          </w:p>
        </w:tc>
        <w:tc>
          <w:tcPr>
            <w:tcW w:w="2824" w:type="dxa"/>
            <w:tcBorders>
              <w:top w:val="single" w:sz="4" w:space="0" w:color="auto"/>
              <w:left w:val="single" w:sz="4" w:space="0" w:color="auto"/>
              <w:bottom w:val="single" w:sz="4" w:space="0" w:color="auto"/>
              <w:right w:val="single" w:sz="4" w:space="0" w:color="auto"/>
            </w:tcBorders>
            <w:hideMark/>
          </w:tcPr>
          <w:p w14:paraId="646F35B8" w14:textId="77777777" w:rsidR="002A5E73" w:rsidRPr="00932EC1" w:rsidRDefault="00FE76F8" w:rsidP="002A5E73">
            <w:pPr>
              <w:spacing w:line="276" w:lineRule="auto"/>
              <w:jc w:val="both"/>
              <w:rPr>
                <w:rFonts w:asciiTheme="majorHAnsi" w:hAnsiTheme="majorHAnsi" w:cstheme="minorHAnsi"/>
                <w:noProof/>
                <w:u w:val="single"/>
              </w:rPr>
            </w:pPr>
            <w:r w:rsidRPr="00932EC1">
              <w:rPr>
                <w:rFonts w:asciiTheme="majorHAnsi" w:hAnsiTheme="majorHAnsi" w:cstheme="minorHAnsi"/>
                <w:noProof/>
              </w:rPr>
              <w:t>Statinio kategorija</w:t>
            </w:r>
          </w:p>
        </w:tc>
        <w:tc>
          <w:tcPr>
            <w:tcW w:w="5699" w:type="dxa"/>
            <w:tcBorders>
              <w:top w:val="single" w:sz="4" w:space="0" w:color="auto"/>
              <w:left w:val="single" w:sz="4" w:space="0" w:color="auto"/>
              <w:bottom w:val="single" w:sz="4" w:space="0" w:color="auto"/>
              <w:right w:val="single" w:sz="4" w:space="0" w:color="auto"/>
            </w:tcBorders>
          </w:tcPr>
          <w:p w14:paraId="7C7A7FC6" w14:textId="2F835B8C" w:rsidR="00FE76F8" w:rsidRPr="006435A4" w:rsidRDefault="00FE76F8" w:rsidP="00E233A9">
            <w:pPr>
              <w:pStyle w:val="Sraopastraipa"/>
              <w:numPr>
                <w:ilvl w:val="0"/>
                <w:numId w:val="7"/>
              </w:numPr>
              <w:spacing w:after="0"/>
              <w:ind w:hanging="407"/>
              <w:jc w:val="both"/>
              <w:rPr>
                <w:rFonts w:asciiTheme="majorHAnsi" w:hAnsiTheme="majorHAnsi" w:cstheme="minorHAnsi"/>
                <w:i/>
                <w:iCs/>
                <w:sz w:val="24"/>
                <w:szCs w:val="24"/>
                <w:lang w:eastAsia="lt-LT"/>
              </w:rPr>
            </w:pPr>
            <w:r w:rsidRPr="006435A4">
              <w:rPr>
                <w:rFonts w:asciiTheme="majorHAnsi" w:hAnsiTheme="majorHAnsi" w:cstheme="minorHAnsi"/>
                <w:i/>
                <w:iCs/>
                <w:sz w:val="24"/>
                <w:szCs w:val="24"/>
                <w:lang w:eastAsia="lt-LT"/>
              </w:rPr>
              <w:t>ypatingas</w:t>
            </w:r>
            <w:r w:rsidR="00FF41B8" w:rsidRPr="006435A4">
              <w:rPr>
                <w:rFonts w:asciiTheme="majorHAnsi" w:hAnsiTheme="majorHAnsi" w:cstheme="minorHAnsi"/>
                <w:i/>
                <w:iCs/>
                <w:sz w:val="24"/>
                <w:szCs w:val="24"/>
                <w:lang w:eastAsia="lt-LT"/>
              </w:rPr>
              <w:t>is</w:t>
            </w:r>
            <w:r w:rsidRPr="006435A4">
              <w:rPr>
                <w:rFonts w:asciiTheme="majorHAnsi" w:hAnsiTheme="majorHAnsi" w:cstheme="minorHAnsi"/>
                <w:i/>
                <w:iCs/>
                <w:sz w:val="24"/>
                <w:szCs w:val="24"/>
                <w:lang w:eastAsia="lt-LT"/>
              </w:rPr>
              <w:t xml:space="preserve"> statinys </w:t>
            </w:r>
          </w:p>
          <w:p w14:paraId="2FACF9D8" w14:textId="77777777" w:rsidR="005C3FFB" w:rsidRPr="006435A4" w:rsidRDefault="00FE76F8" w:rsidP="00E233A9">
            <w:pPr>
              <w:pStyle w:val="Sraopastraipa"/>
              <w:numPr>
                <w:ilvl w:val="0"/>
                <w:numId w:val="7"/>
              </w:numPr>
              <w:spacing w:after="0"/>
              <w:ind w:hanging="407"/>
              <w:jc w:val="both"/>
              <w:rPr>
                <w:rFonts w:asciiTheme="majorHAnsi" w:hAnsiTheme="majorHAnsi" w:cstheme="minorHAnsi"/>
                <w:i/>
                <w:iCs/>
                <w:sz w:val="24"/>
                <w:szCs w:val="24"/>
                <w:lang w:eastAsia="lt-LT"/>
              </w:rPr>
            </w:pPr>
            <w:r w:rsidRPr="006435A4">
              <w:rPr>
                <w:rFonts w:asciiTheme="majorHAnsi" w:hAnsiTheme="majorHAnsi" w:cstheme="minorHAnsi"/>
                <w:i/>
                <w:iCs/>
                <w:sz w:val="24"/>
                <w:szCs w:val="24"/>
                <w:lang w:eastAsia="lt-LT"/>
              </w:rPr>
              <w:t>neypatingas</w:t>
            </w:r>
            <w:r w:rsidR="00FF41B8" w:rsidRPr="006435A4">
              <w:rPr>
                <w:rFonts w:asciiTheme="majorHAnsi" w:hAnsiTheme="majorHAnsi" w:cstheme="minorHAnsi"/>
                <w:i/>
                <w:iCs/>
                <w:sz w:val="24"/>
                <w:szCs w:val="24"/>
                <w:lang w:eastAsia="lt-LT"/>
              </w:rPr>
              <w:t>is</w:t>
            </w:r>
            <w:r w:rsidRPr="006435A4">
              <w:rPr>
                <w:rFonts w:asciiTheme="majorHAnsi" w:hAnsiTheme="majorHAnsi" w:cstheme="minorHAnsi"/>
                <w:i/>
                <w:iCs/>
                <w:sz w:val="24"/>
                <w:szCs w:val="24"/>
                <w:lang w:eastAsia="lt-LT"/>
              </w:rPr>
              <w:t xml:space="preserve"> statinys </w:t>
            </w:r>
          </w:p>
          <w:p w14:paraId="3A4AB146" w14:textId="22A423EE" w:rsidR="00681023" w:rsidRPr="006435A4" w:rsidRDefault="00FE76F8" w:rsidP="006435A4">
            <w:pPr>
              <w:pStyle w:val="Sraopastraipa"/>
              <w:numPr>
                <w:ilvl w:val="0"/>
                <w:numId w:val="23"/>
              </w:numPr>
              <w:spacing w:after="0"/>
              <w:jc w:val="both"/>
              <w:rPr>
                <w:rFonts w:asciiTheme="majorHAnsi" w:hAnsiTheme="majorHAnsi" w:cstheme="minorHAnsi"/>
                <w:i/>
                <w:iCs/>
                <w:sz w:val="24"/>
                <w:szCs w:val="24"/>
                <w:lang w:eastAsia="lt-LT"/>
              </w:rPr>
            </w:pPr>
            <w:r w:rsidRPr="006435A4">
              <w:rPr>
                <w:rFonts w:asciiTheme="majorHAnsi" w:hAnsiTheme="majorHAnsi" w:cstheme="minorHAnsi"/>
                <w:i/>
                <w:iCs/>
                <w:sz w:val="24"/>
                <w:szCs w:val="24"/>
                <w:lang w:eastAsia="lt-LT"/>
              </w:rPr>
              <w:t>nesudėtingas</w:t>
            </w:r>
            <w:r w:rsidR="00FF41B8" w:rsidRPr="006435A4">
              <w:rPr>
                <w:rFonts w:asciiTheme="majorHAnsi" w:hAnsiTheme="majorHAnsi" w:cstheme="minorHAnsi"/>
                <w:i/>
                <w:iCs/>
                <w:sz w:val="24"/>
                <w:szCs w:val="24"/>
                <w:lang w:eastAsia="lt-LT"/>
              </w:rPr>
              <w:t>is</w:t>
            </w:r>
            <w:r w:rsidRPr="006435A4">
              <w:rPr>
                <w:rFonts w:asciiTheme="majorHAnsi" w:hAnsiTheme="majorHAnsi" w:cstheme="minorHAnsi"/>
                <w:i/>
                <w:iCs/>
                <w:sz w:val="24"/>
                <w:szCs w:val="24"/>
                <w:lang w:eastAsia="lt-LT"/>
              </w:rPr>
              <w:t xml:space="preserve"> statinys</w:t>
            </w:r>
          </w:p>
        </w:tc>
      </w:tr>
      <w:tr w:rsidR="00BE67CB" w:rsidRPr="00932EC1" w14:paraId="44063BA0" w14:textId="77777777" w:rsidTr="00C9410D">
        <w:trPr>
          <w:trHeight w:val="702"/>
        </w:trPr>
        <w:tc>
          <w:tcPr>
            <w:tcW w:w="828" w:type="dxa"/>
            <w:tcBorders>
              <w:top w:val="single" w:sz="4" w:space="0" w:color="auto"/>
              <w:left w:val="single" w:sz="4" w:space="0" w:color="auto"/>
              <w:bottom w:val="single" w:sz="4" w:space="0" w:color="auto"/>
              <w:right w:val="single" w:sz="4" w:space="0" w:color="auto"/>
            </w:tcBorders>
          </w:tcPr>
          <w:p w14:paraId="61637886" w14:textId="77777777" w:rsidR="00084A04" w:rsidRPr="00932EC1" w:rsidRDefault="0043393A" w:rsidP="00084A04">
            <w:pPr>
              <w:spacing w:line="276" w:lineRule="auto"/>
              <w:jc w:val="both"/>
              <w:rPr>
                <w:rFonts w:asciiTheme="majorHAnsi" w:hAnsiTheme="majorHAnsi" w:cstheme="minorHAnsi"/>
                <w:noProof/>
              </w:rPr>
            </w:pPr>
            <w:r w:rsidRPr="00932EC1">
              <w:rPr>
                <w:rFonts w:asciiTheme="majorHAnsi" w:hAnsiTheme="majorHAnsi" w:cstheme="minorHAnsi"/>
                <w:noProof/>
              </w:rPr>
              <w:t>9</w:t>
            </w:r>
            <w:r w:rsidR="00D44CAE"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4013A264" w14:textId="2502604E" w:rsidR="00084A04" w:rsidRPr="00932EC1" w:rsidRDefault="00236321" w:rsidP="00084A04">
            <w:pPr>
              <w:spacing w:line="276" w:lineRule="auto"/>
              <w:jc w:val="both"/>
              <w:rPr>
                <w:rFonts w:asciiTheme="majorHAnsi" w:hAnsiTheme="majorHAnsi" w:cstheme="minorHAnsi"/>
                <w:noProof/>
              </w:rPr>
            </w:pPr>
            <w:r w:rsidRPr="00932EC1">
              <w:rPr>
                <w:rFonts w:asciiTheme="majorHAnsi" w:hAnsiTheme="majorHAnsi" w:cstheme="minorHAnsi"/>
                <w:noProof/>
              </w:rPr>
              <w:t xml:space="preserve">Esamos </w:t>
            </w:r>
            <w:r w:rsidR="003C621D" w:rsidRPr="00932EC1">
              <w:rPr>
                <w:rFonts w:asciiTheme="majorHAnsi" w:hAnsiTheme="majorHAnsi" w:cstheme="minorHAnsi"/>
                <w:noProof/>
              </w:rPr>
              <w:t>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4C49BDE1" w14:textId="6FC63CFA" w:rsidR="00C85566" w:rsidRPr="006435A4" w:rsidRDefault="004378E8" w:rsidP="0076665B">
            <w:pPr>
              <w:jc w:val="both"/>
              <w:rPr>
                <w:rFonts w:asciiTheme="majorHAnsi" w:hAnsiTheme="majorHAnsi" w:cstheme="minorHAnsi"/>
                <w:i/>
                <w:iCs/>
                <w:noProof/>
                <w:lang w:eastAsia="lt-LT"/>
              </w:rPr>
            </w:pPr>
            <w:r w:rsidRPr="006435A4">
              <w:rPr>
                <w:rFonts w:asciiTheme="majorHAnsi" w:hAnsiTheme="majorHAnsi" w:cstheme="minorHAnsi"/>
                <w:i/>
                <w:iCs/>
              </w:rPr>
              <w:t>Stovėjimo aikštelė (neįregistruota)</w:t>
            </w:r>
          </w:p>
        </w:tc>
      </w:tr>
      <w:tr w:rsidR="00BE67CB" w:rsidRPr="00932EC1" w14:paraId="5C77421B" w14:textId="77777777" w:rsidTr="003C621D">
        <w:trPr>
          <w:trHeight w:val="702"/>
        </w:trPr>
        <w:tc>
          <w:tcPr>
            <w:tcW w:w="828" w:type="dxa"/>
            <w:tcBorders>
              <w:top w:val="single" w:sz="4" w:space="0" w:color="auto"/>
              <w:left w:val="single" w:sz="4" w:space="0" w:color="auto"/>
              <w:bottom w:val="single" w:sz="4" w:space="0" w:color="auto"/>
              <w:right w:val="single" w:sz="4" w:space="0" w:color="auto"/>
            </w:tcBorders>
          </w:tcPr>
          <w:p w14:paraId="53B0ECBD" w14:textId="7432AAD7" w:rsidR="003C621D" w:rsidRPr="00932EC1" w:rsidRDefault="003C621D">
            <w:pPr>
              <w:spacing w:line="276" w:lineRule="auto"/>
              <w:jc w:val="both"/>
              <w:rPr>
                <w:rFonts w:asciiTheme="majorHAnsi" w:hAnsiTheme="majorHAnsi" w:cstheme="minorHAnsi"/>
                <w:noProof/>
              </w:rPr>
            </w:pPr>
            <w:r w:rsidRPr="00932EC1">
              <w:rPr>
                <w:rFonts w:asciiTheme="majorHAnsi" w:hAnsiTheme="majorHAnsi" w:cstheme="minorHAnsi"/>
                <w:noProof/>
              </w:rPr>
              <w:t>10.</w:t>
            </w:r>
          </w:p>
        </w:tc>
        <w:tc>
          <w:tcPr>
            <w:tcW w:w="2824" w:type="dxa"/>
            <w:tcBorders>
              <w:top w:val="single" w:sz="4" w:space="0" w:color="auto"/>
              <w:left w:val="single" w:sz="4" w:space="0" w:color="auto"/>
              <w:bottom w:val="single" w:sz="4" w:space="0" w:color="auto"/>
              <w:right w:val="single" w:sz="4" w:space="0" w:color="auto"/>
            </w:tcBorders>
          </w:tcPr>
          <w:p w14:paraId="4576E6A0" w14:textId="015E1F92" w:rsidR="003C621D" w:rsidRPr="00932EC1" w:rsidRDefault="003C621D">
            <w:pPr>
              <w:spacing w:line="276" w:lineRule="auto"/>
              <w:jc w:val="both"/>
              <w:rPr>
                <w:rFonts w:asciiTheme="majorHAnsi" w:hAnsiTheme="majorHAnsi" w:cstheme="minorHAnsi"/>
                <w:noProof/>
              </w:rPr>
            </w:pPr>
            <w:r w:rsidRPr="00932EC1">
              <w:rPr>
                <w:rFonts w:asciiTheme="majorHAnsi" w:hAnsiTheme="majorHAnsi" w:cstheme="minorHAnsi"/>
                <w:noProof/>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7A6B67" w14:textId="027313A7" w:rsidR="003C621D" w:rsidRPr="006435A4" w:rsidRDefault="00E547D7">
            <w:pPr>
              <w:jc w:val="both"/>
              <w:rPr>
                <w:rFonts w:asciiTheme="majorHAnsi" w:hAnsiTheme="majorHAnsi" w:cstheme="minorHAnsi"/>
                <w:i/>
                <w:iCs/>
                <w:noProof/>
              </w:rPr>
            </w:pPr>
            <w:r w:rsidRPr="006435A4">
              <w:rPr>
                <w:rFonts w:asciiTheme="majorHAnsi" w:hAnsiTheme="majorHAnsi" w:cstheme="minorHAnsi"/>
                <w:i/>
                <w:iCs/>
                <w:noProof/>
              </w:rPr>
              <w:t>-</w:t>
            </w:r>
            <w:r w:rsidR="00F5748B" w:rsidRPr="006435A4">
              <w:rPr>
                <w:rFonts w:asciiTheme="majorHAnsi" w:hAnsiTheme="majorHAnsi" w:cstheme="minorHAnsi"/>
                <w:i/>
                <w:iCs/>
                <w:noProof/>
              </w:rPr>
              <w:t xml:space="preserve"> </w:t>
            </w:r>
          </w:p>
        </w:tc>
      </w:tr>
      <w:tr w:rsidR="00BE67CB" w:rsidRPr="00932EC1" w14:paraId="113FB289" w14:textId="77777777">
        <w:trPr>
          <w:trHeight w:val="702"/>
        </w:trPr>
        <w:tc>
          <w:tcPr>
            <w:tcW w:w="828" w:type="dxa"/>
            <w:tcBorders>
              <w:top w:val="single" w:sz="4" w:space="0" w:color="auto"/>
              <w:left w:val="single" w:sz="4" w:space="0" w:color="auto"/>
              <w:bottom w:val="single" w:sz="4" w:space="0" w:color="auto"/>
              <w:right w:val="single" w:sz="4" w:space="0" w:color="auto"/>
            </w:tcBorders>
          </w:tcPr>
          <w:p w14:paraId="572A7349" w14:textId="365002DC" w:rsidR="003C621D" w:rsidRPr="00932EC1" w:rsidRDefault="003C621D">
            <w:pPr>
              <w:spacing w:line="276" w:lineRule="auto"/>
              <w:jc w:val="both"/>
              <w:rPr>
                <w:rFonts w:asciiTheme="majorHAnsi" w:hAnsiTheme="majorHAnsi" w:cstheme="minorHAnsi"/>
                <w:noProof/>
              </w:rPr>
            </w:pPr>
            <w:bookmarkStart w:id="0" w:name="_Hlk224889500"/>
            <w:r w:rsidRPr="00932EC1">
              <w:rPr>
                <w:rFonts w:asciiTheme="majorHAnsi" w:hAnsiTheme="majorHAnsi" w:cstheme="minorHAnsi"/>
                <w:noProof/>
              </w:rPr>
              <w:t>11.</w:t>
            </w:r>
          </w:p>
        </w:tc>
        <w:tc>
          <w:tcPr>
            <w:tcW w:w="2824" w:type="dxa"/>
            <w:tcBorders>
              <w:top w:val="single" w:sz="4" w:space="0" w:color="auto"/>
              <w:left w:val="single" w:sz="4" w:space="0" w:color="auto"/>
              <w:bottom w:val="single" w:sz="4" w:space="0" w:color="auto"/>
              <w:right w:val="single" w:sz="4" w:space="0" w:color="auto"/>
            </w:tcBorders>
          </w:tcPr>
          <w:p w14:paraId="1295952F" w14:textId="290C7F00" w:rsidR="003C621D" w:rsidRPr="00932EC1" w:rsidRDefault="003C621D">
            <w:pPr>
              <w:spacing w:line="276" w:lineRule="auto"/>
              <w:jc w:val="both"/>
              <w:rPr>
                <w:rFonts w:asciiTheme="majorHAnsi" w:hAnsiTheme="majorHAnsi" w:cstheme="minorHAnsi"/>
                <w:noProof/>
              </w:rPr>
            </w:pPr>
            <w:r w:rsidRPr="00932EC1">
              <w:rPr>
                <w:rFonts w:asciiTheme="majorHAnsi" w:hAnsiTheme="majorHAnsi" w:cstheme="minorHAnsi"/>
                <w:noProof/>
              </w:rPr>
              <w:t>Lėšų dydis projekto realizavimui</w:t>
            </w:r>
            <w:r w:rsidR="00610B0B" w:rsidRPr="00932EC1">
              <w:rPr>
                <w:rFonts w:asciiTheme="majorHAnsi" w:hAnsiTheme="majorHAnsi" w:cstheme="minorHAnsi"/>
                <w:noProof/>
              </w:rPr>
              <w:t xml:space="preserve"> </w:t>
            </w:r>
          </w:p>
        </w:tc>
        <w:tc>
          <w:tcPr>
            <w:tcW w:w="5699" w:type="dxa"/>
            <w:tcBorders>
              <w:top w:val="single" w:sz="4" w:space="0" w:color="auto"/>
              <w:left w:val="single" w:sz="4" w:space="0" w:color="auto"/>
              <w:bottom w:val="single" w:sz="4" w:space="0" w:color="auto"/>
              <w:right w:val="single" w:sz="4" w:space="0" w:color="auto"/>
            </w:tcBorders>
          </w:tcPr>
          <w:p w14:paraId="0F88E180" w14:textId="21C44FF6" w:rsidR="003C621D" w:rsidRPr="006435A4" w:rsidRDefault="006F67C6" w:rsidP="00014C75">
            <w:pPr>
              <w:jc w:val="both"/>
              <w:rPr>
                <w:rFonts w:asciiTheme="majorHAnsi" w:hAnsiTheme="majorHAnsi" w:cstheme="minorHAnsi"/>
                <w:i/>
                <w:iCs/>
                <w:noProof/>
                <w:lang w:eastAsia="lt-LT"/>
              </w:rPr>
            </w:pPr>
            <w:r w:rsidRPr="006435A4">
              <w:rPr>
                <w:rFonts w:asciiTheme="majorHAnsi" w:hAnsiTheme="majorHAnsi" w:cstheme="minorHAnsi"/>
                <w:i/>
                <w:iCs/>
                <w:noProof/>
              </w:rPr>
              <w:t>Lėšų dydis, numatomas skirti statybos darbams</w:t>
            </w:r>
            <w:r w:rsidR="0071736C" w:rsidRPr="006435A4">
              <w:rPr>
                <w:rFonts w:asciiTheme="majorHAnsi" w:hAnsiTheme="majorHAnsi" w:cstheme="minorHAnsi"/>
                <w:i/>
                <w:iCs/>
                <w:noProof/>
              </w:rPr>
              <w:t>, realizuojant projekto sprendinius bus žinomas parengus projektą ir projektuotojui pateikus statinio statybos skaičiuojamąją kainą.</w:t>
            </w:r>
            <w:r w:rsidR="007A2971" w:rsidRPr="006435A4">
              <w:rPr>
                <w:rFonts w:asciiTheme="majorHAnsi" w:hAnsiTheme="majorHAnsi" w:cstheme="minorHAnsi"/>
                <w:i/>
                <w:iCs/>
                <w:noProof/>
              </w:rPr>
              <w:t xml:space="preserve"> </w:t>
            </w:r>
          </w:p>
        </w:tc>
      </w:tr>
      <w:bookmarkEnd w:id="0"/>
      <w:tr w:rsidR="00BE67CB" w:rsidRPr="00932EC1" w14:paraId="6E386354" w14:textId="77777777" w:rsidTr="008D637C">
        <w:tc>
          <w:tcPr>
            <w:tcW w:w="828" w:type="dxa"/>
            <w:tcBorders>
              <w:top w:val="single" w:sz="4" w:space="0" w:color="auto"/>
              <w:left w:val="single" w:sz="4" w:space="0" w:color="auto"/>
              <w:bottom w:val="single" w:sz="4" w:space="0" w:color="auto"/>
              <w:right w:val="single" w:sz="4" w:space="0" w:color="auto"/>
            </w:tcBorders>
          </w:tcPr>
          <w:p w14:paraId="3E2A4FA1" w14:textId="77777777" w:rsidR="00084A04" w:rsidRPr="00932EC1" w:rsidRDefault="00084A04" w:rsidP="00084A04">
            <w:pPr>
              <w:spacing w:line="276" w:lineRule="auto"/>
              <w:jc w:val="both"/>
              <w:rPr>
                <w:rFonts w:asciiTheme="majorHAnsi" w:hAnsiTheme="majorHAnsi" w:cstheme="minorHAnsi"/>
                <w:noProof/>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83D998B" w14:textId="77777777" w:rsidR="00084A04" w:rsidRPr="006435A4" w:rsidRDefault="00084A04" w:rsidP="007E58C0">
            <w:pPr>
              <w:spacing w:line="276" w:lineRule="auto"/>
              <w:ind w:left="360"/>
              <w:jc w:val="center"/>
              <w:rPr>
                <w:rFonts w:asciiTheme="majorHAnsi" w:hAnsiTheme="majorHAnsi" w:cstheme="minorHAnsi"/>
                <w:b/>
                <w:noProof/>
              </w:rPr>
            </w:pPr>
            <w:r w:rsidRPr="006435A4">
              <w:rPr>
                <w:rFonts w:asciiTheme="majorHAnsi" w:hAnsiTheme="majorHAnsi" w:cstheme="minorHAnsi"/>
                <w:b/>
                <w:noProof/>
              </w:rPr>
              <w:t xml:space="preserve">II. Perkamų paslaugų apimtis ir trukmė </w:t>
            </w:r>
          </w:p>
        </w:tc>
      </w:tr>
      <w:tr w:rsidR="00BE67CB" w:rsidRPr="00932EC1" w14:paraId="684126C4" w14:textId="77777777" w:rsidTr="0043393A">
        <w:trPr>
          <w:trHeight w:val="962"/>
        </w:trPr>
        <w:tc>
          <w:tcPr>
            <w:tcW w:w="828" w:type="dxa"/>
            <w:tcBorders>
              <w:top w:val="single" w:sz="4" w:space="0" w:color="auto"/>
              <w:left w:val="single" w:sz="4" w:space="0" w:color="auto"/>
              <w:bottom w:val="single" w:sz="4" w:space="0" w:color="auto"/>
              <w:right w:val="single" w:sz="4" w:space="0" w:color="auto"/>
            </w:tcBorders>
            <w:hideMark/>
          </w:tcPr>
          <w:p w14:paraId="044774D9" w14:textId="239C3CC2" w:rsidR="0043393A" w:rsidRPr="00932EC1" w:rsidRDefault="0043393A" w:rsidP="00C76DEC">
            <w:pPr>
              <w:spacing w:line="276" w:lineRule="auto"/>
              <w:jc w:val="both"/>
              <w:rPr>
                <w:rFonts w:asciiTheme="majorHAnsi" w:hAnsiTheme="majorHAnsi" w:cstheme="minorHAnsi"/>
                <w:noProof/>
              </w:rPr>
            </w:pPr>
            <w:r w:rsidRPr="00932EC1">
              <w:rPr>
                <w:rFonts w:asciiTheme="majorHAnsi" w:hAnsiTheme="majorHAnsi" w:cstheme="minorHAnsi"/>
                <w:noProof/>
              </w:rPr>
              <w:t>1</w:t>
            </w:r>
            <w:r w:rsidR="00C76DEC" w:rsidRPr="00932EC1">
              <w:rPr>
                <w:rFonts w:asciiTheme="majorHAnsi" w:hAnsiTheme="majorHAnsi" w:cstheme="minorHAnsi"/>
                <w:noProof/>
              </w:rPr>
              <w:t>2</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hideMark/>
          </w:tcPr>
          <w:p w14:paraId="445A4887" w14:textId="77777777" w:rsidR="0043393A" w:rsidRPr="00932EC1" w:rsidRDefault="0043393A" w:rsidP="00084A04">
            <w:pPr>
              <w:spacing w:line="276" w:lineRule="auto"/>
              <w:jc w:val="both"/>
              <w:rPr>
                <w:rFonts w:asciiTheme="majorHAnsi" w:hAnsiTheme="majorHAnsi" w:cstheme="minorHAnsi"/>
                <w:noProof/>
                <w:u w:val="single"/>
              </w:rPr>
            </w:pPr>
            <w:r w:rsidRPr="00932EC1">
              <w:rPr>
                <w:rFonts w:asciiTheme="majorHAnsi" w:hAnsiTheme="majorHAnsi" w:cstheme="minorHAnsi"/>
                <w:noProof/>
              </w:rPr>
              <w:t>Perkamų paslaugų apimtis:</w:t>
            </w:r>
          </w:p>
        </w:tc>
        <w:tc>
          <w:tcPr>
            <w:tcW w:w="5699" w:type="dxa"/>
            <w:tcBorders>
              <w:top w:val="single" w:sz="4" w:space="0" w:color="auto"/>
              <w:left w:val="single" w:sz="4" w:space="0" w:color="auto"/>
              <w:right w:val="single" w:sz="4" w:space="0" w:color="auto"/>
            </w:tcBorders>
          </w:tcPr>
          <w:p w14:paraId="073B164B" w14:textId="77777777" w:rsidR="0043393A" w:rsidRPr="006435A4" w:rsidRDefault="003C621D" w:rsidP="00E233A9">
            <w:pPr>
              <w:pStyle w:val="Sraopastraipa"/>
              <w:numPr>
                <w:ilvl w:val="0"/>
                <w:numId w:val="8"/>
              </w:numPr>
              <w:spacing w:after="0"/>
              <w:ind w:left="343" w:hanging="283"/>
              <w:jc w:val="both"/>
              <w:rPr>
                <w:rFonts w:asciiTheme="majorHAnsi" w:hAnsiTheme="majorHAnsi" w:cstheme="minorHAnsi"/>
                <w:i/>
                <w:iCs/>
                <w:sz w:val="24"/>
                <w:szCs w:val="24"/>
              </w:rPr>
            </w:pPr>
            <w:bookmarkStart w:id="1" w:name="part_3cc9000c2737416c924cabca91b528d0"/>
            <w:bookmarkEnd w:id="1"/>
            <w:r w:rsidRPr="006435A4">
              <w:rPr>
                <w:rFonts w:asciiTheme="majorHAnsi" w:hAnsiTheme="majorHAnsi" w:cstheme="minorHAnsi"/>
                <w:i/>
                <w:iCs/>
                <w:sz w:val="24"/>
                <w:szCs w:val="24"/>
              </w:rPr>
              <w:t>bendroji;</w:t>
            </w:r>
          </w:p>
          <w:p w14:paraId="30F64A81" w14:textId="77777777" w:rsidR="003C621D" w:rsidRPr="006435A4" w:rsidRDefault="003C621D" w:rsidP="00E233A9">
            <w:pPr>
              <w:pStyle w:val="Sraopastraipa"/>
              <w:numPr>
                <w:ilvl w:val="0"/>
                <w:numId w:val="8"/>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sklypo pertvarkymas (sklypo planas)</w:t>
            </w:r>
          </w:p>
          <w:p w14:paraId="73950144" w14:textId="77777777" w:rsidR="003C621D" w:rsidRPr="006435A4" w:rsidRDefault="003C621D" w:rsidP="00E233A9">
            <w:pPr>
              <w:pStyle w:val="Sraopastraipa"/>
              <w:numPr>
                <w:ilvl w:val="0"/>
                <w:numId w:val="8"/>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architektūros;</w:t>
            </w:r>
          </w:p>
          <w:p w14:paraId="55CE96D6" w14:textId="77777777" w:rsidR="00065099" w:rsidRPr="006435A4" w:rsidRDefault="003C621D" w:rsidP="00E233A9">
            <w:pPr>
              <w:pStyle w:val="Sraopastraipa"/>
              <w:numPr>
                <w:ilvl w:val="0"/>
                <w:numId w:val="30"/>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konstrukcijų;</w:t>
            </w:r>
          </w:p>
          <w:p w14:paraId="71D20FA3" w14:textId="59E734B3" w:rsidR="003C621D" w:rsidRPr="006435A4" w:rsidRDefault="003C621D" w:rsidP="00E233A9">
            <w:pPr>
              <w:pStyle w:val="Sraopastraipa"/>
              <w:numPr>
                <w:ilvl w:val="0"/>
                <w:numId w:val="30"/>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gamybos (paslaugų) technologijos;</w:t>
            </w:r>
          </w:p>
          <w:p w14:paraId="057EC5F6" w14:textId="77777777" w:rsidR="005943D6" w:rsidRPr="006435A4" w:rsidRDefault="003C621D" w:rsidP="00E233A9">
            <w:pPr>
              <w:pStyle w:val="Sraopastraipa"/>
              <w:numPr>
                <w:ilvl w:val="0"/>
                <w:numId w:val="30"/>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susisiekimo;</w:t>
            </w:r>
          </w:p>
          <w:p w14:paraId="64B53B46" w14:textId="593947A7" w:rsidR="003C621D" w:rsidRPr="006435A4" w:rsidRDefault="003C621D" w:rsidP="00E233A9">
            <w:pPr>
              <w:pStyle w:val="Sraopastraipa"/>
              <w:numPr>
                <w:ilvl w:val="0"/>
                <w:numId w:val="23"/>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vandentiekio ir nuotekų šalinimo;</w:t>
            </w:r>
          </w:p>
          <w:p w14:paraId="4F306166" w14:textId="77777777" w:rsidR="003C621D" w:rsidRPr="006435A4" w:rsidRDefault="003C621D" w:rsidP="00E233A9">
            <w:pPr>
              <w:pStyle w:val="Sraopastraipa"/>
              <w:numPr>
                <w:ilvl w:val="0"/>
                <w:numId w:val="34"/>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šildymo, vėdinimo ir oro kondicionavimo;</w:t>
            </w:r>
          </w:p>
          <w:p w14:paraId="6690B467" w14:textId="77777777" w:rsidR="003C621D" w:rsidRPr="006435A4" w:rsidRDefault="003C621D" w:rsidP="00E233A9">
            <w:pPr>
              <w:pStyle w:val="Sraopastraipa"/>
              <w:numPr>
                <w:ilvl w:val="0"/>
                <w:numId w:val="9"/>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dujotiekio;</w:t>
            </w:r>
          </w:p>
          <w:p w14:paraId="52804E72" w14:textId="77777777" w:rsidR="003C621D" w:rsidRPr="006435A4" w:rsidRDefault="003C621D" w:rsidP="00E233A9">
            <w:pPr>
              <w:pStyle w:val="Sraopastraipa"/>
              <w:numPr>
                <w:ilvl w:val="0"/>
                <w:numId w:val="35"/>
              </w:numPr>
              <w:tabs>
                <w:tab w:val="left" w:pos="360"/>
              </w:tabs>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elektrotechnikos;</w:t>
            </w:r>
          </w:p>
          <w:p w14:paraId="1A253061" w14:textId="77777777" w:rsidR="003C621D" w:rsidRPr="006435A4" w:rsidRDefault="003C621D" w:rsidP="00E233A9">
            <w:pPr>
              <w:pStyle w:val="Sraopastraipa"/>
              <w:numPr>
                <w:ilvl w:val="0"/>
                <w:numId w:val="35"/>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elektroninių ryšių (telekomunikacijų);</w:t>
            </w:r>
          </w:p>
          <w:p w14:paraId="4F0CE6CF" w14:textId="6A591099" w:rsidR="003C621D" w:rsidRPr="006435A4" w:rsidRDefault="00647FEF" w:rsidP="00E233A9">
            <w:pPr>
              <w:pStyle w:val="Sraopastraipa"/>
              <w:numPr>
                <w:ilvl w:val="0"/>
                <w:numId w:val="31"/>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aps</w:t>
            </w:r>
            <w:r w:rsidR="003C621D" w:rsidRPr="006435A4">
              <w:rPr>
                <w:rFonts w:asciiTheme="majorHAnsi" w:hAnsiTheme="majorHAnsi" w:cstheme="minorHAnsi"/>
                <w:i/>
                <w:iCs/>
                <w:sz w:val="24"/>
                <w:szCs w:val="24"/>
              </w:rPr>
              <w:t>a</w:t>
            </w:r>
            <w:r w:rsidRPr="006435A4">
              <w:rPr>
                <w:rFonts w:asciiTheme="majorHAnsi" w:hAnsiTheme="majorHAnsi" w:cstheme="minorHAnsi"/>
                <w:i/>
                <w:iCs/>
                <w:sz w:val="24"/>
                <w:szCs w:val="24"/>
              </w:rPr>
              <w:t>u</w:t>
            </w:r>
            <w:r w:rsidR="003C621D" w:rsidRPr="006435A4">
              <w:rPr>
                <w:rFonts w:asciiTheme="majorHAnsi" w:hAnsiTheme="majorHAnsi" w:cstheme="minorHAnsi"/>
                <w:i/>
                <w:iCs/>
                <w:sz w:val="24"/>
                <w:szCs w:val="24"/>
              </w:rPr>
              <w:t>ginės signalizacijos;</w:t>
            </w:r>
          </w:p>
          <w:p w14:paraId="2FFDF3AD" w14:textId="77777777" w:rsidR="003C621D" w:rsidRPr="006435A4" w:rsidRDefault="003C621D" w:rsidP="00E233A9">
            <w:pPr>
              <w:pStyle w:val="Sraopastraipa"/>
              <w:numPr>
                <w:ilvl w:val="0"/>
                <w:numId w:val="31"/>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gaisro aptikimo ir signalizavimo;</w:t>
            </w:r>
          </w:p>
          <w:p w14:paraId="2CC30048" w14:textId="77777777" w:rsidR="003C621D" w:rsidRPr="006435A4" w:rsidRDefault="003C621D" w:rsidP="00E233A9">
            <w:pPr>
              <w:pStyle w:val="Sraopastraipa"/>
              <w:numPr>
                <w:ilvl w:val="0"/>
                <w:numId w:val="31"/>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procesų valdymo automatizacijos;</w:t>
            </w:r>
          </w:p>
          <w:p w14:paraId="0E9AFBE5" w14:textId="77777777" w:rsidR="003C621D" w:rsidRPr="006435A4" w:rsidRDefault="003C621D" w:rsidP="00E233A9">
            <w:pPr>
              <w:pStyle w:val="Sraopastraipa"/>
              <w:numPr>
                <w:ilvl w:val="0"/>
                <w:numId w:val="10"/>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šilumos gamybos ir tiekimo;</w:t>
            </w:r>
          </w:p>
          <w:p w14:paraId="1C416AC6" w14:textId="77777777" w:rsidR="003C621D" w:rsidRPr="006435A4" w:rsidRDefault="003C621D" w:rsidP="00E233A9">
            <w:pPr>
              <w:pStyle w:val="Sraopastraipa"/>
              <w:numPr>
                <w:ilvl w:val="0"/>
                <w:numId w:val="10"/>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gaisrinės saugos.</w:t>
            </w:r>
          </w:p>
          <w:p w14:paraId="17170A52" w14:textId="77777777" w:rsidR="003C621D" w:rsidRPr="006435A4" w:rsidRDefault="003C621D" w:rsidP="00E233A9">
            <w:pPr>
              <w:pStyle w:val="Sraopastraipa"/>
              <w:numPr>
                <w:ilvl w:val="0"/>
                <w:numId w:val="17"/>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Branduolinės saugos (BEOS)</w:t>
            </w:r>
          </w:p>
          <w:p w14:paraId="4A2E44D6" w14:textId="77777777" w:rsidR="003C621D" w:rsidRPr="006435A4" w:rsidRDefault="003C621D" w:rsidP="00E233A9">
            <w:pPr>
              <w:pStyle w:val="Sraopastraipa"/>
              <w:numPr>
                <w:ilvl w:val="0"/>
                <w:numId w:val="17"/>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Pasirengimo statybai ir statybos darbų organizavimo;</w:t>
            </w:r>
          </w:p>
          <w:p w14:paraId="4EE97E21" w14:textId="77777777" w:rsidR="003C621D" w:rsidRPr="006435A4" w:rsidRDefault="003C621D" w:rsidP="00E233A9">
            <w:pPr>
              <w:pStyle w:val="Sraopastraipa"/>
              <w:numPr>
                <w:ilvl w:val="0"/>
                <w:numId w:val="8"/>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Statybos skaičiuojamosios kainos nustatymo;</w:t>
            </w:r>
          </w:p>
          <w:p w14:paraId="5A57F353" w14:textId="77777777" w:rsidR="003C621D" w:rsidRPr="006435A4" w:rsidRDefault="003C621D" w:rsidP="00E233A9">
            <w:pPr>
              <w:pStyle w:val="Sraopastraipa"/>
              <w:numPr>
                <w:ilvl w:val="0"/>
                <w:numId w:val="11"/>
              </w:numPr>
              <w:spacing w:after="0"/>
              <w:ind w:left="343" w:hanging="283"/>
              <w:jc w:val="both"/>
              <w:rPr>
                <w:rFonts w:asciiTheme="majorHAnsi" w:hAnsiTheme="majorHAnsi" w:cstheme="minorHAnsi"/>
                <w:i/>
                <w:iCs/>
                <w:sz w:val="24"/>
                <w:szCs w:val="24"/>
              </w:rPr>
            </w:pPr>
            <w:r w:rsidRPr="006435A4">
              <w:rPr>
                <w:rFonts w:asciiTheme="majorHAnsi" w:hAnsiTheme="majorHAnsi" w:cstheme="minorHAnsi"/>
                <w:i/>
                <w:iCs/>
                <w:sz w:val="24"/>
                <w:szCs w:val="24"/>
              </w:rPr>
              <w:t>Ekonominė.</w:t>
            </w:r>
          </w:p>
          <w:p w14:paraId="569D3683" w14:textId="3D926C6A" w:rsidR="00E53307" w:rsidRPr="006435A4" w:rsidRDefault="00E53307" w:rsidP="006435A4">
            <w:pPr>
              <w:ind w:left="60"/>
              <w:jc w:val="both"/>
              <w:rPr>
                <w:rFonts w:asciiTheme="majorHAnsi" w:hAnsiTheme="majorHAnsi" w:cstheme="minorHAnsi"/>
                <w:i/>
                <w:iCs/>
              </w:rPr>
            </w:pPr>
            <w:r w:rsidRPr="006435A4">
              <w:rPr>
                <w:rFonts w:asciiTheme="majorHAnsi" w:hAnsiTheme="majorHAnsi" w:cstheme="minorHAnsi"/>
                <w:i/>
                <w:iCs/>
              </w:rPr>
              <w:t>PASTABA: rengiamas supaprastintas statybos projektas, bet Užsakovas pageidauja, kad būtų pateikta informacija pagal pažymėtas dalis.</w:t>
            </w:r>
          </w:p>
        </w:tc>
      </w:tr>
      <w:tr w:rsidR="00BE67CB" w:rsidRPr="00932EC1" w14:paraId="68640393" w14:textId="77777777" w:rsidTr="0044213D">
        <w:trPr>
          <w:trHeight w:val="355"/>
        </w:trPr>
        <w:tc>
          <w:tcPr>
            <w:tcW w:w="828" w:type="dxa"/>
            <w:tcBorders>
              <w:top w:val="single" w:sz="4" w:space="0" w:color="auto"/>
              <w:left w:val="single" w:sz="4" w:space="0" w:color="auto"/>
              <w:bottom w:val="single" w:sz="4" w:space="0" w:color="auto"/>
              <w:right w:val="single" w:sz="4" w:space="0" w:color="auto"/>
            </w:tcBorders>
            <w:hideMark/>
          </w:tcPr>
          <w:p w14:paraId="21A3D622" w14:textId="5EB2E8D4" w:rsidR="00C76DEC" w:rsidRPr="00932EC1" w:rsidRDefault="00C76DEC">
            <w:pPr>
              <w:spacing w:line="276" w:lineRule="auto"/>
              <w:jc w:val="both"/>
              <w:rPr>
                <w:rFonts w:asciiTheme="majorHAnsi" w:hAnsiTheme="majorHAnsi" w:cstheme="minorHAnsi"/>
                <w:noProof/>
              </w:rPr>
            </w:pPr>
            <w:r w:rsidRPr="00932EC1">
              <w:rPr>
                <w:rFonts w:asciiTheme="majorHAnsi" w:hAnsiTheme="majorHAnsi" w:cstheme="minorHAnsi"/>
                <w:noProof/>
              </w:rPr>
              <w:t>12.1.</w:t>
            </w:r>
          </w:p>
        </w:tc>
        <w:tc>
          <w:tcPr>
            <w:tcW w:w="2824" w:type="dxa"/>
            <w:tcBorders>
              <w:top w:val="single" w:sz="4" w:space="0" w:color="auto"/>
              <w:left w:val="single" w:sz="4" w:space="0" w:color="auto"/>
              <w:bottom w:val="single" w:sz="4" w:space="0" w:color="auto"/>
              <w:right w:val="single" w:sz="4" w:space="0" w:color="auto"/>
            </w:tcBorders>
            <w:hideMark/>
          </w:tcPr>
          <w:p w14:paraId="255AA720" w14:textId="22E20A56" w:rsidR="00C76DEC" w:rsidRPr="00932EC1" w:rsidRDefault="00647FEF">
            <w:pPr>
              <w:spacing w:line="276" w:lineRule="auto"/>
              <w:jc w:val="both"/>
              <w:rPr>
                <w:rFonts w:asciiTheme="majorHAnsi" w:hAnsiTheme="majorHAnsi" w:cstheme="minorHAnsi"/>
                <w:noProof/>
              </w:rPr>
            </w:pPr>
            <w:r w:rsidRPr="00932EC1">
              <w:rPr>
                <w:rFonts w:asciiTheme="majorHAnsi" w:hAnsiTheme="majorHAnsi" w:cstheme="minorHAnsi"/>
                <w:noProof/>
              </w:rPr>
              <w:t>P</w:t>
            </w:r>
            <w:r w:rsidR="00C76DEC" w:rsidRPr="00932EC1">
              <w:rPr>
                <w:rFonts w:asciiTheme="majorHAnsi" w:hAnsiTheme="majorHAnsi" w:cstheme="minorHAnsi"/>
                <w:noProof/>
              </w:rPr>
              <w:t>rojektavimo paslaugos</w:t>
            </w:r>
          </w:p>
        </w:tc>
        <w:tc>
          <w:tcPr>
            <w:tcW w:w="5699" w:type="dxa"/>
            <w:tcBorders>
              <w:top w:val="single" w:sz="4" w:space="0" w:color="auto"/>
              <w:left w:val="single" w:sz="4" w:space="0" w:color="auto"/>
              <w:bottom w:val="single" w:sz="4" w:space="0" w:color="auto"/>
              <w:right w:val="single" w:sz="4" w:space="0" w:color="auto"/>
            </w:tcBorders>
          </w:tcPr>
          <w:p w14:paraId="21CA4920" w14:textId="3555E47E" w:rsidR="00D76DC2" w:rsidRPr="006435A4" w:rsidRDefault="00734B62" w:rsidP="006435A4">
            <w:pPr>
              <w:rPr>
                <w:rFonts w:asciiTheme="majorHAnsi" w:hAnsiTheme="majorHAnsi" w:cstheme="minorHAnsi"/>
                <w:i/>
                <w:iCs/>
              </w:rPr>
            </w:pPr>
            <w:r w:rsidRPr="006435A4">
              <w:rPr>
                <w:rFonts w:asciiTheme="majorHAnsi" w:hAnsiTheme="majorHAnsi" w:cstheme="minorHAnsi"/>
                <w:i/>
                <w:iCs/>
              </w:rPr>
              <w:t>Prisijungimo sąlygų užsakymas, projektinių pasiū</w:t>
            </w:r>
            <w:r w:rsidR="00A97F02" w:rsidRPr="006435A4">
              <w:rPr>
                <w:rFonts w:asciiTheme="majorHAnsi" w:hAnsiTheme="majorHAnsi" w:cstheme="minorHAnsi"/>
                <w:i/>
                <w:iCs/>
              </w:rPr>
              <w:t xml:space="preserve">lymų parengimas, </w:t>
            </w:r>
            <w:r w:rsidR="00180B57" w:rsidRPr="006435A4">
              <w:rPr>
                <w:rFonts w:asciiTheme="majorHAnsi" w:hAnsiTheme="majorHAnsi" w:cstheme="minorHAnsi"/>
                <w:i/>
                <w:iCs/>
              </w:rPr>
              <w:t xml:space="preserve">viešinimas, </w:t>
            </w:r>
            <w:r w:rsidR="00A97F02" w:rsidRPr="006435A4">
              <w:rPr>
                <w:rFonts w:asciiTheme="majorHAnsi" w:hAnsiTheme="majorHAnsi" w:cstheme="minorHAnsi"/>
                <w:i/>
                <w:iCs/>
              </w:rPr>
              <w:t>projekto parengimas, projekto derinimų atlikimas, statyb</w:t>
            </w:r>
            <w:r w:rsidR="004C2B7E" w:rsidRPr="006435A4">
              <w:rPr>
                <w:rFonts w:asciiTheme="majorHAnsi" w:hAnsiTheme="majorHAnsi" w:cstheme="minorHAnsi"/>
                <w:i/>
                <w:iCs/>
              </w:rPr>
              <w:t>ą</w:t>
            </w:r>
            <w:r w:rsidR="00A97F02" w:rsidRPr="006435A4">
              <w:rPr>
                <w:rFonts w:asciiTheme="majorHAnsi" w:hAnsiTheme="majorHAnsi" w:cstheme="minorHAnsi"/>
                <w:i/>
                <w:iCs/>
              </w:rPr>
              <w:t xml:space="preserve"> leidžiančio dokumento gavimas.</w:t>
            </w:r>
            <w:r w:rsidR="00D76DC2" w:rsidRPr="006435A4">
              <w:rPr>
                <w:rFonts w:asciiTheme="majorHAnsi" w:hAnsiTheme="majorHAnsi" w:cstheme="minorHAnsi"/>
                <w:i/>
                <w:iCs/>
              </w:rPr>
              <w:t xml:space="preserve"> </w:t>
            </w:r>
          </w:p>
        </w:tc>
      </w:tr>
      <w:tr w:rsidR="00BE67CB" w:rsidRPr="00932EC1" w14:paraId="4E414FA0" w14:textId="77777777" w:rsidTr="00FA09FA">
        <w:trPr>
          <w:trHeight w:val="962"/>
        </w:trPr>
        <w:tc>
          <w:tcPr>
            <w:tcW w:w="828" w:type="dxa"/>
            <w:tcBorders>
              <w:top w:val="single" w:sz="4" w:space="0" w:color="auto"/>
              <w:left w:val="single" w:sz="4" w:space="0" w:color="auto"/>
              <w:bottom w:val="single" w:sz="4" w:space="0" w:color="auto"/>
              <w:right w:val="single" w:sz="4" w:space="0" w:color="auto"/>
            </w:tcBorders>
            <w:hideMark/>
          </w:tcPr>
          <w:p w14:paraId="0F379FE8" w14:textId="77777777" w:rsidR="00FA09FA" w:rsidRPr="00932EC1" w:rsidRDefault="00FA09FA">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12.2.</w:t>
            </w:r>
          </w:p>
        </w:tc>
        <w:tc>
          <w:tcPr>
            <w:tcW w:w="2824" w:type="dxa"/>
            <w:tcBorders>
              <w:top w:val="single" w:sz="4" w:space="0" w:color="auto"/>
              <w:left w:val="single" w:sz="4" w:space="0" w:color="auto"/>
              <w:bottom w:val="single" w:sz="4" w:space="0" w:color="auto"/>
              <w:right w:val="single" w:sz="4" w:space="0" w:color="auto"/>
            </w:tcBorders>
            <w:hideMark/>
          </w:tcPr>
          <w:p w14:paraId="63FE30DD" w14:textId="15EF431E" w:rsidR="00FA09FA" w:rsidRPr="00932EC1" w:rsidRDefault="00647FEF">
            <w:pPr>
              <w:spacing w:line="276" w:lineRule="auto"/>
              <w:jc w:val="both"/>
              <w:rPr>
                <w:rFonts w:asciiTheme="majorHAnsi" w:hAnsiTheme="majorHAnsi" w:cstheme="minorHAnsi"/>
                <w:noProof/>
              </w:rPr>
            </w:pPr>
            <w:r w:rsidRPr="00932EC1">
              <w:rPr>
                <w:rFonts w:asciiTheme="majorHAnsi" w:hAnsiTheme="majorHAnsi" w:cstheme="minorHAnsi"/>
                <w:noProof/>
              </w:rPr>
              <w:t>K</w:t>
            </w:r>
            <w:r w:rsidR="00FA09FA" w:rsidRPr="00932EC1">
              <w:rPr>
                <w:rFonts w:asciiTheme="majorHAnsi" w:hAnsiTheme="majorHAnsi" w:cstheme="minorHAnsi"/>
                <w:noProof/>
              </w:rPr>
              <w:t>itos paslaugos, susijusios su</w:t>
            </w:r>
            <w:r w:rsidR="00734B62" w:rsidRPr="00932EC1">
              <w:rPr>
                <w:rFonts w:asciiTheme="majorHAnsi" w:hAnsiTheme="majorHAnsi" w:cstheme="minorHAnsi"/>
                <w:noProof/>
              </w:rPr>
              <w:t xml:space="preserve"> </w:t>
            </w:r>
            <w:r w:rsidR="00FA09FA" w:rsidRPr="00932EC1">
              <w:rPr>
                <w:rFonts w:asciiTheme="majorHAnsi" w:hAnsiTheme="majorHAnsi" w:cstheme="minorHAnsi"/>
                <w:noProof/>
              </w:rPr>
              <w:t>projektavimo paslaugomis</w:t>
            </w:r>
          </w:p>
        </w:tc>
        <w:tc>
          <w:tcPr>
            <w:tcW w:w="5699" w:type="dxa"/>
            <w:tcBorders>
              <w:top w:val="single" w:sz="4" w:space="0" w:color="auto"/>
              <w:left w:val="single" w:sz="4" w:space="0" w:color="auto"/>
              <w:bottom w:val="single" w:sz="4" w:space="0" w:color="auto"/>
              <w:right w:val="single" w:sz="4" w:space="0" w:color="auto"/>
            </w:tcBorders>
          </w:tcPr>
          <w:p w14:paraId="29A58739" w14:textId="167E73B9" w:rsidR="00FA09FA" w:rsidRPr="006435A4" w:rsidRDefault="00A97F02" w:rsidP="00DA57E0">
            <w:pPr>
              <w:rPr>
                <w:rFonts w:asciiTheme="majorHAnsi" w:hAnsiTheme="majorHAnsi" w:cstheme="minorHAnsi"/>
                <w:i/>
                <w:iCs/>
              </w:rPr>
            </w:pPr>
            <w:r w:rsidRPr="006435A4">
              <w:rPr>
                <w:rFonts w:asciiTheme="majorHAnsi" w:hAnsiTheme="majorHAnsi" w:cstheme="minorHAnsi"/>
                <w:i/>
                <w:iCs/>
              </w:rPr>
              <w:t>Užsakyti ir gauti topografinių, geologinių tyrinėjimų dokumentus</w:t>
            </w:r>
            <w:r w:rsidR="00DA57E0" w:rsidRPr="006435A4">
              <w:rPr>
                <w:rFonts w:asciiTheme="majorHAnsi" w:hAnsiTheme="majorHAnsi" w:cstheme="minorHAnsi"/>
                <w:i/>
                <w:iCs/>
              </w:rPr>
              <w:t>.</w:t>
            </w:r>
          </w:p>
        </w:tc>
      </w:tr>
      <w:tr w:rsidR="00BE67CB" w:rsidRPr="00932EC1" w14:paraId="68BAD4B9" w14:textId="77777777" w:rsidTr="00C76DEC">
        <w:trPr>
          <w:trHeight w:val="1333"/>
        </w:trPr>
        <w:tc>
          <w:tcPr>
            <w:tcW w:w="828" w:type="dxa"/>
            <w:tcBorders>
              <w:top w:val="single" w:sz="4" w:space="0" w:color="auto"/>
              <w:left w:val="single" w:sz="4" w:space="0" w:color="auto"/>
              <w:right w:val="single" w:sz="4" w:space="0" w:color="auto"/>
            </w:tcBorders>
          </w:tcPr>
          <w:p w14:paraId="26790B9D" w14:textId="0AD74860" w:rsidR="00C76DEC" w:rsidRPr="00932EC1" w:rsidRDefault="00C76DEC" w:rsidP="0043393A">
            <w:pPr>
              <w:spacing w:line="276" w:lineRule="auto"/>
              <w:jc w:val="both"/>
              <w:rPr>
                <w:rFonts w:asciiTheme="majorHAnsi" w:hAnsiTheme="majorHAnsi" w:cstheme="minorHAnsi"/>
                <w:noProof/>
              </w:rPr>
            </w:pPr>
            <w:r w:rsidRPr="00932EC1">
              <w:rPr>
                <w:rFonts w:asciiTheme="majorHAnsi" w:hAnsiTheme="majorHAnsi" w:cstheme="minorHAnsi"/>
                <w:noProof/>
              </w:rPr>
              <w:t>12</w:t>
            </w:r>
            <w:r w:rsidR="00FA09FA" w:rsidRPr="00932EC1">
              <w:rPr>
                <w:rFonts w:asciiTheme="majorHAnsi" w:hAnsiTheme="majorHAnsi" w:cstheme="minorHAnsi"/>
                <w:noProof/>
              </w:rPr>
              <w:t>.3</w:t>
            </w:r>
            <w:r w:rsidRPr="00932EC1">
              <w:rPr>
                <w:rFonts w:asciiTheme="majorHAnsi" w:hAnsiTheme="majorHAnsi" w:cstheme="minorHAnsi"/>
                <w:noProof/>
              </w:rPr>
              <w:t>.</w:t>
            </w:r>
          </w:p>
        </w:tc>
        <w:tc>
          <w:tcPr>
            <w:tcW w:w="2824" w:type="dxa"/>
            <w:tcBorders>
              <w:top w:val="single" w:sz="4" w:space="0" w:color="auto"/>
              <w:left w:val="single" w:sz="4" w:space="0" w:color="auto"/>
              <w:right w:val="single" w:sz="4" w:space="0" w:color="auto"/>
            </w:tcBorders>
          </w:tcPr>
          <w:p w14:paraId="0CBF5AC8" w14:textId="75E3F7A7" w:rsidR="00C76DEC" w:rsidRPr="00932EC1" w:rsidRDefault="00647FEF" w:rsidP="00FA09FA">
            <w:pPr>
              <w:spacing w:line="276" w:lineRule="auto"/>
              <w:jc w:val="both"/>
              <w:rPr>
                <w:rFonts w:asciiTheme="majorHAnsi" w:hAnsiTheme="majorHAnsi" w:cstheme="minorHAnsi"/>
                <w:noProof/>
              </w:rPr>
            </w:pPr>
            <w:r w:rsidRPr="00932EC1">
              <w:rPr>
                <w:rFonts w:asciiTheme="majorHAnsi" w:hAnsiTheme="majorHAnsi" w:cstheme="minorHAnsi"/>
                <w:noProof/>
              </w:rPr>
              <w:t>P</w:t>
            </w:r>
            <w:r w:rsidR="00FA09FA" w:rsidRPr="00932EC1">
              <w:rPr>
                <w:rFonts w:asciiTheme="majorHAnsi" w:hAnsiTheme="majorHAnsi" w:cstheme="minorHAnsi"/>
                <w:noProof/>
              </w:rPr>
              <w:t>rojekto vykdymo priežiūra</w:t>
            </w:r>
          </w:p>
        </w:tc>
        <w:tc>
          <w:tcPr>
            <w:tcW w:w="5699" w:type="dxa"/>
            <w:tcBorders>
              <w:left w:val="single" w:sz="4" w:space="0" w:color="auto"/>
              <w:right w:val="single" w:sz="4" w:space="0" w:color="auto"/>
            </w:tcBorders>
          </w:tcPr>
          <w:p w14:paraId="05EA413B" w14:textId="77777777" w:rsidR="00237DE3" w:rsidRPr="006435A4" w:rsidRDefault="00237DE3" w:rsidP="00237DE3">
            <w:pPr>
              <w:spacing w:line="276" w:lineRule="auto"/>
              <w:jc w:val="both"/>
              <w:rPr>
                <w:rFonts w:asciiTheme="majorHAnsi" w:eastAsia="Times New Roman" w:hAnsiTheme="majorHAnsi" w:cstheme="minorHAnsi"/>
                <w:i/>
                <w:iCs/>
                <w:color w:val="007BB8"/>
                <w:lang w:eastAsia="lt-LT"/>
              </w:rPr>
            </w:pPr>
            <w:r w:rsidRPr="006435A4">
              <w:rPr>
                <w:rFonts w:asciiTheme="majorHAnsi" w:eastAsia="Times New Roman" w:hAnsiTheme="majorHAnsi" w:cstheme="minorHAnsi"/>
                <w:i/>
                <w:iCs/>
                <w:lang w:eastAsia="lt-LT"/>
              </w:rPr>
              <w:t xml:space="preserve">Projekto vykdymo priežiūra vykdoma visą </w:t>
            </w:r>
            <w:r w:rsidRPr="006435A4">
              <w:rPr>
                <w:rFonts w:asciiTheme="majorHAnsi" w:eastAsia="Times New Roman" w:hAnsiTheme="majorHAnsi" w:cstheme="minorHAnsi"/>
                <w:i/>
                <w:iCs/>
                <w:color w:val="000000" w:themeColor="text1"/>
                <w:lang w:eastAsia="lt-LT"/>
              </w:rPr>
              <w:t xml:space="preserve">supaprastinto projekto </w:t>
            </w:r>
            <w:r w:rsidRPr="006435A4">
              <w:rPr>
                <w:rFonts w:asciiTheme="majorHAnsi" w:eastAsia="Times New Roman" w:hAnsiTheme="majorHAnsi" w:cstheme="minorHAnsi"/>
                <w:i/>
                <w:iCs/>
                <w:lang w:eastAsia="lt-LT"/>
              </w:rPr>
              <w:t xml:space="preserve">įgyvendinimo laiką ir projekto vykdymo priežiūra pradedama vykdyti nuo Rangos darbų sutarties įsigaliojimo ir vykdoma iki statybos  užbaigimo akto ir / ar susijusių dokumentų patvirtinimo institucijose dienos. </w:t>
            </w:r>
          </w:p>
          <w:p w14:paraId="06D52511" w14:textId="77777777" w:rsidR="00237DE3" w:rsidRPr="006435A4" w:rsidRDefault="00237DE3" w:rsidP="00237DE3">
            <w:pPr>
              <w:spacing w:line="276" w:lineRule="auto"/>
              <w:jc w:val="both"/>
              <w:rPr>
                <w:rFonts w:asciiTheme="majorHAnsi" w:eastAsia="Times New Roman" w:hAnsiTheme="majorHAnsi" w:cstheme="minorHAnsi"/>
                <w:i/>
                <w:iCs/>
                <w:lang w:eastAsia="lt-LT"/>
              </w:rPr>
            </w:pPr>
            <w:r w:rsidRPr="006435A4">
              <w:rPr>
                <w:rFonts w:asciiTheme="majorHAnsi" w:eastAsia="Times New Roman" w:hAnsiTheme="majorHAnsi" w:cstheme="minorHAnsi"/>
                <w:i/>
                <w:iCs/>
                <w:lang w:eastAsia="lt-LT"/>
              </w:rPr>
              <w:t xml:space="preserve">        Pateikiami dokumentai, vadovaujantis STR 1.06.01:2016 „Statybos darbai. Statinio statybos priežiūra“ reikalavimais ir kitais norminiais teisės aktais bei projekto įgyvendinimo priežiūra fiksuojamas atitinkamais įrašais e-Statybos dabų žurnale.</w:t>
            </w:r>
          </w:p>
          <w:p w14:paraId="39FBAC3B" w14:textId="77777777" w:rsidR="00237DE3" w:rsidRPr="006435A4" w:rsidRDefault="00237DE3" w:rsidP="00237DE3">
            <w:pPr>
              <w:pStyle w:val="Sraopastraipa"/>
              <w:tabs>
                <w:tab w:val="left" w:pos="195"/>
              </w:tabs>
              <w:ind w:left="0"/>
              <w:jc w:val="both"/>
              <w:rPr>
                <w:rFonts w:asciiTheme="majorHAnsi" w:eastAsia="Times New Roman" w:hAnsiTheme="majorHAnsi" w:cstheme="minorHAnsi"/>
                <w:i/>
                <w:iCs/>
                <w:sz w:val="24"/>
                <w:szCs w:val="24"/>
                <w:lang w:eastAsia="lt-LT"/>
              </w:rPr>
            </w:pPr>
            <w:r w:rsidRPr="006435A4">
              <w:rPr>
                <w:rFonts w:asciiTheme="majorHAnsi" w:eastAsia="Times New Roman" w:hAnsiTheme="majorHAnsi" w:cstheme="minorHAnsi"/>
                <w:i/>
                <w:iCs/>
                <w:sz w:val="24"/>
                <w:szCs w:val="24"/>
                <w:lang w:eastAsia="lt-LT"/>
              </w:rPr>
              <w:t xml:space="preserve">         Paslaugos teikėjas projekto vykdymo priežiūrai privalo skirti pagal poreikį, deleguojant į statybvietę (ar kitą Užsakovo nurodytą vietą) reikiamą skaičių Projekto dalies vadovų (priklausomai nuo vykdomų darbų srities), fiksuojant atvykimą ir priežiūros vykdymo rezultatus elektroniniame statybos darbų žurnale, ir užtikrinti operatyvų iškilusių klausimų statybos metu sprendimą Paslaugų teikėjo kompetencijos ribose.</w:t>
            </w:r>
          </w:p>
          <w:p w14:paraId="120D7CFD" w14:textId="77777777" w:rsidR="00237DE3" w:rsidRPr="006435A4" w:rsidRDefault="00237DE3" w:rsidP="00DF1CBB">
            <w:pPr>
              <w:pStyle w:val="Sraopastraipa"/>
              <w:tabs>
                <w:tab w:val="left" w:pos="195"/>
              </w:tabs>
              <w:spacing w:after="0"/>
              <w:ind w:left="0"/>
              <w:jc w:val="both"/>
              <w:rPr>
                <w:rFonts w:asciiTheme="majorHAnsi" w:eastAsia="Times New Roman" w:hAnsiTheme="majorHAnsi" w:cstheme="minorHAnsi"/>
                <w:i/>
                <w:iCs/>
                <w:sz w:val="24"/>
                <w:szCs w:val="24"/>
                <w:lang w:eastAsia="lt-LT"/>
              </w:rPr>
            </w:pPr>
            <w:r w:rsidRPr="006435A4">
              <w:rPr>
                <w:rFonts w:asciiTheme="majorHAnsi" w:eastAsia="Times New Roman" w:hAnsiTheme="majorHAnsi" w:cstheme="minorHAnsi"/>
                <w:i/>
                <w:iCs/>
                <w:sz w:val="24"/>
                <w:szCs w:val="24"/>
                <w:lang w:eastAsia="lt-LT"/>
              </w:rPr>
              <w:t xml:space="preserve">          Paslaugų teikėjas privalo teikti patarimus (įskaitant ir privalomus nurodymus) ir bet kokius paaiškinimus Užsakovui ir/ar Rangovui ir/ar jų įgaliotiems asmenims, susijusius su Projektu ir/ar jo dalimis, sprendinių įgyvendinimu, teikti rekomendacijas ir imtis visų būtinų veiksmų, siekiant užtikrinti visišką statybos ir susijusių darbų (pvz. apdailos darbų) atitikimą Paslaugų teikėjo parengtam Projektui, teikti patarimus Užsakovui tais atvejais, kai Rangovas nevykdo Paslaugų teikėjo rekomendacijų ir/ar nurodymų, o būtent, kai Rangovas pažeidžia Paslaugų teikėjo ir/ar tiesiogiai statytojo teises, imtis visų būtinų veiksmų, siekiant ištaisyti aptiktas / pastebėtas, </w:t>
            </w:r>
            <w:r w:rsidRPr="006435A4">
              <w:rPr>
                <w:rFonts w:asciiTheme="majorHAnsi" w:eastAsia="Times New Roman" w:hAnsiTheme="majorHAnsi" w:cstheme="minorHAnsi"/>
                <w:i/>
                <w:iCs/>
                <w:sz w:val="24"/>
                <w:szCs w:val="24"/>
                <w:u w:val="single"/>
                <w:lang w:eastAsia="lt-LT"/>
              </w:rPr>
              <w:t>keičiamas Projekto klaidas, jeigu jos atsirado dėl Paslaugų teikėjo sprendinių</w:t>
            </w:r>
            <w:r w:rsidRPr="006435A4">
              <w:rPr>
                <w:rFonts w:asciiTheme="majorHAnsi" w:eastAsia="Times New Roman" w:hAnsiTheme="majorHAnsi" w:cstheme="minorHAnsi"/>
                <w:i/>
                <w:iCs/>
                <w:sz w:val="24"/>
                <w:szCs w:val="24"/>
                <w:lang w:eastAsia="lt-LT"/>
              </w:rPr>
              <w:t>;</w:t>
            </w:r>
          </w:p>
          <w:p w14:paraId="677E060B" w14:textId="2A80A56B" w:rsidR="00C76DEC" w:rsidRPr="006435A4" w:rsidRDefault="00237DE3" w:rsidP="006435A4">
            <w:pPr>
              <w:jc w:val="both"/>
              <w:rPr>
                <w:rFonts w:asciiTheme="majorHAnsi" w:hAnsiTheme="majorHAnsi" w:cstheme="minorHAnsi"/>
                <w:i/>
                <w:iCs/>
              </w:rPr>
            </w:pPr>
            <w:r w:rsidRPr="006435A4">
              <w:rPr>
                <w:rFonts w:asciiTheme="majorHAnsi" w:eastAsia="Times New Roman" w:hAnsiTheme="majorHAnsi" w:cstheme="minorHAnsi"/>
                <w:i/>
                <w:iCs/>
                <w:lang w:eastAsia="lt-LT"/>
              </w:rPr>
              <w:t xml:space="preserve">          Vykdyti Rangovo vykdomų darbų kokybės kontrolę projektavimo atitikties lygmeniu, užtikrinant tinkamą sprendinių įgyvendinimą.   </w:t>
            </w:r>
          </w:p>
        </w:tc>
      </w:tr>
      <w:tr w:rsidR="00BE67CB" w:rsidRPr="00932EC1" w14:paraId="4253F574" w14:textId="77777777" w:rsidTr="00E85751">
        <w:trPr>
          <w:trHeight w:val="483"/>
        </w:trPr>
        <w:tc>
          <w:tcPr>
            <w:tcW w:w="828" w:type="dxa"/>
            <w:tcBorders>
              <w:top w:val="single" w:sz="4" w:space="0" w:color="auto"/>
              <w:left w:val="single" w:sz="4" w:space="0" w:color="auto"/>
              <w:bottom w:val="single" w:sz="4" w:space="0" w:color="auto"/>
              <w:right w:val="single" w:sz="4" w:space="0" w:color="auto"/>
            </w:tcBorders>
            <w:hideMark/>
          </w:tcPr>
          <w:p w14:paraId="63E52597" w14:textId="0661C34A" w:rsidR="0043393A" w:rsidRPr="00932EC1" w:rsidRDefault="0043393A" w:rsidP="0043393A">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1</w:t>
            </w:r>
            <w:r w:rsidR="00FA09FA" w:rsidRPr="00932EC1">
              <w:rPr>
                <w:rFonts w:asciiTheme="majorHAnsi" w:hAnsiTheme="majorHAnsi" w:cstheme="minorHAnsi"/>
                <w:noProof/>
              </w:rPr>
              <w:t>3</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hideMark/>
          </w:tcPr>
          <w:p w14:paraId="68DFFCDA" w14:textId="77777777" w:rsidR="0043393A" w:rsidRPr="00932EC1" w:rsidRDefault="0043393A" w:rsidP="0043393A">
            <w:pPr>
              <w:spacing w:line="276" w:lineRule="auto"/>
              <w:jc w:val="both"/>
              <w:rPr>
                <w:rFonts w:asciiTheme="majorHAnsi" w:hAnsiTheme="majorHAnsi" w:cstheme="minorHAnsi"/>
                <w:noProof/>
                <w:u w:val="single"/>
              </w:rPr>
            </w:pPr>
            <w:r w:rsidRPr="00932EC1">
              <w:rPr>
                <w:rFonts w:asciiTheme="majorHAnsi" w:hAnsiTheme="majorHAnsi" w:cstheme="minorHAnsi"/>
                <w:noProof/>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1842A1F5" w14:textId="77777777" w:rsidR="00C75E6D" w:rsidRPr="006435A4" w:rsidRDefault="00C75E6D" w:rsidP="00E233A9">
            <w:pPr>
              <w:ind w:firstLine="485"/>
              <w:rPr>
                <w:rFonts w:asciiTheme="majorHAnsi" w:eastAsiaTheme="minorHAnsi" w:hAnsiTheme="majorHAnsi" w:cstheme="minorHAnsi"/>
                <w:i/>
                <w:iCs/>
                <w:kern w:val="0"/>
                <w:lang w:eastAsia="en-US"/>
              </w:rPr>
            </w:pPr>
            <w:r w:rsidRPr="006435A4">
              <w:rPr>
                <w:rFonts w:asciiTheme="majorHAnsi" w:hAnsiTheme="majorHAnsi" w:cstheme="minorHAnsi"/>
                <w:i/>
                <w:iCs/>
              </w:rPr>
              <w:t xml:space="preserve">Paslaugų </w:t>
            </w:r>
            <w:r w:rsidRPr="004854A4">
              <w:rPr>
                <w:rFonts w:asciiTheme="majorHAnsi" w:hAnsiTheme="majorHAnsi" w:cstheme="minorHAnsi"/>
                <w:i/>
                <w:iCs/>
              </w:rPr>
              <w:t>teikimo trukmė 36 mėnesiai (</w:t>
            </w:r>
            <w:r w:rsidRPr="006435A4">
              <w:rPr>
                <w:rFonts w:asciiTheme="majorHAnsi" w:hAnsiTheme="majorHAnsi" w:cstheme="minorHAnsi"/>
                <w:i/>
                <w:iCs/>
              </w:rPr>
              <w:t xml:space="preserve">su projekto vykdymo priežiūros paslaugos terminu) nuo sutarties įsigaliojimo dienos: </w:t>
            </w:r>
          </w:p>
          <w:p w14:paraId="4F4BF830" w14:textId="77777777" w:rsidR="00C75E6D" w:rsidRPr="006435A4" w:rsidRDefault="00C75E6D" w:rsidP="006435A4">
            <w:pPr>
              <w:widowControl/>
              <w:numPr>
                <w:ilvl w:val="1"/>
                <w:numId w:val="40"/>
              </w:numPr>
              <w:suppressAutoHyphens w:val="0"/>
              <w:ind w:left="485" w:hanging="485"/>
              <w:rPr>
                <w:rFonts w:asciiTheme="majorHAnsi" w:hAnsiTheme="majorHAnsi" w:cstheme="minorHAnsi"/>
                <w:i/>
                <w:iCs/>
              </w:rPr>
            </w:pPr>
            <w:r w:rsidRPr="006435A4">
              <w:rPr>
                <w:rFonts w:asciiTheme="majorHAnsi" w:hAnsiTheme="majorHAnsi" w:cstheme="minorHAnsi"/>
                <w:i/>
                <w:iCs/>
              </w:rPr>
              <w:t>Inžinerinių geodezinių (topografinės nuotraukos) ir inžinerinių geologinių (atliekami jei tai taikoma projektuojant)  tyrimų trukmė 60 k. d.</w:t>
            </w:r>
          </w:p>
          <w:p w14:paraId="307D2E84" w14:textId="77777777" w:rsidR="00C75E6D" w:rsidRPr="006435A4" w:rsidRDefault="00C75E6D" w:rsidP="006435A4">
            <w:pPr>
              <w:widowControl/>
              <w:numPr>
                <w:ilvl w:val="1"/>
                <w:numId w:val="40"/>
              </w:numPr>
              <w:suppressAutoHyphens w:val="0"/>
              <w:ind w:left="485" w:hanging="485"/>
              <w:rPr>
                <w:rFonts w:asciiTheme="majorHAnsi" w:hAnsiTheme="majorHAnsi" w:cstheme="minorHAnsi"/>
                <w:i/>
                <w:iCs/>
              </w:rPr>
            </w:pPr>
            <w:r w:rsidRPr="006435A4">
              <w:rPr>
                <w:rFonts w:asciiTheme="majorHAnsi" w:hAnsiTheme="majorHAnsi" w:cstheme="minorHAnsi"/>
                <w:i/>
                <w:iCs/>
              </w:rPr>
              <w:t>Projektinių pasiūlymų rengimo trukmė 150 k. d.</w:t>
            </w:r>
          </w:p>
          <w:p w14:paraId="4D6E5911" w14:textId="77777777" w:rsidR="00C75E6D" w:rsidRPr="006435A4" w:rsidRDefault="00C75E6D" w:rsidP="006435A4">
            <w:pPr>
              <w:widowControl/>
              <w:numPr>
                <w:ilvl w:val="1"/>
                <w:numId w:val="40"/>
              </w:numPr>
              <w:suppressAutoHyphens w:val="0"/>
              <w:ind w:left="485" w:hanging="485"/>
              <w:rPr>
                <w:rFonts w:asciiTheme="majorHAnsi" w:hAnsiTheme="majorHAnsi" w:cstheme="minorHAnsi"/>
                <w:i/>
                <w:iCs/>
              </w:rPr>
            </w:pPr>
            <w:r w:rsidRPr="006435A4">
              <w:rPr>
                <w:rFonts w:asciiTheme="majorHAnsi" w:hAnsiTheme="majorHAnsi" w:cstheme="minorHAnsi"/>
                <w:i/>
                <w:iCs/>
              </w:rPr>
              <w:t>Techninio darbo projekto parengimas 100 k. d.</w:t>
            </w:r>
          </w:p>
          <w:p w14:paraId="20003091" w14:textId="30186BB2" w:rsidR="00C24317" w:rsidRPr="006435A4" w:rsidRDefault="00C75E6D" w:rsidP="006435A4">
            <w:pPr>
              <w:widowControl/>
              <w:numPr>
                <w:ilvl w:val="1"/>
                <w:numId w:val="40"/>
              </w:numPr>
              <w:suppressAutoHyphens w:val="0"/>
              <w:ind w:left="485" w:hanging="485"/>
              <w:rPr>
                <w:rFonts w:asciiTheme="majorHAnsi" w:hAnsiTheme="majorHAnsi" w:cstheme="minorHAnsi"/>
                <w:i/>
                <w:iCs/>
              </w:rPr>
            </w:pPr>
            <w:r w:rsidRPr="006435A4">
              <w:rPr>
                <w:rFonts w:asciiTheme="majorHAnsi" w:hAnsiTheme="majorHAnsi" w:cstheme="minorHAnsi"/>
                <w:i/>
                <w:iCs/>
              </w:rPr>
              <w:t>Projekto įgyvendinimo priežiūra vykdoma visą rangos darbų vykdymo laikotarpį (nuo rangos darbų sutarties įsigaliojimo datos ir vykdoma iki statybos  užbaigimo akto ir / ar susijusių dokumentų patvirtinimo institucijose dienos, bet ne ilgiau, kaip 785 k. d.</w:t>
            </w:r>
          </w:p>
        </w:tc>
      </w:tr>
      <w:tr w:rsidR="00BE67CB" w:rsidRPr="00932EC1" w14:paraId="12F4014C" w14:textId="77777777" w:rsidTr="00647FEF">
        <w:trPr>
          <w:trHeight w:val="580"/>
        </w:trPr>
        <w:tc>
          <w:tcPr>
            <w:tcW w:w="828" w:type="dxa"/>
            <w:tcBorders>
              <w:top w:val="single" w:sz="4" w:space="0" w:color="auto"/>
              <w:left w:val="single" w:sz="4" w:space="0" w:color="auto"/>
              <w:bottom w:val="single" w:sz="4" w:space="0" w:color="auto"/>
              <w:right w:val="single" w:sz="4" w:space="0" w:color="auto"/>
            </w:tcBorders>
          </w:tcPr>
          <w:p w14:paraId="29FC479F" w14:textId="2F22D01B" w:rsidR="00B04FB2" w:rsidRPr="00932EC1" w:rsidRDefault="00B04FB2" w:rsidP="0043393A">
            <w:pPr>
              <w:spacing w:line="276" w:lineRule="auto"/>
              <w:jc w:val="both"/>
              <w:rPr>
                <w:rFonts w:asciiTheme="majorHAnsi" w:hAnsiTheme="majorHAnsi" w:cstheme="minorHAnsi"/>
                <w:noProof/>
              </w:rPr>
            </w:pPr>
            <w:r w:rsidRPr="00932EC1">
              <w:rPr>
                <w:rFonts w:asciiTheme="majorHAnsi" w:hAnsiTheme="majorHAnsi" w:cstheme="minorHAnsi"/>
                <w:noProof/>
              </w:rPr>
              <w:t>1</w:t>
            </w:r>
            <w:r w:rsidR="00241A91" w:rsidRPr="00932EC1">
              <w:rPr>
                <w:rFonts w:asciiTheme="majorHAnsi" w:hAnsiTheme="majorHAnsi" w:cstheme="minorHAnsi"/>
                <w:noProof/>
              </w:rPr>
              <w:t>4</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4E54687E" w14:textId="77777777" w:rsidR="00B04FB2" w:rsidRPr="00932EC1" w:rsidRDefault="00B04FB2" w:rsidP="0043393A">
            <w:pPr>
              <w:spacing w:line="276" w:lineRule="auto"/>
              <w:jc w:val="both"/>
              <w:rPr>
                <w:rFonts w:asciiTheme="majorHAnsi" w:hAnsiTheme="majorHAnsi" w:cstheme="minorHAnsi"/>
                <w:noProof/>
              </w:rPr>
            </w:pPr>
            <w:r w:rsidRPr="00932EC1">
              <w:rPr>
                <w:rFonts w:asciiTheme="majorHAnsi" w:hAnsiTheme="majorHAnsi" w:cstheme="minorHAnsi"/>
                <w:noProof/>
              </w:rPr>
              <w:t>Paslaugų suteikimo intensyvumas</w:t>
            </w:r>
          </w:p>
        </w:tc>
        <w:tc>
          <w:tcPr>
            <w:tcW w:w="5699" w:type="dxa"/>
            <w:tcBorders>
              <w:top w:val="single" w:sz="4" w:space="0" w:color="auto"/>
              <w:left w:val="single" w:sz="4" w:space="0" w:color="auto"/>
              <w:bottom w:val="single" w:sz="4" w:space="0" w:color="auto"/>
              <w:right w:val="single" w:sz="4" w:space="0" w:color="auto"/>
            </w:tcBorders>
          </w:tcPr>
          <w:p w14:paraId="1739796D" w14:textId="73B816C7" w:rsidR="00B04FB2" w:rsidRPr="006435A4" w:rsidRDefault="002262F7" w:rsidP="0043393A">
            <w:pPr>
              <w:spacing w:line="276" w:lineRule="auto"/>
              <w:jc w:val="both"/>
              <w:rPr>
                <w:rFonts w:asciiTheme="majorHAnsi" w:hAnsiTheme="majorHAnsi" w:cstheme="minorHAnsi"/>
                <w:i/>
                <w:iCs/>
                <w:noProof/>
              </w:rPr>
            </w:pPr>
            <w:r w:rsidRPr="006435A4">
              <w:rPr>
                <w:rFonts w:asciiTheme="majorHAnsi" w:hAnsiTheme="majorHAnsi" w:cstheme="minorHAnsi"/>
                <w:i/>
                <w:iCs/>
                <w:noProof/>
              </w:rPr>
              <w:t>-</w:t>
            </w:r>
          </w:p>
        </w:tc>
      </w:tr>
      <w:tr w:rsidR="00BE67CB" w:rsidRPr="00932EC1" w14:paraId="2EEA82B1" w14:textId="77777777" w:rsidTr="008D637C">
        <w:trPr>
          <w:trHeight w:val="70"/>
        </w:trPr>
        <w:tc>
          <w:tcPr>
            <w:tcW w:w="828" w:type="dxa"/>
            <w:tcBorders>
              <w:top w:val="single" w:sz="4" w:space="0" w:color="auto"/>
              <w:left w:val="single" w:sz="4" w:space="0" w:color="auto"/>
              <w:bottom w:val="single" w:sz="4" w:space="0" w:color="auto"/>
              <w:right w:val="single" w:sz="4" w:space="0" w:color="auto"/>
            </w:tcBorders>
          </w:tcPr>
          <w:p w14:paraId="35E28B04" w14:textId="77777777" w:rsidR="0043393A" w:rsidRPr="00932EC1" w:rsidRDefault="0043393A" w:rsidP="0043393A">
            <w:pPr>
              <w:spacing w:line="276" w:lineRule="auto"/>
              <w:jc w:val="both"/>
              <w:rPr>
                <w:rFonts w:asciiTheme="majorHAnsi" w:hAnsiTheme="majorHAnsi" w:cstheme="minorHAnsi"/>
                <w:noProof/>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4EFBDA17" w14:textId="38BBEFD7" w:rsidR="0043393A" w:rsidRPr="006435A4" w:rsidRDefault="0043393A" w:rsidP="00647FEF">
            <w:pPr>
              <w:spacing w:line="276" w:lineRule="auto"/>
              <w:ind w:left="360"/>
              <w:jc w:val="center"/>
              <w:rPr>
                <w:rFonts w:asciiTheme="majorHAnsi" w:hAnsiTheme="majorHAnsi" w:cstheme="minorHAnsi"/>
                <w:b/>
                <w:i/>
                <w:iCs/>
                <w:noProof/>
              </w:rPr>
            </w:pPr>
            <w:r w:rsidRPr="00E233A9">
              <w:rPr>
                <w:rFonts w:asciiTheme="majorHAnsi" w:hAnsiTheme="majorHAnsi" w:cstheme="minorHAnsi"/>
                <w:b/>
                <w:noProof/>
              </w:rPr>
              <w:t xml:space="preserve">III. Reikalavimai </w:t>
            </w:r>
            <w:r w:rsidR="00647FEF" w:rsidRPr="00E233A9">
              <w:rPr>
                <w:rFonts w:asciiTheme="majorHAnsi" w:hAnsiTheme="majorHAnsi" w:cstheme="minorHAnsi"/>
                <w:b/>
                <w:noProof/>
              </w:rPr>
              <w:t xml:space="preserve">projektavimo </w:t>
            </w:r>
            <w:r w:rsidRPr="00E233A9">
              <w:rPr>
                <w:rFonts w:asciiTheme="majorHAnsi" w:hAnsiTheme="majorHAnsi" w:cstheme="minorHAnsi"/>
                <w:b/>
                <w:noProof/>
              </w:rPr>
              <w:t>paslaugoms</w:t>
            </w:r>
            <w:r w:rsidR="003A5812" w:rsidRPr="006435A4">
              <w:rPr>
                <w:rFonts w:asciiTheme="majorHAnsi" w:hAnsiTheme="majorHAnsi" w:cstheme="minorHAnsi"/>
                <w:i/>
                <w:iCs/>
                <w:noProof/>
              </w:rPr>
              <w:t xml:space="preserve"> </w:t>
            </w:r>
          </w:p>
        </w:tc>
      </w:tr>
      <w:tr w:rsidR="00BE67CB" w:rsidRPr="00932EC1" w14:paraId="5E5AD03D" w14:textId="77777777">
        <w:trPr>
          <w:trHeight w:val="2901"/>
        </w:trPr>
        <w:tc>
          <w:tcPr>
            <w:tcW w:w="828" w:type="dxa"/>
            <w:tcBorders>
              <w:top w:val="single" w:sz="4" w:space="0" w:color="auto"/>
              <w:left w:val="single" w:sz="4" w:space="0" w:color="auto"/>
              <w:bottom w:val="single" w:sz="4" w:space="0" w:color="auto"/>
              <w:right w:val="single" w:sz="4" w:space="0" w:color="auto"/>
            </w:tcBorders>
          </w:tcPr>
          <w:p w14:paraId="767860F1" w14:textId="58712FDF" w:rsidR="00993784" w:rsidRPr="00932EC1" w:rsidRDefault="00993784">
            <w:pPr>
              <w:spacing w:line="276" w:lineRule="auto"/>
              <w:jc w:val="both"/>
              <w:rPr>
                <w:rFonts w:asciiTheme="majorHAnsi" w:hAnsiTheme="majorHAnsi" w:cstheme="minorHAnsi"/>
                <w:noProof/>
              </w:rPr>
            </w:pPr>
            <w:r w:rsidRPr="00932EC1">
              <w:rPr>
                <w:rFonts w:asciiTheme="majorHAnsi" w:hAnsiTheme="majorHAnsi" w:cstheme="minorHAnsi"/>
                <w:noProof/>
              </w:rPr>
              <w:t>1</w:t>
            </w:r>
            <w:r w:rsidR="00241A91" w:rsidRPr="00932EC1">
              <w:rPr>
                <w:rFonts w:asciiTheme="majorHAnsi" w:hAnsiTheme="majorHAnsi" w:cstheme="minorHAnsi"/>
                <w:noProof/>
              </w:rPr>
              <w:t>5</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032BE93A" w14:textId="7C6A871F" w:rsidR="00993784" w:rsidRPr="00932EC1" w:rsidRDefault="00993784" w:rsidP="00993784">
            <w:pPr>
              <w:spacing w:line="276" w:lineRule="auto"/>
              <w:jc w:val="both"/>
              <w:rPr>
                <w:rFonts w:asciiTheme="majorHAnsi" w:hAnsiTheme="majorHAnsi" w:cstheme="minorHAnsi"/>
                <w:noProof/>
              </w:rPr>
            </w:pPr>
            <w:r w:rsidRPr="00932EC1">
              <w:rPr>
                <w:rFonts w:asciiTheme="majorHAnsi" w:hAnsiTheme="majorHAnsi" w:cstheme="minorHAnsi"/>
                <w:noProof/>
              </w:rPr>
              <w:t>Projekto rengimo dokumentams taikomi teisės aktai, normatyviniai statybos techniniai dokumentai bei normatyviniai statinio saugos ir paskirties dokumentai, teritorijų planavimo dokumentai</w:t>
            </w:r>
          </w:p>
        </w:tc>
        <w:tc>
          <w:tcPr>
            <w:tcW w:w="5699" w:type="dxa"/>
            <w:tcBorders>
              <w:top w:val="single" w:sz="4" w:space="0" w:color="auto"/>
              <w:left w:val="single" w:sz="4" w:space="0" w:color="auto"/>
              <w:bottom w:val="single" w:sz="4" w:space="0" w:color="auto"/>
              <w:right w:val="single" w:sz="4" w:space="0" w:color="auto"/>
            </w:tcBorders>
          </w:tcPr>
          <w:p w14:paraId="1D2E292D" w14:textId="77777777" w:rsidR="00932EC1" w:rsidRPr="006435A4" w:rsidRDefault="00C44264" w:rsidP="00932EC1">
            <w:pPr>
              <w:autoSpaceDE w:val="0"/>
              <w:autoSpaceDN w:val="0"/>
              <w:adjustRightInd w:val="0"/>
              <w:ind w:firstLine="343"/>
              <w:jc w:val="both"/>
              <w:rPr>
                <w:rFonts w:asciiTheme="majorHAnsi" w:hAnsiTheme="majorHAnsi" w:cstheme="minorHAnsi"/>
                <w:i/>
                <w:iCs/>
              </w:rPr>
            </w:pPr>
            <w:r w:rsidRPr="006435A4">
              <w:rPr>
                <w:rFonts w:asciiTheme="majorHAnsi" w:hAnsiTheme="majorHAnsi" w:cstheme="minorHAnsi"/>
                <w:i/>
                <w:iCs/>
              </w:rPr>
              <w:t>Projektinė dokumentacija rengiama, vadovaujantis Lietuvos Respublikoje galiojančiais teisės aktais:</w:t>
            </w:r>
          </w:p>
          <w:p w14:paraId="6F5D33B5" w14:textId="5EAAA4E8" w:rsidR="00932EC1" w:rsidRPr="006435A4" w:rsidRDefault="00C44264" w:rsidP="004854A4">
            <w:pPr>
              <w:pStyle w:val="Sraopastraipa"/>
              <w:numPr>
                <w:ilvl w:val="0"/>
                <w:numId w:val="45"/>
              </w:numPr>
              <w:autoSpaceDE w:val="0"/>
              <w:autoSpaceDN w:val="0"/>
              <w:adjustRightInd w:val="0"/>
              <w:spacing w:after="0" w:line="240" w:lineRule="auto"/>
              <w:ind w:left="485"/>
              <w:jc w:val="both"/>
              <w:rPr>
                <w:rFonts w:asciiTheme="majorHAnsi" w:hAnsiTheme="majorHAnsi" w:cstheme="minorHAnsi"/>
                <w:i/>
                <w:iCs/>
                <w:sz w:val="24"/>
                <w:szCs w:val="24"/>
              </w:rPr>
            </w:pPr>
            <w:r w:rsidRPr="006435A4">
              <w:rPr>
                <w:rFonts w:asciiTheme="majorHAnsi" w:hAnsiTheme="majorHAnsi" w:cstheme="minorHAnsi"/>
                <w:i/>
                <w:iCs/>
                <w:sz w:val="24"/>
                <w:szCs w:val="24"/>
              </w:rPr>
              <w:t>LR statybos įstatymu;</w:t>
            </w:r>
          </w:p>
          <w:p w14:paraId="0BD346DE" w14:textId="70102715" w:rsidR="00932EC1" w:rsidRPr="006435A4" w:rsidRDefault="00C44264" w:rsidP="004854A4">
            <w:pPr>
              <w:pStyle w:val="Sraopastraipa"/>
              <w:numPr>
                <w:ilvl w:val="0"/>
                <w:numId w:val="45"/>
              </w:numPr>
              <w:autoSpaceDE w:val="0"/>
              <w:autoSpaceDN w:val="0"/>
              <w:adjustRightInd w:val="0"/>
              <w:spacing w:after="0" w:line="240" w:lineRule="auto"/>
              <w:ind w:left="485"/>
              <w:jc w:val="both"/>
              <w:rPr>
                <w:rFonts w:asciiTheme="majorHAnsi" w:hAnsiTheme="majorHAnsi" w:cstheme="minorHAnsi"/>
                <w:i/>
                <w:iCs/>
                <w:sz w:val="24"/>
                <w:szCs w:val="24"/>
              </w:rPr>
            </w:pPr>
            <w:r w:rsidRPr="006435A4">
              <w:rPr>
                <w:rFonts w:asciiTheme="majorHAnsi" w:hAnsiTheme="majorHAnsi" w:cstheme="minorHAnsi"/>
                <w:i/>
                <w:iCs/>
                <w:sz w:val="24"/>
                <w:szCs w:val="24"/>
              </w:rPr>
              <w:t xml:space="preserve">LR miškų įstatymu; </w:t>
            </w:r>
          </w:p>
          <w:p w14:paraId="2E5AE9F1" w14:textId="77777777" w:rsidR="00932EC1" w:rsidRPr="006435A4" w:rsidRDefault="00932EC1" w:rsidP="004854A4">
            <w:pPr>
              <w:pStyle w:val="Sraopastraipa"/>
              <w:numPr>
                <w:ilvl w:val="0"/>
                <w:numId w:val="45"/>
              </w:numPr>
              <w:autoSpaceDE w:val="0"/>
              <w:autoSpaceDN w:val="0"/>
              <w:adjustRightInd w:val="0"/>
              <w:spacing w:after="0" w:line="240" w:lineRule="auto"/>
              <w:ind w:left="485"/>
              <w:jc w:val="both"/>
              <w:rPr>
                <w:rFonts w:asciiTheme="majorHAnsi" w:hAnsiTheme="majorHAnsi" w:cstheme="minorHAnsi"/>
                <w:i/>
                <w:iCs/>
                <w:sz w:val="24"/>
                <w:szCs w:val="24"/>
              </w:rPr>
            </w:pPr>
            <w:r w:rsidRPr="006435A4">
              <w:rPr>
                <w:rFonts w:asciiTheme="majorHAnsi" w:hAnsiTheme="majorHAnsi" w:cstheme="minorHAnsi"/>
                <w:i/>
                <w:iCs/>
                <w:sz w:val="24"/>
                <w:szCs w:val="24"/>
              </w:rPr>
              <w:t>LR Aplinkos apsaugos įstatymu;</w:t>
            </w:r>
          </w:p>
          <w:p w14:paraId="6762F4DD" w14:textId="4B4BD377" w:rsidR="00932EC1" w:rsidRPr="006435A4" w:rsidRDefault="00932EC1" w:rsidP="004854A4">
            <w:pPr>
              <w:pStyle w:val="Sraopastraipa"/>
              <w:numPr>
                <w:ilvl w:val="0"/>
                <w:numId w:val="45"/>
              </w:numPr>
              <w:autoSpaceDE w:val="0"/>
              <w:autoSpaceDN w:val="0"/>
              <w:adjustRightInd w:val="0"/>
              <w:spacing w:after="0" w:line="240" w:lineRule="auto"/>
              <w:ind w:left="485"/>
              <w:jc w:val="both"/>
              <w:rPr>
                <w:rFonts w:asciiTheme="majorHAnsi" w:hAnsiTheme="majorHAnsi" w:cstheme="minorHAnsi"/>
                <w:i/>
                <w:iCs/>
                <w:sz w:val="24"/>
                <w:szCs w:val="24"/>
              </w:rPr>
            </w:pPr>
            <w:r w:rsidRPr="006435A4">
              <w:rPr>
                <w:rFonts w:asciiTheme="majorHAnsi" w:hAnsiTheme="majorHAnsi" w:cstheme="minorHAnsi"/>
                <w:i/>
                <w:iCs/>
                <w:sz w:val="24"/>
                <w:szCs w:val="24"/>
              </w:rPr>
              <w:t>LR Želdynų įstatymu;</w:t>
            </w:r>
          </w:p>
          <w:p w14:paraId="507F1E08" w14:textId="77777777" w:rsidR="00932EC1" w:rsidRPr="006435A4" w:rsidRDefault="00932EC1" w:rsidP="004854A4">
            <w:pPr>
              <w:pStyle w:val="Sraopastraipa"/>
              <w:numPr>
                <w:ilvl w:val="0"/>
                <w:numId w:val="45"/>
              </w:numPr>
              <w:autoSpaceDE w:val="0"/>
              <w:autoSpaceDN w:val="0"/>
              <w:adjustRightInd w:val="0"/>
              <w:spacing w:after="0" w:line="240" w:lineRule="auto"/>
              <w:ind w:left="485"/>
              <w:jc w:val="both"/>
              <w:rPr>
                <w:rFonts w:asciiTheme="majorHAnsi" w:hAnsiTheme="majorHAnsi" w:cstheme="minorHAnsi"/>
                <w:i/>
                <w:iCs/>
                <w:sz w:val="24"/>
                <w:szCs w:val="24"/>
              </w:rPr>
            </w:pPr>
            <w:r w:rsidRPr="006435A4">
              <w:rPr>
                <w:rFonts w:asciiTheme="majorHAnsi" w:hAnsiTheme="majorHAnsi" w:cstheme="minorHAnsi"/>
                <w:i/>
                <w:iCs/>
                <w:sz w:val="24"/>
                <w:szCs w:val="24"/>
              </w:rPr>
              <w:t>LR Specialiųjų žemės naudojimo sąlygų įstatymu;</w:t>
            </w:r>
          </w:p>
          <w:p w14:paraId="4A4D14FF" w14:textId="77777777" w:rsidR="00932EC1" w:rsidRPr="006435A4" w:rsidRDefault="00C44264" w:rsidP="004854A4">
            <w:pPr>
              <w:pStyle w:val="Sraopastraipa"/>
              <w:numPr>
                <w:ilvl w:val="0"/>
                <w:numId w:val="45"/>
              </w:numPr>
              <w:autoSpaceDE w:val="0"/>
              <w:autoSpaceDN w:val="0"/>
              <w:adjustRightInd w:val="0"/>
              <w:spacing w:after="0" w:line="240" w:lineRule="auto"/>
              <w:ind w:left="485"/>
              <w:jc w:val="both"/>
              <w:rPr>
                <w:rFonts w:asciiTheme="majorHAnsi" w:hAnsiTheme="majorHAnsi" w:cstheme="minorHAnsi"/>
                <w:i/>
                <w:iCs/>
                <w:sz w:val="24"/>
                <w:szCs w:val="24"/>
              </w:rPr>
            </w:pPr>
            <w:r w:rsidRPr="006435A4">
              <w:rPr>
                <w:rFonts w:asciiTheme="majorHAnsi" w:hAnsiTheme="majorHAnsi" w:cstheme="minorHAnsi"/>
                <w:i/>
                <w:iCs/>
                <w:sz w:val="24"/>
                <w:szCs w:val="24"/>
              </w:rPr>
              <w:t xml:space="preserve">STR 1.04.04:2017 „Statinio projektavimas. Projekto ekspertizė“; </w:t>
            </w:r>
          </w:p>
          <w:p w14:paraId="3B96BB05" w14:textId="449B3EF7" w:rsidR="00932EC1" w:rsidRPr="006435A4" w:rsidRDefault="00C44264" w:rsidP="004854A4">
            <w:pPr>
              <w:pStyle w:val="Sraopastraipa"/>
              <w:numPr>
                <w:ilvl w:val="0"/>
                <w:numId w:val="45"/>
              </w:numPr>
              <w:autoSpaceDE w:val="0"/>
              <w:autoSpaceDN w:val="0"/>
              <w:adjustRightInd w:val="0"/>
              <w:spacing w:after="0" w:line="240" w:lineRule="auto"/>
              <w:ind w:left="485"/>
              <w:jc w:val="both"/>
              <w:rPr>
                <w:rFonts w:asciiTheme="majorHAnsi" w:hAnsiTheme="majorHAnsi" w:cstheme="minorHAnsi"/>
                <w:i/>
                <w:iCs/>
                <w:sz w:val="24"/>
                <w:szCs w:val="24"/>
              </w:rPr>
            </w:pPr>
            <w:r w:rsidRPr="006435A4">
              <w:rPr>
                <w:rFonts w:asciiTheme="majorHAnsi" w:hAnsiTheme="majorHAnsi" w:cstheme="minorHAnsi"/>
                <w:i/>
                <w:iCs/>
                <w:sz w:val="24"/>
                <w:szCs w:val="24"/>
              </w:rPr>
              <w:t>STR 1.01.03:2017 „Statinių klasifikavimas“</w:t>
            </w:r>
            <w:r w:rsidR="00932EC1" w:rsidRPr="006435A4">
              <w:rPr>
                <w:rFonts w:asciiTheme="majorHAnsi" w:hAnsiTheme="majorHAnsi" w:cstheme="minorHAnsi"/>
                <w:i/>
                <w:iCs/>
                <w:sz w:val="24"/>
                <w:szCs w:val="24"/>
              </w:rPr>
              <w:t>;</w:t>
            </w:r>
          </w:p>
          <w:p w14:paraId="0FE2CA02" w14:textId="32FE0554" w:rsidR="003443A5" w:rsidRPr="006435A4" w:rsidRDefault="00C44264" w:rsidP="004854A4">
            <w:pPr>
              <w:pStyle w:val="Sraopastraipa"/>
              <w:numPr>
                <w:ilvl w:val="0"/>
                <w:numId w:val="45"/>
              </w:numPr>
              <w:autoSpaceDE w:val="0"/>
              <w:autoSpaceDN w:val="0"/>
              <w:adjustRightInd w:val="0"/>
              <w:spacing w:after="0" w:line="240" w:lineRule="auto"/>
              <w:ind w:left="485"/>
              <w:jc w:val="both"/>
              <w:rPr>
                <w:rFonts w:asciiTheme="majorHAnsi" w:hAnsiTheme="majorHAnsi" w:cstheme="minorHAnsi"/>
                <w:i/>
                <w:iCs/>
                <w:sz w:val="24"/>
                <w:szCs w:val="24"/>
              </w:rPr>
            </w:pPr>
            <w:r w:rsidRPr="006435A4">
              <w:rPr>
                <w:rFonts w:asciiTheme="majorHAnsi" w:hAnsiTheme="majorHAnsi" w:cstheme="minorHAnsi"/>
                <w:i/>
                <w:iCs/>
                <w:sz w:val="24"/>
                <w:szCs w:val="24"/>
              </w:rPr>
              <w:t>STR 3.01.01:2002. „Statinių statybos resursų poreikio skaičiavimo tvarka” ir kt.</w:t>
            </w:r>
            <w:r w:rsidR="00932EC1" w:rsidRPr="006435A4">
              <w:rPr>
                <w:rFonts w:asciiTheme="majorHAnsi" w:hAnsiTheme="majorHAnsi" w:cstheme="minorHAnsi"/>
                <w:i/>
                <w:iCs/>
                <w:sz w:val="24"/>
                <w:szCs w:val="24"/>
              </w:rPr>
              <w:t>;</w:t>
            </w:r>
          </w:p>
          <w:p w14:paraId="1EE8B306" w14:textId="0EFCA3C4" w:rsidR="00932EC1" w:rsidRPr="006435A4" w:rsidRDefault="00932EC1" w:rsidP="004854A4">
            <w:pPr>
              <w:pStyle w:val="Sraopastraipa"/>
              <w:numPr>
                <w:ilvl w:val="0"/>
                <w:numId w:val="45"/>
              </w:numPr>
              <w:autoSpaceDE w:val="0"/>
              <w:autoSpaceDN w:val="0"/>
              <w:adjustRightInd w:val="0"/>
              <w:spacing w:after="0" w:line="240" w:lineRule="auto"/>
              <w:ind w:left="485"/>
              <w:jc w:val="both"/>
              <w:rPr>
                <w:rFonts w:asciiTheme="majorHAnsi" w:hAnsiTheme="majorHAnsi" w:cstheme="minorHAnsi"/>
                <w:i/>
                <w:iCs/>
                <w:sz w:val="24"/>
                <w:szCs w:val="24"/>
              </w:rPr>
            </w:pPr>
            <w:r w:rsidRPr="006435A4">
              <w:rPr>
                <w:rFonts w:asciiTheme="majorHAnsi" w:hAnsiTheme="majorHAnsi" w:cstheme="minorHAnsi"/>
                <w:i/>
                <w:iCs/>
                <w:sz w:val="24"/>
                <w:szCs w:val="24"/>
              </w:rPr>
              <w:t>Mažeikių rajono savivaldybės tarybos 2025 m. kovo 20 d. sprendimu Nr. T1-86 „Dėl Mažeikių miesto žaliosios infrastruktūros poreikio analitinės schemos ir Mažeikių miesto žalinimo plano patvirtinimo;</w:t>
            </w:r>
          </w:p>
          <w:p w14:paraId="0AE43E04" w14:textId="37737A71" w:rsidR="00993784" w:rsidRPr="006435A4" w:rsidRDefault="00932EC1" w:rsidP="004854A4">
            <w:pPr>
              <w:pStyle w:val="Sraopastraipa"/>
              <w:numPr>
                <w:ilvl w:val="0"/>
                <w:numId w:val="45"/>
              </w:numPr>
              <w:autoSpaceDE w:val="0"/>
              <w:autoSpaceDN w:val="0"/>
              <w:adjustRightInd w:val="0"/>
              <w:spacing w:after="0" w:line="240" w:lineRule="auto"/>
              <w:ind w:left="485"/>
              <w:jc w:val="both"/>
              <w:rPr>
                <w:rFonts w:asciiTheme="majorHAnsi" w:hAnsiTheme="majorHAnsi" w:cstheme="minorHAnsi"/>
                <w:i/>
                <w:iCs/>
                <w:sz w:val="24"/>
                <w:szCs w:val="24"/>
              </w:rPr>
            </w:pPr>
            <w:r w:rsidRPr="006435A4">
              <w:rPr>
                <w:rFonts w:asciiTheme="majorHAnsi" w:hAnsiTheme="majorHAnsi" w:cstheme="minorHAnsi"/>
                <w:i/>
                <w:iCs/>
                <w:sz w:val="24"/>
                <w:szCs w:val="24"/>
              </w:rPr>
              <w:t>i</w:t>
            </w:r>
            <w:r w:rsidR="003443A5" w:rsidRPr="006435A4">
              <w:rPr>
                <w:rFonts w:asciiTheme="majorHAnsi" w:hAnsiTheme="majorHAnsi" w:cstheme="minorHAnsi"/>
                <w:i/>
                <w:iCs/>
                <w:sz w:val="24"/>
                <w:szCs w:val="24"/>
              </w:rPr>
              <w:t>r kitais galiojančiais teisės aktais;</w:t>
            </w:r>
          </w:p>
        </w:tc>
      </w:tr>
      <w:tr w:rsidR="00BE67CB" w:rsidRPr="00932EC1" w14:paraId="3318CAD3" w14:textId="77777777" w:rsidTr="00DB1D85">
        <w:trPr>
          <w:trHeight w:val="1630"/>
        </w:trPr>
        <w:tc>
          <w:tcPr>
            <w:tcW w:w="828" w:type="dxa"/>
            <w:tcBorders>
              <w:top w:val="single" w:sz="4" w:space="0" w:color="auto"/>
              <w:left w:val="single" w:sz="4" w:space="0" w:color="auto"/>
              <w:bottom w:val="single" w:sz="4" w:space="0" w:color="auto"/>
              <w:right w:val="single" w:sz="4" w:space="0" w:color="auto"/>
            </w:tcBorders>
          </w:tcPr>
          <w:p w14:paraId="38BC8843" w14:textId="6D00BCB5" w:rsidR="00993784" w:rsidRPr="00932EC1" w:rsidRDefault="00DB1D85">
            <w:pPr>
              <w:spacing w:line="276" w:lineRule="auto"/>
              <w:jc w:val="both"/>
              <w:rPr>
                <w:rFonts w:asciiTheme="majorHAnsi" w:hAnsiTheme="majorHAnsi" w:cstheme="minorHAnsi"/>
                <w:noProof/>
              </w:rPr>
            </w:pPr>
            <w:r w:rsidRPr="00932EC1">
              <w:rPr>
                <w:rFonts w:asciiTheme="majorHAnsi" w:hAnsiTheme="majorHAnsi" w:cstheme="minorHAnsi"/>
                <w:noProof/>
              </w:rPr>
              <w:t>1</w:t>
            </w:r>
            <w:r w:rsidR="00241A91" w:rsidRPr="00932EC1">
              <w:rPr>
                <w:rFonts w:asciiTheme="majorHAnsi" w:hAnsiTheme="majorHAnsi" w:cstheme="minorHAnsi"/>
                <w:noProof/>
              </w:rPr>
              <w:t>6</w:t>
            </w:r>
            <w:r w:rsidR="00993784"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33C45326" w14:textId="74B46022" w:rsidR="00993784" w:rsidRPr="00932EC1" w:rsidRDefault="00DB1D85" w:rsidP="002262F7">
            <w:pPr>
              <w:spacing w:line="276" w:lineRule="auto"/>
              <w:jc w:val="both"/>
              <w:rPr>
                <w:rFonts w:asciiTheme="majorHAnsi" w:hAnsiTheme="majorHAnsi" w:cstheme="minorHAnsi"/>
                <w:noProof/>
              </w:rPr>
            </w:pPr>
            <w:r w:rsidRPr="00932EC1">
              <w:rPr>
                <w:rFonts w:asciiTheme="majorHAnsi" w:hAnsiTheme="majorHAnsi" w:cstheme="minorHAnsi"/>
                <w:noProof/>
              </w:rPr>
              <w:t xml:space="preserve">Funkciniai (paskirties) ir naudojimo </w:t>
            </w:r>
            <w:r w:rsidR="002262F7" w:rsidRPr="00932EC1">
              <w:rPr>
                <w:rFonts w:asciiTheme="majorHAnsi" w:hAnsiTheme="majorHAnsi" w:cstheme="minorHAnsi"/>
                <w:noProof/>
              </w:rPr>
              <w:t>(</w:t>
            </w:r>
            <w:r w:rsidRPr="00932EC1">
              <w:rPr>
                <w:rFonts w:asciiTheme="majorHAnsi" w:hAnsiTheme="majorHAnsi" w:cstheme="minorHAnsi"/>
                <w:noProof/>
              </w:rPr>
              <w:t>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0DB6A65C" w14:textId="7F6555BC" w:rsidR="00993784" w:rsidRPr="006435A4" w:rsidRDefault="005B3189">
            <w:pPr>
              <w:spacing w:line="276" w:lineRule="auto"/>
              <w:jc w:val="both"/>
              <w:rPr>
                <w:rFonts w:asciiTheme="majorHAnsi" w:hAnsiTheme="majorHAnsi" w:cstheme="minorHAnsi"/>
                <w:i/>
                <w:iCs/>
                <w:noProof/>
              </w:rPr>
            </w:pPr>
            <w:r w:rsidRPr="006435A4">
              <w:rPr>
                <w:rFonts w:asciiTheme="majorHAnsi" w:hAnsiTheme="majorHAnsi" w:cstheme="minorHAnsi"/>
                <w:i/>
                <w:iCs/>
                <w:shd w:val="clear" w:color="auto" w:fill="FFFFFF"/>
              </w:rPr>
              <w:t xml:space="preserve">Sedos g. 18A Mažeikiuose automobilių stovėjimo aikštelės įrengimas ir žalinimo darbų </w:t>
            </w:r>
            <w:r w:rsidRPr="006435A4">
              <w:rPr>
                <w:rFonts w:asciiTheme="majorHAnsi" w:eastAsia="Times New Roman" w:hAnsiTheme="majorHAnsi" w:cstheme="minorHAnsi"/>
                <w:i/>
                <w:iCs/>
                <w:kern w:val="0"/>
                <w:lang w:eastAsia="en-US"/>
              </w:rPr>
              <w:t>projekto</w:t>
            </w:r>
            <w:r w:rsidRPr="006435A4">
              <w:rPr>
                <w:rFonts w:asciiTheme="majorHAnsi" w:hAnsiTheme="majorHAnsi" w:cstheme="minorHAnsi"/>
                <w:bCs/>
                <w:i/>
                <w:iCs/>
              </w:rPr>
              <w:t xml:space="preserve"> sprendiniai turi prisidėti prie žalinimo plano rengimo tikslų, nurodytų priemonės finansavimo gairėse.</w:t>
            </w:r>
          </w:p>
        </w:tc>
      </w:tr>
      <w:tr w:rsidR="00BE67CB" w:rsidRPr="00932EC1" w14:paraId="020992E9" w14:textId="77777777" w:rsidTr="00DB1D85">
        <w:trPr>
          <w:trHeight w:val="1539"/>
        </w:trPr>
        <w:tc>
          <w:tcPr>
            <w:tcW w:w="828" w:type="dxa"/>
            <w:tcBorders>
              <w:top w:val="single" w:sz="4" w:space="0" w:color="auto"/>
              <w:left w:val="single" w:sz="4" w:space="0" w:color="auto"/>
              <w:bottom w:val="single" w:sz="4" w:space="0" w:color="auto"/>
              <w:right w:val="single" w:sz="4" w:space="0" w:color="auto"/>
            </w:tcBorders>
          </w:tcPr>
          <w:p w14:paraId="3059C47A" w14:textId="4E770D83" w:rsidR="00DB1D85" w:rsidRPr="00932EC1" w:rsidRDefault="00DB1D85" w:rsidP="00DB1D85">
            <w:pPr>
              <w:spacing w:line="276" w:lineRule="auto"/>
              <w:jc w:val="both"/>
              <w:rPr>
                <w:rFonts w:asciiTheme="majorHAnsi" w:hAnsiTheme="majorHAnsi" w:cstheme="minorHAnsi"/>
                <w:noProof/>
              </w:rPr>
            </w:pPr>
            <w:r w:rsidRPr="00932EC1">
              <w:rPr>
                <w:rFonts w:asciiTheme="majorHAnsi" w:hAnsiTheme="majorHAnsi" w:cstheme="minorHAnsi"/>
                <w:noProof/>
              </w:rPr>
              <w:t>1</w:t>
            </w:r>
            <w:r w:rsidR="00241A91" w:rsidRPr="00932EC1">
              <w:rPr>
                <w:rFonts w:asciiTheme="majorHAnsi" w:hAnsiTheme="majorHAnsi" w:cstheme="minorHAnsi"/>
                <w:noProof/>
              </w:rPr>
              <w:t>7</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7ED355A2" w14:textId="0FFAB8EF" w:rsidR="00DB1D85" w:rsidRPr="00932EC1" w:rsidRDefault="00DB1D85">
            <w:pPr>
              <w:spacing w:line="276" w:lineRule="auto"/>
              <w:jc w:val="both"/>
              <w:rPr>
                <w:rFonts w:asciiTheme="majorHAnsi" w:hAnsiTheme="majorHAnsi" w:cstheme="minorHAnsi"/>
                <w:noProof/>
              </w:rPr>
            </w:pPr>
            <w:r w:rsidRPr="00932EC1">
              <w:rPr>
                <w:rFonts w:asciiTheme="majorHAnsi" w:hAnsiTheme="majorHAnsi" w:cstheme="minorHAnsi"/>
                <w:noProof/>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tcPr>
          <w:p w14:paraId="0C89157A" w14:textId="233C5BB2" w:rsidR="00DB1D85" w:rsidRPr="006435A4" w:rsidRDefault="006F06FA">
            <w:pPr>
              <w:spacing w:line="276" w:lineRule="auto"/>
              <w:jc w:val="both"/>
              <w:rPr>
                <w:rFonts w:asciiTheme="majorHAnsi" w:hAnsiTheme="majorHAnsi" w:cstheme="minorHAnsi"/>
                <w:i/>
                <w:iCs/>
                <w:noProof/>
              </w:rPr>
            </w:pPr>
            <w:r w:rsidRPr="006435A4">
              <w:rPr>
                <w:rFonts w:asciiTheme="majorHAnsi" w:hAnsiTheme="majorHAnsi" w:cstheme="minorHAnsi"/>
                <w:bCs/>
                <w:i/>
                <w:iCs/>
              </w:rPr>
              <w:t>Projektuotojas turi vykdyti visus aplinkos apsaugos reikalavimus, vadovautis aplinkosauginių priemonių projektavimo, įdiegimo ir priežiūros rekomenda</w:t>
            </w:r>
            <w:r w:rsidR="006A7530" w:rsidRPr="006435A4">
              <w:rPr>
                <w:rFonts w:asciiTheme="majorHAnsi" w:hAnsiTheme="majorHAnsi" w:cstheme="minorHAnsi"/>
                <w:bCs/>
                <w:i/>
                <w:iCs/>
              </w:rPr>
              <w:t>cijomis.</w:t>
            </w:r>
          </w:p>
        </w:tc>
      </w:tr>
      <w:tr w:rsidR="00BE67CB" w:rsidRPr="00932EC1" w14:paraId="6046D0D5" w14:textId="77777777">
        <w:trPr>
          <w:trHeight w:val="2901"/>
        </w:trPr>
        <w:tc>
          <w:tcPr>
            <w:tcW w:w="828" w:type="dxa"/>
            <w:tcBorders>
              <w:top w:val="single" w:sz="4" w:space="0" w:color="auto"/>
              <w:left w:val="single" w:sz="4" w:space="0" w:color="auto"/>
              <w:bottom w:val="single" w:sz="4" w:space="0" w:color="auto"/>
              <w:right w:val="single" w:sz="4" w:space="0" w:color="auto"/>
            </w:tcBorders>
          </w:tcPr>
          <w:p w14:paraId="4455A0DA" w14:textId="7E54AE11" w:rsidR="00DB1D85" w:rsidRPr="00932EC1" w:rsidRDefault="00DB1D85">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1</w:t>
            </w:r>
            <w:r w:rsidR="00241A91" w:rsidRPr="00932EC1">
              <w:rPr>
                <w:rFonts w:asciiTheme="majorHAnsi" w:hAnsiTheme="majorHAnsi" w:cstheme="minorHAnsi"/>
                <w:noProof/>
              </w:rPr>
              <w:t>8</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2408AB7C" w14:textId="0FEBFA8E" w:rsidR="00DB1D85" w:rsidRPr="00932EC1" w:rsidRDefault="00027F32">
            <w:pPr>
              <w:spacing w:line="276" w:lineRule="auto"/>
              <w:jc w:val="both"/>
              <w:rPr>
                <w:rFonts w:asciiTheme="majorHAnsi" w:hAnsiTheme="majorHAnsi" w:cstheme="minorHAnsi"/>
                <w:noProof/>
              </w:rPr>
            </w:pPr>
            <w:r w:rsidRPr="00932EC1">
              <w:rPr>
                <w:rFonts w:asciiTheme="majorHAnsi" w:hAnsiTheme="majorHAnsi" w:cstheme="minorHAnsi"/>
                <w:noProof/>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BA03314" w14:textId="77777777" w:rsidR="00D12ACD" w:rsidRPr="006435A4" w:rsidRDefault="00D12ACD" w:rsidP="00D12ACD">
            <w:pPr>
              <w:widowControl/>
              <w:suppressAutoHyphens w:val="0"/>
              <w:jc w:val="both"/>
              <w:rPr>
                <w:rFonts w:asciiTheme="majorHAnsi" w:eastAsiaTheme="minorHAnsi" w:hAnsiTheme="majorHAnsi" w:cstheme="minorHAnsi"/>
                <w:b/>
                <w:bCs/>
                <w:i/>
                <w:iCs/>
                <w:kern w:val="0"/>
                <w:lang w:eastAsia="en-US"/>
              </w:rPr>
            </w:pPr>
            <w:r w:rsidRPr="006435A4">
              <w:rPr>
                <w:rFonts w:asciiTheme="majorHAnsi" w:eastAsiaTheme="minorHAnsi" w:hAnsiTheme="majorHAnsi" w:cstheme="minorHAnsi"/>
                <w:b/>
                <w:bCs/>
                <w:i/>
                <w:iCs/>
                <w:kern w:val="0"/>
                <w:lang w:eastAsia="en-US"/>
              </w:rPr>
              <w:t>Projekte turės būti įgyvendinti universaliojo dizaino principai, pritaikant judėjimo, regėjimo, klausymosi negalioms būtinus takus, produktus ir paslaugas atsižvelgiant į visų žmonių amžių, dydį ir galimybes.</w:t>
            </w:r>
          </w:p>
          <w:p w14:paraId="7BD4777B" w14:textId="77777777" w:rsidR="00D12ACD" w:rsidRPr="006435A4" w:rsidRDefault="00D12ACD" w:rsidP="00D12ACD">
            <w:pPr>
              <w:rPr>
                <w:rFonts w:asciiTheme="majorHAnsi" w:eastAsia="Times New Roman" w:hAnsiTheme="majorHAnsi" w:cstheme="minorHAnsi"/>
                <w:i/>
                <w:iCs/>
                <w:kern w:val="0"/>
              </w:rPr>
            </w:pPr>
            <w:r w:rsidRPr="006435A4">
              <w:rPr>
                <w:rFonts w:asciiTheme="majorHAnsi" w:eastAsia="Times New Roman" w:hAnsiTheme="majorHAnsi" w:cstheme="minorHAnsi"/>
                <w:i/>
                <w:iCs/>
                <w:kern w:val="0"/>
              </w:rPr>
              <w:t>Projektiniai sprendiniai privalo užtikrinti:</w:t>
            </w:r>
          </w:p>
          <w:p w14:paraId="20F89535" w14:textId="77777777" w:rsidR="00D12ACD" w:rsidRPr="006435A4" w:rsidRDefault="00D12ACD" w:rsidP="00D12ACD">
            <w:pPr>
              <w:widowControl/>
              <w:numPr>
                <w:ilvl w:val="0"/>
                <w:numId w:val="37"/>
              </w:numPr>
              <w:suppressAutoHyphens w:val="0"/>
              <w:rPr>
                <w:rFonts w:asciiTheme="majorHAnsi" w:eastAsia="Times New Roman" w:hAnsiTheme="majorHAnsi" w:cstheme="minorHAnsi"/>
                <w:i/>
                <w:iCs/>
                <w:kern w:val="0"/>
              </w:rPr>
            </w:pPr>
            <w:r w:rsidRPr="006435A4">
              <w:rPr>
                <w:rFonts w:asciiTheme="majorHAnsi" w:eastAsia="Times New Roman" w:hAnsiTheme="majorHAnsi" w:cstheme="minorHAnsi"/>
                <w:i/>
                <w:iCs/>
                <w:kern w:val="0"/>
              </w:rPr>
              <w:t>Nenutrūkstamą judėjimą visoje teritorijoje.</w:t>
            </w:r>
          </w:p>
          <w:p w14:paraId="7B80DEE7" w14:textId="77777777" w:rsidR="00D12ACD" w:rsidRPr="006435A4" w:rsidRDefault="00D12ACD" w:rsidP="00D12ACD">
            <w:pPr>
              <w:widowControl/>
              <w:numPr>
                <w:ilvl w:val="0"/>
                <w:numId w:val="37"/>
              </w:numPr>
              <w:suppressAutoHyphens w:val="0"/>
              <w:rPr>
                <w:rFonts w:asciiTheme="majorHAnsi" w:eastAsia="Times New Roman" w:hAnsiTheme="majorHAnsi" w:cstheme="minorHAnsi"/>
                <w:i/>
                <w:iCs/>
                <w:kern w:val="0"/>
              </w:rPr>
            </w:pPr>
            <w:r w:rsidRPr="006435A4">
              <w:rPr>
                <w:rFonts w:asciiTheme="majorHAnsi" w:eastAsia="Times New Roman" w:hAnsiTheme="majorHAnsi" w:cstheme="minorHAnsi"/>
                <w:i/>
                <w:iCs/>
                <w:kern w:val="0"/>
              </w:rPr>
              <w:t>Aiškius, logiškus ir saugius pėsčiųjų maršrutus.</w:t>
            </w:r>
          </w:p>
          <w:p w14:paraId="19F43D28" w14:textId="77777777" w:rsidR="00D12ACD" w:rsidRPr="006435A4" w:rsidRDefault="00D12ACD" w:rsidP="00D12ACD">
            <w:pPr>
              <w:widowControl/>
              <w:numPr>
                <w:ilvl w:val="0"/>
                <w:numId w:val="37"/>
              </w:numPr>
              <w:suppressAutoHyphens w:val="0"/>
              <w:rPr>
                <w:rFonts w:asciiTheme="majorHAnsi" w:eastAsia="Times New Roman" w:hAnsiTheme="majorHAnsi" w:cstheme="minorHAnsi"/>
                <w:i/>
                <w:iCs/>
                <w:kern w:val="0"/>
              </w:rPr>
            </w:pPr>
            <w:r w:rsidRPr="006435A4">
              <w:rPr>
                <w:rFonts w:asciiTheme="majorHAnsi" w:eastAsia="Times New Roman" w:hAnsiTheme="majorHAnsi" w:cstheme="minorHAnsi"/>
                <w:i/>
                <w:iCs/>
                <w:kern w:val="0"/>
              </w:rPr>
              <w:t>Prieinamumą:</w:t>
            </w:r>
          </w:p>
          <w:p w14:paraId="49DAD71C" w14:textId="77777777" w:rsidR="00D12ACD" w:rsidRPr="006435A4" w:rsidRDefault="00D12ACD" w:rsidP="00D12ACD">
            <w:pPr>
              <w:widowControl/>
              <w:numPr>
                <w:ilvl w:val="1"/>
                <w:numId w:val="38"/>
              </w:numPr>
              <w:suppressAutoHyphens w:val="0"/>
              <w:ind w:firstLine="267"/>
              <w:rPr>
                <w:rFonts w:asciiTheme="majorHAnsi" w:eastAsia="Times New Roman" w:hAnsiTheme="majorHAnsi" w:cstheme="minorHAnsi"/>
                <w:i/>
                <w:iCs/>
                <w:kern w:val="0"/>
              </w:rPr>
            </w:pPr>
            <w:r w:rsidRPr="006435A4">
              <w:rPr>
                <w:rFonts w:asciiTheme="majorHAnsi" w:eastAsia="Times New Roman" w:hAnsiTheme="majorHAnsi" w:cstheme="minorHAnsi"/>
                <w:i/>
                <w:iCs/>
                <w:kern w:val="0"/>
              </w:rPr>
              <w:t>judėjimo negalią turintiems asmenims;</w:t>
            </w:r>
          </w:p>
          <w:p w14:paraId="6B7B341F" w14:textId="77777777" w:rsidR="00D12ACD" w:rsidRPr="006435A4" w:rsidRDefault="00D12ACD" w:rsidP="00D12ACD">
            <w:pPr>
              <w:widowControl/>
              <w:numPr>
                <w:ilvl w:val="1"/>
                <w:numId w:val="38"/>
              </w:numPr>
              <w:suppressAutoHyphens w:val="0"/>
              <w:ind w:firstLine="267"/>
              <w:rPr>
                <w:rFonts w:asciiTheme="majorHAnsi" w:eastAsia="Times New Roman" w:hAnsiTheme="majorHAnsi" w:cstheme="minorHAnsi"/>
                <w:i/>
                <w:iCs/>
                <w:kern w:val="0"/>
              </w:rPr>
            </w:pPr>
            <w:r w:rsidRPr="006435A4">
              <w:rPr>
                <w:rFonts w:asciiTheme="majorHAnsi" w:eastAsia="Times New Roman" w:hAnsiTheme="majorHAnsi" w:cstheme="minorHAnsi"/>
                <w:i/>
                <w:iCs/>
                <w:kern w:val="0"/>
              </w:rPr>
              <w:t>regos sutrikimų turintiems asmenims;</w:t>
            </w:r>
          </w:p>
          <w:p w14:paraId="708B7921" w14:textId="77777777" w:rsidR="00D12ACD" w:rsidRPr="006435A4" w:rsidRDefault="00D12ACD" w:rsidP="00D12ACD">
            <w:pPr>
              <w:widowControl/>
              <w:numPr>
                <w:ilvl w:val="1"/>
                <w:numId w:val="38"/>
              </w:numPr>
              <w:suppressAutoHyphens w:val="0"/>
              <w:ind w:firstLine="267"/>
              <w:rPr>
                <w:rFonts w:asciiTheme="majorHAnsi" w:eastAsia="Times New Roman" w:hAnsiTheme="majorHAnsi" w:cstheme="minorHAnsi"/>
                <w:i/>
                <w:iCs/>
                <w:kern w:val="0"/>
              </w:rPr>
            </w:pPr>
            <w:r w:rsidRPr="006435A4">
              <w:rPr>
                <w:rFonts w:asciiTheme="majorHAnsi" w:eastAsia="Times New Roman" w:hAnsiTheme="majorHAnsi" w:cstheme="minorHAnsi"/>
                <w:i/>
                <w:iCs/>
                <w:kern w:val="0"/>
              </w:rPr>
              <w:t>tėvams su vežimėliais.</w:t>
            </w:r>
          </w:p>
          <w:p w14:paraId="31B2C82C" w14:textId="77777777" w:rsidR="00D12ACD" w:rsidRPr="006435A4" w:rsidRDefault="00D12ACD" w:rsidP="00D12ACD">
            <w:pPr>
              <w:widowControl/>
              <w:numPr>
                <w:ilvl w:val="0"/>
                <w:numId w:val="37"/>
              </w:numPr>
              <w:suppressAutoHyphens w:val="0"/>
              <w:rPr>
                <w:rFonts w:asciiTheme="majorHAnsi" w:eastAsia="Times New Roman" w:hAnsiTheme="majorHAnsi" w:cstheme="minorHAnsi"/>
                <w:i/>
                <w:iCs/>
                <w:kern w:val="0"/>
              </w:rPr>
            </w:pPr>
            <w:r w:rsidRPr="006435A4">
              <w:rPr>
                <w:rFonts w:asciiTheme="majorHAnsi" w:eastAsia="Times New Roman" w:hAnsiTheme="majorHAnsi" w:cstheme="minorHAnsi"/>
                <w:i/>
                <w:iCs/>
                <w:kern w:val="0"/>
              </w:rPr>
              <w:t>Tinkamą:</w:t>
            </w:r>
          </w:p>
          <w:p w14:paraId="32B60A17" w14:textId="77777777" w:rsidR="00D12ACD" w:rsidRPr="006435A4" w:rsidRDefault="00D12ACD" w:rsidP="00D12ACD">
            <w:pPr>
              <w:widowControl/>
              <w:numPr>
                <w:ilvl w:val="1"/>
                <w:numId w:val="38"/>
              </w:numPr>
              <w:suppressAutoHyphens w:val="0"/>
              <w:ind w:firstLine="267"/>
              <w:rPr>
                <w:rFonts w:asciiTheme="majorHAnsi" w:eastAsia="Times New Roman" w:hAnsiTheme="majorHAnsi" w:cstheme="minorHAnsi"/>
                <w:i/>
                <w:iCs/>
                <w:kern w:val="0"/>
              </w:rPr>
            </w:pPr>
            <w:r w:rsidRPr="006435A4">
              <w:rPr>
                <w:rFonts w:asciiTheme="majorHAnsi" w:eastAsia="Times New Roman" w:hAnsiTheme="majorHAnsi" w:cstheme="minorHAnsi"/>
                <w:i/>
                <w:iCs/>
                <w:kern w:val="0"/>
              </w:rPr>
              <w:t>nuolydžių parinkimą;</w:t>
            </w:r>
          </w:p>
          <w:p w14:paraId="0CADE07C" w14:textId="77777777" w:rsidR="00D12ACD" w:rsidRPr="006435A4" w:rsidRDefault="00D12ACD" w:rsidP="00D12ACD">
            <w:pPr>
              <w:widowControl/>
              <w:numPr>
                <w:ilvl w:val="1"/>
                <w:numId w:val="38"/>
              </w:numPr>
              <w:suppressAutoHyphens w:val="0"/>
              <w:ind w:firstLine="267"/>
              <w:rPr>
                <w:rFonts w:asciiTheme="majorHAnsi" w:eastAsia="Times New Roman" w:hAnsiTheme="majorHAnsi" w:cstheme="minorHAnsi"/>
                <w:i/>
                <w:iCs/>
                <w:kern w:val="0"/>
              </w:rPr>
            </w:pPr>
            <w:r w:rsidRPr="006435A4">
              <w:rPr>
                <w:rFonts w:asciiTheme="majorHAnsi" w:eastAsia="Times New Roman" w:hAnsiTheme="majorHAnsi" w:cstheme="minorHAnsi"/>
                <w:i/>
                <w:iCs/>
                <w:kern w:val="0"/>
              </w:rPr>
              <w:t>dangų kontrastingumą;</w:t>
            </w:r>
          </w:p>
          <w:p w14:paraId="7BA767D2" w14:textId="63E828CA" w:rsidR="00DB1D85" w:rsidRPr="006435A4" w:rsidRDefault="00D12ACD" w:rsidP="009E3A09">
            <w:pPr>
              <w:pStyle w:val="Default"/>
              <w:jc w:val="both"/>
              <w:rPr>
                <w:rFonts w:asciiTheme="majorHAnsi" w:hAnsiTheme="majorHAnsi" w:cstheme="minorHAnsi"/>
                <w:i/>
                <w:iCs/>
                <w:noProof/>
                <w:color w:val="auto"/>
                <w:lang w:val="lt-LT"/>
              </w:rPr>
            </w:pPr>
            <w:r w:rsidRPr="006435A4">
              <w:rPr>
                <w:rFonts w:asciiTheme="majorHAnsi" w:eastAsia="Times New Roman" w:hAnsiTheme="majorHAnsi" w:cstheme="minorHAnsi"/>
                <w:i/>
                <w:iCs/>
              </w:rPr>
              <w:t xml:space="preserve">            -orientavimosi elementus.</w:t>
            </w:r>
          </w:p>
        </w:tc>
      </w:tr>
      <w:tr w:rsidR="00BE67CB" w:rsidRPr="00932EC1" w14:paraId="1DA93EE8" w14:textId="77777777" w:rsidTr="00192864">
        <w:trPr>
          <w:trHeight w:val="1772"/>
        </w:trPr>
        <w:tc>
          <w:tcPr>
            <w:tcW w:w="828" w:type="dxa"/>
            <w:tcBorders>
              <w:top w:val="single" w:sz="4" w:space="0" w:color="auto"/>
              <w:left w:val="single" w:sz="4" w:space="0" w:color="auto"/>
              <w:bottom w:val="single" w:sz="4" w:space="0" w:color="auto"/>
              <w:right w:val="single" w:sz="4" w:space="0" w:color="auto"/>
            </w:tcBorders>
          </w:tcPr>
          <w:p w14:paraId="2976EE5B" w14:textId="424E5982" w:rsidR="00DB1D85" w:rsidRPr="00932EC1" w:rsidRDefault="00192864">
            <w:pPr>
              <w:spacing w:line="276" w:lineRule="auto"/>
              <w:jc w:val="both"/>
              <w:rPr>
                <w:rFonts w:asciiTheme="majorHAnsi" w:hAnsiTheme="majorHAnsi" w:cstheme="minorHAnsi"/>
                <w:noProof/>
              </w:rPr>
            </w:pPr>
            <w:r w:rsidRPr="00932EC1">
              <w:rPr>
                <w:rFonts w:asciiTheme="majorHAnsi" w:hAnsiTheme="majorHAnsi" w:cstheme="minorHAnsi"/>
                <w:noProof/>
              </w:rPr>
              <w:t>1</w:t>
            </w:r>
            <w:r w:rsidR="00241A91" w:rsidRPr="00932EC1">
              <w:rPr>
                <w:rFonts w:asciiTheme="majorHAnsi" w:hAnsiTheme="majorHAnsi" w:cstheme="minorHAnsi"/>
                <w:noProof/>
              </w:rPr>
              <w:t>9</w:t>
            </w:r>
            <w:r w:rsidR="00DB1D85"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52A2E017" w14:textId="6FC52327" w:rsidR="00DB1D85" w:rsidRPr="00932EC1" w:rsidRDefault="00192864"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Techniniai, kokybiniai (estetiniai, komforto, energinio naudingumo, triukšmo lygio ir t.t.) reikalavimai pagal statinio projekto sprendinių dalis</w:t>
            </w:r>
            <w:r w:rsidR="006A7530">
              <w:rPr>
                <w:rFonts w:asciiTheme="majorHAnsi" w:hAnsiTheme="majorHAnsi" w:cstheme="minorHAnsi"/>
                <w:noProof/>
                <w:color w:val="auto"/>
                <w:lang w:val="lt-LT"/>
              </w:rPr>
              <w:t>:</w:t>
            </w:r>
          </w:p>
        </w:tc>
        <w:tc>
          <w:tcPr>
            <w:tcW w:w="5699" w:type="dxa"/>
            <w:tcBorders>
              <w:top w:val="single" w:sz="4" w:space="0" w:color="auto"/>
              <w:left w:val="single" w:sz="4" w:space="0" w:color="auto"/>
              <w:bottom w:val="single" w:sz="4" w:space="0" w:color="auto"/>
              <w:right w:val="single" w:sz="4" w:space="0" w:color="auto"/>
            </w:tcBorders>
          </w:tcPr>
          <w:p w14:paraId="4D7BB3B0" w14:textId="5760B413" w:rsidR="00DB1D85" w:rsidRPr="006435A4" w:rsidRDefault="005B3189">
            <w:pPr>
              <w:spacing w:line="276" w:lineRule="auto"/>
              <w:jc w:val="both"/>
              <w:rPr>
                <w:rFonts w:asciiTheme="majorHAnsi" w:hAnsiTheme="majorHAnsi" w:cstheme="minorHAnsi"/>
                <w:i/>
                <w:iCs/>
                <w:noProof/>
              </w:rPr>
            </w:pPr>
            <w:r w:rsidRPr="006435A4">
              <w:rPr>
                <w:rFonts w:asciiTheme="majorHAnsi" w:eastAsia="Times New Roman" w:hAnsiTheme="majorHAnsi" w:cstheme="minorHAnsi"/>
                <w:i/>
                <w:iCs/>
                <w:kern w:val="0"/>
                <w:lang w:eastAsia="en-US"/>
              </w:rPr>
              <w:t>Pagerinti gyventojų aplinkos kokybę, plėtojant žaliąją infrastruktūrą urbanizuotoje Mažeikių miesto aplinkoje, mažinant taršą, stiprinant biologinę įvairovę ir kuriant klimatui atsparius sprendinius.</w:t>
            </w:r>
          </w:p>
        </w:tc>
      </w:tr>
      <w:tr w:rsidR="00BE67CB" w:rsidRPr="00932EC1" w14:paraId="02D87C26" w14:textId="77777777" w:rsidTr="00192864">
        <w:trPr>
          <w:trHeight w:val="565"/>
        </w:trPr>
        <w:tc>
          <w:tcPr>
            <w:tcW w:w="828" w:type="dxa"/>
            <w:tcBorders>
              <w:top w:val="single" w:sz="4" w:space="0" w:color="auto"/>
              <w:left w:val="single" w:sz="4" w:space="0" w:color="auto"/>
              <w:bottom w:val="single" w:sz="4" w:space="0" w:color="auto"/>
              <w:right w:val="single" w:sz="4" w:space="0" w:color="auto"/>
            </w:tcBorders>
          </w:tcPr>
          <w:p w14:paraId="6B90C625" w14:textId="1F257D1E" w:rsidR="00DB1D85" w:rsidRPr="00932EC1" w:rsidRDefault="00192864">
            <w:pPr>
              <w:spacing w:line="276" w:lineRule="auto"/>
              <w:jc w:val="both"/>
              <w:rPr>
                <w:rFonts w:asciiTheme="majorHAnsi" w:hAnsiTheme="majorHAnsi" w:cstheme="minorHAnsi"/>
                <w:noProof/>
              </w:rPr>
            </w:pPr>
            <w:r w:rsidRPr="00932EC1">
              <w:rPr>
                <w:rFonts w:asciiTheme="majorHAnsi" w:hAnsiTheme="majorHAnsi" w:cstheme="minorHAnsi"/>
                <w:noProof/>
              </w:rPr>
              <w:t>1</w:t>
            </w:r>
            <w:r w:rsidR="006744FB" w:rsidRPr="00932EC1">
              <w:rPr>
                <w:rFonts w:asciiTheme="majorHAnsi" w:hAnsiTheme="majorHAnsi" w:cstheme="minorHAnsi"/>
                <w:noProof/>
              </w:rPr>
              <w:t>9</w:t>
            </w:r>
            <w:r w:rsidRPr="00932EC1">
              <w:rPr>
                <w:rFonts w:asciiTheme="majorHAnsi" w:hAnsiTheme="majorHAnsi" w:cstheme="minorHAnsi"/>
                <w:noProof/>
              </w:rPr>
              <w:t>.1</w:t>
            </w:r>
            <w:r w:rsidR="00DB1D85"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2C0E6A96" w14:textId="41770E23" w:rsidR="00DB1D85" w:rsidRPr="00932EC1" w:rsidRDefault="00647FEF" w:rsidP="00192864">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S</w:t>
            </w:r>
            <w:r w:rsidR="00192864" w:rsidRPr="00932EC1">
              <w:rPr>
                <w:rFonts w:asciiTheme="majorHAnsi" w:hAnsiTheme="majorHAnsi" w:cstheme="minorHAnsi"/>
                <w:noProof/>
                <w:color w:val="auto"/>
                <w:lang w:val="lt-LT"/>
              </w:rPr>
              <w:t xml:space="preserve">klypo sutvarkymo (sklypo plano) </w:t>
            </w:r>
          </w:p>
        </w:tc>
        <w:tc>
          <w:tcPr>
            <w:tcW w:w="5699" w:type="dxa"/>
            <w:tcBorders>
              <w:top w:val="single" w:sz="4" w:space="0" w:color="auto"/>
              <w:left w:val="single" w:sz="4" w:space="0" w:color="auto"/>
              <w:bottom w:val="single" w:sz="4" w:space="0" w:color="auto"/>
              <w:right w:val="single" w:sz="4" w:space="0" w:color="auto"/>
            </w:tcBorders>
          </w:tcPr>
          <w:p w14:paraId="401BBAC2" w14:textId="5553FD32" w:rsidR="00DB1D85" w:rsidRPr="006435A4" w:rsidRDefault="005B3189" w:rsidP="00EC05DE">
            <w:pPr>
              <w:ind w:firstLine="201"/>
              <w:jc w:val="both"/>
              <w:rPr>
                <w:rFonts w:asciiTheme="majorHAnsi" w:eastAsia="Times New Roman" w:hAnsiTheme="majorHAnsi" w:cstheme="minorHAnsi"/>
                <w:i/>
                <w:iCs/>
                <w:kern w:val="0"/>
              </w:rPr>
            </w:pPr>
            <w:r w:rsidRPr="006435A4">
              <w:rPr>
                <w:rFonts w:asciiTheme="majorHAnsi" w:hAnsiTheme="majorHAnsi" w:cstheme="minorHAnsi"/>
                <w:i/>
                <w:iCs/>
              </w:rPr>
              <w:t>Projektuojant atsižvelgti į 2022–2030 m. Telšių regiono plėtros plano pažangos priemones LT028-03-02-06 „Aplinkos taršos mažinimas“ veiklą „Žaliosios infrastruktūros plėtra Mažeikių miesto urbanizuotoje aplinkoje“. Pagal priemonės Nr. 02-001-06-08-02 (RE) „Plėtoti žaliąją infrastruktūrą urbanizuotoje aplinkoje“ finansavimo gairių 1 ir 2 veiklas.</w:t>
            </w:r>
          </w:p>
        </w:tc>
      </w:tr>
      <w:tr w:rsidR="00BE67CB" w:rsidRPr="00932EC1" w14:paraId="5BC0186C" w14:textId="77777777" w:rsidTr="00192864">
        <w:trPr>
          <w:trHeight w:val="417"/>
        </w:trPr>
        <w:tc>
          <w:tcPr>
            <w:tcW w:w="828" w:type="dxa"/>
            <w:tcBorders>
              <w:top w:val="single" w:sz="4" w:space="0" w:color="auto"/>
              <w:left w:val="single" w:sz="4" w:space="0" w:color="auto"/>
              <w:bottom w:val="single" w:sz="4" w:space="0" w:color="auto"/>
              <w:right w:val="single" w:sz="4" w:space="0" w:color="auto"/>
            </w:tcBorders>
          </w:tcPr>
          <w:p w14:paraId="461F5ED9" w14:textId="76FC9539" w:rsidR="00DB1D85" w:rsidRPr="00932EC1" w:rsidRDefault="00192864">
            <w:pPr>
              <w:spacing w:line="276" w:lineRule="auto"/>
              <w:jc w:val="both"/>
              <w:rPr>
                <w:rFonts w:asciiTheme="majorHAnsi" w:hAnsiTheme="majorHAnsi" w:cstheme="minorHAnsi"/>
                <w:noProof/>
              </w:rPr>
            </w:pPr>
            <w:r w:rsidRPr="00932EC1">
              <w:rPr>
                <w:rFonts w:asciiTheme="majorHAnsi" w:hAnsiTheme="majorHAnsi" w:cstheme="minorHAnsi"/>
                <w:noProof/>
              </w:rPr>
              <w:t>1</w:t>
            </w:r>
            <w:r w:rsidR="006744FB" w:rsidRPr="00932EC1">
              <w:rPr>
                <w:rFonts w:asciiTheme="majorHAnsi" w:hAnsiTheme="majorHAnsi" w:cstheme="minorHAnsi"/>
                <w:noProof/>
              </w:rPr>
              <w:t>9</w:t>
            </w:r>
            <w:r w:rsidR="00DB1D85" w:rsidRPr="00932EC1">
              <w:rPr>
                <w:rFonts w:asciiTheme="majorHAnsi" w:hAnsiTheme="majorHAnsi" w:cstheme="minorHAnsi"/>
                <w:noProof/>
              </w:rPr>
              <w:t>.</w:t>
            </w:r>
            <w:r w:rsidRPr="00932EC1">
              <w:rPr>
                <w:rFonts w:asciiTheme="majorHAnsi" w:hAnsiTheme="majorHAnsi" w:cstheme="minorHAnsi"/>
                <w:noProof/>
              </w:rPr>
              <w:t>2</w:t>
            </w:r>
            <w:r w:rsidR="00E42392"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3C8688A5" w14:textId="5F53E0E7" w:rsidR="00DB1D85" w:rsidRPr="00932EC1" w:rsidRDefault="00647FEF" w:rsidP="00192864">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A</w:t>
            </w:r>
            <w:r w:rsidR="00192864" w:rsidRPr="00932EC1">
              <w:rPr>
                <w:rFonts w:asciiTheme="majorHAnsi" w:hAnsiTheme="majorHAnsi" w:cstheme="minorHAnsi"/>
                <w:noProof/>
                <w:color w:val="auto"/>
                <w:lang w:val="lt-LT"/>
              </w:rPr>
              <w:t xml:space="preserve">rchitektūros daliai </w:t>
            </w:r>
          </w:p>
        </w:tc>
        <w:tc>
          <w:tcPr>
            <w:tcW w:w="5699" w:type="dxa"/>
            <w:tcBorders>
              <w:top w:val="single" w:sz="4" w:space="0" w:color="auto"/>
              <w:left w:val="single" w:sz="4" w:space="0" w:color="auto"/>
              <w:bottom w:val="single" w:sz="4" w:space="0" w:color="auto"/>
              <w:right w:val="single" w:sz="4" w:space="0" w:color="auto"/>
            </w:tcBorders>
          </w:tcPr>
          <w:p w14:paraId="7FB1D59A" w14:textId="1D8AFB44" w:rsidR="00EC05DE" w:rsidRPr="006435A4" w:rsidRDefault="00EC05DE" w:rsidP="00EC05DE">
            <w:pPr>
              <w:widowControl/>
              <w:suppressAutoHyphens w:val="0"/>
              <w:ind w:left="60" w:firstLine="283"/>
              <w:jc w:val="both"/>
              <w:rPr>
                <w:rFonts w:asciiTheme="majorHAnsi" w:eastAsia="Times New Roman" w:hAnsiTheme="majorHAnsi" w:cstheme="minorHAnsi"/>
                <w:i/>
                <w:iCs/>
                <w:kern w:val="0"/>
                <w:lang w:eastAsia="en-US"/>
              </w:rPr>
            </w:pPr>
            <w:r w:rsidRPr="00DC0A8D">
              <w:rPr>
                <w:rFonts w:asciiTheme="majorHAnsi" w:hAnsiTheme="majorHAnsi" w:cstheme="minorHAnsi"/>
                <w:i/>
                <w:iCs/>
              </w:rPr>
              <w:t>Pagrindiniai šios aikštelės apželdinimui siūlomi augalai yra nedideli ir vidutinio aukščio medžiai bei krūmai. Augalai parinkti, atsižvelgiant į šaknų sistemos poreikius, taip pat, siekiant sukurti papildomą ekologinę vertę - ne tik efektyviai teikti pavėsį, bet ir prisidėti prie maitinimosi šaltinio arba buveinių suteikimo kitoms gamtinėms rūšims (pvz., paukščiams, vabzdžiams). Tai užtikrins, kad aikštelė ne tik gerintų vietos mikroklimatą, bet ir didintų biologinę įvairovę bei ekologinę pusiausvyrą</w:t>
            </w:r>
          </w:p>
          <w:p w14:paraId="667C20DA" w14:textId="52AFE2A2" w:rsidR="00EC05DE" w:rsidRPr="006435A4" w:rsidRDefault="00EC05DE" w:rsidP="00EC05DE">
            <w:pPr>
              <w:widowControl/>
              <w:suppressAutoHyphens w:val="0"/>
              <w:ind w:firstLine="343"/>
              <w:rPr>
                <w:rFonts w:asciiTheme="majorHAnsi" w:eastAsia="Times New Roman" w:hAnsiTheme="majorHAnsi" w:cstheme="minorHAnsi"/>
                <w:i/>
                <w:iCs/>
                <w:kern w:val="0"/>
                <w:lang w:eastAsia="en-US"/>
              </w:rPr>
            </w:pPr>
            <w:r w:rsidRPr="006435A4">
              <w:rPr>
                <w:rFonts w:asciiTheme="majorHAnsi" w:eastAsia="Times New Roman" w:hAnsiTheme="majorHAnsi" w:cstheme="minorHAnsi"/>
                <w:i/>
                <w:iCs/>
                <w:kern w:val="0"/>
                <w:lang w:eastAsia="en-US"/>
              </w:rPr>
              <w:t>Būtina įvertinti:</w:t>
            </w:r>
          </w:p>
          <w:p w14:paraId="4D14CFCD" w14:textId="24AC43CD" w:rsidR="008F0C43" w:rsidRPr="006435A4" w:rsidRDefault="008F0C43" w:rsidP="008F0C43">
            <w:pPr>
              <w:widowControl/>
              <w:numPr>
                <w:ilvl w:val="0"/>
                <w:numId w:val="39"/>
              </w:numPr>
              <w:tabs>
                <w:tab w:val="clear" w:pos="720"/>
              </w:tabs>
              <w:suppressAutoHyphens w:val="0"/>
              <w:ind w:left="768" w:hanging="343"/>
              <w:rPr>
                <w:rFonts w:asciiTheme="majorHAnsi" w:eastAsia="Times New Roman" w:hAnsiTheme="majorHAnsi" w:cstheme="minorHAnsi"/>
                <w:i/>
                <w:iCs/>
                <w:kern w:val="0"/>
                <w:lang w:eastAsia="en-US"/>
              </w:rPr>
            </w:pPr>
            <w:r w:rsidRPr="006435A4">
              <w:rPr>
                <w:rFonts w:asciiTheme="majorHAnsi" w:eastAsia="Times New Roman" w:hAnsiTheme="majorHAnsi" w:cstheme="minorHAnsi"/>
                <w:i/>
                <w:iCs/>
                <w:kern w:val="0"/>
                <w:lang w:eastAsia="en-US"/>
              </w:rPr>
              <w:t>esamų dangų ardymo kiekius (m², m³);</w:t>
            </w:r>
          </w:p>
          <w:p w14:paraId="3274BA73" w14:textId="77777777" w:rsidR="008F0C43" w:rsidRPr="006435A4" w:rsidRDefault="008F0C43" w:rsidP="008F0C43">
            <w:pPr>
              <w:widowControl/>
              <w:numPr>
                <w:ilvl w:val="0"/>
                <w:numId w:val="39"/>
              </w:numPr>
              <w:tabs>
                <w:tab w:val="clear" w:pos="720"/>
              </w:tabs>
              <w:suppressAutoHyphens w:val="0"/>
              <w:ind w:left="768" w:hanging="343"/>
              <w:rPr>
                <w:rFonts w:asciiTheme="majorHAnsi" w:eastAsia="Times New Roman" w:hAnsiTheme="majorHAnsi" w:cstheme="minorHAnsi"/>
                <w:i/>
                <w:iCs/>
                <w:kern w:val="0"/>
                <w:lang w:eastAsia="en-US"/>
              </w:rPr>
            </w:pPr>
            <w:r w:rsidRPr="006435A4">
              <w:rPr>
                <w:rFonts w:asciiTheme="majorHAnsi" w:eastAsia="Times New Roman" w:hAnsiTheme="majorHAnsi" w:cstheme="minorHAnsi"/>
                <w:i/>
                <w:iCs/>
                <w:kern w:val="0"/>
                <w:lang w:eastAsia="en-US"/>
              </w:rPr>
              <w:t>vandeniui laidžių dangų įrengimo kiekius (m²);</w:t>
            </w:r>
          </w:p>
          <w:p w14:paraId="4321927D" w14:textId="77777777" w:rsidR="008F0C43" w:rsidRPr="006435A4" w:rsidRDefault="008F0C43" w:rsidP="008F0C43">
            <w:pPr>
              <w:widowControl/>
              <w:numPr>
                <w:ilvl w:val="0"/>
                <w:numId w:val="39"/>
              </w:numPr>
              <w:tabs>
                <w:tab w:val="clear" w:pos="720"/>
              </w:tabs>
              <w:suppressAutoHyphens w:val="0"/>
              <w:ind w:left="768" w:hanging="343"/>
              <w:rPr>
                <w:rFonts w:asciiTheme="majorHAnsi" w:eastAsia="Times New Roman" w:hAnsiTheme="majorHAnsi" w:cstheme="minorHAnsi"/>
                <w:i/>
                <w:iCs/>
                <w:kern w:val="0"/>
                <w:lang w:eastAsia="en-US"/>
              </w:rPr>
            </w:pPr>
            <w:r w:rsidRPr="006435A4">
              <w:rPr>
                <w:rFonts w:asciiTheme="majorHAnsi" w:eastAsia="Times New Roman" w:hAnsiTheme="majorHAnsi" w:cstheme="minorHAnsi"/>
                <w:i/>
                <w:iCs/>
                <w:kern w:val="0"/>
                <w:lang w:eastAsia="en-US"/>
              </w:rPr>
              <w:t>reljefo formavimo kiekius (m³);</w:t>
            </w:r>
          </w:p>
          <w:p w14:paraId="79FD8E89" w14:textId="77777777" w:rsidR="008F0C43" w:rsidRPr="006435A4" w:rsidRDefault="008F0C43" w:rsidP="008F0C43">
            <w:pPr>
              <w:widowControl/>
              <w:numPr>
                <w:ilvl w:val="0"/>
                <w:numId w:val="39"/>
              </w:numPr>
              <w:tabs>
                <w:tab w:val="clear" w:pos="720"/>
              </w:tabs>
              <w:suppressAutoHyphens w:val="0"/>
              <w:ind w:left="768" w:hanging="343"/>
              <w:rPr>
                <w:rFonts w:asciiTheme="majorHAnsi" w:eastAsia="Times New Roman" w:hAnsiTheme="majorHAnsi" w:cstheme="minorHAnsi"/>
                <w:i/>
                <w:iCs/>
                <w:kern w:val="0"/>
                <w:lang w:eastAsia="en-US"/>
              </w:rPr>
            </w:pPr>
            <w:r w:rsidRPr="006435A4">
              <w:rPr>
                <w:rFonts w:asciiTheme="majorHAnsi" w:eastAsia="Times New Roman" w:hAnsiTheme="majorHAnsi" w:cstheme="minorHAnsi"/>
                <w:i/>
                <w:iCs/>
                <w:kern w:val="0"/>
                <w:lang w:eastAsia="en-US"/>
              </w:rPr>
              <w:t>vejos ar pievos įrengimo plotus (m²);</w:t>
            </w:r>
          </w:p>
          <w:p w14:paraId="0F5228C4" w14:textId="77777777" w:rsidR="008F0C43" w:rsidRPr="006435A4" w:rsidRDefault="008F0C43" w:rsidP="008F0C43">
            <w:pPr>
              <w:widowControl/>
              <w:numPr>
                <w:ilvl w:val="0"/>
                <w:numId w:val="39"/>
              </w:numPr>
              <w:tabs>
                <w:tab w:val="clear" w:pos="720"/>
              </w:tabs>
              <w:suppressAutoHyphens w:val="0"/>
              <w:ind w:left="768" w:hanging="343"/>
              <w:rPr>
                <w:rFonts w:asciiTheme="majorHAnsi" w:eastAsia="Times New Roman" w:hAnsiTheme="majorHAnsi" w:cstheme="minorHAnsi"/>
                <w:i/>
                <w:iCs/>
                <w:kern w:val="0"/>
                <w:lang w:eastAsia="en-US"/>
              </w:rPr>
            </w:pPr>
            <w:r w:rsidRPr="006435A4">
              <w:rPr>
                <w:rFonts w:asciiTheme="majorHAnsi" w:eastAsia="Times New Roman" w:hAnsiTheme="majorHAnsi" w:cstheme="minorHAnsi"/>
                <w:i/>
                <w:iCs/>
                <w:kern w:val="0"/>
                <w:lang w:eastAsia="en-US"/>
              </w:rPr>
              <w:t>mažosios architektūros elementus (vnt.);</w:t>
            </w:r>
          </w:p>
          <w:p w14:paraId="5DF29894" w14:textId="77777777" w:rsidR="008F0C43" w:rsidRPr="006435A4" w:rsidRDefault="008F0C43" w:rsidP="008F0C43">
            <w:pPr>
              <w:widowControl/>
              <w:numPr>
                <w:ilvl w:val="0"/>
                <w:numId w:val="39"/>
              </w:numPr>
              <w:tabs>
                <w:tab w:val="clear" w:pos="720"/>
              </w:tabs>
              <w:suppressAutoHyphens w:val="0"/>
              <w:ind w:left="768" w:hanging="343"/>
              <w:rPr>
                <w:rFonts w:asciiTheme="majorHAnsi" w:eastAsia="Times New Roman" w:hAnsiTheme="majorHAnsi" w:cstheme="minorHAnsi"/>
                <w:i/>
                <w:iCs/>
                <w:kern w:val="0"/>
                <w:lang w:eastAsia="en-US"/>
              </w:rPr>
            </w:pPr>
            <w:r w:rsidRPr="006435A4">
              <w:rPr>
                <w:rFonts w:asciiTheme="majorHAnsi" w:eastAsia="Times New Roman" w:hAnsiTheme="majorHAnsi" w:cstheme="minorHAnsi"/>
                <w:i/>
                <w:iCs/>
                <w:kern w:val="0"/>
                <w:lang w:eastAsia="en-US"/>
              </w:rPr>
              <w:t>lietaus vandens infiltracijos ar kitas žaliąją infrastruktūrą sudarančias priemones.</w:t>
            </w:r>
          </w:p>
          <w:p w14:paraId="3ED45A81" w14:textId="77777777" w:rsidR="008F0C43" w:rsidRPr="006435A4" w:rsidRDefault="008F0C43" w:rsidP="008F0C43">
            <w:pPr>
              <w:widowControl/>
              <w:numPr>
                <w:ilvl w:val="0"/>
                <w:numId w:val="39"/>
              </w:numPr>
              <w:tabs>
                <w:tab w:val="clear" w:pos="720"/>
              </w:tabs>
              <w:suppressAutoHyphens w:val="0"/>
              <w:ind w:left="768" w:hanging="343"/>
              <w:rPr>
                <w:rFonts w:asciiTheme="majorHAnsi" w:eastAsia="Times New Roman" w:hAnsiTheme="majorHAnsi" w:cstheme="minorHAnsi"/>
                <w:i/>
                <w:iCs/>
                <w:kern w:val="0"/>
                <w:lang w:eastAsia="en-US"/>
              </w:rPr>
            </w:pPr>
            <w:r w:rsidRPr="006435A4">
              <w:rPr>
                <w:rFonts w:asciiTheme="majorHAnsi" w:eastAsia="Times New Roman" w:hAnsiTheme="majorHAnsi" w:cstheme="minorHAnsi"/>
                <w:i/>
                <w:iCs/>
                <w:kern w:val="0"/>
                <w:lang w:eastAsia="en-US"/>
              </w:rPr>
              <w:lastRenderedPageBreak/>
              <w:t>želdinių sodinimo kiekius:</w:t>
            </w:r>
          </w:p>
          <w:p w14:paraId="73A0E08D" w14:textId="77777777" w:rsidR="008F0C43" w:rsidRPr="006435A4" w:rsidRDefault="008F0C43" w:rsidP="008F0C43">
            <w:pPr>
              <w:widowControl/>
              <w:numPr>
                <w:ilvl w:val="1"/>
                <w:numId w:val="39"/>
              </w:numPr>
              <w:tabs>
                <w:tab w:val="clear" w:pos="1440"/>
              </w:tabs>
              <w:suppressAutoHyphens w:val="0"/>
              <w:ind w:left="1194" w:hanging="343"/>
              <w:rPr>
                <w:rFonts w:asciiTheme="majorHAnsi" w:eastAsia="Times New Roman" w:hAnsiTheme="majorHAnsi" w:cstheme="minorHAnsi"/>
                <w:i/>
                <w:iCs/>
                <w:kern w:val="0"/>
                <w:lang w:eastAsia="en-US"/>
              </w:rPr>
            </w:pPr>
            <w:r w:rsidRPr="006435A4">
              <w:rPr>
                <w:rFonts w:asciiTheme="majorHAnsi" w:eastAsia="Times New Roman" w:hAnsiTheme="majorHAnsi" w:cstheme="minorHAnsi"/>
                <w:i/>
                <w:iCs/>
                <w:kern w:val="0"/>
                <w:lang w:eastAsia="en-US"/>
              </w:rPr>
              <w:t>medžiai (vnt., rūšis, kamieno apimtis);</w:t>
            </w:r>
          </w:p>
          <w:p w14:paraId="7DD36B51" w14:textId="77777777" w:rsidR="008F0C43" w:rsidRPr="006435A4" w:rsidRDefault="008F0C43" w:rsidP="008F0C43">
            <w:pPr>
              <w:widowControl/>
              <w:numPr>
                <w:ilvl w:val="1"/>
                <w:numId w:val="39"/>
              </w:numPr>
              <w:tabs>
                <w:tab w:val="clear" w:pos="1440"/>
              </w:tabs>
              <w:suppressAutoHyphens w:val="0"/>
              <w:ind w:left="1194" w:hanging="343"/>
              <w:rPr>
                <w:rFonts w:asciiTheme="majorHAnsi" w:eastAsia="Times New Roman" w:hAnsiTheme="majorHAnsi" w:cstheme="minorHAnsi"/>
                <w:i/>
                <w:iCs/>
                <w:kern w:val="0"/>
                <w:lang w:eastAsia="en-US"/>
              </w:rPr>
            </w:pPr>
            <w:r w:rsidRPr="006435A4">
              <w:rPr>
                <w:rFonts w:asciiTheme="majorHAnsi" w:eastAsia="Times New Roman" w:hAnsiTheme="majorHAnsi" w:cstheme="minorHAnsi"/>
                <w:i/>
                <w:iCs/>
                <w:kern w:val="0"/>
                <w:lang w:eastAsia="en-US"/>
              </w:rPr>
              <w:t>krūmai (vnt., rūšis);</w:t>
            </w:r>
          </w:p>
          <w:p w14:paraId="32C90A6C" w14:textId="77777777" w:rsidR="008F0C43" w:rsidRPr="006435A4" w:rsidRDefault="008F0C43" w:rsidP="008F0C43">
            <w:pPr>
              <w:widowControl/>
              <w:numPr>
                <w:ilvl w:val="1"/>
                <w:numId w:val="39"/>
              </w:numPr>
              <w:tabs>
                <w:tab w:val="clear" w:pos="1440"/>
              </w:tabs>
              <w:suppressAutoHyphens w:val="0"/>
              <w:ind w:left="1194" w:hanging="343"/>
              <w:rPr>
                <w:rFonts w:asciiTheme="majorHAnsi" w:eastAsia="Times New Roman" w:hAnsiTheme="majorHAnsi" w:cstheme="minorHAnsi"/>
                <w:i/>
                <w:iCs/>
                <w:kern w:val="0"/>
                <w:lang w:eastAsia="en-US"/>
              </w:rPr>
            </w:pPr>
            <w:r w:rsidRPr="006435A4">
              <w:rPr>
                <w:rFonts w:asciiTheme="majorHAnsi" w:eastAsia="Times New Roman" w:hAnsiTheme="majorHAnsi" w:cstheme="minorHAnsi"/>
                <w:i/>
                <w:iCs/>
                <w:kern w:val="0"/>
                <w:lang w:eastAsia="en-US"/>
              </w:rPr>
              <w:t>daugiamečiai augalai (vnt., m²);</w:t>
            </w:r>
          </w:p>
          <w:p w14:paraId="1034FC4F" w14:textId="54A94237" w:rsidR="00DB1D85" w:rsidRPr="006435A4" w:rsidRDefault="008F0C43" w:rsidP="008F0C43">
            <w:pPr>
              <w:widowControl/>
              <w:suppressAutoHyphens w:val="0"/>
              <w:ind w:left="60" w:firstLine="426"/>
              <w:jc w:val="both"/>
              <w:rPr>
                <w:rFonts w:asciiTheme="majorHAnsi" w:eastAsia="Times New Roman" w:hAnsiTheme="majorHAnsi" w:cstheme="minorHAnsi"/>
                <w:i/>
                <w:iCs/>
                <w:kern w:val="0"/>
                <w:lang w:eastAsia="en-US"/>
              </w:rPr>
            </w:pPr>
            <w:r w:rsidRPr="006435A4">
              <w:rPr>
                <w:rFonts w:asciiTheme="majorHAnsi" w:hAnsiTheme="majorHAnsi" w:cstheme="minorHAnsi"/>
                <w:i/>
                <w:iCs/>
              </w:rPr>
              <w:t>Kiekių žiniaraščiuose taip pat turi būti nurodomi visi kiti projekte numatyti darbai, medžiagos, įrenginiai ar priemonės, net jei jie nėra tiesiogiai išvardinti šiame punkte, tačiau yra būtini tinkamam projekto įgyvendinimui, funkcionalumui ir kokybei užtikrinti.</w:t>
            </w:r>
            <w:r w:rsidRPr="006435A4">
              <w:rPr>
                <w:rFonts w:asciiTheme="majorHAnsi" w:eastAsia="Times New Roman" w:hAnsiTheme="majorHAnsi" w:cstheme="minorHAnsi"/>
                <w:i/>
                <w:iCs/>
                <w:kern w:val="0"/>
                <w:lang w:eastAsia="en-US"/>
              </w:rPr>
              <w:t xml:space="preserve"> Želdinių kiekiai turi būti pateikiami atskirai pagal rūšis ir dydžio parametrus.</w:t>
            </w:r>
          </w:p>
        </w:tc>
      </w:tr>
      <w:tr w:rsidR="00BE67CB" w:rsidRPr="00932EC1" w14:paraId="04BB5739" w14:textId="77777777" w:rsidTr="00192864">
        <w:trPr>
          <w:trHeight w:val="267"/>
        </w:trPr>
        <w:tc>
          <w:tcPr>
            <w:tcW w:w="828" w:type="dxa"/>
            <w:tcBorders>
              <w:top w:val="single" w:sz="4" w:space="0" w:color="auto"/>
              <w:left w:val="single" w:sz="4" w:space="0" w:color="auto"/>
              <w:bottom w:val="single" w:sz="4" w:space="0" w:color="auto"/>
              <w:right w:val="single" w:sz="4" w:space="0" w:color="auto"/>
            </w:tcBorders>
          </w:tcPr>
          <w:p w14:paraId="784938A2" w14:textId="52F59C19" w:rsidR="00DB1D85" w:rsidRPr="00932EC1" w:rsidRDefault="00192864">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1</w:t>
            </w:r>
            <w:r w:rsidR="006744FB" w:rsidRPr="00932EC1">
              <w:rPr>
                <w:rFonts w:asciiTheme="majorHAnsi" w:hAnsiTheme="majorHAnsi" w:cstheme="minorHAnsi"/>
                <w:noProof/>
              </w:rPr>
              <w:t>9</w:t>
            </w:r>
            <w:r w:rsidR="00DB1D85" w:rsidRPr="00932EC1">
              <w:rPr>
                <w:rFonts w:asciiTheme="majorHAnsi" w:hAnsiTheme="majorHAnsi" w:cstheme="minorHAnsi"/>
                <w:noProof/>
              </w:rPr>
              <w:t>.</w:t>
            </w:r>
            <w:r w:rsidRPr="00932EC1">
              <w:rPr>
                <w:rFonts w:asciiTheme="majorHAnsi" w:hAnsiTheme="majorHAnsi" w:cstheme="minorHAnsi"/>
                <w:noProof/>
              </w:rPr>
              <w:t>3</w:t>
            </w:r>
            <w:r w:rsidR="00E42392"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2C0EA161" w14:textId="0A347652" w:rsidR="00DB1D85" w:rsidRPr="00932EC1" w:rsidRDefault="00192864">
            <w:pPr>
              <w:spacing w:line="276" w:lineRule="auto"/>
              <w:jc w:val="both"/>
              <w:rPr>
                <w:rFonts w:asciiTheme="majorHAnsi" w:hAnsiTheme="majorHAnsi" w:cstheme="minorHAnsi"/>
                <w:noProof/>
              </w:rPr>
            </w:pPr>
            <w:r w:rsidRPr="00932EC1">
              <w:rPr>
                <w:rFonts w:asciiTheme="majorHAnsi" w:hAnsiTheme="majorHAnsi" w:cstheme="minorHAnsi"/>
                <w:noProof/>
              </w:rPr>
              <w:t>Konstrukcijų daliai</w:t>
            </w:r>
          </w:p>
        </w:tc>
        <w:tc>
          <w:tcPr>
            <w:tcW w:w="5699" w:type="dxa"/>
            <w:tcBorders>
              <w:top w:val="single" w:sz="4" w:space="0" w:color="auto"/>
              <w:left w:val="single" w:sz="4" w:space="0" w:color="auto"/>
              <w:bottom w:val="single" w:sz="4" w:space="0" w:color="auto"/>
              <w:right w:val="single" w:sz="4" w:space="0" w:color="auto"/>
            </w:tcBorders>
          </w:tcPr>
          <w:p w14:paraId="4851C9E6" w14:textId="0D30C4C2" w:rsidR="00C802A8" w:rsidRPr="006435A4" w:rsidRDefault="0012677B" w:rsidP="006435A4">
            <w:pPr>
              <w:spacing w:line="276" w:lineRule="auto"/>
              <w:jc w:val="both"/>
              <w:rPr>
                <w:rFonts w:asciiTheme="majorHAnsi" w:hAnsiTheme="majorHAnsi" w:cstheme="minorHAnsi"/>
                <w:i/>
                <w:iCs/>
                <w:noProof/>
              </w:rPr>
            </w:pPr>
            <w:r w:rsidRPr="006435A4">
              <w:rPr>
                <w:rFonts w:asciiTheme="majorHAnsi" w:hAnsiTheme="majorHAnsi" w:cstheme="minorHAnsi"/>
                <w:i/>
                <w:iCs/>
              </w:rPr>
              <w:t>Siekiant sumažinti triukšmo ir oro taršą iš Sedos gatvės pusės, siūloma įrengti krūmų barjerą.</w:t>
            </w:r>
            <w:r w:rsidR="00526E05" w:rsidRPr="006435A4">
              <w:rPr>
                <w:rFonts w:asciiTheme="majorHAnsi" w:hAnsiTheme="majorHAnsi" w:cstheme="minorHAnsi"/>
                <w:i/>
                <w:iCs/>
              </w:rPr>
              <w:t xml:space="preserve"> Įrengti ratų atmušėjus, nekeičiant stovėjimo vietų proporcijos (4.35m + 0.75m šoninė apsaugos zona).</w:t>
            </w:r>
          </w:p>
        </w:tc>
      </w:tr>
      <w:tr w:rsidR="00BE67CB" w:rsidRPr="00932EC1" w14:paraId="1D11BB37" w14:textId="77777777" w:rsidTr="00DC0A8D">
        <w:trPr>
          <w:trHeight w:val="192"/>
        </w:trPr>
        <w:tc>
          <w:tcPr>
            <w:tcW w:w="828" w:type="dxa"/>
            <w:tcBorders>
              <w:top w:val="single" w:sz="4" w:space="0" w:color="auto"/>
              <w:left w:val="single" w:sz="4" w:space="0" w:color="auto"/>
              <w:bottom w:val="single" w:sz="4" w:space="0" w:color="auto"/>
              <w:right w:val="single" w:sz="4" w:space="0" w:color="auto"/>
            </w:tcBorders>
          </w:tcPr>
          <w:p w14:paraId="220DD0F1" w14:textId="3372569B" w:rsidR="00DB1D85" w:rsidRPr="00932EC1" w:rsidRDefault="00192864" w:rsidP="00192864">
            <w:pPr>
              <w:spacing w:line="276" w:lineRule="auto"/>
              <w:jc w:val="both"/>
              <w:rPr>
                <w:rFonts w:asciiTheme="majorHAnsi" w:hAnsiTheme="majorHAnsi" w:cstheme="minorHAnsi"/>
                <w:noProof/>
              </w:rPr>
            </w:pPr>
            <w:r w:rsidRPr="00932EC1">
              <w:rPr>
                <w:rFonts w:asciiTheme="majorHAnsi" w:hAnsiTheme="majorHAnsi" w:cstheme="minorHAnsi"/>
                <w:noProof/>
              </w:rPr>
              <w:t>1</w:t>
            </w:r>
            <w:r w:rsidR="00E42392" w:rsidRPr="00932EC1">
              <w:rPr>
                <w:rFonts w:asciiTheme="majorHAnsi" w:hAnsiTheme="majorHAnsi" w:cstheme="minorHAnsi"/>
                <w:noProof/>
              </w:rPr>
              <w:t>9</w:t>
            </w:r>
            <w:r w:rsidRPr="00932EC1">
              <w:rPr>
                <w:rFonts w:asciiTheme="majorHAnsi" w:hAnsiTheme="majorHAnsi" w:cstheme="minorHAnsi"/>
                <w:noProof/>
              </w:rPr>
              <w:t>.4</w:t>
            </w:r>
            <w:r w:rsidR="00E42392"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07157FFA" w14:textId="1626D751" w:rsidR="00DB1D85" w:rsidRPr="00932EC1" w:rsidRDefault="00192864">
            <w:pPr>
              <w:spacing w:line="276" w:lineRule="auto"/>
              <w:jc w:val="both"/>
              <w:rPr>
                <w:rFonts w:asciiTheme="majorHAnsi" w:hAnsiTheme="majorHAnsi" w:cstheme="minorHAnsi"/>
                <w:noProof/>
              </w:rPr>
            </w:pPr>
            <w:r w:rsidRPr="00932EC1">
              <w:rPr>
                <w:rFonts w:asciiTheme="majorHAnsi" w:hAnsiTheme="majorHAnsi" w:cstheme="minorHAnsi"/>
                <w:noProof/>
              </w:rPr>
              <w:t>Technologijos daliai</w:t>
            </w:r>
          </w:p>
        </w:tc>
        <w:tc>
          <w:tcPr>
            <w:tcW w:w="5699" w:type="dxa"/>
            <w:tcBorders>
              <w:top w:val="single" w:sz="4" w:space="0" w:color="auto"/>
              <w:left w:val="single" w:sz="4" w:space="0" w:color="auto"/>
              <w:bottom w:val="single" w:sz="4" w:space="0" w:color="auto"/>
              <w:right w:val="single" w:sz="4" w:space="0" w:color="auto"/>
            </w:tcBorders>
          </w:tcPr>
          <w:p w14:paraId="5EDB45CD" w14:textId="6C90F4A6" w:rsidR="00DB1D85" w:rsidRPr="006435A4" w:rsidRDefault="00B65B9C">
            <w:pPr>
              <w:spacing w:line="276" w:lineRule="auto"/>
              <w:jc w:val="both"/>
              <w:rPr>
                <w:rFonts w:asciiTheme="majorHAnsi" w:hAnsiTheme="majorHAnsi" w:cstheme="minorHAnsi"/>
                <w:i/>
                <w:iCs/>
                <w:noProof/>
              </w:rPr>
            </w:pPr>
            <w:r w:rsidRPr="006435A4">
              <w:rPr>
                <w:rFonts w:asciiTheme="majorHAnsi" w:hAnsiTheme="majorHAnsi" w:cstheme="minorHAnsi"/>
                <w:i/>
                <w:iCs/>
                <w:noProof/>
              </w:rPr>
              <w:t>-</w:t>
            </w:r>
          </w:p>
        </w:tc>
      </w:tr>
      <w:tr w:rsidR="00BE67CB" w:rsidRPr="00932EC1" w14:paraId="48DC31B9" w14:textId="77777777" w:rsidTr="00192864">
        <w:trPr>
          <w:trHeight w:val="277"/>
        </w:trPr>
        <w:tc>
          <w:tcPr>
            <w:tcW w:w="828" w:type="dxa"/>
            <w:tcBorders>
              <w:top w:val="single" w:sz="4" w:space="0" w:color="auto"/>
              <w:left w:val="single" w:sz="4" w:space="0" w:color="auto"/>
              <w:bottom w:val="single" w:sz="4" w:space="0" w:color="auto"/>
              <w:right w:val="single" w:sz="4" w:space="0" w:color="auto"/>
            </w:tcBorders>
          </w:tcPr>
          <w:p w14:paraId="4C47FC7B" w14:textId="447144E3" w:rsidR="00DB1D85" w:rsidRPr="00932EC1" w:rsidRDefault="00DB1D85" w:rsidP="00192864">
            <w:pPr>
              <w:spacing w:line="276" w:lineRule="auto"/>
              <w:jc w:val="both"/>
              <w:rPr>
                <w:rFonts w:asciiTheme="majorHAnsi" w:hAnsiTheme="majorHAnsi" w:cstheme="minorHAnsi"/>
                <w:noProof/>
              </w:rPr>
            </w:pPr>
            <w:r w:rsidRPr="00932EC1">
              <w:rPr>
                <w:rFonts w:asciiTheme="majorHAnsi" w:hAnsiTheme="majorHAnsi" w:cstheme="minorHAnsi"/>
                <w:noProof/>
              </w:rPr>
              <w:t>1</w:t>
            </w:r>
            <w:r w:rsidR="006744FB" w:rsidRPr="00932EC1">
              <w:rPr>
                <w:rFonts w:asciiTheme="majorHAnsi" w:hAnsiTheme="majorHAnsi" w:cstheme="minorHAnsi"/>
                <w:noProof/>
              </w:rPr>
              <w:t>9</w:t>
            </w:r>
            <w:r w:rsidRPr="00932EC1">
              <w:rPr>
                <w:rFonts w:asciiTheme="majorHAnsi" w:hAnsiTheme="majorHAnsi" w:cstheme="minorHAnsi"/>
                <w:noProof/>
              </w:rPr>
              <w:t>.</w:t>
            </w:r>
            <w:r w:rsidR="00192864" w:rsidRPr="00932EC1">
              <w:rPr>
                <w:rFonts w:asciiTheme="majorHAnsi" w:hAnsiTheme="majorHAnsi" w:cstheme="minorHAnsi"/>
                <w:noProof/>
              </w:rPr>
              <w:t>5</w:t>
            </w:r>
            <w:r w:rsidR="00E42392"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00ADC9D0" w14:textId="065EF642" w:rsidR="00DB1D85" w:rsidRPr="00932EC1" w:rsidRDefault="00192864">
            <w:pPr>
              <w:spacing w:line="276" w:lineRule="auto"/>
              <w:jc w:val="both"/>
              <w:rPr>
                <w:rFonts w:asciiTheme="majorHAnsi" w:hAnsiTheme="majorHAnsi" w:cstheme="minorHAnsi"/>
                <w:noProof/>
              </w:rPr>
            </w:pPr>
            <w:r w:rsidRPr="00932EC1">
              <w:rPr>
                <w:rFonts w:asciiTheme="majorHAnsi" w:hAnsiTheme="majorHAnsi" w:cstheme="minorHAnsi"/>
                <w:noProof/>
              </w:rPr>
              <w:t>Susisiekimo daliai</w:t>
            </w:r>
          </w:p>
        </w:tc>
        <w:tc>
          <w:tcPr>
            <w:tcW w:w="5699" w:type="dxa"/>
            <w:tcBorders>
              <w:top w:val="single" w:sz="4" w:space="0" w:color="auto"/>
              <w:left w:val="single" w:sz="4" w:space="0" w:color="auto"/>
              <w:bottom w:val="single" w:sz="4" w:space="0" w:color="auto"/>
              <w:right w:val="single" w:sz="4" w:space="0" w:color="auto"/>
            </w:tcBorders>
          </w:tcPr>
          <w:p w14:paraId="2623DCD9" w14:textId="26CE6FDE" w:rsidR="00DB1D85" w:rsidRPr="006435A4" w:rsidRDefault="008F0C43">
            <w:pPr>
              <w:spacing w:line="276" w:lineRule="auto"/>
              <w:jc w:val="both"/>
              <w:rPr>
                <w:rFonts w:asciiTheme="majorHAnsi" w:hAnsiTheme="majorHAnsi" w:cstheme="minorHAnsi"/>
                <w:i/>
                <w:iCs/>
                <w:noProof/>
              </w:rPr>
            </w:pPr>
            <w:r w:rsidRPr="006435A4">
              <w:rPr>
                <w:rFonts w:asciiTheme="majorHAnsi" w:hAnsiTheme="majorHAnsi" w:cstheme="minorHAnsi"/>
                <w:i/>
                <w:iCs/>
                <w:noProof/>
              </w:rPr>
              <w:t>Suprojektuoti stovėjimo aikštelę su asfalto danga</w:t>
            </w:r>
            <w:r w:rsidR="004E3661" w:rsidRPr="006435A4">
              <w:rPr>
                <w:rFonts w:asciiTheme="majorHAnsi" w:hAnsiTheme="majorHAnsi" w:cstheme="minorHAnsi"/>
                <w:i/>
                <w:iCs/>
                <w:noProof/>
              </w:rPr>
              <w:t>.</w:t>
            </w:r>
            <w:r w:rsidRPr="006435A4">
              <w:rPr>
                <w:rFonts w:asciiTheme="majorHAnsi" w:hAnsiTheme="majorHAnsi" w:cstheme="minorHAnsi"/>
                <w:i/>
                <w:iCs/>
                <w:noProof/>
              </w:rPr>
              <w:t xml:space="preserve"> </w:t>
            </w:r>
            <w:r w:rsidR="004E3661" w:rsidRPr="006435A4">
              <w:rPr>
                <w:rFonts w:asciiTheme="majorHAnsi" w:hAnsiTheme="majorHAnsi" w:cstheme="minorHAnsi"/>
                <w:i/>
                <w:iCs/>
              </w:rPr>
              <w:t>Dalį stovėjimo vietų siūloma pakeisti želdinių salelėmis, kuriose būtų pasodinti medžiai ir krūmai. Automobilių statymo vietose siūloma naudoti automobilių apkrovoms tinkamą, vandeniui laidžią dangą, pvz., koriu sutvirtintą žvyrą ar vandeniui laidų trinkelių grindinį - jei įmanoma - tokį, kuris turėtų žole užpildytus tarpus. Kietą dangą siūloma naudoti tik ten, kur būtina - pravažiavimo ir pėsčiųjų judėjimo plotuose. Atnaujinant perėjas, siūloma prailginti vieną iš jų ir įrengti greičio kalnelius, kad būtų užtikrintas saugus ir lėtas transporto priemonių judėjimas. Perėjos būtų apsodintos medžiais ir krūmais</w:t>
            </w:r>
            <w:r w:rsidR="00387079" w:rsidRPr="006435A4">
              <w:rPr>
                <w:rFonts w:asciiTheme="majorHAnsi" w:hAnsiTheme="majorHAnsi" w:cstheme="minorHAnsi"/>
                <w:i/>
                <w:iCs/>
              </w:rPr>
              <w:t>.</w:t>
            </w:r>
          </w:p>
        </w:tc>
      </w:tr>
      <w:tr w:rsidR="00BE67CB" w:rsidRPr="00932EC1" w14:paraId="7401A96E" w14:textId="77777777" w:rsidTr="0044213D">
        <w:trPr>
          <w:trHeight w:val="523"/>
        </w:trPr>
        <w:tc>
          <w:tcPr>
            <w:tcW w:w="828" w:type="dxa"/>
            <w:tcBorders>
              <w:top w:val="single" w:sz="4" w:space="0" w:color="auto"/>
              <w:left w:val="single" w:sz="4" w:space="0" w:color="auto"/>
              <w:bottom w:val="single" w:sz="4" w:space="0" w:color="auto"/>
              <w:right w:val="single" w:sz="4" w:space="0" w:color="auto"/>
            </w:tcBorders>
          </w:tcPr>
          <w:p w14:paraId="4D8AAB97" w14:textId="486C845E" w:rsidR="00DB1D85" w:rsidRPr="00932EC1" w:rsidRDefault="0044213D">
            <w:pPr>
              <w:spacing w:line="276" w:lineRule="auto"/>
              <w:jc w:val="both"/>
              <w:rPr>
                <w:rFonts w:asciiTheme="majorHAnsi" w:hAnsiTheme="majorHAnsi" w:cstheme="minorHAnsi"/>
                <w:noProof/>
              </w:rPr>
            </w:pPr>
            <w:r w:rsidRPr="00932EC1">
              <w:rPr>
                <w:rFonts w:asciiTheme="majorHAnsi" w:hAnsiTheme="majorHAnsi" w:cstheme="minorHAnsi"/>
                <w:noProof/>
              </w:rPr>
              <w:t>1</w:t>
            </w:r>
            <w:r w:rsidR="006744FB" w:rsidRPr="00932EC1">
              <w:rPr>
                <w:rFonts w:asciiTheme="majorHAnsi" w:hAnsiTheme="majorHAnsi" w:cstheme="minorHAnsi"/>
                <w:noProof/>
              </w:rPr>
              <w:t>9</w:t>
            </w:r>
            <w:r w:rsidRPr="00932EC1">
              <w:rPr>
                <w:rFonts w:asciiTheme="majorHAnsi" w:hAnsiTheme="majorHAnsi" w:cstheme="minorHAnsi"/>
                <w:noProof/>
              </w:rPr>
              <w:t>.6</w:t>
            </w:r>
            <w:r w:rsidR="00E42392"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5BE59F50" w14:textId="6CABDAE1" w:rsidR="00DB1D85" w:rsidRPr="00932EC1" w:rsidRDefault="00647FEF"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V</w:t>
            </w:r>
            <w:r w:rsidR="00192864" w:rsidRPr="00932EC1">
              <w:rPr>
                <w:rFonts w:asciiTheme="majorHAnsi" w:hAnsiTheme="majorHAnsi" w:cstheme="minorHAnsi"/>
                <w:noProof/>
                <w:color w:val="auto"/>
                <w:lang w:val="lt-LT"/>
              </w:rPr>
              <w:t xml:space="preserve">andentiekio ir nuotekų šalinimo daliai </w:t>
            </w:r>
          </w:p>
        </w:tc>
        <w:tc>
          <w:tcPr>
            <w:tcW w:w="5699" w:type="dxa"/>
            <w:tcBorders>
              <w:top w:val="single" w:sz="4" w:space="0" w:color="auto"/>
              <w:left w:val="single" w:sz="4" w:space="0" w:color="auto"/>
              <w:bottom w:val="single" w:sz="4" w:space="0" w:color="auto"/>
              <w:right w:val="single" w:sz="4" w:space="0" w:color="auto"/>
            </w:tcBorders>
          </w:tcPr>
          <w:p w14:paraId="131DA9A4" w14:textId="214BA51B" w:rsidR="00DB1D85" w:rsidRPr="006435A4" w:rsidRDefault="009E3EFC" w:rsidP="00E85751">
            <w:pPr>
              <w:spacing w:line="360" w:lineRule="auto"/>
              <w:rPr>
                <w:rFonts w:asciiTheme="majorHAnsi" w:hAnsiTheme="majorHAnsi" w:cstheme="minorHAnsi"/>
                <w:i/>
                <w:iCs/>
                <w:noProof/>
              </w:rPr>
            </w:pPr>
            <w:r w:rsidRPr="006435A4">
              <w:rPr>
                <w:rFonts w:asciiTheme="majorHAnsi" w:hAnsiTheme="majorHAnsi" w:cstheme="minorHAnsi"/>
                <w:i/>
                <w:iCs/>
              </w:rPr>
              <w:t xml:space="preserve">Numatyti </w:t>
            </w:r>
            <w:r w:rsidR="00E85751" w:rsidRPr="006435A4">
              <w:rPr>
                <w:rFonts w:asciiTheme="majorHAnsi" w:hAnsiTheme="majorHAnsi" w:cstheme="minorHAnsi"/>
                <w:i/>
                <w:iCs/>
              </w:rPr>
              <w:t>lietaus ir paviršinio vandens nuvedimą.</w:t>
            </w:r>
          </w:p>
        </w:tc>
      </w:tr>
      <w:tr w:rsidR="00BE67CB" w:rsidRPr="00932EC1" w14:paraId="60F73FF9" w14:textId="77777777" w:rsidTr="0044213D">
        <w:trPr>
          <w:trHeight w:val="545"/>
        </w:trPr>
        <w:tc>
          <w:tcPr>
            <w:tcW w:w="828" w:type="dxa"/>
            <w:tcBorders>
              <w:top w:val="single" w:sz="4" w:space="0" w:color="auto"/>
              <w:left w:val="single" w:sz="4" w:space="0" w:color="auto"/>
              <w:bottom w:val="single" w:sz="4" w:space="0" w:color="auto"/>
              <w:right w:val="single" w:sz="4" w:space="0" w:color="auto"/>
            </w:tcBorders>
          </w:tcPr>
          <w:p w14:paraId="7ECDCB48" w14:textId="621DA7E2" w:rsidR="00DB1D85" w:rsidRPr="00932EC1" w:rsidRDefault="0044213D">
            <w:pPr>
              <w:spacing w:line="276" w:lineRule="auto"/>
              <w:jc w:val="both"/>
              <w:rPr>
                <w:rFonts w:asciiTheme="majorHAnsi" w:hAnsiTheme="majorHAnsi" w:cstheme="minorHAnsi"/>
                <w:noProof/>
              </w:rPr>
            </w:pPr>
            <w:r w:rsidRPr="00932EC1">
              <w:rPr>
                <w:rFonts w:asciiTheme="majorHAnsi" w:hAnsiTheme="majorHAnsi" w:cstheme="minorHAnsi"/>
                <w:noProof/>
              </w:rPr>
              <w:t>1</w:t>
            </w:r>
            <w:r w:rsidR="006744FB" w:rsidRPr="00932EC1">
              <w:rPr>
                <w:rFonts w:asciiTheme="majorHAnsi" w:hAnsiTheme="majorHAnsi" w:cstheme="minorHAnsi"/>
                <w:noProof/>
              </w:rPr>
              <w:t>9</w:t>
            </w:r>
            <w:r w:rsidRPr="00932EC1">
              <w:rPr>
                <w:rFonts w:asciiTheme="majorHAnsi" w:hAnsiTheme="majorHAnsi" w:cstheme="minorHAnsi"/>
                <w:noProof/>
              </w:rPr>
              <w:t>.7</w:t>
            </w:r>
          </w:p>
        </w:tc>
        <w:tc>
          <w:tcPr>
            <w:tcW w:w="2824" w:type="dxa"/>
            <w:tcBorders>
              <w:top w:val="single" w:sz="4" w:space="0" w:color="auto"/>
              <w:left w:val="single" w:sz="4" w:space="0" w:color="auto"/>
              <w:bottom w:val="single" w:sz="4" w:space="0" w:color="auto"/>
              <w:right w:val="single" w:sz="4" w:space="0" w:color="auto"/>
            </w:tcBorders>
          </w:tcPr>
          <w:p w14:paraId="37FC7FC5" w14:textId="4000593B" w:rsidR="00DB1D85" w:rsidRPr="00932EC1" w:rsidRDefault="00647FEF"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Š</w:t>
            </w:r>
            <w:r w:rsidR="00192864" w:rsidRPr="00932EC1">
              <w:rPr>
                <w:rFonts w:asciiTheme="majorHAnsi" w:hAnsiTheme="majorHAnsi" w:cstheme="minorHAnsi"/>
                <w:noProof/>
                <w:color w:val="auto"/>
                <w:lang w:val="lt-LT"/>
              </w:rPr>
              <w:t xml:space="preserve">ildymo, vėdinimo ir oro kondicionavimo daliai </w:t>
            </w:r>
          </w:p>
        </w:tc>
        <w:tc>
          <w:tcPr>
            <w:tcW w:w="5699" w:type="dxa"/>
            <w:tcBorders>
              <w:top w:val="single" w:sz="4" w:space="0" w:color="auto"/>
              <w:left w:val="single" w:sz="4" w:space="0" w:color="auto"/>
              <w:bottom w:val="single" w:sz="4" w:space="0" w:color="auto"/>
              <w:right w:val="single" w:sz="4" w:space="0" w:color="auto"/>
            </w:tcBorders>
          </w:tcPr>
          <w:p w14:paraId="6CBE70B8" w14:textId="2F6E7F59" w:rsidR="005F775D" w:rsidRPr="006435A4" w:rsidRDefault="00E233A9" w:rsidP="006E4BB0">
            <w:pPr>
              <w:spacing w:line="276" w:lineRule="auto"/>
              <w:jc w:val="both"/>
              <w:rPr>
                <w:rFonts w:asciiTheme="majorHAnsi" w:hAnsiTheme="majorHAnsi" w:cstheme="minorHAnsi"/>
                <w:i/>
                <w:iCs/>
                <w:noProof/>
              </w:rPr>
            </w:pPr>
            <w:r>
              <w:rPr>
                <w:rFonts w:asciiTheme="majorHAnsi" w:hAnsiTheme="majorHAnsi" w:cstheme="minorHAnsi"/>
                <w:i/>
                <w:iCs/>
                <w:noProof/>
              </w:rPr>
              <w:t>-</w:t>
            </w:r>
          </w:p>
        </w:tc>
      </w:tr>
      <w:tr w:rsidR="00BE67CB" w:rsidRPr="00932EC1" w14:paraId="448201C5" w14:textId="77777777" w:rsidTr="0044213D">
        <w:trPr>
          <w:trHeight w:val="142"/>
        </w:trPr>
        <w:tc>
          <w:tcPr>
            <w:tcW w:w="828" w:type="dxa"/>
            <w:tcBorders>
              <w:top w:val="single" w:sz="4" w:space="0" w:color="auto"/>
              <w:left w:val="single" w:sz="4" w:space="0" w:color="auto"/>
              <w:bottom w:val="single" w:sz="4" w:space="0" w:color="auto"/>
              <w:right w:val="single" w:sz="4" w:space="0" w:color="auto"/>
            </w:tcBorders>
          </w:tcPr>
          <w:p w14:paraId="085E1A7D" w14:textId="728FF614" w:rsidR="00DB1D85" w:rsidRPr="00932EC1" w:rsidRDefault="0044213D">
            <w:pPr>
              <w:spacing w:line="276" w:lineRule="auto"/>
              <w:jc w:val="both"/>
              <w:rPr>
                <w:rFonts w:asciiTheme="majorHAnsi" w:hAnsiTheme="majorHAnsi" w:cstheme="minorHAnsi"/>
                <w:noProof/>
              </w:rPr>
            </w:pPr>
            <w:r w:rsidRPr="00932EC1">
              <w:rPr>
                <w:rFonts w:asciiTheme="majorHAnsi" w:hAnsiTheme="majorHAnsi" w:cstheme="minorHAnsi"/>
                <w:noProof/>
              </w:rPr>
              <w:t>1</w:t>
            </w:r>
            <w:r w:rsidR="006744FB" w:rsidRPr="00932EC1">
              <w:rPr>
                <w:rFonts w:asciiTheme="majorHAnsi" w:hAnsiTheme="majorHAnsi" w:cstheme="minorHAnsi"/>
                <w:noProof/>
              </w:rPr>
              <w:t>9</w:t>
            </w:r>
            <w:r w:rsidRPr="00932EC1">
              <w:rPr>
                <w:rFonts w:asciiTheme="majorHAnsi" w:hAnsiTheme="majorHAnsi" w:cstheme="minorHAnsi"/>
                <w:noProof/>
              </w:rPr>
              <w:t>.8</w:t>
            </w:r>
          </w:p>
        </w:tc>
        <w:tc>
          <w:tcPr>
            <w:tcW w:w="2824" w:type="dxa"/>
            <w:tcBorders>
              <w:top w:val="single" w:sz="4" w:space="0" w:color="auto"/>
              <w:left w:val="single" w:sz="4" w:space="0" w:color="auto"/>
              <w:bottom w:val="single" w:sz="4" w:space="0" w:color="auto"/>
              <w:right w:val="single" w:sz="4" w:space="0" w:color="auto"/>
            </w:tcBorders>
          </w:tcPr>
          <w:p w14:paraId="1D2AD786" w14:textId="4BEC5920" w:rsidR="00DB1D85" w:rsidRPr="00932EC1" w:rsidRDefault="00DD11C4"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Elektroninių ryšių (telekomunikacijų)</w:t>
            </w:r>
            <w:r w:rsidR="00192864" w:rsidRPr="00932EC1">
              <w:rPr>
                <w:rFonts w:asciiTheme="majorHAnsi" w:hAnsiTheme="majorHAnsi" w:cstheme="minorHAnsi"/>
                <w:noProof/>
                <w:color w:val="auto"/>
                <w:lang w:val="lt-LT"/>
              </w:rPr>
              <w:t xml:space="preserve"> daliai </w:t>
            </w:r>
          </w:p>
        </w:tc>
        <w:tc>
          <w:tcPr>
            <w:tcW w:w="5699" w:type="dxa"/>
            <w:tcBorders>
              <w:top w:val="single" w:sz="4" w:space="0" w:color="auto"/>
              <w:left w:val="single" w:sz="4" w:space="0" w:color="auto"/>
              <w:bottom w:val="single" w:sz="4" w:space="0" w:color="auto"/>
              <w:right w:val="single" w:sz="4" w:space="0" w:color="auto"/>
            </w:tcBorders>
          </w:tcPr>
          <w:p w14:paraId="0F9AE64E" w14:textId="47051055" w:rsidR="00DB1D85" w:rsidRPr="006435A4" w:rsidRDefault="005B3189">
            <w:pPr>
              <w:spacing w:line="276" w:lineRule="auto"/>
              <w:jc w:val="both"/>
              <w:rPr>
                <w:rFonts w:asciiTheme="majorHAnsi" w:hAnsiTheme="majorHAnsi" w:cstheme="minorHAnsi"/>
                <w:i/>
                <w:iCs/>
                <w:noProof/>
              </w:rPr>
            </w:pPr>
            <w:r w:rsidRPr="006435A4">
              <w:rPr>
                <w:rFonts w:asciiTheme="majorHAnsi" w:hAnsiTheme="majorHAnsi" w:cstheme="minorHAnsi"/>
                <w:i/>
                <w:iCs/>
                <w:noProof/>
              </w:rPr>
              <w:t>-</w:t>
            </w:r>
          </w:p>
        </w:tc>
      </w:tr>
      <w:tr w:rsidR="00BE67CB" w:rsidRPr="00932EC1" w14:paraId="3A508688" w14:textId="77777777" w:rsidTr="0044213D">
        <w:trPr>
          <w:trHeight w:val="90"/>
        </w:trPr>
        <w:tc>
          <w:tcPr>
            <w:tcW w:w="828" w:type="dxa"/>
            <w:tcBorders>
              <w:top w:val="single" w:sz="4" w:space="0" w:color="auto"/>
              <w:left w:val="single" w:sz="4" w:space="0" w:color="auto"/>
              <w:bottom w:val="single" w:sz="4" w:space="0" w:color="auto"/>
              <w:right w:val="single" w:sz="4" w:space="0" w:color="auto"/>
            </w:tcBorders>
          </w:tcPr>
          <w:p w14:paraId="7E902FD9" w14:textId="15F2D065" w:rsidR="00DB1D85" w:rsidRPr="00932EC1" w:rsidRDefault="0044213D">
            <w:pPr>
              <w:spacing w:line="276" w:lineRule="auto"/>
              <w:jc w:val="both"/>
              <w:rPr>
                <w:rFonts w:asciiTheme="majorHAnsi" w:hAnsiTheme="majorHAnsi" w:cstheme="minorHAnsi"/>
                <w:noProof/>
              </w:rPr>
            </w:pPr>
            <w:r w:rsidRPr="00932EC1">
              <w:rPr>
                <w:rFonts w:asciiTheme="majorHAnsi" w:hAnsiTheme="majorHAnsi" w:cstheme="minorHAnsi"/>
                <w:noProof/>
              </w:rPr>
              <w:t>1</w:t>
            </w:r>
            <w:r w:rsidR="006744FB" w:rsidRPr="00932EC1">
              <w:rPr>
                <w:rFonts w:asciiTheme="majorHAnsi" w:hAnsiTheme="majorHAnsi" w:cstheme="minorHAnsi"/>
                <w:noProof/>
              </w:rPr>
              <w:t>9</w:t>
            </w:r>
            <w:r w:rsidRPr="00932EC1">
              <w:rPr>
                <w:rFonts w:asciiTheme="majorHAnsi" w:hAnsiTheme="majorHAnsi" w:cstheme="minorHAnsi"/>
                <w:noProof/>
              </w:rPr>
              <w:t>.9</w:t>
            </w:r>
          </w:p>
        </w:tc>
        <w:tc>
          <w:tcPr>
            <w:tcW w:w="2824" w:type="dxa"/>
            <w:tcBorders>
              <w:top w:val="single" w:sz="4" w:space="0" w:color="auto"/>
              <w:left w:val="single" w:sz="4" w:space="0" w:color="auto"/>
              <w:bottom w:val="single" w:sz="4" w:space="0" w:color="auto"/>
              <w:right w:val="single" w:sz="4" w:space="0" w:color="auto"/>
            </w:tcBorders>
          </w:tcPr>
          <w:p w14:paraId="7C889B1A" w14:textId="00D0B786" w:rsidR="00DB1D85" w:rsidRPr="00932EC1" w:rsidRDefault="00647FEF"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E</w:t>
            </w:r>
            <w:r w:rsidR="00192864" w:rsidRPr="00932EC1">
              <w:rPr>
                <w:rFonts w:asciiTheme="majorHAnsi" w:hAnsiTheme="majorHAnsi" w:cstheme="minorHAnsi"/>
                <w:noProof/>
                <w:color w:val="auto"/>
                <w:lang w:val="lt-LT"/>
              </w:rPr>
              <w:t xml:space="preserve">lektrotechnikos daliai </w:t>
            </w:r>
          </w:p>
        </w:tc>
        <w:tc>
          <w:tcPr>
            <w:tcW w:w="5699" w:type="dxa"/>
            <w:tcBorders>
              <w:top w:val="single" w:sz="4" w:space="0" w:color="auto"/>
              <w:left w:val="single" w:sz="4" w:space="0" w:color="auto"/>
              <w:bottom w:val="single" w:sz="4" w:space="0" w:color="auto"/>
              <w:right w:val="single" w:sz="4" w:space="0" w:color="auto"/>
            </w:tcBorders>
          </w:tcPr>
          <w:p w14:paraId="1FB33DA4" w14:textId="3A4EAB4C" w:rsidR="00DB1D85" w:rsidRPr="006435A4" w:rsidRDefault="009427E5" w:rsidP="00921BF3">
            <w:pPr>
              <w:spacing w:line="276" w:lineRule="auto"/>
              <w:jc w:val="both"/>
              <w:rPr>
                <w:rFonts w:asciiTheme="majorHAnsi" w:hAnsiTheme="majorHAnsi" w:cstheme="minorHAnsi"/>
                <w:i/>
                <w:iCs/>
                <w:noProof/>
              </w:rPr>
            </w:pPr>
            <w:r w:rsidRPr="006435A4">
              <w:rPr>
                <w:rFonts w:asciiTheme="majorHAnsi" w:hAnsiTheme="majorHAnsi" w:cstheme="minorHAnsi"/>
                <w:i/>
                <w:iCs/>
                <w:noProof/>
              </w:rPr>
              <w:t xml:space="preserve">Numatyti </w:t>
            </w:r>
            <w:r w:rsidR="00280230" w:rsidRPr="006435A4">
              <w:rPr>
                <w:rFonts w:asciiTheme="majorHAnsi" w:hAnsiTheme="majorHAnsi" w:cstheme="minorHAnsi"/>
                <w:i/>
                <w:iCs/>
                <w:noProof/>
              </w:rPr>
              <w:t>stovėjimo</w:t>
            </w:r>
            <w:r w:rsidRPr="006435A4">
              <w:rPr>
                <w:rFonts w:asciiTheme="majorHAnsi" w:hAnsiTheme="majorHAnsi" w:cstheme="minorHAnsi"/>
                <w:i/>
                <w:iCs/>
                <w:noProof/>
              </w:rPr>
              <w:t xml:space="preserve"> aikštelės apšvietimą</w:t>
            </w:r>
            <w:r w:rsidR="00F04BE9" w:rsidRPr="006435A4">
              <w:rPr>
                <w:rFonts w:asciiTheme="majorHAnsi" w:hAnsiTheme="majorHAnsi" w:cstheme="minorHAnsi"/>
                <w:i/>
                <w:iCs/>
                <w:noProof/>
              </w:rPr>
              <w:t>.</w:t>
            </w:r>
          </w:p>
        </w:tc>
      </w:tr>
      <w:tr w:rsidR="00BE67CB" w:rsidRPr="00932EC1" w14:paraId="3651CED4" w14:textId="77777777" w:rsidTr="0044213D">
        <w:trPr>
          <w:trHeight w:val="194"/>
        </w:trPr>
        <w:tc>
          <w:tcPr>
            <w:tcW w:w="828" w:type="dxa"/>
            <w:tcBorders>
              <w:top w:val="single" w:sz="4" w:space="0" w:color="auto"/>
              <w:left w:val="single" w:sz="4" w:space="0" w:color="auto"/>
              <w:bottom w:val="single" w:sz="4" w:space="0" w:color="auto"/>
              <w:right w:val="single" w:sz="4" w:space="0" w:color="auto"/>
            </w:tcBorders>
          </w:tcPr>
          <w:p w14:paraId="3E45F3F6" w14:textId="4679A229" w:rsidR="00DB1D85" w:rsidRPr="00932EC1" w:rsidRDefault="0044213D">
            <w:pPr>
              <w:spacing w:line="276" w:lineRule="auto"/>
              <w:jc w:val="both"/>
              <w:rPr>
                <w:rFonts w:asciiTheme="majorHAnsi" w:hAnsiTheme="majorHAnsi" w:cstheme="minorHAnsi"/>
                <w:noProof/>
              </w:rPr>
            </w:pPr>
            <w:r w:rsidRPr="00932EC1">
              <w:rPr>
                <w:rFonts w:asciiTheme="majorHAnsi" w:hAnsiTheme="majorHAnsi" w:cstheme="minorHAnsi"/>
                <w:noProof/>
              </w:rPr>
              <w:t>1</w:t>
            </w:r>
            <w:r w:rsidR="006744FB" w:rsidRPr="00932EC1">
              <w:rPr>
                <w:rFonts w:asciiTheme="majorHAnsi" w:hAnsiTheme="majorHAnsi" w:cstheme="minorHAnsi"/>
                <w:noProof/>
              </w:rPr>
              <w:t>9</w:t>
            </w:r>
            <w:r w:rsidRPr="00932EC1">
              <w:rPr>
                <w:rFonts w:asciiTheme="majorHAnsi" w:hAnsiTheme="majorHAnsi" w:cstheme="minorHAnsi"/>
                <w:noProof/>
              </w:rPr>
              <w:t>.10</w:t>
            </w:r>
          </w:p>
        </w:tc>
        <w:tc>
          <w:tcPr>
            <w:tcW w:w="2824" w:type="dxa"/>
            <w:tcBorders>
              <w:top w:val="single" w:sz="4" w:space="0" w:color="auto"/>
              <w:left w:val="single" w:sz="4" w:space="0" w:color="auto"/>
              <w:bottom w:val="single" w:sz="4" w:space="0" w:color="auto"/>
              <w:right w:val="single" w:sz="4" w:space="0" w:color="auto"/>
            </w:tcBorders>
          </w:tcPr>
          <w:p w14:paraId="1CACF511" w14:textId="18C2BA67" w:rsidR="00DB1D85" w:rsidRPr="00932EC1" w:rsidRDefault="00647FEF"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K</w:t>
            </w:r>
            <w:r w:rsidR="00192864" w:rsidRPr="00932EC1">
              <w:rPr>
                <w:rFonts w:asciiTheme="majorHAnsi" w:hAnsiTheme="majorHAnsi" w:cstheme="minorHAnsi"/>
                <w:noProof/>
                <w:color w:val="auto"/>
                <w:lang w:val="lt-LT"/>
              </w:rPr>
              <w:t xml:space="preserve">ita </w:t>
            </w:r>
          </w:p>
        </w:tc>
        <w:tc>
          <w:tcPr>
            <w:tcW w:w="5699" w:type="dxa"/>
            <w:tcBorders>
              <w:top w:val="single" w:sz="4" w:space="0" w:color="auto"/>
              <w:left w:val="single" w:sz="4" w:space="0" w:color="auto"/>
              <w:bottom w:val="single" w:sz="4" w:space="0" w:color="auto"/>
              <w:right w:val="single" w:sz="4" w:space="0" w:color="auto"/>
            </w:tcBorders>
          </w:tcPr>
          <w:p w14:paraId="324258B4" w14:textId="5E4AE6A8" w:rsidR="00DB1D85" w:rsidRPr="006435A4" w:rsidRDefault="00F91291">
            <w:pPr>
              <w:spacing w:line="276" w:lineRule="auto"/>
              <w:jc w:val="both"/>
              <w:rPr>
                <w:rFonts w:asciiTheme="majorHAnsi" w:hAnsiTheme="majorHAnsi" w:cstheme="minorHAnsi"/>
                <w:i/>
                <w:iCs/>
                <w:noProof/>
              </w:rPr>
            </w:pPr>
            <w:r w:rsidRPr="006435A4">
              <w:rPr>
                <w:rFonts w:asciiTheme="majorHAnsi" w:hAnsiTheme="majorHAnsi" w:cstheme="minorHAnsi"/>
                <w:i/>
                <w:iCs/>
                <w:noProof/>
              </w:rPr>
              <w:t>Projektuotojas pasiū</w:t>
            </w:r>
            <w:r w:rsidR="00F2351B" w:rsidRPr="006435A4">
              <w:rPr>
                <w:rFonts w:asciiTheme="majorHAnsi" w:hAnsiTheme="majorHAnsi" w:cstheme="minorHAnsi"/>
                <w:i/>
                <w:iCs/>
                <w:noProof/>
              </w:rPr>
              <w:t>l</w:t>
            </w:r>
            <w:r w:rsidRPr="006435A4">
              <w:rPr>
                <w:rFonts w:asciiTheme="majorHAnsi" w:hAnsiTheme="majorHAnsi" w:cstheme="minorHAnsi"/>
                <w:i/>
                <w:iCs/>
                <w:noProof/>
              </w:rPr>
              <w:t>o Užsakovui tris atskir</w:t>
            </w:r>
            <w:r w:rsidR="00CB5EC8" w:rsidRPr="006435A4">
              <w:rPr>
                <w:rFonts w:asciiTheme="majorHAnsi" w:hAnsiTheme="majorHAnsi" w:cstheme="minorHAnsi"/>
                <w:i/>
                <w:iCs/>
                <w:noProof/>
              </w:rPr>
              <w:t>us</w:t>
            </w:r>
            <w:r w:rsidRPr="006435A4">
              <w:rPr>
                <w:rFonts w:asciiTheme="majorHAnsi" w:hAnsiTheme="majorHAnsi" w:cstheme="minorHAnsi"/>
                <w:i/>
                <w:iCs/>
                <w:noProof/>
              </w:rPr>
              <w:t xml:space="preserve"> </w:t>
            </w:r>
            <w:r w:rsidR="00280230" w:rsidRPr="006435A4">
              <w:rPr>
                <w:rFonts w:asciiTheme="majorHAnsi" w:hAnsiTheme="majorHAnsi" w:cstheme="minorHAnsi"/>
                <w:i/>
                <w:iCs/>
                <w:noProof/>
              </w:rPr>
              <w:t xml:space="preserve">stovėjimo </w:t>
            </w:r>
            <w:r w:rsidRPr="006435A4">
              <w:rPr>
                <w:rFonts w:asciiTheme="majorHAnsi" w:hAnsiTheme="majorHAnsi" w:cstheme="minorHAnsi"/>
                <w:i/>
                <w:iCs/>
                <w:noProof/>
              </w:rPr>
              <w:t xml:space="preserve">aikštelės </w:t>
            </w:r>
            <w:r w:rsidR="00F2351B" w:rsidRPr="006435A4">
              <w:rPr>
                <w:rFonts w:asciiTheme="majorHAnsi" w:hAnsiTheme="majorHAnsi" w:cstheme="minorHAnsi"/>
                <w:i/>
                <w:iCs/>
                <w:noProof/>
              </w:rPr>
              <w:t xml:space="preserve">projektinius pasiūlymus. </w:t>
            </w:r>
            <w:r w:rsidR="00CB5EC8" w:rsidRPr="006435A4">
              <w:rPr>
                <w:rFonts w:asciiTheme="majorHAnsi" w:hAnsiTheme="majorHAnsi" w:cstheme="minorHAnsi"/>
                <w:i/>
                <w:iCs/>
                <w:noProof/>
              </w:rPr>
              <w:t>Visiems projektiniams pasiūlymams (trims)</w:t>
            </w:r>
            <w:r w:rsidR="00F2351B" w:rsidRPr="006435A4">
              <w:rPr>
                <w:rFonts w:asciiTheme="majorHAnsi" w:hAnsiTheme="majorHAnsi" w:cstheme="minorHAnsi"/>
                <w:i/>
                <w:iCs/>
                <w:noProof/>
              </w:rPr>
              <w:t xml:space="preserve"> parengia</w:t>
            </w:r>
            <w:r w:rsidR="00CB5EC8" w:rsidRPr="006435A4">
              <w:rPr>
                <w:rFonts w:asciiTheme="majorHAnsi" w:hAnsiTheme="majorHAnsi" w:cstheme="minorHAnsi"/>
                <w:i/>
                <w:iCs/>
                <w:noProof/>
              </w:rPr>
              <w:t>mos</w:t>
            </w:r>
            <w:r w:rsidR="00F2351B" w:rsidRPr="006435A4">
              <w:rPr>
                <w:rFonts w:asciiTheme="majorHAnsi" w:hAnsiTheme="majorHAnsi" w:cstheme="minorHAnsi"/>
                <w:i/>
                <w:iCs/>
                <w:noProof/>
              </w:rPr>
              <w:t xml:space="preserve"> projekt</w:t>
            </w:r>
            <w:r w:rsidR="00CB5EC8" w:rsidRPr="006435A4">
              <w:rPr>
                <w:rFonts w:asciiTheme="majorHAnsi" w:hAnsiTheme="majorHAnsi" w:cstheme="minorHAnsi"/>
                <w:i/>
                <w:iCs/>
                <w:noProof/>
              </w:rPr>
              <w:t>ų</w:t>
            </w:r>
            <w:r w:rsidR="00F2351B" w:rsidRPr="006435A4">
              <w:rPr>
                <w:rFonts w:asciiTheme="majorHAnsi" w:hAnsiTheme="majorHAnsi" w:cstheme="minorHAnsi"/>
                <w:i/>
                <w:iCs/>
                <w:noProof/>
              </w:rPr>
              <w:t xml:space="preserve"> vizualizacij</w:t>
            </w:r>
            <w:r w:rsidR="00CB5EC8" w:rsidRPr="006435A4">
              <w:rPr>
                <w:rFonts w:asciiTheme="majorHAnsi" w:hAnsiTheme="majorHAnsi" w:cstheme="minorHAnsi"/>
                <w:i/>
                <w:iCs/>
                <w:noProof/>
              </w:rPr>
              <w:t>os</w:t>
            </w:r>
            <w:r w:rsidR="00F2351B" w:rsidRPr="006435A4">
              <w:rPr>
                <w:rFonts w:asciiTheme="majorHAnsi" w:hAnsiTheme="majorHAnsi" w:cstheme="minorHAnsi"/>
                <w:i/>
                <w:iCs/>
                <w:noProof/>
              </w:rPr>
              <w:t>.</w:t>
            </w:r>
          </w:p>
        </w:tc>
      </w:tr>
      <w:tr w:rsidR="00BE67CB" w:rsidRPr="00932EC1" w14:paraId="1FC728A0" w14:textId="77777777" w:rsidTr="0044213D">
        <w:trPr>
          <w:trHeight w:val="722"/>
        </w:trPr>
        <w:tc>
          <w:tcPr>
            <w:tcW w:w="828" w:type="dxa"/>
            <w:tcBorders>
              <w:top w:val="single" w:sz="4" w:space="0" w:color="auto"/>
              <w:left w:val="single" w:sz="4" w:space="0" w:color="auto"/>
              <w:bottom w:val="single" w:sz="4" w:space="0" w:color="auto"/>
              <w:right w:val="single" w:sz="4" w:space="0" w:color="auto"/>
            </w:tcBorders>
          </w:tcPr>
          <w:p w14:paraId="307C5590" w14:textId="7815B2DD" w:rsidR="00DB1D85" w:rsidRPr="00932EC1" w:rsidRDefault="006744FB" w:rsidP="0044213D">
            <w:pPr>
              <w:spacing w:line="276" w:lineRule="auto"/>
              <w:jc w:val="both"/>
              <w:rPr>
                <w:rFonts w:asciiTheme="majorHAnsi" w:hAnsiTheme="majorHAnsi" w:cstheme="minorHAnsi"/>
                <w:noProof/>
              </w:rPr>
            </w:pPr>
            <w:r w:rsidRPr="00932EC1">
              <w:rPr>
                <w:rFonts w:asciiTheme="majorHAnsi" w:hAnsiTheme="majorHAnsi" w:cstheme="minorHAnsi"/>
                <w:noProof/>
              </w:rPr>
              <w:t>20</w:t>
            </w:r>
            <w:r w:rsidR="0044213D"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2CEB3873" w14:textId="1EBE06A4" w:rsidR="00DB1D85" w:rsidRPr="00932EC1" w:rsidRDefault="00192864"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Nurodymai sprendinių derinimui, jų pritarimui ir pan. </w:t>
            </w:r>
          </w:p>
        </w:tc>
        <w:tc>
          <w:tcPr>
            <w:tcW w:w="5699" w:type="dxa"/>
            <w:tcBorders>
              <w:top w:val="single" w:sz="4" w:space="0" w:color="auto"/>
              <w:left w:val="single" w:sz="4" w:space="0" w:color="auto"/>
              <w:bottom w:val="single" w:sz="4" w:space="0" w:color="auto"/>
              <w:right w:val="single" w:sz="4" w:space="0" w:color="auto"/>
            </w:tcBorders>
          </w:tcPr>
          <w:p w14:paraId="56E16406" w14:textId="0B8DDC45" w:rsidR="00DB1D85" w:rsidRPr="006435A4" w:rsidRDefault="00B8578F" w:rsidP="00AC4859">
            <w:pPr>
              <w:spacing w:line="276" w:lineRule="auto"/>
              <w:jc w:val="both"/>
              <w:rPr>
                <w:rFonts w:asciiTheme="majorHAnsi" w:hAnsiTheme="majorHAnsi" w:cstheme="minorHAnsi"/>
                <w:i/>
                <w:iCs/>
                <w:noProof/>
              </w:rPr>
            </w:pPr>
            <w:r w:rsidRPr="006435A4">
              <w:rPr>
                <w:rFonts w:asciiTheme="majorHAnsi" w:hAnsiTheme="majorHAnsi" w:cstheme="minorHAnsi"/>
                <w:i/>
                <w:iCs/>
                <w:noProof/>
              </w:rPr>
              <w:t xml:space="preserve">Parengus </w:t>
            </w:r>
            <w:r w:rsidR="00564FDE" w:rsidRPr="006435A4">
              <w:rPr>
                <w:rFonts w:asciiTheme="majorHAnsi" w:hAnsiTheme="majorHAnsi" w:cstheme="minorHAnsi"/>
                <w:i/>
                <w:iCs/>
                <w:noProof/>
              </w:rPr>
              <w:t xml:space="preserve">Supaprastintą </w:t>
            </w:r>
            <w:r w:rsidRPr="006435A4">
              <w:rPr>
                <w:rFonts w:asciiTheme="majorHAnsi" w:hAnsiTheme="majorHAnsi" w:cstheme="minorHAnsi"/>
                <w:i/>
                <w:iCs/>
                <w:noProof/>
              </w:rPr>
              <w:t xml:space="preserve"> projektą privaloma atlikti visus būtinus projekto sprendinių derinimus su institucijomis pagal kompetenciją vadovaujantis </w:t>
            </w:r>
            <w:r w:rsidR="00564FDE" w:rsidRPr="006435A4">
              <w:rPr>
                <w:rFonts w:asciiTheme="majorHAnsi" w:hAnsiTheme="majorHAnsi" w:cstheme="minorHAnsi"/>
                <w:bCs/>
                <w:i/>
                <w:iCs/>
                <w:color w:val="333333"/>
                <w:shd w:val="clear" w:color="auto" w:fill="FFFFFF"/>
              </w:rPr>
              <w:t xml:space="preserve">STR 1.05.01:2017 „Statybą leidžiantys dokumentai. </w:t>
            </w:r>
            <w:r w:rsidR="00564FDE" w:rsidRPr="006435A4">
              <w:rPr>
                <w:rFonts w:asciiTheme="majorHAnsi" w:hAnsiTheme="majorHAnsi" w:cstheme="minorHAnsi"/>
                <w:bCs/>
                <w:i/>
                <w:iCs/>
                <w:color w:val="333333"/>
                <w:shd w:val="clear" w:color="auto" w:fill="FFFFFF"/>
              </w:rPr>
              <w:lastRenderedPageBreak/>
              <w:t>Statybos užbaigimas. Statybos sustabdymas. Savavališkos statybos padarinių šalinimas. Statybos pagal neteisėtai išduotą statybą leidžiantį dokumentą padarinių šalinimas.“</w:t>
            </w:r>
          </w:p>
        </w:tc>
      </w:tr>
      <w:tr w:rsidR="00BE67CB" w:rsidRPr="00932EC1" w14:paraId="44D10441" w14:textId="77777777" w:rsidTr="0044213D">
        <w:trPr>
          <w:trHeight w:val="607"/>
        </w:trPr>
        <w:tc>
          <w:tcPr>
            <w:tcW w:w="828" w:type="dxa"/>
            <w:tcBorders>
              <w:top w:val="single" w:sz="4" w:space="0" w:color="auto"/>
              <w:left w:val="single" w:sz="4" w:space="0" w:color="auto"/>
              <w:bottom w:val="single" w:sz="4" w:space="0" w:color="auto"/>
              <w:right w:val="single" w:sz="4" w:space="0" w:color="auto"/>
            </w:tcBorders>
          </w:tcPr>
          <w:p w14:paraId="366E51ED" w14:textId="6E2EDC15" w:rsidR="00DB1D85" w:rsidRPr="00932EC1" w:rsidRDefault="0044213D">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2</w:t>
            </w:r>
            <w:r w:rsidR="006744FB" w:rsidRPr="00932EC1">
              <w:rPr>
                <w:rFonts w:asciiTheme="majorHAnsi" w:hAnsiTheme="majorHAnsi" w:cstheme="minorHAnsi"/>
                <w:noProof/>
              </w:rPr>
              <w:t>1</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4149B5BB" w14:textId="7B1182EA" w:rsidR="00DB1D85" w:rsidRPr="00932EC1" w:rsidRDefault="00192864"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Pageidaujami ekonominiai rodikliai </w:t>
            </w:r>
          </w:p>
        </w:tc>
        <w:tc>
          <w:tcPr>
            <w:tcW w:w="5699" w:type="dxa"/>
            <w:tcBorders>
              <w:top w:val="single" w:sz="4" w:space="0" w:color="auto"/>
              <w:left w:val="single" w:sz="4" w:space="0" w:color="auto"/>
              <w:bottom w:val="single" w:sz="4" w:space="0" w:color="auto"/>
              <w:right w:val="single" w:sz="4" w:space="0" w:color="auto"/>
            </w:tcBorders>
          </w:tcPr>
          <w:p w14:paraId="43CDAF75" w14:textId="7A6D256A" w:rsidR="00DB1D85" w:rsidRPr="006435A4" w:rsidRDefault="00FE78E7">
            <w:pPr>
              <w:spacing w:line="276" w:lineRule="auto"/>
              <w:jc w:val="both"/>
              <w:rPr>
                <w:rFonts w:asciiTheme="majorHAnsi" w:hAnsiTheme="majorHAnsi" w:cstheme="minorHAnsi"/>
                <w:i/>
                <w:iCs/>
                <w:noProof/>
              </w:rPr>
            </w:pPr>
            <w:r w:rsidRPr="006435A4">
              <w:rPr>
                <w:rFonts w:asciiTheme="majorHAnsi" w:hAnsiTheme="majorHAnsi" w:cstheme="minorHAnsi"/>
                <w:i/>
                <w:iCs/>
                <w:noProof/>
              </w:rPr>
              <w:t>-</w:t>
            </w:r>
          </w:p>
        </w:tc>
      </w:tr>
      <w:tr w:rsidR="00BE67CB" w:rsidRPr="00932EC1" w14:paraId="6F6BDC93" w14:textId="77777777" w:rsidTr="0044213D">
        <w:trPr>
          <w:trHeight w:val="842"/>
        </w:trPr>
        <w:tc>
          <w:tcPr>
            <w:tcW w:w="828" w:type="dxa"/>
            <w:tcBorders>
              <w:top w:val="single" w:sz="4" w:space="0" w:color="auto"/>
              <w:left w:val="single" w:sz="4" w:space="0" w:color="auto"/>
              <w:bottom w:val="single" w:sz="4" w:space="0" w:color="auto"/>
              <w:right w:val="single" w:sz="4" w:space="0" w:color="auto"/>
            </w:tcBorders>
          </w:tcPr>
          <w:p w14:paraId="55C91EAB" w14:textId="1503E706" w:rsidR="00DB1D85" w:rsidRPr="00932EC1" w:rsidRDefault="0044213D">
            <w:pPr>
              <w:spacing w:line="276" w:lineRule="auto"/>
              <w:jc w:val="both"/>
              <w:rPr>
                <w:rFonts w:asciiTheme="majorHAnsi" w:hAnsiTheme="majorHAnsi" w:cstheme="minorHAnsi"/>
                <w:noProof/>
              </w:rPr>
            </w:pPr>
            <w:r w:rsidRPr="00932EC1">
              <w:rPr>
                <w:rFonts w:asciiTheme="majorHAnsi" w:hAnsiTheme="majorHAnsi" w:cstheme="minorHAnsi"/>
                <w:noProof/>
              </w:rPr>
              <w:t>2</w:t>
            </w:r>
            <w:r w:rsidR="006744FB" w:rsidRPr="00932EC1">
              <w:rPr>
                <w:rFonts w:asciiTheme="majorHAnsi" w:hAnsiTheme="majorHAnsi" w:cstheme="minorHAnsi"/>
                <w:noProof/>
              </w:rPr>
              <w:t>2</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1FAA6DF9" w14:textId="0017E55F" w:rsidR="00DB1D85" w:rsidRPr="00932EC1" w:rsidRDefault="00192864"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Statinio ar statinių grupės projektavimo ir statybos eiliškumas </w:t>
            </w:r>
          </w:p>
        </w:tc>
        <w:tc>
          <w:tcPr>
            <w:tcW w:w="5699" w:type="dxa"/>
            <w:tcBorders>
              <w:top w:val="single" w:sz="4" w:space="0" w:color="auto"/>
              <w:left w:val="single" w:sz="4" w:space="0" w:color="auto"/>
              <w:bottom w:val="single" w:sz="4" w:space="0" w:color="auto"/>
              <w:right w:val="single" w:sz="4" w:space="0" w:color="auto"/>
            </w:tcBorders>
          </w:tcPr>
          <w:p w14:paraId="6849B9DA" w14:textId="7D996F25" w:rsidR="009C79A7" w:rsidRPr="006435A4" w:rsidRDefault="00F2351B" w:rsidP="009C79A7">
            <w:pPr>
              <w:jc w:val="both"/>
              <w:rPr>
                <w:rFonts w:asciiTheme="majorHAnsi" w:hAnsiTheme="majorHAnsi" w:cstheme="minorHAnsi"/>
                <w:i/>
                <w:iCs/>
                <w:noProof/>
              </w:rPr>
            </w:pPr>
            <w:r w:rsidRPr="006435A4">
              <w:rPr>
                <w:rFonts w:asciiTheme="majorHAnsi" w:hAnsiTheme="majorHAnsi" w:cstheme="minorHAnsi"/>
                <w:i/>
                <w:iCs/>
                <w:noProof/>
              </w:rPr>
              <w:t>-</w:t>
            </w:r>
          </w:p>
        </w:tc>
      </w:tr>
      <w:tr w:rsidR="00BE67CB" w:rsidRPr="00932EC1" w14:paraId="52EE27F0" w14:textId="77777777" w:rsidTr="0044213D">
        <w:trPr>
          <w:trHeight w:val="570"/>
        </w:trPr>
        <w:tc>
          <w:tcPr>
            <w:tcW w:w="828" w:type="dxa"/>
            <w:tcBorders>
              <w:top w:val="single" w:sz="4" w:space="0" w:color="auto"/>
              <w:left w:val="single" w:sz="4" w:space="0" w:color="auto"/>
              <w:bottom w:val="single" w:sz="4" w:space="0" w:color="auto"/>
              <w:right w:val="single" w:sz="4" w:space="0" w:color="auto"/>
            </w:tcBorders>
          </w:tcPr>
          <w:p w14:paraId="1175F280" w14:textId="31CEEB85" w:rsidR="00192864" w:rsidRPr="00932EC1" w:rsidRDefault="0044213D">
            <w:pPr>
              <w:spacing w:line="276" w:lineRule="auto"/>
              <w:jc w:val="both"/>
              <w:rPr>
                <w:rFonts w:asciiTheme="majorHAnsi" w:hAnsiTheme="majorHAnsi" w:cstheme="minorHAnsi"/>
                <w:noProof/>
              </w:rPr>
            </w:pPr>
            <w:r w:rsidRPr="00932EC1">
              <w:rPr>
                <w:rFonts w:asciiTheme="majorHAnsi" w:hAnsiTheme="majorHAnsi" w:cstheme="minorHAnsi"/>
                <w:noProof/>
              </w:rPr>
              <w:t>2</w:t>
            </w:r>
            <w:r w:rsidR="006744FB" w:rsidRPr="00932EC1">
              <w:rPr>
                <w:rFonts w:asciiTheme="majorHAnsi" w:hAnsiTheme="majorHAnsi" w:cstheme="minorHAnsi"/>
                <w:noProof/>
              </w:rPr>
              <w:t>3</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74E4C288" w14:textId="57437847" w:rsidR="00192864" w:rsidRPr="00932EC1" w:rsidRDefault="00192864"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0707D7CA" w14:textId="6C6B3343" w:rsidR="00192864" w:rsidRPr="006435A4" w:rsidRDefault="002262F7">
            <w:pPr>
              <w:spacing w:line="276" w:lineRule="auto"/>
              <w:jc w:val="both"/>
              <w:rPr>
                <w:rFonts w:asciiTheme="majorHAnsi" w:hAnsiTheme="majorHAnsi" w:cstheme="minorHAnsi"/>
                <w:i/>
                <w:iCs/>
                <w:noProof/>
              </w:rPr>
            </w:pPr>
            <w:r w:rsidRPr="006435A4">
              <w:rPr>
                <w:rFonts w:asciiTheme="majorHAnsi" w:hAnsiTheme="majorHAnsi" w:cstheme="minorHAnsi"/>
                <w:i/>
                <w:iCs/>
                <w:noProof/>
              </w:rPr>
              <w:t>-</w:t>
            </w:r>
          </w:p>
        </w:tc>
      </w:tr>
      <w:tr w:rsidR="00BE67CB" w:rsidRPr="00932EC1" w14:paraId="2A384CA2" w14:textId="77777777" w:rsidTr="0044213D">
        <w:trPr>
          <w:trHeight w:val="638"/>
        </w:trPr>
        <w:tc>
          <w:tcPr>
            <w:tcW w:w="828" w:type="dxa"/>
            <w:tcBorders>
              <w:top w:val="single" w:sz="4" w:space="0" w:color="auto"/>
              <w:left w:val="single" w:sz="4" w:space="0" w:color="auto"/>
              <w:bottom w:val="single" w:sz="4" w:space="0" w:color="auto"/>
              <w:right w:val="single" w:sz="4" w:space="0" w:color="auto"/>
            </w:tcBorders>
          </w:tcPr>
          <w:p w14:paraId="035F83BF" w14:textId="04680053" w:rsidR="00192864" w:rsidRPr="00932EC1" w:rsidRDefault="0044213D">
            <w:pPr>
              <w:spacing w:line="276" w:lineRule="auto"/>
              <w:jc w:val="both"/>
              <w:rPr>
                <w:rFonts w:asciiTheme="majorHAnsi" w:hAnsiTheme="majorHAnsi" w:cstheme="minorHAnsi"/>
                <w:noProof/>
              </w:rPr>
            </w:pPr>
            <w:r w:rsidRPr="00932EC1">
              <w:rPr>
                <w:rFonts w:asciiTheme="majorHAnsi" w:hAnsiTheme="majorHAnsi" w:cstheme="minorHAnsi"/>
                <w:noProof/>
              </w:rPr>
              <w:t>2</w:t>
            </w:r>
            <w:r w:rsidR="006744FB" w:rsidRPr="00932EC1">
              <w:rPr>
                <w:rFonts w:asciiTheme="majorHAnsi" w:hAnsiTheme="majorHAnsi" w:cstheme="minorHAnsi"/>
                <w:noProof/>
              </w:rPr>
              <w:t>4</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024DEB4B" w14:textId="41215D74" w:rsidR="00192864" w:rsidRPr="00932EC1" w:rsidRDefault="00192864"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Reikalavimai projekto rengimo dokumentų kalbai (-oms) </w:t>
            </w:r>
          </w:p>
        </w:tc>
        <w:tc>
          <w:tcPr>
            <w:tcW w:w="5699" w:type="dxa"/>
            <w:tcBorders>
              <w:top w:val="single" w:sz="4" w:space="0" w:color="auto"/>
              <w:left w:val="single" w:sz="4" w:space="0" w:color="auto"/>
              <w:bottom w:val="single" w:sz="4" w:space="0" w:color="auto"/>
              <w:right w:val="single" w:sz="4" w:space="0" w:color="auto"/>
            </w:tcBorders>
          </w:tcPr>
          <w:p w14:paraId="0248497F" w14:textId="68EB0278" w:rsidR="00192864" w:rsidRPr="006435A4" w:rsidRDefault="002262F7">
            <w:pPr>
              <w:spacing w:line="276" w:lineRule="auto"/>
              <w:jc w:val="both"/>
              <w:rPr>
                <w:rFonts w:asciiTheme="majorHAnsi" w:hAnsiTheme="majorHAnsi" w:cstheme="minorHAnsi"/>
                <w:i/>
                <w:iCs/>
                <w:noProof/>
              </w:rPr>
            </w:pPr>
            <w:r w:rsidRPr="006435A4">
              <w:rPr>
                <w:rFonts w:asciiTheme="majorHAnsi" w:hAnsiTheme="majorHAnsi" w:cstheme="minorHAnsi"/>
                <w:i/>
                <w:iCs/>
                <w:noProof/>
              </w:rPr>
              <w:t>Lietuvių</w:t>
            </w:r>
          </w:p>
        </w:tc>
      </w:tr>
      <w:tr w:rsidR="00BE67CB" w:rsidRPr="00932EC1" w14:paraId="14904AC2" w14:textId="77777777" w:rsidTr="00E233A9">
        <w:trPr>
          <w:trHeight w:val="894"/>
        </w:trPr>
        <w:tc>
          <w:tcPr>
            <w:tcW w:w="828" w:type="dxa"/>
            <w:tcBorders>
              <w:top w:val="single" w:sz="4" w:space="0" w:color="auto"/>
              <w:left w:val="single" w:sz="4" w:space="0" w:color="auto"/>
              <w:bottom w:val="single" w:sz="4" w:space="0" w:color="auto"/>
              <w:right w:val="single" w:sz="4" w:space="0" w:color="auto"/>
            </w:tcBorders>
          </w:tcPr>
          <w:p w14:paraId="71A34CF8" w14:textId="6B15552F" w:rsidR="00192864" w:rsidRPr="00932EC1" w:rsidRDefault="0044213D">
            <w:pPr>
              <w:spacing w:line="276" w:lineRule="auto"/>
              <w:jc w:val="both"/>
              <w:rPr>
                <w:rFonts w:asciiTheme="majorHAnsi" w:hAnsiTheme="majorHAnsi" w:cstheme="minorHAnsi"/>
                <w:noProof/>
              </w:rPr>
            </w:pPr>
            <w:r w:rsidRPr="00932EC1">
              <w:rPr>
                <w:rFonts w:asciiTheme="majorHAnsi" w:hAnsiTheme="majorHAnsi" w:cstheme="minorHAnsi"/>
                <w:noProof/>
              </w:rPr>
              <w:t>2</w:t>
            </w:r>
            <w:r w:rsidR="006744FB" w:rsidRPr="00932EC1">
              <w:rPr>
                <w:rFonts w:asciiTheme="majorHAnsi" w:hAnsiTheme="majorHAnsi" w:cstheme="minorHAnsi"/>
                <w:noProof/>
              </w:rPr>
              <w:t>5</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20CCB85D" w14:textId="380AFCE3" w:rsidR="00192864" w:rsidRPr="00932EC1" w:rsidRDefault="00192864"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Nurodymai statinio projekto dokumentų komplektavimui, įforminimui ir pateikimui </w:t>
            </w:r>
          </w:p>
        </w:tc>
        <w:tc>
          <w:tcPr>
            <w:tcW w:w="5699" w:type="dxa"/>
            <w:tcBorders>
              <w:top w:val="single" w:sz="4" w:space="0" w:color="auto"/>
              <w:left w:val="single" w:sz="4" w:space="0" w:color="auto"/>
              <w:bottom w:val="single" w:sz="4" w:space="0" w:color="auto"/>
              <w:right w:val="single" w:sz="4" w:space="0" w:color="auto"/>
            </w:tcBorders>
          </w:tcPr>
          <w:p w14:paraId="4C929CDA" w14:textId="42C14E31" w:rsidR="00EC05DE" w:rsidRPr="00DC0A8D" w:rsidRDefault="00716DC6" w:rsidP="00DC0A8D">
            <w:pPr>
              <w:spacing w:line="276" w:lineRule="auto"/>
              <w:jc w:val="both"/>
              <w:rPr>
                <w:rFonts w:asciiTheme="majorHAnsi" w:hAnsiTheme="majorHAnsi" w:cstheme="minorHAnsi"/>
                <w:i/>
                <w:iCs/>
                <w:noProof/>
              </w:rPr>
            </w:pPr>
            <w:r w:rsidRPr="00DC0A8D">
              <w:rPr>
                <w:rFonts w:asciiTheme="majorHAnsi" w:hAnsiTheme="majorHAnsi" w:cstheme="minorHAnsi"/>
                <w:i/>
                <w:iCs/>
                <w:noProof/>
              </w:rPr>
              <w:t xml:space="preserve"> </w:t>
            </w:r>
            <w:r w:rsidR="00E233A9" w:rsidRPr="00DC0A8D">
              <w:rPr>
                <w:rFonts w:asciiTheme="majorHAnsi" w:hAnsiTheme="majorHAnsi" w:cstheme="minorHAnsi"/>
                <w:i/>
                <w:iCs/>
                <w:noProof/>
              </w:rPr>
              <w:t>U</w:t>
            </w:r>
            <w:r w:rsidR="009C79A7" w:rsidRPr="00DC0A8D">
              <w:rPr>
                <w:rFonts w:asciiTheme="majorHAnsi" w:hAnsiTheme="majorHAnsi" w:cstheme="minorHAnsi"/>
                <w:i/>
                <w:iCs/>
                <w:noProof/>
              </w:rPr>
              <w:t xml:space="preserve">žsakovui </w:t>
            </w:r>
            <w:r w:rsidR="00E233A9" w:rsidRPr="00DC0A8D">
              <w:rPr>
                <w:rFonts w:asciiTheme="majorHAnsi" w:hAnsiTheme="majorHAnsi" w:cstheme="minorHAnsi"/>
                <w:i/>
                <w:iCs/>
                <w:noProof/>
              </w:rPr>
              <w:t xml:space="preserve">perduoti </w:t>
            </w:r>
            <w:r w:rsidR="009C79A7" w:rsidRPr="00DC0A8D">
              <w:rPr>
                <w:rFonts w:asciiTheme="majorHAnsi" w:hAnsiTheme="majorHAnsi" w:cstheme="minorHAnsi"/>
                <w:i/>
                <w:iCs/>
                <w:noProof/>
              </w:rPr>
              <w:t>parengto Projekto</w:t>
            </w:r>
            <w:r w:rsidR="00E233A9" w:rsidRPr="00DC0A8D">
              <w:rPr>
                <w:rFonts w:asciiTheme="majorHAnsi" w:hAnsiTheme="majorHAnsi" w:cstheme="minorHAnsi"/>
                <w:i/>
                <w:iCs/>
                <w:noProof/>
              </w:rPr>
              <w:t>:</w:t>
            </w:r>
          </w:p>
          <w:p w14:paraId="58260EC0" w14:textId="190EC30F" w:rsidR="00EC05DE" w:rsidRPr="00DC0A8D" w:rsidRDefault="00EC05DE" w:rsidP="00DC0A8D">
            <w:pPr>
              <w:spacing w:line="276" w:lineRule="auto"/>
              <w:jc w:val="both"/>
              <w:rPr>
                <w:i/>
                <w:iCs/>
                <w:kern w:val="0"/>
                <w:lang w:eastAsia="lt-LT"/>
              </w:rPr>
            </w:pPr>
            <w:r w:rsidRPr="00DC0A8D">
              <w:rPr>
                <w:i/>
                <w:iCs/>
                <w:kern w:val="0"/>
                <w:lang w:eastAsia="lt-LT"/>
              </w:rPr>
              <w:t xml:space="preserve">- 2(dvi) elektronines laikmenas su </w:t>
            </w:r>
            <w:r w:rsidR="004854A4" w:rsidRPr="00DC0A8D">
              <w:rPr>
                <w:i/>
                <w:iCs/>
                <w:kern w:val="0"/>
                <w:lang w:eastAsia="lt-LT"/>
              </w:rPr>
              <w:t>Projekto</w:t>
            </w:r>
            <w:r w:rsidRPr="00DC0A8D">
              <w:rPr>
                <w:i/>
                <w:iCs/>
                <w:kern w:val="0"/>
                <w:lang w:eastAsia="lt-LT"/>
              </w:rPr>
              <w:t xml:space="preserve"> aprašomąja dalimi, brėžiniais ir specifikacijomis .pdf  formatu;</w:t>
            </w:r>
          </w:p>
          <w:p w14:paraId="4710B789" w14:textId="26A5B1D3" w:rsidR="00EC05DE" w:rsidRPr="00DC0A8D" w:rsidRDefault="00EC05DE" w:rsidP="00DC0A8D">
            <w:pPr>
              <w:spacing w:line="276" w:lineRule="auto"/>
              <w:jc w:val="both"/>
              <w:rPr>
                <w:i/>
                <w:iCs/>
                <w:kern w:val="0"/>
                <w:lang w:eastAsia="lt-LT"/>
              </w:rPr>
            </w:pPr>
            <w:r w:rsidRPr="00DC0A8D">
              <w:rPr>
                <w:i/>
                <w:iCs/>
                <w:kern w:val="0"/>
                <w:lang w:eastAsia="lt-LT"/>
              </w:rPr>
              <w:t xml:space="preserve">- 1 (vieną) elektroninę laikmeną su visais </w:t>
            </w:r>
            <w:r w:rsidR="004854A4" w:rsidRPr="00DC0A8D">
              <w:rPr>
                <w:i/>
                <w:iCs/>
                <w:kern w:val="0"/>
                <w:lang w:eastAsia="lt-LT"/>
              </w:rPr>
              <w:t>Projekto</w:t>
            </w:r>
            <w:r w:rsidRPr="00DC0A8D">
              <w:rPr>
                <w:i/>
                <w:iCs/>
                <w:kern w:val="0"/>
                <w:lang w:eastAsia="lt-LT"/>
              </w:rPr>
              <w:t xml:space="preserve"> dokumentais (</w:t>
            </w:r>
            <w:r w:rsidR="00E233A9" w:rsidRPr="00DC0A8D">
              <w:rPr>
                <w:i/>
                <w:iCs/>
                <w:kern w:val="0"/>
                <w:lang w:eastAsia="lt-LT"/>
              </w:rPr>
              <w:t>Projektas</w:t>
            </w:r>
            <w:r w:rsidRPr="00DC0A8D">
              <w:rPr>
                <w:i/>
                <w:iCs/>
                <w:kern w:val="0"/>
                <w:lang w:eastAsia="lt-LT"/>
              </w:rPr>
              <w:t xml:space="preserve">, specifikacijos, brėžiniai, žiniaraščiai, sąmatos) gimtuoju programinės įrangos formatu, su neapribota galimybe ir teise juos redaguoti. Šioje laikmenoje taip pat </w:t>
            </w:r>
            <w:r w:rsidR="00E233A9" w:rsidRPr="00DC0A8D">
              <w:rPr>
                <w:i/>
                <w:iCs/>
                <w:kern w:val="0"/>
                <w:lang w:eastAsia="lt-LT"/>
              </w:rPr>
              <w:t xml:space="preserve">būtina </w:t>
            </w:r>
            <w:r w:rsidRPr="00DC0A8D">
              <w:rPr>
                <w:i/>
                <w:iCs/>
                <w:kern w:val="0"/>
                <w:lang w:eastAsia="lt-LT"/>
              </w:rPr>
              <w:t>pateikti sąnaudų kiekių žiniaraščius ir visas sąmatas .exl formatu.</w:t>
            </w:r>
          </w:p>
          <w:p w14:paraId="1F7084FF" w14:textId="77777777" w:rsidR="00EC05DE" w:rsidRPr="00DC0A8D" w:rsidRDefault="00EC05DE" w:rsidP="00DC0A8D">
            <w:pPr>
              <w:spacing w:line="276" w:lineRule="auto"/>
              <w:jc w:val="both"/>
              <w:rPr>
                <w:i/>
                <w:iCs/>
                <w:kern w:val="0"/>
                <w:lang w:eastAsia="lt-LT"/>
              </w:rPr>
            </w:pPr>
            <w:r w:rsidRPr="00DC0A8D">
              <w:rPr>
                <w:b/>
                <w:bCs/>
                <w:i/>
                <w:iCs/>
                <w:kern w:val="0"/>
                <w:lang w:eastAsia="lt-LT"/>
              </w:rPr>
              <w:t>Pastaba</w:t>
            </w:r>
            <w:r w:rsidRPr="00DC0A8D">
              <w:rPr>
                <w:i/>
                <w:iCs/>
                <w:kern w:val="0"/>
                <w:lang w:eastAsia="lt-LT"/>
              </w:rPr>
              <w:t xml:space="preserve">. Visi </w:t>
            </w:r>
            <w:r w:rsidR="00E233A9" w:rsidRPr="00DC0A8D">
              <w:rPr>
                <w:i/>
                <w:iCs/>
                <w:kern w:val="0"/>
                <w:lang w:eastAsia="lt-LT"/>
              </w:rPr>
              <w:t>Projekto</w:t>
            </w:r>
            <w:r w:rsidRPr="00DC0A8D">
              <w:rPr>
                <w:i/>
                <w:iCs/>
                <w:kern w:val="0"/>
                <w:lang w:eastAsia="lt-LT"/>
              </w:rPr>
              <w:t xml:space="preserve"> sudedamųjų dalių sudėtyje esantys dokumentai, kuriuose yra fizinių asmenų ar kiti neviešinami duomenys, privalo būti nuasmeninti.</w:t>
            </w:r>
          </w:p>
          <w:p w14:paraId="68C97B69" w14:textId="0680B3B8" w:rsidR="00E233A9" w:rsidRPr="00DC0A8D" w:rsidRDefault="00E233A9" w:rsidP="00DC0A8D">
            <w:pPr>
              <w:spacing w:line="276" w:lineRule="auto"/>
              <w:jc w:val="both"/>
              <w:rPr>
                <w:rFonts w:asciiTheme="majorHAnsi" w:hAnsiTheme="majorHAnsi" w:cstheme="minorHAnsi"/>
                <w:i/>
                <w:iCs/>
                <w:noProof/>
              </w:rPr>
            </w:pPr>
            <w:r w:rsidRPr="00DC0A8D">
              <w:rPr>
                <w:rFonts w:asciiTheme="majorHAnsi" w:hAnsiTheme="majorHAnsi" w:cstheme="minorHAnsi"/>
                <w:i/>
                <w:iCs/>
                <w:noProof/>
              </w:rPr>
              <w:t>Užsakovui perduodamų dokumentų reikalavimai numatyti STR 1.04.04:2017 „Statinio projektavimas, projekto ekspertize“ ir Lietuvos Respublikos statybos įstatyme.</w:t>
            </w:r>
          </w:p>
        </w:tc>
      </w:tr>
      <w:tr w:rsidR="00192864" w:rsidRPr="00932EC1" w14:paraId="31C48B96" w14:textId="77777777" w:rsidTr="0044213D">
        <w:trPr>
          <w:trHeight w:val="213"/>
        </w:trPr>
        <w:tc>
          <w:tcPr>
            <w:tcW w:w="828" w:type="dxa"/>
            <w:tcBorders>
              <w:top w:val="single" w:sz="4" w:space="0" w:color="auto"/>
              <w:left w:val="single" w:sz="4" w:space="0" w:color="auto"/>
              <w:bottom w:val="single" w:sz="4" w:space="0" w:color="auto"/>
              <w:right w:val="single" w:sz="4" w:space="0" w:color="auto"/>
            </w:tcBorders>
          </w:tcPr>
          <w:p w14:paraId="7E909F42" w14:textId="296292E4" w:rsidR="00192864" w:rsidRPr="00932EC1" w:rsidRDefault="0044213D">
            <w:pPr>
              <w:spacing w:line="276" w:lineRule="auto"/>
              <w:jc w:val="both"/>
              <w:rPr>
                <w:rFonts w:asciiTheme="majorHAnsi" w:hAnsiTheme="majorHAnsi" w:cstheme="minorHAnsi"/>
                <w:noProof/>
              </w:rPr>
            </w:pPr>
            <w:r w:rsidRPr="00932EC1">
              <w:rPr>
                <w:rFonts w:asciiTheme="majorHAnsi" w:hAnsiTheme="majorHAnsi" w:cstheme="minorHAnsi"/>
                <w:noProof/>
              </w:rPr>
              <w:t>2</w:t>
            </w:r>
            <w:r w:rsidR="006744FB" w:rsidRPr="00932EC1">
              <w:rPr>
                <w:rFonts w:asciiTheme="majorHAnsi" w:hAnsiTheme="majorHAnsi" w:cstheme="minorHAnsi"/>
                <w:noProof/>
              </w:rPr>
              <w:t>6</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0D3A9C51" w14:textId="5B113562" w:rsidR="00192864" w:rsidRPr="00932EC1" w:rsidRDefault="00192864" w:rsidP="0044213D">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Ekspertizės atlikimas </w:t>
            </w:r>
          </w:p>
        </w:tc>
        <w:tc>
          <w:tcPr>
            <w:tcW w:w="5699" w:type="dxa"/>
            <w:tcBorders>
              <w:top w:val="single" w:sz="4" w:space="0" w:color="auto"/>
              <w:left w:val="single" w:sz="4" w:space="0" w:color="auto"/>
              <w:bottom w:val="single" w:sz="4" w:space="0" w:color="auto"/>
              <w:right w:val="single" w:sz="4" w:space="0" w:color="auto"/>
            </w:tcBorders>
          </w:tcPr>
          <w:p w14:paraId="1C8B944A" w14:textId="78E27C8F" w:rsidR="00192864" w:rsidRPr="006435A4" w:rsidRDefault="00AC519E" w:rsidP="00DC0A8D">
            <w:pPr>
              <w:spacing w:line="276" w:lineRule="auto"/>
              <w:jc w:val="both"/>
              <w:rPr>
                <w:rFonts w:asciiTheme="majorHAnsi" w:hAnsiTheme="majorHAnsi" w:cstheme="minorHAnsi"/>
                <w:i/>
                <w:iCs/>
                <w:noProof/>
              </w:rPr>
            </w:pPr>
            <w:r w:rsidRPr="006435A4">
              <w:rPr>
                <w:rFonts w:asciiTheme="majorHAnsi" w:hAnsiTheme="majorHAnsi" w:cstheme="minorHAnsi"/>
                <w:i/>
                <w:iCs/>
                <w:noProof/>
              </w:rPr>
              <w:t>Projekto ekspertizę</w:t>
            </w:r>
            <w:r w:rsidR="00A3094A" w:rsidRPr="006435A4">
              <w:rPr>
                <w:rFonts w:asciiTheme="majorHAnsi" w:hAnsiTheme="majorHAnsi" w:cstheme="minorHAnsi"/>
                <w:i/>
                <w:iCs/>
                <w:noProof/>
              </w:rPr>
              <w:t xml:space="preserve"> atlieka Perkančioji organizacija</w:t>
            </w:r>
            <w:r w:rsidR="00716DC6" w:rsidRPr="006435A4">
              <w:rPr>
                <w:rFonts w:asciiTheme="majorHAnsi" w:hAnsiTheme="majorHAnsi" w:cstheme="minorHAnsi"/>
                <w:i/>
                <w:iCs/>
                <w:noProof/>
              </w:rPr>
              <w:t>. Paslaugų tiekėjas privalės koreguoti projektą pagal ekspertizės pastabas, jeigu tokios bus pateiktos projektui.</w:t>
            </w:r>
          </w:p>
        </w:tc>
      </w:tr>
    </w:tbl>
    <w:p w14:paraId="69B4E691" w14:textId="78EABBB8" w:rsidR="00EF0F28" w:rsidRPr="00932EC1" w:rsidRDefault="00EF0F28" w:rsidP="00B8576F">
      <w:pPr>
        <w:jc w:val="both"/>
        <w:rPr>
          <w:rFonts w:asciiTheme="majorHAnsi" w:hAnsiTheme="majorHAnsi" w:cstheme="minorHAnsi"/>
          <w:b/>
          <w:noProof/>
        </w:rPr>
      </w:pPr>
    </w:p>
    <w:p w14:paraId="5BFE2CEE" w14:textId="1A5B6884" w:rsidR="00B8576F" w:rsidRPr="00932EC1" w:rsidRDefault="00C17E47" w:rsidP="00B8576F">
      <w:pPr>
        <w:jc w:val="both"/>
        <w:rPr>
          <w:rFonts w:asciiTheme="majorHAnsi" w:hAnsiTheme="majorHAnsi" w:cstheme="minorHAnsi"/>
          <w:b/>
          <w:noProof/>
        </w:rPr>
      </w:pPr>
      <w:r w:rsidRPr="00932EC1">
        <w:rPr>
          <w:rFonts w:asciiTheme="majorHAnsi" w:hAnsiTheme="majorHAnsi" w:cstheme="minorHAnsi"/>
          <w:b/>
          <w:noProof/>
        </w:rPr>
        <w:t>PIRKIMO VYKDYTOJO</w:t>
      </w:r>
      <w:r w:rsidR="00B8576F" w:rsidRPr="00932EC1">
        <w:rPr>
          <w:rFonts w:asciiTheme="majorHAnsi" w:hAnsiTheme="majorHAnsi" w:cstheme="minorHAnsi"/>
          <w:b/>
          <w:noProof/>
        </w:rPr>
        <w:t xml:space="preserve"> PATEIKIAMI DUOMENYS</w:t>
      </w:r>
      <w:r w:rsidR="00081CC0" w:rsidRPr="00932EC1">
        <w:rPr>
          <w:rFonts w:asciiTheme="majorHAnsi" w:hAnsiTheme="majorHAnsi" w:cstheme="minorHAnsi"/>
          <w:b/>
          <w:noProof/>
        </w:rPr>
        <w:t xml:space="preserve"> IR DOKUMENTAI</w:t>
      </w:r>
    </w:p>
    <w:tbl>
      <w:tblPr>
        <w:tblStyle w:val="Lentelstinklelis"/>
        <w:tblW w:w="9356" w:type="dxa"/>
        <w:tblInd w:w="-5" w:type="dxa"/>
        <w:tblLook w:val="04A0" w:firstRow="1" w:lastRow="0" w:firstColumn="1" w:lastColumn="0" w:noHBand="0" w:noVBand="1"/>
      </w:tblPr>
      <w:tblGrid>
        <w:gridCol w:w="7956"/>
        <w:gridCol w:w="1400"/>
      </w:tblGrid>
      <w:tr w:rsidR="00BE67CB" w:rsidRPr="00932EC1" w14:paraId="79F2A28B" w14:textId="77777777" w:rsidTr="00EF5BED">
        <w:tc>
          <w:tcPr>
            <w:tcW w:w="7956" w:type="dxa"/>
          </w:tcPr>
          <w:p w14:paraId="72392D33" w14:textId="77777777" w:rsidR="0095179C" w:rsidRPr="00932EC1" w:rsidRDefault="0095179C" w:rsidP="00C17E47">
            <w:pPr>
              <w:jc w:val="both"/>
              <w:rPr>
                <w:rFonts w:asciiTheme="majorHAnsi" w:hAnsiTheme="majorHAnsi" w:cstheme="minorHAnsi"/>
                <w:b/>
                <w:noProof/>
              </w:rPr>
            </w:pPr>
            <w:r w:rsidRPr="00932EC1">
              <w:rPr>
                <w:rFonts w:asciiTheme="majorHAnsi" w:hAnsiTheme="majorHAnsi" w:cstheme="minorHAnsi"/>
                <w:b/>
                <w:noProof/>
              </w:rPr>
              <w:t>Pirkimo vykdytojo pateikiami dokumentai</w:t>
            </w:r>
          </w:p>
        </w:tc>
        <w:tc>
          <w:tcPr>
            <w:tcW w:w="1400" w:type="dxa"/>
          </w:tcPr>
          <w:p w14:paraId="1687FC9C" w14:textId="77777777" w:rsidR="0095179C" w:rsidRPr="00932EC1" w:rsidRDefault="0095179C" w:rsidP="00C17E47">
            <w:pPr>
              <w:jc w:val="both"/>
              <w:rPr>
                <w:rFonts w:asciiTheme="majorHAnsi" w:hAnsiTheme="majorHAnsi" w:cstheme="minorHAnsi"/>
                <w:b/>
                <w:noProof/>
              </w:rPr>
            </w:pPr>
            <w:r w:rsidRPr="00932EC1">
              <w:rPr>
                <w:rFonts w:asciiTheme="majorHAnsi" w:hAnsiTheme="majorHAnsi" w:cstheme="minorHAnsi"/>
                <w:b/>
                <w:noProof/>
              </w:rPr>
              <w:t>Bylų/ Lapų sk.</w:t>
            </w:r>
          </w:p>
        </w:tc>
      </w:tr>
      <w:tr w:rsidR="00BE67CB" w:rsidRPr="00932EC1" w14:paraId="044032BB" w14:textId="77777777" w:rsidTr="00EF5BED">
        <w:tc>
          <w:tcPr>
            <w:tcW w:w="7956" w:type="dxa"/>
            <w:vAlign w:val="center"/>
          </w:tcPr>
          <w:p w14:paraId="6BC026AB" w14:textId="29492F81" w:rsidR="007D62B2" w:rsidRPr="00932EC1" w:rsidRDefault="007572C3" w:rsidP="007B4E41">
            <w:pPr>
              <w:rPr>
                <w:rFonts w:asciiTheme="majorHAnsi" w:hAnsiTheme="majorHAnsi" w:cstheme="minorHAnsi"/>
                <w:bCs/>
                <w:noProof/>
              </w:rPr>
            </w:pPr>
            <w:r w:rsidRPr="00932EC1">
              <w:rPr>
                <w:rFonts w:asciiTheme="majorHAnsi" w:hAnsiTheme="majorHAnsi" w:cstheme="minorHAnsi"/>
              </w:rPr>
              <w:t>Schema</w:t>
            </w:r>
          </w:p>
        </w:tc>
        <w:tc>
          <w:tcPr>
            <w:tcW w:w="1400" w:type="dxa"/>
            <w:vAlign w:val="center"/>
          </w:tcPr>
          <w:p w14:paraId="45987152" w14:textId="5FDBEA2C" w:rsidR="007D62B2" w:rsidRPr="00932EC1" w:rsidRDefault="00912370" w:rsidP="007B4E41">
            <w:pPr>
              <w:jc w:val="center"/>
              <w:rPr>
                <w:rFonts w:asciiTheme="majorHAnsi" w:hAnsiTheme="majorHAnsi" w:cstheme="minorHAnsi"/>
                <w:bCs/>
                <w:noProof/>
              </w:rPr>
            </w:pPr>
            <w:r>
              <w:rPr>
                <w:rFonts w:asciiTheme="majorHAnsi" w:hAnsiTheme="majorHAnsi" w:cstheme="minorHAnsi"/>
                <w:bCs/>
                <w:noProof/>
              </w:rPr>
              <w:t>3</w:t>
            </w:r>
          </w:p>
        </w:tc>
      </w:tr>
      <w:tr w:rsidR="00BE67CB" w:rsidRPr="00932EC1" w14:paraId="07BB9B13" w14:textId="77777777" w:rsidTr="00EF5BED">
        <w:tc>
          <w:tcPr>
            <w:tcW w:w="7956" w:type="dxa"/>
            <w:vAlign w:val="center"/>
          </w:tcPr>
          <w:p w14:paraId="0A600462" w14:textId="458FD10F" w:rsidR="007D62B2" w:rsidRPr="00932EC1" w:rsidRDefault="00CB5EC8" w:rsidP="007B4E41">
            <w:pPr>
              <w:rPr>
                <w:rFonts w:asciiTheme="majorHAnsi" w:hAnsiTheme="majorHAnsi" w:cstheme="minorHAnsi"/>
                <w:bCs/>
                <w:noProof/>
              </w:rPr>
            </w:pPr>
            <w:r w:rsidRPr="00932EC1">
              <w:rPr>
                <w:rFonts w:asciiTheme="majorHAnsi" w:hAnsiTheme="majorHAnsi" w:cstheme="minorHAnsi"/>
                <w:bCs/>
                <w:noProof/>
              </w:rPr>
              <w:t>Nekilnojamojo turto registro duomenų bazė</w:t>
            </w:r>
            <w:r w:rsidR="00B01B63" w:rsidRPr="00932EC1">
              <w:rPr>
                <w:rFonts w:asciiTheme="majorHAnsi" w:hAnsiTheme="majorHAnsi" w:cstheme="minorHAnsi"/>
                <w:bCs/>
                <w:noProof/>
              </w:rPr>
              <w:t>s išrašas</w:t>
            </w:r>
          </w:p>
        </w:tc>
        <w:tc>
          <w:tcPr>
            <w:tcW w:w="1400" w:type="dxa"/>
            <w:vAlign w:val="center"/>
          </w:tcPr>
          <w:p w14:paraId="2094CE50" w14:textId="1D02DBFC" w:rsidR="007D62B2" w:rsidRPr="00932EC1" w:rsidRDefault="00470D03" w:rsidP="007B4E41">
            <w:pPr>
              <w:jc w:val="center"/>
              <w:rPr>
                <w:rFonts w:asciiTheme="majorHAnsi" w:hAnsiTheme="majorHAnsi" w:cstheme="minorHAnsi"/>
                <w:bCs/>
                <w:noProof/>
              </w:rPr>
            </w:pPr>
            <w:r>
              <w:rPr>
                <w:rFonts w:asciiTheme="majorHAnsi" w:hAnsiTheme="majorHAnsi" w:cstheme="minorHAnsi"/>
                <w:bCs/>
                <w:noProof/>
              </w:rPr>
              <w:t>2</w:t>
            </w:r>
          </w:p>
        </w:tc>
      </w:tr>
    </w:tbl>
    <w:p w14:paraId="2705B1FA" w14:textId="77777777" w:rsidR="00081CC0" w:rsidRPr="00932EC1" w:rsidRDefault="00081CC0" w:rsidP="00DC0A8D">
      <w:pPr>
        <w:jc w:val="both"/>
        <w:rPr>
          <w:rFonts w:asciiTheme="majorHAnsi" w:hAnsiTheme="majorHAnsi" w:cstheme="minorHAnsi"/>
          <w:noProof/>
        </w:rPr>
      </w:pPr>
    </w:p>
    <w:sectPr w:rsidR="00081CC0" w:rsidRPr="00932EC1" w:rsidSect="00CF2F66">
      <w:headerReference w:type="default" r:id="rId8"/>
      <w:pgSz w:w="11905" w:h="16837"/>
      <w:pgMar w:top="567" w:right="1130"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A2C9" w14:textId="77777777" w:rsidR="006F11D2" w:rsidRDefault="006F11D2">
      <w:r>
        <w:separator/>
      </w:r>
    </w:p>
  </w:endnote>
  <w:endnote w:type="continuationSeparator" w:id="0">
    <w:p w14:paraId="557E614D" w14:textId="77777777" w:rsidR="006F11D2" w:rsidRDefault="006F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113D" w14:textId="77777777" w:rsidR="006F11D2" w:rsidRDefault="006F11D2">
      <w:r>
        <w:separator/>
      </w:r>
    </w:p>
  </w:footnote>
  <w:footnote w:type="continuationSeparator" w:id="0">
    <w:p w14:paraId="17FD3AC3" w14:textId="77777777" w:rsidR="006F11D2" w:rsidRDefault="006F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28771"/>
      <w:docPartObj>
        <w:docPartGallery w:val="Page Numbers (Top of Page)"/>
        <w:docPartUnique/>
      </w:docPartObj>
    </w:sdtPr>
    <w:sdtContent>
      <w:p w14:paraId="28E956D6" w14:textId="31DE1840" w:rsidR="00FA563B" w:rsidRDefault="00FA563B">
        <w:pPr>
          <w:pStyle w:val="Antrats"/>
          <w:jc w:val="center"/>
        </w:pPr>
        <w:r>
          <w:fldChar w:fldCharType="begin"/>
        </w:r>
        <w:r>
          <w:instrText>PAGE   \* MERGEFORMAT</w:instrText>
        </w:r>
        <w:r>
          <w:fldChar w:fldCharType="separate"/>
        </w:r>
        <w:r w:rsidR="002873E7">
          <w:rPr>
            <w:noProof/>
          </w:rPr>
          <w:t>6</w:t>
        </w:r>
        <w:r>
          <w:fldChar w:fldCharType="end"/>
        </w:r>
      </w:p>
    </w:sdtContent>
  </w:sdt>
  <w:p w14:paraId="12E6E5C0"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367"/>
        </w:tabs>
        <w:ind w:left="367" w:hanging="432"/>
      </w:pPr>
    </w:lvl>
    <w:lvl w:ilvl="1">
      <w:start w:val="1"/>
      <w:numFmt w:val="none"/>
      <w:pStyle w:val="Antrat2"/>
      <w:lvlText w:val=""/>
      <w:lvlJc w:val="left"/>
      <w:pPr>
        <w:tabs>
          <w:tab w:val="num" w:pos="511"/>
        </w:tabs>
        <w:ind w:left="511" w:hanging="576"/>
      </w:pPr>
    </w:lvl>
    <w:lvl w:ilvl="2">
      <w:start w:val="1"/>
      <w:numFmt w:val="none"/>
      <w:lvlText w:val=""/>
      <w:lvlJc w:val="left"/>
      <w:pPr>
        <w:tabs>
          <w:tab w:val="num" w:pos="655"/>
        </w:tabs>
        <w:ind w:left="655" w:hanging="720"/>
      </w:pPr>
    </w:lvl>
    <w:lvl w:ilvl="3">
      <w:start w:val="1"/>
      <w:numFmt w:val="none"/>
      <w:lvlText w:val=""/>
      <w:lvlJc w:val="left"/>
      <w:pPr>
        <w:tabs>
          <w:tab w:val="num" w:pos="799"/>
        </w:tabs>
        <w:ind w:left="799" w:hanging="864"/>
      </w:pPr>
    </w:lvl>
    <w:lvl w:ilvl="4">
      <w:start w:val="1"/>
      <w:numFmt w:val="none"/>
      <w:lvlText w:val=""/>
      <w:lvlJc w:val="left"/>
      <w:pPr>
        <w:tabs>
          <w:tab w:val="num" w:pos="943"/>
        </w:tabs>
        <w:ind w:left="943" w:hanging="1008"/>
      </w:pPr>
    </w:lvl>
    <w:lvl w:ilvl="5">
      <w:start w:val="1"/>
      <w:numFmt w:val="none"/>
      <w:lvlText w:val=""/>
      <w:lvlJc w:val="left"/>
      <w:pPr>
        <w:tabs>
          <w:tab w:val="num" w:pos="1087"/>
        </w:tabs>
        <w:ind w:left="1087" w:hanging="1152"/>
      </w:pPr>
    </w:lvl>
    <w:lvl w:ilvl="6">
      <w:start w:val="1"/>
      <w:numFmt w:val="none"/>
      <w:lvlText w:val=""/>
      <w:lvlJc w:val="left"/>
      <w:pPr>
        <w:tabs>
          <w:tab w:val="num" w:pos="1231"/>
        </w:tabs>
        <w:ind w:left="1231" w:hanging="1296"/>
      </w:pPr>
    </w:lvl>
    <w:lvl w:ilvl="7">
      <w:start w:val="1"/>
      <w:numFmt w:val="none"/>
      <w:lvlText w:val=""/>
      <w:lvlJc w:val="left"/>
      <w:pPr>
        <w:tabs>
          <w:tab w:val="num" w:pos="1375"/>
        </w:tabs>
        <w:ind w:left="1375" w:hanging="1440"/>
      </w:pPr>
    </w:lvl>
    <w:lvl w:ilvl="8">
      <w:start w:val="1"/>
      <w:numFmt w:val="none"/>
      <w:lvlText w:val=""/>
      <w:lvlJc w:val="left"/>
      <w:pPr>
        <w:tabs>
          <w:tab w:val="num" w:pos="1519"/>
        </w:tabs>
        <w:ind w:left="1519"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F020B"/>
    <w:multiLevelType w:val="hybridMultilevel"/>
    <w:tmpl w:val="B84476D0"/>
    <w:lvl w:ilvl="0" w:tplc="9F68C20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93C8C684">
      <w:start w:val="3"/>
      <w:numFmt w:val="bullet"/>
      <w:lvlText w:val="-"/>
      <w:lvlJc w:val="left"/>
      <w:pPr>
        <w:ind w:left="2160" w:hanging="360"/>
      </w:pPr>
      <w:rPr>
        <w:rFonts w:ascii="Times New Roman" w:eastAsia="Lucida Sans Unicode"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A03B5B"/>
    <w:multiLevelType w:val="hybridMultilevel"/>
    <w:tmpl w:val="9BE668A6"/>
    <w:lvl w:ilvl="0" w:tplc="FFFFFFFF">
      <w:start w:val="1"/>
      <w:numFmt w:val="decimal"/>
      <w:lvlText w:val="%1."/>
      <w:lvlJc w:val="left"/>
      <w:pPr>
        <w:ind w:left="720" w:hanging="360"/>
      </w:pPr>
    </w:lvl>
    <w:lvl w:ilvl="1" w:tplc="851E3406">
      <w:numFmt w:val="bullet"/>
      <w:lvlText w:val="-"/>
      <w:lvlJc w:val="left"/>
      <w:pPr>
        <w:ind w:left="360" w:hanging="360"/>
      </w:pPr>
      <w:rPr>
        <w:rFonts w:ascii="Times New Roman" w:eastAsia="Lucida Sans Unicode"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1512992"/>
    <w:multiLevelType w:val="hybridMultilevel"/>
    <w:tmpl w:val="1068C8E8"/>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246705F"/>
    <w:multiLevelType w:val="hybridMultilevel"/>
    <w:tmpl w:val="7D78CF94"/>
    <w:lvl w:ilvl="0" w:tplc="0427000D">
      <w:start w:val="1"/>
      <w:numFmt w:val="bullet"/>
      <w:lvlText w:val=""/>
      <w:lvlJc w:val="left"/>
      <w:pPr>
        <w:ind w:left="1364" w:hanging="360"/>
      </w:pPr>
      <w:rPr>
        <w:rFonts w:ascii="Wingdings" w:hAnsi="Wingdings"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0" w15:restartNumberingAfterBreak="0">
    <w:nsid w:val="07015267"/>
    <w:multiLevelType w:val="hybridMultilevel"/>
    <w:tmpl w:val="EAF09A8C"/>
    <w:lvl w:ilvl="0" w:tplc="9F68C20E">
      <w:start w:val="1"/>
      <w:numFmt w:val="bullet"/>
      <w:lvlText w:val=""/>
      <w:lvlJc w:val="left"/>
      <w:pPr>
        <w:ind w:left="1364" w:hanging="360"/>
      </w:pPr>
      <w:rPr>
        <w:rFonts w:ascii="Symbol" w:hAnsi="Symbol" w:hint="default"/>
        <w:sz w:val="24"/>
        <w:szCs w:val="24"/>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1" w15:restartNumberingAfterBreak="0">
    <w:nsid w:val="11A771B6"/>
    <w:multiLevelType w:val="hybridMultilevel"/>
    <w:tmpl w:val="488C7C70"/>
    <w:lvl w:ilvl="0" w:tplc="0409000D">
      <w:start w:val="1"/>
      <w:numFmt w:val="bullet"/>
      <w:lvlText w:val=""/>
      <w:lvlJc w:val="left"/>
      <w:pPr>
        <w:ind w:left="644"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C451D0"/>
    <w:multiLevelType w:val="hybridMultilevel"/>
    <w:tmpl w:val="9C445766"/>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6487679"/>
    <w:multiLevelType w:val="multilevel"/>
    <w:tmpl w:val="9B604FF4"/>
    <w:lvl w:ilvl="0">
      <w:numFmt w:val="bullet"/>
      <w:lvlText w:val="-"/>
      <w:lvlJc w:val="left"/>
      <w:pPr>
        <w:tabs>
          <w:tab w:val="num" w:pos="720"/>
        </w:tabs>
        <w:ind w:left="720" w:hanging="360"/>
      </w:pPr>
      <w:rPr>
        <w:rFonts w:ascii="Times New Roman" w:eastAsia="Lucida Sans Unicode"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86982"/>
    <w:multiLevelType w:val="hybridMultilevel"/>
    <w:tmpl w:val="C270C3D8"/>
    <w:lvl w:ilvl="0" w:tplc="9F68C20E">
      <w:start w:val="1"/>
      <w:numFmt w:val="bullet"/>
      <w:lvlText w:val=""/>
      <w:lvlJc w:val="left"/>
      <w:pPr>
        <w:ind w:left="2160" w:hanging="360"/>
      </w:pPr>
      <w:rPr>
        <w:rFonts w:ascii="Symbol" w:hAnsi="Symbol" w:hint="default"/>
        <w:sz w:val="24"/>
        <w:szCs w:val="24"/>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1AEC0F0B"/>
    <w:multiLevelType w:val="hybridMultilevel"/>
    <w:tmpl w:val="B51ED168"/>
    <w:lvl w:ilvl="0" w:tplc="0409000D">
      <w:start w:val="1"/>
      <w:numFmt w:val="bullet"/>
      <w:lvlText w:val=""/>
      <w:lvlJc w:val="left"/>
      <w:pPr>
        <w:ind w:left="644"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D4D5525"/>
    <w:multiLevelType w:val="hybridMultilevel"/>
    <w:tmpl w:val="2BE65AF2"/>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D7D78B1"/>
    <w:multiLevelType w:val="hybridMultilevel"/>
    <w:tmpl w:val="135631D4"/>
    <w:lvl w:ilvl="0" w:tplc="9F68C20E">
      <w:start w:val="1"/>
      <w:numFmt w:val="bullet"/>
      <w:lvlText w:val=""/>
      <w:lvlJc w:val="left"/>
      <w:pPr>
        <w:ind w:left="1800" w:hanging="360"/>
      </w:pPr>
      <w:rPr>
        <w:rFonts w:ascii="Symbol" w:hAnsi="Symbol" w:hint="default"/>
        <w:sz w:val="24"/>
        <w:szCs w:val="24"/>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20C724FA"/>
    <w:multiLevelType w:val="hybridMultilevel"/>
    <w:tmpl w:val="216A68B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1200A91"/>
    <w:multiLevelType w:val="hybridMultilevel"/>
    <w:tmpl w:val="DA14D140"/>
    <w:lvl w:ilvl="0" w:tplc="773257C6">
      <w:start w:val="1"/>
      <w:numFmt w:val="decimal"/>
      <w:lvlText w:val="%1."/>
      <w:lvlJc w:val="left"/>
      <w:pPr>
        <w:ind w:left="703" w:hanging="360"/>
      </w:pPr>
      <w:rPr>
        <w:rFonts w:hint="default"/>
      </w:rPr>
    </w:lvl>
    <w:lvl w:ilvl="1" w:tplc="04270019" w:tentative="1">
      <w:start w:val="1"/>
      <w:numFmt w:val="lowerLetter"/>
      <w:lvlText w:val="%2."/>
      <w:lvlJc w:val="left"/>
      <w:pPr>
        <w:ind w:left="1423" w:hanging="360"/>
      </w:pPr>
    </w:lvl>
    <w:lvl w:ilvl="2" w:tplc="0427001B" w:tentative="1">
      <w:start w:val="1"/>
      <w:numFmt w:val="lowerRoman"/>
      <w:lvlText w:val="%3."/>
      <w:lvlJc w:val="right"/>
      <w:pPr>
        <w:ind w:left="2143" w:hanging="180"/>
      </w:pPr>
    </w:lvl>
    <w:lvl w:ilvl="3" w:tplc="0427000F" w:tentative="1">
      <w:start w:val="1"/>
      <w:numFmt w:val="decimal"/>
      <w:lvlText w:val="%4."/>
      <w:lvlJc w:val="left"/>
      <w:pPr>
        <w:ind w:left="2863" w:hanging="360"/>
      </w:pPr>
    </w:lvl>
    <w:lvl w:ilvl="4" w:tplc="04270019" w:tentative="1">
      <w:start w:val="1"/>
      <w:numFmt w:val="lowerLetter"/>
      <w:lvlText w:val="%5."/>
      <w:lvlJc w:val="left"/>
      <w:pPr>
        <w:ind w:left="3583" w:hanging="360"/>
      </w:pPr>
    </w:lvl>
    <w:lvl w:ilvl="5" w:tplc="0427001B" w:tentative="1">
      <w:start w:val="1"/>
      <w:numFmt w:val="lowerRoman"/>
      <w:lvlText w:val="%6."/>
      <w:lvlJc w:val="right"/>
      <w:pPr>
        <w:ind w:left="4303" w:hanging="180"/>
      </w:pPr>
    </w:lvl>
    <w:lvl w:ilvl="6" w:tplc="0427000F" w:tentative="1">
      <w:start w:val="1"/>
      <w:numFmt w:val="decimal"/>
      <w:lvlText w:val="%7."/>
      <w:lvlJc w:val="left"/>
      <w:pPr>
        <w:ind w:left="5023" w:hanging="360"/>
      </w:pPr>
    </w:lvl>
    <w:lvl w:ilvl="7" w:tplc="04270019" w:tentative="1">
      <w:start w:val="1"/>
      <w:numFmt w:val="lowerLetter"/>
      <w:lvlText w:val="%8."/>
      <w:lvlJc w:val="left"/>
      <w:pPr>
        <w:ind w:left="5743" w:hanging="360"/>
      </w:pPr>
    </w:lvl>
    <w:lvl w:ilvl="8" w:tplc="0427001B" w:tentative="1">
      <w:start w:val="1"/>
      <w:numFmt w:val="lowerRoman"/>
      <w:lvlText w:val="%9."/>
      <w:lvlJc w:val="right"/>
      <w:pPr>
        <w:ind w:left="6463" w:hanging="180"/>
      </w:pPr>
    </w:lvl>
  </w:abstractNum>
  <w:abstractNum w:abstractNumId="20" w15:restartNumberingAfterBreak="0">
    <w:nsid w:val="21A01D78"/>
    <w:multiLevelType w:val="hybridMultilevel"/>
    <w:tmpl w:val="1248BD22"/>
    <w:lvl w:ilvl="0" w:tplc="9F68C20E">
      <w:start w:val="1"/>
      <w:numFmt w:val="bullet"/>
      <w:lvlText w:val=""/>
      <w:lvlJc w:val="left"/>
      <w:pPr>
        <w:ind w:left="2160" w:hanging="360"/>
      </w:pPr>
      <w:rPr>
        <w:rFonts w:ascii="Symbol" w:hAnsi="Symbol" w:hint="default"/>
        <w:sz w:val="24"/>
        <w:szCs w:val="24"/>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1" w15:restartNumberingAfterBreak="0">
    <w:nsid w:val="23424DCB"/>
    <w:multiLevelType w:val="hybridMultilevel"/>
    <w:tmpl w:val="6DDAD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C76E8F"/>
    <w:multiLevelType w:val="hybridMultilevel"/>
    <w:tmpl w:val="72D4A87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855059B"/>
    <w:multiLevelType w:val="hybridMultilevel"/>
    <w:tmpl w:val="7D688B9C"/>
    <w:lvl w:ilvl="0" w:tplc="9F68C20E">
      <w:start w:val="1"/>
      <w:numFmt w:val="bullet"/>
      <w:lvlText w:val=""/>
      <w:lvlJc w:val="left"/>
      <w:pPr>
        <w:ind w:left="2160" w:hanging="360"/>
      </w:pPr>
      <w:rPr>
        <w:rFonts w:ascii="Symbol" w:hAnsi="Symbol" w:hint="default"/>
        <w:sz w:val="24"/>
        <w:szCs w:val="24"/>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4" w15:restartNumberingAfterBreak="0">
    <w:nsid w:val="2B9C3BAA"/>
    <w:multiLevelType w:val="hybridMultilevel"/>
    <w:tmpl w:val="41527C7E"/>
    <w:lvl w:ilvl="0" w:tplc="9F68C20E">
      <w:start w:val="1"/>
      <w:numFmt w:val="bullet"/>
      <w:lvlText w:val=""/>
      <w:lvlJc w:val="left"/>
      <w:pPr>
        <w:ind w:left="2520" w:hanging="360"/>
      </w:pPr>
      <w:rPr>
        <w:rFonts w:ascii="Symbol" w:hAnsi="Symbol" w:hint="default"/>
        <w:sz w:val="24"/>
        <w:szCs w:val="24"/>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5" w15:restartNumberingAfterBreak="0">
    <w:nsid w:val="2D334180"/>
    <w:multiLevelType w:val="multilevel"/>
    <w:tmpl w:val="135AC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5955CE"/>
    <w:multiLevelType w:val="hybridMultilevel"/>
    <w:tmpl w:val="12BE75F8"/>
    <w:lvl w:ilvl="0" w:tplc="6AC8182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3D8131C5"/>
    <w:multiLevelType w:val="hybridMultilevel"/>
    <w:tmpl w:val="2F24F85E"/>
    <w:lvl w:ilvl="0" w:tplc="9F68C20E">
      <w:start w:val="1"/>
      <w:numFmt w:val="bullet"/>
      <w:lvlText w:val=""/>
      <w:lvlJc w:val="left"/>
      <w:pPr>
        <w:ind w:left="2200" w:hanging="360"/>
      </w:pPr>
      <w:rPr>
        <w:rFonts w:ascii="Symbol" w:hAnsi="Symbol" w:hint="default"/>
        <w:sz w:val="24"/>
        <w:szCs w:val="24"/>
      </w:rPr>
    </w:lvl>
    <w:lvl w:ilvl="1" w:tplc="04270003" w:tentative="1">
      <w:start w:val="1"/>
      <w:numFmt w:val="bullet"/>
      <w:lvlText w:val="o"/>
      <w:lvlJc w:val="left"/>
      <w:pPr>
        <w:ind w:left="2920" w:hanging="360"/>
      </w:pPr>
      <w:rPr>
        <w:rFonts w:ascii="Courier New" w:hAnsi="Courier New" w:cs="Courier New" w:hint="default"/>
      </w:rPr>
    </w:lvl>
    <w:lvl w:ilvl="2" w:tplc="04270005" w:tentative="1">
      <w:start w:val="1"/>
      <w:numFmt w:val="bullet"/>
      <w:lvlText w:val=""/>
      <w:lvlJc w:val="left"/>
      <w:pPr>
        <w:ind w:left="3640" w:hanging="360"/>
      </w:pPr>
      <w:rPr>
        <w:rFonts w:ascii="Wingdings" w:hAnsi="Wingdings" w:hint="default"/>
      </w:rPr>
    </w:lvl>
    <w:lvl w:ilvl="3" w:tplc="04270001" w:tentative="1">
      <w:start w:val="1"/>
      <w:numFmt w:val="bullet"/>
      <w:lvlText w:val=""/>
      <w:lvlJc w:val="left"/>
      <w:pPr>
        <w:ind w:left="4360" w:hanging="360"/>
      </w:pPr>
      <w:rPr>
        <w:rFonts w:ascii="Symbol" w:hAnsi="Symbol" w:hint="default"/>
      </w:rPr>
    </w:lvl>
    <w:lvl w:ilvl="4" w:tplc="04270003" w:tentative="1">
      <w:start w:val="1"/>
      <w:numFmt w:val="bullet"/>
      <w:lvlText w:val="o"/>
      <w:lvlJc w:val="left"/>
      <w:pPr>
        <w:ind w:left="5080" w:hanging="360"/>
      </w:pPr>
      <w:rPr>
        <w:rFonts w:ascii="Courier New" w:hAnsi="Courier New" w:cs="Courier New" w:hint="default"/>
      </w:rPr>
    </w:lvl>
    <w:lvl w:ilvl="5" w:tplc="04270005" w:tentative="1">
      <w:start w:val="1"/>
      <w:numFmt w:val="bullet"/>
      <w:lvlText w:val=""/>
      <w:lvlJc w:val="left"/>
      <w:pPr>
        <w:ind w:left="5800" w:hanging="360"/>
      </w:pPr>
      <w:rPr>
        <w:rFonts w:ascii="Wingdings" w:hAnsi="Wingdings" w:hint="default"/>
      </w:rPr>
    </w:lvl>
    <w:lvl w:ilvl="6" w:tplc="04270001" w:tentative="1">
      <w:start w:val="1"/>
      <w:numFmt w:val="bullet"/>
      <w:lvlText w:val=""/>
      <w:lvlJc w:val="left"/>
      <w:pPr>
        <w:ind w:left="6520" w:hanging="360"/>
      </w:pPr>
      <w:rPr>
        <w:rFonts w:ascii="Symbol" w:hAnsi="Symbol" w:hint="default"/>
      </w:rPr>
    </w:lvl>
    <w:lvl w:ilvl="7" w:tplc="04270003" w:tentative="1">
      <w:start w:val="1"/>
      <w:numFmt w:val="bullet"/>
      <w:lvlText w:val="o"/>
      <w:lvlJc w:val="left"/>
      <w:pPr>
        <w:ind w:left="7240" w:hanging="360"/>
      </w:pPr>
      <w:rPr>
        <w:rFonts w:ascii="Courier New" w:hAnsi="Courier New" w:cs="Courier New" w:hint="default"/>
      </w:rPr>
    </w:lvl>
    <w:lvl w:ilvl="8" w:tplc="04270005" w:tentative="1">
      <w:start w:val="1"/>
      <w:numFmt w:val="bullet"/>
      <w:lvlText w:val=""/>
      <w:lvlJc w:val="left"/>
      <w:pPr>
        <w:ind w:left="7960" w:hanging="360"/>
      </w:pPr>
      <w:rPr>
        <w:rFonts w:ascii="Wingdings" w:hAnsi="Wingdings" w:hint="default"/>
      </w:rPr>
    </w:lvl>
  </w:abstractNum>
  <w:abstractNum w:abstractNumId="28" w15:restartNumberingAfterBreak="0">
    <w:nsid w:val="42600E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855991"/>
    <w:multiLevelType w:val="hybridMultilevel"/>
    <w:tmpl w:val="BF3AAB42"/>
    <w:lvl w:ilvl="0" w:tplc="9F68C20E">
      <w:start w:val="1"/>
      <w:numFmt w:val="bullet"/>
      <w:lvlText w:val=""/>
      <w:lvlJc w:val="left"/>
      <w:pPr>
        <w:ind w:left="2200" w:hanging="360"/>
      </w:pPr>
      <w:rPr>
        <w:rFonts w:ascii="Symbol" w:hAnsi="Symbol" w:hint="default"/>
        <w:sz w:val="24"/>
        <w:szCs w:val="24"/>
      </w:rPr>
    </w:lvl>
    <w:lvl w:ilvl="1" w:tplc="04270003" w:tentative="1">
      <w:start w:val="1"/>
      <w:numFmt w:val="bullet"/>
      <w:lvlText w:val="o"/>
      <w:lvlJc w:val="left"/>
      <w:pPr>
        <w:ind w:left="2920" w:hanging="360"/>
      </w:pPr>
      <w:rPr>
        <w:rFonts w:ascii="Courier New" w:hAnsi="Courier New" w:cs="Courier New" w:hint="default"/>
      </w:rPr>
    </w:lvl>
    <w:lvl w:ilvl="2" w:tplc="04270005" w:tentative="1">
      <w:start w:val="1"/>
      <w:numFmt w:val="bullet"/>
      <w:lvlText w:val=""/>
      <w:lvlJc w:val="left"/>
      <w:pPr>
        <w:ind w:left="3640" w:hanging="360"/>
      </w:pPr>
      <w:rPr>
        <w:rFonts w:ascii="Wingdings" w:hAnsi="Wingdings" w:hint="default"/>
      </w:rPr>
    </w:lvl>
    <w:lvl w:ilvl="3" w:tplc="04270001" w:tentative="1">
      <w:start w:val="1"/>
      <w:numFmt w:val="bullet"/>
      <w:lvlText w:val=""/>
      <w:lvlJc w:val="left"/>
      <w:pPr>
        <w:ind w:left="4360" w:hanging="360"/>
      </w:pPr>
      <w:rPr>
        <w:rFonts w:ascii="Symbol" w:hAnsi="Symbol" w:hint="default"/>
      </w:rPr>
    </w:lvl>
    <w:lvl w:ilvl="4" w:tplc="04270003" w:tentative="1">
      <w:start w:val="1"/>
      <w:numFmt w:val="bullet"/>
      <w:lvlText w:val="o"/>
      <w:lvlJc w:val="left"/>
      <w:pPr>
        <w:ind w:left="5080" w:hanging="360"/>
      </w:pPr>
      <w:rPr>
        <w:rFonts w:ascii="Courier New" w:hAnsi="Courier New" w:cs="Courier New" w:hint="default"/>
      </w:rPr>
    </w:lvl>
    <w:lvl w:ilvl="5" w:tplc="04270005" w:tentative="1">
      <w:start w:val="1"/>
      <w:numFmt w:val="bullet"/>
      <w:lvlText w:val=""/>
      <w:lvlJc w:val="left"/>
      <w:pPr>
        <w:ind w:left="5800" w:hanging="360"/>
      </w:pPr>
      <w:rPr>
        <w:rFonts w:ascii="Wingdings" w:hAnsi="Wingdings" w:hint="default"/>
      </w:rPr>
    </w:lvl>
    <w:lvl w:ilvl="6" w:tplc="04270001" w:tentative="1">
      <w:start w:val="1"/>
      <w:numFmt w:val="bullet"/>
      <w:lvlText w:val=""/>
      <w:lvlJc w:val="left"/>
      <w:pPr>
        <w:ind w:left="6520" w:hanging="360"/>
      </w:pPr>
      <w:rPr>
        <w:rFonts w:ascii="Symbol" w:hAnsi="Symbol" w:hint="default"/>
      </w:rPr>
    </w:lvl>
    <w:lvl w:ilvl="7" w:tplc="04270003" w:tentative="1">
      <w:start w:val="1"/>
      <w:numFmt w:val="bullet"/>
      <w:lvlText w:val="o"/>
      <w:lvlJc w:val="left"/>
      <w:pPr>
        <w:ind w:left="7240" w:hanging="360"/>
      </w:pPr>
      <w:rPr>
        <w:rFonts w:ascii="Courier New" w:hAnsi="Courier New" w:cs="Courier New" w:hint="default"/>
      </w:rPr>
    </w:lvl>
    <w:lvl w:ilvl="8" w:tplc="04270005" w:tentative="1">
      <w:start w:val="1"/>
      <w:numFmt w:val="bullet"/>
      <w:lvlText w:val=""/>
      <w:lvlJc w:val="left"/>
      <w:pPr>
        <w:ind w:left="7960" w:hanging="360"/>
      </w:pPr>
      <w:rPr>
        <w:rFonts w:ascii="Wingdings" w:hAnsi="Wingdings" w:hint="default"/>
      </w:rPr>
    </w:lvl>
  </w:abstractNum>
  <w:abstractNum w:abstractNumId="30" w15:restartNumberingAfterBreak="0">
    <w:nsid w:val="4A0A2DAD"/>
    <w:multiLevelType w:val="hybridMultilevel"/>
    <w:tmpl w:val="05AE5F8C"/>
    <w:lvl w:ilvl="0" w:tplc="9F68C20E">
      <w:start w:val="1"/>
      <w:numFmt w:val="bullet"/>
      <w:lvlText w:val=""/>
      <w:lvlJc w:val="left"/>
      <w:pPr>
        <w:ind w:left="2520" w:hanging="360"/>
      </w:pPr>
      <w:rPr>
        <w:rFonts w:ascii="Symbol" w:hAnsi="Symbol" w:hint="default"/>
        <w:sz w:val="24"/>
        <w:szCs w:val="24"/>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31" w15:restartNumberingAfterBreak="0">
    <w:nsid w:val="4C1B7098"/>
    <w:multiLevelType w:val="hybridMultilevel"/>
    <w:tmpl w:val="ADB8D78C"/>
    <w:lvl w:ilvl="0" w:tplc="9F68C20E">
      <w:start w:val="1"/>
      <w:numFmt w:val="bullet"/>
      <w:lvlText w:val=""/>
      <w:lvlJc w:val="left"/>
      <w:pPr>
        <w:ind w:left="644"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E926ABB"/>
    <w:multiLevelType w:val="multilevel"/>
    <w:tmpl w:val="45CCF532"/>
    <w:lvl w:ilvl="0">
      <w:start w:val="1"/>
      <w:numFmt w:val="decimal"/>
      <w:lvlText w:val="%1."/>
      <w:lvlJc w:val="left"/>
      <w:pPr>
        <w:ind w:left="720" w:hanging="360"/>
      </w:pPr>
      <w:rPr>
        <w:rFonts w:asciiTheme="minorHAnsi" w:eastAsia="Lucida Sans Unicode" w:hAnsiTheme="minorHAnsi" w:cstheme="minorHAnsi"/>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4EC223EE"/>
    <w:multiLevelType w:val="hybridMultilevel"/>
    <w:tmpl w:val="BA90A9DA"/>
    <w:lvl w:ilvl="0" w:tplc="0409000D">
      <w:start w:val="1"/>
      <w:numFmt w:val="bullet"/>
      <w:lvlText w:val=""/>
      <w:lvlJc w:val="left"/>
      <w:pPr>
        <w:ind w:left="644"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244059"/>
    <w:multiLevelType w:val="hybridMultilevel"/>
    <w:tmpl w:val="635C2CD8"/>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5B82CA8"/>
    <w:multiLevelType w:val="hybridMultilevel"/>
    <w:tmpl w:val="79949A68"/>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AAA6382"/>
    <w:multiLevelType w:val="hybridMultilevel"/>
    <w:tmpl w:val="A15A94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E07768"/>
    <w:multiLevelType w:val="hybridMultilevel"/>
    <w:tmpl w:val="570CE5EE"/>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CAA3435"/>
    <w:multiLevelType w:val="hybridMultilevel"/>
    <w:tmpl w:val="193A1E24"/>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EE07FE5"/>
    <w:multiLevelType w:val="hybridMultilevel"/>
    <w:tmpl w:val="9E2220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AB1534"/>
    <w:multiLevelType w:val="hybridMultilevel"/>
    <w:tmpl w:val="5A8AD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F00268"/>
    <w:multiLevelType w:val="hybridMultilevel"/>
    <w:tmpl w:val="E6C6EF32"/>
    <w:lvl w:ilvl="0" w:tplc="9F68C20E">
      <w:start w:val="1"/>
      <w:numFmt w:val="bullet"/>
      <w:lvlText w:val=""/>
      <w:lvlJc w:val="left"/>
      <w:pPr>
        <w:ind w:left="2160" w:hanging="360"/>
      </w:pPr>
      <w:rPr>
        <w:rFonts w:ascii="Symbol" w:hAnsi="Symbol" w:hint="default"/>
        <w:sz w:val="24"/>
        <w:szCs w:val="24"/>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2" w15:restartNumberingAfterBreak="0">
    <w:nsid w:val="69DF5AFF"/>
    <w:multiLevelType w:val="hybridMultilevel"/>
    <w:tmpl w:val="0910EF16"/>
    <w:lvl w:ilvl="0" w:tplc="0427000D">
      <w:start w:val="1"/>
      <w:numFmt w:val="bullet"/>
      <w:lvlText w:val=""/>
      <w:lvlJc w:val="left"/>
      <w:pPr>
        <w:ind w:left="644"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0D32A0C"/>
    <w:multiLevelType w:val="hybridMultilevel"/>
    <w:tmpl w:val="3A342886"/>
    <w:lvl w:ilvl="0" w:tplc="17CA03EE">
      <w:start w:val="1"/>
      <w:numFmt w:val="bullet"/>
      <w:lvlText w:val=""/>
      <w:lvlJc w:val="left"/>
      <w:pPr>
        <w:ind w:left="644" w:hanging="360"/>
      </w:pPr>
      <w:rPr>
        <w:rFonts w:ascii="Wingdings" w:hAnsi="Wingdings" w:hint="default"/>
        <w:color w:val="auto"/>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 w15:restartNumberingAfterBreak="0">
    <w:nsid w:val="788D0F9E"/>
    <w:multiLevelType w:val="hybridMultilevel"/>
    <w:tmpl w:val="C658C7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126230"/>
    <w:multiLevelType w:val="hybridMultilevel"/>
    <w:tmpl w:val="91B0964C"/>
    <w:lvl w:ilvl="0" w:tplc="0409000D">
      <w:start w:val="1"/>
      <w:numFmt w:val="bullet"/>
      <w:lvlText w:val=""/>
      <w:lvlJc w:val="left"/>
      <w:pPr>
        <w:ind w:left="1800" w:hanging="360"/>
      </w:pPr>
      <w:rPr>
        <w:rFonts w:ascii="Wingdings" w:hAnsi="Wingdings"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A1E2F53"/>
    <w:multiLevelType w:val="hybridMultilevel"/>
    <w:tmpl w:val="7D2A1F3A"/>
    <w:lvl w:ilvl="0" w:tplc="0409000D">
      <w:start w:val="1"/>
      <w:numFmt w:val="bullet"/>
      <w:lvlText w:val=""/>
      <w:lvlJc w:val="left"/>
      <w:pPr>
        <w:ind w:left="644"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D271826"/>
    <w:multiLevelType w:val="hybridMultilevel"/>
    <w:tmpl w:val="C5DE4D42"/>
    <w:lvl w:ilvl="0" w:tplc="9F68C20E">
      <w:start w:val="1"/>
      <w:numFmt w:val="bullet"/>
      <w:lvlText w:val=""/>
      <w:lvlJc w:val="left"/>
      <w:pPr>
        <w:ind w:left="644"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E217BB8"/>
    <w:multiLevelType w:val="hybridMultilevel"/>
    <w:tmpl w:val="BBD46AA0"/>
    <w:lvl w:ilvl="0" w:tplc="0427000D">
      <w:start w:val="1"/>
      <w:numFmt w:val="bullet"/>
      <w:lvlText w:val=""/>
      <w:lvlJc w:val="left"/>
      <w:pPr>
        <w:ind w:left="720"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1156277">
    <w:abstractNumId w:val="0"/>
  </w:num>
  <w:num w:numId="2" w16cid:durableId="276647023">
    <w:abstractNumId w:val="2"/>
  </w:num>
  <w:num w:numId="3" w16cid:durableId="1483156967">
    <w:abstractNumId w:val="42"/>
  </w:num>
  <w:num w:numId="4" w16cid:durableId="662009981">
    <w:abstractNumId w:val="34"/>
  </w:num>
  <w:num w:numId="5" w16cid:durableId="845825756">
    <w:abstractNumId w:val="49"/>
  </w:num>
  <w:num w:numId="6" w16cid:durableId="164052142">
    <w:abstractNumId w:val="33"/>
  </w:num>
  <w:num w:numId="7" w16cid:durableId="2020304406">
    <w:abstractNumId w:val="38"/>
  </w:num>
  <w:num w:numId="8" w16cid:durableId="42944893">
    <w:abstractNumId w:val="46"/>
  </w:num>
  <w:num w:numId="9" w16cid:durableId="1762483334">
    <w:abstractNumId w:val="37"/>
  </w:num>
  <w:num w:numId="10" w16cid:durableId="1157576310">
    <w:abstractNumId w:val="16"/>
  </w:num>
  <w:num w:numId="11" w16cid:durableId="2117478405">
    <w:abstractNumId w:val="35"/>
  </w:num>
  <w:num w:numId="12" w16cid:durableId="1519390707">
    <w:abstractNumId w:val="6"/>
  </w:num>
  <w:num w:numId="13" w16cid:durableId="542866803">
    <w:abstractNumId w:val="36"/>
  </w:num>
  <w:num w:numId="14" w16cid:durableId="850218711">
    <w:abstractNumId w:val="39"/>
  </w:num>
  <w:num w:numId="15" w16cid:durableId="1748259386">
    <w:abstractNumId w:val="43"/>
  </w:num>
  <w:num w:numId="16" w16cid:durableId="1244411939">
    <w:abstractNumId w:val="31"/>
  </w:num>
  <w:num w:numId="17" w16cid:durableId="745617203">
    <w:abstractNumId w:val="12"/>
  </w:num>
  <w:num w:numId="18" w16cid:durableId="1661880766">
    <w:abstractNumId w:val="48"/>
  </w:num>
  <w:num w:numId="19" w16cid:durableId="1413157066">
    <w:abstractNumId w:val="47"/>
  </w:num>
  <w:num w:numId="20" w16cid:durableId="1531146351">
    <w:abstractNumId w:val="11"/>
  </w:num>
  <w:num w:numId="21" w16cid:durableId="321667496">
    <w:abstractNumId w:val="15"/>
  </w:num>
  <w:num w:numId="22" w16cid:durableId="630866133">
    <w:abstractNumId w:val="9"/>
  </w:num>
  <w:num w:numId="23" w16cid:durableId="841356611">
    <w:abstractNumId w:val="18"/>
  </w:num>
  <w:num w:numId="24" w16cid:durableId="1920292240">
    <w:abstractNumId w:val="41"/>
  </w:num>
  <w:num w:numId="25" w16cid:durableId="990330213">
    <w:abstractNumId w:val="14"/>
  </w:num>
  <w:num w:numId="26" w16cid:durableId="783231263">
    <w:abstractNumId w:val="24"/>
  </w:num>
  <w:num w:numId="27" w16cid:durableId="1616869730">
    <w:abstractNumId w:val="27"/>
  </w:num>
  <w:num w:numId="28" w16cid:durableId="239143646">
    <w:abstractNumId w:val="8"/>
  </w:num>
  <w:num w:numId="29" w16cid:durableId="358050553">
    <w:abstractNumId w:val="29"/>
  </w:num>
  <w:num w:numId="30" w16cid:durableId="133261646">
    <w:abstractNumId w:val="20"/>
  </w:num>
  <w:num w:numId="31" w16cid:durableId="1766923599">
    <w:abstractNumId w:val="23"/>
  </w:num>
  <w:num w:numId="32" w16cid:durableId="782841515">
    <w:abstractNumId w:val="10"/>
  </w:num>
  <w:num w:numId="33" w16cid:durableId="1590195988">
    <w:abstractNumId w:val="17"/>
  </w:num>
  <w:num w:numId="34" w16cid:durableId="1540508668">
    <w:abstractNumId w:val="30"/>
  </w:num>
  <w:num w:numId="35" w16cid:durableId="1475874110">
    <w:abstractNumId w:val="22"/>
  </w:num>
  <w:num w:numId="36" w16cid:durableId="1315573665">
    <w:abstractNumId w:val="13"/>
  </w:num>
  <w:num w:numId="37" w16cid:durableId="1038238630">
    <w:abstractNumId w:val="45"/>
  </w:num>
  <w:num w:numId="38" w16cid:durableId="1366521752">
    <w:abstractNumId w:val="7"/>
  </w:num>
  <w:num w:numId="39" w16cid:durableId="805394832">
    <w:abstractNumId w:val="25"/>
  </w:num>
  <w:num w:numId="40" w16cid:durableId="12035936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6816533">
    <w:abstractNumId w:val="26"/>
  </w:num>
  <w:num w:numId="42" w16cid:durableId="1562059139">
    <w:abstractNumId w:val="32"/>
  </w:num>
  <w:num w:numId="43" w16cid:durableId="1247837820">
    <w:abstractNumId w:val="21"/>
  </w:num>
  <w:num w:numId="44" w16cid:durableId="1295021212">
    <w:abstractNumId w:val="40"/>
  </w:num>
  <w:num w:numId="45" w16cid:durableId="8704771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16F1"/>
    <w:rsid w:val="00014C75"/>
    <w:rsid w:val="000178E4"/>
    <w:rsid w:val="00020CCD"/>
    <w:rsid w:val="00027F32"/>
    <w:rsid w:val="0004269A"/>
    <w:rsid w:val="000466E8"/>
    <w:rsid w:val="00046AA8"/>
    <w:rsid w:val="000541FB"/>
    <w:rsid w:val="00054526"/>
    <w:rsid w:val="000571A9"/>
    <w:rsid w:val="00065099"/>
    <w:rsid w:val="00065351"/>
    <w:rsid w:val="00065365"/>
    <w:rsid w:val="00067370"/>
    <w:rsid w:val="0007496C"/>
    <w:rsid w:val="00074FBA"/>
    <w:rsid w:val="00076415"/>
    <w:rsid w:val="00080150"/>
    <w:rsid w:val="00081CC0"/>
    <w:rsid w:val="00084491"/>
    <w:rsid w:val="00084A04"/>
    <w:rsid w:val="0008567A"/>
    <w:rsid w:val="0008589F"/>
    <w:rsid w:val="00085C69"/>
    <w:rsid w:val="0009092E"/>
    <w:rsid w:val="00096FB4"/>
    <w:rsid w:val="000C71BC"/>
    <w:rsid w:val="000D199F"/>
    <w:rsid w:val="000E10D7"/>
    <w:rsid w:val="000E504E"/>
    <w:rsid w:val="000E61E9"/>
    <w:rsid w:val="000F4AC2"/>
    <w:rsid w:val="0010721A"/>
    <w:rsid w:val="001100DE"/>
    <w:rsid w:val="00110805"/>
    <w:rsid w:val="00120973"/>
    <w:rsid w:val="00124BA8"/>
    <w:rsid w:val="0012677B"/>
    <w:rsid w:val="00126E04"/>
    <w:rsid w:val="0012712D"/>
    <w:rsid w:val="001300F8"/>
    <w:rsid w:val="00131375"/>
    <w:rsid w:val="00131BAA"/>
    <w:rsid w:val="00136A8A"/>
    <w:rsid w:val="001373C8"/>
    <w:rsid w:val="00141651"/>
    <w:rsid w:val="00147463"/>
    <w:rsid w:val="001507CE"/>
    <w:rsid w:val="00153E27"/>
    <w:rsid w:val="001564EE"/>
    <w:rsid w:val="00160E3A"/>
    <w:rsid w:val="001639F6"/>
    <w:rsid w:val="001644D8"/>
    <w:rsid w:val="00170C54"/>
    <w:rsid w:val="00172AFC"/>
    <w:rsid w:val="00180B57"/>
    <w:rsid w:val="00186FC6"/>
    <w:rsid w:val="00192864"/>
    <w:rsid w:val="0019623C"/>
    <w:rsid w:val="001A5597"/>
    <w:rsid w:val="001A7AED"/>
    <w:rsid w:val="001B1AA8"/>
    <w:rsid w:val="001C1544"/>
    <w:rsid w:val="001D0407"/>
    <w:rsid w:val="001D4F6B"/>
    <w:rsid w:val="001D70A4"/>
    <w:rsid w:val="001D74B6"/>
    <w:rsid w:val="001E2554"/>
    <w:rsid w:val="001E3499"/>
    <w:rsid w:val="001E3DDF"/>
    <w:rsid w:val="001E6687"/>
    <w:rsid w:val="001F0DEC"/>
    <w:rsid w:val="0020443F"/>
    <w:rsid w:val="00204EB3"/>
    <w:rsid w:val="002066E3"/>
    <w:rsid w:val="00206831"/>
    <w:rsid w:val="00206AF0"/>
    <w:rsid w:val="00207621"/>
    <w:rsid w:val="00216C44"/>
    <w:rsid w:val="00216F53"/>
    <w:rsid w:val="00223B2C"/>
    <w:rsid w:val="002262F7"/>
    <w:rsid w:val="00226B85"/>
    <w:rsid w:val="00234E35"/>
    <w:rsid w:val="00236321"/>
    <w:rsid w:val="00237DA1"/>
    <w:rsid w:val="00237DE3"/>
    <w:rsid w:val="002409EA"/>
    <w:rsid w:val="00241A91"/>
    <w:rsid w:val="00251AA6"/>
    <w:rsid w:val="00254D92"/>
    <w:rsid w:val="00263390"/>
    <w:rsid w:val="00270646"/>
    <w:rsid w:val="00270C42"/>
    <w:rsid w:val="00271B76"/>
    <w:rsid w:val="002721C4"/>
    <w:rsid w:val="00272259"/>
    <w:rsid w:val="00272CB9"/>
    <w:rsid w:val="00275ABE"/>
    <w:rsid w:val="0027662B"/>
    <w:rsid w:val="00277FC0"/>
    <w:rsid w:val="00280230"/>
    <w:rsid w:val="00283F7D"/>
    <w:rsid w:val="00285645"/>
    <w:rsid w:val="002866CA"/>
    <w:rsid w:val="002871A2"/>
    <w:rsid w:val="002873E7"/>
    <w:rsid w:val="00290E19"/>
    <w:rsid w:val="002924EB"/>
    <w:rsid w:val="00292889"/>
    <w:rsid w:val="00294749"/>
    <w:rsid w:val="002A0701"/>
    <w:rsid w:val="002A0BD9"/>
    <w:rsid w:val="002A5E73"/>
    <w:rsid w:val="002B67EA"/>
    <w:rsid w:val="002B6ABF"/>
    <w:rsid w:val="002B6BDF"/>
    <w:rsid w:val="002C0047"/>
    <w:rsid w:val="002C351E"/>
    <w:rsid w:val="002D5F60"/>
    <w:rsid w:val="002E090F"/>
    <w:rsid w:val="002F1660"/>
    <w:rsid w:val="00303F48"/>
    <w:rsid w:val="00304EF5"/>
    <w:rsid w:val="0031108B"/>
    <w:rsid w:val="0031121A"/>
    <w:rsid w:val="00313384"/>
    <w:rsid w:val="00321639"/>
    <w:rsid w:val="003226F7"/>
    <w:rsid w:val="00333A4D"/>
    <w:rsid w:val="0034142A"/>
    <w:rsid w:val="003443A5"/>
    <w:rsid w:val="0034441D"/>
    <w:rsid w:val="00344F07"/>
    <w:rsid w:val="0035015D"/>
    <w:rsid w:val="003536A7"/>
    <w:rsid w:val="0036673F"/>
    <w:rsid w:val="0036780A"/>
    <w:rsid w:val="00376B90"/>
    <w:rsid w:val="00376C83"/>
    <w:rsid w:val="003856A7"/>
    <w:rsid w:val="00387079"/>
    <w:rsid w:val="0039045A"/>
    <w:rsid w:val="00392AD1"/>
    <w:rsid w:val="003A1794"/>
    <w:rsid w:val="003A3265"/>
    <w:rsid w:val="003A5812"/>
    <w:rsid w:val="003A6E06"/>
    <w:rsid w:val="003A7AB9"/>
    <w:rsid w:val="003B30C2"/>
    <w:rsid w:val="003B463A"/>
    <w:rsid w:val="003B6BA0"/>
    <w:rsid w:val="003B7CE5"/>
    <w:rsid w:val="003C621D"/>
    <w:rsid w:val="003D0E5B"/>
    <w:rsid w:val="003D108C"/>
    <w:rsid w:val="003D2520"/>
    <w:rsid w:val="003D4375"/>
    <w:rsid w:val="003E01D9"/>
    <w:rsid w:val="003E10FA"/>
    <w:rsid w:val="003E6B72"/>
    <w:rsid w:val="003E705F"/>
    <w:rsid w:val="003E7F66"/>
    <w:rsid w:val="003F288D"/>
    <w:rsid w:val="003F3EC6"/>
    <w:rsid w:val="00404FC8"/>
    <w:rsid w:val="004072A6"/>
    <w:rsid w:val="004073E0"/>
    <w:rsid w:val="00410C2F"/>
    <w:rsid w:val="00424EFC"/>
    <w:rsid w:val="00425E4A"/>
    <w:rsid w:val="004337F8"/>
    <w:rsid w:val="0043393A"/>
    <w:rsid w:val="00435A6C"/>
    <w:rsid w:val="004378E8"/>
    <w:rsid w:val="0044213D"/>
    <w:rsid w:val="00444D18"/>
    <w:rsid w:val="0045087A"/>
    <w:rsid w:val="00450ABC"/>
    <w:rsid w:val="00451582"/>
    <w:rsid w:val="0045474D"/>
    <w:rsid w:val="004574F8"/>
    <w:rsid w:val="00460616"/>
    <w:rsid w:val="00462A7A"/>
    <w:rsid w:val="00470394"/>
    <w:rsid w:val="00470D03"/>
    <w:rsid w:val="00475972"/>
    <w:rsid w:val="0047739E"/>
    <w:rsid w:val="00481BC2"/>
    <w:rsid w:val="004832F7"/>
    <w:rsid w:val="004854A4"/>
    <w:rsid w:val="00490506"/>
    <w:rsid w:val="00492CA7"/>
    <w:rsid w:val="0049562B"/>
    <w:rsid w:val="004A131E"/>
    <w:rsid w:val="004B0333"/>
    <w:rsid w:val="004B7040"/>
    <w:rsid w:val="004C2B7E"/>
    <w:rsid w:val="004C5433"/>
    <w:rsid w:val="004C674C"/>
    <w:rsid w:val="004D27A4"/>
    <w:rsid w:val="004D60A1"/>
    <w:rsid w:val="004E22A2"/>
    <w:rsid w:val="004E2ADF"/>
    <w:rsid w:val="004E3661"/>
    <w:rsid w:val="004E4671"/>
    <w:rsid w:val="004E661A"/>
    <w:rsid w:val="004E6B23"/>
    <w:rsid w:val="004F4A4B"/>
    <w:rsid w:val="004F5262"/>
    <w:rsid w:val="00501667"/>
    <w:rsid w:val="00502289"/>
    <w:rsid w:val="00503868"/>
    <w:rsid w:val="0050641F"/>
    <w:rsid w:val="00513514"/>
    <w:rsid w:val="005178D0"/>
    <w:rsid w:val="0052202E"/>
    <w:rsid w:val="005232DF"/>
    <w:rsid w:val="005268CF"/>
    <w:rsid w:val="00526E05"/>
    <w:rsid w:val="0053558A"/>
    <w:rsid w:val="00540023"/>
    <w:rsid w:val="0054588B"/>
    <w:rsid w:val="00545E74"/>
    <w:rsid w:val="00552C3E"/>
    <w:rsid w:val="005563AC"/>
    <w:rsid w:val="00560D0D"/>
    <w:rsid w:val="00564A26"/>
    <w:rsid w:val="00564A34"/>
    <w:rsid w:val="00564FDE"/>
    <w:rsid w:val="00566729"/>
    <w:rsid w:val="0056703A"/>
    <w:rsid w:val="00567EFB"/>
    <w:rsid w:val="0057704D"/>
    <w:rsid w:val="00577E2D"/>
    <w:rsid w:val="00580974"/>
    <w:rsid w:val="00583F87"/>
    <w:rsid w:val="00584D13"/>
    <w:rsid w:val="00587FED"/>
    <w:rsid w:val="005916AD"/>
    <w:rsid w:val="00591AC6"/>
    <w:rsid w:val="005943D6"/>
    <w:rsid w:val="00594FDB"/>
    <w:rsid w:val="005A65E6"/>
    <w:rsid w:val="005B10AF"/>
    <w:rsid w:val="005B3189"/>
    <w:rsid w:val="005C05A0"/>
    <w:rsid w:val="005C26A6"/>
    <w:rsid w:val="005C3FFB"/>
    <w:rsid w:val="005C527E"/>
    <w:rsid w:val="005C62D9"/>
    <w:rsid w:val="005D3638"/>
    <w:rsid w:val="005D4BC3"/>
    <w:rsid w:val="005E0B65"/>
    <w:rsid w:val="005E0BB5"/>
    <w:rsid w:val="005E1A65"/>
    <w:rsid w:val="005E71E6"/>
    <w:rsid w:val="005F1581"/>
    <w:rsid w:val="005F1B03"/>
    <w:rsid w:val="005F47C5"/>
    <w:rsid w:val="005F486A"/>
    <w:rsid w:val="005F775D"/>
    <w:rsid w:val="00601DDB"/>
    <w:rsid w:val="00605EA1"/>
    <w:rsid w:val="00606AA7"/>
    <w:rsid w:val="00607AC8"/>
    <w:rsid w:val="00610B0B"/>
    <w:rsid w:val="0062408B"/>
    <w:rsid w:val="00624D5F"/>
    <w:rsid w:val="00630566"/>
    <w:rsid w:val="00637370"/>
    <w:rsid w:val="00637625"/>
    <w:rsid w:val="00640205"/>
    <w:rsid w:val="00640D85"/>
    <w:rsid w:val="006435A4"/>
    <w:rsid w:val="00646284"/>
    <w:rsid w:val="00646FBB"/>
    <w:rsid w:val="00647FEF"/>
    <w:rsid w:val="00656AB3"/>
    <w:rsid w:val="00661D24"/>
    <w:rsid w:val="00663089"/>
    <w:rsid w:val="006643F1"/>
    <w:rsid w:val="006669D6"/>
    <w:rsid w:val="00674468"/>
    <w:rsid w:val="006744FB"/>
    <w:rsid w:val="00675668"/>
    <w:rsid w:val="00681023"/>
    <w:rsid w:val="006815D5"/>
    <w:rsid w:val="00682C61"/>
    <w:rsid w:val="0069024A"/>
    <w:rsid w:val="006A5C53"/>
    <w:rsid w:val="006A7530"/>
    <w:rsid w:val="006A7612"/>
    <w:rsid w:val="006B32D0"/>
    <w:rsid w:val="006C11A1"/>
    <w:rsid w:val="006C22D8"/>
    <w:rsid w:val="006C54C4"/>
    <w:rsid w:val="006C6F1F"/>
    <w:rsid w:val="006D59D1"/>
    <w:rsid w:val="006E2FEC"/>
    <w:rsid w:val="006E4BB0"/>
    <w:rsid w:val="006F06FA"/>
    <w:rsid w:val="006F08FF"/>
    <w:rsid w:val="006F11D2"/>
    <w:rsid w:val="006F67C6"/>
    <w:rsid w:val="00701157"/>
    <w:rsid w:val="00716DC6"/>
    <w:rsid w:val="0071736C"/>
    <w:rsid w:val="00717E2F"/>
    <w:rsid w:val="007277CB"/>
    <w:rsid w:val="007347B7"/>
    <w:rsid w:val="00734B62"/>
    <w:rsid w:val="007433E2"/>
    <w:rsid w:val="00743CD6"/>
    <w:rsid w:val="007558BE"/>
    <w:rsid w:val="007572C3"/>
    <w:rsid w:val="00760BB7"/>
    <w:rsid w:val="0076297D"/>
    <w:rsid w:val="00762CC9"/>
    <w:rsid w:val="007630BE"/>
    <w:rsid w:val="0076665B"/>
    <w:rsid w:val="00772F2F"/>
    <w:rsid w:val="00777502"/>
    <w:rsid w:val="007848E5"/>
    <w:rsid w:val="007872D5"/>
    <w:rsid w:val="00791AC0"/>
    <w:rsid w:val="0079638B"/>
    <w:rsid w:val="007964D7"/>
    <w:rsid w:val="007A0A73"/>
    <w:rsid w:val="007A175D"/>
    <w:rsid w:val="007A2971"/>
    <w:rsid w:val="007A41C8"/>
    <w:rsid w:val="007A6CA0"/>
    <w:rsid w:val="007B0C9A"/>
    <w:rsid w:val="007B4E41"/>
    <w:rsid w:val="007C12F1"/>
    <w:rsid w:val="007C372B"/>
    <w:rsid w:val="007C4041"/>
    <w:rsid w:val="007C5712"/>
    <w:rsid w:val="007C5DA5"/>
    <w:rsid w:val="007D0FDE"/>
    <w:rsid w:val="007D22A5"/>
    <w:rsid w:val="007D2836"/>
    <w:rsid w:val="007D4DF0"/>
    <w:rsid w:val="007D62B2"/>
    <w:rsid w:val="007D75C0"/>
    <w:rsid w:val="007E58C0"/>
    <w:rsid w:val="007E5FED"/>
    <w:rsid w:val="007E78E4"/>
    <w:rsid w:val="00800B35"/>
    <w:rsid w:val="00802409"/>
    <w:rsid w:val="00806A0C"/>
    <w:rsid w:val="00807264"/>
    <w:rsid w:val="00810182"/>
    <w:rsid w:val="00810E8E"/>
    <w:rsid w:val="0082444E"/>
    <w:rsid w:val="00824539"/>
    <w:rsid w:val="0082737B"/>
    <w:rsid w:val="00832DB3"/>
    <w:rsid w:val="00837392"/>
    <w:rsid w:val="0085561E"/>
    <w:rsid w:val="00856201"/>
    <w:rsid w:val="00856EE5"/>
    <w:rsid w:val="008609D7"/>
    <w:rsid w:val="0086406E"/>
    <w:rsid w:val="0086470F"/>
    <w:rsid w:val="008676DF"/>
    <w:rsid w:val="00871F4D"/>
    <w:rsid w:val="0087557C"/>
    <w:rsid w:val="00876A32"/>
    <w:rsid w:val="00882B44"/>
    <w:rsid w:val="00885990"/>
    <w:rsid w:val="00885AA0"/>
    <w:rsid w:val="008871CC"/>
    <w:rsid w:val="008875D9"/>
    <w:rsid w:val="008900BE"/>
    <w:rsid w:val="008939D8"/>
    <w:rsid w:val="008942EA"/>
    <w:rsid w:val="008958D9"/>
    <w:rsid w:val="008A017B"/>
    <w:rsid w:val="008A3892"/>
    <w:rsid w:val="008A3A98"/>
    <w:rsid w:val="008A5B03"/>
    <w:rsid w:val="008B0E9A"/>
    <w:rsid w:val="008B1695"/>
    <w:rsid w:val="008B5087"/>
    <w:rsid w:val="008B7E1D"/>
    <w:rsid w:val="008C09AA"/>
    <w:rsid w:val="008C2DFD"/>
    <w:rsid w:val="008C3963"/>
    <w:rsid w:val="008C7365"/>
    <w:rsid w:val="008C7EFE"/>
    <w:rsid w:val="008D1DE9"/>
    <w:rsid w:val="008D1F63"/>
    <w:rsid w:val="008D292B"/>
    <w:rsid w:val="008D2B35"/>
    <w:rsid w:val="008D5499"/>
    <w:rsid w:val="008D637C"/>
    <w:rsid w:val="008D6D27"/>
    <w:rsid w:val="008E0D30"/>
    <w:rsid w:val="008E4D5A"/>
    <w:rsid w:val="008E7DDF"/>
    <w:rsid w:val="008F0C43"/>
    <w:rsid w:val="008F5A90"/>
    <w:rsid w:val="008F792B"/>
    <w:rsid w:val="00902C7C"/>
    <w:rsid w:val="0091004E"/>
    <w:rsid w:val="00912370"/>
    <w:rsid w:val="009129A1"/>
    <w:rsid w:val="00921BF3"/>
    <w:rsid w:val="0092282D"/>
    <w:rsid w:val="009259C6"/>
    <w:rsid w:val="00932EC1"/>
    <w:rsid w:val="00934A23"/>
    <w:rsid w:val="00935A4C"/>
    <w:rsid w:val="009365BD"/>
    <w:rsid w:val="00941F98"/>
    <w:rsid w:val="009427E5"/>
    <w:rsid w:val="00943649"/>
    <w:rsid w:val="00943C13"/>
    <w:rsid w:val="00945A9F"/>
    <w:rsid w:val="00946D5A"/>
    <w:rsid w:val="0095179C"/>
    <w:rsid w:val="00952B35"/>
    <w:rsid w:val="00952FD9"/>
    <w:rsid w:val="00956C0D"/>
    <w:rsid w:val="0096080F"/>
    <w:rsid w:val="00964059"/>
    <w:rsid w:val="00964460"/>
    <w:rsid w:val="009669AE"/>
    <w:rsid w:val="00967D71"/>
    <w:rsid w:val="00970936"/>
    <w:rsid w:val="00987CF2"/>
    <w:rsid w:val="00990C58"/>
    <w:rsid w:val="0099366E"/>
    <w:rsid w:val="00993784"/>
    <w:rsid w:val="0099476B"/>
    <w:rsid w:val="00996151"/>
    <w:rsid w:val="009B0395"/>
    <w:rsid w:val="009B0463"/>
    <w:rsid w:val="009B318C"/>
    <w:rsid w:val="009C40BC"/>
    <w:rsid w:val="009C49DA"/>
    <w:rsid w:val="009C5BBF"/>
    <w:rsid w:val="009C79A7"/>
    <w:rsid w:val="009D52F6"/>
    <w:rsid w:val="009E1CE3"/>
    <w:rsid w:val="009E3308"/>
    <w:rsid w:val="009E3A09"/>
    <w:rsid w:val="009E3B99"/>
    <w:rsid w:val="009E3EFC"/>
    <w:rsid w:val="009E4430"/>
    <w:rsid w:val="009F23B1"/>
    <w:rsid w:val="009F5314"/>
    <w:rsid w:val="009F57C3"/>
    <w:rsid w:val="00A033D3"/>
    <w:rsid w:val="00A053CF"/>
    <w:rsid w:val="00A058A4"/>
    <w:rsid w:val="00A05BFB"/>
    <w:rsid w:val="00A16AC4"/>
    <w:rsid w:val="00A206EC"/>
    <w:rsid w:val="00A3094A"/>
    <w:rsid w:val="00A3123B"/>
    <w:rsid w:val="00A37403"/>
    <w:rsid w:val="00A46350"/>
    <w:rsid w:val="00A463FD"/>
    <w:rsid w:val="00A61BA0"/>
    <w:rsid w:val="00A6717F"/>
    <w:rsid w:val="00A71054"/>
    <w:rsid w:val="00A8109D"/>
    <w:rsid w:val="00A83798"/>
    <w:rsid w:val="00A93158"/>
    <w:rsid w:val="00A9373B"/>
    <w:rsid w:val="00A94E4E"/>
    <w:rsid w:val="00A97F02"/>
    <w:rsid w:val="00AA00B6"/>
    <w:rsid w:val="00AA44E5"/>
    <w:rsid w:val="00AA6BDF"/>
    <w:rsid w:val="00AB0475"/>
    <w:rsid w:val="00AB49B2"/>
    <w:rsid w:val="00AB6EAF"/>
    <w:rsid w:val="00AB763A"/>
    <w:rsid w:val="00AB7C91"/>
    <w:rsid w:val="00AC4859"/>
    <w:rsid w:val="00AC519E"/>
    <w:rsid w:val="00AC7C73"/>
    <w:rsid w:val="00AC7FA8"/>
    <w:rsid w:val="00AD2200"/>
    <w:rsid w:val="00AE0AF1"/>
    <w:rsid w:val="00AE2EB7"/>
    <w:rsid w:val="00AE6AA7"/>
    <w:rsid w:val="00AF15F7"/>
    <w:rsid w:val="00AF2EA0"/>
    <w:rsid w:val="00AF4388"/>
    <w:rsid w:val="00B01B63"/>
    <w:rsid w:val="00B04FB2"/>
    <w:rsid w:val="00B06136"/>
    <w:rsid w:val="00B06313"/>
    <w:rsid w:val="00B07B2B"/>
    <w:rsid w:val="00B13E0D"/>
    <w:rsid w:val="00B149E9"/>
    <w:rsid w:val="00B1701A"/>
    <w:rsid w:val="00B23DF1"/>
    <w:rsid w:val="00B26FE0"/>
    <w:rsid w:val="00B41BB0"/>
    <w:rsid w:val="00B46F1E"/>
    <w:rsid w:val="00B62FFF"/>
    <w:rsid w:val="00B65B9C"/>
    <w:rsid w:val="00B764E2"/>
    <w:rsid w:val="00B76AE2"/>
    <w:rsid w:val="00B80A4A"/>
    <w:rsid w:val="00B8576F"/>
    <w:rsid w:val="00B8578F"/>
    <w:rsid w:val="00B94E4B"/>
    <w:rsid w:val="00BA19EB"/>
    <w:rsid w:val="00BA25A4"/>
    <w:rsid w:val="00BA3E05"/>
    <w:rsid w:val="00BA4548"/>
    <w:rsid w:val="00BA5B91"/>
    <w:rsid w:val="00BB42DA"/>
    <w:rsid w:val="00BC0114"/>
    <w:rsid w:val="00BC03A2"/>
    <w:rsid w:val="00BE0788"/>
    <w:rsid w:val="00BE3012"/>
    <w:rsid w:val="00BE3CAE"/>
    <w:rsid w:val="00BE67CB"/>
    <w:rsid w:val="00BF3449"/>
    <w:rsid w:val="00C0166D"/>
    <w:rsid w:val="00C047C4"/>
    <w:rsid w:val="00C049F4"/>
    <w:rsid w:val="00C17E47"/>
    <w:rsid w:val="00C20DFA"/>
    <w:rsid w:val="00C22307"/>
    <w:rsid w:val="00C2322D"/>
    <w:rsid w:val="00C24317"/>
    <w:rsid w:val="00C31601"/>
    <w:rsid w:val="00C40266"/>
    <w:rsid w:val="00C4066D"/>
    <w:rsid w:val="00C43794"/>
    <w:rsid w:val="00C44264"/>
    <w:rsid w:val="00C50B29"/>
    <w:rsid w:val="00C540FC"/>
    <w:rsid w:val="00C56177"/>
    <w:rsid w:val="00C57326"/>
    <w:rsid w:val="00C605CD"/>
    <w:rsid w:val="00C60842"/>
    <w:rsid w:val="00C66BD5"/>
    <w:rsid w:val="00C70E0D"/>
    <w:rsid w:val="00C7319D"/>
    <w:rsid w:val="00C75E6D"/>
    <w:rsid w:val="00C76DEC"/>
    <w:rsid w:val="00C802A8"/>
    <w:rsid w:val="00C828DC"/>
    <w:rsid w:val="00C85566"/>
    <w:rsid w:val="00C9242B"/>
    <w:rsid w:val="00C9321B"/>
    <w:rsid w:val="00C9410D"/>
    <w:rsid w:val="00C96C06"/>
    <w:rsid w:val="00C97FD7"/>
    <w:rsid w:val="00CA0F7D"/>
    <w:rsid w:val="00CA1983"/>
    <w:rsid w:val="00CA47E9"/>
    <w:rsid w:val="00CB01EF"/>
    <w:rsid w:val="00CB2640"/>
    <w:rsid w:val="00CB5EC8"/>
    <w:rsid w:val="00CB7372"/>
    <w:rsid w:val="00CB7FB5"/>
    <w:rsid w:val="00CC0CB3"/>
    <w:rsid w:val="00CC2A02"/>
    <w:rsid w:val="00CC38CE"/>
    <w:rsid w:val="00CC76B2"/>
    <w:rsid w:val="00CC78D9"/>
    <w:rsid w:val="00CD063D"/>
    <w:rsid w:val="00CD19DD"/>
    <w:rsid w:val="00CF2F66"/>
    <w:rsid w:val="00CF3473"/>
    <w:rsid w:val="00CF59B4"/>
    <w:rsid w:val="00D00865"/>
    <w:rsid w:val="00D00F80"/>
    <w:rsid w:val="00D02BB4"/>
    <w:rsid w:val="00D035A8"/>
    <w:rsid w:val="00D03FAF"/>
    <w:rsid w:val="00D04BB6"/>
    <w:rsid w:val="00D055FE"/>
    <w:rsid w:val="00D07075"/>
    <w:rsid w:val="00D077B2"/>
    <w:rsid w:val="00D12ACD"/>
    <w:rsid w:val="00D13754"/>
    <w:rsid w:val="00D16928"/>
    <w:rsid w:val="00D16971"/>
    <w:rsid w:val="00D204F1"/>
    <w:rsid w:val="00D20FBD"/>
    <w:rsid w:val="00D2572B"/>
    <w:rsid w:val="00D269B6"/>
    <w:rsid w:val="00D373A3"/>
    <w:rsid w:val="00D44CAE"/>
    <w:rsid w:val="00D47977"/>
    <w:rsid w:val="00D646DA"/>
    <w:rsid w:val="00D70849"/>
    <w:rsid w:val="00D75D1A"/>
    <w:rsid w:val="00D76DC2"/>
    <w:rsid w:val="00D8209B"/>
    <w:rsid w:val="00D827FA"/>
    <w:rsid w:val="00D83F75"/>
    <w:rsid w:val="00D8492F"/>
    <w:rsid w:val="00D86411"/>
    <w:rsid w:val="00D9043C"/>
    <w:rsid w:val="00D924A1"/>
    <w:rsid w:val="00D9681B"/>
    <w:rsid w:val="00DA57E0"/>
    <w:rsid w:val="00DB0A83"/>
    <w:rsid w:val="00DB1D85"/>
    <w:rsid w:val="00DB2EDC"/>
    <w:rsid w:val="00DB3AC2"/>
    <w:rsid w:val="00DB4EFB"/>
    <w:rsid w:val="00DB7A73"/>
    <w:rsid w:val="00DC0A8D"/>
    <w:rsid w:val="00DC0F2A"/>
    <w:rsid w:val="00DC26CA"/>
    <w:rsid w:val="00DC3A7C"/>
    <w:rsid w:val="00DD11C4"/>
    <w:rsid w:val="00DD712E"/>
    <w:rsid w:val="00DE21F7"/>
    <w:rsid w:val="00DE4B56"/>
    <w:rsid w:val="00DE507E"/>
    <w:rsid w:val="00DE5A17"/>
    <w:rsid w:val="00DF1CBB"/>
    <w:rsid w:val="00DF4904"/>
    <w:rsid w:val="00DF4CBC"/>
    <w:rsid w:val="00DF647A"/>
    <w:rsid w:val="00E00BF2"/>
    <w:rsid w:val="00E0114C"/>
    <w:rsid w:val="00E170C6"/>
    <w:rsid w:val="00E17CE2"/>
    <w:rsid w:val="00E227C4"/>
    <w:rsid w:val="00E233A9"/>
    <w:rsid w:val="00E30E13"/>
    <w:rsid w:val="00E40288"/>
    <w:rsid w:val="00E42392"/>
    <w:rsid w:val="00E53307"/>
    <w:rsid w:val="00E536FE"/>
    <w:rsid w:val="00E547D7"/>
    <w:rsid w:val="00E60976"/>
    <w:rsid w:val="00E65575"/>
    <w:rsid w:val="00E66267"/>
    <w:rsid w:val="00E67BE3"/>
    <w:rsid w:val="00E75F96"/>
    <w:rsid w:val="00E77D5F"/>
    <w:rsid w:val="00E8290B"/>
    <w:rsid w:val="00E82EC0"/>
    <w:rsid w:val="00E834E7"/>
    <w:rsid w:val="00E85751"/>
    <w:rsid w:val="00E865F4"/>
    <w:rsid w:val="00E86E52"/>
    <w:rsid w:val="00E911B9"/>
    <w:rsid w:val="00EA7B42"/>
    <w:rsid w:val="00EB572D"/>
    <w:rsid w:val="00EB6878"/>
    <w:rsid w:val="00EC05DE"/>
    <w:rsid w:val="00EC2D9F"/>
    <w:rsid w:val="00EC7D8B"/>
    <w:rsid w:val="00ED4F0F"/>
    <w:rsid w:val="00ED70C2"/>
    <w:rsid w:val="00EF0F28"/>
    <w:rsid w:val="00EF3CCF"/>
    <w:rsid w:val="00EF4CD5"/>
    <w:rsid w:val="00EF5BED"/>
    <w:rsid w:val="00F03393"/>
    <w:rsid w:val="00F04BE9"/>
    <w:rsid w:val="00F05CD3"/>
    <w:rsid w:val="00F104D0"/>
    <w:rsid w:val="00F1727A"/>
    <w:rsid w:val="00F20E06"/>
    <w:rsid w:val="00F2351B"/>
    <w:rsid w:val="00F24413"/>
    <w:rsid w:val="00F26BC2"/>
    <w:rsid w:val="00F27127"/>
    <w:rsid w:val="00F2778A"/>
    <w:rsid w:val="00F37681"/>
    <w:rsid w:val="00F42A36"/>
    <w:rsid w:val="00F4448D"/>
    <w:rsid w:val="00F5748B"/>
    <w:rsid w:val="00F6227F"/>
    <w:rsid w:val="00F70997"/>
    <w:rsid w:val="00F85B36"/>
    <w:rsid w:val="00F9110C"/>
    <w:rsid w:val="00F91291"/>
    <w:rsid w:val="00F919CB"/>
    <w:rsid w:val="00F91C90"/>
    <w:rsid w:val="00F93AB0"/>
    <w:rsid w:val="00F94FEA"/>
    <w:rsid w:val="00F958CC"/>
    <w:rsid w:val="00F97011"/>
    <w:rsid w:val="00F97651"/>
    <w:rsid w:val="00FA09FA"/>
    <w:rsid w:val="00FA42F1"/>
    <w:rsid w:val="00FA50AA"/>
    <w:rsid w:val="00FA563B"/>
    <w:rsid w:val="00FA599A"/>
    <w:rsid w:val="00FA690F"/>
    <w:rsid w:val="00FA6C90"/>
    <w:rsid w:val="00FB3278"/>
    <w:rsid w:val="00FB49D5"/>
    <w:rsid w:val="00FC3536"/>
    <w:rsid w:val="00FC43A6"/>
    <w:rsid w:val="00FC48FE"/>
    <w:rsid w:val="00FC7B4D"/>
    <w:rsid w:val="00FD2955"/>
    <w:rsid w:val="00FD5819"/>
    <w:rsid w:val="00FD6322"/>
    <w:rsid w:val="00FD6D11"/>
    <w:rsid w:val="00FE76F8"/>
    <w:rsid w:val="00FE78E7"/>
    <w:rsid w:val="00FF057B"/>
    <w:rsid w:val="00FF41B8"/>
    <w:rsid w:val="00FF59E4"/>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7BFDB"/>
  <w15:docId w15:val="{A74D8D1C-0A14-427B-A2F1-528CDF11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List Paragraph1,Lente"/>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FE78E7"/>
    <w:rPr>
      <w:sz w:val="20"/>
      <w:szCs w:val="20"/>
    </w:rPr>
  </w:style>
  <w:style w:type="character" w:customStyle="1" w:styleId="PuslapioinaostekstasDiagrama">
    <w:name w:val="Puslapio išnašos tekstas Diagrama"/>
    <w:basedOn w:val="Numatytasispastraiposriftas"/>
    <w:link w:val="Puslapioinaostekstas"/>
    <w:uiPriority w:val="99"/>
    <w:semiHidden/>
    <w:rsid w:val="00FE78E7"/>
    <w:rPr>
      <w:rFonts w:ascii="Times New Roman" w:eastAsia="Lucida Sans Unicode"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FE78E7"/>
    <w:rPr>
      <w:vertAlign w:val="superscript"/>
    </w:rPr>
  </w:style>
  <w:style w:type="character" w:styleId="Grietas">
    <w:name w:val="Strong"/>
    <w:basedOn w:val="Numatytasispastraiposriftas"/>
    <w:uiPriority w:val="22"/>
    <w:qFormat/>
    <w:rsid w:val="00CB01EF"/>
    <w:rPr>
      <w:b/>
      <w:bCs/>
    </w:r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locked/>
    <w:rsid w:val="00A37403"/>
    <w:rPr>
      <w:noProof/>
      <w:lang w:val="lt-LT"/>
    </w:rPr>
  </w:style>
  <w:style w:type="character" w:styleId="Emfaz">
    <w:name w:val="Emphasis"/>
    <w:rsid w:val="00C4426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173343495">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AFCBD-3346-403A-99A5-7CDBA577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1986</Words>
  <Characters>11324</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Narbutė</dc:creator>
  <cp:keywords/>
  <dc:description/>
  <cp:lastModifiedBy>Dovilė Narbutė</cp:lastModifiedBy>
  <cp:revision>5</cp:revision>
  <dcterms:created xsi:type="dcterms:W3CDTF">2026-03-20T09:35:00Z</dcterms:created>
  <dcterms:modified xsi:type="dcterms:W3CDTF">2026-03-20T11:19:00Z</dcterms:modified>
</cp:coreProperties>
</file>