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1DDAEAA7" w:rsidR="008805F9" w:rsidRPr="00FD44A0" w:rsidRDefault="003E6A5B" w:rsidP="008805F9">
              <w:pPr>
                <w:spacing w:after="0"/>
                <w:jc w:val="center"/>
                <w:rPr>
                  <w:rFonts w:ascii="Arial" w:hAnsi="Arial" w:cs="Arial"/>
                  <w:b/>
                  <w:bCs/>
                  <w:caps/>
                  <w:sz w:val="24"/>
                  <w:szCs w:val="24"/>
                  <w:shd w:val="clear" w:color="auto" w:fill="FFFFFF"/>
                </w:rPr>
              </w:pPr>
              <w:r w:rsidRPr="003E6A5B">
                <w:rPr>
                  <w:rFonts w:ascii="Arial" w:hAnsi="Arial" w:cs="Arial"/>
                  <w:b/>
                  <w:bCs/>
                  <w:caps/>
                  <w:sz w:val="24"/>
                  <w:szCs w:val="24"/>
                  <w:shd w:val="clear" w:color="auto" w:fill="FFFFFF"/>
                </w:rPr>
                <w:t xml:space="preserve">SUPAPRASTINTO </w:t>
              </w:r>
              <w:r w:rsidR="008805F9" w:rsidRPr="00FD44A0">
                <w:rPr>
                  <w:rFonts w:ascii="Arial" w:hAnsi="Arial" w:cs="Arial"/>
                  <w:b/>
                  <w:bCs/>
                  <w:caps/>
                  <w:sz w:val="24"/>
                  <w:szCs w:val="24"/>
                  <w:shd w:val="clear" w:color="auto" w:fill="FFFFFF"/>
                </w:rPr>
                <w:t xml:space="preserve">VIEŠOJO PIRKIMO </w:t>
              </w:r>
            </w:p>
            <w:p w14:paraId="03D459BA" w14:textId="77777777" w:rsidR="003E6A5B" w:rsidRDefault="003E6A5B" w:rsidP="00FD6131">
              <w:pPr>
                <w:spacing w:after="0"/>
                <w:jc w:val="center"/>
                <w:rPr>
                  <w:rFonts w:ascii="Arial" w:eastAsia="Times New Roman" w:hAnsi="Arial" w:cs="Arial"/>
                  <w:b/>
                  <w:caps/>
                  <w:sz w:val="24"/>
                  <w:szCs w:val="24"/>
                  <w:lang w:eastAsia="en-US"/>
                </w:rPr>
              </w:pPr>
              <w:bookmarkStart w:id="1" w:name="_Hlk216793213"/>
            </w:p>
            <w:p w14:paraId="1ABB7999" w14:textId="2C28B82D" w:rsidR="006E647A" w:rsidRDefault="003A09E6" w:rsidP="00FD6131">
              <w:pPr>
                <w:spacing w:after="0"/>
                <w:jc w:val="center"/>
                <w:rPr>
                  <w:rFonts w:ascii="Arial" w:eastAsia="Times New Roman" w:hAnsi="Arial" w:cs="Arial"/>
                  <w:b/>
                  <w:caps/>
                  <w:sz w:val="24"/>
                  <w:szCs w:val="24"/>
                  <w:lang w:eastAsia="en-US"/>
                </w:rPr>
              </w:pPr>
              <w:r w:rsidRPr="003A09E6">
                <w:rPr>
                  <w:rFonts w:ascii="Arial" w:eastAsia="Times New Roman" w:hAnsi="Arial" w:cs="Arial"/>
                  <w:b/>
                  <w:caps/>
                  <w:sz w:val="24"/>
                  <w:szCs w:val="24"/>
                  <w:lang w:eastAsia="en-US"/>
                </w:rPr>
                <w:t>PROJEKTO „</w:t>
              </w:r>
              <w:r w:rsidR="00CD3CDF" w:rsidRPr="00CD3CDF">
                <w:rPr>
                  <w:rFonts w:ascii="Arial" w:eastAsia="Times New Roman" w:hAnsi="Arial" w:cs="Arial"/>
                  <w:b/>
                  <w:caps/>
                  <w:sz w:val="24"/>
                  <w:szCs w:val="24"/>
                  <w:lang w:eastAsia="en-US"/>
                </w:rPr>
                <w:t>VALSTYBEI NUOSAVYBĖS TEISE PRIKLAUSANČIŲ MELIORACIJOS STATINIŲ REKONSTRAVIMAS TAURAGĖS RAJONO SAVIVALDYBĖJE</w:t>
              </w:r>
              <w:r w:rsidRPr="003A09E6">
                <w:rPr>
                  <w:rFonts w:ascii="Arial" w:eastAsia="Times New Roman" w:hAnsi="Arial" w:cs="Arial"/>
                  <w:b/>
                  <w:caps/>
                  <w:sz w:val="24"/>
                  <w:szCs w:val="24"/>
                  <w:lang w:eastAsia="en-US"/>
                </w:rPr>
                <w:t>“ PARENGIMO PASLAUGA</w:t>
              </w:r>
            </w:p>
            <w:bookmarkEnd w:id="1"/>
            <w:p w14:paraId="31422E5F" w14:textId="77777777" w:rsidR="003A09E6" w:rsidRPr="002C3FE2" w:rsidRDefault="003A09E6"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660964">
      <w:pPr>
        <w:pStyle w:val="Antrat1"/>
        <w:numPr>
          <w:ilvl w:val="0"/>
          <w:numId w:val="1"/>
        </w:numPr>
        <w:spacing w:after="0"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435829" w:rsidRDefault="007F0449" w:rsidP="00660964">
      <w:pPr>
        <w:pStyle w:val="Sraopastraipa"/>
        <w:numPr>
          <w:ilvl w:val="1"/>
          <w:numId w:val="1"/>
        </w:numPr>
        <w:tabs>
          <w:tab w:val="left" w:pos="1134"/>
        </w:tabs>
        <w:spacing w:after="0"/>
        <w:ind w:left="0" w:firstLine="567"/>
        <w:jc w:val="both"/>
        <w:rPr>
          <w:rFonts w:ascii="Arial" w:hAnsi="Arial" w:cs="Arial"/>
          <w:b/>
          <w:bCs/>
          <w:sz w:val="24"/>
          <w:szCs w:val="24"/>
        </w:rPr>
      </w:pPr>
      <w:r w:rsidRPr="00435829">
        <w:rPr>
          <w:rFonts w:ascii="Arial" w:hAnsi="Arial" w:cs="Arial"/>
          <w:b/>
          <w:bCs/>
          <w:sz w:val="24"/>
          <w:szCs w:val="24"/>
        </w:rPr>
        <w:t>Perkančioji organizacija:</w:t>
      </w:r>
      <w:r w:rsidR="003F508E" w:rsidRPr="00435829">
        <w:rPr>
          <w:rFonts w:ascii="Arial" w:hAnsi="Arial" w:cs="Arial"/>
          <w:b/>
          <w:bCs/>
          <w:sz w:val="24"/>
          <w:szCs w:val="24"/>
        </w:rPr>
        <w:t xml:space="preserve"> </w:t>
      </w:r>
      <w:r w:rsidR="00A25057" w:rsidRPr="00435829">
        <w:rPr>
          <w:rFonts w:ascii="Arial" w:hAnsi="Arial" w:cs="Arial"/>
          <w:sz w:val="24"/>
          <w:szCs w:val="24"/>
        </w:rPr>
        <w:t>Tauragės rajono savivaldybės administracija</w:t>
      </w:r>
      <w:r w:rsidR="0050555A" w:rsidRPr="00435829">
        <w:rPr>
          <w:rFonts w:ascii="Arial" w:hAnsi="Arial" w:cs="Arial"/>
          <w:sz w:val="24"/>
          <w:szCs w:val="24"/>
        </w:rPr>
        <w:t xml:space="preserve">, </w:t>
      </w:r>
      <w:r w:rsidR="00650538" w:rsidRPr="00435829">
        <w:rPr>
          <w:rFonts w:ascii="Arial" w:hAnsi="Arial" w:cs="Arial"/>
          <w:sz w:val="24"/>
          <w:szCs w:val="24"/>
        </w:rPr>
        <w:t>juridinio asmens kodas 188737457, adresas: Respublikos g. 2, Tauragė</w:t>
      </w:r>
      <w:r w:rsidRPr="00435829">
        <w:rPr>
          <w:rFonts w:ascii="Arial" w:hAnsi="Arial" w:cs="Arial"/>
          <w:sz w:val="24"/>
          <w:szCs w:val="24"/>
        </w:rPr>
        <w:t>.</w:t>
      </w:r>
      <w:r w:rsidR="004E7E6A" w:rsidRPr="00435829">
        <w:rPr>
          <w:rFonts w:ascii="Arial" w:hAnsi="Arial" w:cs="Arial"/>
          <w:sz w:val="24"/>
          <w:szCs w:val="24"/>
        </w:rPr>
        <w:t xml:space="preserve"> P</w:t>
      </w:r>
      <w:r w:rsidRPr="00435829">
        <w:rPr>
          <w:rFonts w:ascii="Arial" w:hAnsi="Arial" w:cs="Arial"/>
          <w:sz w:val="24"/>
          <w:szCs w:val="24"/>
        </w:rPr>
        <w:t>erkančioji organizacija nėra PVM mokėtoja.</w:t>
      </w:r>
      <w:r w:rsidR="002B2FCD" w:rsidRPr="00435829">
        <w:rPr>
          <w:rFonts w:ascii="Arial" w:eastAsia="Calibri" w:hAnsi="Arial" w:cs="Arial"/>
          <w:sz w:val="24"/>
          <w:szCs w:val="24"/>
        </w:rPr>
        <w:t xml:space="preserve"> </w:t>
      </w:r>
    </w:p>
    <w:p w14:paraId="6256139E" w14:textId="63DB75E5" w:rsidR="0050555A" w:rsidRPr="00435829"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435829">
        <w:rPr>
          <w:rFonts w:ascii="Arial" w:hAnsi="Arial" w:cs="Arial"/>
          <w:color w:val="000000" w:themeColor="text1"/>
          <w:sz w:val="24"/>
          <w:szCs w:val="24"/>
        </w:rPr>
        <w:t>Pirkimas</w:t>
      </w:r>
      <w:r w:rsidR="00B37854" w:rsidRPr="00435829">
        <w:rPr>
          <w:rFonts w:ascii="Arial" w:hAnsi="Arial" w:cs="Arial"/>
          <w:color w:val="000000" w:themeColor="text1"/>
          <w:sz w:val="24"/>
          <w:szCs w:val="24"/>
        </w:rPr>
        <w:t xml:space="preserve"> neatlieka</w:t>
      </w:r>
      <w:r w:rsidRPr="00435829">
        <w:rPr>
          <w:rFonts w:ascii="Arial" w:hAnsi="Arial" w:cs="Arial"/>
          <w:color w:val="000000" w:themeColor="text1"/>
          <w:sz w:val="24"/>
          <w:szCs w:val="24"/>
        </w:rPr>
        <w:t>mas</w:t>
      </w:r>
      <w:r w:rsidR="00B37854" w:rsidRPr="00435829">
        <w:rPr>
          <w:rFonts w:ascii="Arial" w:hAnsi="Arial" w:cs="Arial"/>
          <w:color w:val="000000" w:themeColor="text1"/>
          <w:sz w:val="24"/>
          <w:szCs w:val="24"/>
        </w:rPr>
        <w:t xml:space="preserve"> </w:t>
      </w:r>
      <w:r w:rsidR="002F5F8E" w:rsidRPr="00435829">
        <w:rPr>
          <w:rFonts w:ascii="Arial" w:hAnsi="Arial" w:cs="Arial"/>
          <w:color w:val="000000" w:themeColor="text1"/>
          <w:sz w:val="24"/>
          <w:szCs w:val="24"/>
        </w:rPr>
        <w:t>naudojantis centralizuotų pirkimų katalogu</w:t>
      </w:r>
      <w:r w:rsidR="003163D9" w:rsidRPr="00435829">
        <w:rPr>
          <w:rFonts w:ascii="Arial" w:hAnsi="Arial" w:cs="Arial"/>
          <w:color w:val="000000" w:themeColor="text1"/>
          <w:sz w:val="24"/>
          <w:szCs w:val="24"/>
        </w:rPr>
        <w:t xml:space="preserve"> https://katalogas.cpo.lt/, nes </w:t>
      </w:r>
      <w:r w:rsidR="0050555A" w:rsidRPr="00435829">
        <w:rPr>
          <w:rFonts w:ascii="Arial" w:hAnsi="Arial" w:cs="Arial"/>
          <w:color w:val="000000" w:themeColor="text1"/>
          <w:sz w:val="24"/>
          <w:szCs w:val="24"/>
        </w:rPr>
        <w:t xml:space="preserve">centralizuotų </w:t>
      </w:r>
      <w:r w:rsidR="0050555A" w:rsidRPr="00435829">
        <w:rPr>
          <w:rFonts w:ascii="Arial" w:hAnsi="Arial" w:cs="Arial"/>
          <w:sz w:val="24"/>
          <w:szCs w:val="24"/>
        </w:rPr>
        <w:t xml:space="preserve">pirkimų </w:t>
      </w:r>
      <w:r w:rsidR="003163D9" w:rsidRPr="00435829">
        <w:rPr>
          <w:rFonts w:ascii="Arial" w:hAnsi="Arial" w:cs="Arial"/>
          <w:sz w:val="24"/>
          <w:szCs w:val="24"/>
        </w:rPr>
        <w:t>kataloge toki</w:t>
      </w:r>
      <w:r w:rsidR="007C32F8" w:rsidRPr="00435829">
        <w:rPr>
          <w:rFonts w:ascii="Arial" w:hAnsi="Arial" w:cs="Arial"/>
          <w:sz w:val="24"/>
          <w:szCs w:val="24"/>
        </w:rPr>
        <w:t>o pirkimo objekto</w:t>
      </w:r>
      <w:r w:rsidR="003163D9" w:rsidRPr="00435829">
        <w:rPr>
          <w:rFonts w:ascii="Arial" w:hAnsi="Arial" w:cs="Arial"/>
          <w:sz w:val="24"/>
          <w:szCs w:val="24"/>
        </w:rPr>
        <w:t>, apimanči</w:t>
      </w:r>
      <w:r w:rsidR="007C32F8" w:rsidRPr="00435829">
        <w:rPr>
          <w:rFonts w:ascii="Arial" w:hAnsi="Arial" w:cs="Arial"/>
          <w:sz w:val="24"/>
          <w:szCs w:val="24"/>
        </w:rPr>
        <w:t>o</w:t>
      </w:r>
      <w:r w:rsidR="003163D9" w:rsidRPr="00435829">
        <w:rPr>
          <w:rFonts w:ascii="Arial" w:hAnsi="Arial" w:cs="Arial"/>
          <w:sz w:val="24"/>
          <w:szCs w:val="24"/>
        </w:rPr>
        <w:t xml:space="preserve"> pirkimo sąlygų techninę specifikaciją, įsigyti galimybės nėra</w:t>
      </w:r>
      <w:r w:rsidR="00290058" w:rsidRPr="00435829">
        <w:rPr>
          <w:rFonts w:ascii="Arial" w:hAnsi="Arial" w:cs="Arial"/>
          <w:sz w:val="24"/>
          <w:szCs w:val="24"/>
        </w:rPr>
        <w:t>.</w:t>
      </w:r>
    </w:p>
    <w:p w14:paraId="3D50021F" w14:textId="77777777" w:rsidR="0050555A" w:rsidRPr="00435829"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Times New Roman" w:hAnsi="Arial" w:cs="Arial"/>
          <w:sz w:val="24"/>
          <w:szCs w:val="24"/>
        </w:rPr>
        <w:t>Perkančioji organizacija nerezervuoja teisės dalyvauti pirkime.</w:t>
      </w:r>
    </w:p>
    <w:p w14:paraId="4841A713" w14:textId="77777777" w:rsidR="007C6197" w:rsidRPr="00435829"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Stebėtojai dalyvauti </w:t>
      </w:r>
      <w:r w:rsidR="008A3C98" w:rsidRPr="00435829">
        <w:rPr>
          <w:rFonts w:ascii="Arial" w:hAnsi="Arial" w:cs="Arial"/>
          <w:sz w:val="24"/>
          <w:szCs w:val="24"/>
        </w:rPr>
        <w:t>K</w:t>
      </w:r>
      <w:r w:rsidRPr="00435829">
        <w:rPr>
          <w:rFonts w:ascii="Arial" w:hAnsi="Arial" w:cs="Arial"/>
          <w:sz w:val="24"/>
          <w:szCs w:val="24"/>
        </w:rPr>
        <w:t>omisijos posėdžiuose nėra kviečiami</w:t>
      </w:r>
      <w:r w:rsidR="0050555A" w:rsidRPr="00435829">
        <w:rPr>
          <w:rFonts w:ascii="Arial" w:hAnsi="Arial" w:cs="Arial"/>
          <w:sz w:val="24"/>
          <w:szCs w:val="24"/>
        </w:rPr>
        <w:t xml:space="preserve">. </w:t>
      </w:r>
    </w:p>
    <w:p w14:paraId="0A9ADBBC" w14:textId="5A6898DF" w:rsidR="00D66168" w:rsidRPr="00435829" w:rsidRDefault="004D0506" w:rsidP="00D66168">
      <w:pPr>
        <w:pStyle w:val="Sraopastraipa"/>
        <w:numPr>
          <w:ilvl w:val="1"/>
          <w:numId w:val="1"/>
        </w:numPr>
        <w:tabs>
          <w:tab w:val="left" w:pos="1134"/>
        </w:tabs>
        <w:spacing w:after="0"/>
        <w:ind w:left="0" w:firstLine="567"/>
        <w:jc w:val="both"/>
        <w:rPr>
          <w:rFonts w:ascii="Arial" w:hAnsi="Arial" w:cs="Arial"/>
          <w:sz w:val="24"/>
          <w:szCs w:val="24"/>
        </w:rPr>
      </w:pPr>
      <w:bookmarkStart w:id="6" w:name="_Hlk218669150"/>
      <w:r w:rsidRPr="004D0506">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850C13" w:rsidRPr="00435829">
        <w:rPr>
          <w:rFonts w:ascii="Arial" w:hAnsi="Arial" w:cs="Arial"/>
          <w:sz w:val="24"/>
          <w:szCs w:val="24"/>
        </w:rPr>
        <w:t>4.4.4</w:t>
      </w:r>
      <w:r w:rsidR="00D66168" w:rsidRPr="00435829">
        <w:rPr>
          <w:rFonts w:ascii="Arial" w:hAnsi="Arial" w:cs="Arial"/>
          <w:sz w:val="24"/>
          <w:szCs w:val="24"/>
        </w:rPr>
        <w:t>.</w:t>
      </w:r>
      <w:r w:rsidR="009A65F8" w:rsidRPr="00435829">
        <w:rPr>
          <w:rFonts w:ascii="Arial" w:hAnsi="Arial" w:cs="Arial"/>
          <w:sz w:val="24"/>
          <w:szCs w:val="24"/>
        </w:rPr>
        <w:t>2</w:t>
      </w:r>
      <w:r w:rsidR="00071C1C" w:rsidRPr="00435829">
        <w:rPr>
          <w:rFonts w:ascii="Arial" w:hAnsi="Arial" w:cs="Arial"/>
          <w:sz w:val="24"/>
          <w:szCs w:val="24"/>
        </w:rPr>
        <w:t xml:space="preserve"> p.</w:t>
      </w:r>
      <w:r w:rsidR="00D66168" w:rsidRPr="00435829">
        <w:rPr>
          <w:rFonts w:ascii="Arial" w:hAnsi="Arial" w:cs="Arial"/>
          <w:sz w:val="24"/>
          <w:szCs w:val="24"/>
        </w:rPr>
        <w:t xml:space="preserve"> </w:t>
      </w:r>
    </w:p>
    <w:p w14:paraId="71A292FA"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7" w:name="_Ref39426332"/>
      <w:bookmarkStart w:id="8" w:name="_Ref39426338"/>
      <w:bookmarkStart w:id="9" w:name="_Toc156827371"/>
      <w:bookmarkEnd w:id="4"/>
      <w:bookmarkEnd w:id="6"/>
      <w:r w:rsidRPr="00435829">
        <w:rPr>
          <w:rFonts w:ascii="Arial" w:eastAsia="Arial" w:hAnsi="Arial" w:cs="Arial"/>
          <w:sz w:val="24"/>
          <w:szCs w:val="24"/>
        </w:rPr>
        <w:t>Išankstinis skelbimas apie pirkimą nebuvo paskelbtas</w:t>
      </w:r>
      <w:r w:rsidRPr="00435829">
        <w:rPr>
          <w:rFonts w:ascii="Arial" w:hAnsi="Arial" w:cs="Arial"/>
          <w:sz w:val="24"/>
          <w:szCs w:val="24"/>
          <w:lang w:eastAsia="en-US"/>
        </w:rPr>
        <w:t>.</w:t>
      </w:r>
    </w:p>
    <w:p w14:paraId="04ED69A6"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lang w:eastAsia="en-US"/>
        </w:rPr>
        <w:t xml:space="preserve">Pirkime </w:t>
      </w:r>
      <w:r w:rsidRPr="00435829">
        <w:rPr>
          <w:rFonts w:ascii="Arial" w:hAnsi="Arial" w:cs="Arial"/>
          <w:sz w:val="24"/>
          <w:szCs w:val="24"/>
        </w:rPr>
        <w:t>perkančioji organizacija</w:t>
      </w:r>
      <w:r w:rsidRPr="00435829">
        <w:rPr>
          <w:rFonts w:ascii="Arial" w:hAnsi="Arial" w:cs="Arial"/>
          <w:sz w:val="24"/>
          <w:szCs w:val="24"/>
          <w:lang w:eastAsia="en-US"/>
        </w:rPr>
        <w:t xml:space="preserve"> nenumato skelbti pranešimo dėl savanoriško </w:t>
      </w:r>
      <w:proofErr w:type="spellStart"/>
      <w:r w:rsidRPr="00435829">
        <w:rPr>
          <w:rFonts w:ascii="Arial" w:hAnsi="Arial" w:cs="Arial"/>
          <w:i/>
          <w:iCs/>
          <w:sz w:val="24"/>
          <w:szCs w:val="24"/>
          <w:lang w:eastAsia="en-US"/>
        </w:rPr>
        <w:t>ex</w:t>
      </w:r>
      <w:proofErr w:type="spellEnd"/>
      <w:r w:rsidRPr="00435829">
        <w:rPr>
          <w:rFonts w:ascii="Arial" w:hAnsi="Arial" w:cs="Arial"/>
          <w:i/>
          <w:iCs/>
          <w:sz w:val="24"/>
          <w:szCs w:val="24"/>
          <w:lang w:eastAsia="en-US"/>
        </w:rPr>
        <w:t xml:space="preserve"> ante</w:t>
      </w:r>
      <w:r w:rsidRPr="00435829">
        <w:rPr>
          <w:rFonts w:ascii="Arial" w:hAnsi="Arial" w:cs="Arial"/>
          <w:sz w:val="24"/>
          <w:szCs w:val="24"/>
          <w:lang w:eastAsia="en-US"/>
        </w:rPr>
        <w:t xml:space="preserve"> skaidrumo.</w:t>
      </w:r>
    </w:p>
    <w:p w14:paraId="22FABD47"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hAnsi="Arial" w:cs="Arial"/>
          <w:sz w:val="24"/>
          <w:szCs w:val="24"/>
        </w:rPr>
        <w:t xml:space="preserve">Pirkime neleidžiama pateikti alternatyvių pasiūlymų. </w:t>
      </w:r>
    </w:p>
    <w:p w14:paraId="083C1A93" w14:textId="77777777" w:rsidR="002B47A4" w:rsidRPr="0043582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435829">
        <w:rPr>
          <w:rFonts w:ascii="Arial" w:eastAsia="Arial" w:hAnsi="Arial" w:cs="Arial"/>
          <w:sz w:val="24"/>
          <w:szCs w:val="24"/>
        </w:rPr>
        <w:t>Bendrosios pirkimo sąlygos yra neatskiriama šių pirkimo sąlygų dalis.</w:t>
      </w:r>
    </w:p>
    <w:p w14:paraId="04D41B59" w14:textId="77777777" w:rsidR="002B47A4" w:rsidRPr="00435829" w:rsidRDefault="002B47A4" w:rsidP="002B47A4">
      <w:pPr>
        <w:pStyle w:val="Sraopastraipa"/>
        <w:numPr>
          <w:ilvl w:val="1"/>
          <w:numId w:val="1"/>
        </w:numPr>
        <w:tabs>
          <w:tab w:val="left" w:pos="1134"/>
          <w:tab w:val="left" w:pos="1418"/>
        </w:tabs>
        <w:spacing w:after="0"/>
        <w:ind w:left="0" w:firstLine="567"/>
        <w:jc w:val="both"/>
        <w:rPr>
          <w:rFonts w:ascii="Arial" w:hAnsi="Arial" w:cs="Arial"/>
          <w:sz w:val="24"/>
          <w:szCs w:val="24"/>
        </w:rPr>
      </w:pPr>
      <w:r w:rsidRPr="00435829">
        <w:rPr>
          <w:rFonts w:ascii="Arial" w:eastAsia="Arial" w:hAnsi="Arial" w:cs="Arial"/>
          <w:sz w:val="24"/>
          <w:szCs w:val="24"/>
        </w:rPr>
        <w:t xml:space="preserve">Perkančiosios organizacijos </w:t>
      </w:r>
      <w:r w:rsidRPr="00435829">
        <w:rPr>
          <w:rFonts w:ascii="Arial" w:eastAsia="Arial" w:hAnsi="Arial" w:cs="Arial"/>
          <w:b/>
          <w:bCs/>
          <w:sz w:val="24"/>
          <w:szCs w:val="24"/>
        </w:rPr>
        <w:t>kontaktiniai asmenys</w:t>
      </w:r>
      <w:r w:rsidRPr="00435829">
        <w:rPr>
          <w:rFonts w:ascii="Arial" w:eastAsia="Arial" w:hAnsi="Arial" w:cs="Arial"/>
          <w:sz w:val="24"/>
          <w:szCs w:val="24"/>
        </w:rPr>
        <w:t>:</w:t>
      </w:r>
    </w:p>
    <w:p w14:paraId="1D3944CD" w14:textId="77777777" w:rsidR="00435829" w:rsidRPr="00435829" w:rsidRDefault="002B47A4" w:rsidP="00435829">
      <w:pPr>
        <w:pStyle w:val="Sraopastraipa"/>
        <w:numPr>
          <w:ilvl w:val="2"/>
          <w:numId w:val="1"/>
        </w:numPr>
        <w:tabs>
          <w:tab w:val="left" w:pos="1134"/>
          <w:tab w:val="left" w:pos="1418"/>
        </w:tabs>
        <w:spacing w:after="0"/>
        <w:ind w:left="0" w:firstLine="567"/>
        <w:jc w:val="both"/>
        <w:rPr>
          <w:rFonts w:ascii="Arial" w:hAnsi="Arial" w:cs="Arial"/>
          <w:sz w:val="24"/>
          <w:szCs w:val="24"/>
        </w:rPr>
      </w:pPr>
      <w:r w:rsidRPr="00435829">
        <w:rPr>
          <w:rFonts w:ascii="Arial" w:hAnsi="Arial" w:cs="Arial"/>
          <w:sz w:val="24"/>
          <w:szCs w:val="24"/>
        </w:rPr>
        <w:t xml:space="preserve">Pirkimo objekto klausimais: Roma Volbikienė, Tauragės rajono savivaldybės administracijos Kaimo reikalų skyriaus vyriausioji specialistė, tel. </w:t>
      </w:r>
      <w:r w:rsidRPr="00435829">
        <w:rPr>
          <w:rFonts w:ascii="Arial" w:hAnsi="Arial" w:cs="Arial"/>
          <w:sz w:val="24"/>
          <w:szCs w:val="24"/>
          <w:lang w:val="pt-BR"/>
        </w:rPr>
        <w:t>+370 652 65 447</w:t>
      </w:r>
      <w:r w:rsidRPr="00435829">
        <w:rPr>
          <w:rFonts w:ascii="Arial" w:hAnsi="Arial" w:cs="Arial"/>
          <w:sz w:val="24"/>
          <w:szCs w:val="24"/>
        </w:rPr>
        <w:t xml:space="preserve">, el. p. </w:t>
      </w:r>
      <w:hyperlink r:id="rId11" w:history="1">
        <w:r w:rsidRPr="00435829">
          <w:rPr>
            <w:rFonts w:ascii="Arial" w:eastAsia="Times New Roman" w:hAnsi="Arial" w:cs="Arial"/>
            <w:color w:val="0000FF"/>
            <w:sz w:val="24"/>
            <w:szCs w:val="24"/>
            <w:u w:val="single"/>
            <w:lang w:eastAsia="en-US"/>
          </w:rPr>
          <w:t xml:space="preserve">roma.volbikiene@taurage.lt </w:t>
        </w:r>
      </w:hyperlink>
      <w:r w:rsidRPr="00435829">
        <w:rPr>
          <w:rFonts w:ascii="Arial" w:eastAsia="Times New Roman" w:hAnsi="Arial" w:cs="Arial"/>
          <w:color w:val="0000FF"/>
          <w:sz w:val="24"/>
          <w:szCs w:val="24"/>
          <w:u w:val="single"/>
          <w:lang w:eastAsia="en-US"/>
        </w:rPr>
        <w:t>;</w:t>
      </w:r>
    </w:p>
    <w:p w14:paraId="29A9EE66" w14:textId="3B2F360C" w:rsidR="00435829" w:rsidRPr="00435829" w:rsidRDefault="002B47A4" w:rsidP="00435829">
      <w:pPr>
        <w:pStyle w:val="Sraopastraipa"/>
        <w:numPr>
          <w:ilvl w:val="2"/>
          <w:numId w:val="1"/>
        </w:numPr>
        <w:tabs>
          <w:tab w:val="left" w:pos="1134"/>
          <w:tab w:val="left" w:pos="1418"/>
        </w:tabs>
        <w:spacing w:after="0"/>
        <w:ind w:left="0" w:firstLine="567"/>
        <w:jc w:val="both"/>
        <w:rPr>
          <w:rFonts w:ascii="Arial" w:hAnsi="Arial" w:cs="Arial"/>
          <w:sz w:val="24"/>
          <w:szCs w:val="24"/>
        </w:rPr>
      </w:pPr>
      <w:r w:rsidRPr="00435829">
        <w:rPr>
          <w:rFonts w:ascii="Arial" w:hAnsi="Arial" w:cs="Arial"/>
          <w:sz w:val="24"/>
          <w:szCs w:val="24"/>
        </w:rPr>
        <w:t xml:space="preserve">viešųjų pirkimų klausimais: </w:t>
      </w:r>
      <w:r w:rsidR="00435829" w:rsidRPr="00435829">
        <w:rPr>
          <w:rFonts w:ascii="Arial" w:eastAsia="Times New Roman" w:hAnsi="Arial" w:cs="Arial"/>
          <w:sz w:val="24"/>
          <w:szCs w:val="24"/>
          <w:lang w:eastAsia="en-US"/>
        </w:rPr>
        <w:t>Nora Trakšelienė, Tauragės rajono savivaldybės administracijos Viešųjų pirkimų skyriaus specialistė</w:t>
      </w:r>
      <w:bookmarkStart w:id="10" w:name="_Hlk181952754"/>
      <w:r w:rsidR="00435829" w:rsidRPr="00435829">
        <w:rPr>
          <w:rFonts w:ascii="Arial" w:eastAsia="Times New Roman" w:hAnsi="Arial" w:cs="Arial"/>
          <w:sz w:val="24"/>
          <w:szCs w:val="24"/>
          <w:lang w:eastAsia="en-US"/>
        </w:rPr>
        <w:t>, tel.</w:t>
      </w:r>
      <w:r w:rsidR="00435829" w:rsidRPr="00435829">
        <w:rPr>
          <w:rFonts w:ascii="Arial" w:eastAsia="Calibri" w:hAnsi="Arial" w:cs="Arial"/>
          <w:sz w:val="24"/>
          <w:szCs w:val="24"/>
        </w:rPr>
        <w:t xml:space="preserve"> +370 671 90 311</w:t>
      </w:r>
      <w:r w:rsidR="00435829" w:rsidRPr="00435829">
        <w:rPr>
          <w:rFonts w:ascii="Arial" w:eastAsia="Times New Roman" w:hAnsi="Arial" w:cs="Arial"/>
          <w:sz w:val="24"/>
          <w:szCs w:val="24"/>
          <w:lang w:eastAsia="en-US"/>
        </w:rPr>
        <w:t xml:space="preserve">, el. p. </w:t>
      </w:r>
      <w:bookmarkEnd w:id="10"/>
      <w:r w:rsidR="00435829" w:rsidRPr="00435829">
        <w:rPr>
          <w:rFonts w:ascii="Arial" w:eastAsia="Times New Roman" w:hAnsi="Arial" w:cs="Arial"/>
          <w:sz w:val="24"/>
          <w:szCs w:val="24"/>
          <w:lang w:eastAsia="en-US"/>
        </w:rPr>
        <w:fldChar w:fldCharType="begin"/>
      </w:r>
      <w:r w:rsidR="00435829" w:rsidRPr="00435829">
        <w:rPr>
          <w:rFonts w:ascii="Arial" w:eastAsia="Times New Roman" w:hAnsi="Arial" w:cs="Arial"/>
          <w:sz w:val="24"/>
          <w:szCs w:val="24"/>
          <w:lang w:eastAsia="en-US"/>
        </w:rPr>
        <w:instrText xml:space="preserve"> HYPERLINK "mailto:nora.trakseliene@taurage.lt" </w:instrText>
      </w:r>
      <w:r w:rsidR="00435829" w:rsidRPr="00435829">
        <w:rPr>
          <w:rFonts w:ascii="Arial" w:eastAsia="Times New Roman" w:hAnsi="Arial" w:cs="Arial"/>
          <w:sz w:val="24"/>
          <w:szCs w:val="24"/>
          <w:lang w:eastAsia="en-US"/>
        </w:rPr>
      </w:r>
      <w:r w:rsidR="00435829" w:rsidRPr="00435829">
        <w:rPr>
          <w:rFonts w:ascii="Arial" w:eastAsia="Times New Roman" w:hAnsi="Arial" w:cs="Arial"/>
          <w:sz w:val="24"/>
          <w:szCs w:val="24"/>
          <w:lang w:eastAsia="en-US"/>
        </w:rPr>
        <w:fldChar w:fldCharType="separate"/>
      </w:r>
      <w:r w:rsidR="00435829" w:rsidRPr="00435829">
        <w:rPr>
          <w:rFonts w:ascii="Arial" w:eastAsia="Times New Roman" w:hAnsi="Arial" w:cs="Arial"/>
          <w:color w:val="0000FF"/>
          <w:sz w:val="24"/>
          <w:szCs w:val="24"/>
          <w:u w:val="single"/>
          <w:lang w:eastAsia="en-US"/>
        </w:rPr>
        <w:t>nora.trakseliene@taurage.lt</w:t>
      </w:r>
      <w:r w:rsidR="00435829" w:rsidRPr="00435829">
        <w:rPr>
          <w:rFonts w:ascii="Arial" w:eastAsia="Times New Roman" w:hAnsi="Arial" w:cs="Arial"/>
          <w:color w:val="0000FF"/>
          <w:sz w:val="24"/>
          <w:szCs w:val="24"/>
          <w:u w:val="single"/>
          <w:lang w:eastAsia="en-US"/>
        </w:rPr>
        <w:fldChar w:fldCharType="end"/>
      </w:r>
      <w:r w:rsidR="00435829" w:rsidRPr="00435829">
        <w:rPr>
          <w:rFonts w:ascii="Arial" w:eastAsia="Times New Roman" w:hAnsi="Arial" w:cs="Arial"/>
          <w:sz w:val="24"/>
          <w:szCs w:val="24"/>
          <w:lang w:eastAsia="en-US"/>
        </w:rPr>
        <w:t>.</w:t>
      </w:r>
    </w:p>
    <w:p w14:paraId="5DEDEBC7" w14:textId="613E0F1F" w:rsidR="00B41C66" w:rsidRPr="002C3FE2" w:rsidRDefault="00720501" w:rsidP="00660964">
      <w:pPr>
        <w:pStyle w:val="Antrat1"/>
        <w:spacing w:before="240" w:after="0"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7EEA10C5" w:rsidR="00845BEC" w:rsidRPr="002C3FE2" w:rsidRDefault="00845BEC" w:rsidP="0066096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bookmarkStart w:id="11" w:name="_Hlk216785862"/>
      <w:r w:rsidR="005B3C3C" w:rsidRPr="00FA1FB2">
        <w:rPr>
          <w:rFonts w:ascii="Arial" w:eastAsia="Calibri" w:hAnsi="Arial" w:cs="Arial"/>
          <w:b/>
          <w:bCs/>
          <w:color w:val="000000" w:themeColor="text1"/>
          <w:sz w:val="24"/>
          <w:szCs w:val="24"/>
        </w:rPr>
        <w:t>projekto „</w:t>
      </w:r>
      <w:r w:rsidR="007539CC" w:rsidRPr="00FA1FB2">
        <w:rPr>
          <w:rFonts w:ascii="Arial" w:eastAsia="Calibri" w:hAnsi="Arial" w:cs="Arial"/>
          <w:b/>
          <w:bCs/>
          <w:sz w:val="24"/>
          <w:szCs w:val="24"/>
        </w:rPr>
        <w:t>Valstybei nuosavybės teise priklausančių melioracijos statinių rekonstravimas Tauragės rajono savivaldybėje</w:t>
      </w:r>
      <w:r w:rsidR="005B3C3C" w:rsidRPr="00FA1FB2">
        <w:rPr>
          <w:rFonts w:ascii="Arial" w:eastAsia="Calibri" w:hAnsi="Arial" w:cs="Arial"/>
          <w:b/>
          <w:bCs/>
          <w:color w:val="000000" w:themeColor="text1"/>
          <w:sz w:val="24"/>
          <w:szCs w:val="24"/>
        </w:rPr>
        <w:t>“ parengimo paslaug</w:t>
      </w:r>
      <w:bookmarkEnd w:id="11"/>
      <w:r w:rsidR="005B3C3C" w:rsidRPr="00FA1FB2">
        <w:rPr>
          <w:rFonts w:ascii="Arial" w:eastAsia="Calibri" w:hAnsi="Arial" w:cs="Arial"/>
          <w:b/>
          <w:bCs/>
          <w:color w:val="000000" w:themeColor="text1"/>
          <w:sz w:val="24"/>
          <w:szCs w:val="24"/>
        </w:rPr>
        <w:t>ą</w:t>
      </w:r>
      <w:r w:rsidR="005B3C3C">
        <w:rPr>
          <w:rFonts w:ascii="Arial" w:eastAsia="Calibri" w:hAnsi="Arial" w:cs="Arial"/>
          <w:color w:val="000000" w:themeColor="text1"/>
          <w:sz w:val="24"/>
          <w:szCs w:val="24"/>
        </w:rPr>
        <w:t xml:space="preserve"> </w:t>
      </w:r>
      <w:r w:rsidR="007C32F8" w:rsidRPr="007C32F8">
        <w:rPr>
          <w:rFonts w:ascii="Arial" w:eastAsia="Calibri" w:hAnsi="Arial" w:cs="Arial"/>
          <w:color w:val="000000" w:themeColor="text1"/>
          <w:sz w:val="24"/>
          <w:szCs w:val="24"/>
        </w:rPr>
        <w:t>(toliau – Paslaugos)</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7C62990E"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D45932">
        <w:rPr>
          <w:rFonts w:ascii="Arial" w:hAnsi="Arial" w:cs="Arial"/>
          <w:sz w:val="24"/>
          <w:szCs w:val="24"/>
        </w:rPr>
        <w:t xml:space="preserve">, </w:t>
      </w:r>
      <w:r w:rsidR="00D45932" w:rsidRPr="00D45932">
        <w:rPr>
          <w:rFonts w:ascii="Arial" w:hAnsi="Arial" w:cs="Arial"/>
          <w:sz w:val="24"/>
          <w:szCs w:val="24"/>
        </w:rPr>
        <w:t xml:space="preserve">nes perkamos paslaugos yra vienarūšės, todėl pagal savo prigimtį yra neskaidytinos kokybiniu požiūriu. Visas pirkimo objektas yra glaudžiai susijęs </w:t>
      </w:r>
      <w:r w:rsidR="00904B2F">
        <w:rPr>
          <w:rFonts w:ascii="Arial" w:hAnsi="Arial" w:cs="Arial"/>
          <w:sz w:val="24"/>
          <w:szCs w:val="24"/>
        </w:rPr>
        <w:t xml:space="preserve">su </w:t>
      </w:r>
      <w:r w:rsidR="00D45932" w:rsidRPr="00D45932">
        <w:rPr>
          <w:rFonts w:ascii="Arial" w:hAnsi="Arial" w:cs="Arial"/>
          <w:sz w:val="24"/>
          <w:szCs w:val="24"/>
        </w:rPr>
        <w:t>dokumentacija, kuri turi būti pateikta Perkančiajai organizacijai vienu metu. Pirkimo objekto neskaidymas nemažina konkurencijos, pirkimo sąlygose neribojama tiekėjų teisė pasitelkti subtiekėjus ar dalyvauti kartu su jungtinės veiklos partneriais ir (ar) kooperuoti jėgas atsižvelgiant į savo pajėgumus, todėl pačiam tiekėjui neturint pajėgumų suteikti reikalaujamą kiekį (apimtį) paslaugų ar kurią nors jų dalį, tiekėjas gali pasitelkti subtiekėjus ar jungtinės veiklos partnerius, kurie tokius pajėgumus turėtų.</w:t>
      </w:r>
      <w:r w:rsidR="00D45932" w:rsidRPr="00D45932">
        <w:rPr>
          <w:rFonts w:ascii="Arial" w:hAnsi="Arial" w:cs="Arial"/>
          <w:i/>
          <w:iCs/>
          <w:sz w:val="24"/>
          <w:szCs w:val="24"/>
        </w:rPr>
        <w:t xml:space="preserve"> </w:t>
      </w:r>
      <w:r w:rsidR="00D45932" w:rsidRPr="00D45932">
        <w:rPr>
          <w:rFonts w:ascii="Arial" w:hAnsi="Arial" w:cs="Arial"/>
          <w:sz w:val="24"/>
          <w:szCs w:val="24"/>
        </w:rPr>
        <w:t>Pirkimo apimtys, reikalavimai ir techninė 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660964">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660964">
      <w:pPr>
        <w:pStyle w:val="Antrat1"/>
        <w:spacing w:before="120" w:after="0" w:line="276" w:lineRule="auto"/>
        <w:ind w:firstLine="567"/>
        <w:contextualSpacing/>
        <w:rPr>
          <w:rFonts w:ascii="Arial" w:hAnsi="Arial" w:cs="Arial"/>
          <w:b/>
          <w:bCs/>
          <w:sz w:val="24"/>
          <w:szCs w:val="24"/>
        </w:rPr>
      </w:pPr>
      <w:bookmarkStart w:id="12" w:name="_Toc156827372"/>
      <w:r w:rsidRPr="002C3FE2">
        <w:rPr>
          <w:rFonts w:ascii="Arial" w:hAnsi="Arial" w:cs="Arial"/>
          <w:b/>
          <w:bCs/>
          <w:sz w:val="24"/>
          <w:szCs w:val="24"/>
        </w:rPr>
        <w:t xml:space="preserve">3. </w:t>
      </w:r>
      <w:bookmarkStart w:id="13" w:name="_Ref39427921"/>
      <w:bookmarkStart w:id="14" w:name="_Ref39427927"/>
      <w:bookmarkStart w:id="15" w:name="_Ref39740354"/>
      <w:r w:rsidRPr="002C3FE2">
        <w:rPr>
          <w:rFonts w:ascii="Arial" w:hAnsi="Arial" w:cs="Arial"/>
          <w:b/>
          <w:bCs/>
          <w:sz w:val="24"/>
          <w:szCs w:val="24"/>
        </w:rPr>
        <w:t>SUSITIKIMAI SU TIEKĖJAIS</w:t>
      </w:r>
      <w:bookmarkEnd w:id="13"/>
      <w:bookmarkEnd w:id="14"/>
      <w:r w:rsidRPr="002C3FE2">
        <w:rPr>
          <w:rFonts w:ascii="Arial" w:hAnsi="Arial" w:cs="Arial"/>
          <w:b/>
          <w:bCs/>
          <w:sz w:val="24"/>
          <w:szCs w:val="24"/>
        </w:rPr>
        <w:t xml:space="preserve"> IR OBJEKTO APŽIŪRA</w:t>
      </w:r>
      <w:bookmarkEnd w:id="12"/>
      <w:bookmarkEnd w:id="15"/>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rsidP="00FC506F">
      <w:pPr>
        <w:pStyle w:val="Sraopastraipa"/>
        <w:numPr>
          <w:ilvl w:val="1"/>
          <w:numId w:val="12"/>
        </w:numPr>
        <w:tabs>
          <w:tab w:val="left" w:pos="993"/>
        </w:tabs>
        <w:spacing w:before="24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660964">
      <w:pPr>
        <w:pStyle w:val="Antrat1"/>
        <w:spacing w:before="240" w:after="0" w:line="276" w:lineRule="auto"/>
        <w:ind w:firstLine="567"/>
        <w:contextualSpacing/>
        <w:rPr>
          <w:rFonts w:ascii="Arial" w:hAnsi="Arial" w:cs="Arial"/>
          <w:b/>
          <w:bCs/>
          <w:sz w:val="24"/>
          <w:szCs w:val="24"/>
        </w:rPr>
      </w:pPr>
      <w:bookmarkStart w:id="16" w:name="_Ref39473754"/>
      <w:bookmarkStart w:id="17" w:name="_Ref39473761"/>
      <w:bookmarkStart w:id="18" w:name="_Ref39474188"/>
      <w:bookmarkStart w:id="19" w:name="_Toc156827373"/>
      <w:r w:rsidRPr="002C3FE2">
        <w:rPr>
          <w:rFonts w:ascii="Arial" w:hAnsi="Arial" w:cs="Arial"/>
          <w:b/>
          <w:bCs/>
          <w:sz w:val="24"/>
          <w:szCs w:val="24"/>
        </w:rPr>
        <w:t>4. TIEKĖJŲ PAŠALINIMO PAGRINDAI</w:t>
      </w:r>
      <w:bookmarkEnd w:id="16"/>
      <w:bookmarkEnd w:id="17"/>
      <w:bookmarkEnd w:id="18"/>
      <w:r w:rsidRPr="002C3FE2">
        <w:rPr>
          <w:rFonts w:ascii="Arial" w:hAnsi="Arial" w:cs="Arial"/>
          <w:b/>
          <w:bCs/>
          <w:sz w:val="24"/>
          <w:szCs w:val="24"/>
        </w:rPr>
        <w:t xml:space="preserve"> IR KVALIFIKACIJOS REIKALAVIMAI</w:t>
      </w:r>
      <w:bookmarkEnd w:id="19"/>
    </w:p>
    <w:p w14:paraId="505A0F96" w14:textId="7981F202" w:rsidR="000763C8" w:rsidRPr="002C3FE2" w:rsidRDefault="009D2F13" w:rsidP="0066096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20"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20"/>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7722D1">
      <w:pPr>
        <w:pStyle w:val="Sraopastraipa"/>
        <w:numPr>
          <w:ilvl w:val="1"/>
          <w:numId w:val="13"/>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7722D1">
      <w:pPr>
        <w:pStyle w:val="Antrat1"/>
        <w:tabs>
          <w:tab w:val="left" w:pos="567"/>
        </w:tabs>
        <w:spacing w:before="120" w:after="0" w:line="276" w:lineRule="auto"/>
        <w:ind w:firstLine="567"/>
        <w:contextualSpacing/>
        <w:jc w:val="both"/>
        <w:rPr>
          <w:rFonts w:ascii="Arial" w:hAnsi="Arial" w:cs="Arial"/>
          <w:b/>
          <w:bCs/>
          <w:sz w:val="24"/>
          <w:szCs w:val="24"/>
        </w:rPr>
      </w:pPr>
      <w:bookmarkStart w:id="21"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21"/>
      <w:r w:rsidRPr="002C3FE2">
        <w:rPr>
          <w:rFonts w:ascii="Arial" w:hAnsi="Arial" w:cs="Arial"/>
          <w:b/>
          <w:bCs/>
          <w:sz w:val="24"/>
          <w:szCs w:val="24"/>
        </w:rPr>
        <w:t xml:space="preserve"> </w:t>
      </w:r>
    </w:p>
    <w:p w14:paraId="2FC7443C" w14:textId="4C3A3E7C" w:rsidR="007B0366" w:rsidRPr="002C3FE2" w:rsidRDefault="00D24970" w:rsidP="003E6A5B">
      <w:pPr>
        <w:spacing w:before="120"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.1.</w:t>
      </w:r>
      <w:r w:rsidR="003E6A5B">
        <w:rPr>
          <w:rFonts w:ascii="Arial" w:hAnsi="Arial" w:cs="Arial"/>
          <w:color w:val="000000" w:themeColor="text1"/>
          <w:sz w:val="24"/>
          <w:szCs w:val="24"/>
        </w:rPr>
        <w:t xml:space="preserve"> </w:t>
      </w:r>
      <w:r w:rsidR="003E6A5B" w:rsidRPr="003E6A5B">
        <w:rPr>
          <w:rFonts w:ascii="Arial" w:hAnsi="Arial" w:cs="Arial"/>
          <w:color w:val="000000" w:themeColor="text1"/>
          <w:sz w:val="24"/>
          <w:szCs w:val="24"/>
        </w:rPr>
        <w:t>Pirkimui netaikomos Reglamento nuostatos.</w:t>
      </w:r>
    </w:p>
    <w:p w14:paraId="145DFFF8" w14:textId="006D0618" w:rsidR="000F7102" w:rsidRPr="002C3FE2" w:rsidRDefault="008159E8" w:rsidP="003E6A5B">
      <w:pPr>
        <w:pStyle w:val="Antrat1"/>
        <w:spacing w:before="120" w:after="0" w:line="276" w:lineRule="auto"/>
        <w:ind w:firstLine="567"/>
        <w:contextualSpacing/>
        <w:rPr>
          <w:rFonts w:ascii="Arial" w:hAnsi="Arial" w:cs="Arial"/>
          <w:b/>
          <w:bCs/>
          <w:sz w:val="24"/>
          <w:szCs w:val="24"/>
        </w:rPr>
      </w:pPr>
      <w:bookmarkStart w:id="22" w:name="_Ref39666794"/>
      <w:bookmarkStart w:id="23" w:name="_Ref39666796"/>
      <w:bookmarkStart w:id="24" w:name="_Toc156827375"/>
      <w:r w:rsidRPr="002C3FE2">
        <w:rPr>
          <w:rFonts w:ascii="Arial" w:hAnsi="Arial" w:cs="Arial"/>
          <w:b/>
          <w:bCs/>
          <w:sz w:val="24"/>
          <w:szCs w:val="24"/>
        </w:rPr>
        <w:t>6. SPECIALIEJI REIKALAVIMAI PASIŪLYMŲ RENGIMUI IR PATEIKIMUI</w:t>
      </w:r>
      <w:bookmarkEnd w:id="22"/>
      <w:bookmarkEnd w:id="23"/>
      <w:bookmarkEnd w:id="24"/>
    </w:p>
    <w:p w14:paraId="7BBFD881" w14:textId="77777777" w:rsidR="008D5542" w:rsidRPr="002C3FE2" w:rsidRDefault="00EF5623" w:rsidP="008D5542">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 xml:space="preserve">asiūlymą </w:t>
      </w:r>
      <w:r w:rsidR="008D5542" w:rsidRPr="002C3FE2">
        <w:rPr>
          <w:rFonts w:ascii="Arial" w:hAnsi="Arial" w:cs="Arial"/>
          <w:b/>
          <w:bCs/>
          <w:color w:val="000000" w:themeColor="text1"/>
          <w:sz w:val="24"/>
          <w:szCs w:val="24"/>
        </w:rPr>
        <w:t>Tiekėjo pasiūlymą sudaro CVP IS pateikiamų ir žemiau nurodytų dokumentų visuma:</w:t>
      </w:r>
    </w:p>
    <w:p w14:paraId="09E1BA30"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33B07784" w14:textId="77777777" w:rsidR="008D5542" w:rsidRPr="00111951" w:rsidRDefault="008D5542" w:rsidP="008D5542">
      <w:pPr>
        <w:pStyle w:val="Sraopastraipa"/>
        <w:numPr>
          <w:ilvl w:val="2"/>
          <w:numId w:val="5"/>
        </w:numPr>
        <w:ind w:left="0" w:firstLine="567"/>
        <w:jc w:val="both"/>
        <w:rPr>
          <w:rFonts w:ascii="Arial" w:hAnsi="Arial" w:cs="Arial"/>
          <w:sz w:val="24"/>
          <w:szCs w:val="24"/>
        </w:rPr>
      </w:pPr>
      <w:r w:rsidRPr="00111951">
        <w:rPr>
          <w:rFonts w:ascii="Arial" w:hAnsi="Arial" w:cs="Arial"/>
          <w:sz w:val="24"/>
          <w:szCs w:val="24"/>
        </w:rPr>
        <w:t>užpildytas EBVPD (šių pirkimo sąlygų 5 priedas „Europos bendrasis viešųjų pirkimų dokumentas“). Pateikdamas ir pasirašydamas pasiūlymą, tiekėjas patvirtina ir EBVPD tikrumą;</w:t>
      </w:r>
    </w:p>
    <w:p w14:paraId="13E5BFA6"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6FF5FBB9" w14:textId="77777777" w:rsidR="008D5542" w:rsidRPr="00111951" w:rsidRDefault="008D5542" w:rsidP="008D5542">
      <w:pPr>
        <w:pStyle w:val="Sraopastraipa"/>
        <w:numPr>
          <w:ilvl w:val="2"/>
          <w:numId w:val="5"/>
        </w:numPr>
        <w:spacing w:after="0"/>
        <w:ind w:left="0" w:firstLine="567"/>
        <w:jc w:val="both"/>
        <w:rPr>
          <w:rFonts w:ascii="Arial" w:hAnsi="Arial" w:cs="Arial"/>
          <w:sz w:val="24"/>
          <w:szCs w:val="24"/>
          <w:u w:val="single"/>
        </w:rPr>
      </w:pPr>
      <w:r w:rsidRPr="00111951">
        <w:rPr>
          <w:rFonts w:ascii="Arial" w:hAnsi="Arial" w:cs="Arial"/>
          <w:sz w:val="24"/>
          <w:szCs w:val="24"/>
        </w:rPr>
        <w:lastRenderedPageBreak/>
        <w:t>dokumentas, patvirtinantis, kad asmuo, kuris pateikė ir pasirašė pasiūlymą (jei jis ne tiekėjo vadovas), turėjo teisę jį pateikti ir pasirašyti;</w:t>
      </w:r>
    </w:p>
    <w:p w14:paraId="4AC6DFCB" w14:textId="77777777" w:rsidR="008D5542" w:rsidRPr="00111951"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4A8444B0" w14:textId="77777777" w:rsidR="008D5542" w:rsidRPr="00E41BC3" w:rsidRDefault="008D5542" w:rsidP="008D5542">
      <w:pPr>
        <w:pStyle w:val="Sraopastraipa"/>
        <w:numPr>
          <w:ilvl w:val="2"/>
          <w:numId w:val="5"/>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4F4BFAE3"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30E4C656" w14:textId="77777777" w:rsidR="008D5542" w:rsidRPr="002C3FE2" w:rsidRDefault="008D5542" w:rsidP="008D5542">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3998BFC" w14:textId="77777777" w:rsidR="008D5542" w:rsidRPr="008B3DEF" w:rsidRDefault="008D5542" w:rsidP="008D5542">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449C2BF9" w14:textId="77777777" w:rsidR="008D5542" w:rsidRPr="008B3DEF" w:rsidRDefault="008D5542" w:rsidP="008D5542">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364FB8BD" w14:textId="77777777" w:rsidR="008D5542" w:rsidRPr="002C3FE2" w:rsidRDefault="008D5542" w:rsidP="008D5542">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B6EF6DD"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B014BB5" w14:textId="77777777" w:rsidR="008D5542" w:rsidRPr="002C3FE2" w:rsidRDefault="008D5542" w:rsidP="008D554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4172BF9D" w14:textId="3578267C" w:rsidR="00380B99" w:rsidRPr="008D5542" w:rsidRDefault="008D5542" w:rsidP="008D5542">
      <w:pPr>
        <w:pStyle w:val="Sraopastraipa"/>
        <w:numPr>
          <w:ilvl w:val="0"/>
          <w:numId w:val="11"/>
        </w:numPr>
        <w:spacing w:after="0"/>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p>
    <w:p w14:paraId="2E2EA731" w14:textId="25CBEAFD" w:rsidR="002C4567" w:rsidRPr="002C3FE2" w:rsidRDefault="003A0EC0" w:rsidP="00660964">
      <w:pPr>
        <w:pStyle w:val="Sraopastraipa"/>
        <w:numPr>
          <w:ilvl w:val="1"/>
          <w:numId w:val="6"/>
        </w:numPr>
        <w:spacing w:after="120"/>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456EF609" w:rsidR="00097D32" w:rsidRPr="002C3FE2" w:rsidRDefault="002C4567" w:rsidP="00660964">
      <w:pPr>
        <w:pStyle w:val="Antrat1"/>
        <w:numPr>
          <w:ilvl w:val="0"/>
          <w:numId w:val="6"/>
        </w:numPr>
        <w:tabs>
          <w:tab w:val="left" w:pos="709"/>
        </w:tabs>
        <w:spacing w:before="0" w:after="0" w:line="276" w:lineRule="auto"/>
        <w:ind w:left="0" w:firstLine="567"/>
        <w:rPr>
          <w:rFonts w:ascii="Arial" w:hAnsi="Arial" w:cs="Arial"/>
          <w:b/>
          <w:bCs/>
          <w:i/>
          <w:i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6827376"/>
      <w:bookmarkEnd w:id="25"/>
      <w:bookmarkEnd w:id="26"/>
      <w:bookmarkEnd w:id="27"/>
      <w:bookmarkEnd w:id="28"/>
      <w:bookmarkEnd w:id="29"/>
      <w:r w:rsidRPr="002C3FE2">
        <w:rPr>
          <w:rFonts w:ascii="Arial" w:hAnsi="Arial" w:cs="Arial"/>
          <w:b/>
          <w:bCs/>
          <w:color w:val="auto"/>
          <w:sz w:val="24"/>
          <w:szCs w:val="24"/>
        </w:rPr>
        <w:t>PASIŪLYMO GALIOJIMO UŽTIKRINIMAS</w:t>
      </w:r>
      <w:bookmarkEnd w:id="30"/>
      <w:bookmarkEnd w:id="31"/>
      <w:bookmarkEnd w:id="32"/>
      <w:r w:rsidR="00097D32" w:rsidRPr="002C3FE2">
        <w:rPr>
          <w:rFonts w:ascii="Arial" w:hAnsi="Arial" w:cs="Arial"/>
          <w:b/>
          <w:bCs/>
          <w:color w:val="auto"/>
          <w:sz w:val="24"/>
          <w:szCs w:val="24"/>
        </w:rPr>
        <w:t xml:space="preserve"> </w:t>
      </w:r>
    </w:p>
    <w:p w14:paraId="446E1410" w14:textId="54DFFE38" w:rsidR="00097D32" w:rsidRDefault="00097D32" w:rsidP="00660964">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rsidP="00D57BF3">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3" w:name="_Ref39658218"/>
      <w:bookmarkStart w:id="34" w:name="_Ref39658226"/>
      <w:bookmarkStart w:id="35" w:name="_Ref39658248"/>
      <w:bookmarkStart w:id="36" w:name="_Ref39658251"/>
      <w:bookmarkStart w:id="37" w:name="_Toc156827377"/>
      <w:bookmarkStart w:id="38" w:name="_Ref39485250"/>
      <w:bookmarkStart w:id="39" w:name="_Ref39485258"/>
      <w:r w:rsidRPr="002C3FE2">
        <w:rPr>
          <w:rFonts w:ascii="Arial" w:hAnsi="Arial" w:cs="Arial"/>
          <w:b/>
          <w:bCs/>
          <w:sz w:val="24"/>
          <w:szCs w:val="24"/>
        </w:rPr>
        <w:lastRenderedPageBreak/>
        <w:t>ELEKTRONINIS AUKCIONAS</w:t>
      </w:r>
      <w:bookmarkEnd w:id="33"/>
      <w:bookmarkEnd w:id="34"/>
      <w:bookmarkEnd w:id="35"/>
      <w:bookmarkEnd w:id="36"/>
      <w:bookmarkEnd w:id="37"/>
    </w:p>
    <w:p w14:paraId="0BFDB7B0" w14:textId="75860170" w:rsidR="00040C0F" w:rsidRPr="002C3FE2" w:rsidRDefault="002827E4" w:rsidP="007722D1">
      <w:pPr>
        <w:spacing w:after="120"/>
        <w:ind w:left="-567" w:firstLine="1134"/>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7722D1">
      <w:pPr>
        <w:pStyle w:val="Antrat1"/>
        <w:numPr>
          <w:ilvl w:val="0"/>
          <w:numId w:val="6"/>
        </w:numPr>
        <w:tabs>
          <w:tab w:val="left" w:pos="709"/>
        </w:tabs>
        <w:spacing w:before="0" w:line="276" w:lineRule="auto"/>
        <w:ind w:left="0" w:firstLine="567"/>
        <w:contextualSpacing/>
        <w:rPr>
          <w:rFonts w:ascii="Arial" w:hAnsi="Arial" w:cs="Arial"/>
          <w:b/>
          <w:bCs/>
          <w:color w:val="auto"/>
          <w:sz w:val="24"/>
          <w:szCs w:val="24"/>
        </w:rPr>
      </w:pPr>
      <w:bookmarkStart w:id="40" w:name="_Ref39667303"/>
      <w:bookmarkStart w:id="41" w:name="_Ref39667308"/>
      <w:bookmarkStart w:id="42" w:name="_Toc156827378"/>
      <w:r w:rsidRPr="002C3FE2">
        <w:rPr>
          <w:rFonts w:ascii="Arial" w:hAnsi="Arial" w:cs="Arial"/>
          <w:b/>
          <w:bCs/>
          <w:color w:val="auto"/>
          <w:sz w:val="24"/>
          <w:szCs w:val="24"/>
        </w:rPr>
        <w:t>PASIŪLYMŲ VERTINIMAS</w:t>
      </w:r>
      <w:bookmarkEnd w:id="38"/>
      <w:bookmarkEnd w:id="39"/>
      <w:bookmarkEnd w:id="40"/>
      <w:bookmarkEnd w:id="41"/>
      <w:r w:rsidRPr="002C3FE2">
        <w:rPr>
          <w:rFonts w:ascii="Arial" w:hAnsi="Arial" w:cs="Arial"/>
          <w:b/>
          <w:bCs/>
          <w:color w:val="auto"/>
          <w:sz w:val="24"/>
          <w:szCs w:val="24"/>
        </w:rPr>
        <w:t xml:space="preserve"> IR PASIŪLYMŲ ATMETIMO PRIEŽASTYS</w:t>
      </w:r>
      <w:bookmarkEnd w:id="42"/>
    </w:p>
    <w:p w14:paraId="06172A3C" w14:textId="79801913" w:rsidR="00496AA9" w:rsidRPr="0058089A" w:rsidRDefault="00496AA9">
      <w:pPr>
        <w:pStyle w:val="Sraopastraipa"/>
        <w:numPr>
          <w:ilvl w:val="0"/>
          <w:numId w:val="8"/>
        </w:numPr>
        <w:ind w:left="0" w:firstLine="567"/>
        <w:jc w:val="both"/>
        <w:rPr>
          <w:rFonts w:ascii="Arial" w:hAnsi="Arial" w:cs="Arial"/>
          <w:sz w:val="24"/>
          <w:szCs w:val="24"/>
        </w:rPr>
      </w:pPr>
      <w:bookmarkStart w:id="43" w:name="_Hlk218669534"/>
      <w:r w:rsidRPr="0058089A">
        <w:rPr>
          <w:rFonts w:ascii="Arial" w:hAnsi="Arial" w:cs="Arial"/>
          <w:sz w:val="24"/>
          <w:szCs w:val="24"/>
        </w:rPr>
        <w:t xml:space="preserve">Perkančioji organizacija ekonomiškai naudingiausią pasiūlymą išrenka pagal </w:t>
      </w:r>
      <w:r w:rsidRPr="0017244F">
        <w:rPr>
          <w:rFonts w:ascii="Arial" w:hAnsi="Arial" w:cs="Arial"/>
          <w:b/>
          <w:bCs/>
          <w:sz w:val="24"/>
          <w:szCs w:val="24"/>
        </w:rPr>
        <w:t>kain</w:t>
      </w:r>
      <w:r w:rsidR="0058089A" w:rsidRPr="0017244F">
        <w:rPr>
          <w:rFonts w:ascii="Arial" w:hAnsi="Arial" w:cs="Arial"/>
          <w:b/>
          <w:bCs/>
          <w:sz w:val="24"/>
          <w:szCs w:val="24"/>
        </w:rPr>
        <w:t>ą</w:t>
      </w:r>
      <w:r w:rsidR="00AA372C">
        <w:rPr>
          <w:rFonts w:ascii="Arial" w:hAnsi="Arial" w:cs="Arial"/>
          <w:sz w:val="24"/>
          <w:szCs w:val="24"/>
        </w:rPr>
        <w:t>,</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bookmarkEnd w:id="43"/>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C506F">
      <w:pPr>
        <w:pStyle w:val="Sraopastraipa"/>
        <w:numPr>
          <w:ilvl w:val="0"/>
          <w:numId w:val="8"/>
        </w:numPr>
        <w:spacing w:before="120"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6096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4" w:name="_Ref39425999"/>
      <w:bookmarkStart w:id="45" w:name="_Ref39426005"/>
      <w:bookmarkStart w:id="46"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4"/>
      <w:bookmarkEnd w:id="45"/>
      <w:bookmarkEnd w:id="46"/>
    </w:p>
    <w:p w14:paraId="6F824145" w14:textId="14194AFD" w:rsidR="00C87AB8" w:rsidRPr="002C3FE2" w:rsidRDefault="00F57665" w:rsidP="00660964">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E9192C">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7" w:name="_Toc156827380"/>
      <w:r w:rsidRPr="002C3FE2">
        <w:rPr>
          <w:rFonts w:ascii="Arial" w:hAnsi="Arial" w:cs="Arial"/>
          <w:b/>
          <w:bCs/>
          <w:sz w:val="24"/>
          <w:szCs w:val="24"/>
        </w:rPr>
        <w:t>ASMENS DUOMENŲ TVARKYMAS</w:t>
      </w:r>
      <w:bookmarkEnd w:id="47"/>
    </w:p>
    <w:p w14:paraId="1EA3A26D" w14:textId="77777777" w:rsidR="007E7F58" w:rsidRPr="002C3FE2" w:rsidRDefault="007E7F58" w:rsidP="00E9192C">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9D2562B" w14:textId="77777777" w:rsidR="00D57BF3" w:rsidRDefault="00D57BF3" w:rsidP="00FD6131">
      <w:pPr>
        <w:tabs>
          <w:tab w:val="left" w:pos="2977"/>
        </w:tabs>
        <w:spacing w:after="0"/>
        <w:jc w:val="right"/>
        <w:rPr>
          <w:rFonts w:ascii="Arial" w:eastAsia="Calibri" w:hAnsi="Arial" w:cs="Arial"/>
          <w:sz w:val="24"/>
          <w:szCs w:val="24"/>
        </w:rPr>
      </w:pPr>
    </w:p>
    <w:p w14:paraId="6CF98B28" w14:textId="77777777" w:rsidR="00D57BF3" w:rsidRDefault="00D57BF3" w:rsidP="00FD6131">
      <w:pPr>
        <w:tabs>
          <w:tab w:val="left" w:pos="2977"/>
        </w:tabs>
        <w:spacing w:after="0"/>
        <w:jc w:val="right"/>
        <w:rPr>
          <w:rFonts w:ascii="Arial" w:eastAsia="Calibri" w:hAnsi="Arial" w:cs="Arial"/>
          <w:sz w:val="24"/>
          <w:szCs w:val="24"/>
        </w:rPr>
      </w:pPr>
    </w:p>
    <w:p w14:paraId="411A2099" w14:textId="77777777" w:rsidR="00D57BF3" w:rsidRDefault="00D57BF3" w:rsidP="00FD6131">
      <w:pPr>
        <w:tabs>
          <w:tab w:val="left" w:pos="2977"/>
        </w:tabs>
        <w:spacing w:after="0"/>
        <w:jc w:val="right"/>
        <w:rPr>
          <w:rFonts w:ascii="Arial" w:eastAsia="Calibri" w:hAnsi="Arial" w:cs="Arial"/>
          <w:sz w:val="24"/>
          <w:szCs w:val="24"/>
        </w:rPr>
      </w:pPr>
    </w:p>
    <w:p w14:paraId="2AC212B9" w14:textId="77777777" w:rsidR="0017244F" w:rsidRDefault="0017244F" w:rsidP="00FD6131">
      <w:pPr>
        <w:tabs>
          <w:tab w:val="left" w:pos="2977"/>
        </w:tabs>
        <w:spacing w:after="0"/>
        <w:jc w:val="right"/>
        <w:rPr>
          <w:rFonts w:ascii="Arial" w:eastAsia="Calibri" w:hAnsi="Arial" w:cs="Arial"/>
          <w:sz w:val="24"/>
          <w:szCs w:val="24"/>
        </w:rPr>
      </w:pPr>
    </w:p>
    <w:p w14:paraId="4282527C" w14:textId="77777777" w:rsidR="0017244F" w:rsidRDefault="0017244F" w:rsidP="00FD6131">
      <w:pPr>
        <w:tabs>
          <w:tab w:val="left" w:pos="2977"/>
        </w:tabs>
        <w:spacing w:after="0"/>
        <w:jc w:val="right"/>
        <w:rPr>
          <w:rFonts w:ascii="Arial" w:eastAsia="Calibri" w:hAnsi="Arial" w:cs="Arial"/>
          <w:sz w:val="24"/>
          <w:szCs w:val="24"/>
        </w:rPr>
      </w:pPr>
    </w:p>
    <w:p w14:paraId="3D48A872" w14:textId="77777777" w:rsidR="0017244F" w:rsidRDefault="0017244F" w:rsidP="00FD6131">
      <w:pPr>
        <w:tabs>
          <w:tab w:val="left" w:pos="2977"/>
        </w:tabs>
        <w:spacing w:after="0"/>
        <w:jc w:val="right"/>
        <w:rPr>
          <w:rFonts w:ascii="Arial" w:eastAsia="Calibri" w:hAnsi="Arial" w:cs="Arial"/>
          <w:sz w:val="24"/>
          <w:szCs w:val="24"/>
        </w:rPr>
      </w:pPr>
    </w:p>
    <w:p w14:paraId="020578F6" w14:textId="77777777" w:rsidR="0017244F" w:rsidRDefault="0017244F" w:rsidP="00FD6131">
      <w:pPr>
        <w:tabs>
          <w:tab w:val="left" w:pos="2977"/>
        </w:tabs>
        <w:spacing w:after="0"/>
        <w:jc w:val="right"/>
        <w:rPr>
          <w:rFonts w:ascii="Arial" w:eastAsia="Calibri" w:hAnsi="Arial" w:cs="Arial"/>
          <w:sz w:val="24"/>
          <w:szCs w:val="24"/>
        </w:rPr>
      </w:pPr>
    </w:p>
    <w:p w14:paraId="7D1BD30A" w14:textId="77777777" w:rsidR="0017244F" w:rsidRDefault="0017244F" w:rsidP="00FD6131">
      <w:pPr>
        <w:tabs>
          <w:tab w:val="left" w:pos="2977"/>
        </w:tabs>
        <w:spacing w:after="0"/>
        <w:jc w:val="right"/>
        <w:rPr>
          <w:rFonts w:ascii="Arial" w:eastAsia="Calibri" w:hAnsi="Arial" w:cs="Arial"/>
          <w:sz w:val="24"/>
          <w:szCs w:val="24"/>
        </w:rPr>
      </w:pPr>
    </w:p>
    <w:p w14:paraId="33AA9E39" w14:textId="77777777" w:rsidR="00D57BF3" w:rsidRDefault="00D57BF3" w:rsidP="00D57BF3">
      <w:pPr>
        <w:tabs>
          <w:tab w:val="left" w:pos="2977"/>
        </w:tabs>
        <w:spacing w:after="0"/>
        <w:rPr>
          <w:rFonts w:ascii="Arial" w:eastAsia="Calibri" w:hAnsi="Arial" w:cs="Arial"/>
          <w:sz w:val="24"/>
          <w:szCs w:val="24"/>
        </w:rPr>
      </w:pPr>
    </w:p>
    <w:p w14:paraId="3EE153CF" w14:textId="40C07DE5"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D608AF" w:rsidRDefault="0068162B">
            <w:pPr>
              <w:spacing w:after="0"/>
              <w:jc w:val="center"/>
              <w:rPr>
                <w:rFonts w:ascii="Arial" w:hAnsi="Arial" w:cs="Arial"/>
                <w:b/>
                <w:bCs/>
                <w:sz w:val="24"/>
                <w:szCs w:val="24"/>
              </w:rPr>
            </w:pPr>
            <w:r w:rsidRPr="00D608AF">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DATA/DIENŲ SKAIČIUS/ LAIKAS</w:t>
            </w:r>
          </w:p>
          <w:p w14:paraId="55C0E893" w14:textId="77777777" w:rsidR="0068162B" w:rsidRPr="00D608AF" w:rsidRDefault="0068162B">
            <w:pPr>
              <w:spacing w:after="0"/>
              <w:jc w:val="center"/>
              <w:rPr>
                <w:rFonts w:ascii="Arial" w:hAnsi="Arial" w:cs="Arial"/>
                <w:sz w:val="24"/>
                <w:szCs w:val="24"/>
              </w:rPr>
            </w:pPr>
            <w:r w:rsidRPr="00D608AF">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D608AF" w:rsidRDefault="0068162B">
            <w:pPr>
              <w:spacing w:after="0"/>
              <w:jc w:val="center"/>
              <w:rPr>
                <w:rFonts w:ascii="Arial" w:hAnsi="Arial" w:cs="Arial"/>
                <w:b/>
                <w:sz w:val="24"/>
                <w:szCs w:val="24"/>
              </w:rPr>
            </w:pPr>
            <w:r w:rsidRPr="00D608AF">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D608AF" w:rsidRDefault="0068162B">
            <w:pPr>
              <w:keepNext/>
              <w:spacing w:after="0"/>
              <w:rPr>
                <w:rFonts w:ascii="Arial" w:hAnsi="Arial" w:cs="Arial"/>
                <w:sz w:val="24"/>
                <w:szCs w:val="24"/>
              </w:rPr>
            </w:pPr>
            <w:r w:rsidRPr="00D608AF">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D608AF" w:rsidRDefault="0068162B">
            <w:pPr>
              <w:spacing w:after="0"/>
              <w:rPr>
                <w:rFonts w:ascii="Arial" w:hAnsi="Arial" w:cs="Arial"/>
                <w:iCs/>
                <w:sz w:val="24"/>
                <w:szCs w:val="24"/>
              </w:rPr>
            </w:pPr>
            <w:r w:rsidRPr="00D608AF">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D608AF" w:rsidRDefault="0068162B">
            <w:pPr>
              <w:keepNext/>
              <w:spacing w:after="0"/>
              <w:rPr>
                <w:rFonts w:ascii="Arial" w:hAnsi="Arial" w:cs="Arial"/>
                <w:bCs/>
                <w:sz w:val="24"/>
                <w:szCs w:val="24"/>
              </w:rPr>
            </w:pPr>
            <w:r w:rsidRPr="00D608AF">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D608AF" w:rsidRDefault="0068162B">
            <w:pPr>
              <w:keepNext/>
              <w:spacing w:after="0"/>
              <w:rPr>
                <w:rFonts w:ascii="Arial" w:hAnsi="Arial" w:cs="Arial"/>
                <w:sz w:val="24"/>
                <w:szCs w:val="24"/>
              </w:rPr>
            </w:pPr>
            <w:r w:rsidRPr="00D608AF">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D608AF" w:rsidRDefault="0068162B">
            <w:pPr>
              <w:spacing w:after="0"/>
              <w:jc w:val="both"/>
              <w:rPr>
                <w:rFonts w:ascii="Arial" w:hAnsi="Arial" w:cs="Arial"/>
                <w:sz w:val="24"/>
                <w:szCs w:val="24"/>
              </w:rPr>
            </w:pPr>
            <w:r w:rsidRPr="00D608AF">
              <w:rPr>
                <w:rFonts w:ascii="Arial" w:hAnsi="Arial" w:cs="Arial"/>
                <w:sz w:val="24"/>
                <w:szCs w:val="24"/>
              </w:rPr>
              <w:t xml:space="preserve">Pradedamas ne anksčiau nei </w:t>
            </w:r>
            <w:r w:rsidRPr="00D608AF">
              <w:rPr>
                <w:rFonts w:ascii="Arial" w:hAnsi="Arial" w:cs="Arial"/>
                <w:color w:val="000000" w:themeColor="text1"/>
                <w:sz w:val="24"/>
                <w:szCs w:val="24"/>
              </w:rPr>
              <w:t>po 30 minučių</w:t>
            </w:r>
            <w:r w:rsidRPr="00D608AF">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D608AF" w:rsidRDefault="0068162B">
            <w:pPr>
              <w:spacing w:after="0"/>
              <w:rPr>
                <w:rFonts w:ascii="Arial" w:hAnsi="Arial" w:cs="Arial"/>
                <w:iCs/>
                <w:sz w:val="24"/>
                <w:szCs w:val="24"/>
              </w:rPr>
            </w:pPr>
          </w:p>
        </w:tc>
      </w:tr>
      <w:tr w:rsidR="0017244F"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17244F" w:rsidRPr="00D608AF" w:rsidRDefault="0017244F" w:rsidP="0017244F">
            <w:pPr>
              <w:keepNext/>
              <w:spacing w:after="0"/>
              <w:rPr>
                <w:rFonts w:ascii="Arial" w:hAnsi="Arial" w:cs="Arial"/>
                <w:bCs/>
                <w:sz w:val="24"/>
                <w:szCs w:val="24"/>
              </w:rPr>
            </w:pPr>
            <w:r w:rsidRPr="00D608AF">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17244F" w:rsidRPr="00D608AF" w:rsidRDefault="0017244F" w:rsidP="0017244F">
            <w:pPr>
              <w:keepNext/>
              <w:spacing w:after="0"/>
              <w:jc w:val="both"/>
              <w:rPr>
                <w:rFonts w:ascii="Arial" w:hAnsi="Arial" w:cs="Arial"/>
                <w:bCs/>
                <w:sz w:val="24"/>
                <w:szCs w:val="24"/>
              </w:rPr>
            </w:pPr>
            <w:r w:rsidRPr="00D608AF">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5435417C"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321E2AA6"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5E41858A" w14:textId="77777777" w:rsidR="0017244F" w:rsidRPr="00D608AF" w:rsidRDefault="0017244F" w:rsidP="0017244F">
            <w:pPr>
              <w:spacing w:after="0"/>
              <w:rPr>
                <w:rFonts w:ascii="Arial" w:hAnsi="Arial" w:cs="Arial"/>
                <w:iCs/>
                <w:color w:val="7030A0"/>
                <w:sz w:val="24"/>
                <w:szCs w:val="24"/>
              </w:rPr>
            </w:pPr>
          </w:p>
        </w:tc>
      </w:tr>
      <w:tr w:rsidR="0017244F"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17244F" w:rsidRPr="00D608AF" w:rsidRDefault="0017244F" w:rsidP="0017244F">
            <w:pPr>
              <w:pStyle w:val="Sraopastraipa"/>
              <w:numPr>
                <w:ilvl w:val="0"/>
                <w:numId w:val="3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7CFE55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652E4D50" w:rsidR="0017244F" w:rsidRPr="00D608AF" w:rsidRDefault="0017244F" w:rsidP="0017244F">
            <w:pPr>
              <w:spacing w:after="0"/>
              <w:rPr>
                <w:rFonts w:ascii="Arial" w:hAnsi="Arial" w:cs="Arial"/>
                <w:sz w:val="24"/>
                <w:szCs w:val="24"/>
              </w:rPr>
            </w:pPr>
            <w:r w:rsidRPr="00D608AF">
              <w:rPr>
                <w:rFonts w:ascii="Arial" w:hAnsi="Arial" w:cs="Arial"/>
                <w:sz w:val="24"/>
                <w:szCs w:val="24"/>
              </w:rPr>
              <w:t>Vykdomas supaprastintas pirkimas</w:t>
            </w:r>
          </w:p>
          <w:p w14:paraId="0A5745CE" w14:textId="77777777" w:rsidR="0017244F" w:rsidRPr="00D608AF" w:rsidRDefault="0017244F" w:rsidP="0017244F">
            <w:pPr>
              <w:spacing w:after="0"/>
              <w:rPr>
                <w:rFonts w:ascii="Arial" w:hAnsi="Arial" w:cs="Arial"/>
                <w:sz w:val="24"/>
                <w:szCs w:val="24"/>
              </w:rPr>
            </w:pPr>
          </w:p>
        </w:tc>
      </w:tr>
      <w:tr w:rsidR="0017244F"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17244F" w:rsidRPr="00D608AF" w:rsidRDefault="0017244F" w:rsidP="0017244F">
            <w:pPr>
              <w:pStyle w:val="Sraopastraipa"/>
              <w:numPr>
                <w:ilvl w:val="0"/>
                <w:numId w:val="39"/>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17244F" w:rsidRPr="00D608AF" w:rsidRDefault="0017244F" w:rsidP="0017244F">
            <w:pPr>
              <w:spacing w:after="0"/>
              <w:rPr>
                <w:rFonts w:ascii="Arial" w:hAnsi="Arial" w:cs="Arial"/>
                <w:color w:val="000000" w:themeColor="text1"/>
                <w:sz w:val="24"/>
                <w:szCs w:val="24"/>
              </w:rPr>
            </w:pPr>
            <w:r w:rsidRPr="00D608AF">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17244F" w:rsidRPr="00D608AF" w:rsidRDefault="0017244F" w:rsidP="0017244F">
            <w:pPr>
              <w:spacing w:after="0"/>
              <w:jc w:val="both"/>
              <w:rPr>
                <w:rFonts w:ascii="Arial" w:hAnsi="Arial" w:cs="Arial"/>
                <w:iCs/>
                <w:color w:val="000000" w:themeColor="text1"/>
                <w:sz w:val="24"/>
                <w:szCs w:val="24"/>
              </w:rPr>
            </w:pPr>
            <w:r w:rsidRPr="00D608AF">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17244F" w:rsidRPr="00D608AF" w:rsidRDefault="0017244F" w:rsidP="0017244F">
            <w:pPr>
              <w:spacing w:after="0"/>
              <w:rPr>
                <w:rFonts w:ascii="Arial" w:hAnsi="Arial" w:cs="Arial"/>
                <w:color w:val="000000" w:themeColor="text1"/>
                <w:sz w:val="24"/>
                <w:szCs w:val="24"/>
              </w:rPr>
            </w:pPr>
          </w:p>
        </w:tc>
      </w:tr>
      <w:tr w:rsidR="0017244F"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17244F" w:rsidRPr="00D608AF" w:rsidRDefault="0017244F" w:rsidP="0017244F">
            <w:pPr>
              <w:spacing w:after="0"/>
              <w:jc w:val="both"/>
              <w:rPr>
                <w:rFonts w:ascii="Arial" w:hAnsi="Arial" w:cs="Arial"/>
                <w:iCs/>
                <w:sz w:val="24"/>
                <w:szCs w:val="24"/>
              </w:rPr>
            </w:pPr>
            <w:r w:rsidRPr="00D608AF">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17244F" w:rsidRPr="00D608AF" w:rsidRDefault="0017244F" w:rsidP="0017244F">
            <w:pPr>
              <w:spacing w:after="0"/>
              <w:rPr>
                <w:rFonts w:ascii="Arial" w:hAnsi="Arial" w:cs="Arial"/>
                <w:sz w:val="24"/>
                <w:szCs w:val="24"/>
              </w:rPr>
            </w:pPr>
          </w:p>
        </w:tc>
      </w:tr>
      <w:tr w:rsidR="0017244F"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17244F" w:rsidRPr="00D608AF" w:rsidRDefault="0017244F" w:rsidP="0017244F">
            <w:pPr>
              <w:pStyle w:val="Body2"/>
              <w:spacing w:after="0" w:line="276" w:lineRule="auto"/>
              <w:rPr>
                <w:rFonts w:ascii="Arial" w:hAnsi="Arial" w:cs="Arial"/>
                <w:color w:val="auto"/>
                <w:sz w:val="24"/>
                <w:szCs w:val="24"/>
                <w:lang w:val="lt-LT"/>
              </w:rPr>
            </w:pPr>
            <w:r w:rsidRPr="00D608AF">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17244F" w:rsidRPr="00D608AF" w:rsidRDefault="0017244F" w:rsidP="0017244F">
            <w:pPr>
              <w:spacing w:after="0"/>
              <w:rPr>
                <w:rFonts w:ascii="Arial" w:hAnsi="Arial" w:cs="Arial"/>
                <w:sz w:val="24"/>
                <w:szCs w:val="24"/>
              </w:rPr>
            </w:pPr>
          </w:p>
        </w:tc>
      </w:tr>
      <w:tr w:rsidR="0017244F"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072F26B3" w:rsidR="0017244F" w:rsidRPr="00D608AF" w:rsidRDefault="001256E4" w:rsidP="0017244F">
            <w:pPr>
              <w:spacing w:after="0"/>
              <w:jc w:val="both"/>
              <w:rPr>
                <w:rFonts w:ascii="Arial" w:hAnsi="Arial" w:cs="Arial"/>
                <w:iCs/>
                <w:sz w:val="24"/>
                <w:szCs w:val="24"/>
              </w:rPr>
            </w:pPr>
            <w:r w:rsidRPr="00D608AF">
              <w:rPr>
                <w:rFonts w:ascii="Arial" w:hAnsi="Arial" w:cs="Arial"/>
                <w:iCs/>
                <w:sz w:val="24"/>
                <w:szCs w:val="24"/>
              </w:rPr>
              <w:t>3</w:t>
            </w:r>
            <w:r w:rsidR="0017244F" w:rsidRPr="00D608AF">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17244F" w:rsidRPr="00D608AF" w:rsidRDefault="0017244F" w:rsidP="0017244F">
            <w:pPr>
              <w:spacing w:after="0"/>
              <w:rPr>
                <w:rFonts w:ascii="Arial" w:hAnsi="Arial" w:cs="Arial"/>
                <w:sz w:val="24"/>
                <w:szCs w:val="24"/>
              </w:rPr>
            </w:pPr>
          </w:p>
        </w:tc>
      </w:tr>
      <w:tr w:rsidR="0017244F"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17244F" w:rsidRPr="00D608AF" w:rsidRDefault="0017244F" w:rsidP="0017244F">
            <w:pPr>
              <w:spacing w:after="0"/>
              <w:jc w:val="both"/>
              <w:rPr>
                <w:rFonts w:ascii="Arial" w:hAnsi="Arial" w:cs="Arial"/>
                <w:sz w:val="24"/>
                <w:szCs w:val="24"/>
              </w:rPr>
            </w:pPr>
            <w:r w:rsidRPr="00D608AF">
              <w:rPr>
                <w:rFonts w:ascii="Arial" w:hAnsi="Arial" w:cs="Arial"/>
                <w:iCs/>
                <w:sz w:val="24"/>
                <w:szCs w:val="24"/>
              </w:rPr>
              <w:t xml:space="preserve">3 (tris) darbo dienas </w:t>
            </w:r>
            <w:r w:rsidRPr="00D608AF">
              <w:rPr>
                <w:rFonts w:ascii="Arial" w:hAnsi="Arial" w:cs="Arial"/>
                <w:sz w:val="24"/>
                <w:szCs w:val="24"/>
              </w:rPr>
              <w:t>nuo prašymo gavimo dienos (jei taikoma)</w:t>
            </w:r>
          </w:p>
          <w:p w14:paraId="276F2BA1" w14:textId="77777777" w:rsidR="0017244F" w:rsidRPr="00D608AF" w:rsidRDefault="0017244F" w:rsidP="0017244F">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17244F" w:rsidRPr="00D608AF" w:rsidRDefault="0017244F" w:rsidP="0017244F">
            <w:pPr>
              <w:spacing w:after="0"/>
              <w:rPr>
                <w:rFonts w:ascii="Arial" w:hAnsi="Arial" w:cs="Arial"/>
                <w:sz w:val="24"/>
                <w:szCs w:val="24"/>
              </w:rPr>
            </w:pPr>
          </w:p>
        </w:tc>
      </w:tr>
      <w:tr w:rsidR="0017244F"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17244F" w:rsidRPr="00D608AF" w:rsidRDefault="0017244F" w:rsidP="0017244F">
            <w:pPr>
              <w:spacing w:after="0"/>
              <w:rPr>
                <w:rFonts w:ascii="Arial" w:hAnsi="Arial" w:cs="Arial"/>
                <w:bCs/>
                <w:sz w:val="24"/>
                <w:szCs w:val="24"/>
              </w:rPr>
            </w:pPr>
            <w:r w:rsidRPr="00D608AF">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3D35A342" w:rsidR="0017244F" w:rsidRPr="00D608AF" w:rsidRDefault="003169D6" w:rsidP="003169D6">
            <w:pPr>
              <w:spacing w:after="0"/>
              <w:jc w:val="both"/>
              <w:rPr>
                <w:rFonts w:ascii="Arial" w:hAnsi="Arial" w:cs="Arial"/>
                <w:color w:val="000000" w:themeColor="text1"/>
                <w:sz w:val="24"/>
                <w:szCs w:val="24"/>
              </w:rPr>
            </w:pPr>
            <w:r w:rsidRPr="00D608AF">
              <w:rPr>
                <w:rFonts w:ascii="Arial" w:hAnsi="Arial" w:cs="Arial"/>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17244F" w:rsidRPr="00D608AF" w:rsidRDefault="0017244F" w:rsidP="0017244F">
            <w:pPr>
              <w:spacing w:after="0"/>
              <w:rPr>
                <w:rFonts w:ascii="Arial" w:hAnsi="Arial" w:cs="Arial"/>
                <w:sz w:val="24"/>
                <w:szCs w:val="24"/>
              </w:rPr>
            </w:pPr>
          </w:p>
        </w:tc>
      </w:tr>
      <w:tr w:rsidR="0017244F"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009E6878" w:rsidR="0017244F" w:rsidRPr="00D608AF" w:rsidRDefault="003169D6" w:rsidP="0017244F">
            <w:pPr>
              <w:spacing w:after="0"/>
              <w:jc w:val="both"/>
              <w:rPr>
                <w:rFonts w:ascii="Arial" w:hAnsi="Arial" w:cs="Arial"/>
                <w:bCs/>
                <w:sz w:val="24"/>
                <w:szCs w:val="24"/>
              </w:rPr>
            </w:pPr>
            <w:r w:rsidRPr="00D608AF">
              <w:rPr>
                <w:rFonts w:ascii="Arial" w:hAnsi="Arial" w:cs="Arial"/>
                <w:b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17244F" w:rsidRPr="00D608AF" w:rsidRDefault="0017244F" w:rsidP="0017244F">
            <w:pPr>
              <w:spacing w:after="0"/>
              <w:rPr>
                <w:rFonts w:ascii="Arial" w:hAnsi="Arial" w:cs="Arial"/>
                <w:bCs/>
                <w:sz w:val="24"/>
                <w:szCs w:val="24"/>
              </w:rPr>
            </w:pPr>
          </w:p>
        </w:tc>
      </w:tr>
      <w:tr w:rsidR="0017244F"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 xml:space="preserve">Perkančioji organizacija pirkimo dalyviams praneša apie priimtą sprendimą nustatyti laimėjusį pasiūlymą, </w:t>
            </w:r>
            <w:r w:rsidRPr="00D608AF">
              <w:rPr>
                <w:rFonts w:ascii="Arial" w:hAnsi="Arial" w:cs="Arial"/>
                <w:sz w:val="24"/>
                <w:szCs w:val="24"/>
              </w:rPr>
              <w:t>dėl kurio bus sudaroma</w:t>
            </w:r>
            <w:r w:rsidRPr="00D608AF">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17244F" w:rsidRPr="00D608AF" w:rsidRDefault="0017244F" w:rsidP="0017244F">
            <w:pPr>
              <w:spacing w:after="0"/>
              <w:rPr>
                <w:rFonts w:ascii="Arial" w:hAnsi="Arial" w:cs="Arial"/>
                <w:sz w:val="24"/>
                <w:szCs w:val="24"/>
              </w:rPr>
            </w:pPr>
          </w:p>
        </w:tc>
      </w:tr>
      <w:tr w:rsidR="0017244F"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17244F" w:rsidRPr="00D608AF" w:rsidRDefault="0017244F" w:rsidP="0017244F">
            <w:pPr>
              <w:spacing w:after="0"/>
              <w:rPr>
                <w:rFonts w:ascii="Arial" w:hAnsi="Arial" w:cs="Arial"/>
                <w:bCs/>
                <w:sz w:val="24"/>
                <w:szCs w:val="24"/>
              </w:rPr>
            </w:pPr>
            <w:r w:rsidRPr="00D608AF">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17244F" w:rsidRPr="00D608AF" w:rsidRDefault="0017244F" w:rsidP="0017244F">
            <w:pPr>
              <w:spacing w:after="0"/>
              <w:jc w:val="both"/>
              <w:rPr>
                <w:rFonts w:ascii="Arial" w:hAnsi="Arial" w:cs="Arial"/>
                <w:bCs/>
                <w:sz w:val="24"/>
                <w:szCs w:val="24"/>
              </w:rPr>
            </w:pPr>
            <w:r w:rsidRPr="00D608AF">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17244F" w:rsidRPr="00D608AF" w:rsidRDefault="0017244F" w:rsidP="0017244F">
            <w:pPr>
              <w:pStyle w:val="tajtip"/>
              <w:shd w:val="clear" w:color="auto" w:fill="FFFFFF"/>
              <w:spacing w:before="0" w:beforeAutospacing="0" w:after="0" w:afterAutospacing="0" w:line="276" w:lineRule="auto"/>
              <w:ind w:firstLine="313"/>
              <w:rPr>
                <w:rFonts w:ascii="Arial" w:hAnsi="Arial" w:cs="Arial"/>
              </w:rPr>
            </w:pPr>
          </w:p>
        </w:tc>
      </w:tr>
      <w:tr w:rsidR="0017244F"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17244F" w:rsidRPr="00D608AF" w:rsidRDefault="0017244F" w:rsidP="0017244F">
            <w:pPr>
              <w:spacing w:after="0"/>
              <w:jc w:val="both"/>
              <w:rPr>
                <w:rFonts w:ascii="Arial" w:hAnsi="Arial" w:cs="Arial"/>
                <w:bCs/>
                <w:sz w:val="24"/>
                <w:szCs w:val="24"/>
              </w:rPr>
            </w:pPr>
            <w:r w:rsidRPr="00D608AF">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608AF">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06EEFC0" w:rsidR="0017244F" w:rsidRPr="00D608AF" w:rsidRDefault="00A5254E" w:rsidP="0017244F">
            <w:pPr>
              <w:spacing w:after="0"/>
              <w:jc w:val="both"/>
              <w:rPr>
                <w:rFonts w:ascii="Arial" w:hAnsi="Arial" w:cs="Arial"/>
                <w:sz w:val="24"/>
                <w:szCs w:val="24"/>
              </w:rPr>
            </w:pPr>
            <w:r w:rsidRPr="00D608AF">
              <w:rPr>
                <w:rFonts w:ascii="Arial" w:hAnsi="Arial" w:cs="Arial"/>
                <w:sz w:val="24"/>
                <w:szCs w:val="24"/>
              </w:rPr>
              <w:t>5</w:t>
            </w:r>
            <w:r w:rsidR="0017244F" w:rsidRPr="00D608AF">
              <w:rPr>
                <w:rFonts w:ascii="Arial" w:hAnsi="Arial" w:cs="Arial"/>
                <w:sz w:val="24"/>
                <w:szCs w:val="24"/>
              </w:rPr>
              <w:t xml:space="preserve"> (</w:t>
            </w:r>
            <w:r w:rsidRPr="00D608AF">
              <w:rPr>
                <w:rFonts w:ascii="Arial" w:hAnsi="Arial" w:cs="Arial"/>
                <w:sz w:val="24"/>
                <w:szCs w:val="24"/>
              </w:rPr>
              <w:t>penkias</w:t>
            </w:r>
            <w:r w:rsidR="0017244F" w:rsidRPr="00D608AF">
              <w:rPr>
                <w:rFonts w:ascii="Arial" w:hAnsi="Arial" w:cs="Arial"/>
                <w:sz w:val="24"/>
                <w:szCs w:val="24"/>
              </w:rPr>
              <w:t xml:space="preserve">) </w:t>
            </w:r>
            <w:r w:rsidR="00C3534B" w:rsidRPr="00D608AF">
              <w:rPr>
                <w:rFonts w:ascii="Arial" w:hAnsi="Arial" w:cs="Arial"/>
                <w:sz w:val="24"/>
                <w:szCs w:val="24"/>
              </w:rPr>
              <w:t xml:space="preserve">darbo </w:t>
            </w:r>
            <w:r w:rsidR="00DD17F9" w:rsidRPr="00D608AF">
              <w:rPr>
                <w:rFonts w:ascii="Arial" w:hAnsi="Arial" w:cs="Arial"/>
                <w:sz w:val="24"/>
                <w:szCs w:val="24"/>
              </w:rPr>
              <w:t xml:space="preserve"> </w:t>
            </w:r>
            <w:r w:rsidR="0017244F" w:rsidRPr="00D608AF">
              <w:rPr>
                <w:rFonts w:ascii="Arial" w:hAnsi="Arial" w:cs="Arial"/>
                <w:sz w:val="24"/>
                <w:szCs w:val="24"/>
              </w:rPr>
              <w:t>dien</w:t>
            </w:r>
            <w:r w:rsidRPr="00D608AF">
              <w:rPr>
                <w:rFonts w:ascii="Arial" w:hAnsi="Arial" w:cs="Arial"/>
                <w:sz w:val="24"/>
                <w:szCs w:val="24"/>
              </w:rPr>
              <w:t xml:space="preserve">as </w:t>
            </w:r>
            <w:r w:rsidR="0017244F" w:rsidRPr="00D608AF">
              <w:rPr>
                <w:rFonts w:ascii="Arial" w:hAnsi="Arial" w:cs="Arial"/>
                <w:sz w:val="24"/>
                <w:szCs w:val="24"/>
              </w:rPr>
              <w:t xml:space="preserve">nuo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pranešimo raštu apie jos priimtą sprendimą išsiuntimo tiekėjams dienos arba nuo paskelbimo apie </w:t>
            </w:r>
            <w:r w:rsidR="0017244F" w:rsidRPr="00D608AF">
              <w:rPr>
                <w:rFonts w:ascii="Arial" w:eastAsia="Arial" w:hAnsi="Arial" w:cs="Arial"/>
                <w:sz w:val="24"/>
                <w:szCs w:val="24"/>
              </w:rPr>
              <w:t>perkančiosios organizacijos</w:t>
            </w:r>
            <w:r w:rsidR="0017244F" w:rsidRPr="00D608AF">
              <w:rPr>
                <w:rFonts w:ascii="Arial" w:hAnsi="Arial" w:cs="Arial"/>
                <w:sz w:val="24"/>
                <w:szCs w:val="24"/>
              </w:rPr>
              <w:t xml:space="preserve"> priimtus sprendimus dienos, jei VPĮ nenumato reikalavimo raštu informuoti tiekėjus apie </w:t>
            </w:r>
            <w:r w:rsidR="0017244F" w:rsidRPr="00D608AF">
              <w:rPr>
                <w:rFonts w:ascii="Arial" w:eastAsia="Arial" w:hAnsi="Arial" w:cs="Arial"/>
                <w:sz w:val="24"/>
                <w:szCs w:val="24"/>
              </w:rPr>
              <w:t xml:space="preserve"> perkančiosios organizacijos</w:t>
            </w:r>
            <w:r w:rsidR="0017244F" w:rsidRPr="00D608AF">
              <w:rPr>
                <w:rFonts w:ascii="Arial" w:hAnsi="Arial" w:cs="Arial"/>
                <w:sz w:val="24"/>
                <w:szCs w:val="24"/>
              </w:rPr>
              <w:t xml:space="preserve"> priimtus sprendimus;</w:t>
            </w:r>
          </w:p>
          <w:p w14:paraId="2BF8567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EB05987" w:rsidR="0017244F" w:rsidRPr="00D608AF" w:rsidRDefault="003F5077" w:rsidP="0017244F">
            <w:pPr>
              <w:spacing w:after="0"/>
              <w:rPr>
                <w:rFonts w:ascii="Arial" w:hAnsi="Arial" w:cs="Arial"/>
                <w:bCs/>
                <w:sz w:val="24"/>
                <w:szCs w:val="24"/>
              </w:rPr>
            </w:pPr>
            <w:r w:rsidRPr="00D608AF">
              <w:rPr>
                <w:rFonts w:ascii="Arial" w:hAnsi="Arial" w:cs="Arial"/>
                <w:bCs/>
                <w:sz w:val="24"/>
                <w:szCs w:val="24"/>
              </w:rPr>
              <w:t>Vykdomas supaprastintas pirkimas</w:t>
            </w:r>
          </w:p>
        </w:tc>
      </w:tr>
      <w:tr w:rsidR="0017244F"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608AF">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17244F" w:rsidRPr="00D608AF" w:rsidRDefault="0017244F" w:rsidP="0017244F">
            <w:pPr>
              <w:spacing w:after="0"/>
              <w:rPr>
                <w:rFonts w:ascii="Arial" w:hAnsi="Arial" w:cs="Arial"/>
                <w:sz w:val="24"/>
                <w:szCs w:val="24"/>
              </w:rPr>
            </w:pPr>
          </w:p>
        </w:tc>
      </w:tr>
      <w:tr w:rsidR="0017244F"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17244F" w:rsidRPr="00D608AF" w:rsidRDefault="0017244F" w:rsidP="0017244F">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17244F" w:rsidRPr="00D608AF" w:rsidRDefault="0017244F" w:rsidP="0017244F">
            <w:pPr>
              <w:spacing w:after="0"/>
              <w:rPr>
                <w:rFonts w:ascii="Arial" w:hAnsi="Arial" w:cs="Arial"/>
                <w:bCs/>
                <w:sz w:val="24"/>
                <w:szCs w:val="24"/>
              </w:rPr>
            </w:pPr>
            <w:r w:rsidRPr="00D608AF">
              <w:rPr>
                <w:rFonts w:ascii="Arial" w:hAnsi="Arial" w:cs="Arial"/>
                <w:sz w:val="24"/>
                <w:szCs w:val="24"/>
              </w:rPr>
              <w:t>Jeigu perkančioji organizacija per nustatytą terminą neišnagrinėja jai pateiktos pretenzijos, tiekėjas turi teisę pateikti prašymą ar pareikšti ieškinį teismui per</w:t>
            </w:r>
            <w:r w:rsidRPr="00D608AF">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17244F" w:rsidRPr="00D608AF" w:rsidRDefault="0017244F" w:rsidP="0017244F">
            <w:pPr>
              <w:spacing w:after="0"/>
              <w:rPr>
                <w:rFonts w:ascii="Arial" w:hAnsi="Arial" w:cs="Arial"/>
                <w:sz w:val="24"/>
                <w:szCs w:val="24"/>
              </w:rPr>
            </w:pPr>
          </w:p>
        </w:tc>
      </w:tr>
      <w:tr w:rsidR="0017244F"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24DE9DA2" w:rsidR="0017244F" w:rsidRPr="00D608AF" w:rsidRDefault="00DD17F9" w:rsidP="0017244F">
            <w:pPr>
              <w:spacing w:after="0"/>
              <w:jc w:val="both"/>
              <w:rPr>
                <w:rFonts w:ascii="Arial" w:hAnsi="Arial" w:cs="Arial"/>
                <w:sz w:val="24"/>
                <w:szCs w:val="24"/>
              </w:rPr>
            </w:pPr>
            <w:r w:rsidRPr="00D608AF">
              <w:rPr>
                <w:rFonts w:ascii="Arial" w:hAnsi="Arial" w:cs="Arial"/>
                <w:bCs/>
                <w:sz w:val="24"/>
                <w:szCs w:val="24"/>
              </w:rPr>
              <w:t>5</w:t>
            </w:r>
            <w:r w:rsidR="0017244F" w:rsidRPr="00D608AF">
              <w:rPr>
                <w:rFonts w:ascii="Arial" w:hAnsi="Arial" w:cs="Arial"/>
                <w:bCs/>
                <w:sz w:val="24"/>
                <w:szCs w:val="24"/>
              </w:rPr>
              <w:t xml:space="preserve"> (</w:t>
            </w:r>
            <w:r w:rsidRPr="00D608AF">
              <w:rPr>
                <w:rFonts w:ascii="Arial" w:hAnsi="Arial" w:cs="Arial"/>
                <w:bCs/>
                <w:sz w:val="24"/>
                <w:szCs w:val="24"/>
              </w:rPr>
              <w:t>penkių</w:t>
            </w:r>
            <w:r w:rsidR="0017244F" w:rsidRPr="00D608AF">
              <w:rPr>
                <w:rFonts w:ascii="Arial" w:hAnsi="Arial" w:cs="Arial"/>
                <w:bCs/>
                <w:sz w:val="24"/>
                <w:szCs w:val="24"/>
              </w:rPr>
              <w:t xml:space="preserve">) </w:t>
            </w:r>
            <w:r w:rsidRPr="00D608AF">
              <w:rPr>
                <w:rFonts w:ascii="Arial" w:hAnsi="Arial" w:cs="Arial"/>
                <w:bCs/>
                <w:sz w:val="24"/>
                <w:szCs w:val="24"/>
              </w:rPr>
              <w:t xml:space="preserve">darbo </w:t>
            </w:r>
            <w:r w:rsidR="0017244F" w:rsidRPr="00D608AF">
              <w:rPr>
                <w:rFonts w:ascii="Arial" w:hAnsi="Arial" w:cs="Arial"/>
                <w:bCs/>
                <w:sz w:val="24"/>
                <w:szCs w:val="24"/>
              </w:rPr>
              <w:t>dienų</w:t>
            </w:r>
            <w:r w:rsidR="0017244F" w:rsidRPr="00D608AF">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38837A51" w:rsidR="0017244F" w:rsidRPr="00D608AF" w:rsidRDefault="00DD17F9" w:rsidP="0017244F">
            <w:pPr>
              <w:spacing w:after="0"/>
              <w:rPr>
                <w:rFonts w:ascii="Arial" w:hAnsi="Arial" w:cs="Arial"/>
                <w:sz w:val="24"/>
                <w:szCs w:val="24"/>
              </w:rPr>
            </w:pPr>
            <w:r w:rsidRPr="00D608AF">
              <w:rPr>
                <w:rFonts w:ascii="Arial" w:hAnsi="Arial" w:cs="Arial"/>
                <w:sz w:val="24"/>
                <w:szCs w:val="24"/>
              </w:rPr>
              <w:t>Vykdomas supaprastintas pirkimas</w:t>
            </w:r>
          </w:p>
        </w:tc>
      </w:tr>
      <w:tr w:rsidR="0017244F"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17244F" w:rsidRPr="00D608AF" w:rsidRDefault="0017244F" w:rsidP="0017244F">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17244F" w:rsidRPr="00D608AF" w:rsidRDefault="0017244F" w:rsidP="0017244F">
            <w:pPr>
              <w:spacing w:after="0"/>
              <w:rPr>
                <w:rFonts w:ascii="Arial" w:hAnsi="Arial" w:cs="Arial"/>
                <w:sz w:val="24"/>
                <w:szCs w:val="24"/>
              </w:rPr>
            </w:pPr>
            <w:r w:rsidRPr="00D608AF">
              <w:rPr>
                <w:rFonts w:ascii="Arial" w:hAnsi="Arial" w:cs="Arial"/>
                <w:sz w:val="24"/>
                <w:szCs w:val="24"/>
              </w:rPr>
              <w:t xml:space="preserve">Jeigu </w:t>
            </w:r>
            <w:r w:rsidRPr="00D608AF">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17244F" w:rsidRPr="00D608AF" w:rsidRDefault="0017244F" w:rsidP="0017244F">
            <w:pPr>
              <w:spacing w:after="0"/>
              <w:jc w:val="both"/>
              <w:rPr>
                <w:rFonts w:ascii="Arial" w:hAnsi="Arial" w:cs="Arial"/>
                <w:sz w:val="24"/>
                <w:szCs w:val="24"/>
              </w:rPr>
            </w:pPr>
            <w:r w:rsidRPr="00D608AF">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17244F" w:rsidRPr="00D608AF" w:rsidRDefault="0017244F" w:rsidP="0017244F">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8" w:name="_Ref38539939"/>
      <w:bookmarkStart w:id="49" w:name="_Ref38541068"/>
      <w:bookmarkStart w:id="50" w:name="_Ref38885053"/>
      <w:bookmarkStart w:id="51"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8"/>
      <w:bookmarkEnd w:id="49"/>
      <w:bookmarkEnd w:id="50"/>
      <w:bookmarkEnd w:id="51"/>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BF1327">
        <w:rPr>
          <w:rFonts w:ascii="Arial" w:hAnsi="Arial" w:cs="Arial"/>
          <w:b/>
          <w:sz w:val="24"/>
          <w:szCs w:val="24"/>
        </w:rPr>
        <w:t>TECHNINĖ SPECIFIKACIJA</w:t>
      </w:r>
    </w:p>
    <w:p w14:paraId="41B27126" w14:textId="77777777" w:rsidR="00BF1327" w:rsidRDefault="00BF1327" w:rsidP="00FD6131">
      <w:pPr>
        <w:spacing w:after="0"/>
        <w:jc w:val="center"/>
        <w:rPr>
          <w:rFonts w:ascii="Arial" w:hAnsi="Arial" w:cs="Arial"/>
          <w:b/>
          <w:bCs/>
          <w:sz w:val="24"/>
          <w:szCs w:val="24"/>
        </w:rPr>
      </w:pPr>
    </w:p>
    <w:p w14:paraId="0751D9A7" w14:textId="786EF78C" w:rsidR="00C831DF" w:rsidRDefault="00C831DF" w:rsidP="00FD6131">
      <w:pPr>
        <w:spacing w:after="0"/>
        <w:jc w:val="center"/>
        <w:rPr>
          <w:rFonts w:ascii="Arial" w:hAnsi="Arial" w:cs="Arial"/>
          <w:b/>
          <w:sz w:val="24"/>
          <w:szCs w:val="24"/>
        </w:rPr>
      </w:pPr>
      <w:r w:rsidRPr="00C831DF">
        <w:rPr>
          <w:rFonts w:ascii="Arial" w:eastAsia="Times New Roman" w:hAnsi="Arial" w:cs="Arial"/>
          <w:b/>
          <w:caps/>
          <w:sz w:val="24"/>
          <w:szCs w:val="24"/>
          <w:lang w:eastAsia="en-US"/>
        </w:rPr>
        <w:t>PROJEKTO „</w:t>
      </w:r>
      <w:r w:rsidR="005F3BF3" w:rsidRPr="005F3BF3">
        <w:rPr>
          <w:rFonts w:ascii="Arial" w:eastAsia="Times New Roman" w:hAnsi="Arial" w:cs="Arial"/>
          <w:b/>
          <w:caps/>
          <w:sz w:val="24"/>
          <w:szCs w:val="24"/>
          <w:lang w:eastAsia="en-US"/>
        </w:rPr>
        <w:t>VALSTYBEI NUOSAVYBĖS TEISE PRIKLAUSANČIŲ MELIORACIJOS STATINIŲ REKONSTRAVIMAS TAURAGĖS RAJONO SAVIVALDYBĖJE</w:t>
      </w:r>
      <w:r w:rsidRPr="00C831DF">
        <w:rPr>
          <w:rFonts w:ascii="Arial" w:eastAsia="Times New Roman" w:hAnsi="Arial" w:cs="Arial"/>
          <w:b/>
          <w:caps/>
          <w:sz w:val="24"/>
          <w:szCs w:val="24"/>
          <w:lang w:eastAsia="en-US"/>
        </w:rPr>
        <w:t>“ PARENGIMO PASLAUGA</w:t>
      </w:r>
    </w:p>
    <w:p w14:paraId="3C4FB307" w14:textId="77777777" w:rsidR="00144648" w:rsidRDefault="00144648" w:rsidP="00FD6131">
      <w:pPr>
        <w:spacing w:after="0"/>
        <w:jc w:val="center"/>
        <w:rPr>
          <w:rFonts w:ascii="Arial" w:hAnsi="Arial" w:cs="Arial"/>
          <w:b/>
          <w:sz w:val="24"/>
          <w:szCs w:val="24"/>
        </w:rPr>
      </w:pPr>
    </w:p>
    <w:p w14:paraId="28388A15" w14:textId="1877665E" w:rsidR="00705BC7" w:rsidRPr="005F3BF3" w:rsidRDefault="005C5177" w:rsidP="00C76454">
      <w:pPr>
        <w:spacing w:after="0"/>
        <w:ind w:left="567" w:hanging="141"/>
        <w:jc w:val="both"/>
        <w:rPr>
          <w:rFonts w:ascii="Arial" w:hAnsi="Arial" w:cs="Arial"/>
          <w:bCs/>
          <w:sz w:val="24"/>
          <w:szCs w:val="24"/>
        </w:rPr>
      </w:pPr>
      <w:r w:rsidRPr="005F3BF3">
        <w:rPr>
          <w:rFonts w:ascii="Arial" w:hAnsi="Arial" w:cs="Arial"/>
          <w:b/>
          <w:sz w:val="24"/>
          <w:szCs w:val="24"/>
        </w:rPr>
        <w:t xml:space="preserve">Pirkėjas </w:t>
      </w:r>
      <w:r w:rsidR="00515178" w:rsidRPr="005F3BF3">
        <w:rPr>
          <w:rFonts w:ascii="Arial" w:hAnsi="Arial" w:cs="Arial"/>
          <w:b/>
          <w:sz w:val="24"/>
          <w:szCs w:val="24"/>
        </w:rPr>
        <w:t>–</w:t>
      </w:r>
      <w:r w:rsidRPr="005F3BF3">
        <w:rPr>
          <w:rFonts w:ascii="Arial" w:hAnsi="Arial" w:cs="Arial"/>
          <w:b/>
          <w:sz w:val="24"/>
          <w:szCs w:val="24"/>
        </w:rPr>
        <w:t xml:space="preserve"> </w:t>
      </w:r>
      <w:r w:rsidRPr="005F3BF3">
        <w:rPr>
          <w:rFonts w:ascii="Arial" w:hAnsi="Arial" w:cs="Arial"/>
          <w:bCs/>
          <w:sz w:val="24"/>
          <w:szCs w:val="24"/>
        </w:rPr>
        <w:t>Tauragės rajono savivaldybės administracija.</w:t>
      </w:r>
    </w:p>
    <w:p w14:paraId="72EAAE01" w14:textId="53EC7C03" w:rsidR="005F3BF3" w:rsidRPr="005F3BF3" w:rsidRDefault="00065A72" w:rsidP="00C76454">
      <w:pPr>
        <w:spacing w:after="0"/>
        <w:ind w:firstLine="426"/>
        <w:jc w:val="both"/>
        <w:rPr>
          <w:rFonts w:ascii="Arial" w:eastAsia="Times New Roman" w:hAnsi="Arial" w:cs="Arial"/>
          <w:b/>
          <w:sz w:val="24"/>
          <w:szCs w:val="24"/>
        </w:rPr>
      </w:pPr>
      <w:r w:rsidRPr="005F3BF3">
        <w:rPr>
          <w:rFonts w:ascii="Arial" w:hAnsi="Arial" w:cs="Arial"/>
          <w:b/>
          <w:sz w:val="24"/>
          <w:szCs w:val="24"/>
        </w:rPr>
        <w:t>Tiekėjas</w:t>
      </w:r>
      <w:r w:rsidR="005F3BF3" w:rsidRPr="005F3BF3">
        <w:rPr>
          <w:rFonts w:ascii="Arial" w:eastAsia="Times New Roman" w:hAnsi="Arial" w:cs="Arial"/>
          <w:b/>
          <w:sz w:val="24"/>
          <w:szCs w:val="24"/>
        </w:rPr>
        <w:t>:</w:t>
      </w:r>
    </w:p>
    <w:p w14:paraId="30224125" w14:textId="77777777" w:rsidR="005F3BF3" w:rsidRPr="005F3BF3" w:rsidRDefault="005F3BF3" w:rsidP="00C76454">
      <w:pPr>
        <w:numPr>
          <w:ilvl w:val="0"/>
          <w:numId w:val="63"/>
        </w:numPr>
        <w:suppressAutoHyphens/>
        <w:autoSpaceDN w:val="0"/>
        <w:spacing w:after="0"/>
        <w:contextualSpacing/>
        <w:jc w:val="both"/>
        <w:rPr>
          <w:rFonts w:ascii="Arial" w:eastAsia="Times New Roman" w:hAnsi="Arial" w:cs="Arial"/>
          <w:bCs/>
          <w:sz w:val="24"/>
          <w:szCs w:val="24"/>
        </w:rPr>
      </w:pPr>
      <w:r w:rsidRPr="005F3BF3">
        <w:rPr>
          <w:rFonts w:ascii="Arial" w:eastAsia="Times New Roman" w:hAnsi="Arial" w:cs="Arial"/>
          <w:bCs/>
          <w:sz w:val="24"/>
          <w:szCs w:val="24"/>
        </w:rPr>
        <w:t>turintis Žemės ūkio ministerijos išduotą arba pripažintą kvalifikacinį atestatą, suteikiantis teisę būti melioracijos statinių projekto vadovu;</w:t>
      </w:r>
    </w:p>
    <w:p w14:paraId="2D29E7C2" w14:textId="77777777" w:rsidR="005F3BF3" w:rsidRPr="005F3BF3" w:rsidRDefault="005F3BF3" w:rsidP="00C76454">
      <w:pPr>
        <w:numPr>
          <w:ilvl w:val="0"/>
          <w:numId w:val="63"/>
        </w:numPr>
        <w:suppressAutoHyphens/>
        <w:autoSpaceDN w:val="0"/>
        <w:spacing w:after="0"/>
        <w:contextualSpacing/>
        <w:jc w:val="both"/>
        <w:rPr>
          <w:rFonts w:ascii="Arial" w:eastAsia="Times New Roman" w:hAnsi="Arial" w:cs="Arial"/>
          <w:bCs/>
          <w:sz w:val="24"/>
          <w:szCs w:val="24"/>
        </w:rPr>
      </w:pPr>
      <w:r w:rsidRPr="005F3BF3">
        <w:rPr>
          <w:rFonts w:ascii="Arial" w:eastAsia="Times New Roman" w:hAnsi="Arial" w:cs="Arial"/>
          <w:bCs/>
          <w:sz w:val="24"/>
          <w:szCs w:val="24"/>
        </w:rPr>
        <w:t xml:space="preserve"> turintis SPSC išduotą arba pripažintą kvalifikacinį atestatą, suteikiantis būti neypatingo statinio projekto vadovu statinių grupėje: susisiekimo komunikacijos: keliai (gatvės); hidrotechnikos statiniai. Priimtinas ir atestatas, kuriuo suteikta teisė eiti ypatingo statinio projekto vadovo pareigas statinių grupėje: susisiekimo komunikacijos: keliai (gatvės); hidrotechnikos statiniai.</w:t>
      </w:r>
    </w:p>
    <w:p w14:paraId="3BACC39C" w14:textId="77777777" w:rsidR="005F3BF3" w:rsidRPr="005F3BF3" w:rsidRDefault="005F3BF3" w:rsidP="00C23EC0">
      <w:pPr>
        <w:suppressAutoHyphens/>
        <w:autoSpaceDN w:val="0"/>
        <w:spacing w:after="0"/>
        <w:ind w:left="426" w:right="-8"/>
        <w:jc w:val="both"/>
        <w:outlineLvl w:val="0"/>
        <w:rPr>
          <w:rFonts w:ascii="Arial" w:eastAsia="Times New Roman" w:hAnsi="Arial" w:cs="Arial"/>
          <w:b/>
          <w:sz w:val="24"/>
          <w:szCs w:val="24"/>
        </w:rPr>
      </w:pPr>
      <w:r w:rsidRPr="005F3BF3">
        <w:rPr>
          <w:rFonts w:ascii="Arial" w:eastAsia="Times New Roman" w:hAnsi="Arial" w:cs="Arial"/>
          <w:b/>
          <w:sz w:val="24"/>
          <w:szCs w:val="24"/>
        </w:rPr>
        <w:t xml:space="preserve">Įvadas – </w:t>
      </w:r>
      <w:r w:rsidRPr="005F3BF3">
        <w:rPr>
          <w:rFonts w:ascii="Arial" w:eastAsia="Times New Roman" w:hAnsi="Arial" w:cs="Arial"/>
          <w:bCs/>
          <w:sz w:val="24"/>
          <w:szCs w:val="24"/>
        </w:rPr>
        <w:t>Tauragės rajono savivaldybės administracija siekia pagerinti valstybei nuosavybės teise priklausančių melioracijos statinių būklę pagal Valstybei nuosavybės teise priklausančių melioracijos inžinerinių statinių rekonstravimo darbų investicijų projektų finansavimo taisykles (toliau – Taisyklės), patvirtintas</w:t>
      </w:r>
      <w:r w:rsidRPr="005F3BF3">
        <w:rPr>
          <w:rFonts w:ascii="Arial" w:eastAsia="Times New Roman" w:hAnsi="Arial" w:cs="Arial"/>
          <w:sz w:val="24"/>
          <w:szCs w:val="24"/>
        </w:rPr>
        <w:t xml:space="preserve"> </w:t>
      </w:r>
      <w:r w:rsidRPr="005F3BF3">
        <w:rPr>
          <w:rFonts w:ascii="Arial" w:eastAsia="Times New Roman" w:hAnsi="Arial" w:cs="Arial"/>
          <w:bCs/>
          <w:sz w:val="24"/>
          <w:szCs w:val="24"/>
        </w:rPr>
        <w:t>Lietuvos Respublikos žemės ūkio ministro 2022 m. gegužės 12 d. įsakymu Nr. 3D-328 „Dėl Valstybei nuosavybės teise priklausančių melioracijos inžinerinių statinių rekonstravimo darbų projektų finansavimo taisyklių patvirtinimo“.</w:t>
      </w:r>
    </w:p>
    <w:p w14:paraId="6DD9121C" w14:textId="77777777" w:rsidR="005F3BF3" w:rsidRPr="005F3BF3" w:rsidRDefault="005F3BF3" w:rsidP="00C76454">
      <w:pPr>
        <w:numPr>
          <w:ilvl w:val="0"/>
          <w:numId w:val="62"/>
        </w:numPr>
        <w:suppressAutoHyphens/>
        <w:autoSpaceDN w:val="0"/>
        <w:spacing w:after="0"/>
        <w:ind w:left="426" w:right="-8" w:hanging="426"/>
        <w:contextualSpacing/>
        <w:jc w:val="both"/>
        <w:outlineLvl w:val="0"/>
        <w:rPr>
          <w:rFonts w:ascii="Arial" w:eastAsia="Times New Roman" w:hAnsi="Arial" w:cs="Arial"/>
          <w:bCs/>
          <w:sz w:val="24"/>
          <w:szCs w:val="24"/>
        </w:rPr>
      </w:pPr>
      <w:r w:rsidRPr="005F3BF3">
        <w:rPr>
          <w:rFonts w:ascii="Arial" w:eastAsia="Times New Roman" w:hAnsi="Arial" w:cs="Arial"/>
          <w:b/>
          <w:sz w:val="24"/>
          <w:szCs w:val="24"/>
        </w:rPr>
        <w:t xml:space="preserve"> Pirkimo objektas – </w:t>
      </w:r>
      <w:r w:rsidRPr="005F3BF3">
        <w:rPr>
          <w:rFonts w:ascii="Arial" w:eastAsia="Times New Roman" w:hAnsi="Arial" w:cs="Arial"/>
          <w:bCs/>
          <w:sz w:val="24"/>
          <w:szCs w:val="24"/>
        </w:rPr>
        <w:t>projekto „Valstybei nuosavybės teise priklausančių melioracijos statinių rekonstravimas Tauragės rajono savivaldybėje“ (toliau – Projektas) parengimo paslauga:</w:t>
      </w:r>
    </w:p>
    <w:p w14:paraId="3B989F3A" w14:textId="2D6FE716" w:rsidR="005F3BF3" w:rsidRPr="001F42F2" w:rsidRDefault="005F3BF3" w:rsidP="00C76454">
      <w:pPr>
        <w:numPr>
          <w:ilvl w:val="1"/>
          <w:numId w:val="62"/>
        </w:numPr>
        <w:suppressAutoHyphens/>
        <w:autoSpaceDN w:val="0"/>
        <w:spacing w:after="0"/>
        <w:ind w:left="851" w:right="-8" w:hanging="425"/>
        <w:contextualSpacing/>
        <w:jc w:val="both"/>
        <w:rPr>
          <w:rFonts w:ascii="Arial" w:eastAsia="Times New Roman" w:hAnsi="Arial" w:cs="Arial"/>
          <w:sz w:val="24"/>
          <w:szCs w:val="24"/>
        </w:rPr>
      </w:pPr>
      <w:r w:rsidRPr="001F42F2">
        <w:rPr>
          <w:rFonts w:ascii="Arial" w:eastAsia="Times New Roman" w:hAnsi="Arial" w:cs="Arial"/>
          <w:sz w:val="24"/>
          <w:szCs w:val="24"/>
        </w:rPr>
        <w:t>objektų tyrinėjimo</w:t>
      </w:r>
      <w:r w:rsidR="009F4618" w:rsidRPr="001F42F2">
        <w:rPr>
          <w:rFonts w:ascii="Arial" w:eastAsia="Times New Roman" w:hAnsi="Arial" w:cs="Arial"/>
          <w:sz w:val="24"/>
          <w:szCs w:val="24"/>
        </w:rPr>
        <w:t xml:space="preserve"> darbai ir tyrinėjimo</w:t>
      </w:r>
      <w:r w:rsidRPr="001F42F2">
        <w:rPr>
          <w:rFonts w:ascii="Arial" w:eastAsia="Times New Roman" w:hAnsi="Arial" w:cs="Arial"/>
          <w:sz w:val="24"/>
          <w:szCs w:val="24"/>
        </w:rPr>
        <w:t xml:space="preserve"> medžiagos parengimas;</w:t>
      </w:r>
    </w:p>
    <w:p w14:paraId="69215301" w14:textId="77777777" w:rsidR="005F3BF3" w:rsidRPr="005F3BF3" w:rsidRDefault="005F3BF3" w:rsidP="00C76454">
      <w:pPr>
        <w:numPr>
          <w:ilvl w:val="1"/>
          <w:numId w:val="62"/>
        </w:numPr>
        <w:suppressAutoHyphens/>
        <w:autoSpaceDN w:val="0"/>
        <w:spacing w:after="0"/>
        <w:ind w:left="851" w:right="-8" w:hanging="425"/>
        <w:contextualSpacing/>
        <w:jc w:val="both"/>
        <w:rPr>
          <w:rFonts w:ascii="Arial" w:eastAsia="Times New Roman" w:hAnsi="Arial" w:cs="Arial"/>
          <w:sz w:val="24"/>
          <w:szCs w:val="24"/>
        </w:rPr>
      </w:pPr>
      <w:r w:rsidRPr="005F3BF3">
        <w:rPr>
          <w:rFonts w:ascii="Arial" w:eastAsia="Times New Roman" w:hAnsi="Arial" w:cs="Arial"/>
          <w:sz w:val="24"/>
          <w:szCs w:val="24"/>
        </w:rPr>
        <w:t xml:space="preserve">techninio darbo projekto parengimas. </w:t>
      </w:r>
    </w:p>
    <w:p w14:paraId="3E7A2C86" w14:textId="77777777" w:rsidR="005F3BF3" w:rsidRPr="005F3BF3" w:rsidRDefault="005F3BF3" w:rsidP="00C76454">
      <w:pPr>
        <w:numPr>
          <w:ilvl w:val="0"/>
          <w:numId w:val="62"/>
        </w:numPr>
        <w:suppressAutoHyphens/>
        <w:autoSpaceDN w:val="0"/>
        <w:spacing w:after="0"/>
        <w:ind w:left="426" w:hanging="426"/>
        <w:contextualSpacing/>
        <w:jc w:val="both"/>
        <w:rPr>
          <w:rFonts w:ascii="Arial" w:eastAsia="Times New Roman" w:hAnsi="Arial" w:cs="Arial"/>
          <w:sz w:val="24"/>
          <w:szCs w:val="24"/>
        </w:rPr>
      </w:pPr>
      <w:r w:rsidRPr="005F3BF3">
        <w:rPr>
          <w:rFonts w:ascii="Arial" w:eastAsia="Times New Roman" w:hAnsi="Arial" w:cs="Arial"/>
          <w:b/>
          <w:sz w:val="24"/>
          <w:szCs w:val="24"/>
        </w:rPr>
        <w:t xml:space="preserve">Objekto vieta – </w:t>
      </w:r>
      <w:r w:rsidRPr="005F3BF3">
        <w:rPr>
          <w:rFonts w:ascii="Arial" w:eastAsia="Times New Roman" w:hAnsi="Arial" w:cs="Arial"/>
          <w:bCs/>
          <w:sz w:val="24"/>
          <w:szCs w:val="24"/>
        </w:rPr>
        <w:t>Tauragės rajonas (pridedamas planas).</w:t>
      </w:r>
    </w:p>
    <w:p w14:paraId="700ADE61" w14:textId="77777777" w:rsidR="005F3BF3" w:rsidRPr="005F3BF3" w:rsidRDefault="005F3BF3" w:rsidP="00C76454">
      <w:pPr>
        <w:numPr>
          <w:ilvl w:val="0"/>
          <w:numId w:val="62"/>
        </w:numPr>
        <w:suppressAutoHyphens/>
        <w:autoSpaceDN w:val="0"/>
        <w:spacing w:after="0"/>
        <w:ind w:left="426" w:hanging="426"/>
        <w:contextualSpacing/>
        <w:jc w:val="both"/>
        <w:rPr>
          <w:rFonts w:ascii="Arial" w:eastAsia="Times New Roman" w:hAnsi="Arial" w:cs="Arial"/>
          <w:sz w:val="24"/>
          <w:szCs w:val="24"/>
        </w:rPr>
      </w:pPr>
      <w:r w:rsidRPr="005F3BF3">
        <w:rPr>
          <w:rFonts w:ascii="Arial" w:eastAsia="Times New Roman" w:hAnsi="Arial" w:cs="Arial"/>
          <w:b/>
          <w:sz w:val="24"/>
          <w:szCs w:val="24"/>
        </w:rPr>
        <w:t>Finansavimas</w:t>
      </w:r>
      <w:r w:rsidRPr="005F3BF3">
        <w:rPr>
          <w:rFonts w:ascii="Arial" w:eastAsia="Times New Roman" w:hAnsi="Arial" w:cs="Arial"/>
          <w:bCs/>
          <w:sz w:val="24"/>
          <w:szCs w:val="24"/>
        </w:rPr>
        <w:t xml:space="preserve"> –</w:t>
      </w:r>
      <w:r w:rsidRPr="005F3BF3">
        <w:rPr>
          <w:rFonts w:ascii="Arial" w:eastAsia="Times New Roman" w:hAnsi="Arial" w:cs="Arial"/>
          <w:b/>
          <w:sz w:val="24"/>
          <w:szCs w:val="24"/>
        </w:rPr>
        <w:t xml:space="preserve"> </w:t>
      </w:r>
      <w:r w:rsidRPr="005F3BF3">
        <w:rPr>
          <w:rFonts w:ascii="Arial" w:eastAsia="Times New Roman" w:hAnsi="Arial" w:cs="Arial"/>
          <w:sz w:val="24"/>
          <w:szCs w:val="24"/>
        </w:rPr>
        <w:t>Projektas finansuojamas</w:t>
      </w:r>
      <w:r w:rsidRPr="005F3BF3">
        <w:rPr>
          <w:rFonts w:ascii="Arial" w:eastAsia="Times New Roman" w:hAnsi="Arial" w:cs="Arial"/>
          <w:b/>
          <w:sz w:val="24"/>
          <w:szCs w:val="24"/>
        </w:rPr>
        <w:t xml:space="preserve"> </w:t>
      </w:r>
      <w:r w:rsidRPr="005F3BF3">
        <w:rPr>
          <w:rFonts w:ascii="Arial" w:eastAsia="Times New Roman" w:hAnsi="Arial" w:cs="Arial"/>
          <w:color w:val="000000"/>
          <w:sz w:val="24"/>
          <w:szCs w:val="24"/>
        </w:rPr>
        <w:t>iš 2022–2030 metų plėtros programos valdytojos Lietuvos Respublikos žemės ūkio ministerijos žemės ir maisto ūkio, kaimo plėtros bei žuvininkystės plėtros programos, patvirtintos Lietuvos Respublikos Vyriausybės 2022 m. vasario 23 d. nutarimu Nr. 148 „Dėl  2022–2030 metų plėtros programos valdytojos Lietuvos Respublikos žemės ūkio ministerijos žemės ir maisto ūkio, kaimo plėtros bei žuvininkystės plėtros programos patvirtinimo“, Pažangos priemonės lėšų.</w:t>
      </w:r>
    </w:p>
    <w:p w14:paraId="6C0216F0" w14:textId="77777777" w:rsidR="005F3BF3" w:rsidRPr="005F3BF3" w:rsidRDefault="005F3BF3" w:rsidP="00C76454">
      <w:pPr>
        <w:numPr>
          <w:ilvl w:val="0"/>
          <w:numId w:val="62"/>
        </w:numPr>
        <w:suppressAutoHyphens/>
        <w:autoSpaceDN w:val="0"/>
        <w:spacing w:after="0"/>
        <w:ind w:left="426" w:hanging="426"/>
        <w:contextualSpacing/>
        <w:jc w:val="both"/>
        <w:rPr>
          <w:rFonts w:ascii="Arial" w:eastAsia="Times New Roman" w:hAnsi="Arial" w:cs="Arial"/>
          <w:sz w:val="24"/>
          <w:szCs w:val="24"/>
        </w:rPr>
      </w:pPr>
      <w:r w:rsidRPr="005F3BF3">
        <w:rPr>
          <w:rFonts w:ascii="Arial" w:eastAsia="Times New Roman" w:hAnsi="Arial" w:cs="Arial"/>
          <w:b/>
          <w:bCs/>
          <w:sz w:val="24"/>
          <w:szCs w:val="24"/>
        </w:rPr>
        <w:t>Paslaugos paskirtis</w:t>
      </w:r>
      <w:r w:rsidRPr="005F3BF3">
        <w:rPr>
          <w:rFonts w:ascii="Arial" w:eastAsia="Times New Roman" w:hAnsi="Arial" w:cs="Arial"/>
          <w:sz w:val="24"/>
          <w:szCs w:val="24"/>
        </w:rPr>
        <w:t xml:space="preserve"> –</w:t>
      </w:r>
      <w:r w:rsidRPr="005F3BF3">
        <w:rPr>
          <w:rFonts w:ascii="Arial" w:eastAsia="Times New Roman" w:hAnsi="Arial" w:cs="Arial"/>
          <w:b/>
          <w:bCs/>
          <w:sz w:val="24"/>
          <w:szCs w:val="24"/>
        </w:rPr>
        <w:t xml:space="preserve"> </w:t>
      </w:r>
      <w:r w:rsidRPr="005F3BF3">
        <w:rPr>
          <w:rFonts w:ascii="Arial" w:eastAsia="Times New Roman" w:hAnsi="Arial" w:cs="Arial"/>
          <w:bCs/>
          <w:sz w:val="24"/>
          <w:szCs w:val="24"/>
        </w:rPr>
        <w:t>pagal galiojančius normatyvinius dokumentus bei standartus parengto Projekto numatytų duomenų sudėtį ir sprendimų kiekį, jų detalizavimą (tekstą, skaičiavimus, brėžinius) bus rekonstruojami melioracijos statiniai.</w:t>
      </w:r>
    </w:p>
    <w:p w14:paraId="2736DE04" w14:textId="77777777" w:rsidR="005F3BF3" w:rsidRPr="005F3BF3" w:rsidRDefault="005F3BF3" w:rsidP="00C76454">
      <w:pPr>
        <w:numPr>
          <w:ilvl w:val="0"/>
          <w:numId w:val="62"/>
        </w:numPr>
        <w:suppressAutoHyphens/>
        <w:autoSpaceDN w:val="0"/>
        <w:spacing w:after="0"/>
        <w:ind w:left="426" w:hanging="426"/>
        <w:contextualSpacing/>
        <w:jc w:val="both"/>
        <w:rPr>
          <w:rFonts w:ascii="Arial" w:eastAsia="Times New Roman" w:hAnsi="Arial" w:cs="Arial"/>
          <w:b/>
          <w:bCs/>
          <w:sz w:val="24"/>
          <w:szCs w:val="24"/>
        </w:rPr>
      </w:pPr>
      <w:r w:rsidRPr="005F3BF3">
        <w:rPr>
          <w:rFonts w:ascii="Arial" w:eastAsia="Times New Roman" w:hAnsi="Arial" w:cs="Arial"/>
          <w:b/>
          <w:bCs/>
          <w:sz w:val="24"/>
          <w:szCs w:val="24"/>
        </w:rPr>
        <w:t>Tiekėjo uždavinys:</w:t>
      </w:r>
    </w:p>
    <w:p w14:paraId="7EEFF76C" w14:textId="77777777" w:rsidR="005F3BF3" w:rsidRPr="005F3BF3" w:rsidRDefault="005F3BF3" w:rsidP="00C76454">
      <w:pPr>
        <w:numPr>
          <w:ilvl w:val="1"/>
          <w:numId w:val="62"/>
        </w:numPr>
        <w:suppressAutoHyphens/>
        <w:autoSpaceDN w:val="0"/>
        <w:spacing w:after="0"/>
        <w:ind w:left="851" w:hanging="425"/>
        <w:contextualSpacing/>
        <w:jc w:val="both"/>
        <w:rPr>
          <w:rFonts w:ascii="Arial" w:eastAsia="Times New Roman" w:hAnsi="Arial" w:cs="Arial"/>
          <w:sz w:val="24"/>
          <w:szCs w:val="24"/>
        </w:rPr>
      </w:pPr>
      <w:r w:rsidRPr="005F3BF3">
        <w:rPr>
          <w:rFonts w:ascii="Arial" w:eastAsia="Times New Roman" w:hAnsi="Arial" w:cs="Arial"/>
          <w:bCs/>
          <w:sz w:val="24"/>
          <w:szCs w:val="24"/>
          <w:lang w:eastAsia="en-US"/>
        </w:rPr>
        <w:lastRenderedPageBreak/>
        <w:t xml:space="preserve"> Atlikti melioracijos statinių tyrinėjimo darbus ir parengti tyrinėjimo dokumentaciją (parengti ir teisės aktų nustatyta tvarka suderinti su atsakingomis institucijomis topografinę medžiagą, atlikti reikalingus inžinerinius, geologinius ir kt. tyrinėjimus);</w:t>
      </w:r>
      <w:r w:rsidRPr="005F3BF3">
        <w:rPr>
          <w:rFonts w:ascii="Arial" w:eastAsia="Times New Roman" w:hAnsi="Arial" w:cs="Arial"/>
          <w:sz w:val="24"/>
          <w:szCs w:val="24"/>
        </w:rPr>
        <w:t xml:space="preserve"> </w:t>
      </w:r>
    </w:p>
    <w:p w14:paraId="56F3DE5F" w14:textId="77777777" w:rsidR="005F3BF3" w:rsidRPr="005F3BF3" w:rsidRDefault="005F3BF3" w:rsidP="00C76454">
      <w:pPr>
        <w:numPr>
          <w:ilvl w:val="1"/>
          <w:numId w:val="62"/>
        </w:numPr>
        <w:suppressAutoHyphens/>
        <w:autoSpaceDN w:val="0"/>
        <w:spacing w:after="0"/>
        <w:ind w:left="851" w:hanging="425"/>
        <w:contextualSpacing/>
        <w:jc w:val="both"/>
        <w:rPr>
          <w:rFonts w:ascii="Arial" w:eastAsia="Times New Roman" w:hAnsi="Arial" w:cs="Arial"/>
          <w:sz w:val="24"/>
          <w:szCs w:val="24"/>
        </w:rPr>
      </w:pPr>
      <w:r w:rsidRPr="005F3BF3">
        <w:rPr>
          <w:rFonts w:ascii="Arial" w:eastAsia="Times New Roman" w:hAnsi="Arial" w:cs="Arial"/>
          <w:sz w:val="24"/>
          <w:szCs w:val="24"/>
        </w:rPr>
        <w:t>parengti techninį darbo projektą pagal melioracijos normatyviniuose dokumentuose numatytus reikalavimus: MTR2.02.01:2006, MTR 1.05.01:2005, STR 1.05.06:2005</w:t>
      </w:r>
    </w:p>
    <w:p w14:paraId="64A6D154" w14:textId="77777777" w:rsidR="005F3BF3" w:rsidRPr="005F3BF3" w:rsidRDefault="005F3BF3" w:rsidP="00C76454">
      <w:pPr>
        <w:numPr>
          <w:ilvl w:val="1"/>
          <w:numId w:val="62"/>
        </w:numPr>
        <w:tabs>
          <w:tab w:val="left" w:pos="851"/>
        </w:tabs>
        <w:suppressAutoHyphens/>
        <w:autoSpaceDN w:val="0"/>
        <w:spacing w:after="0"/>
        <w:ind w:left="851" w:hanging="425"/>
        <w:contextualSpacing/>
        <w:jc w:val="both"/>
        <w:rPr>
          <w:rFonts w:ascii="Arial" w:eastAsia="Times New Roman" w:hAnsi="Arial" w:cs="Arial"/>
          <w:sz w:val="24"/>
          <w:szCs w:val="24"/>
        </w:rPr>
      </w:pPr>
      <w:r w:rsidRPr="005F3BF3">
        <w:rPr>
          <w:rFonts w:ascii="Arial" w:eastAsia="Times New Roman" w:hAnsi="Arial" w:cs="Arial"/>
          <w:sz w:val="24"/>
          <w:szCs w:val="24"/>
        </w:rPr>
        <w:t>Tiekėjo parengtą techninį darbo projektą Pirkėjas priima gavęs teigiamas projekto ekspertizės išvadas.</w:t>
      </w:r>
    </w:p>
    <w:p w14:paraId="6EB97627" w14:textId="77777777" w:rsidR="005F3BF3" w:rsidRPr="005F3BF3" w:rsidRDefault="005F3BF3" w:rsidP="00C76454">
      <w:pPr>
        <w:keepNext/>
        <w:keepLines/>
        <w:numPr>
          <w:ilvl w:val="0"/>
          <w:numId w:val="62"/>
        </w:numPr>
        <w:tabs>
          <w:tab w:val="left" w:pos="426"/>
        </w:tabs>
        <w:suppressAutoHyphens/>
        <w:autoSpaceDN w:val="0"/>
        <w:spacing w:after="0" w:line="240" w:lineRule="auto"/>
        <w:ind w:left="567" w:hanging="567"/>
        <w:jc w:val="both"/>
        <w:rPr>
          <w:rFonts w:ascii="Arial" w:eastAsia="Times New Roman" w:hAnsi="Arial" w:cs="Arial"/>
          <w:sz w:val="24"/>
          <w:szCs w:val="24"/>
        </w:rPr>
      </w:pPr>
      <w:r w:rsidRPr="005F3BF3">
        <w:rPr>
          <w:rFonts w:ascii="Arial" w:eastAsia="Times New Roman" w:hAnsi="Arial" w:cs="Arial"/>
          <w:b/>
          <w:bCs/>
          <w:sz w:val="24"/>
          <w:szCs w:val="24"/>
          <w:lang w:eastAsia="en-US"/>
        </w:rPr>
        <w:t>Bendrieji orientaciniai techniniai rodikliai:</w:t>
      </w:r>
    </w:p>
    <w:p w14:paraId="5BF6B2EC" w14:textId="77777777" w:rsidR="005F3BF3" w:rsidRPr="005F3BF3" w:rsidRDefault="005F3BF3" w:rsidP="00C76454">
      <w:pPr>
        <w:keepNext/>
        <w:keepLines/>
        <w:numPr>
          <w:ilvl w:val="1"/>
          <w:numId w:val="62"/>
        </w:numPr>
        <w:suppressAutoHyphens/>
        <w:autoSpaceDN w:val="0"/>
        <w:spacing w:after="0" w:line="240" w:lineRule="auto"/>
        <w:ind w:left="993" w:hanging="502"/>
        <w:contextualSpacing/>
        <w:jc w:val="both"/>
        <w:rPr>
          <w:rFonts w:ascii="Arial" w:eastAsia="Times New Roman" w:hAnsi="Arial" w:cs="Arial"/>
          <w:sz w:val="24"/>
          <w:szCs w:val="24"/>
        </w:rPr>
      </w:pPr>
      <w:r w:rsidRPr="005F3BF3">
        <w:rPr>
          <w:rFonts w:ascii="Arial" w:eastAsia="Times New Roman" w:hAnsi="Arial" w:cs="Arial"/>
          <w:sz w:val="24"/>
          <w:szCs w:val="24"/>
          <w:lang w:eastAsia="en-US"/>
        </w:rPr>
        <w:t>rekonstruojamų griovių ilgis – 7,8 km;</w:t>
      </w:r>
    </w:p>
    <w:p w14:paraId="223AF236" w14:textId="77777777" w:rsidR="005F3BF3" w:rsidRPr="005F3BF3" w:rsidRDefault="005F3BF3" w:rsidP="00C76454">
      <w:pPr>
        <w:keepNext/>
        <w:keepLines/>
        <w:numPr>
          <w:ilvl w:val="1"/>
          <w:numId w:val="62"/>
        </w:numPr>
        <w:suppressAutoHyphens/>
        <w:autoSpaceDN w:val="0"/>
        <w:spacing w:after="0" w:line="240" w:lineRule="auto"/>
        <w:ind w:left="993" w:hanging="502"/>
        <w:contextualSpacing/>
        <w:jc w:val="both"/>
        <w:rPr>
          <w:rFonts w:ascii="Arial" w:eastAsia="Times New Roman" w:hAnsi="Arial" w:cs="Arial"/>
          <w:sz w:val="24"/>
          <w:szCs w:val="24"/>
        </w:rPr>
      </w:pPr>
      <w:r w:rsidRPr="005F3BF3">
        <w:rPr>
          <w:rFonts w:ascii="Arial" w:eastAsia="Times New Roman" w:hAnsi="Arial" w:cs="Arial"/>
          <w:sz w:val="24"/>
          <w:szCs w:val="24"/>
          <w:lang w:eastAsia="en-US"/>
        </w:rPr>
        <w:t>rekonstruojamų pralaidų kiekis – 11 vnt.;</w:t>
      </w:r>
    </w:p>
    <w:p w14:paraId="4A6AB95D" w14:textId="77777777" w:rsidR="005F3BF3" w:rsidRPr="005F3BF3" w:rsidRDefault="005F3BF3" w:rsidP="00C76454">
      <w:pPr>
        <w:keepNext/>
        <w:keepLines/>
        <w:numPr>
          <w:ilvl w:val="1"/>
          <w:numId w:val="62"/>
        </w:numPr>
        <w:suppressAutoHyphens/>
        <w:autoSpaceDN w:val="0"/>
        <w:spacing w:after="0" w:line="240" w:lineRule="auto"/>
        <w:ind w:left="993" w:hanging="502"/>
        <w:contextualSpacing/>
        <w:jc w:val="both"/>
        <w:rPr>
          <w:rFonts w:ascii="Arial" w:eastAsia="Times New Roman" w:hAnsi="Arial" w:cs="Arial"/>
          <w:sz w:val="24"/>
          <w:szCs w:val="24"/>
        </w:rPr>
      </w:pPr>
      <w:r w:rsidRPr="005F3BF3">
        <w:rPr>
          <w:rFonts w:ascii="Arial" w:eastAsia="Times New Roman" w:hAnsi="Arial" w:cs="Arial"/>
          <w:sz w:val="24"/>
          <w:szCs w:val="24"/>
          <w:lang w:eastAsia="en-US"/>
        </w:rPr>
        <w:t xml:space="preserve">rekonstruojamų tiltų kiekis – 2 vnt. </w:t>
      </w:r>
    </w:p>
    <w:p w14:paraId="7B560404" w14:textId="77777777" w:rsidR="005F3BF3" w:rsidRPr="005F3BF3" w:rsidRDefault="005F3BF3" w:rsidP="00C76454">
      <w:pPr>
        <w:keepNext/>
        <w:keepLines/>
        <w:widowControl w:val="0"/>
        <w:numPr>
          <w:ilvl w:val="0"/>
          <w:numId w:val="62"/>
        </w:numPr>
        <w:tabs>
          <w:tab w:val="left" w:pos="142"/>
          <w:tab w:val="left" w:pos="426"/>
          <w:tab w:val="left" w:pos="567"/>
          <w:tab w:val="left" w:pos="1134"/>
        </w:tabs>
        <w:suppressAutoHyphens/>
        <w:overflowPunct w:val="0"/>
        <w:autoSpaceDE w:val="0"/>
        <w:autoSpaceDN w:val="0"/>
        <w:spacing w:after="0" w:line="240" w:lineRule="auto"/>
        <w:ind w:left="0" w:firstLine="0"/>
        <w:jc w:val="both"/>
        <w:textAlignment w:val="baseline"/>
        <w:rPr>
          <w:rFonts w:ascii="Arial" w:eastAsia="Times New Roman" w:hAnsi="Arial" w:cs="Arial"/>
          <w:b/>
          <w:iCs/>
          <w:sz w:val="24"/>
          <w:szCs w:val="24"/>
          <w:lang w:eastAsia="en-US"/>
        </w:rPr>
      </w:pPr>
      <w:r w:rsidRPr="005F3BF3">
        <w:rPr>
          <w:rFonts w:ascii="Arial" w:eastAsia="Times New Roman" w:hAnsi="Arial" w:cs="Arial"/>
          <w:b/>
          <w:iCs/>
          <w:sz w:val="24"/>
          <w:szCs w:val="24"/>
          <w:lang w:eastAsia="en-US"/>
        </w:rPr>
        <w:t>Tiekėjas privalo:</w:t>
      </w:r>
    </w:p>
    <w:p w14:paraId="2DE5087D" w14:textId="77777777" w:rsidR="005F3BF3" w:rsidRPr="005F3BF3" w:rsidRDefault="005F3BF3" w:rsidP="00C76454">
      <w:pPr>
        <w:widowControl w:val="0"/>
        <w:numPr>
          <w:ilvl w:val="1"/>
          <w:numId w:val="62"/>
        </w:numPr>
        <w:tabs>
          <w:tab w:val="left" w:pos="142"/>
        </w:tabs>
        <w:suppressAutoHyphens/>
        <w:autoSpaceDN w:val="0"/>
        <w:spacing w:after="0" w:line="240" w:lineRule="auto"/>
        <w:ind w:left="851"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informuoti Pirkėją apie darbų eigą,</w:t>
      </w:r>
    </w:p>
    <w:p w14:paraId="468360C7" w14:textId="4B74CDD8" w:rsidR="005F3BF3" w:rsidRPr="001F42F2" w:rsidRDefault="005F3BF3" w:rsidP="00C76454">
      <w:pPr>
        <w:numPr>
          <w:ilvl w:val="1"/>
          <w:numId w:val="62"/>
        </w:numPr>
        <w:tabs>
          <w:tab w:val="left" w:pos="993"/>
        </w:tabs>
        <w:suppressAutoHyphens/>
        <w:autoSpaceDN w:val="0"/>
        <w:spacing w:after="0" w:line="240" w:lineRule="auto"/>
        <w:ind w:left="851" w:hanging="425"/>
        <w:contextualSpacing/>
        <w:jc w:val="both"/>
        <w:rPr>
          <w:rFonts w:ascii="Arial" w:eastAsia="Times New Roman" w:hAnsi="Arial" w:cs="Arial"/>
          <w:sz w:val="24"/>
          <w:szCs w:val="24"/>
        </w:rPr>
      </w:pPr>
      <w:r w:rsidRPr="005F3BF3">
        <w:rPr>
          <w:rFonts w:ascii="Arial" w:eastAsia="Times New Roman" w:hAnsi="Arial" w:cs="Arial"/>
          <w:sz w:val="24"/>
          <w:szCs w:val="24"/>
        </w:rPr>
        <w:t>vadovaujantis Tyrinėjimų melioracijos ir vandens ūkio objektų projektavimui taisyklėmis ir projektavimo užduotimi, nustatyti rekonstruojamu melioracijos statinių tikslią vietą, įvertinti jų techninės būklės rodiklius, deformacijas ir juos sukeliančius veiksnius, deformacijų dydžius ir jų pašalinimo priemones, patikslinti aukščius, griovių žemės paskleidimo zonoje patikrinti paviršinių vandens galimas susikaupimo vietas, paviršinio vandens nuleidimo latakus. Ypač kruopščiai turi būti ištiriamos pralaidos: išmatuojamas pralaidos skersmuo, įvertinama griovio stiprinimo būklė pralaidos galuose, numatomos esamos pažaidos, papildomo stiprinimo būtinumas, įvertinama pralaidos antgalio</w:t>
      </w:r>
      <w:r w:rsidR="00CB43D1">
        <w:rPr>
          <w:rFonts w:ascii="Arial" w:eastAsia="Times New Roman" w:hAnsi="Arial" w:cs="Arial"/>
          <w:sz w:val="24"/>
          <w:szCs w:val="24"/>
        </w:rPr>
        <w:t xml:space="preserve">, </w:t>
      </w:r>
      <w:r w:rsidRPr="005F3BF3">
        <w:rPr>
          <w:rFonts w:ascii="Arial" w:eastAsia="Times New Roman" w:hAnsi="Arial" w:cs="Arial"/>
          <w:sz w:val="24"/>
          <w:szCs w:val="24"/>
        </w:rPr>
        <w:t>būklė, vamzdžių sandūros, numatomi galimi deformacijų pašalinimo variantai</w:t>
      </w:r>
      <w:r w:rsidRPr="001F42F2">
        <w:rPr>
          <w:rFonts w:ascii="Arial" w:eastAsia="Times New Roman" w:hAnsi="Arial" w:cs="Arial"/>
          <w:sz w:val="24"/>
          <w:szCs w:val="24"/>
        </w:rPr>
        <w:t xml:space="preserve">. </w:t>
      </w:r>
      <w:r w:rsidR="00CB43D1" w:rsidRPr="001F42F2">
        <w:rPr>
          <w:rFonts w:ascii="Arial" w:eastAsia="Times New Roman" w:hAnsi="Arial" w:cs="Arial"/>
          <w:sz w:val="24"/>
          <w:szCs w:val="24"/>
        </w:rPr>
        <w:t>Įvertinti tiltų konstrukcijų būklę, deformacijas, dangos nusidėvėjimą.</w:t>
      </w:r>
    </w:p>
    <w:p w14:paraId="39248311" w14:textId="132825B4" w:rsidR="005F3BF3" w:rsidRPr="00BD3139" w:rsidRDefault="00C76454" w:rsidP="00C23EC0">
      <w:pPr>
        <w:numPr>
          <w:ilvl w:val="1"/>
          <w:numId w:val="62"/>
        </w:numPr>
        <w:suppressAutoHyphens/>
        <w:autoSpaceDN w:val="0"/>
        <w:spacing w:after="0" w:line="240" w:lineRule="auto"/>
        <w:ind w:left="1134" w:hanging="708"/>
        <w:contextualSpacing/>
        <w:jc w:val="both"/>
        <w:rPr>
          <w:rFonts w:ascii="Arial" w:eastAsia="Times New Roman" w:hAnsi="Arial" w:cs="Arial"/>
          <w:b/>
          <w:bCs/>
          <w:sz w:val="24"/>
          <w:szCs w:val="24"/>
        </w:rPr>
      </w:pPr>
      <w:r w:rsidRPr="00BD3139">
        <w:rPr>
          <w:rFonts w:ascii="Arial" w:eastAsia="Times New Roman" w:hAnsi="Arial" w:cs="Arial"/>
          <w:b/>
          <w:bCs/>
          <w:iCs/>
          <w:sz w:val="24"/>
          <w:szCs w:val="24"/>
        </w:rPr>
        <w:t>T</w:t>
      </w:r>
      <w:r w:rsidR="005F3BF3" w:rsidRPr="00BD3139">
        <w:rPr>
          <w:rFonts w:ascii="Arial" w:eastAsia="Times New Roman" w:hAnsi="Arial" w:cs="Arial"/>
          <w:b/>
          <w:bCs/>
          <w:iCs/>
          <w:sz w:val="24"/>
          <w:szCs w:val="24"/>
        </w:rPr>
        <w:t>iekėjas privalo:</w:t>
      </w:r>
    </w:p>
    <w:p w14:paraId="48C4F5AC"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iCs/>
          <w:sz w:val="24"/>
          <w:szCs w:val="24"/>
        </w:rPr>
      </w:pPr>
      <w:r w:rsidRPr="005F3BF3">
        <w:rPr>
          <w:rFonts w:ascii="Arial" w:eastAsia="Times New Roman" w:hAnsi="Arial" w:cs="Arial"/>
          <w:iCs/>
          <w:sz w:val="24"/>
          <w:szCs w:val="24"/>
        </w:rPr>
        <w:t xml:space="preserve">atlikti planuojamos ūkinės veiklos atranką dėl poveikio aplinkai vertinimo ir planuojamos ūkinės veiklos poveikio aplinkai vertinimą (jei reikalinga), </w:t>
      </w:r>
    </w:p>
    <w:p w14:paraId="4711A0CC"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sz w:val="24"/>
          <w:szCs w:val="24"/>
        </w:rPr>
      </w:pPr>
      <w:r w:rsidRPr="005F3BF3">
        <w:rPr>
          <w:rFonts w:ascii="Arial" w:eastAsia="Times New Roman" w:hAnsi="Arial" w:cs="Arial"/>
          <w:iCs/>
          <w:sz w:val="24"/>
          <w:szCs w:val="24"/>
        </w:rPr>
        <w:t xml:space="preserve">su ypatingu dėmesiu turi būti išnagrinėti ir išspręsti natūralios gamtinės aplinkos išsaugojimo bei jos atkūrimo klausimai, numatytos aplinkosaugos priemonės (griovių dvigubų šlaitų įrengimą, </w:t>
      </w:r>
      <w:proofErr w:type="spellStart"/>
      <w:r w:rsidRPr="005F3BF3">
        <w:rPr>
          <w:rFonts w:ascii="Arial" w:eastAsia="Times New Roman" w:hAnsi="Arial" w:cs="Arial"/>
          <w:iCs/>
          <w:sz w:val="24"/>
          <w:szCs w:val="24"/>
        </w:rPr>
        <w:t>sedimentaciniai</w:t>
      </w:r>
      <w:proofErr w:type="spellEnd"/>
      <w:r w:rsidRPr="005F3BF3">
        <w:rPr>
          <w:rFonts w:ascii="Arial" w:eastAsia="Times New Roman" w:hAnsi="Arial" w:cs="Arial"/>
          <w:iCs/>
          <w:sz w:val="24"/>
          <w:szCs w:val="24"/>
        </w:rPr>
        <w:t xml:space="preserve"> tvenkiniai, </w:t>
      </w:r>
      <w:proofErr w:type="spellStart"/>
      <w:r w:rsidRPr="005F3BF3">
        <w:rPr>
          <w:rFonts w:ascii="Arial" w:eastAsia="Times New Roman" w:hAnsi="Arial" w:cs="Arial"/>
          <w:iCs/>
          <w:sz w:val="24"/>
          <w:szCs w:val="24"/>
        </w:rPr>
        <w:t>šlapžemių</w:t>
      </w:r>
      <w:proofErr w:type="spellEnd"/>
      <w:r w:rsidRPr="005F3BF3">
        <w:rPr>
          <w:rFonts w:ascii="Arial" w:eastAsia="Times New Roman" w:hAnsi="Arial" w:cs="Arial"/>
          <w:iCs/>
          <w:sz w:val="24"/>
          <w:szCs w:val="24"/>
        </w:rPr>
        <w:t xml:space="preserve"> įrengimą, suformuojamos dirbtinės salpos, įrengiami įtvirtintų akmenų, nuovartų ar rąstų stabilūs metiniai, reguliuojamo drenažo šulinių ir vožtuvų įrengimą ir kt.).</w:t>
      </w:r>
      <w:r w:rsidRPr="005F3BF3">
        <w:rPr>
          <w:rFonts w:ascii="Arial" w:eastAsia="Times New Roman" w:hAnsi="Arial" w:cs="Arial"/>
          <w:sz w:val="24"/>
          <w:szCs w:val="24"/>
        </w:rPr>
        <w:t xml:space="preserve"> </w:t>
      </w:r>
    </w:p>
    <w:p w14:paraId="0A529FBC"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iCs/>
          <w:sz w:val="24"/>
          <w:szCs w:val="24"/>
        </w:rPr>
      </w:pPr>
      <w:r w:rsidRPr="005F3BF3">
        <w:rPr>
          <w:rFonts w:ascii="Arial" w:eastAsia="Times New Roman" w:hAnsi="Arial" w:cs="Arial"/>
          <w:iCs/>
          <w:sz w:val="24"/>
          <w:szCs w:val="24"/>
        </w:rPr>
        <w:t>parengti techninį darbo projektą, sumaniai išsprendžiant techninius ir ekonominius klausimus,</w:t>
      </w:r>
    </w:p>
    <w:p w14:paraId="1EC698CF"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iCs/>
          <w:sz w:val="24"/>
          <w:szCs w:val="24"/>
        </w:rPr>
      </w:pPr>
      <w:r w:rsidRPr="005F3BF3">
        <w:rPr>
          <w:rFonts w:ascii="Arial" w:eastAsia="Times New Roman" w:hAnsi="Arial" w:cs="Arial"/>
          <w:iCs/>
          <w:sz w:val="24"/>
          <w:szCs w:val="24"/>
        </w:rPr>
        <w:t>rengiant techninį darbo projektą nepažeisti trečiųjų šalių ir asmenų interesų,</w:t>
      </w:r>
    </w:p>
    <w:p w14:paraId="43E108CD"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sz w:val="24"/>
          <w:szCs w:val="24"/>
        </w:rPr>
      </w:pPr>
      <w:r w:rsidRPr="005F3BF3">
        <w:rPr>
          <w:rFonts w:ascii="Arial" w:eastAsia="Times New Roman" w:hAnsi="Arial" w:cs="Arial"/>
          <w:iCs/>
          <w:sz w:val="24"/>
          <w:szCs w:val="24"/>
        </w:rPr>
        <w:t>visi Projekte numatyti sprendiniai turi atitikti Lietuvos Respublikoje galiojančių įstatymų, normatyvinių techninių reglamentų reikalavimus, kitų teisės aktų, privalomųjų projekto rengimo dokumentų, standartų,</w:t>
      </w:r>
      <w:r w:rsidRPr="005F3BF3">
        <w:rPr>
          <w:rFonts w:ascii="Arial" w:eastAsia="Times New Roman" w:hAnsi="Arial" w:cs="Arial"/>
          <w:sz w:val="24"/>
          <w:szCs w:val="24"/>
        </w:rPr>
        <w:t xml:space="preserve"> </w:t>
      </w:r>
      <w:r w:rsidRPr="005F3BF3">
        <w:rPr>
          <w:rFonts w:ascii="Arial" w:eastAsia="Times New Roman" w:hAnsi="Arial" w:cs="Arial"/>
          <w:iCs/>
          <w:sz w:val="24"/>
          <w:szCs w:val="24"/>
        </w:rPr>
        <w:t>normatyvinių statinio saugos ir šios techninės specifikacijos reikalavimus,</w:t>
      </w:r>
    </w:p>
    <w:p w14:paraId="2B1B84E1"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iCs/>
          <w:sz w:val="24"/>
          <w:szCs w:val="24"/>
        </w:rPr>
      </w:pPr>
      <w:r w:rsidRPr="005F3BF3">
        <w:rPr>
          <w:rFonts w:ascii="Arial" w:eastAsia="Times New Roman" w:hAnsi="Arial" w:cs="Arial"/>
          <w:iCs/>
          <w:sz w:val="24"/>
          <w:szCs w:val="24"/>
        </w:rPr>
        <w:t>skaičiuojamosios kainos nustatymo dalyje privaloma suskaičiuoti visus darbus su medžiagomis, kuriuos statybos rangovas privalės atlikti pagal Projektą. Kiekvienas darbas turi būti aprašomas ir sudaromas taip, kad darbų vykdymo metu būtų įmanoma faktiškai pamatuoti atlikto darbo kiekį;</w:t>
      </w:r>
    </w:p>
    <w:p w14:paraId="59C56E80" w14:textId="77777777" w:rsidR="005F3BF3" w:rsidRPr="005F3BF3" w:rsidRDefault="005F3BF3" w:rsidP="00C76454">
      <w:pPr>
        <w:numPr>
          <w:ilvl w:val="2"/>
          <w:numId w:val="62"/>
        </w:numPr>
        <w:suppressAutoHyphens/>
        <w:autoSpaceDN w:val="0"/>
        <w:spacing w:after="0" w:line="240" w:lineRule="auto"/>
        <w:ind w:left="1701"/>
        <w:contextualSpacing/>
        <w:jc w:val="both"/>
        <w:rPr>
          <w:rFonts w:ascii="Arial" w:eastAsia="Times New Roman" w:hAnsi="Arial" w:cs="Arial"/>
          <w:iCs/>
          <w:sz w:val="24"/>
          <w:szCs w:val="24"/>
        </w:rPr>
      </w:pPr>
      <w:r w:rsidRPr="005F3BF3">
        <w:rPr>
          <w:rFonts w:ascii="Arial" w:eastAsia="Times New Roman" w:hAnsi="Arial" w:cs="Arial"/>
          <w:iCs/>
          <w:sz w:val="24"/>
          <w:szCs w:val="24"/>
        </w:rPr>
        <w:t xml:space="preserve">melioracijos statinių statybos kainos skaičiavimais įvertinama statybos produktų, statybos montavimo darbų ir mechanizmų sąnaudų kaina, visos papildomos išlaidos, susijusios su statyba. Išplėstinės lokalinės sąmatos parengiamos pagal darbų kiekių žiniaraštį, išskiriant melioracijos statinių </w:t>
      </w:r>
      <w:r w:rsidRPr="005F3BF3">
        <w:rPr>
          <w:rFonts w:ascii="Arial" w:eastAsia="Times New Roman" w:hAnsi="Arial" w:cs="Arial"/>
          <w:iCs/>
          <w:sz w:val="24"/>
          <w:szCs w:val="24"/>
        </w:rPr>
        <w:lastRenderedPageBreak/>
        <w:t>grupes (atskirai pagal griovio ID, atskirai pralaidoms pagal griovio ID, atskirai tiltui).</w:t>
      </w:r>
    </w:p>
    <w:p w14:paraId="65BAAE52" w14:textId="63F7F70F" w:rsidR="00610D44" w:rsidRPr="001F42F2" w:rsidRDefault="00610D44" w:rsidP="00C76454">
      <w:pPr>
        <w:numPr>
          <w:ilvl w:val="1"/>
          <w:numId w:val="62"/>
        </w:numPr>
        <w:suppressAutoHyphens/>
        <w:autoSpaceDN w:val="0"/>
        <w:spacing w:after="0"/>
        <w:ind w:left="993" w:hanging="426"/>
        <w:contextualSpacing/>
        <w:jc w:val="both"/>
        <w:rPr>
          <w:rFonts w:ascii="Arial" w:eastAsia="Times New Roman" w:hAnsi="Arial" w:cs="Arial"/>
          <w:b/>
          <w:bCs/>
          <w:iCs/>
          <w:sz w:val="24"/>
          <w:szCs w:val="24"/>
        </w:rPr>
      </w:pPr>
      <w:r w:rsidRPr="00241B89">
        <w:rPr>
          <w:rFonts w:ascii="Arial" w:eastAsia="Times New Roman" w:hAnsi="Arial" w:cs="Arial"/>
          <w:iCs/>
          <w:sz w:val="24"/>
          <w:szCs w:val="24"/>
        </w:rPr>
        <w:t xml:space="preserve">Tiekėjas turi teisę į Paslaugų sutarties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sutarties terminą, jokiu būdu negali priklausyti nuo Tiekėjo. Kiekvienu tokiu atveju, Tiekėjas raštu nedelsdamas, bet ne vėliau kaip per 5 dienas, apie tai praneša Pirkėjui, pateikdamas minėtų aplinkybių egzistavimo įrodymus. Nurodytas aplinkybes vertina Pirkėjas. Pirkėjui sutikus, </w:t>
      </w:r>
      <w:r w:rsidRPr="00241B89">
        <w:rPr>
          <w:rFonts w:ascii="Arial" w:eastAsia="Times New Roman" w:hAnsi="Arial" w:cs="Arial"/>
          <w:b/>
          <w:bCs/>
          <w:iCs/>
          <w:sz w:val="24"/>
          <w:szCs w:val="24"/>
        </w:rPr>
        <w:t>Paslaugų sutarties terminas gali būti pratęstas tik minėtų aplinkybių egzistavimo laikotarpiui</w:t>
      </w:r>
      <w:r w:rsidRPr="00241B89">
        <w:rPr>
          <w:rFonts w:ascii="Arial" w:eastAsia="Times New Roman" w:hAnsi="Arial" w:cs="Arial"/>
          <w:b/>
          <w:bCs/>
          <w:iCs/>
          <w:sz w:val="24"/>
          <w:szCs w:val="24"/>
          <w:lang w:bidi="lt-LT"/>
        </w:rPr>
        <w:t xml:space="preserve"> </w:t>
      </w:r>
      <w:r w:rsidRPr="001F42F2">
        <w:rPr>
          <w:rFonts w:ascii="Arial" w:eastAsia="Times New Roman" w:hAnsi="Arial" w:cs="Arial"/>
          <w:b/>
          <w:bCs/>
          <w:iCs/>
          <w:sz w:val="24"/>
          <w:szCs w:val="24"/>
          <w:lang w:bidi="lt-LT"/>
        </w:rPr>
        <w:t xml:space="preserve">– 1 kartą </w:t>
      </w:r>
      <w:r w:rsidR="009F4618" w:rsidRPr="001F42F2">
        <w:rPr>
          <w:rFonts w:ascii="Arial" w:eastAsia="Times New Roman" w:hAnsi="Arial" w:cs="Arial"/>
          <w:b/>
          <w:bCs/>
          <w:iCs/>
          <w:sz w:val="24"/>
          <w:szCs w:val="24"/>
          <w:lang w:bidi="lt-LT"/>
        </w:rPr>
        <w:t>1</w:t>
      </w:r>
      <w:r w:rsidRPr="001F42F2">
        <w:rPr>
          <w:rFonts w:ascii="Arial" w:eastAsia="Times New Roman" w:hAnsi="Arial" w:cs="Arial"/>
          <w:b/>
          <w:bCs/>
          <w:iCs/>
          <w:sz w:val="24"/>
          <w:szCs w:val="24"/>
          <w:lang w:bidi="lt-LT"/>
        </w:rPr>
        <w:t xml:space="preserve"> mėnesių laikotarpiui.</w:t>
      </w:r>
      <w:r w:rsidR="00582117" w:rsidRPr="001F42F2">
        <w:rPr>
          <w:rFonts w:ascii="Arial" w:eastAsia="Times New Roman" w:hAnsi="Arial" w:cs="Arial"/>
          <w:b/>
          <w:bCs/>
          <w:iCs/>
          <w:sz w:val="24"/>
          <w:szCs w:val="24"/>
          <w:lang w:bidi="lt-LT"/>
        </w:rPr>
        <w:t xml:space="preserve"> </w:t>
      </w:r>
    </w:p>
    <w:p w14:paraId="64F5AEE0" w14:textId="71CCAB1C" w:rsidR="008C4DD4" w:rsidRPr="00B06D4C" w:rsidRDefault="008C4DD4" w:rsidP="00C76454">
      <w:pPr>
        <w:widowControl w:val="0"/>
        <w:numPr>
          <w:ilvl w:val="1"/>
          <w:numId w:val="62"/>
        </w:numPr>
        <w:tabs>
          <w:tab w:val="left" w:pos="709"/>
        </w:tabs>
        <w:suppressAutoHyphens/>
        <w:autoSpaceDN w:val="0"/>
        <w:spacing w:after="0" w:line="240" w:lineRule="auto"/>
        <w:ind w:left="993" w:hanging="426"/>
        <w:contextualSpacing/>
        <w:jc w:val="both"/>
        <w:rPr>
          <w:rFonts w:ascii="Arial" w:eastAsia="Times New Roman" w:hAnsi="Arial" w:cs="Arial"/>
          <w:b/>
          <w:bCs/>
          <w:iCs/>
          <w:sz w:val="24"/>
          <w:szCs w:val="24"/>
        </w:rPr>
      </w:pPr>
      <w:r w:rsidRPr="00241B89">
        <w:rPr>
          <w:rFonts w:ascii="Arial" w:eastAsia="Times New Roman" w:hAnsi="Arial" w:cs="Arial"/>
          <w:iCs/>
          <w:sz w:val="24"/>
          <w:szCs w:val="24"/>
        </w:rPr>
        <w:t xml:space="preserve">Suvestinės statybos kainos </w:t>
      </w:r>
      <w:r w:rsidR="0062053B" w:rsidRPr="00241B89">
        <w:rPr>
          <w:rFonts w:ascii="Arial" w:eastAsia="Times New Roman" w:hAnsi="Arial" w:cs="Arial"/>
          <w:iCs/>
          <w:sz w:val="24"/>
          <w:szCs w:val="24"/>
        </w:rPr>
        <w:t xml:space="preserve">apskaičiavimai ir bendrieji statinio rodikliai užsakovui turi būti pateikti </w:t>
      </w:r>
      <w:r w:rsidR="0062053B" w:rsidRPr="00241B89">
        <w:rPr>
          <w:rFonts w:ascii="Arial" w:eastAsia="Times New Roman" w:hAnsi="Arial" w:cs="Arial"/>
          <w:b/>
          <w:bCs/>
          <w:iCs/>
          <w:sz w:val="24"/>
          <w:szCs w:val="24"/>
        </w:rPr>
        <w:t xml:space="preserve">iki </w:t>
      </w:r>
      <w:r w:rsidR="00B06D4C" w:rsidRPr="00B06D4C">
        <w:rPr>
          <w:rFonts w:ascii="Arial" w:eastAsia="Times New Roman" w:hAnsi="Arial" w:cs="Arial"/>
          <w:b/>
          <w:bCs/>
          <w:iCs/>
          <w:sz w:val="24"/>
          <w:szCs w:val="24"/>
        </w:rPr>
        <w:t>2026-06-1</w:t>
      </w:r>
      <w:r w:rsidR="0032214A">
        <w:rPr>
          <w:rFonts w:ascii="Arial" w:eastAsia="Times New Roman" w:hAnsi="Arial" w:cs="Arial"/>
          <w:b/>
          <w:bCs/>
          <w:iCs/>
          <w:sz w:val="24"/>
          <w:szCs w:val="24"/>
        </w:rPr>
        <w:t>5</w:t>
      </w:r>
      <w:r w:rsidR="00B06D4C">
        <w:rPr>
          <w:rFonts w:ascii="Arial" w:eastAsia="Times New Roman" w:hAnsi="Arial" w:cs="Arial"/>
          <w:b/>
          <w:bCs/>
          <w:iCs/>
          <w:sz w:val="24"/>
          <w:szCs w:val="24"/>
        </w:rPr>
        <w:t>.</w:t>
      </w:r>
    </w:p>
    <w:p w14:paraId="063D4BC2" w14:textId="06722B59" w:rsidR="005F3BF3" w:rsidRPr="005F3BF3" w:rsidRDefault="005F3BF3" w:rsidP="00C76454">
      <w:pPr>
        <w:widowControl w:val="0"/>
        <w:numPr>
          <w:ilvl w:val="1"/>
          <w:numId w:val="62"/>
        </w:numPr>
        <w:tabs>
          <w:tab w:val="left" w:pos="709"/>
        </w:tabs>
        <w:suppressAutoHyphens/>
        <w:autoSpaceDN w:val="0"/>
        <w:spacing w:after="0" w:line="240" w:lineRule="auto"/>
        <w:ind w:left="993"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Techninis darbo projektas susideda iš:</w:t>
      </w:r>
    </w:p>
    <w:p w14:paraId="788FF909" w14:textId="77777777" w:rsidR="005F3BF3" w:rsidRPr="005F3BF3" w:rsidRDefault="005F3BF3" w:rsidP="00C76454">
      <w:pPr>
        <w:widowControl w:val="0"/>
        <w:numPr>
          <w:ilvl w:val="2"/>
          <w:numId w:val="62"/>
        </w:numPr>
        <w:tabs>
          <w:tab w:val="left" w:pos="709"/>
        </w:tabs>
        <w:suppressAutoHyphens/>
        <w:autoSpaceDN w:val="0"/>
        <w:spacing w:after="0" w:line="240" w:lineRule="auto"/>
        <w:ind w:left="1843"/>
        <w:contextualSpacing/>
        <w:jc w:val="both"/>
        <w:rPr>
          <w:rFonts w:ascii="Arial" w:eastAsia="Times New Roman" w:hAnsi="Arial" w:cs="Arial"/>
          <w:iCs/>
          <w:sz w:val="24"/>
          <w:szCs w:val="24"/>
        </w:rPr>
      </w:pPr>
      <w:r w:rsidRPr="005F3BF3">
        <w:rPr>
          <w:rFonts w:ascii="Arial" w:eastAsia="Times New Roman" w:hAnsi="Arial" w:cs="Arial"/>
          <w:iCs/>
          <w:sz w:val="24"/>
          <w:szCs w:val="24"/>
        </w:rPr>
        <w:t xml:space="preserve"> griovių arba atskirų jų ruožų rekonstrukcijos darbų;</w:t>
      </w:r>
    </w:p>
    <w:p w14:paraId="4651CAE0" w14:textId="77777777" w:rsidR="005F3BF3" w:rsidRPr="005F3BF3" w:rsidRDefault="005F3BF3" w:rsidP="00C76454">
      <w:pPr>
        <w:widowControl w:val="0"/>
        <w:numPr>
          <w:ilvl w:val="2"/>
          <w:numId w:val="62"/>
        </w:numPr>
        <w:tabs>
          <w:tab w:val="left" w:pos="709"/>
        </w:tabs>
        <w:suppressAutoHyphens/>
        <w:autoSpaceDN w:val="0"/>
        <w:spacing w:after="0" w:line="240" w:lineRule="auto"/>
        <w:ind w:left="1843"/>
        <w:contextualSpacing/>
        <w:jc w:val="both"/>
        <w:rPr>
          <w:rFonts w:ascii="Arial" w:eastAsia="Times New Roman" w:hAnsi="Arial" w:cs="Arial"/>
          <w:iCs/>
          <w:sz w:val="24"/>
          <w:szCs w:val="24"/>
        </w:rPr>
      </w:pPr>
      <w:r w:rsidRPr="005F3BF3">
        <w:rPr>
          <w:rFonts w:ascii="Arial" w:eastAsia="Times New Roman" w:hAnsi="Arial" w:cs="Arial"/>
          <w:iCs/>
          <w:sz w:val="24"/>
          <w:szCs w:val="24"/>
        </w:rPr>
        <w:t>pralaidų rekonstrukcijos darbų;</w:t>
      </w:r>
    </w:p>
    <w:p w14:paraId="4AE0CFE9" w14:textId="77777777" w:rsidR="005F3BF3" w:rsidRPr="005F3BF3" w:rsidRDefault="005F3BF3" w:rsidP="00C76454">
      <w:pPr>
        <w:widowControl w:val="0"/>
        <w:numPr>
          <w:ilvl w:val="2"/>
          <w:numId w:val="62"/>
        </w:numPr>
        <w:tabs>
          <w:tab w:val="left" w:pos="709"/>
        </w:tabs>
        <w:suppressAutoHyphens/>
        <w:autoSpaceDN w:val="0"/>
        <w:spacing w:after="0" w:line="240" w:lineRule="auto"/>
        <w:ind w:left="1843"/>
        <w:contextualSpacing/>
        <w:jc w:val="both"/>
        <w:rPr>
          <w:rFonts w:ascii="Arial" w:eastAsia="Times New Roman" w:hAnsi="Arial" w:cs="Arial"/>
          <w:iCs/>
          <w:sz w:val="24"/>
          <w:szCs w:val="24"/>
        </w:rPr>
      </w:pPr>
      <w:r w:rsidRPr="005F3BF3">
        <w:rPr>
          <w:rFonts w:ascii="Arial" w:eastAsia="Times New Roman" w:hAnsi="Arial" w:cs="Arial"/>
          <w:iCs/>
          <w:sz w:val="24"/>
          <w:szCs w:val="24"/>
        </w:rPr>
        <w:t xml:space="preserve"> tilto rekonstrukcijos darbų;</w:t>
      </w:r>
    </w:p>
    <w:p w14:paraId="2D9503FF" w14:textId="77777777" w:rsidR="005F3BF3" w:rsidRPr="005F3BF3" w:rsidRDefault="005F3BF3" w:rsidP="00C76454">
      <w:pPr>
        <w:widowControl w:val="0"/>
        <w:numPr>
          <w:ilvl w:val="2"/>
          <w:numId w:val="62"/>
        </w:numPr>
        <w:tabs>
          <w:tab w:val="left" w:pos="709"/>
        </w:tabs>
        <w:suppressAutoHyphens/>
        <w:autoSpaceDN w:val="0"/>
        <w:spacing w:after="0" w:line="240" w:lineRule="auto"/>
        <w:ind w:left="1843"/>
        <w:contextualSpacing/>
        <w:jc w:val="both"/>
        <w:rPr>
          <w:rFonts w:ascii="Arial" w:eastAsia="Times New Roman" w:hAnsi="Arial" w:cs="Arial"/>
          <w:iCs/>
          <w:sz w:val="24"/>
          <w:szCs w:val="24"/>
        </w:rPr>
      </w:pPr>
      <w:r w:rsidRPr="005F3BF3">
        <w:rPr>
          <w:rFonts w:ascii="Arial" w:eastAsia="Times New Roman" w:hAnsi="Arial" w:cs="Arial"/>
          <w:iCs/>
          <w:sz w:val="24"/>
          <w:szCs w:val="24"/>
        </w:rPr>
        <w:t>aplinkos apsaugos priemonių įrengimo darbų.</w:t>
      </w:r>
    </w:p>
    <w:p w14:paraId="48C72C1F" w14:textId="77777777" w:rsidR="005F3BF3" w:rsidRPr="005F3BF3"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skaitmeninę nuasmenintą projektinės dokumentacijos versiją pagal BDAR ir LR Statybos įstatymo reikalavimus (dokumentacijoje ir joje pateiktuose pridedamuose dokumentuose (įsakymuose, įgaliojimuose, kvalifikacijos atestatuose ir kt.) neturėtų būti nurodyti asmenų gimimo datos, asmens kodai, parašai ar kiti asmens duomenys, t. y. Tiekėjas juos turi uždengti (paslėpti) skirtą Rangos darbų viešųjų pirkimų paskelbimui.</w:t>
      </w:r>
    </w:p>
    <w:p w14:paraId="1BF47CFA" w14:textId="77777777" w:rsidR="005F3BF3" w:rsidRPr="005F3BF3" w:rsidRDefault="005F3BF3" w:rsidP="00C76454">
      <w:pPr>
        <w:widowControl w:val="0"/>
        <w:numPr>
          <w:ilvl w:val="1"/>
          <w:numId w:val="62"/>
        </w:numPr>
        <w:tabs>
          <w:tab w:val="left" w:pos="142"/>
        </w:tabs>
        <w:suppressAutoHyphens/>
        <w:autoSpaceDN w:val="0"/>
        <w:spacing w:after="0" w:line="240" w:lineRule="auto"/>
        <w:ind w:left="993"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parengtą Projektą pateikti Pirkėjui viešųjų pirkimų įstatymo nustatyta tvarka parinktiems ekspertams.</w:t>
      </w:r>
    </w:p>
    <w:p w14:paraId="0D6B42E3" w14:textId="0A88D0AE" w:rsidR="005F3BF3" w:rsidRPr="001F42F2"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 xml:space="preserve">patikslinti techninį darbo projektą pagal ekspertizės pastabas (jei tokių bus) ir/ar </w:t>
      </w:r>
      <w:r w:rsidRPr="001F42F2">
        <w:rPr>
          <w:rFonts w:ascii="Arial" w:eastAsia="Times New Roman" w:hAnsi="Arial" w:cs="Arial"/>
          <w:iCs/>
          <w:sz w:val="24"/>
          <w:szCs w:val="24"/>
        </w:rPr>
        <w:t xml:space="preserve">pagal statybą leidžiantį dokumentą išduodančios institucijos pastabas (jei tokių bus) per </w:t>
      </w:r>
      <w:r w:rsidR="009F4618" w:rsidRPr="001F42F2">
        <w:rPr>
          <w:rFonts w:ascii="Arial" w:eastAsia="Times New Roman" w:hAnsi="Arial" w:cs="Arial"/>
          <w:iCs/>
          <w:sz w:val="24"/>
          <w:szCs w:val="24"/>
        </w:rPr>
        <w:t>1</w:t>
      </w:r>
      <w:r w:rsidRPr="001F42F2">
        <w:rPr>
          <w:rFonts w:ascii="Arial" w:eastAsia="Times New Roman" w:hAnsi="Arial" w:cs="Arial"/>
          <w:iCs/>
          <w:sz w:val="24"/>
          <w:szCs w:val="24"/>
        </w:rPr>
        <w:t>0 darbo dienų nuo Pirkėjo raštiško kreipimosi į Tiekėją dienos.</w:t>
      </w:r>
    </w:p>
    <w:p w14:paraId="66F1BD8D" w14:textId="77777777" w:rsidR="005F3BF3" w:rsidRPr="005F3BF3" w:rsidRDefault="005F3BF3" w:rsidP="00C76454">
      <w:pPr>
        <w:widowControl w:val="0"/>
        <w:numPr>
          <w:ilvl w:val="1"/>
          <w:numId w:val="62"/>
        </w:numPr>
        <w:tabs>
          <w:tab w:val="left" w:pos="142"/>
        </w:tabs>
        <w:suppressAutoHyphens/>
        <w:autoSpaceDN w:val="0"/>
        <w:spacing w:after="0" w:line="240" w:lineRule="auto"/>
        <w:ind w:left="993" w:hanging="426"/>
        <w:contextualSpacing/>
        <w:jc w:val="both"/>
        <w:rPr>
          <w:rFonts w:ascii="Arial" w:eastAsia="Times New Roman" w:hAnsi="Arial" w:cs="Arial"/>
          <w:iCs/>
          <w:sz w:val="24"/>
          <w:szCs w:val="24"/>
        </w:rPr>
      </w:pPr>
      <w:r w:rsidRPr="005F3BF3">
        <w:rPr>
          <w:rFonts w:ascii="Arial" w:eastAsia="Times New Roman" w:hAnsi="Arial" w:cs="Arial"/>
          <w:iCs/>
          <w:sz w:val="24"/>
          <w:szCs w:val="24"/>
        </w:rPr>
        <w:t>Projektą įkelti į Lietuvos Respublikos statybos leidimų ir statybos valstybinės priežiūros informacinę sistemą (IS) „</w:t>
      </w:r>
      <w:proofErr w:type="spellStart"/>
      <w:r w:rsidRPr="005F3BF3">
        <w:rPr>
          <w:rFonts w:ascii="Arial" w:eastAsia="Times New Roman" w:hAnsi="Arial" w:cs="Arial"/>
          <w:iCs/>
          <w:sz w:val="24"/>
          <w:szCs w:val="24"/>
        </w:rPr>
        <w:t>Infostatyba</w:t>
      </w:r>
      <w:proofErr w:type="spellEnd"/>
      <w:r w:rsidRPr="005F3BF3">
        <w:rPr>
          <w:rFonts w:ascii="Arial" w:eastAsia="Times New Roman" w:hAnsi="Arial" w:cs="Arial"/>
          <w:iCs/>
          <w:sz w:val="24"/>
          <w:szCs w:val="24"/>
        </w:rPr>
        <w:t>“ statybą leidžiančiam dokumentui gauti. Gavus statybą leidžiantį dokumentą, perduoti jį Pirkėjui.</w:t>
      </w:r>
    </w:p>
    <w:p w14:paraId="6301C82D" w14:textId="77777777" w:rsidR="005F3BF3" w:rsidRPr="005F3BF3" w:rsidRDefault="005F3BF3" w:rsidP="00C23EC0">
      <w:pPr>
        <w:numPr>
          <w:ilvl w:val="0"/>
          <w:numId w:val="62"/>
        </w:numPr>
        <w:suppressAutoHyphens/>
        <w:autoSpaceDN w:val="0"/>
        <w:spacing w:after="0" w:line="240" w:lineRule="auto"/>
        <w:ind w:left="426" w:firstLine="141"/>
        <w:contextualSpacing/>
        <w:jc w:val="both"/>
        <w:rPr>
          <w:rFonts w:ascii="Arial" w:eastAsia="Times New Roman" w:hAnsi="Arial" w:cs="Arial"/>
          <w:b/>
          <w:sz w:val="24"/>
          <w:szCs w:val="24"/>
        </w:rPr>
      </w:pPr>
      <w:r w:rsidRPr="005F3BF3">
        <w:rPr>
          <w:rFonts w:ascii="Arial" w:eastAsia="Times New Roman" w:hAnsi="Arial" w:cs="Arial"/>
          <w:b/>
          <w:sz w:val="24"/>
          <w:szCs w:val="24"/>
        </w:rPr>
        <w:t>Paslaugos rezultatų įforminimas:</w:t>
      </w:r>
    </w:p>
    <w:p w14:paraId="56694D26" w14:textId="77777777" w:rsidR="005F3BF3" w:rsidRPr="005F3BF3"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sz w:val="24"/>
          <w:szCs w:val="24"/>
        </w:rPr>
      </w:pPr>
      <w:r w:rsidRPr="005F3BF3">
        <w:rPr>
          <w:rFonts w:ascii="Arial" w:eastAsia="Times New Roman" w:hAnsi="Arial" w:cs="Arial"/>
          <w:bCs/>
          <w:sz w:val="24"/>
          <w:szCs w:val="24"/>
        </w:rPr>
        <w:t xml:space="preserve">Tyrinėjimo darbai fiksuojami </w:t>
      </w:r>
      <w:r w:rsidRPr="005F3BF3">
        <w:rPr>
          <w:rFonts w:ascii="Arial" w:eastAsia="Times New Roman" w:hAnsi="Arial" w:cs="Arial"/>
          <w:b/>
          <w:sz w:val="24"/>
          <w:szCs w:val="24"/>
        </w:rPr>
        <w:t xml:space="preserve">Tyrinėjimo darbų žurnale </w:t>
      </w:r>
      <w:r w:rsidRPr="005F3BF3">
        <w:rPr>
          <w:rFonts w:ascii="Arial" w:eastAsia="Times New Roman" w:hAnsi="Arial" w:cs="Arial"/>
          <w:bCs/>
          <w:sz w:val="24"/>
          <w:szCs w:val="24"/>
        </w:rPr>
        <w:t xml:space="preserve">pagal Griovių, jų įrenginių rekonstrukcijos ir remonto darbo projekto etaloną. </w:t>
      </w:r>
    </w:p>
    <w:p w14:paraId="20C18CBD" w14:textId="77777777" w:rsidR="005F3BF3" w:rsidRPr="005F3BF3"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sz w:val="24"/>
          <w:szCs w:val="24"/>
        </w:rPr>
      </w:pPr>
      <w:r w:rsidRPr="005F3BF3">
        <w:rPr>
          <w:rFonts w:ascii="Arial" w:eastAsia="Times New Roman" w:hAnsi="Arial" w:cs="Arial"/>
          <w:bCs/>
          <w:sz w:val="24"/>
          <w:szCs w:val="24"/>
        </w:rPr>
        <w:t>Pilno turinio topografinis planas masteliu pagal galiojančią topografinių planų sudarymo tvarką</w:t>
      </w:r>
      <w:bookmarkStart w:id="52" w:name="_Hlk215751211"/>
      <w:r w:rsidRPr="005F3BF3">
        <w:rPr>
          <w:rFonts w:ascii="Arial" w:eastAsia="Times New Roman" w:hAnsi="Arial" w:cs="Arial"/>
          <w:sz w:val="24"/>
          <w:szCs w:val="24"/>
        </w:rPr>
        <w:t xml:space="preserve"> pateikiamas </w:t>
      </w:r>
      <w:r w:rsidRPr="005F3BF3">
        <w:rPr>
          <w:rFonts w:ascii="Arial" w:eastAsia="Times New Roman" w:hAnsi="Arial" w:cs="Arial"/>
          <w:b/>
          <w:sz w:val="24"/>
          <w:szCs w:val="24"/>
        </w:rPr>
        <w:t>TIIIS portale</w:t>
      </w:r>
      <w:r w:rsidRPr="005F3BF3">
        <w:rPr>
          <w:rFonts w:ascii="Arial" w:eastAsia="Times New Roman" w:hAnsi="Arial" w:cs="Arial"/>
          <w:bCs/>
          <w:sz w:val="24"/>
          <w:szCs w:val="24"/>
        </w:rPr>
        <w:t>.</w:t>
      </w:r>
    </w:p>
    <w:bookmarkEnd w:id="52"/>
    <w:p w14:paraId="3C40F1A6" w14:textId="77777777" w:rsidR="005F3BF3" w:rsidRPr="005F3BF3"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sz w:val="24"/>
          <w:szCs w:val="24"/>
        </w:rPr>
      </w:pPr>
      <w:r w:rsidRPr="005F3BF3">
        <w:rPr>
          <w:rFonts w:ascii="Arial" w:eastAsia="Times New Roman" w:hAnsi="Arial" w:cs="Arial"/>
          <w:b/>
          <w:sz w:val="24"/>
          <w:szCs w:val="24"/>
        </w:rPr>
        <w:t>Paramos paraiška</w:t>
      </w:r>
      <w:r w:rsidRPr="005F3BF3">
        <w:rPr>
          <w:rFonts w:ascii="Arial" w:eastAsia="Times New Roman" w:hAnsi="Arial" w:cs="Arial"/>
          <w:bCs/>
          <w:sz w:val="24"/>
          <w:szCs w:val="24"/>
        </w:rPr>
        <w:t xml:space="preserve"> ir su paramos paraiška pateikiami dokumentai turi būti pateikti per ŽŪMIS Administravimo taisyklėse nustatyta tvarka.</w:t>
      </w:r>
    </w:p>
    <w:p w14:paraId="22832F9E" w14:textId="77777777" w:rsidR="005F3BF3" w:rsidRPr="005F3BF3"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sz w:val="24"/>
          <w:szCs w:val="24"/>
        </w:rPr>
      </w:pPr>
      <w:r w:rsidRPr="005F3BF3">
        <w:rPr>
          <w:rFonts w:ascii="Arial" w:eastAsia="Times New Roman" w:hAnsi="Arial" w:cs="Arial"/>
          <w:bCs/>
          <w:sz w:val="24"/>
          <w:szCs w:val="24"/>
        </w:rPr>
        <w:t xml:space="preserve">Techninis projektas ir Darbo projektas sujungiami ir rengiamas vienas – techninis darbo projektas ir komplektuojamas tomais: I tomas– Bendroji dalis, II tomas – </w:t>
      </w:r>
      <w:bookmarkStart w:id="53" w:name="_Hlk218506277"/>
      <w:r w:rsidRPr="005F3BF3">
        <w:rPr>
          <w:rFonts w:ascii="Arial" w:eastAsia="Times New Roman" w:hAnsi="Arial" w:cs="Arial"/>
          <w:bCs/>
          <w:sz w:val="24"/>
          <w:szCs w:val="24"/>
        </w:rPr>
        <w:t>Statybos kainos skaičiavimas</w:t>
      </w:r>
      <w:bookmarkEnd w:id="53"/>
      <w:r w:rsidRPr="005F3BF3">
        <w:rPr>
          <w:rFonts w:ascii="Arial" w:eastAsia="Times New Roman" w:hAnsi="Arial" w:cs="Arial"/>
          <w:bCs/>
          <w:sz w:val="24"/>
          <w:szCs w:val="24"/>
        </w:rPr>
        <w:t xml:space="preserve"> (lokalines sąmatas</w:t>
      </w:r>
      <w:r w:rsidRPr="005F3BF3">
        <w:rPr>
          <w:rFonts w:ascii="Arial" w:eastAsia="Times New Roman" w:hAnsi="Arial" w:cs="Arial"/>
          <w:sz w:val="24"/>
          <w:szCs w:val="24"/>
        </w:rPr>
        <w:t xml:space="preserve"> </w:t>
      </w:r>
      <w:r w:rsidRPr="005F3BF3">
        <w:rPr>
          <w:rFonts w:ascii="Arial" w:eastAsia="Times New Roman" w:hAnsi="Arial" w:cs="Arial"/>
          <w:b/>
          <w:sz w:val="24"/>
          <w:szCs w:val="24"/>
        </w:rPr>
        <w:t>grioviams, pralaidoms ir aplinkos apsaugos priemonėms skaičiuoti atskirai</w:t>
      </w:r>
      <w:r w:rsidRPr="005F3BF3">
        <w:rPr>
          <w:rFonts w:ascii="Arial" w:eastAsia="Times New Roman" w:hAnsi="Arial" w:cs="Arial"/>
          <w:bCs/>
          <w:sz w:val="24"/>
          <w:szCs w:val="24"/>
        </w:rPr>
        <w:t xml:space="preserve"> sąmatų skaičiavimo programa Sistela).</w:t>
      </w:r>
    </w:p>
    <w:p w14:paraId="1DC690B9" w14:textId="77777777" w:rsidR="005F3BF3" w:rsidRPr="00C76454" w:rsidRDefault="005F3BF3" w:rsidP="00C76454">
      <w:pPr>
        <w:numPr>
          <w:ilvl w:val="1"/>
          <w:numId w:val="62"/>
        </w:numPr>
        <w:suppressAutoHyphens/>
        <w:autoSpaceDN w:val="0"/>
        <w:spacing w:after="0" w:line="240" w:lineRule="auto"/>
        <w:ind w:left="993" w:hanging="426"/>
        <w:contextualSpacing/>
        <w:jc w:val="both"/>
        <w:rPr>
          <w:rFonts w:ascii="Arial" w:eastAsia="Times New Roman" w:hAnsi="Arial" w:cs="Arial"/>
          <w:sz w:val="24"/>
          <w:szCs w:val="24"/>
        </w:rPr>
      </w:pPr>
      <w:r w:rsidRPr="005F3BF3">
        <w:rPr>
          <w:rFonts w:ascii="Arial" w:eastAsia="Times New Roman" w:hAnsi="Arial" w:cs="Arial"/>
          <w:bCs/>
          <w:sz w:val="24"/>
          <w:szCs w:val="24"/>
        </w:rPr>
        <w:t>Pirkėjui pateikiamas suderintas ir patvirtintas Projektas:</w:t>
      </w:r>
      <w:r w:rsidRPr="005F3BF3">
        <w:rPr>
          <w:rFonts w:ascii="Arial" w:eastAsia="Times New Roman" w:hAnsi="Arial" w:cs="Arial"/>
          <w:sz w:val="24"/>
          <w:szCs w:val="24"/>
        </w:rPr>
        <w:t xml:space="preserve"> </w:t>
      </w:r>
      <w:r w:rsidRPr="005F3BF3">
        <w:rPr>
          <w:rFonts w:ascii="Arial" w:eastAsia="Times New Roman" w:hAnsi="Arial" w:cs="Arial"/>
          <w:bCs/>
          <w:sz w:val="24"/>
          <w:szCs w:val="24"/>
        </w:rPr>
        <w:t xml:space="preserve">1 techninio darbo projekto popierinis egzempliorius </w:t>
      </w:r>
      <w:bookmarkStart w:id="54" w:name="_Hlk216247613"/>
      <w:r w:rsidRPr="005F3BF3">
        <w:rPr>
          <w:rFonts w:ascii="Arial" w:eastAsia="Times New Roman" w:hAnsi="Arial" w:cs="Arial"/>
          <w:bCs/>
          <w:sz w:val="24"/>
          <w:szCs w:val="24"/>
        </w:rPr>
        <w:t xml:space="preserve">ir 1 </w:t>
      </w:r>
      <w:bookmarkEnd w:id="54"/>
      <w:r w:rsidRPr="005F3BF3">
        <w:rPr>
          <w:rFonts w:ascii="Arial" w:eastAsia="Times New Roman" w:hAnsi="Arial" w:cs="Arial"/>
          <w:bCs/>
          <w:sz w:val="24"/>
          <w:szCs w:val="24"/>
        </w:rPr>
        <w:t xml:space="preserve">techninio darbo projekto (pilnos apimties) egzempliorius </w:t>
      </w:r>
      <w:r w:rsidRPr="005F3BF3">
        <w:rPr>
          <w:rFonts w:ascii="Arial" w:eastAsia="Times New Roman" w:hAnsi="Arial" w:cs="Arial"/>
          <w:bCs/>
          <w:sz w:val="24"/>
          <w:szCs w:val="24"/>
        </w:rPr>
        <w:lastRenderedPageBreak/>
        <w:t>įrašytas į kompiuterinę laikmeną (*.pdf formatu); papildomai pateikiami brėžiniai (*.dwg formatu). Skaitmenine forma bylos pasirašomos elektroniniais parašais.</w:t>
      </w:r>
    </w:p>
    <w:p w14:paraId="68784F06" w14:textId="77777777" w:rsidR="00C76454" w:rsidRDefault="00C76454" w:rsidP="00C76454">
      <w:pPr>
        <w:suppressAutoHyphens/>
        <w:autoSpaceDN w:val="0"/>
        <w:spacing w:after="0" w:line="240" w:lineRule="auto"/>
        <w:ind w:left="993"/>
        <w:contextualSpacing/>
        <w:jc w:val="both"/>
        <w:rPr>
          <w:rFonts w:ascii="Arial" w:eastAsia="Times New Roman" w:hAnsi="Arial" w:cs="Arial"/>
          <w:bCs/>
          <w:sz w:val="24"/>
          <w:szCs w:val="24"/>
        </w:rPr>
      </w:pPr>
    </w:p>
    <w:p w14:paraId="65AAD841" w14:textId="77777777" w:rsidR="005F3BF3" w:rsidRPr="005F3BF3" w:rsidRDefault="005F3BF3" w:rsidP="00C76454">
      <w:pPr>
        <w:widowControl w:val="0"/>
        <w:numPr>
          <w:ilvl w:val="0"/>
          <w:numId w:val="62"/>
        </w:numPr>
        <w:suppressAutoHyphens/>
        <w:autoSpaceDN w:val="0"/>
        <w:spacing w:after="0" w:line="240" w:lineRule="auto"/>
        <w:ind w:left="426" w:hanging="426"/>
        <w:contextualSpacing/>
        <w:jc w:val="both"/>
        <w:rPr>
          <w:rFonts w:ascii="Arial" w:eastAsia="Times New Roman" w:hAnsi="Arial" w:cs="Arial"/>
          <w:b/>
          <w:sz w:val="24"/>
          <w:szCs w:val="24"/>
        </w:rPr>
      </w:pPr>
      <w:r w:rsidRPr="005F3BF3">
        <w:rPr>
          <w:rFonts w:ascii="Arial" w:eastAsia="Times New Roman" w:hAnsi="Arial" w:cs="Arial"/>
          <w:b/>
          <w:sz w:val="24"/>
          <w:szCs w:val="24"/>
        </w:rPr>
        <w:t>Nurodymai ir reikalavimai projekto dokumentų parengimui:</w:t>
      </w:r>
    </w:p>
    <w:tbl>
      <w:tblPr>
        <w:tblW w:w="9776" w:type="dxa"/>
        <w:jc w:val="center"/>
        <w:tblLayout w:type="fixed"/>
        <w:tblCellMar>
          <w:left w:w="10" w:type="dxa"/>
          <w:right w:w="10" w:type="dxa"/>
        </w:tblCellMar>
        <w:tblLook w:val="04A0" w:firstRow="1" w:lastRow="0" w:firstColumn="1" w:lastColumn="0" w:noHBand="0" w:noVBand="1"/>
      </w:tblPr>
      <w:tblGrid>
        <w:gridCol w:w="3823"/>
        <w:gridCol w:w="5953"/>
      </w:tblGrid>
      <w:tr w:rsidR="005F3BF3" w:rsidRPr="005F3BF3" w14:paraId="20BDC3DC" w14:textId="77777777" w:rsidTr="00C76454">
        <w:trPr>
          <w:trHeight w:val="69"/>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CB434" w14:textId="77777777" w:rsidR="005F3BF3" w:rsidRPr="005F3BF3" w:rsidRDefault="005F3BF3" w:rsidP="005F3BF3">
            <w:pPr>
              <w:widowControl w:val="0"/>
              <w:suppressAutoHyphens/>
              <w:autoSpaceDN w:val="0"/>
              <w:spacing w:after="0" w:line="240" w:lineRule="auto"/>
              <w:jc w:val="center"/>
              <w:rPr>
                <w:rFonts w:ascii="Arial" w:eastAsia="Times New Roman" w:hAnsi="Arial" w:cs="Arial"/>
                <w:sz w:val="24"/>
                <w:szCs w:val="24"/>
              </w:rPr>
            </w:pPr>
            <w:r w:rsidRPr="005F3BF3">
              <w:rPr>
                <w:rFonts w:ascii="Arial" w:eastAsia="Times New Roman" w:hAnsi="Arial" w:cs="Arial"/>
                <w:iCs/>
                <w:sz w:val="24"/>
                <w:szCs w:val="24"/>
                <w:lang w:eastAsia="en-US"/>
              </w:rPr>
              <w:tab/>
            </w:r>
            <w:r w:rsidRPr="005F3BF3">
              <w:rPr>
                <w:rFonts w:ascii="Arial" w:eastAsia="Times New Roman" w:hAnsi="Arial" w:cs="Arial"/>
                <w:b/>
                <w:bCs/>
                <w:sz w:val="24"/>
                <w:szCs w:val="24"/>
                <w:lang w:eastAsia="en-US"/>
              </w:rPr>
              <w:t>Nuoroda</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A2B58" w14:textId="77777777" w:rsidR="005F3BF3" w:rsidRPr="005F3BF3" w:rsidRDefault="005F3BF3" w:rsidP="005F3BF3">
            <w:pPr>
              <w:widowControl w:val="0"/>
              <w:suppressAutoHyphens/>
              <w:autoSpaceDN w:val="0"/>
              <w:spacing w:after="0" w:line="240" w:lineRule="auto"/>
              <w:jc w:val="center"/>
              <w:rPr>
                <w:rFonts w:ascii="Arial" w:eastAsia="Times New Roman" w:hAnsi="Arial" w:cs="Arial"/>
                <w:sz w:val="24"/>
                <w:szCs w:val="24"/>
              </w:rPr>
            </w:pPr>
            <w:r w:rsidRPr="005F3BF3">
              <w:rPr>
                <w:rFonts w:ascii="Arial" w:eastAsia="Times New Roman" w:hAnsi="Arial" w:cs="Arial"/>
                <w:b/>
                <w:bCs/>
                <w:sz w:val="24"/>
                <w:szCs w:val="24"/>
                <w:lang w:eastAsia="en-US"/>
              </w:rPr>
              <w:t>Dokumento pavadinimas</w:t>
            </w:r>
          </w:p>
        </w:tc>
      </w:tr>
      <w:tr w:rsidR="005F3BF3" w:rsidRPr="005F3BF3" w14:paraId="22FD58D8"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0F9030"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 xml:space="preserve">Nr. I-1240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B3CEF"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Statybos įstatymas</w:t>
            </w:r>
          </w:p>
        </w:tc>
      </w:tr>
      <w:tr w:rsidR="005F3BF3" w:rsidRPr="005F3BF3" w14:paraId="2F4EAC4C"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61CE6"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 xml:space="preserve">Nr. I-323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F99DE"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Melioracijos įstatymas</w:t>
            </w:r>
          </w:p>
        </w:tc>
      </w:tr>
      <w:tr w:rsidR="005F3BF3" w:rsidRPr="005F3BF3" w14:paraId="4E5951A6"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34A07F"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STR 1.01.08:2002</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E0D85" w14:textId="77777777" w:rsidR="005F3BF3" w:rsidRPr="005F3BF3" w:rsidRDefault="005F3BF3" w:rsidP="005F3BF3">
            <w:pPr>
              <w:suppressAutoHyphens/>
              <w:autoSpaceDN w:val="0"/>
              <w:spacing w:after="0" w:line="240" w:lineRule="auto"/>
              <w:jc w:val="both"/>
              <w:rPr>
                <w:rFonts w:ascii="Arial" w:eastAsia="Times New Roman" w:hAnsi="Arial" w:cs="Arial"/>
                <w:sz w:val="24"/>
                <w:szCs w:val="24"/>
                <w:lang w:eastAsia="en-US"/>
              </w:rPr>
            </w:pPr>
            <w:r w:rsidRPr="005F3BF3">
              <w:rPr>
                <w:rFonts w:ascii="Arial" w:eastAsia="Times New Roman" w:hAnsi="Arial" w:cs="Arial"/>
                <w:sz w:val="24"/>
                <w:szCs w:val="24"/>
                <w:lang w:eastAsia="en-US"/>
              </w:rPr>
              <w:t>Statinio statybos rūšys</w:t>
            </w:r>
          </w:p>
        </w:tc>
      </w:tr>
      <w:tr w:rsidR="005F3BF3" w:rsidRPr="005F3BF3" w14:paraId="73CD60D3"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E3F32"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Aplinkos ministro 2022-02-24 įsakymas Nr. D1-15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EB3E99" w14:textId="77777777" w:rsidR="005F3BF3" w:rsidRPr="005F3BF3" w:rsidRDefault="005F3BF3" w:rsidP="005F3BF3">
            <w:pPr>
              <w:suppressAutoHyphens/>
              <w:autoSpaceDN w:val="0"/>
              <w:spacing w:after="0" w:line="240" w:lineRule="auto"/>
              <w:jc w:val="both"/>
              <w:rPr>
                <w:rFonts w:ascii="Arial" w:eastAsia="Times New Roman" w:hAnsi="Arial" w:cs="Arial"/>
                <w:sz w:val="24"/>
                <w:szCs w:val="24"/>
                <w:lang w:eastAsia="en-US"/>
              </w:rPr>
            </w:pPr>
            <w:r w:rsidRPr="005F3BF3">
              <w:rPr>
                <w:rFonts w:ascii="Arial" w:eastAsia="Times New Roman" w:hAnsi="Arial" w:cs="Arial"/>
                <w:sz w:val="24"/>
                <w:szCs w:val="24"/>
                <w:lang w:eastAsia="en-US"/>
              </w:rPr>
              <w:t>Dėl reglamentuojamų statybos produktų sąrašo patvirtinimo</w:t>
            </w:r>
          </w:p>
        </w:tc>
      </w:tr>
      <w:tr w:rsidR="005F3BF3" w:rsidRPr="005F3BF3" w14:paraId="1074F6E2"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87890"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STR 1.01.03:2017</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5F42B" w14:textId="77777777" w:rsidR="005F3BF3" w:rsidRPr="005F3BF3" w:rsidRDefault="005F3BF3" w:rsidP="005F3BF3">
            <w:pPr>
              <w:suppressAutoHyphens/>
              <w:autoSpaceDN w:val="0"/>
              <w:spacing w:after="0" w:line="240" w:lineRule="auto"/>
              <w:jc w:val="both"/>
              <w:rPr>
                <w:rFonts w:ascii="Arial" w:eastAsia="Times New Roman" w:hAnsi="Arial" w:cs="Arial"/>
                <w:sz w:val="24"/>
                <w:szCs w:val="24"/>
                <w:lang w:eastAsia="en-US"/>
              </w:rPr>
            </w:pPr>
            <w:r w:rsidRPr="005F3BF3">
              <w:rPr>
                <w:rFonts w:ascii="Arial" w:eastAsia="Times New Roman" w:hAnsi="Arial" w:cs="Arial"/>
                <w:sz w:val="24"/>
                <w:szCs w:val="24"/>
                <w:lang w:eastAsia="en-US"/>
              </w:rPr>
              <w:t>Statinių klasifikavimas</w:t>
            </w:r>
          </w:p>
        </w:tc>
      </w:tr>
      <w:tr w:rsidR="005F3BF3" w:rsidRPr="005F3BF3" w14:paraId="304F1CFB"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FE6BC"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Žemės ūkio ministro 2009-11-18 įsakymas Nr. 3D-883</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3A1B3" w14:textId="77777777" w:rsidR="005F3BF3" w:rsidRPr="005F3BF3" w:rsidRDefault="005F3BF3" w:rsidP="005F3BF3">
            <w:pPr>
              <w:widowControl w:val="0"/>
              <w:suppressAutoHyphens/>
              <w:autoSpaceDN w:val="0"/>
              <w:spacing w:after="0" w:line="240" w:lineRule="auto"/>
              <w:jc w:val="both"/>
              <w:rPr>
                <w:rFonts w:ascii="Arial" w:eastAsia="Times New Roman" w:hAnsi="Arial" w:cs="Arial"/>
                <w:sz w:val="24"/>
                <w:szCs w:val="24"/>
                <w:lang w:eastAsia="en-US"/>
              </w:rPr>
            </w:pPr>
            <w:r w:rsidRPr="005F3BF3">
              <w:rPr>
                <w:rFonts w:ascii="Arial" w:eastAsia="Times New Roman" w:hAnsi="Arial" w:cs="Arial"/>
                <w:sz w:val="24"/>
                <w:szCs w:val="24"/>
                <w:lang w:eastAsia="en-US"/>
              </w:rPr>
              <w:t>Melioracijos darbus vykdančių subjektų ir melioruotos žemės naudotoju interesu suderinimo taisyklės</w:t>
            </w:r>
          </w:p>
        </w:tc>
      </w:tr>
      <w:tr w:rsidR="005F3BF3" w:rsidRPr="005F3BF3" w14:paraId="53229A0F"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79190"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 xml:space="preserve">Lietuvos Respublikos Žemės ūkio ministro 1996-07-01 įsakymu Nr. 283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82CFC"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Techninių sąlygų melioruotoje žemėje ir kaimo vietovėse išdavimo taisyklės</w:t>
            </w:r>
          </w:p>
        </w:tc>
      </w:tr>
      <w:tr w:rsidR="005F3BF3" w:rsidRPr="005F3BF3" w14:paraId="2BF76483"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D1B78"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Žemės ūkio ministro 2004-08-05 įsakymas Nr. 3D-466</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3CB9E"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Sausinamosios melioracijos projektavimo taisyklės</w:t>
            </w:r>
          </w:p>
        </w:tc>
      </w:tr>
      <w:tr w:rsidR="005F3BF3" w:rsidRPr="005F3BF3" w14:paraId="5596D4B5"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D7AF95" w14:textId="77777777" w:rsidR="005F3BF3" w:rsidRPr="001F42F2"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MTR 1.05.01:2005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77D79A" w14:textId="77777777" w:rsidR="005F3BF3" w:rsidRPr="001F42F2"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Melioracijos statinių projektavimas</w:t>
            </w:r>
          </w:p>
        </w:tc>
      </w:tr>
      <w:tr w:rsidR="005F3BF3" w:rsidRPr="005F3BF3" w14:paraId="367AB29B"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B1293" w14:textId="77777777" w:rsidR="005F3BF3" w:rsidRPr="001F42F2"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Lietuvos Respublikos Žemės ūkio ministro 2009-03-17 įsakymas Nr. 3D-171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B45DAE" w14:textId="77777777" w:rsidR="005F3BF3" w:rsidRPr="001F42F2" w:rsidRDefault="005F3BF3" w:rsidP="005F3BF3">
            <w:pPr>
              <w:tabs>
                <w:tab w:val="left" w:pos="2880"/>
              </w:tabs>
              <w:suppressAutoHyphens/>
              <w:autoSpaceDN w:val="0"/>
              <w:spacing w:after="0" w:line="240" w:lineRule="auto"/>
              <w:jc w:val="both"/>
              <w:rPr>
                <w:rFonts w:ascii="Arial" w:eastAsia="Times New Roman" w:hAnsi="Arial" w:cs="Arial"/>
                <w:sz w:val="24"/>
                <w:szCs w:val="24"/>
                <w:lang w:eastAsia="en-US"/>
              </w:rPr>
            </w:pPr>
            <w:r w:rsidRPr="001F42F2">
              <w:rPr>
                <w:rFonts w:ascii="Arial" w:eastAsia="Times New Roman" w:hAnsi="Arial" w:cs="Arial"/>
                <w:sz w:val="24"/>
                <w:szCs w:val="24"/>
                <w:lang w:eastAsia="en-US"/>
              </w:rPr>
              <w:t>Vamzdinių vandens pralaidų konstrukcinių sprendinių taikymo melioracijos statinių statyboje taisyklės</w:t>
            </w:r>
          </w:p>
        </w:tc>
      </w:tr>
      <w:tr w:rsidR="005F3BF3" w:rsidRPr="005F3BF3" w14:paraId="55CD8887"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22A859" w14:textId="4F70636E" w:rsidR="005F3BF3" w:rsidRPr="001F42F2" w:rsidRDefault="00CB43D1"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STR 1.04.04:2017</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10F1B" w14:textId="498D6201" w:rsidR="005F3BF3" w:rsidRPr="001F42F2" w:rsidRDefault="00CB43D1" w:rsidP="005F3BF3">
            <w:pPr>
              <w:tabs>
                <w:tab w:val="left" w:pos="2880"/>
              </w:tabs>
              <w:suppressAutoHyphens/>
              <w:autoSpaceDN w:val="0"/>
              <w:spacing w:after="0" w:line="240" w:lineRule="auto"/>
              <w:jc w:val="both"/>
              <w:rPr>
                <w:rFonts w:ascii="Arial" w:eastAsia="Times New Roman" w:hAnsi="Arial" w:cs="Arial"/>
                <w:sz w:val="24"/>
                <w:szCs w:val="24"/>
                <w:lang w:eastAsia="en-US"/>
              </w:rPr>
            </w:pPr>
            <w:r w:rsidRPr="001F42F2">
              <w:rPr>
                <w:rFonts w:ascii="Arial" w:eastAsia="Times New Roman" w:hAnsi="Arial" w:cs="Arial"/>
                <w:sz w:val="24"/>
                <w:szCs w:val="24"/>
                <w:lang w:eastAsia="en-US"/>
              </w:rPr>
              <w:t>Statinio projektavimas, projekto ekspertizė</w:t>
            </w:r>
          </w:p>
        </w:tc>
      </w:tr>
      <w:tr w:rsidR="005F3BF3" w:rsidRPr="005F3BF3" w14:paraId="614CAC31"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FB777D" w14:textId="77777777" w:rsidR="005F3BF3" w:rsidRPr="001F42F2"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MTR 2.02.01:2006</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23C515" w14:textId="77777777" w:rsidR="005F3BF3" w:rsidRPr="001F42F2"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1F42F2">
              <w:rPr>
                <w:rFonts w:ascii="Arial" w:eastAsia="Times New Roman" w:hAnsi="Arial" w:cs="Arial"/>
                <w:sz w:val="24"/>
                <w:szCs w:val="24"/>
                <w:lang w:eastAsia="en-US"/>
              </w:rPr>
              <w:t>Melioracijos statiniai. Pagrindiniai reikalavimai</w:t>
            </w:r>
          </w:p>
        </w:tc>
      </w:tr>
      <w:tr w:rsidR="005F3BF3" w:rsidRPr="005F3BF3" w14:paraId="730422DB" w14:textId="77777777" w:rsidTr="00C76454">
        <w:trPr>
          <w:trHeight w:val="7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76AD7D"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 xml:space="preserve"> MTR 1.07.01:2015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A7E82" w14:textId="77777777" w:rsidR="005F3BF3" w:rsidRPr="005F3BF3" w:rsidRDefault="005F3BF3" w:rsidP="005F3BF3">
            <w:pPr>
              <w:widowControl w:val="0"/>
              <w:suppressAutoHyphens/>
              <w:autoSpaceDN w:val="0"/>
              <w:spacing w:after="0" w:line="240" w:lineRule="auto"/>
              <w:jc w:val="both"/>
              <w:rPr>
                <w:rFonts w:ascii="Arial" w:eastAsia="Times New Roman" w:hAnsi="Arial" w:cs="Arial"/>
                <w:sz w:val="24"/>
                <w:szCs w:val="24"/>
                <w:lang w:eastAsia="en-US"/>
              </w:rPr>
            </w:pPr>
            <w:r w:rsidRPr="005F3BF3">
              <w:rPr>
                <w:rFonts w:ascii="Arial" w:eastAsia="Times New Roman" w:hAnsi="Arial" w:cs="Arial"/>
                <w:sz w:val="24"/>
                <w:szCs w:val="24"/>
                <w:lang w:eastAsia="en-US"/>
              </w:rPr>
              <w:t>Melioracijos statinių statybą leidžiantys dokumentai</w:t>
            </w:r>
          </w:p>
        </w:tc>
      </w:tr>
      <w:tr w:rsidR="005F3BF3" w:rsidRPr="005F3BF3" w14:paraId="3C705FC3"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BA1F67"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2019-06-06 Nr.XIII-2166</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35EFF"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specialiųjų žemės naudojimo sąlygų įstatymas</w:t>
            </w:r>
          </w:p>
        </w:tc>
      </w:tr>
      <w:tr w:rsidR="005F3BF3" w:rsidRPr="005F3BF3" w14:paraId="3D17EEDF"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69C46"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Aplinkos ministro 2014-12-16 įsakymas Nr. D1-1038</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5FA82"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Paviršinių vandens telkinių tvarkymo reikalavimų aprašas</w:t>
            </w:r>
          </w:p>
        </w:tc>
      </w:tr>
      <w:tr w:rsidR="005F3BF3" w:rsidRPr="005F3BF3" w14:paraId="3B9B4EDC"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3A9D7"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KTR 1.01:2008</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078C3A"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Automobilių keliai</w:t>
            </w:r>
          </w:p>
        </w:tc>
      </w:tr>
      <w:tr w:rsidR="005F3BF3" w:rsidRPr="005F3BF3" w14:paraId="03F6B511"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D13D4"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TR 2.01:2019</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5E97E9"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Automobilių kelių ir geležinkelio tiltų ir tunelių projektavimas</w:t>
            </w:r>
          </w:p>
        </w:tc>
      </w:tr>
      <w:tr w:rsidR="005F3BF3" w:rsidRPr="005F3BF3" w14:paraId="7DEBDD4E"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D048D"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STR 2.05.05:2005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4519D"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Betoninių ir gelžbetoninių konstrukcijų projektavimas</w:t>
            </w:r>
          </w:p>
        </w:tc>
      </w:tr>
      <w:tr w:rsidR="005F3BF3" w:rsidRPr="005F3BF3" w14:paraId="49F11482"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6017B"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Aplinkos ministro 2023-09-20 įsakymas Nr. D1-318</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C3A72D"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Geodezijos ir kartografijos techninių reikalavimų reglamentą GKTR 3.01:2023 „Išmatuotų topografinių ir inžinerinių tinklų objektų erdvinių duomenų rinkinys“</w:t>
            </w:r>
          </w:p>
        </w:tc>
      </w:tr>
      <w:tr w:rsidR="005F3BF3" w:rsidRPr="005F3BF3" w14:paraId="61AC5582"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C8AAF"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Aplinkos ministro 2023-09-20 įsakymas Nr. D1-324</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5122AF"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Geodezijos ir kartografijos techninių reikalavimų reglamentą GKTR 2.01:2023 „Inžinerinių tinklų objektų geodezinių matavimų atlikimo ir inžinerinių tinklų planų sudarymo tvarkos aprašas“</w:t>
            </w:r>
          </w:p>
        </w:tc>
      </w:tr>
      <w:tr w:rsidR="005F3BF3" w:rsidRPr="005F3BF3" w14:paraId="7E4C3DFC"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95670" w14:textId="77777777" w:rsidR="005F3BF3" w:rsidRPr="005F3BF3" w:rsidRDefault="005F3BF3" w:rsidP="005F3BF3">
            <w:pPr>
              <w:widowControl w:val="0"/>
              <w:suppressAutoHyphens/>
              <w:autoSpaceDN w:val="0"/>
              <w:spacing w:after="0" w:line="240" w:lineRule="auto"/>
              <w:ind w:left="-120"/>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vyriausybės 1993-11-09 nutarimas Nr. I-301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55C3FB"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saugomų teritorijų įstatymas</w:t>
            </w:r>
          </w:p>
        </w:tc>
      </w:tr>
      <w:tr w:rsidR="005F3BF3" w:rsidRPr="005F3BF3" w14:paraId="3FC66653" w14:textId="77777777" w:rsidTr="00C76454">
        <w:trPr>
          <w:trHeight w:val="58"/>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2E987" w14:textId="77777777" w:rsidR="005F3BF3" w:rsidRPr="005F3BF3" w:rsidRDefault="005F3BF3" w:rsidP="005F3BF3">
            <w:pPr>
              <w:widowControl w:val="0"/>
              <w:suppressAutoHyphens/>
              <w:autoSpaceDN w:val="0"/>
              <w:spacing w:after="0" w:line="240" w:lineRule="auto"/>
              <w:ind w:left="-108" w:right="-108"/>
              <w:rPr>
                <w:rFonts w:ascii="Arial" w:eastAsia="Times New Roman" w:hAnsi="Arial" w:cs="Arial"/>
                <w:sz w:val="24"/>
                <w:szCs w:val="24"/>
                <w:lang w:eastAsia="en-US"/>
              </w:rPr>
            </w:pPr>
            <w:r w:rsidRPr="005F3BF3">
              <w:rPr>
                <w:rFonts w:ascii="Arial" w:eastAsia="Times New Roman" w:hAnsi="Arial" w:cs="Arial"/>
                <w:sz w:val="24"/>
                <w:szCs w:val="24"/>
                <w:lang w:eastAsia="en-US"/>
              </w:rPr>
              <w:t>Lietuvos Respublikos vyriausybės 2008-04-02  nutarimas Nr. 318</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5B8FB" w14:textId="77777777" w:rsidR="005F3BF3" w:rsidRPr="005F3BF3" w:rsidRDefault="005F3BF3" w:rsidP="005F3BF3">
            <w:pPr>
              <w:widowControl w:val="0"/>
              <w:suppressAutoHyphens/>
              <w:autoSpaceDN w:val="0"/>
              <w:spacing w:after="0" w:line="240" w:lineRule="auto"/>
              <w:rPr>
                <w:rFonts w:ascii="Arial" w:eastAsia="Times New Roman" w:hAnsi="Arial" w:cs="Arial"/>
                <w:sz w:val="24"/>
                <w:szCs w:val="24"/>
                <w:lang w:eastAsia="en-US"/>
              </w:rPr>
            </w:pPr>
            <w:r w:rsidRPr="005F3BF3">
              <w:rPr>
                <w:rFonts w:ascii="Arial" w:eastAsia="Times New Roman" w:hAnsi="Arial" w:cs="Arial"/>
                <w:sz w:val="24"/>
                <w:szCs w:val="24"/>
                <w:lang w:eastAsia="en-US"/>
              </w:rPr>
              <w:t>Dėl Gamtinių ir kompleksinių draustinių nuostatų patvirtinimo</w:t>
            </w:r>
          </w:p>
        </w:tc>
      </w:tr>
    </w:tbl>
    <w:p w14:paraId="04AFE7A6" w14:textId="77777777" w:rsidR="00767803" w:rsidRPr="005F3BF3" w:rsidRDefault="00767803" w:rsidP="00C76454">
      <w:pPr>
        <w:spacing w:after="0" w:line="240" w:lineRule="auto"/>
        <w:jc w:val="both"/>
        <w:rPr>
          <w:rFonts w:ascii="Arial" w:eastAsia="Times New Roman" w:hAnsi="Arial" w:cs="Arial"/>
          <w:bCs/>
          <w:i/>
          <w:iCs/>
          <w:sz w:val="24"/>
          <w:szCs w:val="24"/>
          <w:lang w:eastAsia="en-US"/>
        </w:rPr>
      </w:pPr>
    </w:p>
    <w:p w14:paraId="1FD9FFD3" w14:textId="7EE3D002"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 xml:space="preserve">Pastabos: </w:t>
      </w:r>
    </w:p>
    <w:p w14:paraId="0937F55B"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jeigu pirkimo dokumentuose yra nurodomas standartas, techninis liudijimas ar bendrosios techninės specifikacijos (toliau šioje pastraipoje – nurodymas), tai yra laikytina, kad toks nurodymas yra pateiktas kartu su žodžiais „arba lygiavertis“. </w:t>
      </w:r>
    </w:p>
    <w:p w14:paraId="42CC6446"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projektuojant vadovautis statybos, melioracijos įstatymais galiojančiais techniniais reglamentais, kitais Lietuvos Respublikos teisės aktais, Lietuvos higienos normomis, normatyviniais dokumentais ir kitais projektų rengimo tvarką reglamentuojančiais teisės aktais.</w:t>
      </w:r>
    </w:p>
    <w:p w14:paraId="362F9E75"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r>
      <w:r w:rsidRPr="005F3BF3">
        <w:rPr>
          <w:rFonts w:ascii="Arial" w:eastAsia="Times New Roman" w:hAnsi="Arial" w:cs="Arial"/>
          <w:b/>
          <w:i/>
          <w:iCs/>
          <w:sz w:val="24"/>
          <w:szCs w:val="24"/>
          <w:lang w:eastAsia="en-US"/>
        </w:rPr>
        <w:t>užtikrinti</w:t>
      </w:r>
      <w:r w:rsidRPr="005F3BF3">
        <w:rPr>
          <w:rFonts w:ascii="Arial" w:eastAsia="Times New Roman" w:hAnsi="Arial" w:cs="Arial"/>
          <w:bCs/>
          <w:i/>
          <w:iCs/>
          <w:sz w:val="24"/>
          <w:szCs w:val="24"/>
          <w:lang w:eastAsia="en-US"/>
        </w:rPr>
        <w:t xml:space="preserve">, jog rengiant techninio darbo projekto dokumentaciją, priedus, techninę specifikaciją ir (ar) jos priedus bei kitus dokumentus </w:t>
      </w:r>
      <w:r w:rsidRPr="005F3BF3">
        <w:rPr>
          <w:rFonts w:ascii="Arial" w:eastAsia="Times New Roman" w:hAnsi="Arial" w:cs="Arial"/>
          <w:b/>
          <w:i/>
          <w:iCs/>
          <w:sz w:val="24"/>
          <w:szCs w:val="24"/>
          <w:lang w:eastAsia="en-US"/>
        </w:rPr>
        <w:t>nebus nurodytas konkretus modelis ar tiekimo šaltinis</w:t>
      </w:r>
      <w:r w:rsidRPr="005F3BF3">
        <w:rPr>
          <w:rFonts w:ascii="Arial" w:eastAsia="Times New Roman" w:hAnsi="Arial" w:cs="Arial"/>
          <w:bCs/>
          <w:i/>
          <w:iCs/>
          <w:sz w:val="24"/>
          <w:szCs w:val="24"/>
          <w:lang w:eastAsia="en-US"/>
        </w:rPr>
        <w:t>,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Tiekėjas įsipareigoja užtikrinti, kad techninio darbo projekto dokumentacija, priedai, techninė specifikacija ir (ar) jos priedai bei kiti techninio darbo projekto dokumentai nebus parengti kopijuojant konkretaus gamintojo specifikacijas ir (ar) gaminio parametrus, dėl ko tik to vieno gamintojo gaminys atitiktų reikalavimus. Pirkėjui nustačius, kad tiekėjas nesilaikė šio įsipareigojimo, bus taikoma pirkimo sutartyje nustatyta bauda;</w:t>
      </w:r>
    </w:p>
    <w:p w14:paraId="5BDEBDDA" w14:textId="6D82BAFF"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pateikti techninį darbo projektą (atitinkamas jų dalis)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nurodytam bendrosios ir dalinės ekspertizės rangovui (-</w:t>
      </w:r>
      <w:proofErr w:type="spellStart"/>
      <w:r w:rsidRPr="005F3BF3">
        <w:rPr>
          <w:rFonts w:ascii="Arial" w:eastAsia="Times New Roman" w:hAnsi="Arial" w:cs="Arial"/>
          <w:bCs/>
          <w:i/>
          <w:iCs/>
          <w:sz w:val="24"/>
          <w:szCs w:val="24"/>
          <w:lang w:eastAsia="en-US"/>
        </w:rPr>
        <w:t>ams</w:t>
      </w:r>
      <w:proofErr w:type="spellEnd"/>
      <w:r w:rsidRPr="005F3BF3">
        <w:rPr>
          <w:rFonts w:ascii="Arial" w:eastAsia="Times New Roman" w:hAnsi="Arial" w:cs="Arial"/>
          <w:bCs/>
          <w:i/>
          <w:iCs/>
          <w:sz w:val="24"/>
          <w:szCs w:val="24"/>
          <w:lang w:eastAsia="en-US"/>
        </w:rPr>
        <w:t>). Tiekėjas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0B263BC0" w14:textId="665268F0"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teisės aktų nustatyta tvarka pateikti </w:t>
      </w:r>
      <w:proofErr w:type="spellStart"/>
      <w:r w:rsidRPr="005F3BF3">
        <w:rPr>
          <w:rFonts w:ascii="Arial" w:eastAsia="Times New Roman" w:hAnsi="Arial" w:cs="Arial"/>
          <w:bCs/>
          <w:i/>
          <w:iCs/>
          <w:sz w:val="24"/>
          <w:szCs w:val="24"/>
          <w:lang w:eastAsia="en-US"/>
        </w:rPr>
        <w:t>ekspertuotą</w:t>
      </w:r>
      <w:proofErr w:type="spellEnd"/>
      <w:r w:rsidRPr="005F3BF3">
        <w:rPr>
          <w:rFonts w:ascii="Arial" w:eastAsia="Times New Roman" w:hAnsi="Arial" w:cs="Arial"/>
          <w:bCs/>
          <w:i/>
          <w:iCs/>
          <w:sz w:val="24"/>
          <w:szCs w:val="24"/>
          <w:lang w:eastAsia="en-US"/>
        </w:rPr>
        <w:t xml:space="preserve"> techninį darbo projektą </w:t>
      </w:r>
      <w:r w:rsidR="00C67A0F" w:rsidRPr="005F3BF3">
        <w:rPr>
          <w:rFonts w:ascii="Arial" w:eastAsia="Times New Roman" w:hAnsi="Arial" w:cs="Arial"/>
          <w:bCs/>
          <w:i/>
          <w:iCs/>
          <w:sz w:val="24"/>
          <w:szCs w:val="24"/>
          <w:lang w:eastAsia="en-US"/>
        </w:rPr>
        <w:t xml:space="preserve">Pirkėjo </w:t>
      </w:r>
      <w:r w:rsidRPr="005F3BF3">
        <w:rPr>
          <w:rFonts w:ascii="Arial" w:eastAsia="Times New Roman" w:hAnsi="Arial" w:cs="Arial"/>
          <w:bCs/>
          <w:i/>
          <w:iCs/>
          <w:sz w:val="24"/>
          <w:szCs w:val="24"/>
          <w:lang w:eastAsia="en-US"/>
        </w:rPr>
        <w:t>tvirtinimui, parengti visus techninio darbo projekto tvirtinimui reikiamus dokumentus ir duomenis teisės aktuose ir techninėje užduotyje nustatyta tvarka;</w:t>
      </w:r>
    </w:p>
    <w:p w14:paraId="54CEE946"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gauti visus būtinus ir teisėtus leidimus, išvadas, suderinimus ir (ar) sutikimus;</w:t>
      </w:r>
    </w:p>
    <w:p w14:paraId="20D808EF" w14:textId="40C91E7A"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teikti konsultacijas (tiek žodžiu, tiek raštu) ne vėliau nei per 3 (tris) darbo dienas nuo prašymo dėl techninio darbo projekto sprendinių </w:t>
      </w:r>
      <w:r w:rsidR="00C67A0F" w:rsidRPr="005F3BF3">
        <w:rPr>
          <w:rFonts w:ascii="Arial" w:eastAsia="Times New Roman" w:hAnsi="Arial" w:cs="Arial"/>
          <w:bCs/>
          <w:i/>
          <w:iCs/>
          <w:sz w:val="24"/>
          <w:szCs w:val="24"/>
          <w:lang w:eastAsia="en-US"/>
        </w:rPr>
        <w:t>Pirkėju</w:t>
      </w:r>
      <w:r w:rsidRPr="005F3BF3">
        <w:rPr>
          <w:rFonts w:ascii="Arial" w:eastAsia="Times New Roman" w:hAnsi="Arial" w:cs="Arial"/>
          <w:bCs/>
          <w:i/>
          <w:iCs/>
          <w:sz w:val="24"/>
          <w:szCs w:val="24"/>
          <w:lang w:eastAsia="en-US"/>
        </w:rPr>
        <w:t>i vykdant statinių statybos rangovo parinkimo procedūras viešojo pirkimo būdu (tokios konsultacijos, įskaitant, bet neapsiribojant, apima pagalbą atsakant į minimų procedūrų metu pateiktus tiekėjų paklausimus, susijusius su techninio darbo projekto sprendiniais);</w:t>
      </w:r>
    </w:p>
    <w:p w14:paraId="1ADB7EE3"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719F7792"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teikti rekomendacijas ir imtis visų būtinų veiksmų, siekiant užtikrinti visišką statinių statybos darbų atitikimą Tiekėjo parengtam projektui; </w:t>
      </w:r>
    </w:p>
    <w:p w14:paraId="0DBB0338" w14:textId="7777777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imtis visų būtinų veiksmų, siekiant ištaisyti atliekamas statinių statybos darbų klaidas, jeigu jos atsirado dėl Tiekėjo kaltės; </w:t>
      </w:r>
    </w:p>
    <w:p w14:paraId="5A773377" w14:textId="65C4C2BF"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esant pagrįstam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prašymui, Tiekėjas privalo dalyvauti visuose gamybiniuose, koordinaciniuose, darbiniuose ir kituose susirinkimuose ar pasitarimuose, kuriuose yra sprendžiami ar aptariami su projekto įgyvendinimu susiję klausimai;</w:t>
      </w:r>
    </w:p>
    <w:p w14:paraId="29FE37F2" w14:textId="5F1F9B17" w:rsidR="00361F06"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t>-</w:t>
      </w:r>
      <w:r w:rsidRPr="005F3BF3">
        <w:rPr>
          <w:rFonts w:ascii="Arial" w:eastAsia="Times New Roman" w:hAnsi="Arial" w:cs="Arial"/>
          <w:bCs/>
          <w:i/>
          <w:iCs/>
          <w:sz w:val="24"/>
          <w:szCs w:val="24"/>
          <w:lang w:eastAsia="en-US"/>
        </w:rPr>
        <w:tab/>
        <w:t xml:space="preserve">Tiekėjas privalo vykdyti tik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ar jo įgaliotų asmenų pateiktus nurodymus, jei jie neprieštarauja galiojantiems Lietuvos Respublikos teisės aktams;</w:t>
      </w:r>
    </w:p>
    <w:p w14:paraId="6DEE7428" w14:textId="77777777" w:rsidR="00C23EC0" w:rsidRDefault="00C23EC0" w:rsidP="00361F06">
      <w:pPr>
        <w:spacing w:after="0" w:line="240" w:lineRule="auto"/>
        <w:ind w:firstLine="709"/>
        <w:jc w:val="both"/>
        <w:rPr>
          <w:rFonts w:ascii="Arial" w:eastAsia="Times New Roman" w:hAnsi="Arial" w:cs="Arial"/>
          <w:bCs/>
          <w:i/>
          <w:iCs/>
          <w:sz w:val="24"/>
          <w:szCs w:val="24"/>
          <w:lang w:eastAsia="en-US"/>
        </w:rPr>
      </w:pPr>
    </w:p>
    <w:p w14:paraId="29E86052" w14:textId="77777777" w:rsidR="00C23EC0" w:rsidRDefault="00C23EC0" w:rsidP="00361F06">
      <w:pPr>
        <w:spacing w:after="0" w:line="240" w:lineRule="auto"/>
        <w:ind w:firstLine="709"/>
        <w:jc w:val="both"/>
        <w:rPr>
          <w:rFonts w:ascii="Arial" w:eastAsia="Times New Roman" w:hAnsi="Arial" w:cs="Arial"/>
          <w:bCs/>
          <w:i/>
          <w:iCs/>
          <w:sz w:val="24"/>
          <w:szCs w:val="24"/>
          <w:lang w:eastAsia="en-US"/>
        </w:rPr>
      </w:pPr>
    </w:p>
    <w:p w14:paraId="4511060E" w14:textId="77777777" w:rsidR="00C23EC0" w:rsidRPr="005F3BF3" w:rsidRDefault="00C23EC0" w:rsidP="00361F06">
      <w:pPr>
        <w:spacing w:after="0" w:line="240" w:lineRule="auto"/>
        <w:ind w:firstLine="709"/>
        <w:jc w:val="both"/>
        <w:rPr>
          <w:rFonts w:ascii="Arial" w:eastAsia="Times New Roman" w:hAnsi="Arial" w:cs="Arial"/>
          <w:bCs/>
          <w:i/>
          <w:iCs/>
          <w:sz w:val="24"/>
          <w:szCs w:val="24"/>
          <w:lang w:eastAsia="en-US"/>
        </w:rPr>
      </w:pPr>
    </w:p>
    <w:p w14:paraId="18B4FEFB" w14:textId="33B5FC67" w:rsidR="00361F06" w:rsidRPr="005F3BF3" w:rsidRDefault="00361F06" w:rsidP="00361F06">
      <w:pPr>
        <w:spacing w:after="0" w:line="240" w:lineRule="auto"/>
        <w:ind w:firstLine="709"/>
        <w:jc w:val="both"/>
        <w:rPr>
          <w:rFonts w:ascii="Arial" w:eastAsia="Times New Roman" w:hAnsi="Arial" w:cs="Arial"/>
          <w:bCs/>
          <w:i/>
          <w:iCs/>
          <w:sz w:val="24"/>
          <w:szCs w:val="24"/>
          <w:lang w:eastAsia="en-US"/>
        </w:rPr>
      </w:pPr>
      <w:r w:rsidRPr="005F3BF3">
        <w:rPr>
          <w:rFonts w:ascii="Arial" w:eastAsia="Times New Roman" w:hAnsi="Arial" w:cs="Arial"/>
          <w:bCs/>
          <w:i/>
          <w:iCs/>
          <w:sz w:val="24"/>
          <w:szCs w:val="24"/>
          <w:lang w:eastAsia="en-US"/>
        </w:rPr>
        <w:lastRenderedPageBreak/>
        <w:t>-</w:t>
      </w:r>
      <w:r w:rsidRPr="005F3BF3">
        <w:rPr>
          <w:rFonts w:ascii="Arial" w:eastAsia="Times New Roman" w:hAnsi="Arial" w:cs="Arial"/>
          <w:bCs/>
          <w:i/>
          <w:iCs/>
          <w:sz w:val="24"/>
          <w:szCs w:val="24"/>
          <w:lang w:eastAsia="en-US"/>
        </w:rPr>
        <w:tab/>
        <w:t xml:space="preserve">Tiekėjas pareiškia ir patvirtina, kad </w:t>
      </w:r>
      <w:r w:rsidR="00C67A0F" w:rsidRPr="005F3BF3">
        <w:rPr>
          <w:rFonts w:ascii="Arial" w:eastAsia="Times New Roman" w:hAnsi="Arial" w:cs="Arial"/>
          <w:bCs/>
          <w:i/>
          <w:iCs/>
          <w:sz w:val="24"/>
          <w:szCs w:val="24"/>
          <w:lang w:eastAsia="en-US"/>
        </w:rPr>
        <w:t>Pirkėjas</w:t>
      </w:r>
      <w:r w:rsidRPr="005F3BF3">
        <w:rPr>
          <w:rFonts w:ascii="Arial" w:eastAsia="Times New Roman" w:hAnsi="Arial" w:cs="Arial"/>
          <w:bCs/>
          <w:i/>
          <w:iCs/>
          <w:sz w:val="24"/>
          <w:szCs w:val="24"/>
          <w:lang w:eastAsia="en-US"/>
        </w:rPr>
        <w:t xml:space="preserve"> iki šios sutarties pasirašymo pateikta dokumentacija apie statinius sudaro pakankamas galimybes, prielaidas ir sąlygas Tiekėjui atlikti paslaugas šalių sutartais terminais ir už sutartą kainą. Visa pagal šią sutartį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Tiekėjui pateikta dokumentacija (brėžiniai, planai, nuotraukos, techninės sąlygos ir kt.) yra laikoma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nuosavybe. Pasibaigus šiai sutarčiai ar ją šalims (bet kuriai iš šalių) nutraukus, taip pat </w:t>
      </w:r>
      <w:r w:rsidR="00C67A0F" w:rsidRPr="005F3BF3">
        <w:rPr>
          <w:rFonts w:ascii="Arial" w:eastAsia="Times New Roman" w:hAnsi="Arial" w:cs="Arial"/>
          <w:bCs/>
          <w:i/>
          <w:iCs/>
          <w:sz w:val="24"/>
          <w:szCs w:val="24"/>
          <w:lang w:eastAsia="en-US"/>
        </w:rPr>
        <w:t>Pirkėjui</w:t>
      </w:r>
      <w:r w:rsidRPr="005F3BF3">
        <w:rPr>
          <w:rFonts w:ascii="Arial" w:eastAsia="Times New Roman" w:hAnsi="Arial" w:cs="Arial"/>
          <w:bCs/>
          <w:i/>
          <w:iCs/>
          <w:sz w:val="24"/>
          <w:szCs w:val="24"/>
          <w:lang w:eastAsia="en-US"/>
        </w:rPr>
        <w:t xml:space="preserve"> pareikalavus, Tiekėjas privalo nedelsiant, bet ne vėliau kaip per 7 (septynias) darbo dienas nuo sutarties pasibaigimo ar </w:t>
      </w:r>
      <w:r w:rsidR="00C67A0F" w:rsidRPr="005F3BF3">
        <w:rPr>
          <w:rFonts w:ascii="Arial" w:eastAsia="Times New Roman" w:hAnsi="Arial" w:cs="Arial"/>
          <w:bCs/>
          <w:i/>
          <w:iCs/>
          <w:sz w:val="24"/>
          <w:szCs w:val="24"/>
          <w:lang w:eastAsia="en-US"/>
        </w:rPr>
        <w:t>Pirkėjo</w:t>
      </w:r>
      <w:r w:rsidRPr="005F3BF3">
        <w:rPr>
          <w:rFonts w:ascii="Arial" w:eastAsia="Times New Roman" w:hAnsi="Arial" w:cs="Arial"/>
          <w:bCs/>
          <w:i/>
          <w:iCs/>
          <w:sz w:val="24"/>
          <w:szCs w:val="24"/>
          <w:lang w:eastAsia="en-US"/>
        </w:rPr>
        <w:t xml:space="preserve"> atitinkamo reikalavimo gavimo, grąžinti </w:t>
      </w:r>
      <w:r w:rsidR="00C67A0F" w:rsidRPr="005F3BF3">
        <w:rPr>
          <w:rFonts w:ascii="Arial" w:eastAsia="Times New Roman" w:hAnsi="Arial" w:cs="Arial"/>
          <w:bCs/>
          <w:i/>
          <w:iCs/>
          <w:sz w:val="24"/>
          <w:szCs w:val="24"/>
          <w:lang w:eastAsia="en-US"/>
        </w:rPr>
        <w:t>Pirkėjui</w:t>
      </w:r>
      <w:r w:rsidRPr="005F3BF3">
        <w:rPr>
          <w:rFonts w:ascii="Arial" w:eastAsia="Times New Roman" w:hAnsi="Arial" w:cs="Arial"/>
          <w:bCs/>
          <w:i/>
          <w:iCs/>
          <w:sz w:val="24"/>
          <w:szCs w:val="24"/>
          <w:lang w:eastAsia="en-US"/>
        </w:rPr>
        <w:t xml:space="preserve"> visus pastarojo Tiekėjui perduotus dokumentus ir (ar) daiktus.</w:t>
      </w:r>
    </w:p>
    <w:p w14:paraId="283FCE68" w14:textId="77777777" w:rsidR="002A57A9" w:rsidRPr="005F3BF3" w:rsidRDefault="002A57A9" w:rsidP="00361F06">
      <w:pPr>
        <w:spacing w:after="0" w:line="240" w:lineRule="auto"/>
        <w:ind w:firstLine="709"/>
        <w:jc w:val="both"/>
        <w:rPr>
          <w:rFonts w:ascii="Arial" w:eastAsia="Times New Roman" w:hAnsi="Arial" w:cs="Arial"/>
          <w:bCs/>
          <w:i/>
          <w:iCs/>
          <w:sz w:val="24"/>
          <w:szCs w:val="24"/>
          <w:lang w:eastAsia="en-US"/>
        </w:rPr>
      </w:pPr>
    </w:p>
    <w:p w14:paraId="2162C0D0" w14:textId="2C21C289" w:rsidR="00767803" w:rsidRPr="00A72127" w:rsidRDefault="004F7FF6" w:rsidP="005F3BF3">
      <w:pPr>
        <w:spacing w:after="0" w:line="240" w:lineRule="auto"/>
        <w:ind w:firstLine="709"/>
        <w:jc w:val="both"/>
        <w:rPr>
          <w:rFonts w:ascii="Arial" w:eastAsia="Times New Roman" w:hAnsi="Arial" w:cs="Arial"/>
          <w:bCs/>
          <w:sz w:val="24"/>
          <w:szCs w:val="24"/>
          <w:lang w:eastAsia="en-US"/>
        </w:rPr>
      </w:pPr>
      <w:r w:rsidRPr="00A72127">
        <w:rPr>
          <w:rFonts w:ascii="Arial" w:eastAsia="Times New Roman" w:hAnsi="Arial" w:cs="Arial"/>
          <w:bCs/>
          <w:sz w:val="24"/>
          <w:szCs w:val="24"/>
          <w:lang w:eastAsia="en-US"/>
        </w:rPr>
        <w:t>PRIDEDAMA:</w:t>
      </w:r>
    </w:p>
    <w:p w14:paraId="4016FA6B" w14:textId="48A6D449" w:rsidR="004F7FF6" w:rsidRPr="00A72127" w:rsidRDefault="004F7FF6" w:rsidP="004F7FF6">
      <w:pPr>
        <w:pStyle w:val="Sraopastraipa"/>
        <w:numPr>
          <w:ilvl w:val="0"/>
          <w:numId w:val="67"/>
        </w:numPr>
        <w:spacing w:after="0" w:line="240" w:lineRule="auto"/>
        <w:jc w:val="both"/>
        <w:rPr>
          <w:rFonts w:ascii="Arial" w:eastAsia="Times New Roman" w:hAnsi="Arial" w:cs="Arial"/>
          <w:bCs/>
          <w:sz w:val="24"/>
          <w:szCs w:val="24"/>
          <w:lang w:eastAsia="en-US"/>
        </w:rPr>
      </w:pPr>
      <w:proofErr w:type="spellStart"/>
      <w:r w:rsidRPr="00A72127">
        <w:rPr>
          <w:rFonts w:ascii="Arial" w:eastAsia="Times New Roman" w:hAnsi="Arial" w:cs="Arial"/>
          <w:bCs/>
          <w:sz w:val="24"/>
          <w:szCs w:val="24"/>
          <w:lang w:eastAsia="en-US"/>
        </w:rPr>
        <w:t>Planas_groviai</w:t>
      </w:r>
      <w:proofErr w:type="spellEnd"/>
      <w:r w:rsidRPr="00A72127">
        <w:rPr>
          <w:rFonts w:ascii="Arial" w:eastAsia="Times New Roman" w:hAnsi="Arial" w:cs="Arial"/>
          <w:bCs/>
          <w:sz w:val="24"/>
          <w:szCs w:val="24"/>
          <w:lang w:eastAsia="en-US"/>
        </w:rPr>
        <w:t xml:space="preserve">, </w:t>
      </w:r>
      <w:proofErr w:type="spellStart"/>
      <w:r w:rsidRPr="00A72127">
        <w:rPr>
          <w:rFonts w:ascii="Arial" w:eastAsia="Times New Roman" w:hAnsi="Arial" w:cs="Arial"/>
          <w:bCs/>
          <w:sz w:val="24"/>
          <w:szCs w:val="24"/>
          <w:lang w:eastAsia="en-US"/>
        </w:rPr>
        <w:t>pdf</w:t>
      </w:r>
      <w:proofErr w:type="spellEnd"/>
      <w:r w:rsidRPr="00A72127">
        <w:rPr>
          <w:rFonts w:ascii="Arial" w:eastAsia="Times New Roman" w:hAnsi="Arial" w:cs="Arial"/>
          <w:bCs/>
          <w:sz w:val="24"/>
          <w:szCs w:val="24"/>
          <w:lang w:eastAsia="en-US"/>
        </w:rPr>
        <w:t xml:space="preserve">. </w:t>
      </w:r>
      <w:r w:rsidR="00766CA9" w:rsidRPr="00A72127">
        <w:rPr>
          <w:rFonts w:ascii="Arial" w:eastAsia="Times New Roman" w:hAnsi="Arial" w:cs="Arial"/>
          <w:bCs/>
          <w:sz w:val="24"/>
          <w:szCs w:val="24"/>
          <w:lang w:eastAsia="en-US"/>
        </w:rPr>
        <w:t>1 lapas;</w:t>
      </w:r>
    </w:p>
    <w:p w14:paraId="5A4A2777" w14:textId="4253F528" w:rsidR="00766CA9" w:rsidRPr="00A72127" w:rsidRDefault="00766CA9" w:rsidP="004F7FF6">
      <w:pPr>
        <w:pStyle w:val="Sraopastraipa"/>
        <w:numPr>
          <w:ilvl w:val="0"/>
          <w:numId w:val="67"/>
        </w:numPr>
        <w:spacing w:after="0" w:line="240" w:lineRule="auto"/>
        <w:jc w:val="both"/>
        <w:rPr>
          <w:rFonts w:ascii="Arial" w:eastAsia="Times New Roman" w:hAnsi="Arial" w:cs="Arial"/>
          <w:bCs/>
          <w:sz w:val="24"/>
          <w:szCs w:val="24"/>
          <w:lang w:eastAsia="en-US"/>
        </w:rPr>
      </w:pPr>
      <w:proofErr w:type="spellStart"/>
      <w:r w:rsidRPr="00A72127">
        <w:rPr>
          <w:rFonts w:ascii="Arial" w:eastAsia="Times New Roman" w:hAnsi="Arial" w:cs="Arial"/>
          <w:bCs/>
          <w:sz w:val="24"/>
          <w:szCs w:val="24"/>
          <w:lang w:eastAsia="en-US"/>
        </w:rPr>
        <w:t>Planas_tiltas_aukstupiai</w:t>
      </w:r>
      <w:proofErr w:type="spellEnd"/>
      <w:r w:rsidRPr="00A72127">
        <w:rPr>
          <w:rFonts w:ascii="Arial" w:eastAsia="Times New Roman" w:hAnsi="Arial" w:cs="Arial"/>
          <w:bCs/>
          <w:sz w:val="24"/>
          <w:szCs w:val="24"/>
          <w:lang w:eastAsia="en-US"/>
        </w:rPr>
        <w:t xml:space="preserve">, </w:t>
      </w:r>
      <w:proofErr w:type="spellStart"/>
      <w:r w:rsidRPr="00A72127">
        <w:rPr>
          <w:rFonts w:ascii="Arial" w:eastAsia="Times New Roman" w:hAnsi="Arial" w:cs="Arial"/>
          <w:bCs/>
          <w:sz w:val="24"/>
          <w:szCs w:val="24"/>
          <w:lang w:eastAsia="en-US"/>
        </w:rPr>
        <w:t>pdf</w:t>
      </w:r>
      <w:proofErr w:type="spellEnd"/>
      <w:r w:rsidRPr="00A72127">
        <w:rPr>
          <w:rFonts w:ascii="Arial" w:eastAsia="Times New Roman" w:hAnsi="Arial" w:cs="Arial"/>
          <w:bCs/>
          <w:sz w:val="24"/>
          <w:szCs w:val="24"/>
          <w:lang w:eastAsia="en-US"/>
        </w:rPr>
        <w:t xml:space="preserve">. </w:t>
      </w:r>
      <w:r w:rsidR="00A72127" w:rsidRPr="00A72127">
        <w:rPr>
          <w:rFonts w:ascii="Arial" w:eastAsia="Times New Roman" w:hAnsi="Arial" w:cs="Arial"/>
          <w:bCs/>
          <w:sz w:val="24"/>
          <w:szCs w:val="24"/>
          <w:lang w:eastAsia="en-US"/>
        </w:rPr>
        <w:t>1 lapas;</w:t>
      </w:r>
    </w:p>
    <w:p w14:paraId="18D8574A" w14:textId="75289402" w:rsidR="00A72127" w:rsidRPr="00A72127" w:rsidRDefault="00A72127" w:rsidP="004F7FF6">
      <w:pPr>
        <w:pStyle w:val="Sraopastraipa"/>
        <w:numPr>
          <w:ilvl w:val="0"/>
          <w:numId w:val="67"/>
        </w:numPr>
        <w:spacing w:after="0" w:line="240" w:lineRule="auto"/>
        <w:jc w:val="both"/>
        <w:rPr>
          <w:rFonts w:ascii="Arial" w:eastAsia="Times New Roman" w:hAnsi="Arial" w:cs="Arial"/>
          <w:bCs/>
          <w:sz w:val="24"/>
          <w:szCs w:val="24"/>
          <w:lang w:eastAsia="en-US"/>
        </w:rPr>
      </w:pPr>
      <w:proofErr w:type="spellStart"/>
      <w:r w:rsidRPr="00A72127">
        <w:rPr>
          <w:rFonts w:ascii="Arial" w:eastAsia="Times New Roman" w:hAnsi="Arial" w:cs="Arial"/>
          <w:bCs/>
          <w:sz w:val="24"/>
          <w:szCs w:val="24"/>
          <w:lang w:eastAsia="en-US"/>
        </w:rPr>
        <w:t>Planas_tiltas_mazonai</w:t>
      </w:r>
      <w:proofErr w:type="spellEnd"/>
      <w:r w:rsidRPr="00A72127">
        <w:rPr>
          <w:rFonts w:ascii="Arial" w:eastAsia="Times New Roman" w:hAnsi="Arial" w:cs="Arial"/>
          <w:bCs/>
          <w:sz w:val="24"/>
          <w:szCs w:val="24"/>
          <w:lang w:eastAsia="en-US"/>
        </w:rPr>
        <w:t xml:space="preserve">, </w:t>
      </w:r>
      <w:proofErr w:type="spellStart"/>
      <w:r w:rsidRPr="00A72127">
        <w:rPr>
          <w:rFonts w:ascii="Arial" w:eastAsia="Times New Roman" w:hAnsi="Arial" w:cs="Arial"/>
          <w:bCs/>
          <w:sz w:val="24"/>
          <w:szCs w:val="24"/>
          <w:lang w:eastAsia="en-US"/>
        </w:rPr>
        <w:t>pdf</w:t>
      </w:r>
      <w:proofErr w:type="spellEnd"/>
      <w:r w:rsidRPr="00A72127">
        <w:rPr>
          <w:rFonts w:ascii="Arial" w:eastAsia="Times New Roman" w:hAnsi="Arial" w:cs="Arial"/>
          <w:bCs/>
          <w:sz w:val="24"/>
          <w:szCs w:val="24"/>
          <w:lang w:eastAsia="en-US"/>
        </w:rPr>
        <w:t>. 1 lapas.</w:t>
      </w:r>
    </w:p>
    <w:p w14:paraId="01F536AE" w14:textId="77777777" w:rsidR="00C23EC0" w:rsidRDefault="00C23EC0" w:rsidP="005F3BF3">
      <w:pPr>
        <w:spacing w:after="0" w:line="240" w:lineRule="auto"/>
        <w:ind w:firstLine="709"/>
        <w:jc w:val="both"/>
        <w:rPr>
          <w:rFonts w:ascii="Arial" w:eastAsia="Times New Roman" w:hAnsi="Arial" w:cs="Arial"/>
          <w:bCs/>
          <w:sz w:val="24"/>
          <w:szCs w:val="24"/>
          <w:lang w:eastAsia="en-US"/>
        </w:rPr>
      </w:pPr>
    </w:p>
    <w:p w14:paraId="187C094B" w14:textId="77777777" w:rsidR="00C23EC0" w:rsidRPr="005F3BF3" w:rsidRDefault="00C23EC0" w:rsidP="005F3BF3">
      <w:pPr>
        <w:spacing w:after="0" w:line="240" w:lineRule="auto"/>
        <w:ind w:firstLine="709"/>
        <w:jc w:val="both"/>
        <w:rPr>
          <w:rFonts w:ascii="Arial" w:eastAsia="Times New Roman" w:hAnsi="Arial" w:cs="Arial"/>
          <w:bCs/>
          <w:sz w:val="24"/>
          <w:szCs w:val="24"/>
          <w:lang w:eastAsia="en-US"/>
        </w:rPr>
      </w:pPr>
    </w:p>
    <w:p w14:paraId="7DAC2F04" w14:textId="6CE806C3" w:rsidR="00361F06" w:rsidRPr="00361F06" w:rsidRDefault="00361F06" w:rsidP="00C23EC0">
      <w:pPr>
        <w:spacing w:after="0" w:line="240" w:lineRule="auto"/>
        <w:ind w:firstLine="709"/>
        <w:jc w:val="center"/>
        <w:rPr>
          <w:rFonts w:ascii="Arial" w:eastAsia="Times New Roman" w:hAnsi="Arial" w:cs="Arial"/>
          <w:sz w:val="24"/>
          <w:szCs w:val="24"/>
          <w:lang w:eastAsia="en-US"/>
        </w:rPr>
      </w:pPr>
      <w:r w:rsidRPr="00361F06">
        <w:rPr>
          <w:rFonts w:ascii="Arial" w:eastAsia="Times New Roman" w:hAnsi="Arial" w:cs="Arial"/>
          <w:sz w:val="24"/>
          <w:szCs w:val="24"/>
          <w:lang w:eastAsia="en-US"/>
        </w:rPr>
        <w:t>_______________________________</w:t>
      </w:r>
    </w:p>
    <w:p w14:paraId="1CF7C01D" w14:textId="56ED0B66" w:rsidR="00BA3CD8" w:rsidRPr="002C3FE2" w:rsidRDefault="00BA3CD8" w:rsidP="00FD6131">
      <w:pPr>
        <w:spacing w:after="0"/>
        <w:jc w:val="both"/>
        <w:rPr>
          <w:rFonts w:ascii="Arial" w:hAnsi="Arial" w:cs="Arial"/>
          <w:sz w:val="24"/>
          <w:szCs w:val="24"/>
        </w:rPr>
        <w:sectPr w:rsidR="00BA3CD8" w:rsidRPr="002C3FE2" w:rsidSect="00C23EC0">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5" w:name="_Ref38285444"/>
      <w:bookmarkStart w:id="56"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5"/>
      <w:bookmarkEnd w:id="56"/>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23" w:type="dxa"/>
        <w:tblInd w:w="-147" w:type="dxa"/>
        <w:tblLayout w:type="fixed"/>
        <w:tblCellMar>
          <w:left w:w="10" w:type="dxa"/>
          <w:right w:w="10" w:type="dxa"/>
        </w:tblCellMar>
        <w:tblLook w:val="04A0" w:firstRow="1" w:lastRow="0" w:firstColumn="1" w:lastColumn="0" w:noHBand="0" w:noVBand="1"/>
      </w:tblPr>
      <w:tblGrid>
        <w:gridCol w:w="568"/>
        <w:gridCol w:w="4109"/>
        <w:gridCol w:w="1419"/>
        <w:gridCol w:w="3827"/>
      </w:tblGrid>
      <w:tr w:rsidR="009C5C77" w:rsidRPr="009B2B36" w14:paraId="05465400"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w:t>
            </w:r>
            <w:r w:rsidRPr="009C5C77">
              <w:rPr>
                <w:rFonts w:ascii="Arial" w:eastAsia="Times New Roman" w:hAnsi="Arial" w:cs="Arial"/>
                <w:sz w:val="22"/>
                <w:szCs w:val="22"/>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w:t>
            </w:r>
            <w:r w:rsidRPr="009C5C77">
              <w:rPr>
                <w:rFonts w:ascii="Arial" w:eastAsia="Times New Roman" w:hAnsi="Arial" w:cs="Arial"/>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10.</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A322C1">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12.</w:t>
            </w:r>
          </w:p>
        </w:tc>
        <w:tc>
          <w:tcPr>
            <w:tcW w:w="4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A322C1">
        <w:tc>
          <w:tcPr>
            <w:tcW w:w="992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A322C1">
        <w:tc>
          <w:tcPr>
            <w:tcW w:w="5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13.</w:t>
            </w:r>
          </w:p>
        </w:tc>
        <w:tc>
          <w:tcPr>
            <w:tcW w:w="410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82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2C3FE2">
        <w:rPr>
          <w:rStyle w:val="Puslapioinaosnuoroda"/>
          <w:rFonts w:ascii="Arial" w:hAnsi="Arial" w:cs="Arial"/>
          <w:b/>
          <w:sz w:val="24"/>
          <w:szCs w:val="24"/>
        </w:rPr>
        <w:footnoteReference w:id="7"/>
      </w:r>
    </w:p>
    <w:bookmarkEnd w:id="62"/>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3"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8"/>
      <w:bookmarkEnd w:id="59"/>
      <w:bookmarkEnd w:id="60"/>
    </w:p>
    <w:bookmarkEnd w:id="63"/>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7DB1B496" w:rsidR="000F1863" w:rsidRPr="001F42F2" w:rsidRDefault="000F1863" w:rsidP="000F1863">
      <w:pPr>
        <w:tabs>
          <w:tab w:val="left" w:pos="1134"/>
        </w:tabs>
        <w:spacing w:after="0" w:line="240" w:lineRule="auto"/>
        <w:jc w:val="center"/>
        <w:rPr>
          <w:rFonts w:ascii="Arial" w:hAnsi="Arial" w:cs="Arial"/>
          <w:b/>
          <w:bCs/>
          <w:sz w:val="24"/>
          <w:szCs w:val="24"/>
        </w:rPr>
      </w:pPr>
      <w:r w:rsidRPr="001F42F2">
        <w:rPr>
          <w:rFonts w:ascii="Arial" w:hAnsi="Arial" w:cs="Arial"/>
          <w:b/>
          <w:bCs/>
          <w:sz w:val="24"/>
          <w:szCs w:val="24"/>
        </w:rPr>
        <w:t>Tiekėjų kvalifikacijos reikalavimai</w:t>
      </w:r>
      <w:r w:rsidR="00582117" w:rsidRPr="001F42F2">
        <w:rPr>
          <w:rFonts w:ascii="Arial" w:hAnsi="Arial" w:cs="Arial"/>
          <w:b/>
          <w:bCs/>
          <w:sz w:val="24"/>
          <w:szCs w:val="24"/>
        </w:rPr>
        <w:t xml:space="preserve"> </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0" w:type="dxa"/>
        <w:tblLayout w:type="fixed"/>
        <w:tblLook w:val="04A0" w:firstRow="1" w:lastRow="0" w:firstColumn="1" w:lastColumn="0" w:noHBand="0" w:noVBand="1"/>
      </w:tblPr>
      <w:tblGrid>
        <w:gridCol w:w="846"/>
        <w:gridCol w:w="4111"/>
        <w:gridCol w:w="4677"/>
        <w:gridCol w:w="6"/>
      </w:tblGrid>
      <w:tr w:rsidR="00153FC3" w:rsidRPr="002C3FE2" w14:paraId="51CB865C" w14:textId="77777777" w:rsidTr="00A254D0">
        <w:trPr>
          <w:gridAfter w:val="1"/>
          <w:wAfter w:w="6"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A254D0">
        <w:tc>
          <w:tcPr>
            <w:tcW w:w="9640" w:type="dxa"/>
            <w:gridSpan w:val="4"/>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3332D0" w:rsidRPr="002C3FE2" w14:paraId="0FD1C4BC" w14:textId="77777777" w:rsidTr="00A254D0">
        <w:tc>
          <w:tcPr>
            <w:tcW w:w="9640" w:type="dxa"/>
            <w:gridSpan w:val="4"/>
            <w:tcBorders>
              <w:top w:val="single" w:sz="4" w:space="0" w:color="auto"/>
              <w:left w:val="single" w:sz="4" w:space="0" w:color="auto"/>
              <w:bottom w:val="single" w:sz="4" w:space="0" w:color="auto"/>
              <w:right w:val="single" w:sz="4" w:space="0" w:color="auto"/>
            </w:tcBorders>
          </w:tcPr>
          <w:p w14:paraId="7E409CF1" w14:textId="0D8507D6" w:rsidR="003332D0" w:rsidRPr="002C3FE2" w:rsidRDefault="003332D0" w:rsidP="003332D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3332D0" w:rsidRPr="006B4718" w14:paraId="480E248C" w14:textId="77777777" w:rsidTr="00A254D0">
        <w:tc>
          <w:tcPr>
            <w:tcW w:w="9640" w:type="dxa"/>
            <w:gridSpan w:val="4"/>
            <w:tcBorders>
              <w:top w:val="single" w:sz="4" w:space="0" w:color="auto"/>
              <w:left w:val="single" w:sz="4" w:space="0" w:color="auto"/>
              <w:bottom w:val="single" w:sz="4" w:space="0" w:color="auto"/>
              <w:right w:val="single" w:sz="4" w:space="0" w:color="auto"/>
            </w:tcBorders>
          </w:tcPr>
          <w:p w14:paraId="4C99EC61" w14:textId="1839F528" w:rsidR="003332D0" w:rsidRPr="00767803" w:rsidRDefault="003332D0" w:rsidP="0076780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3332D0" w:rsidRPr="002C3FE2" w14:paraId="5C9D0B7F" w14:textId="77777777" w:rsidTr="00A254D0">
        <w:trPr>
          <w:gridAfter w:val="1"/>
          <w:wAfter w:w="6" w:type="dxa"/>
        </w:trPr>
        <w:tc>
          <w:tcPr>
            <w:tcW w:w="846" w:type="dxa"/>
            <w:tcBorders>
              <w:top w:val="single" w:sz="4" w:space="0" w:color="auto"/>
              <w:left w:val="single" w:sz="4" w:space="0" w:color="auto"/>
              <w:bottom w:val="single" w:sz="4" w:space="0" w:color="auto"/>
              <w:right w:val="single" w:sz="4" w:space="0" w:color="auto"/>
            </w:tcBorders>
          </w:tcPr>
          <w:p w14:paraId="4A8C2048" w14:textId="71490889" w:rsidR="003332D0" w:rsidRPr="003332D0" w:rsidRDefault="00767803" w:rsidP="00767803">
            <w:pPr>
              <w:jc w:val="center"/>
              <w:rPr>
                <w:rFonts w:ascii="Arial" w:hAnsi="Arial" w:cs="Arial"/>
                <w:sz w:val="24"/>
                <w:szCs w:val="24"/>
                <w:lang w:eastAsia="en-US"/>
              </w:rPr>
            </w:pPr>
            <w:r>
              <w:rPr>
                <w:rFonts w:ascii="Arial" w:hAnsi="Arial" w:cs="Arial"/>
                <w:sz w:val="24"/>
                <w:szCs w:val="24"/>
                <w:lang w:eastAsia="en-US"/>
              </w:rPr>
              <w:lastRenderedPageBreak/>
              <w:t>1.</w:t>
            </w:r>
          </w:p>
        </w:tc>
        <w:tc>
          <w:tcPr>
            <w:tcW w:w="4111" w:type="dxa"/>
            <w:tcBorders>
              <w:top w:val="single" w:sz="4" w:space="0" w:color="000000"/>
              <w:left w:val="single" w:sz="4" w:space="0" w:color="000000"/>
              <w:bottom w:val="single" w:sz="4" w:space="0" w:color="000000"/>
              <w:right w:val="single" w:sz="4" w:space="0" w:color="000000"/>
            </w:tcBorders>
          </w:tcPr>
          <w:p w14:paraId="464B47CB" w14:textId="77777777" w:rsidR="00933049" w:rsidRPr="00933049" w:rsidRDefault="00933049" w:rsidP="00933049">
            <w:pPr>
              <w:keepNext/>
              <w:ind w:right="34"/>
              <w:jc w:val="both"/>
              <w:rPr>
                <w:rFonts w:ascii="Arial" w:eastAsia="Calibri" w:hAnsi="Arial" w:cs="Arial"/>
                <w:sz w:val="24"/>
                <w:szCs w:val="24"/>
                <w:lang w:eastAsia="en-US"/>
              </w:rPr>
            </w:pPr>
            <w:r w:rsidRPr="00933049">
              <w:rPr>
                <w:rFonts w:ascii="Arial" w:eastAsia="Calibri" w:hAnsi="Arial" w:cs="Arial"/>
                <w:sz w:val="24"/>
                <w:szCs w:val="24"/>
                <w:lang w:eastAsia="en-US"/>
              </w:rPr>
              <w:t>Tiekėjas privalo turėti šiuos specialistus pirkimo sutarčiai vykdyti:</w:t>
            </w:r>
          </w:p>
          <w:p w14:paraId="510E0F16" w14:textId="4C40EFA5" w:rsidR="00933049" w:rsidRPr="00933049" w:rsidRDefault="00933049" w:rsidP="00933049">
            <w:pPr>
              <w:keepNext/>
              <w:tabs>
                <w:tab w:val="left" w:pos="316"/>
              </w:tabs>
              <w:ind w:right="34"/>
              <w:jc w:val="both"/>
              <w:rPr>
                <w:rFonts w:ascii="Arial" w:eastAsia="Calibri" w:hAnsi="Arial" w:cs="Arial"/>
                <w:sz w:val="24"/>
                <w:szCs w:val="24"/>
                <w:lang w:eastAsia="en-US"/>
              </w:rPr>
            </w:pPr>
            <w:r w:rsidRPr="00933049">
              <w:rPr>
                <w:rFonts w:ascii="Arial" w:eastAsia="Calibri" w:hAnsi="Arial" w:cs="Arial"/>
                <w:sz w:val="24"/>
                <w:szCs w:val="24"/>
                <w:lang w:eastAsia="en-US"/>
              </w:rPr>
              <w:t>-</w:t>
            </w:r>
            <w:r w:rsidRPr="00933049">
              <w:rPr>
                <w:rFonts w:ascii="Arial" w:eastAsia="Calibri" w:hAnsi="Arial" w:cs="Arial"/>
                <w:sz w:val="24"/>
                <w:szCs w:val="24"/>
                <w:lang w:eastAsia="en-US"/>
              </w:rPr>
              <w:tab/>
              <w:t xml:space="preserve"> </w:t>
            </w:r>
            <w:r w:rsidR="00437F3B" w:rsidRPr="00437F3B">
              <w:rPr>
                <w:rFonts w:ascii="Arial" w:eastAsia="Calibri" w:hAnsi="Arial" w:cs="Arial"/>
                <w:sz w:val="24"/>
                <w:szCs w:val="24"/>
                <w:lang w:eastAsia="en-US"/>
              </w:rPr>
              <w:t xml:space="preserve">bent 1 specialistą, Lietuvos Respublikos statybos įstatymo nustatyta tvarka turintį teisę eiti </w:t>
            </w:r>
            <w:r w:rsidR="001F42F2" w:rsidRPr="00C548AC">
              <w:rPr>
                <w:rFonts w:ascii="Arial" w:eastAsia="Calibri" w:hAnsi="Arial" w:cs="Arial"/>
                <w:sz w:val="24"/>
                <w:szCs w:val="24"/>
                <w:u w:val="single"/>
                <w:lang w:eastAsia="en-US"/>
              </w:rPr>
              <w:t>ne</w:t>
            </w:r>
            <w:r w:rsidR="00437F3B" w:rsidRPr="00C548AC">
              <w:rPr>
                <w:rFonts w:ascii="Arial" w:eastAsia="Calibri" w:hAnsi="Arial" w:cs="Arial"/>
                <w:sz w:val="24"/>
                <w:szCs w:val="24"/>
                <w:u w:val="single"/>
                <w:lang w:eastAsia="en-US"/>
              </w:rPr>
              <w:t>ypatingo statinio kategorijai priskiriamo statinio projekto vadovo</w:t>
            </w:r>
            <w:r w:rsidR="00437F3B" w:rsidRPr="00437F3B">
              <w:rPr>
                <w:rFonts w:ascii="Arial" w:eastAsia="Calibri" w:hAnsi="Arial" w:cs="Arial"/>
                <w:sz w:val="24"/>
                <w:szCs w:val="24"/>
                <w:lang w:eastAsia="en-US"/>
              </w:rPr>
              <w:t xml:space="preserve"> pareigas statinių grupės „Susisiekimo komunikacijos“ pogrupyje „</w:t>
            </w:r>
            <w:r w:rsidR="00437F3B" w:rsidRPr="00437F3B">
              <w:rPr>
                <w:rFonts w:ascii="Arial" w:eastAsia="Calibri" w:hAnsi="Arial" w:cs="Arial"/>
                <w:i/>
                <w:iCs/>
                <w:sz w:val="24"/>
                <w:szCs w:val="24"/>
                <w:lang w:eastAsia="en-US"/>
              </w:rPr>
              <w:t>Hidrotechnikos statiniai“.</w:t>
            </w:r>
          </w:p>
          <w:p w14:paraId="23659EC1" w14:textId="10E20B4B" w:rsidR="00933049" w:rsidRPr="00F0755D" w:rsidRDefault="00933049" w:rsidP="00933049">
            <w:pPr>
              <w:keepNext/>
              <w:tabs>
                <w:tab w:val="left" w:pos="316"/>
              </w:tabs>
              <w:ind w:right="34"/>
              <w:jc w:val="both"/>
              <w:rPr>
                <w:rFonts w:ascii="Arial" w:eastAsia="Calibri" w:hAnsi="Arial" w:cs="Arial"/>
                <w:i/>
                <w:iCs/>
                <w:sz w:val="24"/>
                <w:szCs w:val="24"/>
                <w:lang w:eastAsia="en-US"/>
              </w:rPr>
            </w:pPr>
            <w:r w:rsidRPr="00933049">
              <w:rPr>
                <w:rFonts w:ascii="Arial" w:eastAsia="Calibri" w:hAnsi="Arial" w:cs="Arial"/>
                <w:sz w:val="24"/>
                <w:szCs w:val="24"/>
                <w:lang w:eastAsia="en-US"/>
              </w:rPr>
              <w:t>-</w:t>
            </w:r>
            <w:r w:rsidRPr="00933049">
              <w:rPr>
                <w:rFonts w:ascii="Arial" w:eastAsia="Calibri" w:hAnsi="Arial" w:cs="Arial"/>
                <w:sz w:val="24"/>
                <w:szCs w:val="24"/>
                <w:lang w:eastAsia="en-US"/>
              </w:rPr>
              <w:tab/>
              <w:t xml:space="preserve"> bent </w:t>
            </w:r>
            <w:r>
              <w:rPr>
                <w:rFonts w:ascii="Arial" w:eastAsia="Calibri" w:hAnsi="Arial" w:cs="Arial"/>
                <w:sz w:val="24"/>
                <w:szCs w:val="24"/>
                <w:lang w:eastAsia="en-US"/>
              </w:rPr>
              <w:t xml:space="preserve">1 </w:t>
            </w:r>
            <w:r w:rsidRPr="00933049">
              <w:rPr>
                <w:rFonts w:ascii="Arial" w:eastAsia="Calibri" w:hAnsi="Arial" w:cs="Arial"/>
                <w:sz w:val="24"/>
                <w:szCs w:val="24"/>
                <w:lang w:eastAsia="en-US"/>
              </w:rPr>
              <w:t xml:space="preserve">specialistą, turintį teisę eiti </w:t>
            </w:r>
            <w:r w:rsidRPr="00F0755D">
              <w:rPr>
                <w:rFonts w:ascii="Arial" w:eastAsia="Calibri" w:hAnsi="Arial" w:cs="Arial"/>
                <w:i/>
                <w:iCs/>
                <w:sz w:val="24"/>
                <w:szCs w:val="24"/>
                <w:lang w:eastAsia="en-US"/>
              </w:rPr>
              <w:t>melioracijos statinių projekto vadovo pareigas.</w:t>
            </w:r>
          </w:p>
          <w:p w14:paraId="4720B75B" w14:textId="77777777" w:rsidR="003332D0" w:rsidRPr="00976689" w:rsidRDefault="003332D0" w:rsidP="003332D0">
            <w:pPr>
              <w:keepNext/>
              <w:ind w:right="34"/>
              <w:jc w:val="both"/>
              <w:rPr>
                <w:rFonts w:ascii="Arial" w:eastAsia="Calibri" w:hAnsi="Arial" w:cs="Arial"/>
                <w:sz w:val="24"/>
                <w:szCs w:val="24"/>
                <w:lang w:eastAsia="en-US"/>
              </w:rPr>
            </w:pPr>
          </w:p>
          <w:p w14:paraId="4D26FB1E" w14:textId="77777777" w:rsidR="003332D0" w:rsidRPr="00976689" w:rsidRDefault="003332D0" w:rsidP="003332D0">
            <w:pPr>
              <w:tabs>
                <w:tab w:val="left" w:pos="3861"/>
                <w:tab w:val="left" w:pos="3895"/>
              </w:tabs>
              <w:suppressAutoHyphens/>
              <w:ind w:right="34"/>
              <w:contextualSpacing/>
              <w:jc w:val="both"/>
              <w:rPr>
                <w:rFonts w:ascii="Arial" w:hAnsi="Arial" w:cs="Arial"/>
                <w:sz w:val="24"/>
                <w:szCs w:val="24"/>
              </w:rPr>
            </w:pPr>
            <w:r w:rsidRPr="00976689">
              <w:rPr>
                <w:rFonts w:ascii="Arial" w:hAnsi="Arial" w:cs="Arial"/>
                <w:sz w:val="24"/>
                <w:szCs w:val="24"/>
              </w:rPr>
              <w:t>Reikalavimai:</w:t>
            </w:r>
          </w:p>
          <w:p w14:paraId="6B7C9EAA" w14:textId="77777777" w:rsidR="003332D0" w:rsidRPr="00976689" w:rsidRDefault="003332D0" w:rsidP="003332D0">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iCs/>
                <w:sz w:val="24"/>
                <w:szCs w:val="24"/>
              </w:rPr>
              <w:t>jeigu pasiūlymą teikia ūkio subjektų grupė – reikalavimą turi atitikti ūkio subjektų grupės nario (-</w:t>
            </w:r>
            <w:proofErr w:type="spellStart"/>
            <w:r w:rsidRPr="00976689">
              <w:rPr>
                <w:rFonts w:ascii="Arial" w:hAnsi="Arial" w:cs="Arial"/>
                <w:iCs/>
                <w:sz w:val="24"/>
                <w:szCs w:val="24"/>
              </w:rPr>
              <w:t>ių</w:t>
            </w:r>
            <w:proofErr w:type="spellEnd"/>
            <w:r w:rsidRPr="00976689">
              <w:rPr>
                <w:rFonts w:ascii="Arial" w:hAnsi="Arial" w:cs="Arial"/>
                <w:iCs/>
                <w:sz w:val="24"/>
                <w:szCs w:val="24"/>
              </w:rPr>
              <w:t>) specialistai, atsižvelgiant į jų prisiimamus įsipareigojimus pirkimo sutarčiai vykdyti;</w:t>
            </w:r>
          </w:p>
          <w:p w14:paraId="26DFC7C3" w14:textId="77777777" w:rsidR="003332D0" w:rsidRPr="00976689" w:rsidRDefault="003332D0" w:rsidP="003332D0">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1FF3BCF" w14:textId="77777777" w:rsidR="003332D0" w:rsidRPr="00976689" w:rsidRDefault="003332D0" w:rsidP="003332D0">
            <w:pPr>
              <w:numPr>
                <w:ilvl w:val="0"/>
                <w:numId w:val="54"/>
              </w:numPr>
              <w:tabs>
                <w:tab w:val="left" w:pos="300"/>
                <w:tab w:val="left" w:pos="743"/>
              </w:tabs>
              <w:suppressAutoHyphens/>
              <w:ind w:left="-40" w:firstLine="400"/>
              <w:contextualSpacing/>
              <w:jc w:val="both"/>
              <w:rPr>
                <w:rFonts w:ascii="Arial" w:hAnsi="Arial" w:cs="Arial"/>
                <w:sz w:val="24"/>
                <w:szCs w:val="24"/>
              </w:rPr>
            </w:pPr>
            <w:r w:rsidRPr="00976689">
              <w:rPr>
                <w:rFonts w:ascii="Arial" w:hAnsi="Arial" w:cs="Arial"/>
                <w:iCs/>
                <w:sz w:val="24"/>
                <w:szCs w:val="24"/>
              </w:rPr>
              <w:t>subtiekėjai – jei tiekėjas (jo pasitelkiami specialistai) pats atitinka nustatytą reikalavimą, tačiau ketina pasitelkti subtiekėjus (jo specialistus), subtiekėjų specialistai privalo atitikti nustatytus</w:t>
            </w:r>
            <w:r w:rsidRPr="00976689">
              <w:rPr>
                <w:rFonts w:ascii="Arial" w:hAnsi="Arial" w:cs="Arial"/>
                <w:b/>
                <w:bCs/>
                <w:iCs/>
                <w:sz w:val="24"/>
                <w:szCs w:val="24"/>
              </w:rPr>
              <w:t xml:space="preserve"> </w:t>
            </w:r>
            <w:r w:rsidRPr="00976689">
              <w:rPr>
                <w:rFonts w:ascii="Arial" w:hAnsi="Arial" w:cs="Arial"/>
                <w:iCs/>
                <w:sz w:val="24"/>
                <w:szCs w:val="24"/>
              </w:rPr>
              <w:t xml:space="preserve">reikalavimus, </w:t>
            </w:r>
            <w:r w:rsidRPr="00976689">
              <w:rPr>
                <w:rFonts w:ascii="Arial" w:hAnsi="Arial" w:cs="Arial"/>
                <w:sz w:val="24"/>
                <w:szCs w:val="24"/>
              </w:rPr>
              <w:t>jeigu subtiekėjai (jų darbuotojai) patys vykdys tą pirkimo sutarties dalį, kuriai reikia nustatytos kvalifikacijos</w:t>
            </w:r>
            <w:r w:rsidRPr="00976689">
              <w:rPr>
                <w:rFonts w:ascii="Arial" w:hAnsi="Arial" w:cs="Arial"/>
                <w:iCs/>
                <w:sz w:val="24"/>
                <w:szCs w:val="24"/>
              </w:rPr>
              <w:t>.</w:t>
            </w:r>
          </w:p>
          <w:p w14:paraId="67A66856" w14:textId="77777777" w:rsidR="003332D0" w:rsidRPr="00976689" w:rsidRDefault="003332D0" w:rsidP="003332D0">
            <w:pPr>
              <w:keepNext/>
              <w:jc w:val="both"/>
              <w:outlineLvl w:val="3"/>
              <w:rPr>
                <w:rFonts w:ascii="Arial" w:hAnsi="Arial" w:cs="Arial"/>
                <w:sz w:val="24"/>
                <w:szCs w:val="24"/>
                <w:lang w:eastAsia="en-US"/>
              </w:rPr>
            </w:pPr>
          </w:p>
          <w:p w14:paraId="7CBF4BEF" w14:textId="75FD9A0F" w:rsidR="003332D0" w:rsidRPr="003D5B48" w:rsidRDefault="003332D0" w:rsidP="003332D0">
            <w:pPr>
              <w:tabs>
                <w:tab w:val="left" w:pos="408"/>
                <w:tab w:val="left" w:pos="1560"/>
              </w:tabs>
              <w:ind w:firstLine="316"/>
              <w:jc w:val="both"/>
              <w:rPr>
                <w:rFonts w:ascii="Arial" w:hAnsi="Arial" w:cs="Arial"/>
                <w:i/>
                <w:iCs/>
                <w:color w:val="000000" w:themeColor="text1"/>
                <w:sz w:val="24"/>
                <w:szCs w:val="24"/>
              </w:rPr>
            </w:pPr>
            <w:r w:rsidRPr="00976689">
              <w:rPr>
                <w:rFonts w:ascii="Arial" w:hAnsi="Arial" w:cs="Arial"/>
                <w:sz w:val="24"/>
                <w:szCs w:val="24"/>
                <w:lang w:eastAsia="en-US"/>
              </w:rPr>
              <w:t>*Jeigu nurodyti specialistai bus keičiami (pavyzdžiui, jei nutraukia darbo santykius su tiekėju ar pan.), tokiu atveju būtina užtikrinti, kad keičiami specialistai turėtų ne mažesnę nei reikalaujama kvalifikaciją.</w:t>
            </w:r>
          </w:p>
        </w:tc>
        <w:tc>
          <w:tcPr>
            <w:tcW w:w="4677" w:type="dxa"/>
            <w:tcBorders>
              <w:top w:val="single" w:sz="4" w:space="0" w:color="000000"/>
              <w:left w:val="single" w:sz="4" w:space="0" w:color="000000"/>
              <w:bottom w:val="single" w:sz="4" w:space="0" w:color="000000"/>
              <w:right w:val="single" w:sz="4" w:space="0" w:color="000000"/>
            </w:tcBorders>
          </w:tcPr>
          <w:p w14:paraId="367A1A7A" w14:textId="77777777" w:rsidR="003332D0" w:rsidRPr="003D5B48" w:rsidRDefault="003332D0" w:rsidP="00A254D0">
            <w:pPr>
              <w:tabs>
                <w:tab w:val="left" w:pos="828"/>
              </w:tabs>
              <w:ind w:firstLine="169"/>
              <w:rPr>
                <w:rFonts w:ascii="Arial" w:hAnsi="Arial" w:cs="Arial"/>
                <w:color w:val="000000" w:themeColor="text1"/>
                <w:sz w:val="24"/>
                <w:szCs w:val="24"/>
              </w:rPr>
            </w:pPr>
            <w:r w:rsidRPr="003D5B48">
              <w:rPr>
                <w:rFonts w:ascii="Arial" w:hAnsi="Arial" w:cs="Arial"/>
                <w:color w:val="000000" w:themeColor="text1"/>
                <w:sz w:val="24"/>
                <w:szCs w:val="24"/>
              </w:rPr>
              <w:t>Pateikiama su pasiūlymu: EBVPD.</w:t>
            </w:r>
          </w:p>
          <w:p w14:paraId="055692BD" w14:textId="77777777" w:rsidR="003332D0" w:rsidRDefault="003332D0" w:rsidP="003332D0">
            <w:pPr>
              <w:tabs>
                <w:tab w:val="left" w:pos="218"/>
                <w:tab w:val="left" w:pos="828"/>
              </w:tabs>
              <w:ind w:firstLine="374"/>
              <w:jc w:val="both"/>
              <w:rPr>
                <w:rFonts w:ascii="Arial" w:hAnsi="Arial" w:cs="Arial"/>
                <w:color w:val="000000" w:themeColor="text1"/>
                <w:sz w:val="24"/>
                <w:szCs w:val="24"/>
              </w:rPr>
            </w:pPr>
          </w:p>
          <w:p w14:paraId="4449636B" w14:textId="77777777" w:rsidR="003332D0" w:rsidRPr="00976689" w:rsidRDefault="003332D0" w:rsidP="00A254D0">
            <w:pPr>
              <w:ind w:firstLine="169"/>
              <w:jc w:val="both"/>
              <w:rPr>
                <w:rFonts w:ascii="Arial" w:hAnsi="Arial" w:cs="Arial"/>
                <w:sz w:val="24"/>
                <w:szCs w:val="24"/>
                <w:lang w:eastAsia="en-US"/>
              </w:rPr>
            </w:pPr>
            <w:r w:rsidRPr="00976689">
              <w:rPr>
                <w:rFonts w:ascii="Arial" w:hAnsi="Arial" w:cs="Arial"/>
                <w:sz w:val="24"/>
                <w:szCs w:val="24"/>
                <w:lang w:eastAsia="en-US"/>
              </w:rPr>
              <w:t>Reikalavimo atitikčiai pagrįsti pateikiama:</w:t>
            </w:r>
          </w:p>
          <w:p w14:paraId="4E77D25E" w14:textId="77777777" w:rsidR="003332D0" w:rsidRPr="00976689" w:rsidRDefault="003332D0" w:rsidP="00A254D0">
            <w:pPr>
              <w:suppressAutoHyphens/>
              <w:ind w:firstLine="169"/>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1) už sutarties vykdymą atsakingų </w:t>
            </w:r>
            <w:r w:rsidRPr="00CE5B70">
              <w:rPr>
                <w:rFonts w:ascii="Arial" w:hAnsi="Arial" w:cs="Arial"/>
                <w:b/>
                <w:bCs/>
                <w:i/>
                <w:iCs/>
                <w:color w:val="000000"/>
                <w:sz w:val="24"/>
                <w:szCs w:val="24"/>
                <w:lang w:eastAsia="en-US"/>
              </w:rPr>
              <w:t>specialistų sąrašas</w:t>
            </w:r>
            <w:r w:rsidRPr="00976689">
              <w:rPr>
                <w:rFonts w:ascii="Arial" w:hAnsi="Arial" w:cs="Arial"/>
                <w:i/>
                <w:iCs/>
                <w:color w:val="000000"/>
                <w:sz w:val="24"/>
                <w:szCs w:val="24"/>
                <w:lang w:eastAsia="en-US"/>
              </w:rPr>
              <w:t xml:space="preserve">, </w:t>
            </w:r>
            <w:r w:rsidRPr="00976689">
              <w:rPr>
                <w:rFonts w:ascii="Arial" w:hAnsi="Arial" w:cs="Arial"/>
                <w:color w:val="000000"/>
                <w:sz w:val="24"/>
                <w:szCs w:val="24"/>
                <w:lang w:eastAsia="en-US"/>
              </w:rPr>
              <w:t>užpildytas pagal specialiųjų p</w:t>
            </w:r>
            <w:r w:rsidRPr="00976689">
              <w:rPr>
                <w:rFonts w:ascii="Arial" w:hAnsi="Arial" w:cs="Arial"/>
                <w:sz w:val="24"/>
                <w:szCs w:val="24"/>
                <w:lang w:eastAsia="en-US"/>
              </w:rPr>
              <w:t>irkimo</w:t>
            </w:r>
            <w:r w:rsidRPr="00976689">
              <w:rPr>
                <w:rFonts w:ascii="Arial" w:hAnsi="Arial" w:cs="Arial"/>
                <w:color w:val="000000"/>
                <w:sz w:val="24"/>
                <w:szCs w:val="24"/>
                <w:lang w:eastAsia="en-US"/>
              </w:rPr>
              <w:t xml:space="preserve"> </w:t>
            </w:r>
            <w:r w:rsidRPr="00CE5B70">
              <w:rPr>
                <w:rFonts w:ascii="Arial" w:hAnsi="Arial" w:cs="Arial"/>
                <w:b/>
                <w:bCs/>
                <w:color w:val="000000"/>
                <w:sz w:val="24"/>
                <w:szCs w:val="24"/>
                <w:lang w:eastAsia="en-US"/>
              </w:rPr>
              <w:t>sąlygų 4 priedo priede pateiktą formą,</w:t>
            </w:r>
            <w:r w:rsidRPr="00976689">
              <w:rPr>
                <w:rFonts w:ascii="Arial" w:hAnsi="Arial" w:cs="Arial"/>
                <w:color w:val="000000"/>
                <w:sz w:val="24"/>
                <w:szCs w:val="24"/>
                <w:lang w:eastAsia="en-US"/>
              </w:rPr>
              <w:t xml:space="preserve"> kuriame turi būti nurodyta:</w:t>
            </w:r>
          </w:p>
          <w:p w14:paraId="65CE3976" w14:textId="77777777" w:rsidR="003332D0" w:rsidRPr="00976689" w:rsidRDefault="003332D0" w:rsidP="003332D0">
            <w:pPr>
              <w:numPr>
                <w:ilvl w:val="0"/>
                <w:numId w:val="55"/>
              </w:numPr>
              <w:tabs>
                <w:tab w:val="left" w:pos="218"/>
              </w:tabs>
              <w:suppressAutoHyphens/>
              <w:ind w:left="0" w:firstLine="0"/>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siūlomo specialisto vardas, pavardė, </w:t>
            </w:r>
          </w:p>
          <w:p w14:paraId="337F517D" w14:textId="77777777" w:rsidR="003332D0" w:rsidRPr="00976689" w:rsidRDefault="003332D0" w:rsidP="003332D0">
            <w:pPr>
              <w:numPr>
                <w:ilvl w:val="0"/>
                <w:numId w:val="55"/>
              </w:numPr>
              <w:tabs>
                <w:tab w:val="left" w:pos="218"/>
                <w:tab w:val="left" w:pos="406"/>
              </w:tabs>
              <w:suppressAutoHyphens/>
              <w:ind w:left="0" w:firstLine="0"/>
              <w:jc w:val="both"/>
              <w:rPr>
                <w:rFonts w:ascii="Arial" w:hAnsi="Arial" w:cs="Arial"/>
                <w:iCs/>
                <w:sz w:val="24"/>
                <w:szCs w:val="24"/>
                <w:lang w:eastAsia="ar-SA"/>
              </w:rPr>
            </w:pPr>
            <w:r w:rsidRPr="00976689">
              <w:rPr>
                <w:rFonts w:ascii="Arial" w:hAnsi="Arial" w:cs="Arial"/>
                <w:color w:val="000000"/>
                <w:sz w:val="24"/>
                <w:szCs w:val="24"/>
                <w:lang w:eastAsia="en-US"/>
              </w:rPr>
              <w:t xml:space="preserve">pagrindas, kuriuo specialistas yra pasitelkiamas (Tiekėjo darbuotojas / Tiekėjų grupės </w:t>
            </w:r>
            <w:r w:rsidRPr="00976689">
              <w:rPr>
                <w:rFonts w:ascii="Arial" w:hAnsi="Arial" w:cs="Arial"/>
                <w:iCs/>
                <w:sz w:val="24"/>
                <w:szCs w:val="24"/>
                <w:lang w:eastAsia="ar-SA"/>
              </w:rPr>
              <w:t xml:space="preserve">nario darbuotojas / Ūkio subjekto, kurio kvalifikacija remiasi tiekėjas, darbuotojas / </w:t>
            </w:r>
            <w:proofErr w:type="spellStart"/>
            <w:r w:rsidRPr="00976689">
              <w:rPr>
                <w:rFonts w:ascii="Arial" w:hAnsi="Arial" w:cs="Arial"/>
                <w:iCs/>
                <w:sz w:val="24"/>
                <w:szCs w:val="24"/>
                <w:lang w:eastAsia="ar-SA"/>
              </w:rPr>
              <w:t>Kvazisubtiekėjas</w:t>
            </w:r>
            <w:proofErr w:type="spellEnd"/>
            <w:r w:rsidRPr="00976689">
              <w:rPr>
                <w:rFonts w:ascii="Arial" w:hAnsi="Arial" w:cs="Arial"/>
                <w:iCs/>
                <w:sz w:val="24"/>
                <w:szCs w:val="24"/>
                <w:lang w:eastAsia="ar-SA"/>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 </w:t>
            </w:r>
          </w:p>
          <w:p w14:paraId="3665F849" w14:textId="77777777" w:rsidR="003332D0" w:rsidRDefault="003332D0" w:rsidP="003332D0">
            <w:pPr>
              <w:numPr>
                <w:ilvl w:val="0"/>
                <w:numId w:val="55"/>
              </w:numPr>
              <w:tabs>
                <w:tab w:val="left" w:pos="218"/>
                <w:tab w:val="left" w:pos="406"/>
              </w:tabs>
              <w:suppressAutoHyphens/>
              <w:ind w:left="0" w:firstLine="0"/>
              <w:jc w:val="both"/>
              <w:rPr>
                <w:rFonts w:ascii="Arial" w:hAnsi="Arial" w:cs="Arial"/>
                <w:iCs/>
                <w:sz w:val="24"/>
                <w:szCs w:val="24"/>
                <w:lang w:eastAsia="en-US"/>
              </w:rPr>
            </w:pPr>
            <w:r w:rsidRPr="00976689">
              <w:rPr>
                <w:rFonts w:ascii="Arial" w:hAnsi="Arial" w:cs="Arial"/>
                <w:color w:val="000000"/>
                <w:sz w:val="24"/>
                <w:szCs w:val="24"/>
                <w:lang w:eastAsia="en-US"/>
              </w:rPr>
              <w:t xml:space="preserve"> </w:t>
            </w:r>
            <w:r w:rsidRPr="00976689">
              <w:rPr>
                <w:rFonts w:ascii="Arial" w:hAnsi="Arial" w:cs="Arial"/>
                <w:iCs/>
                <w:sz w:val="24"/>
                <w:szCs w:val="24"/>
                <w:lang w:eastAsia="en-US"/>
              </w:rPr>
              <w:t xml:space="preserve">kvalifikacijos atestatas, suteikiantis teisę vadovauti </w:t>
            </w:r>
            <w:r>
              <w:rPr>
                <w:rFonts w:ascii="Arial" w:hAnsi="Arial" w:cs="Arial"/>
                <w:iCs/>
                <w:sz w:val="24"/>
                <w:szCs w:val="24"/>
                <w:lang w:eastAsia="en-US"/>
              </w:rPr>
              <w:t>melioracijos statinių projektavimui, išduotas LR Ž</w:t>
            </w:r>
            <w:r w:rsidRPr="00C944E7">
              <w:rPr>
                <w:rFonts w:ascii="Arial" w:hAnsi="Arial" w:cs="Arial"/>
                <w:iCs/>
                <w:sz w:val="24"/>
                <w:szCs w:val="24"/>
                <w:lang w:eastAsia="en-US"/>
              </w:rPr>
              <w:t>emės ūkio ministerij</w:t>
            </w:r>
            <w:r>
              <w:rPr>
                <w:rFonts w:ascii="Arial" w:hAnsi="Arial" w:cs="Arial"/>
                <w:iCs/>
                <w:sz w:val="24"/>
                <w:szCs w:val="24"/>
                <w:lang w:eastAsia="en-US"/>
              </w:rPr>
              <w:t>os (ŽŪM).</w:t>
            </w:r>
          </w:p>
          <w:p w14:paraId="00F2D420" w14:textId="77777777" w:rsidR="003332D0" w:rsidRDefault="003332D0" w:rsidP="003332D0">
            <w:pPr>
              <w:tabs>
                <w:tab w:val="left" w:pos="218"/>
                <w:tab w:val="left" w:pos="406"/>
              </w:tabs>
              <w:suppressAutoHyphens/>
              <w:jc w:val="both"/>
              <w:rPr>
                <w:rFonts w:ascii="Arial" w:hAnsi="Arial" w:cs="Arial"/>
                <w:color w:val="000000"/>
                <w:sz w:val="24"/>
                <w:szCs w:val="24"/>
                <w:lang w:eastAsia="ar-SA"/>
              </w:rPr>
            </w:pPr>
          </w:p>
          <w:p w14:paraId="3C079BE2" w14:textId="7E0CACA9" w:rsidR="003332D0" w:rsidRPr="00DC4E04" w:rsidRDefault="003332D0" w:rsidP="00DC4E04">
            <w:pPr>
              <w:tabs>
                <w:tab w:val="left" w:pos="218"/>
                <w:tab w:val="left" w:pos="321"/>
                <w:tab w:val="left" w:pos="406"/>
              </w:tabs>
              <w:suppressAutoHyphens/>
              <w:spacing w:after="200"/>
              <w:ind w:firstLine="169"/>
              <w:jc w:val="both"/>
              <w:rPr>
                <w:rFonts w:ascii="Arial" w:hAnsi="Arial" w:cs="Arial"/>
                <w:sz w:val="24"/>
                <w:szCs w:val="24"/>
              </w:rPr>
            </w:pPr>
            <w:r>
              <w:rPr>
                <w:rFonts w:ascii="Arial" w:hAnsi="Arial" w:cs="Arial"/>
                <w:sz w:val="24"/>
                <w:szCs w:val="24"/>
              </w:rPr>
              <w:t>2</w:t>
            </w:r>
            <w:r w:rsidRPr="00976689">
              <w:rPr>
                <w:rFonts w:ascii="Arial" w:hAnsi="Arial" w:cs="Arial"/>
                <w:sz w:val="24"/>
                <w:szCs w:val="24"/>
              </w:rPr>
              <w:t xml:space="preserve">) </w:t>
            </w:r>
            <w:r w:rsidRPr="00976689">
              <w:rPr>
                <w:rFonts w:ascii="Arial" w:hAnsi="Arial" w:cs="Arial"/>
                <w:i/>
                <w:iCs/>
                <w:sz w:val="24"/>
                <w:szCs w:val="24"/>
              </w:rPr>
              <w:t>Kvalifikacijos atestatas</w:t>
            </w:r>
            <w:r>
              <w:rPr>
                <w:rFonts w:ascii="Arial" w:hAnsi="Arial" w:cs="Arial"/>
                <w:i/>
                <w:iCs/>
                <w:sz w:val="24"/>
                <w:szCs w:val="24"/>
              </w:rPr>
              <w:t>**</w:t>
            </w:r>
            <w:r w:rsidRPr="00976689">
              <w:rPr>
                <w:rFonts w:ascii="Arial" w:hAnsi="Arial" w:cs="Arial"/>
                <w:sz w:val="24"/>
                <w:szCs w:val="24"/>
              </w:rPr>
              <w:t xml:space="preserve">, suteikiantis teisę vadovauti </w:t>
            </w:r>
            <w:r>
              <w:rPr>
                <w:rFonts w:ascii="Arial" w:hAnsi="Arial" w:cs="Arial"/>
                <w:sz w:val="24"/>
                <w:szCs w:val="24"/>
              </w:rPr>
              <w:t>melioracijos statinių projektavimui</w:t>
            </w:r>
            <w:r w:rsidRPr="00976689">
              <w:rPr>
                <w:rFonts w:ascii="Arial" w:hAnsi="Arial" w:cs="Arial"/>
                <w:sz w:val="24"/>
                <w:szCs w:val="24"/>
              </w:rPr>
              <w:t xml:space="preserve">, išduotas LR </w:t>
            </w:r>
            <w:r>
              <w:rPr>
                <w:rFonts w:ascii="Arial" w:hAnsi="Arial" w:cs="Arial"/>
                <w:sz w:val="24"/>
                <w:szCs w:val="24"/>
              </w:rPr>
              <w:t>Žemės ūkio ministerijos</w:t>
            </w:r>
            <w:r w:rsidRPr="00976689">
              <w:rPr>
                <w:rFonts w:ascii="Arial" w:hAnsi="Arial" w:cs="Arial"/>
                <w:sz w:val="24"/>
                <w:szCs w:val="24"/>
              </w:rPr>
              <w:t xml:space="preserve"> arba kitos ES valstybės narės.</w:t>
            </w:r>
          </w:p>
          <w:p w14:paraId="0AF40C7D"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Lietuvos Respublikos ir trečiųjų šalių piliečiams ir kitiems fiziniams asmenims (išskyrus užsienio šalies specialistus*) </w:t>
            </w:r>
            <w:r>
              <w:rPr>
                <w:rFonts w:ascii="Arial" w:hAnsi="Arial" w:cs="Arial"/>
                <w:sz w:val="24"/>
                <w:szCs w:val="24"/>
                <w:lang w:eastAsia="ar-SA"/>
              </w:rPr>
              <w:t xml:space="preserve">ŽŪM </w:t>
            </w:r>
            <w:r w:rsidRPr="00976689">
              <w:rPr>
                <w:rFonts w:ascii="Arial" w:hAnsi="Arial" w:cs="Arial"/>
                <w:sz w:val="24"/>
                <w:szCs w:val="24"/>
                <w:lang w:eastAsia="ar-SA"/>
              </w:rPr>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8FD3A7"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specialistai – Europos Sąjungos valstybės narių, Šveicarijos Konfederacijos arba valstybių, </w:t>
            </w:r>
            <w:r w:rsidRPr="00976689">
              <w:rPr>
                <w:rFonts w:ascii="Arial" w:hAnsi="Arial" w:cs="Arial"/>
                <w:sz w:val="24"/>
                <w:szCs w:val="24"/>
                <w:lang w:eastAsia="ar-SA"/>
              </w:rPr>
              <w:lastRenderedPageBreak/>
              <w:t xml:space="preserve">pasirašiusių Europos ekonominės erdvės sutartį, piliečiai ir kiti fiziniai asmenys, kurie naudojasi Europos Sąjungos teisės aktuose jiems suteiktomis judėjimo valstybėse narėse teisėmis – turi teisę eiti </w:t>
            </w:r>
            <w:r>
              <w:rPr>
                <w:rFonts w:ascii="Arial" w:hAnsi="Arial" w:cs="Arial"/>
                <w:sz w:val="24"/>
                <w:szCs w:val="24"/>
                <w:lang w:eastAsia="ar-SA"/>
              </w:rPr>
              <w:t xml:space="preserve">melioracijos statinių projektavimo specialisto </w:t>
            </w:r>
            <w:r w:rsidRPr="00976689">
              <w:rPr>
                <w:rFonts w:ascii="Arial" w:hAnsi="Arial" w:cs="Arial"/>
                <w:sz w:val="24"/>
                <w:szCs w:val="24"/>
                <w:lang w:eastAsia="ar-SA"/>
              </w:rPr>
              <w:t>pareigas, pripažinus jų kilmės valstybėje turimą teisę eiti analogiškas pareigas.</w:t>
            </w:r>
          </w:p>
          <w:p w14:paraId="5BB78901"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p>
          <w:p w14:paraId="2B0FD550"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97731C3"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p>
          <w:p w14:paraId="0CBCB533" w14:textId="77777777" w:rsidR="003332D0" w:rsidRPr="00976689" w:rsidRDefault="003332D0" w:rsidP="003332D0">
            <w:pPr>
              <w:tabs>
                <w:tab w:val="left" w:pos="218"/>
                <w:tab w:val="left" w:pos="406"/>
              </w:tabs>
              <w:suppressAutoHyphens/>
              <w:jc w:val="both"/>
              <w:rPr>
                <w:rFonts w:ascii="Arial" w:hAnsi="Arial" w:cs="Arial"/>
                <w:sz w:val="24"/>
                <w:szCs w:val="24"/>
                <w:lang w:eastAsia="ar-SA"/>
              </w:rPr>
            </w:pPr>
            <w:r>
              <w:rPr>
                <w:rFonts w:ascii="Arial" w:hAnsi="Arial" w:cs="Arial"/>
                <w:sz w:val="24"/>
                <w:szCs w:val="24"/>
                <w:lang w:eastAsia="ar-SA"/>
              </w:rPr>
              <w:t>**</w:t>
            </w:r>
            <w:r w:rsidRPr="00976689">
              <w:rPr>
                <w:rFonts w:ascii="Arial" w:hAnsi="Arial" w:cs="Arial"/>
                <w:sz w:val="24"/>
                <w:szCs w:val="24"/>
                <w:lang w:eastAsia="ar-SA"/>
              </w:rPr>
              <w:t xml:space="preserve">Perkančioji organizacija informaciją apie Lietuvoje išduotus kvalifikacijos dokumentus pasitikrina </w:t>
            </w:r>
            <w:r>
              <w:rPr>
                <w:rFonts w:ascii="Arial" w:hAnsi="Arial" w:cs="Arial"/>
                <w:sz w:val="24"/>
                <w:szCs w:val="24"/>
                <w:lang w:eastAsia="ar-SA"/>
              </w:rPr>
              <w:t>ŽŪM</w:t>
            </w:r>
            <w:r w:rsidRPr="00976689">
              <w:rPr>
                <w:rFonts w:ascii="Arial" w:hAnsi="Arial" w:cs="Arial"/>
                <w:sz w:val="24"/>
                <w:szCs w:val="24"/>
                <w:lang w:eastAsia="ar-SA"/>
              </w:rPr>
              <w:t xml:space="preserve"> registruose </w:t>
            </w:r>
            <w:hyperlink r:id="rId20" w:history="1">
              <w:r w:rsidRPr="00605902">
                <w:rPr>
                  <w:rStyle w:val="Hipersaitas"/>
                  <w:rFonts w:ascii="Arial" w:hAnsi="Arial" w:cs="Arial"/>
                  <w:sz w:val="24"/>
                  <w:szCs w:val="24"/>
                  <w:lang w:eastAsia="ar-SA"/>
                </w:rPr>
                <w:t>https://www.licencijavimas.lt/lis-epp-app/public/licenceSearch</w:t>
              </w:r>
            </w:hyperlink>
            <w:hyperlink r:id="rId21" w:history="1"/>
            <w:r w:rsidRPr="00976689">
              <w:rPr>
                <w:rFonts w:ascii="Arial" w:hAnsi="Arial" w:cs="Arial"/>
                <w:sz w:val="24"/>
                <w:szCs w:val="24"/>
                <w:lang w:eastAsia="ar-SA"/>
              </w:rPr>
              <w:t>.</w:t>
            </w:r>
          </w:p>
          <w:p w14:paraId="3E801136" w14:textId="77777777" w:rsidR="003332D0" w:rsidRPr="00976689" w:rsidRDefault="003332D0" w:rsidP="003332D0">
            <w:pPr>
              <w:ind w:left="-31"/>
              <w:contextualSpacing/>
              <w:jc w:val="both"/>
              <w:rPr>
                <w:rFonts w:ascii="Arial" w:hAnsi="Arial" w:cs="Arial"/>
                <w:sz w:val="24"/>
                <w:szCs w:val="24"/>
              </w:rPr>
            </w:pPr>
            <w:r w:rsidRPr="00976689">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2211A7C" w14:textId="77777777" w:rsidR="003332D0" w:rsidRPr="00976689" w:rsidRDefault="003332D0" w:rsidP="003332D0">
            <w:pPr>
              <w:tabs>
                <w:tab w:val="left" w:pos="218"/>
                <w:tab w:val="left" w:pos="406"/>
              </w:tabs>
              <w:suppressAutoHyphens/>
              <w:jc w:val="both"/>
              <w:rPr>
                <w:rFonts w:ascii="Arial" w:hAnsi="Arial" w:cs="Arial"/>
                <w:color w:val="000000"/>
                <w:sz w:val="24"/>
                <w:szCs w:val="24"/>
                <w:lang w:eastAsia="ar-SA"/>
              </w:rPr>
            </w:pPr>
          </w:p>
          <w:p w14:paraId="5B01E707" w14:textId="77777777" w:rsidR="003332D0" w:rsidRPr="00976689" w:rsidRDefault="003332D0" w:rsidP="003332D0">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pareigą kreiptis į </w:t>
            </w:r>
            <w:r>
              <w:rPr>
                <w:rFonts w:ascii="Arial" w:hAnsi="Arial" w:cs="Arial"/>
                <w:sz w:val="24"/>
                <w:szCs w:val="24"/>
              </w:rPr>
              <w:t>ŽŪM</w:t>
            </w:r>
            <w:r w:rsidRPr="00976689">
              <w:rPr>
                <w:rFonts w:ascii="Arial" w:hAnsi="Arial" w:cs="Arial"/>
                <w:sz w:val="24"/>
                <w:szCs w:val="24"/>
              </w:rPr>
              <w:t xml:space="preserve"> ir gauti teisės pripažinimo dokumentą. Perkančioji organizacija, siekdama įsitikinti, kad galimas laimėtojas yra atsakingas, rūpestingas ir sąžiningas, reikalauja pateikti </w:t>
            </w:r>
            <w:r>
              <w:rPr>
                <w:rFonts w:ascii="Arial" w:hAnsi="Arial" w:cs="Arial"/>
                <w:sz w:val="24"/>
                <w:szCs w:val="24"/>
              </w:rPr>
              <w:t>ŽŪM</w:t>
            </w:r>
            <w:r w:rsidRPr="00976689">
              <w:rPr>
                <w:rFonts w:ascii="Arial" w:hAnsi="Arial" w:cs="Arial"/>
                <w:sz w:val="24"/>
                <w:szCs w:val="24"/>
              </w:rPr>
              <w:t xml:space="preserve"> pateiktą prašymą (su gavimo (registracijos) žyma) išduoti teisės pripažinimo dokumentą. </w:t>
            </w:r>
          </w:p>
          <w:p w14:paraId="3840A124" w14:textId="4F9AFF03" w:rsidR="003332D0" w:rsidRPr="00E607C4" w:rsidRDefault="003332D0" w:rsidP="00E607C4">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siekti teisės pripažinimo dokumentą gauti per įmanomai trumpiausią laiką, t. y., iš anksto parengti ir operatyviai pateikti </w:t>
            </w:r>
            <w:r>
              <w:rPr>
                <w:rFonts w:ascii="Arial" w:hAnsi="Arial" w:cs="Arial"/>
                <w:sz w:val="24"/>
                <w:szCs w:val="24"/>
              </w:rPr>
              <w:t>ŽŪM</w:t>
            </w:r>
            <w:r w:rsidRPr="00976689">
              <w:rPr>
                <w:rFonts w:ascii="Arial" w:hAnsi="Arial" w:cs="Arial"/>
                <w:sz w:val="24"/>
                <w:szCs w:val="24"/>
              </w:rPr>
              <w:t xml:space="preserve"> visus reikiamus dokumentus, esant poreikiui juos nedelsiant tikslinti, aktyviai bendradarbiauti.</w:t>
            </w:r>
          </w:p>
          <w:p w14:paraId="2272A8BD" w14:textId="77777777" w:rsidR="003332D0" w:rsidRPr="00976689" w:rsidRDefault="003332D0" w:rsidP="003332D0">
            <w:pPr>
              <w:tabs>
                <w:tab w:val="left" w:pos="218"/>
                <w:tab w:val="left" w:pos="406"/>
                <w:tab w:val="left" w:pos="961"/>
              </w:tabs>
              <w:suppressAutoHyphens/>
              <w:spacing w:after="200"/>
              <w:jc w:val="both"/>
              <w:rPr>
                <w:rFonts w:ascii="Arial" w:hAnsi="Arial" w:cs="Arial"/>
                <w:sz w:val="24"/>
                <w:szCs w:val="24"/>
              </w:rPr>
            </w:pPr>
            <w:r>
              <w:rPr>
                <w:rFonts w:ascii="Arial" w:hAnsi="Arial" w:cs="Arial"/>
                <w:sz w:val="24"/>
                <w:szCs w:val="24"/>
              </w:rPr>
              <w:lastRenderedPageBreak/>
              <w:t>3</w:t>
            </w:r>
            <w:r w:rsidRPr="00976689">
              <w:rPr>
                <w:rFonts w:ascii="Arial" w:hAnsi="Arial" w:cs="Arial"/>
                <w:sz w:val="24"/>
                <w:szCs w:val="24"/>
              </w:rPr>
              <w:t xml:space="preserve">)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 </w:t>
            </w:r>
          </w:p>
          <w:p w14:paraId="23C01927" w14:textId="77777777" w:rsidR="003332D0" w:rsidRPr="00976689" w:rsidRDefault="003332D0" w:rsidP="003332D0">
            <w:pPr>
              <w:suppressAutoHyphens/>
              <w:jc w:val="both"/>
              <w:rPr>
                <w:rFonts w:ascii="Arial" w:hAnsi="Arial" w:cs="Arial"/>
                <w:sz w:val="24"/>
                <w:szCs w:val="24"/>
              </w:rPr>
            </w:pPr>
          </w:p>
          <w:p w14:paraId="51D11199" w14:textId="7EB8E40F" w:rsidR="003332D0" w:rsidRPr="00E607C4" w:rsidRDefault="003332D0" w:rsidP="00E607C4">
            <w:pPr>
              <w:tabs>
                <w:tab w:val="left" w:pos="218"/>
                <w:tab w:val="left" w:pos="828"/>
              </w:tabs>
              <w:ind w:firstLine="374"/>
              <w:jc w:val="both"/>
              <w:rPr>
                <w:rFonts w:ascii="Arial" w:hAnsi="Arial" w:cs="Arial"/>
                <w:color w:val="000000" w:themeColor="text1"/>
                <w:sz w:val="24"/>
                <w:szCs w:val="24"/>
              </w:rPr>
            </w:pPr>
            <w:r w:rsidRPr="00976689">
              <w:rPr>
                <w:rFonts w:ascii="Arial" w:hAnsi="Arial" w:cs="Arial"/>
                <w:sz w:val="24"/>
                <w:szCs w:val="24"/>
              </w:rPr>
              <w:t>Perkančioji organizacija, siekdama įsitikinti atitiktimi nustatytiems reikalavimams, bet kuriuo pirkimo procedūros metu gali paprašyti dalyvių pateikti ir kitus dokumentus</w:t>
            </w:r>
            <w:r w:rsidRPr="00976689">
              <w:rPr>
                <w:rFonts w:ascii="Arial" w:hAnsi="Arial" w:cs="Arial"/>
                <w:i/>
                <w:iCs/>
                <w:sz w:val="24"/>
                <w:szCs w:val="24"/>
              </w:rPr>
              <w:t>.</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13B6ABB0" w:rsidR="002263E9" w:rsidRDefault="003D5B48" w:rsidP="003D5B48">
      <w:pPr>
        <w:pStyle w:val="Sraopastraipa"/>
        <w:numPr>
          <w:ilvl w:val="0"/>
          <w:numId w:val="10"/>
        </w:numPr>
        <w:ind w:left="0" w:firstLine="709"/>
        <w:jc w:val="both"/>
        <w:rPr>
          <w:rFonts w:ascii="Arial" w:hAnsi="Arial" w:cs="Arial"/>
          <w:sz w:val="24"/>
          <w:szCs w:val="24"/>
        </w:rPr>
      </w:pPr>
      <w:r w:rsidRPr="003D5B48">
        <w:rPr>
          <w:rFonts w:ascii="Arial" w:hAnsi="Arial" w:cs="Arial"/>
          <w:sz w:val="24"/>
          <w:szCs w:val="24"/>
        </w:rPr>
        <w:t>Perkančioji organizacija nereikalauja, kad tiekėjai laikytųsi kokybės vadybos sistemos ir (arba) aplinkos apsaugos vadybos sistemos standartų.</w:t>
      </w:r>
    </w:p>
    <w:p w14:paraId="19461EF3" w14:textId="77777777" w:rsidR="00447F53" w:rsidRDefault="00447F53" w:rsidP="00447F53">
      <w:pPr>
        <w:jc w:val="both"/>
        <w:rPr>
          <w:rFonts w:ascii="Arial" w:hAnsi="Arial" w:cs="Arial"/>
          <w:sz w:val="24"/>
          <w:szCs w:val="24"/>
        </w:rPr>
      </w:pPr>
    </w:p>
    <w:p w14:paraId="3B243B82" w14:textId="77777777" w:rsidR="00447F53" w:rsidRDefault="00447F53" w:rsidP="00447F53">
      <w:pPr>
        <w:jc w:val="both"/>
        <w:rPr>
          <w:rFonts w:ascii="Arial" w:hAnsi="Arial" w:cs="Arial"/>
          <w:sz w:val="24"/>
          <w:szCs w:val="24"/>
        </w:rPr>
      </w:pPr>
    </w:p>
    <w:p w14:paraId="779E4423" w14:textId="77777777" w:rsidR="00447F53" w:rsidRDefault="00447F53" w:rsidP="00447F53">
      <w:pPr>
        <w:jc w:val="both"/>
        <w:rPr>
          <w:rFonts w:ascii="Arial" w:hAnsi="Arial" w:cs="Arial"/>
          <w:sz w:val="24"/>
          <w:szCs w:val="24"/>
        </w:rPr>
      </w:pPr>
    </w:p>
    <w:p w14:paraId="23318D81" w14:textId="77777777" w:rsidR="00447F53" w:rsidRDefault="00447F53" w:rsidP="00447F53">
      <w:pPr>
        <w:jc w:val="both"/>
        <w:rPr>
          <w:rFonts w:ascii="Arial" w:hAnsi="Arial" w:cs="Arial"/>
          <w:sz w:val="24"/>
          <w:szCs w:val="24"/>
        </w:rPr>
      </w:pPr>
    </w:p>
    <w:p w14:paraId="216912B8" w14:textId="77777777" w:rsidR="00447F53" w:rsidRDefault="00447F53" w:rsidP="00447F53">
      <w:pPr>
        <w:jc w:val="both"/>
        <w:rPr>
          <w:rFonts w:ascii="Arial" w:hAnsi="Arial" w:cs="Arial"/>
          <w:sz w:val="24"/>
          <w:szCs w:val="24"/>
        </w:rPr>
      </w:pPr>
    </w:p>
    <w:p w14:paraId="3106F305" w14:textId="77777777" w:rsidR="00447F53" w:rsidRDefault="00447F53" w:rsidP="00447F53">
      <w:pPr>
        <w:jc w:val="both"/>
        <w:rPr>
          <w:rFonts w:ascii="Arial" w:hAnsi="Arial" w:cs="Arial"/>
          <w:sz w:val="24"/>
          <w:szCs w:val="24"/>
        </w:rPr>
      </w:pPr>
    </w:p>
    <w:p w14:paraId="5ED99386" w14:textId="77777777" w:rsidR="00447F53" w:rsidRDefault="00447F53" w:rsidP="00447F53">
      <w:pPr>
        <w:jc w:val="both"/>
        <w:rPr>
          <w:rFonts w:ascii="Arial" w:hAnsi="Arial" w:cs="Arial"/>
          <w:sz w:val="24"/>
          <w:szCs w:val="24"/>
        </w:rPr>
      </w:pPr>
    </w:p>
    <w:p w14:paraId="226A4E1C" w14:textId="77777777" w:rsidR="00447F53" w:rsidRDefault="00447F53" w:rsidP="00447F53">
      <w:pPr>
        <w:jc w:val="both"/>
        <w:rPr>
          <w:rFonts w:ascii="Arial" w:hAnsi="Arial" w:cs="Arial"/>
          <w:sz w:val="24"/>
          <w:szCs w:val="24"/>
        </w:rPr>
      </w:pPr>
    </w:p>
    <w:p w14:paraId="27148CCE" w14:textId="77777777" w:rsidR="00447F53" w:rsidRDefault="00447F53" w:rsidP="00447F53">
      <w:pPr>
        <w:jc w:val="both"/>
        <w:rPr>
          <w:rFonts w:ascii="Arial" w:hAnsi="Arial" w:cs="Arial"/>
          <w:sz w:val="24"/>
          <w:szCs w:val="24"/>
        </w:rPr>
      </w:pPr>
    </w:p>
    <w:p w14:paraId="4169F579" w14:textId="77777777" w:rsidR="00447F53" w:rsidRDefault="00447F53" w:rsidP="00447F53">
      <w:pPr>
        <w:jc w:val="both"/>
        <w:rPr>
          <w:rFonts w:ascii="Arial" w:hAnsi="Arial" w:cs="Arial"/>
          <w:sz w:val="24"/>
          <w:szCs w:val="24"/>
        </w:rPr>
      </w:pPr>
    </w:p>
    <w:p w14:paraId="718CDB16" w14:textId="77777777" w:rsidR="00447F53" w:rsidRDefault="00447F53" w:rsidP="00447F53">
      <w:pPr>
        <w:jc w:val="both"/>
        <w:rPr>
          <w:rFonts w:ascii="Arial" w:hAnsi="Arial" w:cs="Arial"/>
          <w:sz w:val="24"/>
          <w:szCs w:val="24"/>
        </w:rPr>
      </w:pPr>
    </w:p>
    <w:p w14:paraId="6469AC1A" w14:textId="77777777" w:rsidR="00447F53" w:rsidRDefault="00447F53" w:rsidP="00447F53">
      <w:pPr>
        <w:jc w:val="both"/>
        <w:rPr>
          <w:rFonts w:ascii="Arial" w:hAnsi="Arial" w:cs="Arial"/>
          <w:sz w:val="24"/>
          <w:szCs w:val="24"/>
        </w:rPr>
      </w:pPr>
    </w:p>
    <w:p w14:paraId="1C3608CA" w14:textId="77777777" w:rsidR="00447F53" w:rsidRDefault="00447F53" w:rsidP="00447F53">
      <w:pPr>
        <w:jc w:val="both"/>
        <w:rPr>
          <w:rFonts w:ascii="Arial" w:hAnsi="Arial" w:cs="Arial"/>
          <w:sz w:val="24"/>
          <w:szCs w:val="24"/>
        </w:rPr>
      </w:pPr>
    </w:p>
    <w:p w14:paraId="5CF6C934" w14:textId="77777777" w:rsidR="00447F53" w:rsidRDefault="00447F53" w:rsidP="00447F53">
      <w:pPr>
        <w:jc w:val="both"/>
        <w:rPr>
          <w:rFonts w:ascii="Arial" w:hAnsi="Arial" w:cs="Arial"/>
          <w:sz w:val="24"/>
          <w:szCs w:val="24"/>
        </w:rPr>
      </w:pPr>
    </w:p>
    <w:p w14:paraId="3D9D86A8" w14:textId="77777777" w:rsidR="00447F53" w:rsidRDefault="00447F53" w:rsidP="00447F53">
      <w:pPr>
        <w:jc w:val="both"/>
        <w:rPr>
          <w:rFonts w:ascii="Arial" w:hAnsi="Arial" w:cs="Arial"/>
          <w:sz w:val="24"/>
          <w:szCs w:val="24"/>
        </w:rPr>
      </w:pPr>
    </w:p>
    <w:p w14:paraId="0415B181" w14:textId="77777777" w:rsidR="00447F53" w:rsidRDefault="00447F53" w:rsidP="00447F53">
      <w:pPr>
        <w:jc w:val="both"/>
        <w:rPr>
          <w:rFonts w:ascii="Arial" w:hAnsi="Arial" w:cs="Arial"/>
          <w:sz w:val="24"/>
          <w:szCs w:val="24"/>
        </w:rPr>
      </w:pPr>
    </w:p>
    <w:p w14:paraId="17061D5D" w14:textId="77777777" w:rsidR="00E607C4" w:rsidRPr="00447F53" w:rsidRDefault="00E607C4" w:rsidP="00447F53">
      <w:pPr>
        <w:jc w:val="both"/>
        <w:rPr>
          <w:rFonts w:ascii="Arial" w:hAnsi="Arial" w:cs="Arial"/>
          <w:sz w:val="24"/>
          <w:szCs w:val="24"/>
        </w:rPr>
      </w:pP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6B43399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35B0F5" w14:textId="77777777" w:rsidR="004D03E9" w:rsidRDefault="004D03E9" w:rsidP="004D03E9">
      <w:pPr>
        <w:tabs>
          <w:tab w:val="left" w:pos="1560"/>
        </w:tabs>
        <w:suppressAutoHyphens/>
        <w:spacing w:after="0" w:line="240" w:lineRule="auto"/>
        <w:rPr>
          <w:rFonts w:ascii="Arial" w:eastAsia="Times New Roman" w:hAnsi="Arial" w:cs="Arial"/>
          <w:b/>
          <w:bCs/>
          <w:sz w:val="24"/>
          <w:szCs w:val="22"/>
          <w:lang w:eastAsia="ar-SA"/>
        </w:rPr>
      </w:pPr>
      <w:bookmarkStart w:id="64" w:name="_Toc156827381"/>
      <w:bookmarkStart w:id="65" w:name="_Ref38291379"/>
      <w:bookmarkStart w:id="66" w:name="_Ref38291394"/>
      <w:bookmarkStart w:id="67" w:name="_Ref38898251"/>
      <w:bookmarkStart w:id="68" w:name="_Toc126333943"/>
    </w:p>
    <w:p w14:paraId="14860C3C" w14:textId="77777777" w:rsidR="004D03E9" w:rsidRPr="00976689" w:rsidRDefault="004D03E9" w:rsidP="004D03E9">
      <w:pPr>
        <w:tabs>
          <w:tab w:val="left" w:pos="1560"/>
        </w:tabs>
        <w:suppressAutoHyphens/>
        <w:spacing w:after="0" w:line="240" w:lineRule="auto"/>
        <w:jc w:val="center"/>
        <w:rPr>
          <w:rFonts w:ascii="Arial" w:eastAsia="Times New Roman" w:hAnsi="Arial" w:cs="Arial"/>
          <w:b/>
          <w:bCs/>
          <w:sz w:val="24"/>
          <w:szCs w:val="24"/>
          <w:lang w:eastAsia="ar-SA"/>
        </w:rPr>
      </w:pPr>
      <w:r w:rsidRPr="00976689">
        <w:rPr>
          <w:rFonts w:ascii="Arial" w:eastAsia="Times New Roman" w:hAnsi="Arial" w:cs="Arial"/>
          <w:b/>
          <w:bCs/>
          <w:sz w:val="24"/>
          <w:szCs w:val="24"/>
          <w:lang w:eastAsia="ar-SA"/>
        </w:rPr>
        <w:t xml:space="preserve">UŽ SUTARTIES VYKDYMĄ ATSAKINGŲ SPECIALISTŲ SĄRAŠAS </w:t>
      </w:r>
    </w:p>
    <w:p w14:paraId="75902087" w14:textId="77777777" w:rsidR="004D03E9" w:rsidRPr="00976689" w:rsidRDefault="004D03E9" w:rsidP="004D03E9">
      <w:pPr>
        <w:tabs>
          <w:tab w:val="left" w:pos="1560"/>
        </w:tabs>
        <w:suppressAutoHyphens/>
        <w:spacing w:after="0" w:line="240" w:lineRule="auto"/>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17" w:type="dxa"/>
        <w:tblLayout w:type="fixed"/>
        <w:tblLook w:val="04A0" w:firstRow="1" w:lastRow="0" w:firstColumn="1" w:lastColumn="0" w:noHBand="0" w:noVBand="1"/>
      </w:tblPr>
      <w:tblGrid>
        <w:gridCol w:w="562"/>
        <w:gridCol w:w="1985"/>
        <w:gridCol w:w="1843"/>
        <w:gridCol w:w="3543"/>
        <w:gridCol w:w="1984"/>
      </w:tblGrid>
      <w:tr w:rsidR="004D03E9" w:rsidRPr="00976689" w14:paraId="45F5198A" w14:textId="77777777" w:rsidTr="00934639">
        <w:trPr>
          <w:trHeight w:val="4301"/>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53CC6DE" w14:textId="77777777" w:rsidR="004D03E9" w:rsidRPr="00976689" w:rsidRDefault="004D03E9" w:rsidP="00934639">
            <w:pPr>
              <w:tabs>
                <w:tab w:val="left" w:pos="1560"/>
              </w:tabs>
              <w:suppressAutoHyphens/>
              <w:ind w:right="-108"/>
              <w:jc w:val="center"/>
              <w:rPr>
                <w:rFonts w:ascii="Arial" w:hAnsi="Arial" w:cs="Arial"/>
                <w:b/>
                <w:sz w:val="24"/>
                <w:szCs w:val="24"/>
                <w:lang w:val="lt-LT"/>
              </w:rPr>
            </w:pPr>
            <w:r w:rsidRPr="00976689">
              <w:rPr>
                <w:rFonts w:ascii="Arial" w:hAnsi="Arial" w:cs="Arial"/>
                <w:b/>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A5F4CF"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hAnsi="Arial" w:cs="Arial"/>
                <w:b/>
                <w:sz w:val="24"/>
                <w:szCs w:val="24"/>
                <w:lang w:val="lt-LT"/>
              </w:rPr>
              <w:t>Siūlomo specialisto, vardas, pavardė</w:t>
            </w:r>
          </w:p>
        </w:tc>
        <w:tc>
          <w:tcPr>
            <w:tcW w:w="1843" w:type="dxa"/>
            <w:tcBorders>
              <w:top w:val="single" w:sz="4" w:space="0" w:color="auto"/>
              <w:left w:val="single" w:sz="4" w:space="0" w:color="auto"/>
              <w:bottom w:val="single" w:sz="4" w:space="0" w:color="auto"/>
              <w:right w:val="single" w:sz="4" w:space="0" w:color="auto"/>
            </w:tcBorders>
          </w:tcPr>
          <w:p w14:paraId="34AD91F3" w14:textId="77777777" w:rsidR="004D03E9" w:rsidRDefault="004D03E9" w:rsidP="00934639">
            <w:pPr>
              <w:suppressAutoHyphens/>
              <w:jc w:val="center"/>
              <w:rPr>
                <w:rFonts w:ascii="Arial" w:hAnsi="Arial" w:cs="Arial"/>
                <w:b/>
                <w:sz w:val="24"/>
                <w:szCs w:val="24"/>
                <w:lang w:val="lt-LT"/>
              </w:rPr>
            </w:pPr>
          </w:p>
          <w:p w14:paraId="01C4EEB9" w14:textId="77777777" w:rsidR="004D03E9" w:rsidRDefault="004D03E9" w:rsidP="00934639">
            <w:pPr>
              <w:suppressAutoHyphens/>
              <w:jc w:val="center"/>
              <w:rPr>
                <w:rFonts w:ascii="Arial" w:hAnsi="Arial" w:cs="Arial"/>
                <w:b/>
                <w:sz w:val="24"/>
                <w:szCs w:val="24"/>
                <w:lang w:val="lt-LT"/>
              </w:rPr>
            </w:pPr>
          </w:p>
          <w:p w14:paraId="7B06E1B5" w14:textId="77777777" w:rsidR="004D03E9" w:rsidRDefault="004D03E9" w:rsidP="00934639">
            <w:pPr>
              <w:suppressAutoHyphens/>
              <w:jc w:val="center"/>
              <w:rPr>
                <w:rFonts w:ascii="Arial" w:hAnsi="Arial" w:cs="Arial"/>
                <w:b/>
                <w:sz w:val="24"/>
                <w:szCs w:val="24"/>
                <w:lang w:val="lt-LT"/>
              </w:rPr>
            </w:pPr>
          </w:p>
          <w:p w14:paraId="520DC6EE" w14:textId="77777777" w:rsidR="004D03E9" w:rsidRDefault="004D03E9" w:rsidP="00934639">
            <w:pPr>
              <w:suppressAutoHyphens/>
              <w:jc w:val="center"/>
              <w:rPr>
                <w:rFonts w:ascii="Arial" w:hAnsi="Arial" w:cs="Arial"/>
                <w:b/>
                <w:sz w:val="24"/>
                <w:szCs w:val="24"/>
                <w:lang w:val="lt-LT"/>
              </w:rPr>
            </w:pPr>
          </w:p>
          <w:p w14:paraId="759571B3" w14:textId="77777777" w:rsidR="004D03E9" w:rsidRDefault="004D03E9" w:rsidP="00934639">
            <w:pPr>
              <w:suppressAutoHyphens/>
              <w:jc w:val="center"/>
              <w:rPr>
                <w:rFonts w:ascii="Arial" w:hAnsi="Arial" w:cs="Arial"/>
                <w:b/>
                <w:sz w:val="24"/>
                <w:szCs w:val="24"/>
                <w:lang w:val="lt-LT"/>
              </w:rPr>
            </w:pPr>
          </w:p>
          <w:p w14:paraId="0137C6AF" w14:textId="77777777" w:rsidR="004D03E9" w:rsidRDefault="004D03E9" w:rsidP="00934639">
            <w:pPr>
              <w:suppressAutoHyphens/>
              <w:jc w:val="center"/>
              <w:rPr>
                <w:rFonts w:ascii="Arial" w:hAnsi="Arial" w:cs="Arial"/>
                <w:b/>
                <w:sz w:val="24"/>
                <w:szCs w:val="24"/>
                <w:lang w:val="lt-LT"/>
              </w:rPr>
            </w:pPr>
          </w:p>
          <w:p w14:paraId="53CDD55B" w14:textId="77777777" w:rsidR="004D03E9" w:rsidRDefault="004D03E9" w:rsidP="00934639">
            <w:pPr>
              <w:suppressAutoHyphens/>
              <w:jc w:val="center"/>
              <w:rPr>
                <w:rFonts w:ascii="Arial" w:hAnsi="Arial" w:cs="Arial"/>
                <w:b/>
                <w:sz w:val="24"/>
                <w:szCs w:val="24"/>
                <w:lang w:val="lt-LT"/>
              </w:rPr>
            </w:pPr>
          </w:p>
          <w:p w14:paraId="1A7EDD3A" w14:textId="77777777" w:rsidR="004D03E9" w:rsidRDefault="004D03E9" w:rsidP="00934639">
            <w:pPr>
              <w:suppressAutoHyphens/>
              <w:jc w:val="center"/>
              <w:rPr>
                <w:rFonts w:ascii="Arial" w:hAnsi="Arial" w:cs="Arial"/>
                <w:b/>
                <w:sz w:val="24"/>
                <w:szCs w:val="24"/>
                <w:lang w:val="lt-LT"/>
              </w:rPr>
            </w:pPr>
          </w:p>
          <w:p w14:paraId="0FF9BEDC" w14:textId="77777777" w:rsidR="004D03E9" w:rsidRDefault="004D03E9" w:rsidP="00934639">
            <w:pPr>
              <w:suppressAutoHyphens/>
              <w:jc w:val="center"/>
              <w:rPr>
                <w:rFonts w:ascii="Arial" w:hAnsi="Arial" w:cs="Arial"/>
                <w:b/>
                <w:sz w:val="24"/>
                <w:szCs w:val="24"/>
                <w:lang w:val="lt-LT"/>
              </w:rPr>
            </w:pPr>
          </w:p>
          <w:p w14:paraId="7B1BA7A7"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eastAsia="ar-SA"/>
              </w:rPr>
            </w:pPr>
            <w:r w:rsidRPr="00976689">
              <w:rPr>
                <w:rFonts w:ascii="Arial" w:hAnsi="Arial" w:cs="Arial"/>
                <w:b/>
                <w:sz w:val="24"/>
                <w:szCs w:val="24"/>
                <w:lang w:val="lt-LT"/>
              </w:rPr>
              <w:t>Siūlomo specialisto</w:t>
            </w:r>
            <w:r>
              <w:rPr>
                <w:rFonts w:ascii="Arial" w:hAnsi="Arial" w:cs="Arial"/>
                <w:b/>
                <w:sz w:val="24"/>
                <w:szCs w:val="24"/>
                <w:lang w:val="lt-LT"/>
              </w:rPr>
              <w:t xml:space="preserve"> pareigos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EFBB889"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val="lt-LT" w:eastAsia="ar-SA"/>
              </w:rPr>
            </w:pPr>
            <w:r w:rsidRPr="00976689">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49E35E2C"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1.Tiekėjo darbuotojas;</w:t>
            </w:r>
          </w:p>
          <w:p w14:paraId="32A0A84F" w14:textId="77777777" w:rsidR="004D03E9" w:rsidRPr="00976689" w:rsidRDefault="004D03E9" w:rsidP="00934639">
            <w:pPr>
              <w:suppressAutoHyphens/>
              <w:ind w:right="-112"/>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2. Tiekėjų grupės nario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color w:val="FF0000"/>
                <w:sz w:val="24"/>
                <w:szCs w:val="24"/>
                <w:bdr w:val="none" w:sz="0" w:space="0" w:color="auto" w:frame="1"/>
                <w:lang w:val="lt-LT" w:eastAsia="ar-SA"/>
              </w:rPr>
              <w:t xml:space="preserve"> </w:t>
            </w:r>
            <w:r w:rsidRPr="00976689">
              <w:rPr>
                <w:rFonts w:ascii="Arial" w:eastAsia="Arial Unicode MS" w:hAnsi="Arial" w:cs="Arial"/>
                <w:bCs/>
                <w:sz w:val="24"/>
                <w:szCs w:val="24"/>
                <w:bdr w:val="none" w:sz="0" w:space="0" w:color="auto" w:frame="1"/>
                <w:lang w:val="lt-LT" w:eastAsia="ar-SA"/>
              </w:rPr>
              <w:t>darbuotojas;</w:t>
            </w:r>
          </w:p>
          <w:p w14:paraId="5865AEDF"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3. Ūkio subjekto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sz w:val="24"/>
                <w:szCs w:val="24"/>
                <w:bdr w:val="none" w:sz="0" w:space="0" w:color="auto" w:frame="1"/>
                <w:lang w:val="lt-LT" w:eastAsia="ar-SA"/>
              </w:rPr>
              <w:t>, kurio kvalifikacija remiasi tiekėjas, darbuotojas;</w:t>
            </w:r>
          </w:p>
          <w:p w14:paraId="4FF2887D" w14:textId="77777777" w:rsidR="004D03E9" w:rsidRPr="00976689" w:rsidRDefault="004D03E9" w:rsidP="00934639">
            <w:pPr>
              <w:suppressAutoHyphens/>
              <w:jc w:val="center"/>
              <w:rPr>
                <w:rFonts w:ascii="Arial" w:eastAsia="Arial Unicode MS" w:hAnsi="Arial" w:cs="Arial"/>
                <w:bCs/>
                <w:i/>
                <w:i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4. </w:t>
            </w:r>
            <w:proofErr w:type="spellStart"/>
            <w:r w:rsidRPr="00976689">
              <w:rPr>
                <w:rFonts w:ascii="Arial" w:eastAsia="Arial Unicode MS" w:hAnsi="Arial" w:cs="Arial"/>
                <w:bCs/>
                <w:sz w:val="24"/>
                <w:szCs w:val="24"/>
                <w:bdr w:val="none" w:sz="0" w:space="0" w:color="auto" w:frame="1"/>
                <w:lang w:val="lt-LT" w:eastAsia="ar-SA"/>
              </w:rPr>
              <w:t>Kvazisubtiekėjas</w:t>
            </w:r>
            <w:proofErr w:type="spellEnd"/>
            <w:r w:rsidRPr="00976689">
              <w:rPr>
                <w:rFonts w:ascii="Arial" w:eastAsia="Arial Unicode MS" w:hAnsi="Arial" w:cs="Arial"/>
                <w:bCs/>
                <w:sz w:val="24"/>
                <w:szCs w:val="24"/>
                <w:bdr w:val="none" w:sz="0" w:space="0" w:color="auto" w:frame="1"/>
                <w:lang w:val="lt-LT" w:eastAsia="ar-SA"/>
              </w:rPr>
              <w:t xml:space="preserve"> (laimėjimo atveju specialistas bus įdarbintas į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i/>
                <w:iCs/>
                <w:sz w:val="24"/>
                <w:szCs w:val="24"/>
                <w:bdr w:val="none" w:sz="0" w:space="0" w:color="auto" w:frame="1"/>
                <w:lang w:val="lt-LT" w:eastAsia="ar-SA"/>
              </w:rPr>
              <w:t>;</w:t>
            </w:r>
          </w:p>
          <w:p w14:paraId="266AF755"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4" w:type="dxa"/>
            <w:tcBorders>
              <w:top w:val="single" w:sz="4" w:space="0" w:color="auto"/>
              <w:left w:val="single" w:sz="4" w:space="0" w:color="auto"/>
              <w:bottom w:val="single" w:sz="4" w:space="0" w:color="auto"/>
              <w:right w:val="single" w:sz="4" w:space="0" w:color="auto"/>
            </w:tcBorders>
          </w:tcPr>
          <w:p w14:paraId="709F3C23" w14:textId="77777777" w:rsidR="004D03E9" w:rsidRPr="00976689" w:rsidRDefault="004D03E9" w:rsidP="00934639">
            <w:pPr>
              <w:suppressAutoHyphens/>
              <w:jc w:val="center"/>
              <w:rPr>
                <w:rFonts w:ascii="Arial" w:hAnsi="Arial" w:cs="Arial"/>
                <w:b/>
                <w:sz w:val="24"/>
                <w:szCs w:val="24"/>
                <w:lang w:val="lt-LT"/>
              </w:rPr>
            </w:pPr>
            <w:r w:rsidRPr="00976689">
              <w:rPr>
                <w:rFonts w:ascii="Arial" w:hAnsi="Arial" w:cs="Arial"/>
                <w:b/>
                <w:sz w:val="24"/>
                <w:szCs w:val="24"/>
                <w:lang w:val="lt-LT"/>
              </w:rPr>
              <w:t>Specialisto kvalifikaciją patvirtinantys dokumentai</w:t>
            </w:r>
          </w:p>
          <w:p w14:paraId="27D2F6C3"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hAnsi="Arial" w:cs="Arial"/>
                <w:bCs/>
                <w:sz w:val="24"/>
                <w:szCs w:val="24"/>
                <w:lang w:val="lt-LT"/>
              </w:rPr>
              <w:t>(išdavimo data, numeris, išdavusios institucijos pavadinimas)</w:t>
            </w:r>
          </w:p>
          <w:p w14:paraId="63516DFB"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p>
        </w:tc>
      </w:tr>
      <w:tr w:rsidR="004D03E9" w:rsidRPr="00976689" w14:paraId="36763657" w14:textId="77777777" w:rsidTr="00934639">
        <w:tc>
          <w:tcPr>
            <w:tcW w:w="562" w:type="dxa"/>
            <w:tcBorders>
              <w:top w:val="single" w:sz="4" w:space="0" w:color="auto"/>
              <w:left w:val="single" w:sz="4" w:space="0" w:color="auto"/>
              <w:bottom w:val="single" w:sz="4" w:space="0" w:color="auto"/>
              <w:right w:val="single" w:sz="4" w:space="0" w:color="auto"/>
            </w:tcBorders>
            <w:vAlign w:val="center"/>
          </w:tcPr>
          <w:p w14:paraId="66E1976D"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r>
              <w:rPr>
                <w:rFonts w:ascii="Arial" w:hAnsi="Arial" w:cs="Arial"/>
                <w:sz w:val="24"/>
                <w:szCs w:val="24"/>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777B17B2"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48490578" w14:textId="229A5DF1" w:rsidR="00847C7E" w:rsidRPr="0083778F" w:rsidRDefault="00847C7E" w:rsidP="00934639">
            <w:pPr>
              <w:tabs>
                <w:tab w:val="left" w:pos="851"/>
                <w:tab w:val="left" w:pos="1560"/>
              </w:tabs>
              <w:suppressAutoHyphens/>
              <w:jc w:val="center"/>
              <w:rPr>
                <w:rFonts w:ascii="Arial" w:hAnsi="Arial" w:cs="Arial"/>
                <w:sz w:val="24"/>
                <w:szCs w:val="24"/>
                <w:lang w:val="sv-SE"/>
              </w:rPr>
            </w:pPr>
          </w:p>
        </w:tc>
        <w:tc>
          <w:tcPr>
            <w:tcW w:w="3543" w:type="dxa"/>
            <w:tcBorders>
              <w:top w:val="single" w:sz="4" w:space="0" w:color="auto"/>
              <w:left w:val="single" w:sz="4" w:space="0" w:color="auto"/>
              <w:bottom w:val="single" w:sz="4" w:space="0" w:color="auto"/>
              <w:right w:val="single" w:sz="4" w:space="0" w:color="auto"/>
            </w:tcBorders>
            <w:vAlign w:val="center"/>
          </w:tcPr>
          <w:p w14:paraId="3463A589"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6DD2438C"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r>
      <w:tr w:rsidR="009E1CC8" w:rsidRPr="00976689" w14:paraId="713854FF" w14:textId="77777777" w:rsidTr="00934639">
        <w:tc>
          <w:tcPr>
            <w:tcW w:w="562" w:type="dxa"/>
            <w:tcBorders>
              <w:top w:val="single" w:sz="4" w:space="0" w:color="auto"/>
              <w:left w:val="single" w:sz="4" w:space="0" w:color="auto"/>
              <w:bottom w:val="single" w:sz="4" w:space="0" w:color="auto"/>
              <w:right w:val="single" w:sz="4" w:space="0" w:color="auto"/>
            </w:tcBorders>
            <w:vAlign w:val="center"/>
          </w:tcPr>
          <w:p w14:paraId="3925A788" w14:textId="7223B3B2" w:rsidR="009E1CC8" w:rsidRDefault="009E1CC8" w:rsidP="00934639">
            <w:pPr>
              <w:tabs>
                <w:tab w:val="left" w:pos="851"/>
                <w:tab w:val="left" w:pos="1560"/>
              </w:tabs>
              <w:suppressAutoHyphens/>
              <w:jc w:val="center"/>
              <w:rPr>
                <w:rFonts w:ascii="Arial" w:hAnsi="Arial" w:cs="Arial"/>
                <w:sz w:val="24"/>
                <w:szCs w:val="24"/>
              </w:rPr>
            </w:pPr>
            <w:r>
              <w:rPr>
                <w:rFonts w:ascii="Arial" w:hAnsi="Arial" w:cs="Arial"/>
                <w:sz w:val="24"/>
                <w:szCs w:val="24"/>
              </w:rPr>
              <w:t xml:space="preserve">2. </w:t>
            </w:r>
          </w:p>
        </w:tc>
        <w:tc>
          <w:tcPr>
            <w:tcW w:w="1985" w:type="dxa"/>
            <w:tcBorders>
              <w:top w:val="single" w:sz="4" w:space="0" w:color="auto"/>
              <w:left w:val="single" w:sz="4" w:space="0" w:color="auto"/>
              <w:bottom w:val="single" w:sz="4" w:space="0" w:color="auto"/>
              <w:right w:val="single" w:sz="4" w:space="0" w:color="auto"/>
            </w:tcBorders>
            <w:vAlign w:val="center"/>
          </w:tcPr>
          <w:p w14:paraId="7498F1A2" w14:textId="77777777" w:rsidR="009E1CC8" w:rsidRPr="00976689" w:rsidRDefault="009E1CC8" w:rsidP="00934639">
            <w:pPr>
              <w:tabs>
                <w:tab w:val="left" w:pos="851"/>
                <w:tab w:val="left" w:pos="1560"/>
              </w:tabs>
              <w:suppressAutoHyphens/>
              <w:jc w:val="cente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7ABCE7" w14:textId="17129E4D" w:rsidR="009E1CC8" w:rsidRPr="0083778F" w:rsidRDefault="009E1CC8" w:rsidP="00934639">
            <w:pPr>
              <w:tabs>
                <w:tab w:val="left" w:pos="851"/>
                <w:tab w:val="left" w:pos="1560"/>
              </w:tabs>
              <w:suppressAutoHyphens/>
              <w:jc w:val="center"/>
              <w:rPr>
                <w:rFonts w:ascii="Arial" w:hAnsi="Arial" w:cs="Arial"/>
                <w:sz w:val="24"/>
                <w:szCs w:val="24"/>
                <w:lang w:val="sv-SE"/>
              </w:rPr>
            </w:pPr>
          </w:p>
        </w:tc>
        <w:tc>
          <w:tcPr>
            <w:tcW w:w="3543" w:type="dxa"/>
            <w:tcBorders>
              <w:top w:val="single" w:sz="4" w:space="0" w:color="auto"/>
              <w:left w:val="single" w:sz="4" w:space="0" w:color="auto"/>
              <w:bottom w:val="single" w:sz="4" w:space="0" w:color="auto"/>
              <w:right w:val="single" w:sz="4" w:space="0" w:color="auto"/>
            </w:tcBorders>
            <w:vAlign w:val="center"/>
          </w:tcPr>
          <w:p w14:paraId="41ADB6DF" w14:textId="77777777" w:rsidR="009E1CC8" w:rsidRPr="00976689" w:rsidRDefault="009E1CC8" w:rsidP="00934639">
            <w:pPr>
              <w:tabs>
                <w:tab w:val="left" w:pos="851"/>
                <w:tab w:val="left" w:pos="1560"/>
              </w:tabs>
              <w:suppressAutoHyphens/>
              <w:spacing w:line="360" w:lineRule="auto"/>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04D5165" w14:textId="77777777" w:rsidR="009E1CC8" w:rsidRPr="00976689" w:rsidRDefault="009E1CC8" w:rsidP="00934639">
            <w:pPr>
              <w:tabs>
                <w:tab w:val="left" w:pos="851"/>
                <w:tab w:val="left" w:pos="1560"/>
              </w:tabs>
              <w:suppressAutoHyphens/>
              <w:spacing w:line="360" w:lineRule="auto"/>
              <w:jc w:val="center"/>
              <w:rPr>
                <w:rFonts w:ascii="Arial" w:hAnsi="Arial" w:cs="Arial"/>
                <w:sz w:val="24"/>
                <w:szCs w:val="24"/>
              </w:rPr>
            </w:pPr>
          </w:p>
        </w:tc>
      </w:tr>
    </w:tbl>
    <w:p w14:paraId="700F7168" w14:textId="77777777" w:rsidR="004D03E9" w:rsidRPr="00976689" w:rsidRDefault="004D03E9" w:rsidP="004D03E9">
      <w:pPr>
        <w:pStyle w:val="Sraopastraipa"/>
        <w:spacing w:after="0"/>
        <w:ind w:left="0"/>
        <w:jc w:val="center"/>
        <w:rPr>
          <w:rFonts w:ascii="Arial" w:hAnsi="Arial" w:cs="Arial"/>
          <w:smallCaps/>
          <w:sz w:val="24"/>
          <w:szCs w:val="24"/>
        </w:rPr>
      </w:pPr>
      <w:r w:rsidRPr="00976689">
        <w:rPr>
          <w:rFonts w:ascii="Arial" w:hAnsi="Arial" w:cs="Arial"/>
          <w:smallCaps/>
          <w:sz w:val="24"/>
          <w:szCs w:val="24"/>
        </w:rPr>
        <w:t>__________</w:t>
      </w:r>
    </w:p>
    <w:p w14:paraId="58CC3688" w14:textId="134EB63F" w:rsidR="00866685" w:rsidRPr="004D03E9" w:rsidRDefault="00866685">
      <w:pPr>
        <w:rPr>
          <w:rFonts w:ascii="Arial" w:hAnsi="Arial" w:cs="Arial"/>
          <w:smallCaps/>
          <w:sz w:val="24"/>
          <w:szCs w:val="24"/>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4"/>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9" w:name="_Toc156827382"/>
      <w:r w:rsidRPr="002C3FE2">
        <w:rPr>
          <w:rFonts w:ascii="Arial" w:eastAsia="Calibri" w:hAnsi="Arial" w:cs="Arial"/>
          <w:color w:val="auto"/>
          <w:sz w:val="24"/>
          <w:szCs w:val="24"/>
        </w:rPr>
        <w:t>„Europos bendrasis viešųjų pirkimų dokumentas“</w:t>
      </w:r>
      <w:bookmarkEnd w:id="69"/>
      <w:r w:rsidR="008D704D" w:rsidRPr="002C3FE2">
        <w:rPr>
          <w:rFonts w:ascii="Arial" w:eastAsia="Calibri" w:hAnsi="Arial" w:cs="Arial"/>
          <w:color w:val="auto"/>
          <w:sz w:val="24"/>
          <w:szCs w:val="24"/>
        </w:rPr>
        <w:t xml:space="preserve"> </w:t>
      </w:r>
      <w:bookmarkEnd w:id="65"/>
      <w:bookmarkEnd w:id="66"/>
      <w:bookmarkEnd w:id="67"/>
      <w:bookmarkEnd w:id="68"/>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3"/>
      <w:bookmarkStart w:id="71" w:name="_Ref38540913"/>
      <w:bookmarkStart w:id="72" w:name="_Ref38898051"/>
      <w:bookmarkStart w:id="73" w:name="_Ref38901392"/>
      <w:bookmarkStart w:id="74"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70"/>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5" w:name="_Toc156827384"/>
      <w:r w:rsidRPr="002C3FE2">
        <w:rPr>
          <w:rFonts w:ascii="Arial" w:eastAsia="Calibri" w:hAnsi="Arial" w:cs="Arial"/>
          <w:color w:val="auto"/>
          <w:sz w:val="24"/>
          <w:szCs w:val="24"/>
        </w:rPr>
        <w:t>„Pasiūlymo forma“</w:t>
      </w:r>
      <w:bookmarkEnd w:id="71"/>
      <w:bookmarkEnd w:id="72"/>
      <w:bookmarkEnd w:id="73"/>
      <w:bookmarkEnd w:id="75"/>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03444A3D" w14:textId="4C9464B3" w:rsidR="00E63DB8" w:rsidRPr="00A535CA" w:rsidRDefault="00582117" w:rsidP="00A535CA">
      <w:pPr>
        <w:spacing w:after="0"/>
        <w:jc w:val="center"/>
        <w:rPr>
          <w:rFonts w:ascii="Arial" w:hAnsi="Arial" w:cs="Arial"/>
          <w:b/>
          <w:sz w:val="24"/>
          <w:szCs w:val="24"/>
        </w:rPr>
      </w:pPr>
      <w:r w:rsidRPr="00C831DF">
        <w:rPr>
          <w:rFonts w:ascii="Arial" w:eastAsia="Times New Roman" w:hAnsi="Arial" w:cs="Arial"/>
          <w:b/>
          <w:caps/>
          <w:sz w:val="24"/>
          <w:szCs w:val="24"/>
          <w:lang w:eastAsia="en-US"/>
        </w:rPr>
        <w:t>PROJEKTO „</w:t>
      </w:r>
      <w:r w:rsidRPr="005F3BF3">
        <w:rPr>
          <w:rFonts w:ascii="Arial" w:eastAsia="Times New Roman" w:hAnsi="Arial" w:cs="Arial"/>
          <w:b/>
          <w:caps/>
          <w:sz w:val="24"/>
          <w:szCs w:val="24"/>
          <w:lang w:eastAsia="en-US"/>
        </w:rPr>
        <w:t>VALSTYBEI NUOSAVYBĖS TEISE PRIKLAUSANČIŲ MELIORACIJOS STATINIŲ REKONSTRAVIMAS TAURAGĖS RAJONO SAVIVALDYBĖJE</w:t>
      </w:r>
      <w:r w:rsidRPr="00C831DF">
        <w:rPr>
          <w:rFonts w:ascii="Arial" w:eastAsia="Times New Roman" w:hAnsi="Arial" w:cs="Arial"/>
          <w:b/>
          <w:caps/>
          <w:sz w:val="24"/>
          <w:szCs w:val="24"/>
          <w:lang w:eastAsia="en-US"/>
        </w:rPr>
        <w:t>“ PARENGIMO PASLAUGA</w:t>
      </w:r>
    </w:p>
    <w:p w14:paraId="5F547561" w14:textId="1437330E" w:rsidR="006B7279" w:rsidRPr="00A535CA"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A535CA">
        <w:rPr>
          <w:rFonts w:ascii="Arial" w:eastAsia="Times New Roman" w:hAnsi="Arial" w:cs="Arial"/>
          <w:sz w:val="20"/>
          <w:szCs w:val="20"/>
          <w:lang w:eastAsia="ar-SA"/>
        </w:rPr>
        <w:t>____________</w:t>
      </w:r>
      <w:r w:rsidRPr="00A535CA">
        <w:rPr>
          <w:rFonts w:ascii="Arial" w:eastAsia="Times New Roman" w:hAnsi="Arial" w:cs="Arial"/>
          <w:b/>
          <w:bCs/>
          <w:color w:val="000000"/>
          <w:sz w:val="20"/>
          <w:szCs w:val="20"/>
          <w:lang w:eastAsia="ar-SA"/>
        </w:rPr>
        <w:t xml:space="preserve"> </w:t>
      </w:r>
      <w:r w:rsidRPr="00A535CA">
        <w:rPr>
          <w:rFonts w:ascii="Arial" w:eastAsia="Times New Roman" w:hAnsi="Arial" w:cs="Arial"/>
          <w:sz w:val="20"/>
          <w:szCs w:val="20"/>
          <w:lang w:eastAsia="ar-SA"/>
        </w:rPr>
        <w:t>Nr.______</w:t>
      </w:r>
    </w:p>
    <w:p w14:paraId="4627E37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(Data)</w:t>
      </w:r>
    </w:p>
    <w:p w14:paraId="034EA5FA" w14:textId="77777777"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_____________</w:t>
      </w:r>
    </w:p>
    <w:p w14:paraId="7DD98E29" w14:textId="75A40C6F" w:rsidR="006B7279" w:rsidRPr="00A535CA"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A535CA">
        <w:rPr>
          <w:rFonts w:ascii="Arial" w:eastAsia="Times New Roman" w:hAnsi="Arial" w:cs="Arial"/>
          <w:bCs/>
          <w:color w:val="000000"/>
          <w:sz w:val="20"/>
          <w:szCs w:val="20"/>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5978D28C"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69CF7C21" w14:textId="64684706" w:rsidR="009D1B45" w:rsidRPr="003E780A" w:rsidRDefault="00767CC5" w:rsidP="009D1B45">
      <w:pPr>
        <w:pStyle w:val="Sraopastraipa"/>
        <w:tabs>
          <w:tab w:val="left" w:pos="993"/>
        </w:tabs>
        <w:spacing w:after="0" w:line="240" w:lineRule="auto"/>
        <w:ind w:left="0" w:firstLine="851"/>
        <w:jc w:val="both"/>
        <w:rPr>
          <w:rFonts w:ascii="Arial" w:hAnsi="Arial" w:cs="Arial"/>
          <w:color w:val="EE0000"/>
          <w:sz w:val="24"/>
          <w:szCs w:val="24"/>
        </w:rPr>
      </w:pPr>
      <w:r w:rsidRPr="003E780A">
        <w:rPr>
          <w:rFonts w:ascii="Arial" w:hAnsi="Arial" w:cs="Arial"/>
          <w:sz w:val="24"/>
          <w:szCs w:val="24"/>
        </w:rPr>
        <w:t xml:space="preserve">Mes siūlome </w:t>
      </w:r>
      <w:r w:rsidR="003D5B48" w:rsidRPr="003E780A">
        <w:rPr>
          <w:rFonts w:ascii="Arial" w:hAnsi="Arial" w:cs="Arial"/>
          <w:sz w:val="24"/>
          <w:szCs w:val="24"/>
        </w:rPr>
        <w:t>šias paslaugas</w:t>
      </w:r>
      <w:r w:rsidRPr="003E780A">
        <w:rPr>
          <w:rFonts w:ascii="Arial" w:hAnsi="Arial" w:cs="Arial"/>
          <w:sz w:val="24"/>
          <w:szCs w:val="24"/>
        </w:rPr>
        <w:t>,</w:t>
      </w:r>
      <w:r w:rsidR="0054401A" w:rsidRPr="003E780A">
        <w:rPr>
          <w:rFonts w:ascii="Arial" w:hAnsi="Arial" w:cs="Arial"/>
          <w:sz w:val="24"/>
          <w:szCs w:val="24"/>
        </w:rPr>
        <w:t xml:space="preserve"> </w:t>
      </w:r>
      <w:r w:rsidRPr="003E780A">
        <w:rPr>
          <w:rFonts w:ascii="Arial" w:hAnsi="Arial" w:cs="Arial"/>
          <w:sz w:val="24"/>
          <w:szCs w:val="24"/>
        </w:rPr>
        <w:t>kuri</w:t>
      </w:r>
      <w:r w:rsidR="003D5B48" w:rsidRPr="003E780A">
        <w:rPr>
          <w:rFonts w:ascii="Arial" w:hAnsi="Arial" w:cs="Arial"/>
          <w:sz w:val="24"/>
          <w:szCs w:val="24"/>
        </w:rPr>
        <w:t>os</w:t>
      </w:r>
      <w:r w:rsidRPr="003E780A">
        <w:rPr>
          <w:rFonts w:ascii="Arial" w:hAnsi="Arial" w:cs="Arial"/>
          <w:sz w:val="24"/>
          <w:szCs w:val="24"/>
        </w:rPr>
        <w:t xml:space="preserve"> visiškai atitinka pirkimo dokumentuose nurodytus reikalavimus:</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7"/>
        <w:gridCol w:w="7230"/>
        <w:gridCol w:w="1842"/>
      </w:tblGrid>
      <w:tr w:rsidR="00957ADC" w:rsidRPr="003E780A" w14:paraId="7AB038D5" w14:textId="77777777" w:rsidTr="009D1B45">
        <w:trPr>
          <w:cantSplit/>
          <w:trHeight w:val="917"/>
          <w:tblHeader/>
        </w:trPr>
        <w:tc>
          <w:tcPr>
            <w:tcW w:w="567" w:type="dxa"/>
            <w:vMerge w:val="restart"/>
            <w:vAlign w:val="center"/>
          </w:tcPr>
          <w:p w14:paraId="7897BAAD" w14:textId="77777777" w:rsidR="00957ADC" w:rsidRPr="003E780A" w:rsidRDefault="00957ADC" w:rsidP="009D1B45">
            <w:pPr>
              <w:spacing w:after="0" w:line="240" w:lineRule="auto"/>
              <w:ind w:right="-113"/>
              <w:rPr>
                <w:rFonts w:ascii="Arial" w:hAnsi="Arial" w:cs="Arial"/>
                <w:b/>
                <w:sz w:val="24"/>
                <w:szCs w:val="24"/>
              </w:rPr>
            </w:pPr>
            <w:r w:rsidRPr="003E780A">
              <w:rPr>
                <w:rFonts w:ascii="Arial" w:hAnsi="Arial" w:cs="Arial"/>
                <w:b/>
                <w:sz w:val="24"/>
                <w:szCs w:val="24"/>
              </w:rPr>
              <w:t>Eil. Nr.</w:t>
            </w:r>
          </w:p>
        </w:tc>
        <w:tc>
          <w:tcPr>
            <w:tcW w:w="7230" w:type="dxa"/>
            <w:vMerge w:val="restart"/>
            <w:vAlign w:val="center"/>
          </w:tcPr>
          <w:p w14:paraId="6FE1850B" w14:textId="71EC114F" w:rsidR="00957ADC" w:rsidRPr="003E780A" w:rsidRDefault="00957ADC" w:rsidP="00071BCC">
            <w:pPr>
              <w:spacing w:after="0" w:line="240" w:lineRule="auto"/>
              <w:ind w:left="73"/>
              <w:jc w:val="center"/>
              <w:outlineLvl w:val="4"/>
              <w:rPr>
                <w:rFonts w:ascii="Arial" w:hAnsi="Arial" w:cs="Arial"/>
                <w:b/>
                <w:bCs/>
                <w:iCs/>
                <w:sz w:val="24"/>
                <w:szCs w:val="24"/>
              </w:rPr>
            </w:pPr>
            <w:r w:rsidRPr="003E780A">
              <w:rPr>
                <w:rFonts w:ascii="Arial" w:hAnsi="Arial" w:cs="Arial"/>
                <w:b/>
                <w:bCs/>
                <w:iCs/>
                <w:sz w:val="24"/>
                <w:szCs w:val="24"/>
              </w:rPr>
              <w:t>Paslaug</w:t>
            </w:r>
            <w:r w:rsidR="0024398B" w:rsidRPr="003E780A">
              <w:rPr>
                <w:rFonts w:ascii="Arial" w:hAnsi="Arial" w:cs="Arial"/>
                <w:b/>
                <w:bCs/>
                <w:iCs/>
                <w:sz w:val="24"/>
                <w:szCs w:val="24"/>
              </w:rPr>
              <w:t>ų</w:t>
            </w:r>
            <w:r w:rsidRPr="003E780A">
              <w:rPr>
                <w:rFonts w:ascii="Arial" w:hAnsi="Arial" w:cs="Arial"/>
                <w:b/>
                <w:bCs/>
                <w:iCs/>
                <w:sz w:val="24"/>
                <w:szCs w:val="24"/>
              </w:rPr>
              <w:t xml:space="preserve"> pavadinimai</w:t>
            </w:r>
          </w:p>
        </w:tc>
        <w:tc>
          <w:tcPr>
            <w:tcW w:w="1842" w:type="dxa"/>
            <w:vMerge w:val="restart"/>
            <w:tcBorders>
              <w:left w:val="single" w:sz="4" w:space="0" w:color="auto"/>
            </w:tcBorders>
            <w:vAlign w:val="center"/>
          </w:tcPr>
          <w:p w14:paraId="2A64DE48" w14:textId="2745745B" w:rsidR="00957ADC" w:rsidRPr="003E780A" w:rsidRDefault="00957ADC" w:rsidP="00071BCC">
            <w:pPr>
              <w:spacing w:after="0" w:line="240" w:lineRule="auto"/>
              <w:ind w:hanging="20"/>
              <w:jc w:val="center"/>
              <w:rPr>
                <w:rFonts w:ascii="Arial" w:hAnsi="Arial" w:cs="Arial"/>
                <w:iCs/>
                <w:sz w:val="24"/>
                <w:szCs w:val="24"/>
              </w:rPr>
            </w:pPr>
            <w:r w:rsidRPr="003E780A">
              <w:rPr>
                <w:rFonts w:ascii="Arial" w:hAnsi="Arial" w:cs="Arial"/>
                <w:b/>
                <w:bCs/>
                <w:iCs/>
                <w:sz w:val="24"/>
                <w:szCs w:val="24"/>
              </w:rPr>
              <w:t>Kaina</w:t>
            </w:r>
            <w:r w:rsidR="00E638F3" w:rsidRPr="003E780A">
              <w:rPr>
                <w:rFonts w:ascii="Arial" w:hAnsi="Arial" w:cs="Arial"/>
                <w:b/>
                <w:bCs/>
                <w:iCs/>
                <w:sz w:val="24"/>
                <w:szCs w:val="24"/>
              </w:rPr>
              <w:t xml:space="preserve"> (</w:t>
            </w:r>
            <w:r w:rsidRPr="003E780A">
              <w:rPr>
                <w:rFonts w:ascii="Arial" w:hAnsi="Arial" w:cs="Arial"/>
                <w:b/>
                <w:bCs/>
                <w:iCs/>
                <w:sz w:val="24"/>
                <w:szCs w:val="24"/>
              </w:rPr>
              <w:t>Eur be PVM</w:t>
            </w:r>
            <w:r w:rsidR="00E638F3" w:rsidRPr="003E780A">
              <w:rPr>
                <w:rFonts w:ascii="Arial" w:hAnsi="Arial" w:cs="Arial"/>
                <w:b/>
                <w:bCs/>
                <w:iCs/>
                <w:sz w:val="24"/>
                <w:szCs w:val="24"/>
              </w:rPr>
              <w:t>)</w:t>
            </w:r>
          </w:p>
        </w:tc>
      </w:tr>
      <w:tr w:rsidR="00957ADC" w:rsidRPr="003E780A" w14:paraId="5FCC1345" w14:textId="77777777" w:rsidTr="00A535CA">
        <w:trPr>
          <w:cantSplit/>
          <w:trHeight w:val="276"/>
          <w:tblHeader/>
        </w:trPr>
        <w:tc>
          <w:tcPr>
            <w:tcW w:w="567" w:type="dxa"/>
            <w:vMerge/>
            <w:vAlign w:val="center"/>
          </w:tcPr>
          <w:p w14:paraId="55814AEC" w14:textId="77777777" w:rsidR="00957ADC" w:rsidRPr="003E780A" w:rsidRDefault="00957ADC" w:rsidP="00071BCC">
            <w:pPr>
              <w:spacing w:after="0" w:line="240" w:lineRule="auto"/>
              <w:ind w:right="-113"/>
              <w:rPr>
                <w:rFonts w:ascii="Arial" w:hAnsi="Arial" w:cs="Arial"/>
                <w:sz w:val="24"/>
                <w:szCs w:val="24"/>
              </w:rPr>
            </w:pPr>
          </w:p>
        </w:tc>
        <w:tc>
          <w:tcPr>
            <w:tcW w:w="7230" w:type="dxa"/>
            <w:vMerge/>
            <w:vAlign w:val="center"/>
          </w:tcPr>
          <w:p w14:paraId="5C243033" w14:textId="77777777" w:rsidR="00957ADC" w:rsidRPr="003E780A" w:rsidRDefault="00957ADC" w:rsidP="00071BCC">
            <w:pPr>
              <w:spacing w:after="0" w:line="240" w:lineRule="auto"/>
              <w:rPr>
                <w:rFonts w:ascii="Arial" w:hAnsi="Arial" w:cs="Arial"/>
                <w:sz w:val="24"/>
                <w:szCs w:val="24"/>
              </w:rPr>
            </w:pPr>
          </w:p>
        </w:tc>
        <w:tc>
          <w:tcPr>
            <w:tcW w:w="1842" w:type="dxa"/>
            <w:vMerge/>
            <w:tcBorders>
              <w:left w:val="single" w:sz="4" w:space="0" w:color="auto"/>
            </w:tcBorders>
            <w:vAlign w:val="center"/>
          </w:tcPr>
          <w:p w14:paraId="735A0704" w14:textId="77777777" w:rsidR="00957ADC" w:rsidRPr="003E780A" w:rsidRDefault="00957ADC" w:rsidP="00071BCC">
            <w:pPr>
              <w:spacing w:after="0" w:line="240" w:lineRule="auto"/>
              <w:rPr>
                <w:rFonts w:ascii="Arial" w:hAnsi="Arial" w:cs="Arial"/>
                <w:sz w:val="24"/>
                <w:szCs w:val="24"/>
              </w:rPr>
            </w:pPr>
          </w:p>
        </w:tc>
      </w:tr>
      <w:tr w:rsidR="00957ADC" w:rsidRPr="003E780A" w14:paraId="4046B539" w14:textId="77777777" w:rsidTr="009D1B45">
        <w:trPr>
          <w:trHeight w:val="58"/>
        </w:trPr>
        <w:tc>
          <w:tcPr>
            <w:tcW w:w="567" w:type="dxa"/>
            <w:vAlign w:val="center"/>
          </w:tcPr>
          <w:p w14:paraId="746C597A" w14:textId="77777777" w:rsidR="00957ADC" w:rsidRPr="003E780A"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bookmarkStart w:id="76" w:name="_Hlk181876652"/>
          </w:p>
        </w:tc>
        <w:tc>
          <w:tcPr>
            <w:tcW w:w="7230" w:type="dxa"/>
            <w:tcBorders>
              <w:right w:val="single" w:sz="4" w:space="0" w:color="auto"/>
            </w:tcBorders>
          </w:tcPr>
          <w:p w14:paraId="7BB1A59D" w14:textId="4E266F07" w:rsidR="00957ADC" w:rsidRPr="003E780A" w:rsidRDefault="009D1B45" w:rsidP="00957ADC">
            <w:pPr>
              <w:spacing w:after="0" w:line="240" w:lineRule="auto"/>
              <w:jc w:val="both"/>
              <w:rPr>
                <w:rFonts w:ascii="Arial" w:eastAsia="Times New Roman" w:hAnsi="Arial" w:cs="Arial"/>
                <w:sz w:val="24"/>
                <w:szCs w:val="24"/>
                <w:lang w:eastAsia="ar-SA"/>
              </w:rPr>
            </w:pPr>
            <w:r w:rsidRPr="003E780A">
              <w:rPr>
                <w:rFonts w:ascii="Arial" w:eastAsia="Times New Roman" w:hAnsi="Arial" w:cs="Arial"/>
                <w:sz w:val="24"/>
                <w:szCs w:val="24"/>
                <w:lang w:eastAsia="ar-SA"/>
              </w:rPr>
              <w:t>O</w:t>
            </w:r>
            <w:r w:rsidR="00957ADC" w:rsidRPr="003E780A">
              <w:rPr>
                <w:rFonts w:ascii="Arial" w:eastAsia="Times New Roman" w:hAnsi="Arial" w:cs="Arial"/>
                <w:sz w:val="24"/>
                <w:szCs w:val="24"/>
                <w:lang w:eastAsia="ar-SA"/>
              </w:rPr>
              <w:t xml:space="preserve">bjektų </w:t>
            </w:r>
            <w:r w:rsidR="009F4618" w:rsidRPr="003E780A">
              <w:rPr>
                <w:rFonts w:ascii="Arial" w:eastAsia="Times New Roman" w:hAnsi="Arial" w:cs="Arial"/>
                <w:sz w:val="24"/>
                <w:szCs w:val="24"/>
                <w:lang w:eastAsia="ar-SA"/>
              </w:rPr>
              <w:t>t</w:t>
            </w:r>
            <w:r w:rsidR="00957ADC" w:rsidRPr="003E780A">
              <w:rPr>
                <w:rFonts w:ascii="Arial" w:eastAsia="Times New Roman" w:hAnsi="Arial" w:cs="Arial"/>
                <w:sz w:val="24"/>
                <w:szCs w:val="24"/>
                <w:lang w:eastAsia="ar-SA"/>
              </w:rPr>
              <w:t>yrinėjimo</w:t>
            </w:r>
            <w:r w:rsidR="009F4618" w:rsidRPr="003E780A">
              <w:rPr>
                <w:rFonts w:ascii="Arial" w:eastAsia="Times New Roman" w:hAnsi="Arial" w:cs="Arial"/>
                <w:sz w:val="24"/>
                <w:szCs w:val="24"/>
                <w:lang w:eastAsia="ar-SA"/>
              </w:rPr>
              <w:t xml:space="preserve"> darbai</w:t>
            </w:r>
            <w:r w:rsidR="00957ADC" w:rsidRPr="003E780A">
              <w:rPr>
                <w:rFonts w:ascii="Arial" w:eastAsia="Times New Roman" w:hAnsi="Arial" w:cs="Arial"/>
                <w:sz w:val="24"/>
                <w:szCs w:val="24"/>
                <w:lang w:eastAsia="ar-SA"/>
              </w:rPr>
              <w:t xml:space="preserve"> </w:t>
            </w:r>
            <w:r w:rsidR="009F4618" w:rsidRPr="003E780A">
              <w:rPr>
                <w:rFonts w:ascii="Arial" w:eastAsia="Times New Roman" w:hAnsi="Arial" w:cs="Arial"/>
                <w:sz w:val="24"/>
                <w:szCs w:val="24"/>
                <w:lang w:eastAsia="ar-SA"/>
              </w:rPr>
              <w:t xml:space="preserve">ir tyrinėjimo </w:t>
            </w:r>
            <w:r w:rsidR="00957ADC" w:rsidRPr="003E780A">
              <w:rPr>
                <w:rFonts w:ascii="Arial" w:eastAsia="Times New Roman" w:hAnsi="Arial" w:cs="Arial"/>
                <w:sz w:val="24"/>
                <w:szCs w:val="24"/>
                <w:lang w:eastAsia="ar-SA"/>
              </w:rPr>
              <w:t>medžiagos parengimas</w:t>
            </w:r>
          </w:p>
        </w:tc>
        <w:tc>
          <w:tcPr>
            <w:tcW w:w="1842" w:type="dxa"/>
            <w:tcBorders>
              <w:left w:val="single" w:sz="4" w:space="0" w:color="auto"/>
            </w:tcBorders>
            <w:vAlign w:val="center"/>
          </w:tcPr>
          <w:p w14:paraId="692B6175" w14:textId="77777777" w:rsidR="00957ADC" w:rsidRPr="003E780A" w:rsidRDefault="00957ADC" w:rsidP="00071BCC">
            <w:pPr>
              <w:spacing w:after="0" w:line="240" w:lineRule="auto"/>
              <w:jc w:val="center"/>
              <w:rPr>
                <w:rFonts w:ascii="Arial" w:hAnsi="Arial" w:cs="Arial"/>
                <w:sz w:val="24"/>
                <w:szCs w:val="24"/>
              </w:rPr>
            </w:pPr>
          </w:p>
        </w:tc>
      </w:tr>
      <w:tr w:rsidR="00957ADC" w:rsidRPr="003E780A" w14:paraId="23540FDE" w14:textId="77777777" w:rsidTr="009D1B45">
        <w:trPr>
          <w:trHeight w:val="58"/>
        </w:trPr>
        <w:tc>
          <w:tcPr>
            <w:tcW w:w="567" w:type="dxa"/>
            <w:vAlign w:val="center"/>
          </w:tcPr>
          <w:p w14:paraId="625844C9" w14:textId="77777777" w:rsidR="00957ADC" w:rsidRPr="003E780A" w:rsidRDefault="00957ADC" w:rsidP="00957ADC">
            <w:pPr>
              <w:pStyle w:val="Sraopastraipa"/>
              <w:numPr>
                <w:ilvl w:val="0"/>
                <w:numId w:val="61"/>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6F53C2A9" w14:textId="41AB7160" w:rsidR="00957ADC" w:rsidRPr="003E780A" w:rsidRDefault="00957ADC" w:rsidP="00957ADC">
            <w:pPr>
              <w:spacing w:after="0" w:line="240" w:lineRule="auto"/>
              <w:jc w:val="both"/>
              <w:rPr>
                <w:rFonts w:ascii="Arial" w:eastAsia="Times New Roman" w:hAnsi="Arial" w:cs="Arial"/>
                <w:sz w:val="24"/>
                <w:szCs w:val="24"/>
                <w:lang w:eastAsia="ar-SA"/>
              </w:rPr>
            </w:pPr>
            <w:r w:rsidRPr="003E780A">
              <w:rPr>
                <w:rFonts w:ascii="Arial" w:eastAsia="Times New Roman" w:hAnsi="Arial" w:cs="Arial"/>
                <w:sz w:val="24"/>
                <w:szCs w:val="24"/>
                <w:lang w:eastAsia="ar-SA"/>
              </w:rPr>
              <w:t>Techninio darbo projekto parengimas</w:t>
            </w:r>
          </w:p>
        </w:tc>
        <w:tc>
          <w:tcPr>
            <w:tcW w:w="1842" w:type="dxa"/>
            <w:tcBorders>
              <w:left w:val="single" w:sz="4" w:space="0" w:color="auto"/>
            </w:tcBorders>
            <w:vAlign w:val="center"/>
          </w:tcPr>
          <w:p w14:paraId="7B5FBFF5" w14:textId="77777777" w:rsidR="00957ADC" w:rsidRPr="003E780A" w:rsidRDefault="00957ADC" w:rsidP="00071BCC">
            <w:pPr>
              <w:spacing w:after="0" w:line="240" w:lineRule="auto"/>
              <w:jc w:val="center"/>
              <w:rPr>
                <w:rFonts w:ascii="Arial" w:hAnsi="Arial" w:cs="Arial"/>
                <w:sz w:val="24"/>
                <w:szCs w:val="24"/>
              </w:rPr>
            </w:pPr>
          </w:p>
        </w:tc>
      </w:tr>
      <w:bookmarkEnd w:id="76"/>
      <w:tr w:rsidR="00957ADC" w:rsidRPr="003E780A" w14:paraId="7C9E9399" w14:textId="77777777" w:rsidTr="009D1B45">
        <w:trPr>
          <w:trHeight w:val="147"/>
        </w:trPr>
        <w:tc>
          <w:tcPr>
            <w:tcW w:w="7797" w:type="dxa"/>
            <w:gridSpan w:val="2"/>
          </w:tcPr>
          <w:p w14:paraId="73A31EE0" w14:textId="77777777" w:rsidR="00957ADC" w:rsidRPr="003E780A" w:rsidRDefault="00957ADC" w:rsidP="00071BCC">
            <w:pPr>
              <w:spacing w:after="0" w:line="240" w:lineRule="auto"/>
              <w:ind w:left="175"/>
              <w:jc w:val="right"/>
              <w:rPr>
                <w:rFonts w:ascii="Arial" w:hAnsi="Arial" w:cs="Arial"/>
                <w:sz w:val="24"/>
                <w:szCs w:val="24"/>
              </w:rPr>
            </w:pPr>
            <w:r w:rsidRPr="003E780A">
              <w:rPr>
                <w:rFonts w:ascii="Arial" w:eastAsia="Calibri" w:hAnsi="Arial" w:cs="Arial"/>
                <w:sz w:val="24"/>
                <w:szCs w:val="24"/>
              </w:rPr>
              <w:t>IŠ VISO (bendra pasiūlymo Eur kaina be PVM)</w:t>
            </w:r>
          </w:p>
        </w:tc>
        <w:tc>
          <w:tcPr>
            <w:tcW w:w="1842" w:type="dxa"/>
            <w:vAlign w:val="center"/>
          </w:tcPr>
          <w:p w14:paraId="53E4690A" w14:textId="77777777" w:rsidR="00957ADC" w:rsidRPr="003E780A" w:rsidRDefault="00957ADC" w:rsidP="00071BCC">
            <w:pPr>
              <w:spacing w:after="0" w:line="240" w:lineRule="auto"/>
              <w:jc w:val="center"/>
              <w:rPr>
                <w:rFonts w:ascii="Arial" w:hAnsi="Arial" w:cs="Arial"/>
                <w:sz w:val="24"/>
                <w:szCs w:val="24"/>
              </w:rPr>
            </w:pPr>
          </w:p>
        </w:tc>
      </w:tr>
      <w:tr w:rsidR="00957ADC" w:rsidRPr="003E780A" w14:paraId="23DF9525" w14:textId="77777777" w:rsidTr="009D1B45">
        <w:trPr>
          <w:trHeight w:val="147"/>
        </w:trPr>
        <w:tc>
          <w:tcPr>
            <w:tcW w:w="7797" w:type="dxa"/>
            <w:gridSpan w:val="2"/>
          </w:tcPr>
          <w:p w14:paraId="6A915528" w14:textId="77777777" w:rsidR="00957ADC" w:rsidRPr="003E780A" w:rsidRDefault="00957ADC" w:rsidP="00071BCC">
            <w:pPr>
              <w:spacing w:after="0" w:line="240" w:lineRule="auto"/>
              <w:ind w:left="175"/>
              <w:jc w:val="right"/>
              <w:rPr>
                <w:rFonts w:ascii="Arial" w:hAnsi="Arial" w:cs="Arial"/>
                <w:sz w:val="24"/>
                <w:szCs w:val="24"/>
              </w:rPr>
            </w:pPr>
            <w:r w:rsidRPr="003E780A">
              <w:rPr>
                <w:rFonts w:ascii="Arial" w:hAnsi="Arial" w:cs="Arial"/>
                <w:sz w:val="24"/>
                <w:szCs w:val="24"/>
              </w:rPr>
              <w:t>PVM</w:t>
            </w:r>
            <w:r w:rsidRPr="003E780A">
              <w:rPr>
                <w:rFonts w:ascii="Arial" w:hAnsi="Arial" w:cs="Arial"/>
                <w:i/>
                <w:iCs/>
                <w:sz w:val="24"/>
                <w:szCs w:val="24"/>
              </w:rPr>
              <w:t xml:space="preserve"> </w:t>
            </w:r>
            <w:r w:rsidRPr="003E780A">
              <w:rPr>
                <w:rFonts w:ascii="Arial" w:hAnsi="Arial" w:cs="Arial"/>
                <w:i/>
                <w:iCs/>
                <w:color w:val="FF0000"/>
                <w:sz w:val="24"/>
                <w:szCs w:val="24"/>
              </w:rPr>
              <w:t>[įrašyti]</w:t>
            </w:r>
            <w:r w:rsidRPr="003E780A">
              <w:rPr>
                <w:rFonts w:ascii="Arial" w:hAnsi="Arial" w:cs="Arial"/>
                <w:sz w:val="24"/>
                <w:szCs w:val="24"/>
              </w:rPr>
              <w:t xml:space="preserve"> % (Eur)</w:t>
            </w:r>
          </w:p>
        </w:tc>
        <w:tc>
          <w:tcPr>
            <w:tcW w:w="1842" w:type="dxa"/>
            <w:vAlign w:val="center"/>
          </w:tcPr>
          <w:p w14:paraId="647CD40B" w14:textId="77777777" w:rsidR="00957ADC" w:rsidRPr="003E780A" w:rsidRDefault="00957ADC" w:rsidP="00071BCC">
            <w:pPr>
              <w:spacing w:after="0" w:line="240" w:lineRule="auto"/>
              <w:jc w:val="center"/>
              <w:rPr>
                <w:rFonts w:ascii="Arial" w:hAnsi="Arial" w:cs="Arial"/>
                <w:sz w:val="24"/>
                <w:szCs w:val="24"/>
              </w:rPr>
            </w:pPr>
          </w:p>
        </w:tc>
      </w:tr>
      <w:tr w:rsidR="00957ADC" w:rsidRPr="002C3FE2" w14:paraId="53C85D9E" w14:textId="77777777" w:rsidTr="009D1B45">
        <w:trPr>
          <w:trHeight w:val="147"/>
        </w:trPr>
        <w:tc>
          <w:tcPr>
            <w:tcW w:w="7797" w:type="dxa"/>
            <w:gridSpan w:val="2"/>
          </w:tcPr>
          <w:p w14:paraId="53697C8A" w14:textId="77777777" w:rsidR="00957ADC" w:rsidRPr="003E780A" w:rsidRDefault="00957ADC" w:rsidP="00071BCC">
            <w:pPr>
              <w:spacing w:after="0" w:line="240" w:lineRule="auto"/>
              <w:ind w:left="175"/>
              <w:jc w:val="right"/>
              <w:rPr>
                <w:rFonts w:ascii="Arial" w:hAnsi="Arial" w:cs="Arial"/>
                <w:b/>
                <w:bCs/>
                <w:sz w:val="24"/>
                <w:szCs w:val="24"/>
              </w:rPr>
            </w:pPr>
            <w:r w:rsidRPr="003E780A">
              <w:rPr>
                <w:rFonts w:ascii="Arial" w:hAnsi="Arial" w:cs="Arial"/>
                <w:b/>
                <w:bCs/>
                <w:sz w:val="24"/>
                <w:szCs w:val="24"/>
              </w:rPr>
              <w:t>IŠ VISO (bendra pasiūlymo Eur kaina su PVM)</w:t>
            </w:r>
          </w:p>
        </w:tc>
        <w:tc>
          <w:tcPr>
            <w:tcW w:w="1842" w:type="dxa"/>
            <w:vAlign w:val="center"/>
          </w:tcPr>
          <w:p w14:paraId="10DB9AA5" w14:textId="77777777" w:rsidR="00957ADC" w:rsidRPr="003E780A" w:rsidRDefault="00957ADC" w:rsidP="00071BCC">
            <w:pPr>
              <w:spacing w:after="0" w:line="240" w:lineRule="auto"/>
              <w:jc w:val="center"/>
              <w:rPr>
                <w:rFonts w:ascii="Arial" w:hAnsi="Arial" w:cs="Arial"/>
                <w:b/>
                <w:bCs/>
                <w:sz w:val="24"/>
                <w:szCs w:val="24"/>
              </w:rPr>
            </w:pPr>
          </w:p>
        </w:tc>
      </w:tr>
    </w:tbl>
    <w:p w14:paraId="3CA9F597" w14:textId="721C9402" w:rsidR="00652AC4" w:rsidRPr="00D82A95" w:rsidRDefault="0001708D" w:rsidP="00D82A95">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lastRenderedPageBreak/>
        <w:t xml:space="preserve">Bendra pasiūlymo kaina yra ___________________ </w:t>
      </w:r>
      <w:r w:rsidRPr="002C3FE2">
        <w:rPr>
          <w:rFonts w:ascii="Arial" w:eastAsia="Times New Roman" w:hAnsi="Arial" w:cs="Arial"/>
          <w:b/>
          <w:bCs/>
          <w:i/>
          <w:sz w:val="24"/>
          <w:szCs w:val="24"/>
          <w:lang w:eastAsia="en-US"/>
        </w:rPr>
        <w:t>[nurodoma suma žodžiais]</w:t>
      </w:r>
      <w:r w:rsidR="00D82A95">
        <w:rPr>
          <w:rFonts w:ascii="Arial" w:eastAsia="Times New Roman" w:hAnsi="Arial" w:cs="Arial"/>
          <w:b/>
          <w:bCs/>
          <w:sz w:val="24"/>
          <w:szCs w:val="24"/>
          <w:lang w:eastAsia="en-US"/>
        </w:rPr>
        <w:t>.</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77"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20CAE6A1" w14:textId="3D62A085" w:rsidR="00166D11" w:rsidRPr="002C3FE2" w:rsidRDefault="00166D11" w:rsidP="003D5B48">
      <w:pPr>
        <w:keepNext/>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lastRenderedPageBreak/>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Nr.</w:t>
            </w:r>
          </w:p>
        </w:tc>
        <w:tc>
          <w:tcPr>
            <w:tcW w:w="1284" w:type="pct"/>
            <w:vMerge w:val="restart"/>
            <w:hideMark/>
          </w:tcPr>
          <w:p w14:paraId="14E708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3D5B48">
            <w:pPr>
              <w:keepNext/>
              <w:rPr>
                <w:rFonts w:ascii="Arial" w:hAnsi="Arial"/>
                <w:b/>
                <w:bCs/>
                <w:sz w:val="24"/>
                <w:szCs w:val="24"/>
              </w:rPr>
            </w:pPr>
          </w:p>
        </w:tc>
        <w:tc>
          <w:tcPr>
            <w:tcW w:w="0" w:type="auto"/>
            <w:vMerge/>
            <w:hideMark/>
          </w:tcPr>
          <w:p w14:paraId="761255B9" w14:textId="77777777" w:rsidR="00166D11" w:rsidRPr="002C3FE2" w:rsidRDefault="00166D11" w:rsidP="003D5B48">
            <w:pPr>
              <w:keepNext/>
              <w:rPr>
                <w:rFonts w:ascii="Arial" w:hAnsi="Arial"/>
                <w:b/>
                <w:bCs/>
                <w:sz w:val="24"/>
                <w:szCs w:val="24"/>
              </w:rPr>
            </w:pPr>
          </w:p>
        </w:tc>
        <w:tc>
          <w:tcPr>
            <w:tcW w:w="0" w:type="auto"/>
            <w:vMerge/>
            <w:hideMark/>
          </w:tcPr>
          <w:p w14:paraId="386F873A" w14:textId="77777777" w:rsidR="00166D11" w:rsidRPr="002C3FE2" w:rsidRDefault="00166D11" w:rsidP="003D5B48">
            <w:pPr>
              <w:keepNext/>
              <w:rPr>
                <w:rFonts w:ascii="Arial" w:hAnsi="Arial"/>
                <w:b/>
                <w:bCs/>
                <w:sz w:val="24"/>
                <w:szCs w:val="24"/>
              </w:rPr>
            </w:pPr>
          </w:p>
        </w:tc>
        <w:tc>
          <w:tcPr>
            <w:tcW w:w="765" w:type="pct"/>
            <w:hideMark/>
          </w:tcPr>
          <w:p w14:paraId="29A3A100"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1" w:type="pct"/>
        <w:tblInd w:w="0" w:type="dxa"/>
        <w:tblLook w:val="04A0" w:firstRow="1" w:lastRow="0" w:firstColumn="1" w:lastColumn="0" w:noHBand="0" w:noVBand="1"/>
      </w:tblPr>
      <w:tblGrid>
        <w:gridCol w:w="598"/>
        <w:gridCol w:w="2234"/>
        <w:gridCol w:w="2269"/>
        <w:gridCol w:w="4530"/>
      </w:tblGrid>
      <w:tr w:rsidR="00166D11" w:rsidRPr="002C3FE2" w14:paraId="46AAAFF4" w14:textId="77777777" w:rsidTr="004235DB">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2"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3D5B48" w:rsidRPr="003D5B48" w14:paraId="73823903" w14:textId="77777777" w:rsidTr="004235DB">
        <w:tc>
          <w:tcPr>
            <w:tcW w:w="310" w:type="pct"/>
            <w:tcBorders>
              <w:top w:val="single" w:sz="4" w:space="0" w:color="auto"/>
              <w:left w:val="single" w:sz="4" w:space="0" w:color="auto"/>
              <w:bottom w:val="single" w:sz="4" w:space="0" w:color="auto"/>
              <w:right w:val="single" w:sz="4" w:space="0" w:color="auto"/>
            </w:tcBorders>
          </w:tcPr>
          <w:p w14:paraId="2B491A4D"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2C2D2D8B"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6C543E1A" w14:textId="77777777" w:rsidR="003D5B48" w:rsidRPr="003D5B48" w:rsidRDefault="003D5B48" w:rsidP="003D5B48">
            <w:pPr>
              <w:jc w:val="both"/>
              <w:rPr>
                <w:rFonts w:ascii="Arial" w:hAnsi="Arial"/>
                <w:i/>
                <w:iCs/>
                <w:sz w:val="24"/>
                <w:szCs w:val="24"/>
                <w:lang w:val="lt-LT"/>
              </w:rPr>
            </w:pPr>
          </w:p>
        </w:tc>
        <w:tc>
          <w:tcPr>
            <w:tcW w:w="2352" w:type="pct"/>
            <w:tcBorders>
              <w:top w:val="single" w:sz="4" w:space="0" w:color="auto"/>
              <w:left w:val="single" w:sz="4" w:space="0" w:color="auto"/>
              <w:bottom w:val="single" w:sz="4" w:space="0" w:color="auto"/>
              <w:right w:val="single" w:sz="4" w:space="0" w:color="auto"/>
            </w:tcBorders>
          </w:tcPr>
          <w:p w14:paraId="76DF6713" w14:textId="77777777" w:rsidR="003D5B48" w:rsidRPr="003D5B48" w:rsidRDefault="003D5B48" w:rsidP="003D5B48">
            <w:pPr>
              <w:jc w:val="both"/>
              <w:rPr>
                <w:rFonts w:ascii="Arial" w:hAnsi="Arial"/>
                <w:i/>
                <w:iCs/>
                <w:sz w:val="24"/>
                <w:szCs w:val="24"/>
                <w:lang w:val="lt-LT"/>
              </w:rPr>
            </w:pPr>
          </w:p>
        </w:tc>
      </w:tr>
      <w:tr w:rsidR="003D5B48" w:rsidRPr="003D5B48" w14:paraId="21609AF8" w14:textId="77777777" w:rsidTr="004235DB">
        <w:tc>
          <w:tcPr>
            <w:tcW w:w="310" w:type="pct"/>
            <w:tcBorders>
              <w:top w:val="single" w:sz="4" w:space="0" w:color="auto"/>
              <w:left w:val="single" w:sz="4" w:space="0" w:color="auto"/>
              <w:bottom w:val="single" w:sz="4" w:space="0" w:color="auto"/>
              <w:right w:val="single" w:sz="4" w:space="0" w:color="auto"/>
            </w:tcBorders>
          </w:tcPr>
          <w:p w14:paraId="0338883C" w14:textId="77777777" w:rsidR="003D5B48" w:rsidRPr="00006F96"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ACF1694" w14:textId="544D17D7" w:rsidR="003D5B48" w:rsidRPr="00006F96" w:rsidRDefault="00BA332E" w:rsidP="003D5B48">
            <w:pPr>
              <w:jc w:val="both"/>
              <w:rPr>
                <w:rFonts w:ascii="Arial" w:hAnsi="Arial"/>
                <w:i/>
                <w:iCs/>
                <w:sz w:val="24"/>
                <w:szCs w:val="24"/>
                <w:lang w:val="lt-LT"/>
              </w:rPr>
            </w:pPr>
            <w:r>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65A1E8C2" w14:textId="77777777" w:rsidR="003D5B48" w:rsidRPr="00006F96" w:rsidRDefault="003D5B48" w:rsidP="003D5B48">
            <w:pPr>
              <w:jc w:val="both"/>
              <w:rPr>
                <w:rFonts w:ascii="Arial" w:hAnsi="Arial"/>
                <w:i/>
                <w:iCs/>
                <w:sz w:val="24"/>
                <w:szCs w:val="24"/>
                <w:lang w:val="lt-LT"/>
              </w:rPr>
            </w:pPr>
          </w:p>
        </w:tc>
        <w:tc>
          <w:tcPr>
            <w:tcW w:w="2352" w:type="pct"/>
            <w:tcBorders>
              <w:top w:val="single" w:sz="4" w:space="0" w:color="auto"/>
              <w:left w:val="single" w:sz="4" w:space="0" w:color="auto"/>
              <w:bottom w:val="single" w:sz="4" w:space="0" w:color="auto"/>
              <w:right w:val="single" w:sz="4" w:space="0" w:color="auto"/>
            </w:tcBorders>
          </w:tcPr>
          <w:p w14:paraId="0F6B45C7" w14:textId="77777777" w:rsidR="003D5B48" w:rsidRPr="00006F96" w:rsidRDefault="003D5B48" w:rsidP="003D5B48">
            <w:pPr>
              <w:jc w:val="both"/>
              <w:rPr>
                <w:rFonts w:ascii="Arial" w:hAnsi="Arial"/>
                <w:i/>
                <w:iCs/>
                <w:sz w:val="24"/>
                <w:szCs w:val="24"/>
                <w:lang w:val="lt-LT"/>
              </w:rPr>
            </w:pPr>
          </w:p>
        </w:tc>
      </w:tr>
    </w:tbl>
    <w:p w14:paraId="352DF844" w14:textId="77777777" w:rsidR="00C82F08" w:rsidRDefault="00C82F08" w:rsidP="003D5B48">
      <w:pPr>
        <w:keepNext/>
        <w:spacing w:after="0" w:line="240" w:lineRule="auto"/>
        <w:ind w:firstLine="567"/>
        <w:jc w:val="both"/>
        <w:rPr>
          <w:rFonts w:ascii="Arial" w:eastAsia="Calibri" w:hAnsi="Arial" w:cs="Arial"/>
          <w:sz w:val="24"/>
          <w:szCs w:val="24"/>
          <w:lang w:eastAsia="en-US"/>
        </w:rPr>
      </w:pPr>
    </w:p>
    <w:p w14:paraId="65D224B2" w14:textId="069FA29C"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2C3FE2">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7"/>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4"/>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8" w:name="_Ref39484039"/>
      <w:bookmarkStart w:id="79"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8"/>
      <w:bookmarkEnd w:id="79"/>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 xml:space="preserve">Perkančioji organizacija ekonomiškai naudingiausią pasiūlymą išrenka pagal tiekėjo pasiūlyme nurodytą </w:t>
      </w:r>
      <w:r w:rsidRPr="00465816">
        <w:rPr>
          <w:rFonts w:ascii="Arial" w:hAnsi="Arial" w:cs="Arial"/>
          <w:b/>
          <w:bCs/>
          <w:sz w:val="24"/>
          <w:szCs w:val="24"/>
        </w:rPr>
        <w:t>kainą</w:t>
      </w:r>
      <w:r w:rsidRPr="0076540C">
        <w:rPr>
          <w:rFonts w:ascii="Arial" w:hAnsi="Arial" w:cs="Arial"/>
          <w:sz w:val="24"/>
          <w:szCs w:val="24"/>
        </w:rPr>
        <w:t>, kuri turi būti apskaičiuota ir nurodyta taip, kaip reikalaujama specialiųjų pirkimo sąlygų 6 priede.</w:t>
      </w:r>
    </w:p>
    <w:p w14:paraId="53B34110"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6A38E529"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w:t>
      </w:r>
      <w:r w:rsidR="00042D28">
        <w:rPr>
          <w:rFonts w:ascii="Arial" w:hAnsi="Arial" w:cs="Arial"/>
          <w:sz w:val="24"/>
          <w:szCs w:val="24"/>
        </w:rPr>
        <w:t xml:space="preserve"> </w:t>
      </w:r>
      <w:r w:rsidRPr="0076540C">
        <w:rPr>
          <w:rFonts w:ascii="Arial" w:hAnsi="Arial" w:cs="Arial"/>
          <w:sz w:val="24"/>
          <w:szCs w:val="24"/>
        </w:rPr>
        <w:t>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80" w:name="_Toc156827385"/>
      <w:bookmarkStart w:id="81" w:name="_Ref39586171"/>
      <w:bookmarkStart w:id="82" w:name="_Ref39673580"/>
      <w:bookmarkStart w:id="83" w:name="_Ref39674283"/>
      <w:r w:rsidRPr="002C3FE2">
        <w:rPr>
          <w:rFonts w:ascii="Arial" w:hAnsi="Arial" w:cs="Arial"/>
          <w:color w:val="auto"/>
          <w:sz w:val="24"/>
          <w:szCs w:val="24"/>
        </w:rPr>
        <w:lastRenderedPageBreak/>
        <w:t>Pirkimo sąlygų 8 priedas</w:t>
      </w:r>
      <w:bookmarkEnd w:id="80"/>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4" w:name="_Toc156827386"/>
      <w:r w:rsidRPr="002C3FE2">
        <w:rPr>
          <w:rFonts w:ascii="Arial" w:hAnsi="Arial" w:cs="Arial"/>
          <w:color w:val="auto"/>
          <w:sz w:val="24"/>
          <w:szCs w:val="24"/>
        </w:rPr>
        <w:t>„Tiekėjo deklaracija dėl atitikties Reglamento nuostatoms“</w:t>
      </w:r>
      <w:bookmarkEnd w:id="84"/>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85"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5"/>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81"/>
    <w:bookmarkEnd w:id="82"/>
    <w:bookmarkEnd w:id="83"/>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86" w:name="_Hlk189430040"/>
      <w:r w:rsidRPr="00F0600F">
        <w:rPr>
          <w:rFonts w:ascii="Arial" w:eastAsia="Times New Roman" w:hAnsi="Arial" w:cs="Arial"/>
          <w:b/>
          <w:caps/>
          <w:sz w:val="24"/>
          <w:szCs w:val="24"/>
        </w:rPr>
        <w:t xml:space="preserve">pirkimo-pardavimo sutarties </w:t>
      </w:r>
    </w:p>
    <w:p w14:paraId="65A9320A"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26F19708" w14:textId="77777777" w:rsidR="00DB288B" w:rsidRPr="00F0600F" w:rsidRDefault="00DB288B" w:rsidP="00DB288B">
      <w:pPr>
        <w:spacing w:after="0" w:line="240" w:lineRule="auto"/>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DB288B" w:rsidRPr="00F0600F" w14:paraId="2D2419E3" w14:textId="77777777" w:rsidTr="00BB40B3">
        <w:tc>
          <w:tcPr>
            <w:tcW w:w="2828" w:type="dxa"/>
          </w:tcPr>
          <w:p w14:paraId="1D3BC8E1"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19961158" w14:textId="4AAE2FBB" w:rsidR="00DB288B" w:rsidRPr="00F0600F" w:rsidRDefault="006F1CF8" w:rsidP="00DB288B">
            <w:pPr>
              <w:spacing w:after="0" w:line="240" w:lineRule="auto"/>
              <w:jc w:val="both"/>
              <w:rPr>
                <w:rFonts w:ascii="Arial" w:eastAsia="Times New Roman" w:hAnsi="Arial" w:cs="Arial"/>
                <w:b/>
                <w:bCs/>
                <w:sz w:val="24"/>
                <w:lang w:eastAsia="ar-SA"/>
              </w:rPr>
            </w:pPr>
            <w:r w:rsidRPr="006F1CF8">
              <w:rPr>
                <w:rFonts w:ascii="Arial" w:eastAsia="Times New Roman" w:hAnsi="Arial" w:cs="Arial"/>
                <w:b/>
                <w:bCs/>
                <w:sz w:val="24"/>
                <w:lang w:eastAsia="ar-SA"/>
              </w:rPr>
              <w:t>PROJEKTO „VALSTYBEI NUOSAVYBĖS TEISE PRIKLAUSANČIŲ MELIORACIJOS STATINIŲ REKONSTRAVIMAS TAURAGĖS RAJONO SAVIVALDYBĖJE“ PARENGIMO PASLAUGA</w:t>
            </w:r>
          </w:p>
        </w:tc>
      </w:tr>
      <w:tr w:rsidR="00DB288B" w:rsidRPr="00F0600F" w14:paraId="65A3D4C1" w14:textId="77777777" w:rsidTr="00BB40B3">
        <w:tc>
          <w:tcPr>
            <w:tcW w:w="2828" w:type="dxa"/>
          </w:tcPr>
          <w:p w14:paraId="5D01E6CA"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CFFBE9B" w14:textId="77777777" w:rsidR="00DB288B" w:rsidRPr="00F0600F" w:rsidRDefault="00DB288B" w:rsidP="00DB288B">
            <w:pPr>
              <w:spacing w:after="0" w:line="240" w:lineRule="auto"/>
              <w:jc w:val="both"/>
              <w:rPr>
                <w:rFonts w:ascii="Arial" w:eastAsia="Times New Roman" w:hAnsi="Arial" w:cs="Arial"/>
                <w:sz w:val="24"/>
                <w:szCs w:val="24"/>
              </w:rPr>
            </w:pPr>
          </w:p>
        </w:tc>
        <w:tc>
          <w:tcPr>
            <w:tcW w:w="2361" w:type="dxa"/>
          </w:tcPr>
          <w:p w14:paraId="6A40175F"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37CD9A43" w14:textId="77777777" w:rsidR="00DB288B" w:rsidRPr="00F0600F" w:rsidRDefault="00DB288B" w:rsidP="00DB288B">
            <w:pPr>
              <w:spacing w:after="0" w:line="240" w:lineRule="auto"/>
              <w:jc w:val="both"/>
              <w:rPr>
                <w:rFonts w:ascii="Arial" w:eastAsia="Times New Roman" w:hAnsi="Arial" w:cs="Arial"/>
                <w:sz w:val="24"/>
                <w:szCs w:val="24"/>
              </w:rPr>
            </w:pPr>
          </w:p>
        </w:tc>
      </w:tr>
    </w:tbl>
    <w:p w14:paraId="5925D6D7" w14:textId="77777777" w:rsidR="00DB288B" w:rsidRPr="00F0600F" w:rsidRDefault="00DB288B" w:rsidP="00DB288B">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DB288B" w:rsidRPr="00F0600F" w14:paraId="42F466A5" w14:textId="77777777" w:rsidTr="00141914">
        <w:trPr>
          <w:trHeight w:val="351"/>
        </w:trPr>
        <w:tc>
          <w:tcPr>
            <w:tcW w:w="9634" w:type="dxa"/>
            <w:gridSpan w:val="3"/>
          </w:tcPr>
          <w:p w14:paraId="1BAFD112" w14:textId="77777777" w:rsidR="00DB288B" w:rsidRPr="00F0600F" w:rsidRDefault="00DB288B" w:rsidP="00DB288B">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DB288B" w:rsidRPr="00F0600F" w14:paraId="224F1BA4" w14:textId="77777777" w:rsidTr="00141914">
        <w:trPr>
          <w:trHeight w:val="688"/>
        </w:trPr>
        <w:tc>
          <w:tcPr>
            <w:tcW w:w="2972" w:type="dxa"/>
            <w:vMerge w:val="restart"/>
          </w:tcPr>
          <w:p w14:paraId="3512B03E" w14:textId="77777777" w:rsidR="00DB288B" w:rsidRPr="00F0600F" w:rsidRDefault="00DB288B" w:rsidP="00DB288B">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29000E5F" w14:textId="77777777" w:rsidR="00DB288B" w:rsidRPr="00F0600F" w:rsidRDefault="00DB288B" w:rsidP="00DB288B">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2340FCF" w14:textId="77777777" w:rsidR="00DB288B" w:rsidRPr="00F0600F" w:rsidRDefault="00DB288B" w:rsidP="00DB288B">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DB288B" w:rsidRPr="00F0600F" w14:paraId="35A68568" w14:textId="77777777" w:rsidTr="00141914">
        <w:trPr>
          <w:trHeight w:val="366"/>
        </w:trPr>
        <w:tc>
          <w:tcPr>
            <w:tcW w:w="2972" w:type="dxa"/>
            <w:vMerge/>
          </w:tcPr>
          <w:p w14:paraId="4FE43932" w14:textId="77777777" w:rsidR="00DB288B" w:rsidRPr="00F0600F" w:rsidRDefault="00DB288B" w:rsidP="00141914">
            <w:pPr>
              <w:spacing w:after="0" w:line="240" w:lineRule="auto"/>
              <w:rPr>
                <w:rFonts w:ascii="Arial" w:hAnsi="Arial" w:cs="Arial"/>
                <w:sz w:val="24"/>
                <w:szCs w:val="24"/>
              </w:rPr>
            </w:pPr>
          </w:p>
        </w:tc>
        <w:tc>
          <w:tcPr>
            <w:tcW w:w="3119" w:type="dxa"/>
          </w:tcPr>
          <w:p w14:paraId="0173231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3916AAE2"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DB288B" w:rsidRPr="00F0600F" w14:paraId="25AA7A15" w14:textId="77777777" w:rsidTr="00141914">
        <w:trPr>
          <w:trHeight w:val="366"/>
        </w:trPr>
        <w:tc>
          <w:tcPr>
            <w:tcW w:w="2972" w:type="dxa"/>
            <w:vMerge/>
          </w:tcPr>
          <w:p w14:paraId="5058BBE6" w14:textId="77777777" w:rsidR="00DB288B" w:rsidRPr="00F0600F" w:rsidRDefault="00DB288B" w:rsidP="00141914">
            <w:pPr>
              <w:spacing w:after="0" w:line="240" w:lineRule="auto"/>
              <w:rPr>
                <w:rFonts w:ascii="Arial" w:hAnsi="Arial" w:cs="Arial"/>
                <w:sz w:val="24"/>
                <w:szCs w:val="24"/>
              </w:rPr>
            </w:pPr>
          </w:p>
        </w:tc>
        <w:tc>
          <w:tcPr>
            <w:tcW w:w="3119" w:type="dxa"/>
          </w:tcPr>
          <w:p w14:paraId="772D4D9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20061D9B"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DB288B" w:rsidRPr="00F0600F" w14:paraId="2F8F2C08" w14:textId="77777777" w:rsidTr="00141914">
        <w:trPr>
          <w:trHeight w:val="351"/>
        </w:trPr>
        <w:tc>
          <w:tcPr>
            <w:tcW w:w="2972" w:type="dxa"/>
            <w:vMerge/>
          </w:tcPr>
          <w:p w14:paraId="181A4901" w14:textId="77777777" w:rsidR="00DB288B" w:rsidRPr="00F0600F" w:rsidRDefault="00DB288B" w:rsidP="00141914">
            <w:pPr>
              <w:spacing w:after="0" w:line="240" w:lineRule="auto"/>
              <w:rPr>
                <w:rFonts w:ascii="Arial" w:hAnsi="Arial" w:cs="Arial"/>
                <w:sz w:val="24"/>
                <w:szCs w:val="24"/>
              </w:rPr>
            </w:pPr>
          </w:p>
        </w:tc>
        <w:tc>
          <w:tcPr>
            <w:tcW w:w="3119" w:type="dxa"/>
          </w:tcPr>
          <w:p w14:paraId="436F68E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24175E73"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DB288B" w:rsidRPr="00F0600F" w14:paraId="45518FF0" w14:textId="77777777" w:rsidTr="00141914">
        <w:trPr>
          <w:trHeight w:val="443"/>
        </w:trPr>
        <w:tc>
          <w:tcPr>
            <w:tcW w:w="2972" w:type="dxa"/>
            <w:vMerge/>
          </w:tcPr>
          <w:p w14:paraId="229908F9" w14:textId="77777777" w:rsidR="00DB288B" w:rsidRPr="00F0600F" w:rsidRDefault="00DB288B" w:rsidP="00141914">
            <w:pPr>
              <w:spacing w:after="0" w:line="240" w:lineRule="auto"/>
              <w:rPr>
                <w:rFonts w:ascii="Arial" w:hAnsi="Arial" w:cs="Arial"/>
                <w:sz w:val="24"/>
                <w:szCs w:val="24"/>
              </w:rPr>
            </w:pPr>
          </w:p>
        </w:tc>
        <w:tc>
          <w:tcPr>
            <w:tcW w:w="3119" w:type="dxa"/>
          </w:tcPr>
          <w:p w14:paraId="63F9F8AB"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7C5AB84"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DB288B" w:rsidRPr="00F0600F" w14:paraId="41DFDCD8" w14:textId="77777777" w:rsidTr="00141914">
        <w:trPr>
          <w:trHeight w:val="366"/>
        </w:trPr>
        <w:tc>
          <w:tcPr>
            <w:tcW w:w="2972" w:type="dxa"/>
            <w:vMerge/>
          </w:tcPr>
          <w:p w14:paraId="650BD1BD" w14:textId="77777777" w:rsidR="00DB288B" w:rsidRPr="00F0600F" w:rsidRDefault="00DB288B" w:rsidP="00141914">
            <w:pPr>
              <w:spacing w:after="0" w:line="240" w:lineRule="auto"/>
              <w:rPr>
                <w:rFonts w:ascii="Arial" w:hAnsi="Arial" w:cs="Arial"/>
                <w:sz w:val="24"/>
                <w:szCs w:val="24"/>
              </w:rPr>
            </w:pPr>
          </w:p>
        </w:tc>
        <w:tc>
          <w:tcPr>
            <w:tcW w:w="3119" w:type="dxa"/>
          </w:tcPr>
          <w:p w14:paraId="117A1A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459535D" w14:textId="77777777" w:rsidR="00DB288B" w:rsidRPr="00F0600F" w:rsidRDefault="00DB288B" w:rsidP="00141914">
            <w:pPr>
              <w:spacing w:after="0" w:line="240" w:lineRule="auto"/>
              <w:rPr>
                <w:rFonts w:ascii="Arial"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DB288B" w:rsidRPr="00F0600F" w14:paraId="101A07E9" w14:textId="77777777" w:rsidTr="00141914">
        <w:trPr>
          <w:trHeight w:val="366"/>
        </w:trPr>
        <w:tc>
          <w:tcPr>
            <w:tcW w:w="2972" w:type="dxa"/>
            <w:vMerge/>
          </w:tcPr>
          <w:p w14:paraId="44281DF0" w14:textId="77777777" w:rsidR="00DB288B" w:rsidRPr="00F0600F" w:rsidRDefault="00DB288B" w:rsidP="00141914">
            <w:pPr>
              <w:spacing w:after="0" w:line="240" w:lineRule="auto"/>
              <w:rPr>
                <w:rFonts w:ascii="Arial" w:hAnsi="Arial" w:cs="Arial"/>
                <w:sz w:val="24"/>
                <w:szCs w:val="24"/>
              </w:rPr>
            </w:pPr>
          </w:p>
        </w:tc>
        <w:tc>
          <w:tcPr>
            <w:tcW w:w="3119" w:type="dxa"/>
          </w:tcPr>
          <w:p w14:paraId="5211675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0B73933" w14:textId="77777777" w:rsidR="00DB288B" w:rsidRPr="00F0600F" w:rsidRDefault="00DB288B" w:rsidP="00141914">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DB288B" w:rsidRPr="00F0600F" w14:paraId="55F50C93" w14:textId="77777777" w:rsidTr="00141914">
        <w:trPr>
          <w:trHeight w:val="351"/>
        </w:trPr>
        <w:tc>
          <w:tcPr>
            <w:tcW w:w="2972" w:type="dxa"/>
            <w:vMerge/>
          </w:tcPr>
          <w:p w14:paraId="51AE39D4" w14:textId="77777777" w:rsidR="00DB288B" w:rsidRPr="00F0600F" w:rsidRDefault="00DB288B" w:rsidP="00141914">
            <w:pPr>
              <w:spacing w:after="0" w:line="240" w:lineRule="auto"/>
              <w:rPr>
                <w:rFonts w:ascii="Arial" w:hAnsi="Arial" w:cs="Arial"/>
                <w:sz w:val="24"/>
                <w:szCs w:val="24"/>
              </w:rPr>
            </w:pPr>
          </w:p>
        </w:tc>
        <w:tc>
          <w:tcPr>
            <w:tcW w:w="3119" w:type="dxa"/>
          </w:tcPr>
          <w:p w14:paraId="23ED6A9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661F3304" w14:textId="77777777" w:rsidR="00DB288B" w:rsidRPr="00F0600F" w:rsidRDefault="00DB288B" w:rsidP="00141914">
            <w:pPr>
              <w:spacing w:after="0" w:line="240" w:lineRule="auto"/>
              <w:rPr>
                <w:rFonts w:ascii="Arial" w:hAnsi="Arial" w:cs="Arial"/>
                <w:color w:val="000000" w:themeColor="text1"/>
                <w:sz w:val="24"/>
                <w:szCs w:val="24"/>
              </w:rPr>
            </w:pPr>
            <w:hyperlink r:id="rId22" w:history="1">
              <w:r w:rsidRPr="00F0600F">
                <w:rPr>
                  <w:rFonts w:ascii="Arial" w:eastAsia="Times New Roman" w:hAnsi="Arial" w:cs="Arial"/>
                  <w:color w:val="000000" w:themeColor="text1"/>
                  <w:sz w:val="24"/>
                  <w:szCs w:val="24"/>
                </w:rPr>
                <w:t>savivalda@taurage.lt</w:t>
              </w:r>
            </w:hyperlink>
          </w:p>
        </w:tc>
      </w:tr>
      <w:tr w:rsidR="00DB288B" w:rsidRPr="00F0600F" w14:paraId="04689340" w14:textId="77777777" w:rsidTr="00141914">
        <w:trPr>
          <w:trHeight w:val="366"/>
        </w:trPr>
        <w:tc>
          <w:tcPr>
            <w:tcW w:w="2972" w:type="dxa"/>
            <w:vMerge/>
          </w:tcPr>
          <w:p w14:paraId="34F0415D" w14:textId="77777777" w:rsidR="00DB288B" w:rsidRPr="00F0600F" w:rsidRDefault="00DB288B" w:rsidP="00141914">
            <w:pPr>
              <w:spacing w:after="0" w:line="240" w:lineRule="auto"/>
              <w:rPr>
                <w:rFonts w:ascii="Arial" w:hAnsi="Arial" w:cs="Arial"/>
                <w:sz w:val="24"/>
                <w:szCs w:val="24"/>
              </w:rPr>
            </w:pPr>
          </w:p>
        </w:tc>
        <w:tc>
          <w:tcPr>
            <w:tcW w:w="3119" w:type="dxa"/>
          </w:tcPr>
          <w:p w14:paraId="00085E1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5C0E288A" w14:textId="77777777" w:rsidR="00DB288B" w:rsidRPr="00F0600F" w:rsidRDefault="00DB288B" w:rsidP="0014191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263618F7" w14:textId="77777777" w:rsidR="00DB288B" w:rsidRPr="00F0600F" w:rsidRDefault="00DB288B" w:rsidP="00141914">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DB288B" w:rsidRPr="00F0600F" w14:paraId="2BAA1475" w14:textId="77777777" w:rsidTr="00141914">
        <w:trPr>
          <w:trHeight w:val="443"/>
        </w:trPr>
        <w:tc>
          <w:tcPr>
            <w:tcW w:w="2972" w:type="dxa"/>
            <w:vMerge/>
          </w:tcPr>
          <w:p w14:paraId="3AE5B7B8" w14:textId="77777777" w:rsidR="00DB288B" w:rsidRPr="00F0600F" w:rsidRDefault="00DB288B" w:rsidP="00141914">
            <w:pPr>
              <w:spacing w:after="0" w:line="240" w:lineRule="auto"/>
              <w:rPr>
                <w:rFonts w:ascii="Arial" w:hAnsi="Arial" w:cs="Arial"/>
                <w:sz w:val="24"/>
                <w:szCs w:val="24"/>
              </w:rPr>
            </w:pPr>
          </w:p>
        </w:tc>
        <w:tc>
          <w:tcPr>
            <w:tcW w:w="3119" w:type="dxa"/>
          </w:tcPr>
          <w:p w14:paraId="19C5F3E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5A2A812A"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DB288B" w:rsidRPr="00F0600F" w14:paraId="33264A3A" w14:textId="77777777" w:rsidTr="00141914">
        <w:trPr>
          <w:trHeight w:val="351"/>
        </w:trPr>
        <w:tc>
          <w:tcPr>
            <w:tcW w:w="2972" w:type="dxa"/>
            <w:vMerge w:val="restart"/>
          </w:tcPr>
          <w:p w14:paraId="36DF8B1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9"/>
            </w:r>
          </w:p>
          <w:p w14:paraId="38E6FEB7" w14:textId="77777777" w:rsidR="00DB288B" w:rsidRPr="00F0600F" w:rsidRDefault="00DB288B" w:rsidP="00141914">
            <w:pPr>
              <w:spacing w:after="0" w:line="240" w:lineRule="auto"/>
              <w:rPr>
                <w:rFonts w:ascii="Arial" w:hAnsi="Arial" w:cs="Arial"/>
                <w:b/>
                <w:bCs/>
                <w:sz w:val="24"/>
                <w:szCs w:val="24"/>
              </w:rPr>
            </w:pPr>
          </w:p>
        </w:tc>
        <w:tc>
          <w:tcPr>
            <w:tcW w:w="3119" w:type="dxa"/>
          </w:tcPr>
          <w:p w14:paraId="10C68FC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2C863183" w14:textId="77777777" w:rsidR="00DB288B" w:rsidRPr="00F0600F" w:rsidRDefault="00DB288B" w:rsidP="00141914">
            <w:pPr>
              <w:spacing w:after="0" w:line="240" w:lineRule="auto"/>
              <w:rPr>
                <w:rFonts w:ascii="Arial" w:hAnsi="Arial" w:cs="Arial"/>
                <w:sz w:val="24"/>
                <w:szCs w:val="24"/>
              </w:rPr>
            </w:pPr>
          </w:p>
        </w:tc>
      </w:tr>
      <w:tr w:rsidR="00DB288B" w:rsidRPr="00F0600F" w14:paraId="7D8DE35B" w14:textId="77777777" w:rsidTr="00141914">
        <w:trPr>
          <w:trHeight w:val="351"/>
        </w:trPr>
        <w:tc>
          <w:tcPr>
            <w:tcW w:w="2972" w:type="dxa"/>
            <w:vMerge/>
          </w:tcPr>
          <w:p w14:paraId="5EFA7287" w14:textId="77777777" w:rsidR="00DB288B" w:rsidRPr="00F0600F" w:rsidRDefault="00DB288B" w:rsidP="00141914">
            <w:pPr>
              <w:spacing w:after="0" w:line="240" w:lineRule="auto"/>
              <w:rPr>
                <w:rFonts w:ascii="Arial" w:hAnsi="Arial" w:cs="Arial"/>
                <w:b/>
                <w:bCs/>
                <w:sz w:val="24"/>
                <w:szCs w:val="24"/>
              </w:rPr>
            </w:pPr>
          </w:p>
        </w:tc>
        <w:tc>
          <w:tcPr>
            <w:tcW w:w="3119" w:type="dxa"/>
          </w:tcPr>
          <w:p w14:paraId="49088E9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68541A9D" w14:textId="77777777" w:rsidR="00DB288B" w:rsidRPr="00F0600F" w:rsidRDefault="00DB288B" w:rsidP="00141914">
            <w:pPr>
              <w:spacing w:after="0" w:line="240" w:lineRule="auto"/>
              <w:rPr>
                <w:rFonts w:ascii="Arial" w:hAnsi="Arial" w:cs="Arial"/>
                <w:sz w:val="24"/>
                <w:szCs w:val="24"/>
              </w:rPr>
            </w:pPr>
          </w:p>
        </w:tc>
      </w:tr>
      <w:tr w:rsidR="00DB288B" w:rsidRPr="00F0600F" w14:paraId="0BBB8089" w14:textId="77777777" w:rsidTr="00141914">
        <w:trPr>
          <w:trHeight w:val="366"/>
        </w:trPr>
        <w:tc>
          <w:tcPr>
            <w:tcW w:w="2972" w:type="dxa"/>
            <w:vMerge/>
          </w:tcPr>
          <w:p w14:paraId="47581098" w14:textId="77777777" w:rsidR="00DB288B" w:rsidRPr="00F0600F" w:rsidRDefault="00DB288B" w:rsidP="00141914">
            <w:pPr>
              <w:spacing w:after="0" w:line="240" w:lineRule="auto"/>
              <w:rPr>
                <w:rFonts w:ascii="Arial" w:hAnsi="Arial" w:cs="Arial"/>
                <w:b/>
                <w:bCs/>
                <w:sz w:val="24"/>
                <w:szCs w:val="24"/>
              </w:rPr>
            </w:pPr>
          </w:p>
        </w:tc>
        <w:tc>
          <w:tcPr>
            <w:tcW w:w="3119" w:type="dxa"/>
          </w:tcPr>
          <w:p w14:paraId="18817ED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AEC0653" w14:textId="77777777" w:rsidR="00DB288B" w:rsidRPr="00F0600F" w:rsidRDefault="00DB288B" w:rsidP="00141914">
            <w:pPr>
              <w:spacing w:after="0" w:line="240" w:lineRule="auto"/>
              <w:rPr>
                <w:rFonts w:ascii="Arial" w:hAnsi="Arial" w:cs="Arial"/>
                <w:sz w:val="24"/>
                <w:szCs w:val="24"/>
              </w:rPr>
            </w:pPr>
          </w:p>
        </w:tc>
      </w:tr>
      <w:tr w:rsidR="00DB288B" w:rsidRPr="00F0600F" w14:paraId="64085F21" w14:textId="77777777" w:rsidTr="00141914">
        <w:trPr>
          <w:trHeight w:val="366"/>
        </w:trPr>
        <w:tc>
          <w:tcPr>
            <w:tcW w:w="2972" w:type="dxa"/>
            <w:vMerge/>
          </w:tcPr>
          <w:p w14:paraId="333ECE34" w14:textId="77777777" w:rsidR="00DB288B" w:rsidRPr="00F0600F" w:rsidRDefault="00DB288B" w:rsidP="00141914">
            <w:pPr>
              <w:spacing w:after="0" w:line="240" w:lineRule="auto"/>
              <w:rPr>
                <w:rFonts w:ascii="Arial" w:hAnsi="Arial" w:cs="Arial"/>
                <w:b/>
                <w:bCs/>
                <w:sz w:val="24"/>
                <w:szCs w:val="24"/>
              </w:rPr>
            </w:pPr>
          </w:p>
        </w:tc>
        <w:tc>
          <w:tcPr>
            <w:tcW w:w="3119" w:type="dxa"/>
          </w:tcPr>
          <w:p w14:paraId="0B7970D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4CEABAAD" w14:textId="77777777" w:rsidR="00DB288B" w:rsidRPr="00F0600F" w:rsidRDefault="00DB288B" w:rsidP="00141914">
            <w:pPr>
              <w:spacing w:after="0" w:line="240" w:lineRule="auto"/>
              <w:rPr>
                <w:rFonts w:ascii="Arial" w:hAnsi="Arial" w:cs="Arial"/>
                <w:sz w:val="24"/>
                <w:szCs w:val="24"/>
              </w:rPr>
            </w:pPr>
          </w:p>
        </w:tc>
      </w:tr>
      <w:tr w:rsidR="00DB288B" w:rsidRPr="00F0600F" w14:paraId="4EDBE01E" w14:textId="77777777" w:rsidTr="00141914">
        <w:trPr>
          <w:trHeight w:val="351"/>
        </w:trPr>
        <w:tc>
          <w:tcPr>
            <w:tcW w:w="2972" w:type="dxa"/>
            <w:vMerge/>
          </w:tcPr>
          <w:p w14:paraId="30365E7D" w14:textId="77777777" w:rsidR="00DB288B" w:rsidRPr="00F0600F" w:rsidRDefault="00DB288B" w:rsidP="00141914">
            <w:pPr>
              <w:spacing w:after="0" w:line="240" w:lineRule="auto"/>
              <w:rPr>
                <w:rFonts w:ascii="Arial" w:hAnsi="Arial" w:cs="Arial"/>
                <w:b/>
                <w:bCs/>
                <w:sz w:val="24"/>
                <w:szCs w:val="24"/>
              </w:rPr>
            </w:pPr>
          </w:p>
        </w:tc>
        <w:tc>
          <w:tcPr>
            <w:tcW w:w="3119" w:type="dxa"/>
          </w:tcPr>
          <w:p w14:paraId="30D3B1A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4453687A" w14:textId="77777777" w:rsidR="00DB288B" w:rsidRPr="00F0600F" w:rsidRDefault="00DB288B" w:rsidP="00141914">
            <w:pPr>
              <w:spacing w:after="0" w:line="240" w:lineRule="auto"/>
              <w:rPr>
                <w:rFonts w:ascii="Arial" w:hAnsi="Arial" w:cs="Arial"/>
                <w:sz w:val="24"/>
                <w:szCs w:val="24"/>
              </w:rPr>
            </w:pPr>
          </w:p>
        </w:tc>
      </w:tr>
      <w:tr w:rsidR="00DB288B" w:rsidRPr="00F0600F" w14:paraId="36843DBA" w14:textId="77777777" w:rsidTr="00141914">
        <w:trPr>
          <w:trHeight w:val="366"/>
        </w:trPr>
        <w:tc>
          <w:tcPr>
            <w:tcW w:w="2972" w:type="dxa"/>
            <w:vMerge/>
          </w:tcPr>
          <w:p w14:paraId="6431C9E5" w14:textId="77777777" w:rsidR="00DB288B" w:rsidRPr="00F0600F" w:rsidRDefault="00DB288B" w:rsidP="00141914">
            <w:pPr>
              <w:spacing w:after="0" w:line="240" w:lineRule="auto"/>
              <w:rPr>
                <w:rFonts w:ascii="Arial" w:hAnsi="Arial" w:cs="Arial"/>
                <w:b/>
                <w:bCs/>
                <w:sz w:val="24"/>
                <w:szCs w:val="24"/>
              </w:rPr>
            </w:pPr>
          </w:p>
        </w:tc>
        <w:tc>
          <w:tcPr>
            <w:tcW w:w="3119" w:type="dxa"/>
          </w:tcPr>
          <w:p w14:paraId="651B3EB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6141DB3A" w14:textId="77777777" w:rsidR="00DB288B" w:rsidRPr="00F0600F" w:rsidRDefault="00DB288B" w:rsidP="00141914">
            <w:pPr>
              <w:spacing w:after="0" w:line="240" w:lineRule="auto"/>
              <w:rPr>
                <w:rFonts w:ascii="Arial" w:hAnsi="Arial" w:cs="Arial"/>
                <w:sz w:val="24"/>
                <w:szCs w:val="24"/>
              </w:rPr>
            </w:pPr>
          </w:p>
        </w:tc>
      </w:tr>
      <w:tr w:rsidR="00DB288B" w:rsidRPr="00F0600F" w14:paraId="328C5774" w14:textId="77777777" w:rsidTr="00141914">
        <w:trPr>
          <w:trHeight w:val="366"/>
        </w:trPr>
        <w:tc>
          <w:tcPr>
            <w:tcW w:w="2972" w:type="dxa"/>
            <w:vMerge/>
          </w:tcPr>
          <w:p w14:paraId="0A40D381" w14:textId="77777777" w:rsidR="00DB288B" w:rsidRPr="00F0600F" w:rsidRDefault="00DB288B" w:rsidP="00141914">
            <w:pPr>
              <w:spacing w:after="0" w:line="240" w:lineRule="auto"/>
              <w:rPr>
                <w:rFonts w:ascii="Arial" w:hAnsi="Arial" w:cs="Arial"/>
                <w:b/>
                <w:bCs/>
                <w:sz w:val="24"/>
                <w:szCs w:val="24"/>
              </w:rPr>
            </w:pPr>
          </w:p>
        </w:tc>
        <w:tc>
          <w:tcPr>
            <w:tcW w:w="3119" w:type="dxa"/>
          </w:tcPr>
          <w:p w14:paraId="73FEA1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0A888614" w14:textId="77777777" w:rsidR="00DB288B" w:rsidRPr="00F0600F" w:rsidRDefault="00DB288B" w:rsidP="00141914">
            <w:pPr>
              <w:spacing w:after="0" w:line="240" w:lineRule="auto"/>
              <w:rPr>
                <w:rFonts w:ascii="Arial" w:hAnsi="Arial" w:cs="Arial"/>
                <w:sz w:val="24"/>
                <w:szCs w:val="24"/>
              </w:rPr>
            </w:pPr>
          </w:p>
        </w:tc>
      </w:tr>
      <w:tr w:rsidR="00DB288B" w:rsidRPr="00F0600F" w14:paraId="70B36A0F" w14:textId="77777777" w:rsidTr="00141914">
        <w:trPr>
          <w:trHeight w:val="351"/>
        </w:trPr>
        <w:tc>
          <w:tcPr>
            <w:tcW w:w="2972" w:type="dxa"/>
            <w:vMerge/>
          </w:tcPr>
          <w:p w14:paraId="4D03BABB" w14:textId="77777777" w:rsidR="00DB288B" w:rsidRPr="00F0600F" w:rsidRDefault="00DB288B" w:rsidP="00141914">
            <w:pPr>
              <w:spacing w:after="0" w:line="240" w:lineRule="auto"/>
              <w:rPr>
                <w:rFonts w:ascii="Arial" w:hAnsi="Arial" w:cs="Arial"/>
                <w:b/>
                <w:bCs/>
                <w:sz w:val="24"/>
                <w:szCs w:val="24"/>
              </w:rPr>
            </w:pPr>
          </w:p>
        </w:tc>
        <w:tc>
          <w:tcPr>
            <w:tcW w:w="3119" w:type="dxa"/>
          </w:tcPr>
          <w:p w14:paraId="231F7D9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0A22B62C" w14:textId="77777777" w:rsidR="00DB288B" w:rsidRPr="00F0600F" w:rsidRDefault="00DB288B" w:rsidP="00141914">
            <w:pPr>
              <w:spacing w:after="0" w:line="240" w:lineRule="auto"/>
              <w:rPr>
                <w:rFonts w:ascii="Arial" w:hAnsi="Arial" w:cs="Arial"/>
                <w:sz w:val="24"/>
                <w:szCs w:val="24"/>
              </w:rPr>
            </w:pPr>
          </w:p>
        </w:tc>
      </w:tr>
      <w:tr w:rsidR="00DB288B" w:rsidRPr="00F0600F" w14:paraId="5D8F70C4" w14:textId="77777777" w:rsidTr="00141914">
        <w:trPr>
          <w:trHeight w:val="366"/>
        </w:trPr>
        <w:tc>
          <w:tcPr>
            <w:tcW w:w="2972" w:type="dxa"/>
            <w:vMerge/>
          </w:tcPr>
          <w:p w14:paraId="2DF8A482" w14:textId="77777777" w:rsidR="00DB288B" w:rsidRPr="00F0600F" w:rsidRDefault="00DB288B" w:rsidP="00141914">
            <w:pPr>
              <w:spacing w:after="0" w:line="240" w:lineRule="auto"/>
              <w:rPr>
                <w:rFonts w:ascii="Arial" w:hAnsi="Arial" w:cs="Arial"/>
                <w:b/>
                <w:bCs/>
                <w:sz w:val="24"/>
                <w:szCs w:val="24"/>
              </w:rPr>
            </w:pPr>
          </w:p>
        </w:tc>
        <w:tc>
          <w:tcPr>
            <w:tcW w:w="3119" w:type="dxa"/>
          </w:tcPr>
          <w:p w14:paraId="36CBC7C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42BCBC45" w14:textId="77777777" w:rsidR="00DB288B" w:rsidRPr="00F0600F" w:rsidRDefault="00DB288B" w:rsidP="00141914">
            <w:pPr>
              <w:spacing w:after="0" w:line="240" w:lineRule="auto"/>
              <w:rPr>
                <w:rFonts w:ascii="Arial" w:hAnsi="Arial" w:cs="Arial"/>
                <w:sz w:val="24"/>
                <w:szCs w:val="24"/>
              </w:rPr>
            </w:pPr>
          </w:p>
        </w:tc>
      </w:tr>
      <w:tr w:rsidR="00DB288B" w:rsidRPr="00F0600F" w14:paraId="5CF25653" w14:textId="77777777" w:rsidTr="00141914">
        <w:trPr>
          <w:trHeight w:val="351"/>
        </w:trPr>
        <w:tc>
          <w:tcPr>
            <w:tcW w:w="2972" w:type="dxa"/>
            <w:vMerge/>
          </w:tcPr>
          <w:p w14:paraId="62E5F6E7" w14:textId="77777777" w:rsidR="00DB288B" w:rsidRPr="00F0600F" w:rsidRDefault="00DB288B" w:rsidP="00141914">
            <w:pPr>
              <w:spacing w:after="0" w:line="240" w:lineRule="auto"/>
              <w:rPr>
                <w:rFonts w:ascii="Arial" w:hAnsi="Arial" w:cs="Arial"/>
                <w:b/>
                <w:bCs/>
                <w:sz w:val="24"/>
                <w:szCs w:val="24"/>
              </w:rPr>
            </w:pPr>
          </w:p>
        </w:tc>
        <w:tc>
          <w:tcPr>
            <w:tcW w:w="3119" w:type="dxa"/>
          </w:tcPr>
          <w:p w14:paraId="2B3DE4B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007D2B4A" w14:textId="77777777" w:rsidR="00DB288B" w:rsidRPr="00F0600F" w:rsidRDefault="00DB288B" w:rsidP="00141914">
            <w:pPr>
              <w:spacing w:after="0" w:line="240" w:lineRule="auto"/>
              <w:rPr>
                <w:rFonts w:ascii="Arial" w:hAnsi="Arial" w:cs="Arial"/>
                <w:sz w:val="24"/>
                <w:szCs w:val="24"/>
              </w:rPr>
            </w:pPr>
          </w:p>
        </w:tc>
      </w:tr>
    </w:tbl>
    <w:p w14:paraId="57E6A0F1" w14:textId="77777777" w:rsidR="00DB288B" w:rsidRPr="00F0600F" w:rsidRDefault="00DB288B" w:rsidP="00DB288B">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DB288B" w:rsidRPr="00F0600F" w14:paraId="6C0D631B" w14:textId="77777777" w:rsidTr="00EF0AC6">
        <w:trPr>
          <w:trHeight w:val="300"/>
        </w:trPr>
        <w:tc>
          <w:tcPr>
            <w:tcW w:w="9634" w:type="dxa"/>
            <w:gridSpan w:val="3"/>
          </w:tcPr>
          <w:p w14:paraId="45B92D58"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DB288B" w:rsidRPr="00F0600F" w14:paraId="1975E233" w14:textId="77777777" w:rsidTr="00EF0AC6">
        <w:trPr>
          <w:trHeight w:val="300"/>
        </w:trPr>
        <w:tc>
          <w:tcPr>
            <w:tcW w:w="2972" w:type="dxa"/>
          </w:tcPr>
          <w:p w14:paraId="589FF05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0AD49C1E" w14:textId="78C9ACCD" w:rsidR="00DB288B" w:rsidRPr="00F0600F" w:rsidRDefault="00482F46" w:rsidP="00EF0AC6">
            <w:pPr>
              <w:keepNext/>
              <w:keepLines/>
              <w:tabs>
                <w:tab w:val="left" w:pos="1134"/>
                <w:tab w:val="left" w:pos="6700"/>
              </w:tabs>
              <w:spacing w:after="0" w:line="240" w:lineRule="auto"/>
              <w:jc w:val="both"/>
              <w:rPr>
                <w:rFonts w:ascii="Arial" w:hAnsi="Arial" w:cs="Arial"/>
                <w:sz w:val="24"/>
                <w:szCs w:val="24"/>
              </w:rPr>
            </w:pPr>
            <w:r w:rsidRPr="007508B6">
              <w:rPr>
                <w:rFonts w:ascii="Arial" w:hAnsi="Arial" w:cs="Arial"/>
                <w:sz w:val="24"/>
                <w:szCs w:val="24"/>
              </w:rPr>
              <w:t>Roma Volbikienė</w:t>
            </w:r>
            <w:r w:rsidRPr="00976689">
              <w:rPr>
                <w:rFonts w:ascii="Arial" w:hAnsi="Arial" w:cs="Arial"/>
                <w:sz w:val="24"/>
                <w:szCs w:val="24"/>
              </w:rPr>
              <w:t xml:space="preserve">, Tauragės rajono savivaldybės administracijos </w:t>
            </w:r>
            <w:r w:rsidRPr="007508B6">
              <w:rPr>
                <w:rFonts w:ascii="Arial" w:hAnsi="Arial" w:cs="Arial"/>
                <w:sz w:val="24"/>
                <w:szCs w:val="24"/>
              </w:rPr>
              <w:t>Kaimo reikalų skyriaus vyriausioji specialistė</w:t>
            </w:r>
            <w:r w:rsidRPr="00976689">
              <w:rPr>
                <w:rFonts w:ascii="Arial" w:hAnsi="Arial" w:cs="Arial"/>
                <w:sz w:val="24"/>
                <w:szCs w:val="24"/>
              </w:rPr>
              <w:t xml:space="preserve">, tel. </w:t>
            </w:r>
            <w:r w:rsidRPr="007508B6">
              <w:rPr>
                <w:rFonts w:ascii="Arial" w:hAnsi="Arial" w:cs="Arial"/>
                <w:sz w:val="24"/>
                <w:szCs w:val="24"/>
                <w:lang w:val="pt-BR"/>
              </w:rPr>
              <w:t>+370 652 65 447</w:t>
            </w:r>
            <w:r w:rsidRPr="00976689">
              <w:rPr>
                <w:rFonts w:ascii="Arial" w:hAnsi="Arial" w:cs="Arial"/>
                <w:sz w:val="24"/>
                <w:szCs w:val="24"/>
              </w:rPr>
              <w:t xml:space="preserve">, el. p. </w:t>
            </w:r>
            <w:hyperlink r:id="rId23" w:history="1"/>
          </w:p>
        </w:tc>
      </w:tr>
      <w:tr w:rsidR="00DB288B" w:rsidRPr="00F0600F" w14:paraId="5C898DD1" w14:textId="77777777" w:rsidTr="00EF0AC6">
        <w:trPr>
          <w:trHeight w:val="300"/>
        </w:trPr>
        <w:tc>
          <w:tcPr>
            <w:tcW w:w="2972" w:type="dxa"/>
          </w:tcPr>
          <w:p w14:paraId="5A7373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A341EAD" w14:textId="77777777" w:rsidR="00DB288B" w:rsidRPr="00F0600F" w:rsidRDefault="00DB288B" w:rsidP="00EF0AC6">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DB288B" w:rsidRPr="00F0600F" w14:paraId="7068A81B" w14:textId="77777777" w:rsidTr="00EF0AC6">
        <w:trPr>
          <w:trHeight w:val="300"/>
        </w:trPr>
        <w:tc>
          <w:tcPr>
            <w:tcW w:w="9634" w:type="dxa"/>
            <w:gridSpan w:val="3"/>
          </w:tcPr>
          <w:p w14:paraId="241262E5"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DB288B" w:rsidRPr="00F0600F" w14:paraId="73A185AA" w14:textId="77777777" w:rsidTr="00EF0AC6">
        <w:trPr>
          <w:trHeight w:val="300"/>
        </w:trPr>
        <w:tc>
          <w:tcPr>
            <w:tcW w:w="2972" w:type="dxa"/>
          </w:tcPr>
          <w:p w14:paraId="7A06077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545A7E5C" w14:textId="0D9D24D9" w:rsidR="00DB288B" w:rsidRPr="00D834C1" w:rsidRDefault="00DB288B" w:rsidP="00EF0AC6">
            <w:pPr>
              <w:spacing w:after="0" w:line="240" w:lineRule="auto"/>
              <w:jc w:val="both"/>
              <w:rPr>
                <w:rFonts w:ascii="Arial" w:hAnsi="Arial" w:cs="Arial"/>
                <w:b/>
                <w:bCs/>
                <w:sz w:val="24"/>
                <w:szCs w:val="24"/>
              </w:rPr>
            </w:pPr>
            <w:r w:rsidRPr="00F0600F">
              <w:rPr>
                <w:rFonts w:ascii="Arial" w:hAnsi="Arial" w:cs="Arial"/>
                <w:sz w:val="24"/>
                <w:szCs w:val="24"/>
              </w:rPr>
              <w:t xml:space="preserve">Tiekėjas įsipareigoja Sutartyje numatytomis sąlygomis suteikti </w:t>
            </w:r>
            <w:r w:rsidRPr="00110351">
              <w:rPr>
                <w:rFonts w:ascii="Arial" w:hAnsi="Arial" w:cs="Arial"/>
                <w:sz w:val="24"/>
                <w:szCs w:val="24"/>
              </w:rPr>
              <w:t>Pirkėjui</w:t>
            </w:r>
            <w:r w:rsidR="00D834C1">
              <w:rPr>
                <w:rFonts w:ascii="Arial" w:hAnsi="Arial" w:cs="Arial"/>
                <w:sz w:val="24"/>
                <w:szCs w:val="24"/>
              </w:rPr>
              <w:t xml:space="preserve"> </w:t>
            </w:r>
            <w:r w:rsidR="00D834C1" w:rsidRPr="006F1CF8">
              <w:rPr>
                <w:rFonts w:ascii="Arial" w:hAnsi="Arial" w:cs="Arial"/>
                <w:b/>
                <w:bCs/>
                <w:sz w:val="24"/>
                <w:szCs w:val="24"/>
              </w:rPr>
              <w:t>projekto „</w:t>
            </w:r>
            <w:r w:rsidR="006F1CF8" w:rsidRPr="006F1CF8">
              <w:rPr>
                <w:rFonts w:ascii="Arial" w:eastAsia="Calibri" w:hAnsi="Arial" w:cs="Arial"/>
                <w:b/>
                <w:bCs/>
                <w:sz w:val="24"/>
                <w:szCs w:val="24"/>
              </w:rPr>
              <w:t>Valstybei nuosavybės teise priklausančių melioracijos statinių rekonstravimas Tauragės rajono savivaldybėje</w:t>
            </w:r>
            <w:r w:rsidR="00D834C1" w:rsidRPr="006F1CF8">
              <w:rPr>
                <w:rFonts w:ascii="Arial" w:hAnsi="Arial" w:cs="Arial"/>
                <w:b/>
                <w:bCs/>
                <w:sz w:val="24"/>
                <w:szCs w:val="24"/>
              </w:rPr>
              <w:t>“ parengimo paslaugą</w:t>
            </w:r>
            <w:r w:rsidR="00D834C1" w:rsidRPr="00D834C1">
              <w:rPr>
                <w:rFonts w:ascii="Arial" w:hAnsi="Arial" w:cs="Arial"/>
                <w:b/>
                <w:bCs/>
                <w:sz w:val="24"/>
                <w:szCs w:val="24"/>
              </w:rPr>
              <w:t xml:space="preserve"> </w:t>
            </w:r>
            <w:r w:rsidRPr="00922F82">
              <w:rPr>
                <w:rFonts w:ascii="Arial" w:hAnsi="Arial" w:cs="Arial"/>
                <w:sz w:val="24"/>
                <w:szCs w:val="24"/>
              </w:rPr>
              <w:t>(toliau</w:t>
            </w:r>
            <w:r w:rsidRPr="00F0600F">
              <w:rPr>
                <w:rFonts w:ascii="Arial" w:hAnsi="Arial" w:cs="Arial"/>
                <w:sz w:val="24"/>
                <w:szCs w:val="24"/>
              </w:rPr>
              <w:t xml:space="preserve"> – Paslaugos). </w:t>
            </w:r>
          </w:p>
          <w:p w14:paraId="422464AB" w14:textId="77777777" w:rsidR="00D834C1" w:rsidRDefault="00D834C1" w:rsidP="00EF0AC6">
            <w:pPr>
              <w:spacing w:after="0" w:line="240" w:lineRule="auto"/>
              <w:jc w:val="both"/>
              <w:rPr>
                <w:rFonts w:ascii="Arial" w:hAnsi="Arial" w:cs="Arial"/>
                <w:color w:val="000000"/>
                <w:sz w:val="24"/>
                <w:szCs w:val="24"/>
              </w:rPr>
            </w:pPr>
          </w:p>
          <w:p w14:paraId="2EAE6691" w14:textId="0F0EB437" w:rsidR="00DB288B" w:rsidRPr="00F0600F" w:rsidRDefault="00DB288B" w:rsidP="00EF0AC6">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DB288B" w:rsidRPr="00F0600F" w14:paraId="0C56C9FD" w14:textId="77777777" w:rsidTr="00EF0AC6">
        <w:trPr>
          <w:trHeight w:val="300"/>
        </w:trPr>
        <w:tc>
          <w:tcPr>
            <w:tcW w:w="2972" w:type="dxa"/>
          </w:tcPr>
          <w:p w14:paraId="1691C56B" w14:textId="28DED378"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3.2. Pirkimo</w:t>
            </w:r>
            <w:r w:rsidR="0061630C">
              <w:rPr>
                <w:rFonts w:ascii="Arial" w:hAnsi="Arial" w:cs="Arial"/>
                <w:b/>
                <w:bCs/>
                <w:sz w:val="24"/>
                <w:szCs w:val="24"/>
              </w:rPr>
              <w:t xml:space="preserve"> pavadinimas ir</w:t>
            </w:r>
            <w:r w:rsidRPr="00F0600F">
              <w:rPr>
                <w:rFonts w:ascii="Arial" w:hAnsi="Arial" w:cs="Arial"/>
                <w:b/>
                <w:bCs/>
                <w:sz w:val="24"/>
                <w:szCs w:val="24"/>
              </w:rPr>
              <w:t xml:space="preserve"> numeris</w:t>
            </w:r>
          </w:p>
        </w:tc>
        <w:tc>
          <w:tcPr>
            <w:tcW w:w="6662" w:type="dxa"/>
            <w:gridSpan w:val="2"/>
          </w:tcPr>
          <w:p w14:paraId="714F5AAE" w14:textId="0E55779C" w:rsidR="00DB288B" w:rsidRPr="00F0600F" w:rsidRDefault="00DB288B" w:rsidP="00EF0AC6">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w:t>
            </w:r>
            <w:r w:rsidR="0061630C">
              <w:rPr>
                <w:rFonts w:ascii="Arial" w:eastAsia="Arial" w:hAnsi="Arial" w:cs="Arial"/>
                <w:i/>
                <w:sz w:val="24"/>
                <w:szCs w:val="24"/>
              </w:rPr>
              <w:t xml:space="preserve"> pavadinimą ir</w:t>
            </w:r>
            <w:r w:rsidRPr="00F0600F">
              <w:rPr>
                <w:rFonts w:ascii="Arial" w:eastAsia="Arial" w:hAnsi="Arial" w:cs="Arial"/>
                <w:i/>
                <w:sz w:val="24"/>
                <w:szCs w:val="24"/>
              </w:rPr>
              <w:t xml:space="preserve"> numerį</w:t>
            </w:r>
            <w:r w:rsidRPr="00F0600F">
              <w:rPr>
                <w:rFonts w:ascii="Arial" w:eastAsia="Arial" w:hAnsi="Arial" w:cs="Arial"/>
                <w:sz w:val="24"/>
                <w:szCs w:val="24"/>
              </w:rPr>
              <w:t>]</w:t>
            </w:r>
          </w:p>
        </w:tc>
      </w:tr>
      <w:tr w:rsidR="00DB288B" w:rsidRPr="00F0600F" w14:paraId="55A70330" w14:textId="77777777" w:rsidTr="00EF0AC6">
        <w:trPr>
          <w:trHeight w:val="300"/>
        </w:trPr>
        <w:tc>
          <w:tcPr>
            <w:tcW w:w="2972" w:type="dxa"/>
          </w:tcPr>
          <w:p w14:paraId="788F9D4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87" w:name="_Hlk162966553"/>
            <w:r w:rsidRPr="00F0600F">
              <w:rPr>
                <w:rFonts w:ascii="Arial" w:hAnsi="Arial" w:cs="Arial"/>
                <w:b/>
                <w:bCs/>
                <w:sz w:val="24"/>
                <w:szCs w:val="24"/>
              </w:rPr>
              <w:t>Informacija apie Europos Sąjungos lėšomis finansuojamą projektą arba kitą projektą</w:t>
            </w:r>
            <w:bookmarkEnd w:id="87"/>
          </w:p>
        </w:tc>
        <w:tc>
          <w:tcPr>
            <w:tcW w:w="6662" w:type="dxa"/>
            <w:gridSpan w:val="2"/>
          </w:tcPr>
          <w:p w14:paraId="38920A6E" w14:textId="5E554FC4" w:rsidR="009F4618" w:rsidRPr="00F0600F" w:rsidRDefault="00006D21" w:rsidP="00E225EA">
            <w:pPr>
              <w:spacing w:after="0" w:line="240" w:lineRule="auto"/>
              <w:jc w:val="both"/>
              <w:rPr>
                <w:rFonts w:ascii="Arial" w:hAnsi="Arial" w:cs="Arial"/>
                <w:sz w:val="24"/>
                <w:szCs w:val="24"/>
              </w:rPr>
            </w:pPr>
            <w:r w:rsidRPr="00E225EA">
              <w:rPr>
                <w:rFonts w:ascii="Arial" w:hAnsi="Arial" w:cs="Arial"/>
                <w:sz w:val="24"/>
                <w:szCs w:val="24"/>
              </w:rPr>
              <w:t xml:space="preserve">Projektas finansuojamas pagal </w:t>
            </w:r>
            <w:r w:rsidR="009F4618" w:rsidRPr="00E225EA">
              <w:t xml:space="preserve"> </w:t>
            </w:r>
            <w:r w:rsidR="009F4618" w:rsidRPr="00E225EA">
              <w:rPr>
                <w:rFonts w:ascii="Arial" w:hAnsi="Arial" w:cs="Arial"/>
                <w:sz w:val="24"/>
                <w:szCs w:val="24"/>
              </w:rPr>
              <w:t>Valstybei nuosavybės teise priklausančių melioracijos inžinerinių statinių rekonstravimo darbų investicijų projektų</w:t>
            </w:r>
            <w:r w:rsidR="009F4618" w:rsidRPr="009F4618">
              <w:rPr>
                <w:rFonts w:ascii="Arial" w:hAnsi="Arial" w:cs="Arial"/>
                <w:sz w:val="24"/>
                <w:szCs w:val="24"/>
              </w:rPr>
              <w:t xml:space="preserve"> finansavimo taisykles, patvirtintas Lietuvos Respublikos žemės ūkio ministro 2022 m. gegužės 12 d. įsakymu Nr. 3D-328 „Dėl Valstybei nuosavybės teise priklausančių melioracijos inžinerinių statinių rekonstravimo darbų projektų finansavimo taisyklių patvirtinim</w:t>
            </w:r>
            <w:r w:rsidR="00E225EA">
              <w:rPr>
                <w:rFonts w:ascii="Arial" w:hAnsi="Arial" w:cs="Arial"/>
                <w:sz w:val="24"/>
                <w:szCs w:val="24"/>
              </w:rPr>
              <w:t>o“</w:t>
            </w:r>
          </w:p>
        </w:tc>
      </w:tr>
      <w:tr w:rsidR="00DB288B" w:rsidRPr="00F0600F" w14:paraId="37A15536" w14:textId="77777777" w:rsidTr="00EF0AC6">
        <w:trPr>
          <w:trHeight w:val="300"/>
        </w:trPr>
        <w:tc>
          <w:tcPr>
            <w:tcW w:w="9634" w:type="dxa"/>
            <w:gridSpan w:val="3"/>
          </w:tcPr>
          <w:p w14:paraId="0332317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DB288B" w:rsidRPr="00F0600F" w14:paraId="1EBBDF2E" w14:textId="77777777" w:rsidTr="00EF0AC6">
        <w:trPr>
          <w:trHeight w:val="300"/>
        </w:trPr>
        <w:tc>
          <w:tcPr>
            <w:tcW w:w="2972" w:type="dxa"/>
          </w:tcPr>
          <w:p w14:paraId="434ED9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6B6C4DA8" w14:textId="6159A690" w:rsidR="009307DD" w:rsidRPr="003E780A" w:rsidRDefault="0034075A" w:rsidP="00EF0AC6">
            <w:pPr>
              <w:tabs>
                <w:tab w:val="left" w:pos="1134"/>
              </w:tabs>
              <w:spacing w:after="0" w:line="240" w:lineRule="auto"/>
              <w:jc w:val="both"/>
              <w:rPr>
                <w:rFonts w:ascii="Arial" w:eastAsia="Times New Roman" w:hAnsi="Arial" w:cs="Arial"/>
                <w:b/>
                <w:bCs/>
                <w:sz w:val="24"/>
                <w:szCs w:val="24"/>
              </w:rPr>
            </w:pPr>
            <w:r w:rsidRPr="003E780A">
              <w:rPr>
                <w:rFonts w:ascii="Arial" w:hAnsi="Arial" w:cs="Arial"/>
                <w:b/>
                <w:bCs/>
                <w:sz w:val="24"/>
                <w:szCs w:val="24"/>
              </w:rPr>
              <w:t>Paslau</w:t>
            </w:r>
            <w:r w:rsidR="009307DD" w:rsidRPr="003E780A">
              <w:rPr>
                <w:rFonts w:ascii="Arial" w:hAnsi="Arial" w:cs="Arial"/>
                <w:b/>
                <w:bCs/>
                <w:sz w:val="24"/>
                <w:szCs w:val="24"/>
              </w:rPr>
              <w:t xml:space="preserve">gų suteikimo </w:t>
            </w:r>
            <w:r w:rsidRPr="003E780A">
              <w:rPr>
                <w:rFonts w:ascii="Arial" w:hAnsi="Arial" w:cs="Arial"/>
                <w:b/>
                <w:bCs/>
                <w:sz w:val="24"/>
                <w:szCs w:val="24"/>
              </w:rPr>
              <w:t>terminas</w:t>
            </w:r>
            <w:r w:rsidRPr="003E780A">
              <w:rPr>
                <w:rFonts w:ascii="Arial" w:hAnsi="Arial" w:cs="Arial"/>
                <w:sz w:val="24"/>
                <w:szCs w:val="24"/>
              </w:rPr>
              <w:t xml:space="preserve"> – </w:t>
            </w:r>
            <w:r w:rsidRPr="003E780A">
              <w:rPr>
                <w:rFonts w:ascii="Arial" w:eastAsia="Times New Roman" w:hAnsi="Arial" w:cs="Arial"/>
                <w:sz w:val="24"/>
                <w:szCs w:val="24"/>
              </w:rPr>
              <w:t>Tiekėjas P</w:t>
            </w:r>
            <w:r w:rsidR="009307DD" w:rsidRPr="003E780A">
              <w:rPr>
                <w:rFonts w:ascii="Arial" w:eastAsia="Times New Roman" w:hAnsi="Arial" w:cs="Arial"/>
                <w:sz w:val="24"/>
                <w:szCs w:val="24"/>
              </w:rPr>
              <w:t>aslaugas</w:t>
            </w:r>
            <w:r w:rsidRPr="003E780A">
              <w:rPr>
                <w:rFonts w:ascii="Arial" w:eastAsia="Times New Roman" w:hAnsi="Arial" w:cs="Arial"/>
                <w:sz w:val="24"/>
                <w:szCs w:val="24"/>
              </w:rPr>
              <w:t xml:space="preserve"> įsipareigoja </w:t>
            </w:r>
            <w:r w:rsidR="009307DD" w:rsidRPr="003E780A">
              <w:rPr>
                <w:rFonts w:ascii="Arial" w:eastAsia="Times New Roman" w:hAnsi="Arial" w:cs="Arial"/>
                <w:sz w:val="24"/>
                <w:szCs w:val="24"/>
              </w:rPr>
              <w:t>suteikti</w:t>
            </w:r>
            <w:r w:rsidRPr="003E780A">
              <w:rPr>
                <w:rFonts w:ascii="Arial" w:eastAsia="Times New Roman" w:hAnsi="Arial" w:cs="Arial"/>
                <w:sz w:val="24"/>
                <w:szCs w:val="24"/>
              </w:rPr>
              <w:t xml:space="preserve"> ne vėliau kaip </w:t>
            </w:r>
            <w:r w:rsidR="009307DD" w:rsidRPr="003E780A">
              <w:rPr>
                <w:rFonts w:ascii="Arial" w:eastAsia="Times New Roman" w:hAnsi="Arial" w:cs="Arial"/>
                <w:sz w:val="24"/>
                <w:szCs w:val="24"/>
              </w:rPr>
              <w:t xml:space="preserve">iki </w:t>
            </w:r>
            <w:r w:rsidR="009307DD" w:rsidRPr="003E780A">
              <w:rPr>
                <w:rFonts w:ascii="Arial" w:eastAsia="Times New Roman" w:hAnsi="Arial" w:cs="Arial"/>
                <w:b/>
                <w:bCs/>
                <w:sz w:val="24"/>
                <w:szCs w:val="24"/>
              </w:rPr>
              <w:t>202</w:t>
            </w:r>
            <w:r w:rsidR="00177572" w:rsidRPr="003E780A">
              <w:rPr>
                <w:rFonts w:ascii="Arial" w:eastAsia="Times New Roman" w:hAnsi="Arial" w:cs="Arial"/>
                <w:b/>
                <w:bCs/>
                <w:sz w:val="24"/>
                <w:szCs w:val="24"/>
              </w:rPr>
              <w:t>6-</w:t>
            </w:r>
            <w:r w:rsidR="009F4618" w:rsidRPr="003E780A">
              <w:rPr>
                <w:rFonts w:ascii="Arial" w:eastAsia="Times New Roman" w:hAnsi="Arial" w:cs="Arial"/>
                <w:b/>
                <w:bCs/>
                <w:sz w:val="24"/>
                <w:szCs w:val="24"/>
              </w:rPr>
              <w:t>06</w:t>
            </w:r>
            <w:r w:rsidR="00177572" w:rsidRPr="003E780A">
              <w:rPr>
                <w:rFonts w:ascii="Arial" w:eastAsia="Times New Roman" w:hAnsi="Arial" w:cs="Arial"/>
                <w:b/>
                <w:bCs/>
                <w:sz w:val="24"/>
                <w:szCs w:val="24"/>
              </w:rPr>
              <w:t>-</w:t>
            </w:r>
            <w:r w:rsidR="009F4618" w:rsidRPr="003E780A">
              <w:rPr>
                <w:rFonts w:ascii="Arial" w:eastAsia="Times New Roman" w:hAnsi="Arial" w:cs="Arial"/>
                <w:b/>
                <w:bCs/>
                <w:sz w:val="24"/>
                <w:szCs w:val="24"/>
              </w:rPr>
              <w:t>30</w:t>
            </w:r>
            <w:r w:rsidR="005E1CBE" w:rsidRPr="003E780A">
              <w:rPr>
                <w:rFonts w:ascii="Arial" w:eastAsia="Times New Roman" w:hAnsi="Arial" w:cs="Arial"/>
                <w:b/>
                <w:bCs/>
                <w:sz w:val="24"/>
                <w:szCs w:val="24"/>
              </w:rPr>
              <w:t>.</w:t>
            </w:r>
          </w:p>
          <w:p w14:paraId="28DBCCCF" w14:textId="06BA03A6" w:rsidR="00D52F51" w:rsidRPr="003E780A" w:rsidRDefault="00076BA3" w:rsidP="00EF0AC6">
            <w:pPr>
              <w:tabs>
                <w:tab w:val="left" w:pos="1134"/>
              </w:tabs>
              <w:spacing w:after="0" w:line="240" w:lineRule="auto"/>
              <w:jc w:val="both"/>
              <w:rPr>
                <w:rFonts w:ascii="Arial" w:eastAsia="Times New Roman" w:hAnsi="Arial" w:cs="Arial"/>
                <w:sz w:val="24"/>
                <w:szCs w:val="24"/>
              </w:rPr>
            </w:pPr>
            <w:r w:rsidRPr="003E780A">
              <w:rPr>
                <w:rFonts w:ascii="Arial" w:eastAsia="Times New Roman" w:hAnsi="Arial" w:cs="Arial"/>
                <w:sz w:val="24"/>
                <w:szCs w:val="24"/>
              </w:rPr>
              <w:t xml:space="preserve">Patikslinti techninį darbo projektą pagal ekspertizės pastabas (jei tokių bus) ir/ar pagal statybą leidžiantį dokumentą išduodančios institucijos pastabas (jei tokių bus) per </w:t>
            </w:r>
            <w:r w:rsidR="009F4618" w:rsidRPr="003E780A">
              <w:rPr>
                <w:rFonts w:ascii="Arial" w:eastAsia="Times New Roman" w:hAnsi="Arial" w:cs="Arial"/>
                <w:b/>
                <w:bCs/>
                <w:sz w:val="24"/>
                <w:szCs w:val="24"/>
              </w:rPr>
              <w:t>1</w:t>
            </w:r>
            <w:r w:rsidRPr="003E780A">
              <w:rPr>
                <w:rFonts w:ascii="Arial" w:eastAsia="Times New Roman" w:hAnsi="Arial" w:cs="Arial"/>
                <w:b/>
                <w:bCs/>
                <w:sz w:val="24"/>
                <w:szCs w:val="24"/>
              </w:rPr>
              <w:t>0 darbo</w:t>
            </w:r>
            <w:r w:rsidRPr="003E780A">
              <w:rPr>
                <w:rFonts w:ascii="Arial" w:eastAsia="Times New Roman" w:hAnsi="Arial" w:cs="Arial"/>
                <w:sz w:val="24"/>
                <w:szCs w:val="24"/>
              </w:rPr>
              <w:t xml:space="preserve"> </w:t>
            </w:r>
            <w:r w:rsidRPr="003E780A">
              <w:rPr>
                <w:rFonts w:ascii="Arial" w:eastAsia="Times New Roman" w:hAnsi="Arial" w:cs="Arial"/>
                <w:b/>
                <w:bCs/>
                <w:sz w:val="24"/>
                <w:szCs w:val="24"/>
              </w:rPr>
              <w:t>dienų</w:t>
            </w:r>
            <w:r w:rsidRPr="003E780A">
              <w:rPr>
                <w:rFonts w:ascii="Arial" w:eastAsia="Times New Roman" w:hAnsi="Arial" w:cs="Arial"/>
                <w:sz w:val="24"/>
                <w:szCs w:val="24"/>
              </w:rPr>
              <w:t xml:space="preserve"> nuo Pirkėjo raštiško kreipimosi į Tiekėją dienos.</w:t>
            </w:r>
          </w:p>
          <w:p w14:paraId="3998BE1C" w14:textId="77777777" w:rsidR="00D3444D" w:rsidRPr="003E780A" w:rsidRDefault="00D3444D" w:rsidP="00EF0AC6">
            <w:pPr>
              <w:tabs>
                <w:tab w:val="left" w:pos="1134"/>
              </w:tabs>
              <w:spacing w:after="0" w:line="240" w:lineRule="auto"/>
              <w:jc w:val="both"/>
              <w:rPr>
                <w:rFonts w:ascii="Arial" w:eastAsia="Times New Roman" w:hAnsi="Arial" w:cs="Arial"/>
                <w:sz w:val="24"/>
                <w:szCs w:val="24"/>
              </w:rPr>
            </w:pPr>
          </w:p>
          <w:p w14:paraId="416A1BDE" w14:textId="14BD34A1" w:rsidR="00C51BC4" w:rsidRPr="00730C33" w:rsidRDefault="00C51BC4" w:rsidP="00EF0AC6">
            <w:pPr>
              <w:tabs>
                <w:tab w:val="left" w:pos="1134"/>
              </w:tabs>
              <w:spacing w:after="0" w:line="240" w:lineRule="auto"/>
              <w:jc w:val="both"/>
              <w:rPr>
                <w:rFonts w:ascii="Arial" w:eastAsia="Times New Roman" w:hAnsi="Arial" w:cs="Arial"/>
                <w:sz w:val="24"/>
                <w:szCs w:val="24"/>
                <w:highlight w:val="cyan"/>
              </w:rPr>
            </w:pPr>
            <w:r w:rsidRPr="003E780A">
              <w:rPr>
                <w:rFonts w:ascii="Arial" w:eastAsia="Times New Roman" w:hAnsi="Arial" w:cs="Arial"/>
                <w:sz w:val="24"/>
                <w:szCs w:val="24"/>
              </w:rPr>
              <w:t>Tiekėjas privalo atsakyti į Pirkėjo, techninio prižiūrėtojo raštu ar žodžiu pateiktus klausimus, susijusius su techniniu darbo projektu, ne vėliau kaip per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DB288B" w:rsidRPr="00F0600F" w14:paraId="6579B050" w14:textId="77777777" w:rsidTr="00EF0AC6">
        <w:trPr>
          <w:trHeight w:val="300"/>
        </w:trPr>
        <w:tc>
          <w:tcPr>
            <w:tcW w:w="2972" w:type="dxa"/>
          </w:tcPr>
          <w:p w14:paraId="286D9EC9"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lastRenderedPageBreak/>
              <w:t>4.2. Paslaugų / jų dalies / etapo / periodo suteikimo termino pratęsimas</w:t>
            </w:r>
          </w:p>
        </w:tc>
        <w:tc>
          <w:tcPr>
            <w:tcW w:w="6662" w:type="dxa"/>
            <w:gridSpan w:val="2"/>
          </w:tcPr>
          <w:p w14:paraId="10714BE8" w14:textId="2F15F92D" w:rsidR="006A731A" w:rsidRPr="001538EA" w:rsidRDefault="006F1CF8" w:rsidP="00EF0AC6">
            <w:pPr>
              <w:spacing w:after="0" w:line="240" w:lineRule="auto"/>
              <w:jc w:val="both"/>
              <w:rPr>
                <w:rFonts w:ascii="Arial" w:hAnsi="Arial" w:cs="Arial"/>
                <w:sz w:val="24"/>
                <w:szCs w:val="24"/>
              </w:rPr>
            </w:pPr>
            <w:r w:rsidRPr="001538EA">
              <w:rPr>
                <w:rFonts w:ascii="Arial" w:hAnsi="Arial" w:cs="Arial"/>
                <w:iCs/>
                <w:sz w:val="24"/>
                <w:szCs w:val="24"/>
              </w:rPr>
              <w:t xml:space="preserve">Tiekėjas turi teisę į Paslaugų sutarties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sutarties terminą, jokiu būdu negali priklausyti nuo Tiekėjo. Kiekvienu tokiu atveju, Tiekėjas raštu nedelsdamas, bet ne vėliau kaip per 5 dienas, apie tai praneša Pirkėjui, pateikdamas minėtų aplinkybių egzistavimo įrodymus. Nurodytas aplinkybes vertina Pirkėjas. Pirkėjui sutikus, </w:t>
            </w:r>
            <w:r w:rsidRPr="001538EA">
              <w:rPr>
                <w:rFonts w:ascii="Arial" w:hAnsi="Arial" w:cs="Arial"/>
                <w:b/>
                <w:bCs/>
                <w:iCs/>
                <w:sz w:val="24"/>
                <w:szCs w:val="24"/>
              </w:rPr>
              <w:t>Paslaugų sutarties terminas gali būti pratęstas tik minėtų aplinkybių egzistavimo laikotarpiui</w:t>
            </w:r>
            <w:r w:rsidRPr="001538EA">
              <w:rPr>
                <w:rFonts w:ascii="Arial" w:hAnsi="Arial" w:cs="Arial"/>
                <w:b/>
                <w:bCs/>
                <w:iCs/>
                <w:sz w:val="24"/>
                <w:szCs w:val="24"/>
                <w:lang w:bidi="lt-LT"/>
              </w:rPr>
              <w:t xml:space="preserve"> – 1 kartą </w:t>
            </w:r>
            <w:r w:rsidR="009F4618" w:rsidRPr="001538EA">
              <w:rPr>
                <w:rFonts w:ascii="Arial" w:hAnsi="Arial" w:cs="Arial"/>
                <w:b/>
                <w:bCs/>
                <w:iCs/>
                <w:sz w:val="24"/>
                <w:szCs w:val="24"/>
                <w:lang w:bidi="lt-LT"/>
              </w:rPr>
              <w:t>1</w:t>
            </w:r>
            <w:r w:rsidRPr="001538EA">
              <w:rPr>
                <w:rFonts w:ascii="Arial" w:hAnsi="Arial" w:cs="Arial"/>
                <w:b/>
                <w:bCs/>
                <w:iCs/>
                <w:sz w:val="24"/>
                <w:szCs w:val="24"/>
                <w:lang w:bidi="lt-LT"/>
              </w:rPr>
              <w:t xml:space="preserve"> mėnesių laikotarpiui.</w:t>
            </w:r>
          </w:p>
        </w:tc>
      </w:tr>
      <w:tr w:rsidR="00DB288B" w:rsidRPr="00F0600F" w14:paraId="20723780" w14:textId="77777777" w:rsidTr="00EF0AC6">
        <w:trPr>
          <w:trHeight w:val="300"/>
        </w:trPr>
        <w:tc>
          <w:tcPr>
            <w:tcW w:w="2972" w:type="dxa"/>
          </w:tcPr>
          <w:p w14:paraId="086DCD46"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4.3. Užsakymų teikimo tvarka</w:t>
            </w:r>
          </w:p>
        </w:tc>
        <w:tc>
          <w:tcPr>
            <w:tcW w:w="6662" w:type="dxa"/>
            <w:gridSpan w:val="2"/>
          </w:tcPr>
          <w:p w14:paraId="06986BF5" w14:textId="248A6832" w:rsidR="00DB288B" w:rsidRPr="00F0600F" w:rsidRDefault="00121EAC" w:rsidP="00EF0AC6">
            <w:pPr>
              <w:tabs>
                <w:tab w:val="left" w:pos="426"/>
                <w:tab w:val="left" w:pos="851"/>
              </w:tabs>
              <w:spacing w:after="0" w:line="240" w:lineRule="auto"/>
              <w:jc w:val="both"/>
              <w:rPr>
                <w:rFonts w:ascii="Arial" w:hAnsi="Arial" w:cs="Arial"/>
                <w:bCs/>
                <w:iCs/>
                <w:color w:val="000000"/>
                <w:sz w:val="24"/>
                <w:szCs w:val="24"/>
                <w:lang w:eastAsia="en-US"/>
              </w:rPr>
            </w:pPr>
            <w:r w:rsidRPr="00121EAC">
              <w:rPr>
                <w:rFonts w:ascii="Arial" w:hAnsi="Arial" w:cs="Arial"/>
                <w:bCs/>
                <w:iCs/>
                <w:color w:val="000000"/>
                <w:sz w:val="24"/>
                <w:szCs w:val="24"/>
                <w:lang w:eastAsia="en-US"/>
              </w:rPr>
              <w:t>Netaikoma</w:t>
            </w:r>
          </w:p>
        </w:tc>
      </w:tr>
      <w:tr w:rsidR="00DB288B" w:rsidRPr="00F0600F" w14:paraId="7EA69256" w14:textId="77777777" w:rsidTr="00EF0AC6">
        <w:trPr>
          <w:trHeight w:val="271"/>
        </w:trPr>
        <w:tc>
          <w:tcPr>
            <w:tcW w:w="2972" w:type="dxa"/>
          </w:tcPr>
          <w:p w14:paraId="58C7E46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791C7B1" w14:textId="77777777" w:rsidR="00DB288B" w:rsidRPr="00F0600F" w:rsidRDefault="00DB288B" w:rsidP="00EF0AC6">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DB288B" w:rsidRPr="00F0600F" w14:paraId="71A77163" w14:textId="77777777" w:rsidTr="00EF0AC6">
        <w:trPr>
          <w:trHeight w:val="300"/>
        </w:trPr>
        <w:tc>
          <w:tcPr>
            <w:tcW w:w="2972" w:type="dxa"/>
          </w:tcPr>
          <w:p w14:paraId="5748E08E" w14:textId="77777777" w:rsidR="00DB288B" w:rsidRPr="001B2A32" w:rsidRDefault="00DB288B" w:rsidP="00EF0AC6">
            <w:pPr>
              <w:spacing w:after="0" w:line="240" w:lineRule="auto"/>
              <w:rPr>
                <w:rFonts w:ascii="Arial" w:hAnsi="Arial" w:cs="Arial"/>
                <w:b/>
                <w:bCs/>
                <w:sz w:val="24"/>
                <w:szCs w:val="24"/>
              </w:rPr>
            </w:pPr>
            <w:bookmarkStart w:id="88" w:name="_Hlk181953954"/>
            <w:r w:rsidRPr="001B2A32">
              <w:rPr>
                <w:rFonts w:ascii="Arial" w:hAnsi="Arial" w:cs="Arial"/>
                <w:b/>
                <w:bCs/>
                <w:sz w:val="24"/>
                <w:szCs w:val="24"/>
              </w:rPr>
              <w:t xml:space="preserve">4.5. Pateikiami dokumentai </w:t>
            </w:r>
          </w:p>
        </w:tc>
        <w:tc>
          <w:tcPr>
            <w:tcW w:w="6662" w:type="dxa"/>
            <w:gridSpan w:val="2"/>
          </w:tcPr>
          <w:p w14:paraId="09731399" w14:textId="61E958E3" w:rsidR="00024489"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Paslaugų perdavimo-priėmimo aktas ir Sąskaita</w:t>
            </w:r>
            <w:r w:rsidR="001B2A32" w:rsidRPr="00335741">
              <w:rPr>
                <w:rFonts w:ascii="Arial" w:hAnsi="Arial" w:cs="Arial"/>
                <w:sz w:val="24"/>
                <w:szCs w:val="24"/>
              </w:rPr>
              <w:t xml:space="preserve">. </w:t>
            </w:r>
          </w:p>
          <w:p w14:paraId="4BC76737" w14:textId="77777777" w:rsidR="00024489" w:rsidRPr="00335741" w:rsidRDefault="00024489" w:rsidP="00EF0AC6">
            <w:pPr>
              <w:spacing w:after="0" w:line="240" w:lineRule="auto"/>
              <w:jc w:val="both"/>
              <w:rPr>
                <w:rFonts w:ascii="Arial" w:hAnsi="Arial" w:cs="Arial"/>
                <w:sz w:val="24"/>
                <w:szCs w:val="24"/>
              </w:rPr>
            </w:pPr>
          </w:p>
          <w:p w14:paraId="60E2A381" w14:textId="6C6DCFBD" w:rsidR="00DB288B"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Tiekėjui nepateikus nurodytų dokumentų, laikoma, kad Paslaugos neatitinka Sutartyje nustatytų reikalavimų.</w:t>
            </w:r>
          </w:p>
        </w:tc>
      </w:tr>
      <w:bookmarkEnd w:id="88"/>
      <w:tr w:rsidR="00DB288B" w:rsidRPr="00F0600F" w14:paraId="408DD24C" w14:textId="77777777" w:rsidTr="00EF0AC6">
        <w:trPr>
          <w:trHeight w:val="300"/>
        </w:trPr>
        <w:tc>
          <w:tcPr>
            <w:tcW w:w="9634" w:type="dxa"/>
            <w:gridSpan w:val="3"/>
          </w:tcPr>
          <w:p w14:paraId="3FB5E7E3"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5. SUTARTIES KAINA IR ATSISKAITYMO TVARKA</w:t>
            </w:r>
          </w:p>
        </w:tc>
      </w:tr>
      <w:tr w:rsidR="00DB288B" w:rsidRPr="00F0600F" w14:paraId="7D46B274" w14:textId="77777777" w:rsidTr="00EF0AC6">
        <w:trPr>
          <w:trHeight w:val="300"/>
        </w:trPr>
        <w:tc>
          <w:tcPr>
            <w:tcW w:w="2972" w:type="dxa"/>
          </w:tcPr>
          <w:p w14:paraId="1BC9777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tcPr>
          <w:p w14:paraId="1AF9D400" w14:textId="563DEC2D" w:rsidR="00DB288B" w:rsidRPr="00F0600F" w:rsidRDefault="00DB288B" w:rsidP="00EF0AC6">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f</w:t>
            </w:r>
            <w:r w:rsidRPr="00F0600F">
              <w:rPr>
                <w:rFonts w:ascii="Arial" w:hAnsi="Arial" w:cs="Arial"/>
                <w:b/>
                <w:bCs/>
                <w:kern w:val="2"/>
                <w:sz w:val="24"/>
                <w:szCs w:val="24"/>
              </w:rPr>
              <w:t>iksuoto</w:t>
            </w:r>
            <w:r w:rsidR="00A347B5">
              <w:rPr>
                <w:rFonts w:ascii="Arial" w:hAnsi="Arial" w:cs="Arial"/>
                <w:b/>
                <w:bCs/>
                <w:kern w:val="2"/>
                <w:sz w:val="24"/>
                <w:szCs w:val="24"/>
              </w:rPr>
              <w:t>s</w:t>
            </w:r>
            <w:r w:rsidRPr="00F0600F">
              <w:rPr>
                <w:rFonts w:ascii="Arial" w:hAnsi="Arial" w:cs="Arial"/>
                <w:b/>
                <w:bCs/>
                <w:kern w:val="2"/>
                <w:sz w:val="24"/>
                <w:szCs w:val="24"/>
              </w:rPr>
              <w:t xml:space="preserve"> </w:t>
            </w:r>
            <w:r w:rsidR="00A347B5">
              <w:rPr>
                <w:rFonts w:ascii="Arial" w:hAnsi="Arial" w:cs="Arial"/>
                <w:b/>
                <w:bCs/>
                <w:kern w:val="2"/>
                <w:sz w:val="24"/>
                <w:szCs w:val="24"/>
              </w:rPr>
              <w:t>kainos</w:t>
            </w:r>
            <w:r w:rsidRPr="00F0600F">
              <w:rPr>
                <w:rFonts w:ascii="Arial" w:hAnsi="Arial" w:cs="Arial"/>
                <w:kern w:val="2"/>
                <w:sz w:val="24"/>
                <w:szCs w:val="24"/>
              </w:rPr>
              <w:t xml:space="preserve"> kainodara.</w:t>
            </w:r>
          </w:p>
        </w:tc>
      </w:tr>
      <w:tr w:rsidR="00DB288B" w:rsidRPr="00F0600F" w14:paraId="0ED9FF0E" w14:textId="77777777" w:rsidTr="00EF0AC6">
        <w:trPr>
          <w:trHeight w:val="300"/>
        </w:trPr>
        <w:tc>
          <w:tcPr>
            <w:tcW w:w="2972" w:type="dxa"/>
          </w:tcPr>
          <w:p w14:paraId="1C38FDA9" w14:textId="5E0F102C" w:rsidR="00DB288B" w:rsidRPr="00F0600F" w:rsidRDefault="00DB288B" w:rsidP="00EF0AC6">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sidR="00A347B5">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sidR="00A347B5">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662" w:type="dxa"/>
            <w:gridSpan w:val="2"/>
          </w:tcPr>
          <w:p w14:paraId="7FC43BF0" w14:textId="494A7A8A" w:rsidR="003C3A20" w:rsidRPr="00F90307" w:rsidRDefault="00DB288B" w:rsidP="00EF0AC6">
            <w:pPr>
              <w:spacing w:after="0" w:line="240" w:lineRule="auto"/>
              <w:jc w:val="both"/>
              <w:rPr>
                <w:rFonts w:ascii="Arial" w:hAnsi="Arial" w:cs="Arial"/>
                <w:sz w:val="24"/>
                <w:szCs w:val="24"/>
              </w:rPr>
            </w:pPr>
            <w:r w:rsidRPr="00F0600F">
              <w:rPr>
                <w:rFonts w:ascii="Arial" w:hAnsi="Arial" w:cs="Arial"/>
                <w:color w:val="000000" w:themeColor="text1"/>
                <w:kern w:val="2"/>
                <w:szCs w:val="24"/>
              </w:rPr>
              <w:t xml:space="preserve"> </w:t>
            </w:r>
            <w:r w:rsidR="003C3A20" w:rsidRPr="00F90307">
              <w:rPr>
                <w:rFonts w:ascii="Arial" w:hAnsi="Arial" w:cs="Arial"/>
                <w:kern w:val="2"/>
                <w:sz w:val="24"/>
                <w:szCs w:val="24"/>
              </w:rPr>
              <w:t xml:space="preserve">Pradinės Sutarties vertė yra </w:t>
            </w:r>
            <w:r w:rsidR="003C3A20" w:rsidRPr="00F90307">
              <w:rPr>
                <w:rFonts w:ascii="Arial" w:hAnsi="Arial" w:cs="Arial"/>
                <w:color w:val="4472C4"/>
                <w:kern w:val="2"/>
                <w:sz w:val="24"/>
                <w:szCs w:val="24"/>
              </w:rPr>
              <w:t>(nurodyti sumą skaičiais)</w:t>
            </w:r>
            <w:r w:rsidR="003C3A20" w:rsidRPr="00F90307">
              <w:rPr>
                <w:rFonts w:ascii="Arial" w:hAnsi="Arial" w:cs="Arial"/>
                <w:kern w:val="2"/>
                <w:sz w:val="24"/>
                <w:szCs w:val="24"/>
              </w:rPr>
              <w:t xml:space="preserve"> Eur </w:t>
            </w:r>
            <w:r w:rsidR="003C3A20" w:rsidRPr="00F90307">
              <w:rPr>
                <w:rFonts w:ascii="Arial" w:hAnsi="Arial" w:cs="Arial"/>
                <w:color w:val="4472C4"/>
                <w:kern w:val="2"/>
                <w:sz w:val="24"/>
                <w:szCs w:val="24"/>
              </w:rPr>
              <w:t>(nurodyti sumą žodžiais)</w:t>
            </w:r>
            <w:r w:rsidR="003C3A20" w:rsidRPr="00F90307">
              <w:rPr>
                <w:rFonts w:ascii="Arial" w:hAnsi="Arial" w:cs="Arial"/>
                <w:kern w:val="2"/>
                <w:sz w:val="24"/>
                <w:szCs w:val="24"/>
              </w:rPr>
              <w:t xml:space="preserve"> be PVM.</w:t>
            </w:r>
          </w:p>
          <w:p w14:paraId="263C59CE" w14:textId="77777777" w:rsidR="003C3A20" w:rsidRPr="00F90307" w:rsidRDefault="003C3A20" w:rsidP="00EF0AC6">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744DF1CC" w14:textId="77777777" w:rsidR="003C3A20" w:rsidRPr="00F90307" w:rsidRDefault="003C3A20" w:rsidP="00EF0AC6">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6D4227A0" w14:textId="77777777" w:rsidR="003C3A20" w:rsidRPr="00F90307" w:rsidRDefault="003C3A20" w:rsidP="00EF0AC6">
            <w:pPr>
              <w:spacing w:after="0" w:line="240" w:lineRule="auto"/>
              <w:jc w:val="both"/>
              <w:rPr>
                <w:rFonts w:ascii="Arial" w:hAnsi="Arial" w:cs="Arial"/>
                <w:sz w:val="24"/>
                <w:szCs w:val="24"/>
              </w:rPr>
            </w:pPr>
          </w:p>
          <w:p w14:paraId="214929EC" w14:textId="1DF72388" w:rsidR="00DB288B" w:rsidRPr="00F0600F" w:rsidRDefault="003C3A20" w:rsidP="00EF0AC6">
            <w:pPr>
              <w:spacing w:before="40" w:after="40" w:line="240" w:lineRule="auto"/>
              <w:jc w:val="both"/>
              <w:rPr>
                <w:rFonts w:ascii="Arial" w:hAnsi="Arial" w:cs="Arial"/>
                <w:color w:val="4472C4"/>
                <w:kern w:val="2"/>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DB288B" w:rsidRPr="00F0600F" w14:paraId="35A41EE9" w14:textId="77777777" w:rsidTr="00EF0AC6">
        <w:trPr>
          <w:trHeight w:val="300"/>
        </w:trPr>
        <w:tc>
          <w:tcPr>
            <w:tcW w:w="2972" w:type="dxa"/>
          </w:tcPr>
          <w:p w14:paraId="5C1A780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7E7B8A5E"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64783294"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2395079"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1BD123B3" w14:textId="3467A58E"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D6B95">
              <w:rPr>
                <w:rFonts w:ascii="Arial" w:hAnsi="Arial" w:cs="Arial"/>
                <w:color w:val="000000" w:themeColor="text1"/>
                <w:sz w:val="24"/>
                <w:szCs w:val="24"/>
              </w:rPr>
              <w:t>netaikoma</w:t>
            </w:r>
            <w:r w:rsidR="00A6412B">
              <w:rPr>
                <w:rFonts w:ascii="Arial" w:hAnsi="Arial" w:cs="Arial"/>
                <w:color w:val="000000" w:themeColor="text1"/>
                <w:sz w:val="24"/>
                <w:szCs w:val="24"/>
              </w:rPr>
              <w:t>;</w:t>
            </w:r>
          </w:p>
          <w:p w14:paraId="415359AD"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DB288B" w:rsidRPr="00F0600F" w14:paraId="356C13EC" w14:textId="77777777" w:rsidTr="00EF0AC6">
        <w:trPr>
          <w:trHeight w:val="300"/>
        </w:trPr>
        <w:tc>
          <w:tcPr>
            <w:tcW w:w="2972" w:type="dxa"/>
          </w:tcPr>
          <w:p w14:paraId="74429B0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3A43035C"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7E4BEC2" w14:textId="77777777" w:rsidR="00DB288B" w:rsidRPr="00F0600F" w:rsidRDefault="00DB288B" w:rsidP="00EF0AC6">
            <w:pPr>
              <w:spacing w:after="0" w:line="240" w:lineRule="auto"/>
              <w:jc w:val="both"/>
              <w:rPr>
                <w:rFonts w:ascii="Arial" w:hAnsi="Arial" w:cs="Arial"/>
                <w:sz w:val="24"/>
                <w:szCs w:val="24"/>
              </w:rPr>
            </w:pPr>
          </w:p>
          <w:p w14:paraId="5D76E640"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lastRenderedPageBreak/>
              <w:t>Perskaičiuota Sutarties kaina / įkainiai įforminami Susitarimu ir turi būti taikoma (-i) nuo naujo PVM įvedimo datos (nepriklausomai nuo to, kada pasirašytas Susitarimas).</w:t>
            </w:r>
          </w:p>
        </w:tc>
      </w:tr>
      <w:tr w:rsidR="00DB288B" w:rsidRPr="00F0600F" w14:paraId="2967476C" w14:textId="77777777" w:rsidTr="00EF0AC6">
        <w:trPr>
          <w:trHeight w:val="300"/>
        </w:trPr>
        <w:tc>
          <w:tcPr>
            <w:tcW w:w="2972" w:type="dxa"/>
          </w:tcPr>
          <w:p w14:paraId="0E45031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b/>
                <w:bCs/>
                <w:sz w:val="24"/>
                <w:szCs w:val="24"/>
              </w:rPr>
              <w:lastRenderedPageBreak/>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0893CE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61D4C6F" w14:textId="77777777" w:rsidTr="00EF0AC6">
        <w:trPr>
          <w:trHeight w:val="300"/>
        </w:trPr>
        <w:tc>
          <w:tcPr>
            <w:tcW w:w="2972" w:type="dxa"/>
          </w:tcPr>
          <w:p w14:paraId="7A2BB20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795AA949" w14:textId="51A7E625" w:rsidR="00A6412B" w:rsidRPr="00E75B50" w:rsidRDefault="00E75B50" w:rsidP="00EF0AC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288300F6" w14:textId="77777777" w:rsidTr="00EF0AC6">
        <w:trPr>
          <w:trHeight w:val="300"/>
        </w:trPr>
        <w:tc>
          <w:tcPr>
            <w:tcW w:w="2972" w:type="dxa"/>
          </w:tcPr>
          <w:p w14:paraId="4D09FBF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1315058F"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9CCE711" w14:textId="77777777" w:rsidTr="00EF0AC6">
        <w:trPr>
          <w:trHeight w:val="891"/>
        </w:trPr>
        <w:tc>
          <w:tcPr>
            <w:tcW w:w="2972" w:type="dxa"/>
          </w:tcPr>
          <w:p w14:paraId="44C8B82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634E9C3E"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19EFE2DB" w14:textId="77777777" w:rsidTr="00EF0AC6">
        <w:trPr>
          <w:trHeight w:val="300"/>
        </w:trPr>
        <w:tc>
          <w:tcPr>
            <w:tcW w:w="2972" w:type="dxa"/>
          </w:tcPr>
          <w:p w14:paraId="24C94A4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593323C3" w14:textId="05606D9F" w:rsidR="00AA1435" w:rsidRPr="00F0600F" w:rsidRDefault="006F6790" w:rsidP="00EF0AC6">
            <w:pPr>
              <w:spacing w:after="0" w:line="240" w:lineRule="auto"/>
              <w:jc w:val="both"/>
              <w:rPr>
                <w:rFonts w:ascii="Arial" w:eastAsia="Times New Roman" w:hAnsi="Arial" w:cs="Arial"/>
                <w:sz w:val="24"/>
                <w:szCs w:val="24"/>
              </w:rPr>
            </w:pPr>
            <w:r w:rsidRPr="00B8299B">
              <w:rPr>
                <w:rFonts w:ascii="Arial" w:eastAsia="Times New Roman" w:hAnsi="Arial" w:cs="Arial"/>
                <w:sz w:val="24"/>
                <w:szCs w:val="24"/>
              </w:rPr>
              <w:t>Už projekto parengimą,</w:t>
            </w:r>
            <w:r>
              <w:rPr>
                <w:rFonts w:ascii="Arial" w:eastAsia="Times New Roman" w:hAnsi="Arial" w:cs="Arial"/>
                <w:sz w:val="24"/>
                <w:szCs w:val="24"/>
              </w:rPr>
              <w:t xml:space="preserve"> </w:t>
            </w:r>
            <w:r w:rsidRPr="006F6790">
              <w:rPr>
                <w:rFonts w:ascii="Arial" w:eastAsia="Times New Roman" w:hAnsi="Arial" w:cs="Arial"/>
                <w:sz w:val="24"/>
                <w:szCs w:val="24"/>
              </w:rPr>
              <w:t>bus apmokama tinkamai suteikus šias paslaugas, ne vėliau kaip per 30 dienų nuo Sąskaitos gavimo dienos.</w:t>
            </w:r>
          </w:p>
        </w:tc>
      </w:tr>
      <w:tr w:rsidR="00DB288B" w:rsidRPr="00F0600F" w14:paraId="63FF6020" w14:textId="77777777" w:rsidTr="00EF0AC6">
        <w:trPr>
          <w:trHeight w:val="300"/>
        </w:trPr>
        <w:tc>
          <w:tcPr>
            <w:tcW w:w="2972" w:type="dxa"/>
          </w:tcPr>
          <w:p w14:paraId="22DEBE6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563C57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2BD4E24" w14:textId="77777777" w:rsidTr="00EF0AC6">
        <w:trPr>
          <w:trHeight w:val="300"/>
        </w:trPr>
        <w:tc>
          <w:tcPr>
            <w:tcW w:w="2972" w:type="dxa"/>
          </w:tcPr>
          <w:p w14:paraId="5717A3B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40F143A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96F06ED" w14:textId="77777777" w:rsidTr="00EF0AC6">
        <w:trPr>
          <w:trHeight w:val="300"/>
        </w:trPr>
        <w:tc>
          <w:tcPr>
            <w:tcW w:w="9634" w:type="dxa"/>
            <w:gridSpan w:val="3"/>
          </w:tcPr>
          <w:p w14:paraId="336B60D8"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DB288B" w:rsidRPr="00F0600F" w14:paraId="3EBBBA89" w14:textId="77777777" w:rsidTr="00EF0AC6">
        <w:trPr>
          <w:trHeight w:val="70"/>
        </w:trPr>
        <w:tc>
          <w:tcPr>
            <w:tcW w:w="2972" w:type="dxa"/>
          </w:tcPr>
          <w:p w14:paraId="7369956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4947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84BB067" w14:textId="77777777" w:rsidTr="00EF0AC6">
        <w:trPr>
          <w:trHeight w:val="300"/>
        </w:trPr>
        <w:tc>
          <w:tcPr>
            <w:tcW w:w="2972" w:type="dxa"/>
          </w:tcPr>
          <w:p w14:paraId="42EFF0D6"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 xml:space="preserve">6.2. </w:t>
            </w:r>
            <w:r w:rsidRPr="00503765">
              <w:rPr>
                <w:rFonts w:ascii="Arial" w:hAnsi="Arial" w:cs="Arial"/>
                <w:b/>
                <w:sz w:val="24"/>
                <w:szCs w:val="24"/>
              </w:rPr>
              <w:t>Terminas Paslaugų trūkumams pašalinti</w:t>
            </w:r>
          </w:p>
        </w:tc>
        <w:tc>
          <w:tcPr>
            <w:tcW w:w="6662" w:type="dxa"/>
            <w:gridSpan w:val="2"/>
          </w:tcPr>
          <w:p w14:paraId="09F71E22" w14:textId="303E5DA8" w:rsidR="00DB288B" w:rsidRPr="00503765" w:rsidRDefault="001B168B" w:rsidP="00EF0AC6">
            <w:pPr>
              <w:spacing w:after="0" w:line="240" w:lineRule="auto"/>
              <w:jc w:val="both"/>
              <w:rPr>
                <w:rFonts w:ascii="Arial" w:hAnsi="Arial" w:cs="Arial"/>
                <w:sz w:val="24"/>
                <w:szCs w:val="24"/>
              </w:rPr>
            </w:pPr>
            <w:r w:rsidRPr="001B168B">
              <w:rPr>
                <w:rFonts w:ascii="Arial" w:hAnsi="Arial" w:cs="Arial"/>
                <w:sz w:val="24"/>
                <w:szCs w:val="24"/>
              </w:rPr>
              <w:t>Nustačius Paslaugų trūkumų, Tiekėjas turi ne vėliau kaip per 5 darbo dienas nuo rašytinės pretenzijos gavimo dienos pašalinti Paslaugų trūkumus.</w:t>
            </w:r>
          </w:p>
        </w:tc>
      </w:tr>
      <w:tr w:rsidR="00DB288B" w:rsidRPr="00F0600F" w14:paraId="45A760E3" w14:textId="77777777" w:rsidTr="00EF0AC6">
        <w:trPr>
          <w:trHeight w:val="300"/>
        </w:trPr>
        <w:tc>
          <w:tcPr>
            <w:tcW w:w="2972" w:type="dxa"/>
          </w:tcPr>
          <w:p w14:paraId="3ABB4625" w14:textId="77777777" w:rsidR="00DB288B" w:rsidRPr="00F0600F" w:rsidRDefault="00DB288B" w:rsidP="00EF0AC6">
            <w:pPr>
              <w:pStyle w:val="Sraopastraipa"/>
              <w:numPr>
                <w:ilvl w:val="1"/>
                <w:numId w:val="5"/>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3D7ED46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4884F0C" w14:textId="77777777" w:rsidTr="00EF0AC6">
        <w:trPr>
          <w:trHeight w:val="300"/>
        </w:trPr>
        <w:tc>
          <w:tcPr>
            <w:tcW w:w="9634" w:type="dxa"/>
            <w:gridSpan w:val="3"/>
          </w:tcPr>
          <w:p w14:paraId="413CCCC4" w14:textId="77777777" w:rsidR="00DB288B" w:rsidRPr="00F0600F" w:rsidRDefault="00DB288B" w:rsidP="00EF0AC6">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DB288B" w:rsidRPr="00F0600F" w14:paraId="15377D04" w14:textId="77777777" w:rsidTr="00EF0AC6">
        <w:trPr>
          <w:trHeight w:val="300"/>
        </w:trPr>
        <w:tc>
          <w:tcPr>
            <w:tcW w:w="2972" w:type="dxa"/>
          </w:tcPr>
          <w:p w14:paraId="0C4D6304" w14:textId="77777777" w:rsidR="00DB288B" w:rsidRPr="00F0600F" w:rsidRDefault="00DB288B" w:rsidP="00EF0AC6">
            <w:pPr>
              <w:keepNext/>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0FDC5A43"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137F6C99" w14:textId="77777777" w:rsidR="00DB288B" w:rsidRPr="00F0600F" w:rsidRDefault="00DB288B" w:rsidP="00EF0AC6">
            <w:pPr>
              <w:keepNext/>
              <w:spacing w:after="0" w:line="240" w:lineRule="auto"/>
              <w:jc w:val="both"/>
              <w:rPr>
                <w:rFonts w:ascii="Arial" w:eastAsia="Times New Roman" w:hAnsi="Arial" w:cs="Arial"/>
                <w:sz w:val="24"/>
                <w:szCs w:val="24"/>
              </w:rPr>
            </w:pPr>
          </w:p>
          <w:p w14:paraId="1A75DC29"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368BDBAD" w14:textId="77777777" w:rsidR="00DB288B" w:rsidRPr="00F0600F" w:rsidRDefault="00DB288B" w:rsidP="00EF0AC6">
            <w:pPr>
              <w:keepNext/>
              <w:spacing w:after="0" w:line="240" w:lineRule="auto"/>
              <w:jc w:val="both"/>
              <w:rPr>
                <w:rFonts w:ascii="Arial" w:eastAsia="Times New Roman" w:hAnsi="Arial" w:cs="Arial"/>
                <w:sz w:val="24"/>
                <w:szCs w:val="24"/>
              </w:rPr>
            </w:pPr>
          </w:p>
          <w:p w14:paraId="2E7739F7"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F78276" w14:textId="77777777" w:rsidR="00DB288B" w:rsidRPr="00F0600F" w:rsidRDefault="00DB288B" w:rsidP="00EF0AC6">
            <w:pPr>
              <w:keepNext/>
              <w:spacing w:after="0" w:line="240" w:lineRule="auto"/>
              <w:jc w:val="both"/>
              <w:rPr>
                <w:rFonts w:ascii="Arial" w:eastAsia="Times New Roman" w:hAnsi="Arial" w:cs="Arial"/>
                <w:i/>
                <w:iCs/>
                <w:sz w:val="24"/>
                <w:szCs w:val="24"/>
              </w:rPr>
            </w:pPr>
          </w:p>
          <w:p w14:paraId="6854B884" w14:textId="77777777" w:rsidR="00DB288B" w:rsidRPr="00F0600F" w:rsidRDefault="00DB288B" w:rsidP="00EF0AC6">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DB288B" w:rsidRPr="00F0600F" w14:paraId="4E96D58F" w14:textId="77777777" w:rsidTr="00EF0AC6">
        <w:trPr>
          <w:trHeight w:val="300"/>
        </w:trPr>
        <w:tc>
          <w:tcPr>
            <w:tcW w:w="9634" w:type="dxa"/>
            <w:gridSpan w:val="3"/>
          </w:tcPr>
          <w:p w14:paraId="0CC3CCDC"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DB288B" w:rsidRPr="00F0600F" w14:paraId="3B5006EA" w14:textId="77777777" w:rsidTr="00EF0AC6">
        <w:trPr>
          <w:trHeight w:val="300"/>
        </w:trPr>
        <w:tc>
          <w:tcPr>
            <w:tcW w:w="2972" w:type="dxa"/>
          </w:tcPr>
          <w:p w14:paraId="0B8BAD4A"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0883974C" w14:textId="77777777" w:rsidR="00DB288B" w:rsidRPr="00F0600F" w:rsidRDefault="00DB288B" w:rsidP="00EF0AC6">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DB288B" w:rsidRPr="00F0600F" w14:paraId="4769AD3D" w14:textId="77777777" w:rsidTr="00EF0AC6">
        <w:trPr>
          <w:trHeight w:val="300"/>
        </w:trPr>
        <w:tc>
          <w:tcPr>
            <w:tcW w:w="2972" w:type="dxa"/>
          </w:tcPr>
          <w:p w14:paraId="082623B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lastRenderedPageBreak/>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3A34DB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p w14:paraId="18DF3E67" w14:textId="77777777" w:rsidR="00DB288B" w:rsidRPr="00F0600F" w:rsidRDefault="00DB288B" w:rsidP="00EF0AC6">
            <w:pPr>
              <w:spacing w:after="0" w:line="240" w:lineRule="auto"/>
              <w:rPr>
                <w:rFonts w:ascii="Arial" w:hAnsi="Arial" w:cs="Arial"/>
                <w:sz w:val="24"/>
                <w:szCs w:val="24"/>
              </w:rPr>
            </w:pPr>
          </w:p>
        </w:tc>
      </w:tr>
      <w:tr w:rsidR="00DB288B" w:rsidRPr="00F0600F" w14:paraId="77399BD5" w14:textId="77777777" w:rsidTr="00EF0AC6">
        <w:trPr>
          <w:trHeight w:val="300"/>
        </w:trPr>
        <w:tc>
          <w:tcPr>
            <w:tcW w:w="2972" w:type="dxa"/>
          </w:tcPr>
          <w:p w14:paraId="3C27E35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614A3755"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Netaikoma. </w:t>
            </w:r>
          </w:p>
        </w:tc>
      </w:tr>
      <w:tr w:rsidR="00DB288B" w:rsidRPr="00F0600F" w14:paraId="6A06A5A8" w14:textId="77777777" w:rsidTr="00EF0AC6">
        <w:trPr>
          <w:trHeight w:val="70"/>
        </w:trPr>
        <w:tc>
          <w:tcPr>
            <w:tcW w:w="9634" w:type="dxa"/>
            <w:gridSpan w:val="3"/>
          </w:tcPr>
          <w:p w14:paraId="781C200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DB288B" w:rsidRPr="00F0600F" w14:paraId="673AFECF" w14:textId="77777777" w:rsidTr="00EF0AC6">
        <w:trPr>
          <w:trHeight w:val="300"/>
        </w:trPr>
        <w:tc>
          <w:tcPr>
            <w:tcW w:w="2972" w:type="dxa"/>
          </w:tcPr>
          <w:p w14:paraId="1C0DFF8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60102A7E" w14:textId="456D41DD" w:rsidR="00DB288B" w:rsidRPr="00F0600F" w:rsidRDefault="00D67C2F" w:rsidP="00EF0AC6">
            <w:pPr>
              <w:spacing w:after="0" w:line="240" w:lineRule="auto"/>
              <w:jc w:val="both"/>
              <w:rPr>
                <w:rFonts w:ascii="Arial" w:hAnsi="Arial" w:cs="Arial"/>
                <w:sz w:val="24"/>
                <w:szCs w:val="24"/>
              </w:rPr>
            </w:pPr>
            <w:r w:rsidRPr="00D67C2F">
              <w:rPr>
                <w:rFonts w:ascii="Arial" w:hAnsi="Arial" w:cs="Arial"/>
                <w:color w:val="000000"/>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B288B" w:rsidRPr="00F0600F" w14:paraId="3E825F0D" w14:textId="77777777" w:rsidTr="00EF0AC6">
        <w:trPr>
          <w:trHeight w:val="300"/>
        </w:trPr>
        <w:tc>
          <w:tcPr>
            <w:tcW w:w="2972" w:type="dxa"/>
          </w:tcPr>
          <w:p w14:paraId="5D4E3FA3"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tcPr>
          <w:p w14:paraId="65B429EB" w14:textId="083885B0" w:rsidR="007A0D84" w:rsidRPr="00BB2194"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9.2.1. Jeigu Tiekėjas vėluoja suteikti Paslaugas nustatytais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55239DC" w14:textId="49629D30" w:rsidR="00696ED0" w:rsidRPr="001B2A32"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9.2.</w:t>
            </w:r>
            <w:r w:rsidR="00BB2194" w:rsidRPr="00BB2194">
              <w:rPr>
                <w:rFonts w:ascii="Arial" w:eastAsia="Times New Roman" w:hAnsi="Arial" w:cs="Arial"/>
                <w:sz w:val="24"/>
                <w:szCs w:val="24"/>
              </w:rPr>
              <w:t>2</w:t>
            </w:r>
            <w:r w:rsidRPr="00BB2194">
              <w:rPr>
                <w:rFonts w:ascii="Arial" w:eastAsia="Times New Roman" w:hAnsi="Arial" w:cs="Arial"/>
                <w:sz w:val="24"/>
                <w:szCs w:val="24"/>
              </w:rPr>
              <w:t>. Pirkėjas prieš tai raštu įspėjęs Tiekėją gali išskaičiuoti delspinigių sumą iš Tiekėjui mokė</w:t>
            </w:r>
            <w:r w:rsidR="00BB2194" w:rsidRPr="00BB2194">
              <w:rPr>
                <w:rFonts w:ascii="Arial" w:eastAsia="Times New Roman" w:hAnsi="Arial" w:cs="Arial"/>
                <w:sz w:val="24"/>
                <w:szCs w:val="24"/>
              </w:rPr>
              <w:t>tinos</w:t>
            </w:r>
            <w:r w:rsidRPr="00BB2194">
              <w:rPr>
                <w:rFonts w:ascii="Arial" w:eastAsia="Times New Roman" w:hAnsi="Arial" w:cs="Arial"/>
                <w:sz w:val="24"/>
                <w:szCs w:val="24"/>
              </w:rPr>
              <w:t xml:space="preserve"> sum</w:t>
            </w:r>
            <w:r w:rsidR="00BB2194" w:rsidRPr="00BB2194">
              <w:rPr>
                <w:rFonts w:ascii="Arial" w:eastAsia="Times New Roman" w:hAnsi="Arial" w:cs="Arial"/>
                <w:sz w:val="24"/>
                <w:szCs w:val="24"/>
              </w:rPr>
              <w:t>os</w:t>
            </w:r>
            <w:r w:rsidRPr="00BB2194">
              <w:rPr>
                <w:rFonts w:ascii="Arial" w:eastAsia="Times New Roman" w:hAnsi="Arial" w:cs="Arial"/>
                <w:sz w:val="24"/>
                <w:szCs w:val="24"/>
              </w:rPr>
              <w:t>. Tiekėjas privalo sumokėti Pirkėjui netesybas per 30 dienų nuo Pirkėjo pareikalavimo, jeigu netesybų suma nėra išskaitoma iš Tiekėjui mokėtinos sumos.</w:t>
            </w:r>
          </w:p>
        </w:tc>
      </w:tr>
      <w:tr w:rsidR="00DB288B" w:rsidRPr="00F0600F" w14:paraId="4EFD671E" w14:textId="77777777" w:rsidTr="00EF0AC6">
        <w:trPr>
          <w:trHeight w:val="300"/>
        </w:trPr>
        <w:tc>
          <w:tcPr>
            <w:tcW w:w="2972" w:type="dxa"/>
          </w:tcPr>
          <w:p w14:paraId="2A853D0E" w14:textId="77777777" w:rsidR="00DB288B" w:rsidRPr="000A72C3" w:rsidRDefault="00DB288B" w:rsidP="00EF0AC6">
            <w:pPr>
              <w:spacing w:after="0" w:line="240" w:lineRule="auto"/>
              <w:rPr>
                <w:rFonts w:ascii="Arial" w:hAnsi="Arial" w:cs="Arial"/>
                <w:b/>
                <w:bCs/>
                <w:sz w:val="24"/>
                <w:szCs w:val="24"/>
              </w:rPr>
            </w:pPr>
            <w:r w:rsidRPr="000A72C3">
              <w:rPr>
                <w:rFonts w:ascii="Arial" w:hAnsi="Arial" w:cs="Arial"/>
                <w:b/>
                <w:bCs/>
                <w:sz w:val="24"/>
                <w:szCs w:val="24"/>
              </w:rPr>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2315DC7" w14:textId="6B69A149" w:rsidR="00F47712" w:rsidRPr="00F90307" w:rsidRDefault="00F47712" w:rsidP="00EF0AC6">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00116C8E">
              <w:rPr>
                <w:rFonts w:ascii="Arial" w:hAnsi="Arial" w:cs="Arial"/>
                <w:b/>
                <w:kern w:val="2"/>
                <w:sz w:val="24"/>
                <w:szCs w:val="24"/>
              </w:rPr>
              <w:t>5</w:t>
            </w:r>
            <w:r w:rsidRPr="00F90307">
              <w:rPr>
                <w:rFonts w:ascii="Arial" w:hAnsi="Arial" w:cs="Arial"/>
                <w:b/>
                <w:kern w:val="2"/>
                <w:sz w:val="24"/>
                <w:szCs w:val="24"/>
              </w:rPr>
              <w:t xml:space="preserve"> procentų dydžio bauda</w:t>
            </w:r>
            <w:r w:rsidRPr="00F90307">
              <w:rPr>
                <w:rFonts w:ascii="Arial" w:hAnsi="Arial" w:cs="Arial"/>
                <w:bCs/>
                <w:kern w:val="2"/>
                <w:sz w:val="24"/>
                <w:szCs w:val="24"/>
              </w:rPr>
              <w:t xml:space="preserve"> nuo Pradinės Sutarties vertės, nurodytos Specialiųjų sąlygų 5.2 punkte.</w:t>
            </w:r>
          </w:p>
          <w:p w14:paraId="0AE752F8" w14:textId="77777777" w:rsidR="00F47712" w:rsidRPr="00F90307" w:rsidRDefault="00F47712" w:rsidP="00EF0AC6">
            <w:pPr>
              <w:spacing w:after="0" w:line="240" w:lineRule="auto"/>
              <w:jc w:val="both"/>
              <w:rPr>
                <w:rFonts w:ascii="Arial" w:hAnsi="Arial" w:cs="Arial"/>
                <w:bCs/>
                <w:kern w:val="2"/>
                <w:sz w:val="24"/>
                <w:szCs w:val="24"/>
              </w:rPr>
            </w:pPr>
          </w:p>
          <w:p w14:paraId="75FEE754" w14:textId="0CEE744B" w:rsidR="00DB288B" w:rsidRPr="000A72C3" w:rsidRDefault="00F47712" w:rsidP="00EF0AC6">
            <w:pPr>
              <w:spacing w:after="0" w:line="240" w:lineRule="auto"/>
              <w:jc w:val="both"/>
              <w:rPr>
                <w:rFonts w:ascii="Arial" w:hAnsi="Arial" w:cs="Arial"/>
                <w:sz w:val="24"/>
                <w:szCs w:val="24"/>
              </w:rPr>
            </w:pPr>
            <w:r w:rsidRPr="00F90307">
              <w:rPr>
                <w:rFonts w:ascii="Arial" w:hAnsi="Arial" w:cs="Arial"/>
                <w:bCs/>
                <w:sz w:val="24"/>
                <w:szCs w:val="24"/>
              </w:rPr>
              <w:t xml:space="preserve">9.3.2. Nepagrįstai nutraukus Sutarties vykdymą ne Sutartyje nustatyta tvarka, mokama </w:t>
            </w:r>
            <w:r w:rsidR="00116C8E">
              <w:rPr>
                <w:rFonts w:ascii="Arial" w:hAnsi="Arial" w:cs="Arial"/>
                <w:b/>
                <w:sz w:val="24"/>
                <w:szCs w:val="24"/>
              </w:rPr>
              <w:t>5</w:t>
            </w:r>
            <w:r w:rsidRPr="00F90307">
              <w:rPr>
                <w:rFonts w:ascii="Arial" w:hAnsi="Arial" w:cs="Arial"/>
                <w:b/>
                <w:sz w:val="24"/>
                <w:szCs w:val="24"/>
              </w:rPr>
              <w:t xml:space="preserve">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DB288B" w:rsidRPr="00F0600F" w14:paraId="664D4C36" w14:textId="77777777" w:rsidTr="00EF0AC6">
        <w:trPr>
          <w:trHeight w:val="300"/>
        </w:trPr>
        <w:tc>
          <w:tcPr>
            <w:tcW w:w="2972" w:type="dxa"/>
          </w:tcPr>
          <w:p w14:paraId="6A69CF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78476727" w14:textId="563185C3" w:rsidR="00DB288B" w:rsidRPr="00F0600F" w:rsidRDefault="003825CE" w:rsidP="00EF0AC6">
            <w:pPr>
              <w:spacing w:after="0" w:line="240" w:lineRule="auto"/>
              <w:rPr>
                <w:rFonts w:ascii="Arial" w:hAnsi="Arial" w:cs="Arial"/>
                <w:sz w:val="24"/>
                <w:szCs w:val="24"/>
              </w:rPr>
            </w:pPr>
            <w:r>
              <w:rPr>
                <w:rFonts w:ascii="Arial" w:hAnsi="Arial" w:cs="Arial"/>
                <w:color w:val="000000"/>
                <w:sz w:val="24"/>
                <w:szCs w:val="24"/>
              </w:rPr>
              <w:t>5</w:t>
            </w:r>
            <w:r w:rsidR="00DB288B" w:rsidRPr="00F0600F">
              <w:rPr>
                <w:rFonts w:ascii="Arial" w:hAnsi="Arial" w:cs="Arial"/>
                <w:color w:val="000000"/>
                <w:sz w:val="24"/>
                <w:szCs w:val="24"/>
              </w:rPr>
              <w:t>00 Eur</w:t>
            </w:r>
            <w:r w:rsidR="00DB288B" w:rsidRPr="00F0600F">
              <w:rPr>
                <w:rFonts w:ascii="Arial" w:hAnsi="Arial" w:cs="Arial"/>
                <w:color w:val="FF0000"/>
                <w:sz w:val="24"/>
                <w:szCs w:val="24"/>
              </w:rPr>
              <w:t xml:space="preserve"> </w:t>
            </w:r>
          </w:p>
        </w:tc>
      </w:tr>
      <w:tr w:rsidR="00DB288B" w:rsidRPr="00F0600F" w14:paraId="21122646" w14:textId="77777777" w:rsidTr="00EF0AC6">
        <w:trPr>
          <w:trHeight w:val="300"/>
        </w:trPr>
        <w:tc>
          <w:tcPr>
            <w:tcW w:w="2972" w:type="dxa"/>
          </w:tcPr>
          <w:p w14:paraId="3E7196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2694446F" w14:textId="62D0EBBD" w:rsidR="00DB288B" w:rsidRPr="00F0600F" w:rsidRDefault="00092880" w:rsidP="00EF0AC6">
            <w:pPr>
              <w:spacing w:after="0" w:line="240" w:lineRule="auto"/>
              <w:rPr>
                <w:rFonts w:ascii="Arial" w:hAnsi="Arial" w:cs="Arial"/>
                <w:color w:val="000000"/>
                <w:sz w:val="24"/>
                <w:szCs w:val="24"/>
              </w:rPr>
            </w:pPr>
            <w:r>
              <w:rPr>
                <w:rFonts w:ascii="Arial" w:hAnsi="Arial" w:cs="Arial"/>
                <w:color w:val="000000"/>
                <w:sz w:val="24"/>
                <w:szCs w:val="24"/>
              </w:rPr>
              <w:t>Netaikoma.</w:t>
            </w:r>
          </w:p>
        </w:tc>
      </w:tr>
      <w:tr w:rsidR="00DB288B" w:rsidRPr="00F0600F" w14:paraId="286DA1A8" w14:textId="77777777" w:rsidTr="00EF0AC6">
        <w:trPr>
          <w:trHeight w:val="300"/>
        </w:trPr>
        <w:tc>
          <w:tcPr>
            <w:tcW w:w="2972" w:type="dxa"/>
          </w:tcPr>
          <w:p w14:paraId="50531E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1FB2C649" w14:textId="05805818" w:rsidR="00DB288B" w:rsidRPr="00F0600F" w:rsidRDefault="0039457F" w:rsidP="00EF0AC6">
            <w:pPr>
              <w:spacing w:after="0" w:line="240" w:lineRule="auto"/>
              <w:rPr>
                <w:rFonts w:ascii="Arial" w:hAnsi="Arial" w:cs="Arial"/>
                <w:sz w:val="24"/>
                <w:szCs w:val="24"/>
              </w:rPr>
            </w:pPr>
            <w:r>
              <w:rPr>
                <w:rFonts w:ascii="Arial" w:hAnsi="Arial" w:cs="Arial"/>
                <w:sz w:val="24"/>
                <w:szCs w:val="24"/>
              </w:rPr>
              <w:t>500</w:t>
            </w:r>
            <w:r w:rsidR="00DB288B" w:rsidRPr="00F0600F">
              <w:rPr>
                <w:rFonts w:ascii="Arial" w:hAnsi="Arial" w:cs="Arial"/>
                <w:sz w:val="24"/>
                <w:szCs w:val="24"/>
              </w:rPr>
              <w:t xml:space="preserve"> Eur</w:t>
            </w:r>
          </w:p>
        </w:tc>
      </w:tr>
      <w:tr w:rsidR="00DB288B" w:rsidRPr="00F0600F" w14:paraId="34DAC7F6" w14:textId="77777777" w:rsidTr="00EF0AC6">
        <w:trPr>
          <w:trHeight w:val="300"/>
        </w:trPr>
        <w:tc>
          <w:tcPr>
            <w:tcW w:w="2972" w:type="dxa"/>
          </w:tcPr>
          <w:p w14:paraId="10DF7A4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lastRenderedPageBreak/>
              <w:t xml:space="preserve">9.7. Tiekėjui taikomos netesybos dėl pirkimo dokumentuose nustatytų kokybinių kriterijų </w:t>
            </w:r>
            <w:proofErr w:type="spellStart"/>
            <w:r w:rsidRPr="00F0600F">
              <w:rPr>
                <w:rFonts w:ascii="Arial" w:hAnsi="Arial" w:cs="Arial"/>
                <w:b/>
                <w:bCs/>
                <w:sz w:val="24"/>
                <w:szCs w:val="24"/>
              </w:rPr>
              <w:t>nepasiekimo</w:t>
            </w:r>
            <w:proofErr w:type="spellEnd"/>
            <w:r w:rsidRPr="00F0600F">
              <w:rPr>
                <w:rFonts w:ascii="Arial" w:hAnsi="Arial" w:cs="Arial"/>
                <w:b/>
                <w:bCs/>
                <w:sz w:val="24"/>
                <w:szCs w:val="24"/>
              </w:rPr>
              <w:t xml:space="preserve"> Sutarties vykdymo metu</w:t>
            </w:r>
          </w:p>
        </w:tc>
        <w:tc>
          <w:tcPr>
            <w:tcW w:w="6662" w:type="dxa"/>
            <w:gridSpan w:val="2"/>
          </w:tcPr>
          <w:p w14:paraId="6862E43C"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DB288B" w:rsidRPr="00F0600F" w14:paraId="2E915A6E" w14:textId="77777777" w:rsidTr="00EF0AC6">
        <w:trPr>
          <w:trHeight w:val="300"/>
        </w:trPr>
        <w:tc>
          <w:tcPr>
            <w:tcW w:w="2972" w:type="dxa"/>
          </w:tcPr>
          <w:p w14:paraId="4835ED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57D20186"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4CF4F58C" w14:textId="77777777" w:rsidTr="00EF0AC6">
        <w:trPr>
          <w:trHeight w:val="300"/>
        </w:trPr>
        <w:tc>
          <w:tcPr>
            <w:tcW w:w="2972" w:type="dxa"/>
          </w:tcPr>
          <w:p w14:paraId="1947054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54A159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500 Eur.</w:t>
            </w:r>
          </w:p>
        </w:tc>
      </w:tr>
      <w:tr w:rsidR="00DB288B" w:rsidRPr="00F0600F" w14:paraId="2A99D70C" w14:textId="77777777" w:rsidTr="00EF0AC6">
        <w:trPr>
          <w:trHeight w:val="300"/>
        </w:trPr>
        <w:tc>
          <w:tcPr>
            <w:tcW w:w="2972" w:type="dxa"/>
          </w:tcPr>
          <w:p w14:paraId="6C7CE3B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3C4DAEF4" w14:textId="7ABD9B96"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9.10</w:t>
            </w:r>
            <w:r w:rsidRPr="00E533E1">
              <w:rPr>
                <w:rFonts w:ascii="Arial" w:hAnsi="Arial" w:cs="Arial"/>
                <w:sz w:val="24"/>
                <w:szCs w:val="24"/>
              </w:rPr>
              <w:t>.1. T</w:t>
            </w:r>
            <w:r w:rsidR="00A70F88">
              <w:rPr>
                <w:rFonts w:ascii="Arial" w:hAnsi="Arial" w:cs="Arial"/>
                <w:sz w:val="24"/>
                <w:szCs w:val="24"/>
              </w:rPr>
              <w:t>ie</w:t>
            </w:r>
            <w:r w:rsidRPr="00E533E1">
              <w:rPr>
                <w:rFonts w:ascii="Arial" w:hAnsi="Arial" w:cs="Arial"/>
                <w:sz w:val="24"/>
                <w:szCs w:val="24"/>
              </w:rPr>
              <w:t xml:space="preserve">kėjui nustatoma 300 (trijų šimtų) Eur vertės bauda už nekokybiškai suteiktas </w:t>
            </w:r>
            <w:r w:rsidR="00740261" w:rsidRPr="00E533E1">
              <w:rPr>
                <w:rFonts w:ascii="Arial" w:hAnsi="Arial" w:cs="Arial"/>
                <w:sz w:val="24"/>
                <w:szCs w:val="24"/>
              </w:rPr>
              <w:t>P</w:t>
            </w:r>
            <w:r w:rsidRPr="00E533E1">
              <w:rPr>
                <w:rFonts w:ascii="Arial" w:hAnsi="Arial" w:cs="Arial"/>
                <w:sz w:val="24"/>
                <w:szCs w:val="24"/>
              </w:rPr>
              <w:t>aslaugas, už kitų sutartinių įsipareigojimų nevykdymą, surašant pažeidimo aktą už kiekvieną nustatytą atvejį. Pažeidimo</w:t>
            </w:r>
            <w:r w:rsidRPr="00B544B8">
              <w:rPr>
                <w:rFonts w:ascii="Arial" w:hAnsi="Arial" w:cs="Arial"/>
                <w:sz w:val="24"/>
                <w:szCs w:val="24"/>
              </w:rPr>
              <w:t xml:space="preserve">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0B3D8C54" w14:textId="5706B743"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 xml:space="preserve">9.10.2. </w:t>
            </w:r>
            <w:r w:rsidRPr="001E1799">
              <w:rPr>
                <w:rFonts w:ascii="Arial" w:hAnsi="Arial" w:cs="Arial"/>
                <w:sz w:val="24"/>
                <w:szCs w:val="24"/>
              </w:rPr>
              <w:t xml:space="preserve">Tiekėjas, pradelsęs Specialiųjų sąlygų 4.1. p. (ekspertizės pastabų taisymo), </w:t>
            </w:r>
            <w:r w:rsidR="002E6FC5">
              <w:rPr>
                <w:rFonts w:ascii="Arial" w:hAnsi="Arial" w:cs="Arial"/>
                <w:sz w:val="24"/>
                <w:szCs w:val="24"/>
              </w:rPr>
              <w:t>(</w:t>
            </w:r>
            <w:r w:rsidRPr="00B544B8">
              <w:rPr>
                <w:rFonts w:ascii="Arial" w:hAnsi="Arial" w:cs="Arial"/>
                <w:sz w:val="24"/>
                <w:szCs w:val="24"/>
              </w:rPr>
              <w:t>atsakymų teikimo) nurodytą terminą</w:t>
            </w:r>
            <w:r w:rsidR="00A70F88">
              <w:rPr>
                <w:rFonts w:ascii="Arial" w:hAnsi="Arial" w:cs="Arial"/>
                <w:sz w:val="24"/>
                <w:szCs w:val="24"/>
              </w:rPr>
              <w:t>,</w:t>
            </w:r>
            <w:r w:rsidRPr="00B544B8">
              <w:rPr>
                <w:rFonts w:ascii="Arial" w:hAnsi="Arial" w:cs="Arial"/>
                <w:sz w:val="24"/>
                <w:szCs w:val="24"/>
              </w:rPr>
              <w:t xml:space="preserve"> moka Pirkėjui 50 Eur dydžio delspinigius už kiekvieną pavėluotą dieną. Delspinigiai gali būti išskaičiuojami iš Tiekėjui mokėtin</w:t>
            </w:r>
            <w:r w:rsidR="00AE0BAB">
              <w:rPr>
                <w:rFonts w:ascii="Arial" w:hAnsi="Arial" w:cs="Arial"/>
                <w:sz w:val="24"/>
                <w:szCs w:val="24"/>
              </w:rPr>
              <w:t>os</w:t>
            </w:r>
            <w:r w:rsidRPr="00B544B8">
              <w:rPr>
                <w:rFonts w:ascii="Arial" w:hAnsi="Arial" w:cs="Arial"/>
                <w:sz w:val="24"/>
                <w:szCs w:val="24"/>
              </w:rPr>
              <w:t xml:space="preserve"> sum</w:t>
            </w:r>
            <w:r w:rsidR="00AE0BAB">
              <w:rPr>
                <w:rFonts w:ascii="Arial" w:hAnsi="Arial" w:cs="Arial"/>
                <w:sz w:val="24"/>
                <w:szCs w:val="24"/>
              </w:rPr>
              <w:t>os</w:t>
            </w:r>
            <w:r w:rsidRPr="00B544B8">
              <w:rPr>
                <w:rFonts w:ascii="Arial" w:hAnsi="Arial" w:cs="Arial"/>
                <w:sz w:val="24"/>
                <w:szCs w:val="24"/>
              </w:rPr>
              <w:t>.</w:t>
            </w:r>
          </w:p>
          <w:p w14:paraId="0E388D85" w14:textId="1EC2036F" w:rsidR="00DB288B" w:rsidRPr="00F0600F" w:rsidRDefault="00B544B8" w:rsidP="00A70F88">
            <w:pPr>
              <w:spacing w:after="0" w:line="240" w:lineRule="auto"/>
              <w:jc w:val="both"/>
              <w:rPr>
                <w:rFonts w:ascii="Arial" w:hAnsi="Arial" w:cs="Arial"/>
                <w:sz w:val="24"/>
                <w:szCs w:val="24"/>
              </w:rPr>
            </w:pPr>
            <w:r w:rsidRPr="00B544B8">
              <w:rPr>
                <w:rFonts w:ascii="Arial" w:hAnsi="Arial" w:cs="Arial"/>
                <w:sz w:val="24"/>
                <w:szCs w:val="24"/>
              </w:rPr>
              <w:t>9.10.3</w:t>
            </w:r>
            <w:r w:rsidRPr="00183947">
              <w:rPr>
                <w:rFonts w:ascii="Arial" w:hAnsi="Arial" w:cs="Arial"/>
                <w:sz w:val="24"/>
                <w:szCs w:val="24"/>
              </w:rPr>
              <w:t>. Tiekėjas privalo sumokėti Pirkėjui netesybas per 30 dienų nuo</w:t>
            </w:r>
            <w:r w:rsidRPr="00B544B8">
              <w:rPr>
                <w:rFonts w:ascii="Arial" w:hAnsi="Arial" w:cs="Arial"/>
                <w:sz w:val="24"/>
                <w:szCs w:val="24"/>
              </w:rPr>
              <w:t xml:space="preserve"> Pirkėjo pareikalavimo, jeigu netesybų suma nėra išskaitoma iš Tiekėjui mokėtinos sumos.</w:t>
            </w:r>
          </w:p>
        </w:tc>
      </w:tr>
      <w:tr w:rsidR="00DB288B" w:rsidRPr="00F0600F" w14:paraId="09DD86BB" w14:textId="77777777" w:rsidTr="00EF0AC6">
        <w:trPr>
          <w:trHeight w:val="300"/>
        </w:trPr>
        <w:tc>
          <w:tcPr>
            <w:tcW w:w="9634" w:type="dxa"/>
            <w:gridSpan w:val="3"/>
          </w:tcPr>
          <w:p w14:paraId="6ADBB5E2" w14:textId="77777777" w:rsidR="00DB288B" w:rsidRPr="00F0600F" w:rsidRDefault="00DB288B" w:rsidP="00EF0AC6">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DB288B" w:rsidRPr="00F0600F" w14:paraId="55BFEF81" w14:textId="77777777" w:rsidTr="00EF0AC6">
        <w:trPr>
          <w:trHeight w:val="668"/>
        </w:trPr>
        <w:tc>
          <w:tcPr>
            <w:tcW w:w="2972" w:type="dxa"/>
          </w:tcPr>
          <w:p w14:paraId="12866F8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0E5984C2" w14:textId="70D4DE9E" w:rsidR="00E90192" w:rsidRPr="00E90192"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10.1.1. Paslaugų suteikimo terminai;</w:t>
            </w:r>
          </w:p>
          <w:p w14:paraId="0814043D" w14:textId="77777777" w:rsidR="00DB288B"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10.1.2. Paslaugų kokybė.</w:t>
            </w:r>
          </w:p>
          <w:p w14:paraId="4A706AD9" w14:textId="1B46C63E" w:rsidR="00EF0AC6" w:rsidRPr="00F0600F" w:rsidRDefault="00EF0AC6" w:rsidP="00EF0AC6">
            <w:pPr>
              <w:tabs>
                <w:tab w:val="left" w:pos="709"/>
              </w:tabs>
              <w:spacing w:after="0" w:line="240" w:lineRule="auto"/>
              <w:textAlignment w:val="baseline"/>
              <w:rPr>
                <w:rFonts w:ascii="Arial" w:hAnsi="Arial" w:cs="Arial"/>
                <w:bCs/>
                <w:sz w:val="24"/>
                <w:szCs w:val="24"/>
              </w:rPr>
            </w:pPr>
          </w:p>
        </w:tc>
      </w:tr>
      <w:tr w:rsidR="00EF0AC6" w:rsidRPr="00F0600F" w14:paraId="0CC3EF6E" w14:textId="77777777" w:rsidTr="00EF0AC6">
        <w:trPr>
          <w:trHeight w:val="438"/>
        </w:trPr>
        <w:tc>
          <w:tcPr>
            <w:tcW w:w="2972" w:type="dxa"/>
          </w:tcPr>
          <w:p w14:paraId="005FBFA7" w14:textId="1D279EBE" w:rsidR="00EF0AC6" w:rsidRPr="00F0600F" w:rsidRDefault="00CB70F3" w:rsidP="00EF0AC6">
            <w:pPr>
              <w:spacing w:after="0" w:line="240" w:lineRule="auto"/>
              <w:rPr>
                <w:rFonts w:ascii="Arial" w:hAnsi="Arial" w:cs="Arial"/>
                <w:b/>
                <w:sz w:val="24"/>
                <w:szCs w:val="24"/>
              </w:rPr>
            </w:pPr>
            <w:r w:rsidRPr="00CB70F3">
              <w:rPr>
                <w:rFonts w:ascii="Arial" w:hAnsi="Arial" w:cs="Arial"/>
                <w:b/>
                <w:sz w:val="24"/>
                <w:szCs w:val="24"/>
              </w:rPr>
              <w:t>10.2. Dideli arba nuolatiniai esminės Sutarties sąlygos vykdymo trūkumai</w:t>
            </w:r>
          </w:p>
        </w:tc>
        <w:tc>
          <w:tcPr>
            <w:tcW w:w="6662" w:type="dxa"/>
            <w:gridSpan w:val="2"/>
          </w:tcPr>
          <w:p w14:paraId="744817BF" w14:textId="4DB76E7D" w:rsidR="00EF0AC6" w:rsidRPr="00E90192" w:rsidRDefault="00CB70F3" w:rsidP="00EF0AC6">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DB288B" w:rsidRPr="00F0600F" w14:paraId="1924D646" w14:textId="77777777" w:rsidTr="00EF0AC6">
        <w:trPr>
          <w:trHeight w:val="300"/>
        </w:trPr>
        <w:tc>
          <w:tcPr>
            <w:tcW w:w="9634" w:type="dxa"/>
            <w:gridSpan w:val="3"/>
          </w:tcPr>
          <w:p w14:paraId="3F541E8D"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DB288B" w:rsidRPr="00F0600F" w14:paraId="08FD03B8" w14:textId="77777777" w:rsidTr="00EF0AC6">
        <w:trPr>
          <w:trHeight w:val="300"/>
        </w:trPr>
        <w:tc>
          <w:tcPr>
            <w:tcW w:w="2972" w:type="dxa"/>
          </w:tcPr>
          <w:p w14:paraId="353D071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0146822F"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DB288B" w:rsidRPr="00F0600F" w14:paraId="49D33CF1" w14:textId="77777777" w:rsidTr="00EF0AC6">
        <w:trPr>
          <w:trHeight w:val="300"/>
        </w:trPr>
        <w:tc>
          <w:tcPr>
            <w:tcW w:w="2972" w:type="dxa"/>
          </w:tcPr>
          <w:p w14:paraId="6D8457A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lastRenderedPageBreak/>
              <w:t>11.2. Sutarties galiojimo termino pratęsimas</w:t>
            </w:r>
          </w:p>
        </w:tc>
        <w:tc>
          <w:tcPr>
            <w:tcW w:w="6662" w:type="dxa"/>
            <w:gridSpan w:val="2"/>
          </w:tcPr>
          <w:p w14:paraId="0AA728C1" w14:textId="249CAC2C" w:rsidR="00DB288B" w:rsidRPr="00F0600F" w:rsidRDefault="00B8292F" w:rsidP="00EF0AC6">
            <w:pPr>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71E60045" w14:textId="77777777" w:rsidTr="00EF0AC6">
        <w:trPr>
          <w:trHeight w:val="300"/>
        </w:trPr>
        <w:tc>
          <w:tcPr>
            <w:tcW w:w="9634" w:type="dxa"/>
            <w:gridSpan w:val="3"/>
          </w:tcPr>
          <w:p w14:paraId="47D5D8AB"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DB288B" w:rsidRPr="00F0600F" w14:paraId="2067DC02" w14:textId="77777777" w:rsidTr="00EF0AC6">
        <w:trPr>
          <w:trHeight w:val="300"/>
        </w:trPr>
        <w:tc>
          <w:tcPr>
            <w:tcW w:w="2972" w:type="dxa"/>
          </w:tcPr>
          <w:p w14:paraId="1FA5435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22152637"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DB288B" w:rsidRPr="00F0600F" w14:paraId="2BA27BD9" w14:textId="77777777" w:rsidTr="00EF0AC6">
        <w:trPr>
          <w:trHeight w:val="300"/>
        </w:trPr>
        <w:tc>
          <w:tcPr>
            <w:tcW w:w="2972" w:type="dxa"/>
          </w:tcPr>
          <w:p w14:paraId="4B6FEBE7"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1FB9D915" w14:textId="77777777" w:rsidR="00DB288B" w:rsidRPr="003825CE" w:rsidRDefault="00DB288B" w:rsidP="00EF0AC6">
            <w:pPr>
              <w:spacing w:after="0" w:line="240" w:lineRule="auto"/>
              <w:rPr>
                <w:rFonts w:ascii="Arial" w:hAnsi="Arial" w:cs="Arial"/>
                <w:b/>
                <w:bCs/>
                <w:sz w:val="24"/>
                <w:szCs w:val="24"/>
                <w:highlight w:val="yellow"/>
              </w:rPr>
            </w:pPr>
          </w:p>
        </w:tc>
        <w:tc>
          <w:tcPr>
            <w:tcW w:w="6662" w:type="dxa"/>
            <w:gridSpan w:val="2"/>
          </w:tcPr>
          <w:p w14:paraId="707167D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Esminiais Sutarties pažeidimais laikomi pažeidimai, nurodyti Bendrosiose sąlygose ir šie Specialiosiose sąlygose numatyti atvejai:</w:t>
            </w:r>
          </w:p>
          <w:p w14:paraId="49A9A80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12.2.1. jeigu Tiekėjas nevykdo prisiimtų įsipareigojimų už Sutartyje nustatytą Sutarties kainą;</w:t>
            </w:r>
          </w:p>
          <w:p w14:paraId="6FE1E7C0" w14:textId="50F3B32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 xml:space="preserve">12.2.2. jeigu Tiekėjas nesilaiko Sutartyje nustatyto Paslaugų suteikimo </w:t>
            </w:r>
            <w:r w:rsidRPr="00A11D77">
              <w:rPr>
                <w:rFonts w:ascii="Arial" w:eastAsia="Times New Roman" w:hAnsi="Arial" w:cs="Arial"/>
                <w:sz w:val="24"/>
                <w:szCs w:val="24"/>
              </w:rPr>
              <w:t xml:space="preserve">termino ir vėluoja suteikti Specialiųjų sąlygų 4.1. nurodytas paslaugas daugiau kaip </w:t>
            </w:r>
            <w:r w:rsidR="00557700" w:rsidRPr="00A11D77">
              <w:rPr>
                <w:rFonts w:ascii="Arial" w:eastAsia="Times New Roman" w:hAnsi="Arial" w:cs="Arial"/>
                <w:sz w:val="24"/>
                <w:szCs w:val="24"/>
              </w:rPr>
              <w:t>1</w:t>
            </w:r>
            <w:r w:rsidR="00FF13D5" w:rsidRPr="00A11D77">
              <w:rPr>
                <w:rFonts w:ascii="Arial" w:eastAsia="Times New Roman" w:hAnsi="Arial" w:cs="Arial"/>
                <w:sz w:val="24"/>
                <w:szCs w:val="24"/>
              </w:rPr>
              <w:t>0</w:t>
            </w:r>
            <w:r w:rsidRPr="00A11D77">
              <w:rPr>
                <w:rFonts w:ascii="Arial" w:eastAsia="Times New Roman" w:hAnsi="Arial" w:cs="Arial"/>
                <w:sz w:val="24"/>
                <w:szCs w:val="24"/>
              </w:rPr>
              <w:t xml:space="preserve"> kalendorinių dienų;</w:t>
            </w:r>
          </w:p>
          <w:p w14:paraId="4884B4B3" w14:textId="41EFCECD"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3</w:t>
            </w:r>
            <w:r w:rsidRPr="00772598">
              <w:rPr>
                <w:rFonts w:ascii="Arial" w:eastAsia="Times New Roman" w:hAnsi="Arial" w:cs="Arial"/>
                <w:sz w:val="24"/>
                <w:szCs w:val="24"/>
              </w:rPr>
              <w:t>. jeigu Tiekėjas pažeidžia Paslaugų suteikimo terminus ir dėl suteikiamų Paslaugų vėlavimo Paslaugos tampa nebereikalingos;</w:t>
            </w:r>
          </w:p>
          <w:p w14:paraId="26150BEC" w14:textId="71991205"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4</w:t>
            </w:r>
            <w:r w:rsidRPr="00772598">
              <w:rPr>
                <w:rFonts w:ascii="Arial" w:eastAsia="Times New Roman" w:hAnsi="Arial" w:cs="Arial"/>
                <w:sz w:val="24"/>
                <w:szCs w:val="24"/>
              </w:rPr>
              <w:t>. jeigu Tiekėjas suteikia nekokybiškas Paslaugas ir per Paslaugų nustatytą protingą terminą neištaiso Paslaugų trūkumų;</w:t>
            </w:r>
          </w:p>
          <w:p w14:paraId="10772EDC" w14:textId="1908AA88"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5</w:t>
            </w:r>
            <w:r w:rsidRPr="00772598">
              <w:rPr>
                <w:rFonts w:ascii="Arial" w:eastAsia="Times New Roman" w:hAnsi="Arial" w:cs="Arial"/>
                <w:sz w:val="24"/>
                <w:szCs w:val="24"/>
              </w:rPr>
              <w:t>. Tiekėjo kvalifikacija tapo nebeatitinkančia pirkimo dokumentuose nustatytų Sutarties tinkamam vykdymui būtinų reikalavimų ir šie neatitikimai nebuvo ištaisyti per 1</w:t>
            </w:r>
            <w:r w:rsidR="0046123B">
              <w:rPr>
                <w:rFonts w:ascii="Arial" w:eastAsia="Times New Roman" w:hAnsi="Arial" w:cs="Arial"/>
                <w:sz w:val="24"/>
                <w:szCs w:val="24"/>
              </w:rPr>
              <w:t>4</w:t>
            </w:r>
            <w:r w:rsidRPr="00772598">
              <w:rPr>
                <w:rFonts w:ascii="Arial" w:eastAsia="Times New Roman" w:hAnsi="Arial" w:cs="Arial"/>
                <w:sz w:val="24"/>
                <w:szCs w:val="24"/>
              </w:rPr>
              <w:t xml:space="preserve"> (keturiolika) kalendorinių dienų nuo kvalifikacijos tapimo neatitinkančia dienos;</w:t>
            </w:r>
          </w:p>
          <w:p w14:paraId="17442094" w14:textId="4493F597" w:rsidR="000A72C3" w:rsidRPr="000A72C3" w:rsidRDefault="00772598" w:rsidP="00772598">
            <w:pPr>
              <w:spacing w:after="0" w:line="240" w:lineRule="auto"/>
              <w:jc w:val="both"/>
              <w:rPr>
                <w:rFonts w:ascii="Arial" w:eastAsia="Arial" w:hAnsi="Arial" w:cs="Arial"/>
                <w:kern w:val="2"/>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6</w:t>
            </w:r>
            <w:r w:rsidRPr="00772598">
              <w:rPr>
                <w:rFonts w:ascii="Arial" w:eastAsia="Times New Roman" w:hAnsi="Arial" w:cs="Arial"/>
                <w:sz w:val="24"/>
                <w:szCs w:val="24"/>
              </w:rPr>
              <w:t>. Tiekėjas pažeidžia šios Sutarties nuostatas, reglamentuojančias konkurenciją, intelektinės nuosavybės ar konfidencialios informacijos valdymą.</w:t>
            </w:r>
          </w:p>
        </w:tc>
      </w:tr>
      <w:tr w:rsidR="00DB288B" w:rsidRPr="00F0600F" w14:paraId="25F5A337" w14:textId="77777777" w:rsidTr="00EF0AC6">
        <w:trPr>
          <w:trHeight w:val="300"/>
        </w:trPr>
        <w:tc>
          <w:tcPr>
            <w:tcW w:w="9634" w:type="dxa"/>
            <w:gridSpan w:val="3"/>
          </w:tcPr>
          <w:p w14:paraId="13760283" w14:textId="02AFC704" w:rsidR="00DB288B" w:rsidRPr="00092880" w:rsidRDefault="00092880" w:rsidP="00092880">
            <w:pPr>
              <w:spacing w:after="0" w:line="240" w:lineRule="auto"/>
              <w:ind w:firstLine="22"/>
              <w:jc w:val="center"/>
              <w:rPr>
                <w:rFonts w:ascii="Arial" w:hAnsi="Arial" w:cs="Arial"/>
                <w:b/>
                <w:bCs/>
                <w:sz w:val="24"/>
                <w:szCs w:val="24"/>
              </w:rPr>
            </w:pPr>
            <w:r>
              <w:rPr>
                <w:rFonts w:ascii="Arial" w:hAnsi="Arial" w:cs="Arial"/>
                <w:b/>
                <w:bCs/>
                <w:sz w:val="24"/>
                <w:szCs w:val="24"/>
              </w:rPr>
              <w:t xml:space="preserve">13. </w:t>
            </w:r>
            <w:r w:rsidR="00DB288B" w:rsidRPr="00F0600F">
              <w:rPr>
                <w:rFonts w:ascii="Arial" w:hAnsi="Arial" w:cs="Arial"/>
                <w:b/>
                <w:bCs/>
                <w:sz w:val="24"/>
                <w:szCs w:val="24"/>
              </w:rPr>
              <w:t>APLINKOS APSAUGOS IR SOCIALINIAI KRITERIJAI</w:t>
            </w:r>
            <w:r w:rsidR="00DB288B" w:rsidRPr="00092880">
              <w:rPr>
                <w:rFonts w:ascii="Arial" w:hAnsi="Arial" w:cs="Arial"/>
                <w:b/>
                <w:bCs/>
                <w:sz w:val="24"/>
                <w:szCs w:val="24"/>
              </w:rPr>
              <w:t xml:space="preserve"> </w:t>
            </w:r>
          </w:p>
          <w:p w14:paraId="314B046D" w14:textId="77777777" w:rsidR="00DB288B" w:rsidRPr="00F0600F" w:rsidRDefault="00DB288B" w:rsidP="00EF0AC6">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DB288B" w:rsidRPr="00F0600F" w14:paraId="6713FC2D" w14:textId="77777777" w:rsidTr="00EF0AC6">
        <w:trPr>
          <w:trHeight w:val="300"/>
        </w:trPr>
        <w:tc>
          <w:tcPr>
            <w:tcW w:w="2972" w:type="dxa"/>
          </w:tcPr>
          <w:p w14:paraId="5B8331B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53185223" w14:textId="16218985" w:rsidR="00DD61BB" w:rsidRPr="00DD61BB" w:rsidRDefault="00DB288B" w:rsidP="00EF0AC6">
            <w:pPr>
              <w:spacing w:after="0" w:line="240" w:lineRule="auto"/>
              <w:jc w:val="both"/>
              <w:rPr>
                <w:rFonts w:ascii="Arial" w:hAnsi="Arial" w:cs="Arial"/>
                <w:kern w:val="2"/>
                <w:sz w:val="24"/>
                <w:szCs w:val="24"/>
                <w:shd w:val="clear" w:color="auto" w:fill="FFFFFF"/>
              </w:rPr>
            </w:pPr>
            <w:r w:rsidRPr="00F0600F">
              <w:rPr>
                <w:rFonts w:ascii="Arial" w:hAnsi="Arial" w:cs="Arial"/>
                <w:kern w:val="2"/>
                <w:sz w:val="24"/>
                <w:szCs w:val="24"/>
                <w:shd w:val="clear" w:color="auto" w:fill="FFFFFF"/>
              </w:rPr>
              <w:t>Aplinkosauginiai kriterijai Paslaugoms nustatomi vadovaujantis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Arial" w:hAnsi="Arial" w:cs="Arial"/>
                <w:kern w:val="2"/>
                <w:sz w:val="24"/>
                <w:szCs w:val="24"/>
                <w:shd w:val="clear" w:color="auto" w:fill="FFFFFF"/>
              </w:rPr>
              <w:t>“</w:t>
            </w:r>
            <w:r w:rsidRPr="00F0600F">
              <w:rPr>
                <w:rFonts w:ascii="Arial" w:hAnsi="Arial" w:cs="Arial"/>
                <w:kern w:val="2"/>
                <w:sz w:val="24"/>
                <w:szCs w:val="24"/>
                <w:shd w:val="clear" w:color="auto" w:fill="FFFFFF"/>
              </w:rPr>
              <w:t xml:space="preserve"> </w:t>
            </w:r>
            <w:r w:rsidR="003F690A">
              <w:rPr>
                <w:rFonts w:ascii="Arial" w:hAnsi="Arial" w:cs="Arial"/>
                <w:kern w:val="2"/>
                <w:sz w:val="24"/>
                <w:szCs w:val="24"/>
                <w:shd w:val="clear" w:color="auto" w:fill="FFFFFF"/>
              </w:rPr>
              <w:t>4.4.4.</w:t>
            </w:r>
            <w:r w:rsidR="00E867CE">
              <w:rPr>
                <w:rFonts w:ascii="Arial" w:hAnsi="Arial" w:cs="Arial"/>
                <w:kern w:val="2"/>
                <w:sz w:val="24"/>
                <w:szCs w:val="24"/>
                <w:shd w:val="clear" w:color="auto" w:fill="FFFFFF"/>
              </w:rPr>
              <w:t>2</w:t>
            </w:r>
            <w:r w:rsidR="003F690A">
              <w:rPr>
                <w:rFonts w:ascii="Arial" w:hAnsi="Arial" w:cs="Arial"/>
                <w:kern w:val="2"/>
                <w:sz w:val="24"/>
                <w:szCs w:val="24"/>
                <w:shd w:val="clear" w:color="auto" w:fill="FFFFFF"/>
              </w:rPr>
              <w:t xml:space="preserve"> </w:t>
            </w:r>
            <w:r w:rsidR="00DD61BB">
              <w:rPr>
                <w:rFonts w:ascii="Arial" w:hAnsi="Arial" w:cs="Arial"/>
                <w:kern w:val="2"/>
                <w:sz w:val="24"/>
                <w:szCs w:val="24"/>
                <w:shd w:val="clear" w:color="auto" w:fill="FFFFFF"/>
              </w:rPr>
              <w:t>p</w:t>
            </w:r>
            <w:r w:rsidR="009E7717">
              <w:rPr>
                <w:rFonts w:ascii="Arial" w:hAnsi="Arial" w:cs="Arial"/>
                <w:kern w:val="2"/>
                <w:sz w:val="24"/>
                <w:szCs w:val="24"/>
                <w:shd w:val="clear" w:color="auto" w:fill="FFFFFF"/>
              </w:rPr>
              <w:t>apunkč</w:t>
            </w:r>
            <w:r w:rsidR="00E867CE">
              <w:rPr>
                <w:rFonts w:ascii="Arial" w:hAnsi="Arial" w:cs="Arial"/>
                <w:kern w:val="2"/>
                <w:sz w:val="24"/>
                <w:szCs w:val="24"/>
                <w:shd w:val="clear" w:color="auto" w:fill="FFFFFF"/>
              </w:rPr>
              <w:t>iu</w:t>
            </w:r>
            <w:r w:rsidR="00754506">
              <w:rPr>
                <w:rFonts w:ascii="Arial" w:hAnsi="Arial" w:cs="Arial"/>
                <w:kern w:val="2"/>
                <w:sz w:val="24"/>
                <w:szCs w:val="24"/>
                <w:shd w:val="clear" w:color="auto" w:fill="FFFFFF"/>
              </w:rPr>
              <w:t xml:space="preserve">, </w:t>
            </w:r>
            <w:r w:rsidR="00754506" w:rsidRPr="00754506">
              <w:rPr>
                <w:rFonts w:ascii="Arial" w:hAnsi="Arial" w:cs="Arial"/>
                <w:kern w:val="2"/>
                <w:sz w:val="24"/>
                <w:szCs w:val="24"/>
                <w:shd w:val="clear" w:color="auto" w:fill="FFFFFF"/>
              </w:rPr>
              <w:t>prekei pagaminti, tiekti ir (ar) naudoti, paslaugai teikti ar darbams atlikti sunaudojama mažiau elektros energijos ir (ar) naudojama energija iš atsinaujinančių energijos išteklių</w:t>
            </w:r>
            <w:r w:rsidR="00754506">
              <w:rPr>
                <w:rFonts w:ascii="Arial" w:hAnsi="Arial" w:cs="Arial"/>
                <w:kern w:val="2"/>
                <w:sz w:val="24"/>
                <w:szCs w:val="24"/>
                <w:shd w:val="clear" w:color="auto" w:fill="FFFFFF"/>
              </w:rPr>
              <w:t>.</w:t>
            </w:r>
          </w:p>
        </w:tc>
      </w:tr>
      <w:tr w:rsidR="00DB288B" w:rsidRPr="00F0600F" w14:paraId="2D8CBDB9" w14:textId="77777777" w:rsidTr="00EF0AC6">
        <w:trPr>
          <w:trHeight w:val="300"/>
        </w:trPr>
        <w:tc>
          <w:tcPr>
            <w:tcW w:w="2972" w:type="dxa"/>
          </w:tcPr>
          <w:p w14:paraId="04BE470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12B7BAFA" w14:textId="77777777" w:rsidR="00DB288B" w:rsidRPr="00F0600F" w:rsidRDefault="00DB288B" w:rsidP="00EF0AC6">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DB288B" w:rsidRPr="00F0600F" w14:paraId="2E563CF0" w14:textId="77777777" w:rsidTr="00EF0AC6">
        <w:trPr>
          <w:trHeight w:val="300"/>
        </w:trPr>
        <w:tc>
          <w:tcPr>
            <w:tcW w:w="9634" w:type="dxa"/>
            <w:gridSpan w:val="3"/>
          </w:tcPr>
          <w:p w14:paraId="0B571ED4"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28465C78" w14:textId="77777777" w:rsidR="00DB288B" w:rsidRPr="00F0600F" w:rsidRDefault="00DB288B" w:rsidP="00EF0AC6">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DB288B" w:rsidRPr="00F0600F" w14:paraId="7D956E99" w14:textId="77777777" w:rsidTr="00EF0AC6">
        <w:trPr>
          <w:trHeight w:val="300"/>
        </w:trPr>
        <w:tc>
          <w:tcPr>
            <w:tcW w:w="2972" w:type="dxa"/>
          </w:tcPr>
          <w:p w14:paraId="3D6C98C2"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0A2D0E97"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13A72B0" w14:textId="77777777" w:rsidTr="00EF0AC6">
        <w:trPr>
          <w:trHeight w:val="300"/>
        </w:trPr>
        <w:tc>
          <w:tcPr>
            <w:tcW w:w="2972" w:type="dxa"/>
          </w:tcPr>
          <w:p w14:paraId="68C0E92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4BBE5E7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E381AB8" w14:textId="77777777" w:rsidTr="00EF0AC6">
        <w:trPr>
          <w:trHeight w:val="300"/>
        </w:trPr>
        <w:tc>
          <w:tcPr>
            <w:tcW w:w="2972" w:type="dxa"/>
          </w:tcPr>
          <w:p w14:paraId="1A4EAF0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579D0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C9CEC34" w14:textId="77777777" w:rsidTr="00EF0AC6">
        <w:trPr>
          <w:trHeight w:val="300"/>
        </w:trPr>
        <w:tc>
          <w:tcPr>
            <w:tcW w:w="2972" w:type="dxa"/>
          </w:tcPr>
          <w:p w14:paraId="0965E4E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250B468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34D5267" w14:textId="77777777" w:rsidTr="00EF0AC6">
        <w:trPr>
          <w:trHeight w:val="300"/>
        </w:trPr>
        <w:tc>
          <w:tcPr>
            <w:tcW w:w="2972" w:type="dxa"/>
          </w:tcPr>
          <w:p w14:paraId="6B1E4DD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lastRenderedPageBreak/>
              <w:t>14.5.</w:t>
            </w:r>
          </w:p>
        </w:tc>
        <w:tc>
          <w:tcPr>
            <w:tcW w:w="6662" w:type="dxa"/>
            <w:gridSpan w:val="2"/>
          </w:tcPr>
          <w:p w14:paraId="049D5833"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B288B" w:rsidRPr="00F0600F" w14:paraId="2025572A" w14:textId="77777777" w:rsidTr="00EF0AC6">
        <w:trPr>
          <w:trHeight w:val="300"/>
        </w:trPr>
        <w:tc>
          <w:tcPr>
            <w:tcW w:w="9634" w:type="dxa"/>
            <w:gridSpan w:val="3"/>
          </w:tcPr>
          <w:p w14:paraId="685F03E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DB288B" w:rsidRPr="00F0600F" w14:paraId="01261EF1" w14:textId="77777777" w:rsidTr="00EF0AC6">
        <w:trPr>
          <w:trHeight w:val="300"/>
        </w:trPr>
        <w:tc>
          <w:tcPr>
            <w:tcW w:w="2972" w:type="dxa"/>
          </w:tcPr>
          <w:p w14:paraId="538D9A1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7A5DF252"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DB288B" w:rsidRPr="00F0600F" w14:paraId="34AD85DE" w14:textId="77777777" w:rsidTr="00EF0AC6">
        <w:trPr>
          <w:trHeight w:val="300"/>
        </w:trPr>
        <w:tc>
          <w:tcPr>
            <w:tcW w:w="2972" w:type="dxa"/>
          </w:tcPr>
          <w:p w14:paraId="2E7DAD7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267369C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DB288B" w:rsidRPr="00F0600F" w14:paraId="7487F71A" w14:textId="77777777" w:rsidTr="00EF0AC6">
        <w:trPr>
          <w:trHeight w:val="300"/>
        </w:trPr>
        <w:tc>
          <w:tcPr>
            <w:tcW w:w="2972" w:type="dxa"/>
          </w:tcPr>
          <w:p w14:paraId="7FF568E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6F0A2DB2" w14:textId="76FBA3FA" w:rsidR="00DB288B" w:rsidRPr="00F0600F" w:rsidRDefault="00527AF7" w:rsidP="00EF0AC6">
            <w:pPr>
              <w:spacing w:after="0" w:line="240" w:lineRule="auto"/>
              <w:rPr>
                <w:rFonts w:ascii="Arial" w:hAnsi="Arial" w:cs="Arial"/>
                <w:sz w:val="24"/>
                <w:szCs w:val="24"/>
              </w:rPr>
            </w:pPr>
            <w:r>
              <w:rPr>
                <w:rFonts w:ascii="Arial" w:hAnsi="Arial" w:cs="Arial"/>
                <w:sz w:val="24"/>
                <w:szCs w:val="24"/>
              </w:rPr>
              <w:t xml:space="preserve">Paslaugų perdavimo-priėmimo </w:t>
            </w:r>
            <w:r w:rsidR="003A488C">
              <w:rPr>
                <w:rFonts w:ascii="Arial" w:hAnsi="Arial" w:cs="Arial"/>
                <w:sz w:val="24"/>
                <w:szCs w:val="24"/>
              </w:rPr>
              <w:t>aktas.</w:t>
            </w:r>
          </w:p>
        </w:tc>
      </w:tr>
      <w:tr w:rsidR="00DB288B" w:rsidRPr="00F0600F" w14:paraId="723AC4A4" w14:textId="77777777" w:rsidTr="00EF0AC6">
        <w:trPr>
          <w:trHeight w:val="300"/>
        </w:trPr>
        <w:tc>
          <w:tcPr>
            <w:tcW w:w="2972" w:type="dxa"/>
          </w:tcPr>
          <w:p w14:paraId="1F1FA0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729B2F31" w14:textId="77777777" w:rsidR="00916AD9" w:rsidRPr="00F0600F" w:rsidRDefault="00916AD9" w:rsidP="00916AD9">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1B6E5189" w14:textId="466E5F8A" w:rsidR="00DB288B" w:rsidRPr="00F0600F" w:rsidRDefault="00916AD9" w:rsidP="00916AD9">
            <w:pPr>
              <w:spacing w:after="0" w:line="240" w:lineRule="auto"/>
              <w:rPr>
                <w:rFonts w:ascii="Arial" w:hAnsi="Arial" w:cs="Arial"/>
                <w:i/>
                <w:iCs/>
                <w:sz w:val="24"/>
                <w:szCs w:val="24"/>
              </w:rPr>
            </w:pPr>
            <w:r w:rsidRPr="00F0600F">
              <w:rPr>
                <w:rFonts w:ascii="Arial" w:hAnsi="Arial" w:cs="Arial"/>
                <w:i/>
                <w:iCs/>
                <w:sz w:val="24"/>
                <w:szCs w:val="24"/>
              </w:rPr>
              <w:t>[pildoma, jei pasitelkiami]</w:t>
            </w:r>
          </w:p>
        </w:tc>
      </w:tr>
      <w:tr w:rsidR="00DB288B" w:rsidRPr="00F0600F" w14:paraId="66AE598C" w14:textId="77777777" w:rsidTr="00EF0AC6">
        <w:trPr>
          <w:trHeight w:val="300"/>
        </w:trPr>
        <w:tc>
          <w:tcPr>
            <w:tcW w:w="2972" w:type="dxa"/>
          </w:tcPr>
          <w:p w14:paraId="5396B98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5858EDF9"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w:t>
            </w:r>
          </w:p>
        </w:tc>
      </w:tr>
      <w:tr w:rsidR="00DB288B" w:rsidRPr="00F0600F" w14:paraId="3DBB5913" w14:textId="77777777" w:rsidTr="00EF0AC6">
        <w:tc>
          <w:tcPr>
            <w:tcW w:w="9634" w:type="dxa"/>
            <w:gridSpan w:val="3"/>
          </w:tcPr>
          <w:p w14:paraId="49AE45DF"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DB288B" w:rsidRPr="00F0600F" w14:paraId="6E67B193" w14:textId="77777777" w:rsidTr="00EF0AC6">
        <w:tc>
          <w:tcPr>
            <w:tcW w:w="4815" w:type="dxa"/>
            <w:gridSpan w:val="2"/>
          </w:tcPr>
          <w:p w14:paraId="5754F84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1C6B05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DB288B" w:rsidRPr="00237311" w14:paraId="4E8A6500" w14:textId="77777777" w:rsidTr="00EF0AC6">
        <w:trPr>
          <w:trHeight w:val="1263"/>
        </w:trPr>
        <w:tc>
          <w:tcPr>
            <w:tcW w:w="4815" w:type="dxa"/>
            <w:gridSpan w:val="2"/>
          </w:tcPr>
          <w:p w14:paraId="7432A4BF"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55E71AF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1E01443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31A3332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5CEDF69E"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01B05F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DE654FC" w14:textId="77777777" w:rsidR="00DB288B" w:rsidRPr="00237311" w:rsidRDefault="00DB288B" w:rsidP="00EF0AC6">
            <w:pPr>
              <w:tabs>
                <w:tab w:val="left" w:pos="709"/>
              </w:tabs>
              <w:spacing w:after="0" w:line="240" w:lineRule="auto"/>
              <w:rPr>
                <w:rFonts w:ascii="Arial" w:hAnsi="Arial" w:cs="Arial"/>
                <w:i/>
                <w:iCs/>
                <w:sz w:val="22"/>
                <w:szCs w:val="22"/>
              </w:rPr>
            </w:pPr>
          </w:p>
          <w:p w14:paraId="38574667"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0734A4D4"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09A41077" w14:textId="77777777" w:rsidR="00DB288B" w:rsidRPr="00237311" w:rsidRDefault="00DB288B" w:rsidP="00EF0AC6">
            <w:pPr>
              <w:tabs>
                <w:tab w:val="left" w:pos="709"/>
              </w:tabs>
              <w:spacing w:after="0" w:line="240" w:lineRule="auto"/>
              <w:rPr>
                <w:rFonts w:ascii="Arial" w:hAnsi="Arial" w:cs="Arial"/>
                <w:sz w:val="22"/>
                <w:szCs w:val="22"/>
              </w:rPr>
            </w:pPr>
          </w:p>
          <w:p w14:paraId="21714E03" w14:textId="29AEC6DB" w:rsidR="00DB288B" w:rsidRPr="00237311" w:rsidRDefault="00DB288B" w:rsidP="00EF0AC6">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7E5B89DC"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18C4BB7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4E590937"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48C3714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0CDD72A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268463E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6F13FE0" w14:textId="77777777" w:rsidR="00DB288B" w:rsidRPr="00237311" w:rsidRDefault="00DB288B" w:rsidP="00EF0AC6">
            <w:pPr>
              <w:tabs>
                <w:tab w:val="left" w:pos="709"/>
              </w:tabs>
              <w:spacing w:after="0" w:line="240" w:lineRule="auto"/>
              <w:rPr>
                <w:rFonts w:ascii="Arial" w:hAnsi="Arial" w:cs="Arial"/>
                <w:i/>
                <w:iCs/>
                <w:sz w:val="22"/>
                <w:szCs w:val="22"/>
              </w:rPr>
            </w:pPr>
          </w:p>
          <w:p w14:paraId="502C74E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548CA2E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325300A4" w14:textId="77777777" w:rsidR="00DB288B" w:rsidRPr="00237311" w:rsidRDefault="00DB288B" w:rsidP="00EF0AC6">
            <w:pPr>
              <w:tabs>
                <w:tab w:val="left" w:pos="709"/>
              </w:tabs>
              <w:spacing w:after="0" w:line="240" w:lineRule="auto"/>
              <w:rPr>
                <w:rFonts w:ascii="Arial" w:hAnsi="Arial" w:cs="Arial"/>
                <w:sz w:val="22"/>
                <w:szCs w:val="22"/>
              </w:rPr>
            </w:pPr>
          </w:p>
          <w:p w14:paraId="354C634E" w14:textId="77777777" w:rsidR="00DB288B" w:rsidRPr="00237311" w:rsidRDefault="00DB288B" w:rsidP="00EF0AC6">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0278E645"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732690BF" w14:textId="77777777" w:rsidR="00010681" w:rsidRPr="00F90307" w:rsidRDefault="00010681" w:rsidP="00010681">
      <w:pPr>
        <w:jc w:val="right"/>
        <w:rPr>
          <w:rFonts w:ascii="Arial" w:eastAsia="Calibri" w:hAnsi="Arial" w:cs="Arial"/>
          <w:bCs/>
          <w:sz w:val="24"/>
          <w:szCs w:val="24"/>
        </w:rPr>
      </w:pPr>
    </w:p>
    <w:p w14:paraId="298BEB9F" w14:textId="77777777" w:rsidR="00010681" w:rsidRPr="00F90307" w:rsidRDefault="00010681" w:rsidP="00010681">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77DB0375" w14:textId="77777777" w:rsidR="00010681" w:rsidRPr="00F90307" w:rsidRDefault="00010681" w:rsidP="00010681">
      <w:pPr>
        <w:spacing w:after="0"/>
        <w:jc w:val="right"/>
        <w:rPr>
          <w:rFonts w:ascii="Arial" w:eastAsia="Calibri" w:hAnsi="Arial" w:cs="Arial"/>
          <w:bCs/>
          <w:sz w:val="24"/>
          <w:szCs w:val="24"/>
        </w:rPr>
      </w:pPr>
    </w:p>
    <w:p w14:paraId="28209166" w14:textId="77777777" w:rsidR="00010681" w:rsidRPr="00F90307" w:rsidRDefault="00010681" w:rsidP="00010681">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0476AD22" w14:textId="77777777" w:rsidR="00010681" w:rsidRPr="00F90307" w:rsidRDefault="00010681" w:rsidP="00010681">
      <w:pPr>
        <w:spacing w:after="0"/>
        <w:jc w:val="right"/>
        <w:rPr>
          <w:rFonts w:ascii="Arial" w:eastAsia="Calibri" w:hAnsi="Arial" w:cs="Arial"/>
          <w:bCs/>
          <w:sz w:val="24"/>
          <w:szCs w:val="24"/>
        </w:rPr>
      </w:pPr>
    </w:p>
    <w:p w14:paraId="57DC91DF"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43D4EB6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A57D4FD"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7692D070"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7953536B"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0CB41E1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74F339AF" w14:textId="77777777" w:rsidR="00010681" w:rsidRPr="00F90307" w:rsidRDefault="00010681" w:rsidP="00010681">
      <w:pPr>
        <w:spacing w:after="0"/>
        <w:ind w:firstLine="709"/>
        <w:jc w:val="both"/>
        <w:rPr>
          <w:rFonts w:ascii="Arial" w:eastAsia="Calibri" w:hAnsi="Arial" w:cs="Arial"/>
          <w:bCs/>
          <w:sz w:val="24"/>
          <w:szCs w:val="24"/>
        </w:rPr>
      </w:pPr>
    </w:p>
    <w:p w14:paraId="31F8ECE8" w14:textId="77777777" w:rsidR="00010681" w:rsidRPr="00F90307" w:rsidRDefault="00010681" w:rsidP="00010681">
      <w:pPr>
        <w:spacing w:after="0"/>
        <w:jc w:val="right"/>
        <w:rPr>
          <w:rFonts w:ascii="Arial" w:eastAsia="Calibri" w:hAnsi="Arial" w:cs="Arial"/>
          <w:bCs/>
          <w:sz w:val="24"/>
          <w:szCs w:val="24"/>
        </w:rPr>
      </w:pPr>
      <w:bookmarkStart w:id="89"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010681" w:rsidRPr="00F90307" w14:paraId="7C4CCBA1" w14:textId="77777777" w:rsidTr="00377E0B">
        <w:trPr>
          <w:trHeight w:val="593"/>
        </w:trPr>
        <w:tc>
          <w:tcPr>
            <w:tcW w:w="709" w:type="dxa"/>
            <w:vAlign w:val="center"/>
          </w:tcPr>
          <w:p w14:paraId="35A53D5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1F2F5A9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B35C32" w14:textId="77777777" w:rsidR="00010681" w:rsidRPr="00F90307" w:rsidRDefault="00010681" w:rsidP="00377E0B">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59E4E858"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3DB24D50"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010681" w:rsidRPr="00F90307" w14:paraId="6E44145E" w14:textId="77777777" w:rsidTr="00377E0B">
        <w:tc>
          <w:tcPr>
            <w:tcW w:w="709" w:type="dxa"/>
            <w:vAlign w:val="center"/>
          </w:tcPr>
          <w:p w14:paraId="292CC9F7"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364CC08E" w14:textId="77777777" w:rsidR="00010681" w:rsidRPr="00F90307" w:rsidRDefault="00010681" w:rsidP="00377E0B">
            <w:pPr>
              <w:tabs>
                <w:tab w:val="left" w:pos="340"/>
                <w:tab w:val="left" w:pos="1210"/>
              </w:tabs>
              <w:spacing w:after="0" w:line="240" w:lineRule="auto"/>
              <w:jc w:val="both"/>
              <w:rPr>
                <w:rFonts w:ascii="Arial" w:hAnsi="Arial" w:cs="Arial"/>
                <w:sz w:val="24"/>
                <w:szCs w:val="24"/>
              </w:rPr>
            </w:pPr>
          </w:p>
        </w:tc>
        <w:tc>
          <w:tcPr>
            <w:tcW w:w="1701" w:type="dxa"/>
            <w:vAlign w:val="center"/>
          </w:tcPr>
          <w:p w14:paraId="3983C76D"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0F86712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33AF7C6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r>
    </w:tbl>
    <w:p w14:paraId="44CE46A5" w14:textId="77777777" w:rsidR="00010681" w:rsidRPr="00F90307" w:rsidRDefault="00010681" w:rsidP="00010681">
      <w:pPr>
        <w:jc w:val="both"/>
        <w:rPr>
          <w:rFonts w:ascii="Arial" w:eastAsia="Calibri" w:hAnsi="Arial" w:cs="Arial"/>
          <w:b/>
          <w:bCs/>
          <w:sz w:val="24"/>
          <w:szCs w:val="24"/>
        </w:rPr>
      </w:pPr>
    </w:p>
    <w:p w14:paraId="38790261" w14:textId="77777777" w:rsidR="00010681" w:rsidRPr="00F90307" w:rsidRDefault="00010681" w:rsidP="00010681">
      <w:pPr>
        <w:spacing w:after="0"/>
        <w:jc w:val="both"/>
        <w:rPr>
          <w:rFonts w:ascii="Arial" w:eastAsia="Calibri" w:hAnsi="Arial" w:cs="Arial"/>
          <w:bCs/>
          <w:sz w:val="24"/>
          <w:szCs w:val="24"/>
        </w:rPr>
      </w:pPr>
    </w:p>
    <w:bookmarkEnd w:id="89"/>
    <w:p w14:paraId="155D264C" w14:textId="77777777" w:rsidR="00010681" w:rsidRPr="00F90307" w:rsidRDefault="00010681" w:rsidP="00010681">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192EA08" w14:textId="77777777" w:rsidR="00010681" w:rsidRPr="00F90307" w:rsidRDefault="00010681" w:rsidP="00010681">
      <w:pPr>
        <w:spacing w:after="0"/>
        <w:jc w:val="both"/>
        <w:rPr>
          <w:rFonts w:ascii="Arial" w:eastAsia="Calibri" w:hAnsi="Arial" w:cs="Arial"/>
          <w:bCs/>
          <w:sz w:val="24"/>
          <w:szCs w:val="24"/>
        </w:rPr>
      </w:pPr>
    </w:p>
    <w:p w14:paraId="6C290620" w14:textId="77777777" w:rsidR="00010681" w:rsidRPr="00F90307" w:rsidRDefault="00010681" w:rsidP="00010681">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7CDCF5ED" w14:textId="77777777" w:rsidR="00010681" w:rsidRPr="00F90307" w:rsidRDefault="00010681" w:rsidP="00010681">
      <w:pPr>
        <w:jc w:val="both"/>
        <w:rPr>
          <w:rFonts w:ascii="Arial" w:eastAsia="Calibri" w:hAnsi="Arial" w:cs="Arial"/>
          <w:bCs/>
          <w:sz w:val="24"/>
          <w:szCs w:val="24"/>
        </w:rPr>
      </w:pPr>
    </w:p>
    <w:p w14:paraId="43D3927D" w14:textId="77777777" w:rsidR="00010681" w:rsidRPr="00F90307" w:rsidRDefault="00010681" w:rsidP="00010681">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6A795F6" w14:textId="77777777" w:rsidR="00010681" w:rsidRPr="00F90307" w:rsidRDefault="00010681" w:rsidP="00010681">
      <w:pPr>
        <w:rPr>
          <w:rFonts w:ascii="Arial" w:hAnsi="Arial" w:cs="Arial"/>
          <w:b/>
          <w:caps/>
          <w:sz w:val="22"/>
          <w:szCs w:val="22"/>
        </w:rPr>
      </w:pPr>
      <w:r w:rsidRPr="00F90307">
        <w:rPr>
          <w:rFonts w:ascii="Arial" w:eastAsia="Times New Roman" w:hAnsi="Arial" w:cs="Arial"/>
          <w:b/>
          <w:caps/>
          <w:sz w:val="24"/>
          <w:szCs w:val="24"/>
        </w:rPr>
        <w:br w:type="page"/>
      </w:r>
    </w:p>
    <w:p w14:paraId="48139ED2" w14:textId="77777777" w:rsidR="00010681" w:rsidRPr="00F0600F" w:rsidRDefault="00010681" w:rsidP="00DB288B">
      <w:pPr>
        <w:spacing w:after="0" w:line="240" w:lineRule="auto"/>
        <w:rPr>
          <w:rFonts w:ascii="Arial" w:hAnsi="Arial" w:cs="Arial"/>
          <w:b/>
          <w:caps/>
          <w:sz w:val="22"/>
          <w:szCs w:val="22"/>
        </w:rPr>
      </w:pPr>
    </w:p>
    <w:p w14:paraId="4FCE1D3D" w14:textId="77777777" w:rsidR="00DB288B" w:rsidRPr="00F0600F" w:rsidRDefault="00DB288B" w:rsidP="00DB288B">
      <w:pPr>
        <w:spacing w:after="0" w:line="240" w:lineRule="auto"/>
        <w:jc w:val="center"/>
        <w:rPr>
          <w:rFonts w:ascii="Arial" w:hAnsi="Arial" w:cs="Arial"/>
          <w:b/>
          <w:caps/>
          <w:sz w:val="22"/>
          <w:szCs w:val="22"/>
        </w:rPr>
      </w:pPr>
      <w:r w:rsidRPr="00F0600F">
        <w:rPr>
          <w:rFonts w:ascii="Arial" w:hAnsi="Arial" w:cs="Arial"/>
          <w:b/>
          <w:caps/>
          <w:sz w:val="22"/>
          <w:szCs w:val="22"/>
        </w:rPr>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31448CB2" w14:textId="77777777" w:rsidR="00DB288B" w:rsidRPr="00F0600F" w:rsidRDefault="00DB288B" w:rsidP="00DB288B">
      <w:pPr>
        <w:spacing w:after="0" w:line="240" w:lineRule="auto"/>
        <w:jc w:val="center"/>
        <w:rPr>
          <w:rFonts w:ascii="Arial" w:hAnsi="Arial" w:cs="Arial"/>
          <w:sz w:val="22"/>
          <w:szCs w:val="22"/>
        </w:rPr>
      </w:pPr>
    </w:p>
    <w:p w14:paraId="2DD652D8" w14:textId="77777777" w:rsidR="00DB288B" w:rsidRPr="00F0600F" w:rsidRDefault="00DB288B" w:rsidP="00DB288B">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1234FB91" w14:textId="77777777" w:rsidR="00DB288B" w:rsidRPr="00F0600F" w:rsidRDefault="00DB288B" w:rsidP="00DB288B">
      <w:pPr>
        <w:keepNext/>
        <w:keepLines/>
        <w:tabs>
          <w:tab w:val="left" w:pos="426"/>
        </w:tabs>
        <w:spacing w:after="0" w:line="240" w:lineRule="auto"/>
        <w:jc w:val="both"/>
        <w:rPr>
          <w:rFonts w:ascii="Arial" w:eastAsia="Cambria" w:hAnsi="Arial" w:cs="Arial"/>
          <w:b/>
          <w:bCs/>
          <w:caps/>
          <w:sz w:val="22"/>
          <w:szCs w:val="22"/>
          <w14:numSpacing w14:val="tabular"/>
        </w:rPr>
      </w:pPr>
    </w:p>
    <w:p w14:paraId="15A3AE03"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435775BE"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4CCCE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565D42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2DF969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669FE40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1EFCF3CF"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22164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BE7A76" w14:textId="77777777" w:rsidR="00DB288B" w:rsidRPr="00F0600F" w:rsidRDefault="00DB288B" w:rsidP="00DB288B">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6CEFB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2F33FF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D2B75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46D1A1E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33D3EC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0F9E886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FE29F5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4406DB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561E33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5FA7DC9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C5D68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1C405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806C2FE"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667386F4"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90D221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E0E7CE" w14:textId="77777777" w:rsidR="00DB288B" w:rsidRPr="00F0600F" w:rsidRDefault="00DB288B" w:rsidP="00DB288B">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5A29869A" w14:textId="77777777" w:rsidR="00DB288B" w:rsidRPr="00F0600F" w:rsidRDefault="00DB288B" w:rsidP="00DB288B">
      <w:pPr>
        <w:keepNext/>
        <w:keepLines/>
        <w:tabs>
          <w:tab w:val="left" w:pos="567"/>
        </w:tabs>
        <w:spacing w:after="0" w:line="240" w:lineRule="auto"/>
        <w:ind w:left="792"/>
        <w:jc w:val="both"/>
        <w:rPr>
          <w:rFonts w:ascii="Arial" w:eastAsia="Cambria" w:hAnsi="Arial" w:cs="Arial"/>
          <w:b/>
          <w:bCs/>
          <w:sz w:val="22"/>
          <w:szCs w:val="22"/>
          <w14:numSpacing w14:val="tabular"/>
        </w:rPr>
      </w:pPr>
    </w:p>
    <w:p w14:paraId="061DA7B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3AB74B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24CA074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75871EC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BB420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284E58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0A0A72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3A367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A47B0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B3B6C2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0C9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461E74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195AFA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42FD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6F0AAB6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5EEB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8FDA5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2CB92E5A"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5734033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016D457B"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580F3EFF"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5BF0A922"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3A95634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00D8FA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4CC7B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6397A83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1CA72F"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02469D2E"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A089EC9"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67C0843F"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F9E6610"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BE5358"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290478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04143FB0"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DC0746"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F0FD514"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6E59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D6C597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60B02B0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616E8ED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96BBBC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50EC4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0296AB6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693ACDB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F28E8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75349A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13D7FB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F5A10A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D3CFF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1829799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3.2.3.</w:t>
      </w:r>
      <w:r w:rsidRPr="00F0600F">
        <w:rPr>
          <w:rFonts w:ascii="Arial" w:hAnsi="Arial" w:cs="Arial"/>
          <w:sz w:val="22"/>
          <w:szCs w:val="22"/>
        </w:rPr>
        <w:tab/>
      </w:r>
      <w:r w:rsidRPr="00F0600F">
        <w:rPr>
          <w:rFonts w:ascii="Arial" w:eastAsia="Arial" w:hAnsi="Arial" w:cs="Arial"/>
          <w:sz w:val="22"/>
          <w:szCs w:val="22"/>
        </w:rPr>
        <w:t xml:space="preserve">Tiekėjas gali keisti ir (ar) pasitelkti Sutartyje nurodytus subtiekėjus ir (ar) specialistus šiame </w:t>
      </w:r>
      <w:r w:rsidRPr="00F0600F">
        <w:rPr>
          <w:rFonts w:ascii="Arial" w:eastAsia="Arial" w:hAnsi="Arial" w:cs="Arial"/>
          <w:sz w:val="22"/>
          <w:szCs w:val="22"/>
        </w:rPr>
        <w:lastRenderedPageBreak/>
        <w:t>Sutarties poskyryje nustatytais atvejais ir tvarka.</w:t>
      </w:r>
    </w:p>
    <w:p w14:paraId="0A2B2B22"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5225DD4"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2765F21"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122C2D4D"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43D29690"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0E6F243"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6E8AB57" w14:textId="77777777" w:rsidR="00DB288B" w:rsidRPr="00F0600F" w:rsidRDefault="00DB288B" w:rsidP="00DB288B">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1701E886"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3F42194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1506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2A073AF1" w14:textId="77777777" w:rsidR="00DB288B" w:rsidRPr="00F0600F" w:rsidRDefault="00DB288B" w:rsidP="00DB288B">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726D051E"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6A3A5F" w14:textId="77777777" w:rsidR="00DB288B" w:rsidRPr="00F0600F" w:rsidRDefault="00DB288B" w:rsidP="00DB288B">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54E2CB3" w14:textId="77777777" w:rsidR="00DB288B" w:rsidRPr="00F0600F" w:rsidRDefault="00DB288B" w:rsidP="00DB288B">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73158EDD"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16AB33"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09B28132"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3.2.13.1. argumentuotą rašytinį prašymą pakeisti subtiekėją ir (ar) specialistą, paaiškinant keitimo </w:t>
      </w:r>
      <w:r w:rsidRPr="00F0600F">
        <w:rPr>
          <w:rFonts w:ascii="Arial" w:eastAsia="Cambria" w:hAnsi="Arial" w:cs="Arial"/>
          <w:sz w:val="22"/>
          <w:szCs w:val="22"/>
          <w:shd w:val="clear" w:color="auto" w:fill="FFFFFF"/>
        </w:rPr>
        <w:lastRenderedPageBreak/>
        <w:t>aplinkybę. Pirkėjas pasilieka teisę paprašyti įrodymų, pagrindžiančių keitimo aplinkybę;</w:t>
      </w:r>
    </w:p>
    <w:p w14:paraId="20132173"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18F6FACB" w14:textId="77777777" w:rsidR="00DB288B" w:rsidRPr="00F0600F" w:rsidRDefault="00DB288B" w:rsidP="00DB288B">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55FFF2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6FB47B2" w14:textId="77777777" w:rsidR="00DB288B" w:rsidRPr="00F0600F" w:rsidRDefault="00DB288B" w:rsidP="00DB288B">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0FA683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p>
    <w:p w14:paraId="217C8C5A" w14:textId="77777777" w:rsidR="00DB288B" w:rsidRPr="00F0600F" w:rsidRDefault="00DB288B" w:rsidP="00DB288B">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211D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6394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633E50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FE544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7788B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29C4A2E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AB651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055315E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5F7B147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FCC9D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C03F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w:t>
      </w:r>
      <w:r w:rsidRPr="00F0600F">
        <w:rPr>
          <w:rFonts w:ascii="Arial" w:eastAsia="Cambria" w:hAnsi="Arial" w:cs="Arial"/>
          <w:sz w:val="22"/>
          <w:szCs w:val="22"/>
          <w:shd w:val="clear" w:color="auto" w:fill="FFFFFF"/>
        </w:rPr>
        <w:lastRenderedPageBreak/>
        <w:t>taip pat reikalauja, kad Tiekėjas informuotų apie minėtos informacijos pasikeitimus visu Sutarties vykdymo metu;</w:t>
      </w:r>
    </w:p>
    <w:p w14:paraId="653EE6F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92FF33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600F">
        <w:rPr>
          <w:rFonts w:ascii="Arial" w:eastAsia="Cambria" w:hAnsi="Arial" w:cs="Arial"/>
          <w:sz w:val="22"/>
          <w:szCs w:val="22"/>
          <w:shd w:val="clear" w:color="auto" w:fill="FFFFFF"/>
        </w:rPr>
        <w:t>subtiekimo</w:t>
      </w:r>
      <w:proofErr w:type="spellEnd"/>
      <w:r w:rsidRPr="00F0600F">
        <w:rPr>
          <w:rFonts w:ascii="Arial" w:eastAsia="Cambria" w:hAnsi="Arial" w:cs="Arial"/>
          <w:sz w:val="22"/>
          <w:szCs w:val="22"/>
          <w:shd w:val="clear" w:color="auto" w:fill="FFFFFF"/>
        </w:rPr>
        <w:t xml:space="preserve"> sutartyje nustatytus reikalavimus;</w:t>
      </w:r>
    </w:p>
    <w:p w14:paraId="7F9167A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8417A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3097488" w14:textId="77777777" w:rsidR="00DB288B" w:rsidRPr="00F0600F" w:rsidRDefault="00DB288B" w:rsidP="00DB288B">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2CC878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1C939B8"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3FB81146"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37B849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99C3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40AFF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04FCF9C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8066B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9572083"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8703C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A7C57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B5096C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B5B4B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E3FCD9"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2B67D52B" w14:textId="77777777" w:rsidR="00DB288B" w:rsidRPr="00F0600F" w:rsidRDefault="00DB288B" w:rsidP="00DB288B">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699F4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410134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146C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C4A64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F2C63F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4503B09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99AF4C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08ADB1FE"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A9211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20A7C6C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5F81851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06DB205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1F75704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761C54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7CDA6BC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652DE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5E9F89F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7D347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35230E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B54A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705A733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903C15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001C892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61C6B4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1F198E7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7A9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45C1D8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7CE46E7E"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26FE4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9A8E19"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94A3BE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6FE82F08"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9612F42" w14:textId="77777777" w:rsidR="00DB288B" w:rsidRPr="00F0600F" w:rsidRDefault="00DB288B" w:rsidP="00DB288B">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5EB97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CDBF3"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EC015"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2E6BD86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7A5A65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8E937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260A0C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6A92CD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1CDD129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1F38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0CED89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6A57B6C0" w14:textId="77777777" w:rsidR="00DB288B" w:rsidRPr="00F0600F" w:rsidRDefault="00DB288B" w:rsidP="00DB288B">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0ACFC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D29C1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BB66DD"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7D6608D1"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E6D46A4"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513BE036"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115614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4BE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0929A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90612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FECA14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3F35DB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5FB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58A8E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541211"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45C47C"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08F8643"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7D1EA189"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1B2805E0"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7614A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b/>
          <w:bCs/>
          <w:sz w:val="22"/>
          <w:szCs w:val="22"/>
        </w:rPr>
      </w:pPr>
    </w:p>
    <w:p w14:paraId="72031FE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CED08C9"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76F5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6ABC45B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CB631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CA502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097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0600F">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BC1300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2D5CAB9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2F0C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F507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4D2DB20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14CD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52130E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1A878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CD66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66F0D21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B82B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60E66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7B73222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F2293C"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0724880A"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83A5A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1877A09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954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E094F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44D39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1975F7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DADC3C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E3BC8DC" w14:textId="77777777" w:rsidR="00DB288B" w:rsidRPr="00F0600F" w:rsidRDefault="00DB288B" w:rsidP="00DB288B">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6958288"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0BD5062"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C1832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D29C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9A1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176F7697"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A252E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0600F">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05F6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08E66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017C048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DC6028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05C1FA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3745DC" w14:textId="77777777" w:rsidR="00DB288B" w:rsidRPr="00F0600F" w:rsidRDefault="00DB288B" w:rsidP="00DB288B">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087FF89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11D2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78995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9F8A9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941FD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2F9741D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58C6C0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5BD9D32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E86957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12B0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7CB73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8D5C46"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19B21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D2BD5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53B7161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31D7434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A3DBD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A4AA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121EBE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1D649993"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376451E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A6D8E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DC8C9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50A087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F3C3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E9A49C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0D05D2"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6EA541C5"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54D925C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98AAC2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FAB60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7826C37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0224EB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5D6B1D0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7144C69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2AEA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0600F">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0E72E7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261C3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76144F7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0439E6B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3C53F96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92D9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A926B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4000C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p>
    <w:p w14:paraId="3E6B474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349B7A5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B130E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7ACCF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3720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2B3A7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6E7D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18CB162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421C80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A87D9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28B5A6D3"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CDA73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B95F75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433FEF6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CFE78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 xml:space="preserve">Pirkėjas privalo pervesti mokėjimus Tiekėjui į Tiekėjo banko sąskaitą, nurodytą </w:t>
      </w:r>
      <w:r w:rsidRPr="00F0600F">
        <w:rPr>
          <w:rFonts w:ascii="Arial" w:eastAsia="Arial" w:hAnsi="Arial" w:cs="Arial"/>
          <w:sz w:val="22"/>
          <w:szCs w:val="22"/>
        </w:rPr>
        <w:lastRenderedPageBreak/>
        <w:t>Specialiosiose sąlygose.</w:t>
      </w:r>
    </w:p>
    <w:p w14:paraId="70F13C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243A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5EDACA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0A8C8AC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B3E1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2BE7B80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38C7A8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562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53E2055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10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DEC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2C429E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A882B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4EF45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A4F31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5B29855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E002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5F898B73"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B791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46292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A57212" w14:textId="77777777" w:rsidR="00DB288B" w:rsidRPr="00F0600F" w:rsidRDefault="00DB288B" w:rsidP="00DB288B">
      <w:pPr>
        <w:tabs>
          <w:tab w:val="left" w:pos="0"/>
          <w:tab w:val="left" w:pos="851"/>
          <w:tab w:val="left" w:pos="992"/>
          <w:tab w:val="left" w:pos="1134"/>
        </w:tabs>
        <w:spacing w:after="0" w:line="240" w:lineRule="auto"/>
        <w:jc w:val="both"/>
        <w:rPr>
          <w:rFonts w:ascii="Arial" w:eastAsia="Arial" w:hAnsi="Arial" w:cs="Arial"/>
          <w:b/>
          <w:bCs/>
          <w:sz w:val="22"/>
          <w:szCs w:val="22"/>
        </w:rPr>
      </w:pPr>
    </w:p>
    <w:p w14:paraId="3315D92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6838AB5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1124AA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0600F">
        <w:rPr>
          <w:rFonts w:ascii="Arial" w:hAnsi="Arial" w:cs="Arial"/>
          <w:sz w:val="22"/>
          <w:szCs w:val="22"/>
        </w:rPr>
        <w:lastRenderedPageBreak/>
        <w:t xml:space="preserve">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15C7A46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600F">
        <w:rPr>
          <w:rFonts w:ascii="Arial" w:hAnsi="Arial" w:cs="Arial"/>
          <w:sz w:val="22"/>
          <w:szCs w:val="22"/>
        </w:rPr>
        <w:t>sui</w:t>
      </w:r>
      <w:proofErr w:type="spellEnd"/>
      <w:r w:rsidRPr="00F0600F">
        <w:rPr>
          <w:rFonts w:ascii="Arial" w:hAnsi="Arial" w:cs="Arial"/>
          <w:sz w:val="22"/>
          <w:szCs w:val="22"/>
        </w:rPr>
        <w:t xml:space="preserve"> </w:t>
      </w:r>
      <w:proofErr w:type="spellStart"/>
      <w:r w:rsidRPr="00F0600F">
        <w:rPr>
          <w:rFonts w:ascii="Arial" w:hAnsi="Arial" w:cs="Arial"/>
          <w:sz w:val="22"/>
          <w:szCs w:val="22"/>
        </w:rPr>
        <w:t>generis</w:t>
      </w:r>
      <w:proofErr w:type="spellEnd"/>
      <w:r w:rsidRPr="00F0600F">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FB60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C45B4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4BEF2B7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3163E25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F7A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0132B8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1E1D3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F7130A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3B7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70F5D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9367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A0526D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22AFC2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4BC56B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FB67C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46E08BA4" w14:textId="77777777" w:rsidR="00DB288B" w:rsidRPr="00F0600F" w:rsidRDefault="00DB288B" w:rsidP="00DB288B">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2F59E154"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262629AF"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2119F4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B513A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17.3. Tuo atveju, jei paaiškėja, kad kuris nors iš šioje Sutartyje pateiktų pareiškimų ar garantijų buvo </w:t>
      </w:r>
      <w:r w:rsidRPr="00F0600F">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6CC0DC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3DD5B9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4CD7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FEE85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7239B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C1A3E22"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5CE791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7D083FE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890F0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129F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D1E0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4C3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5EE71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D41B0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0F1D7B7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91646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669193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E29C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25817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AE4D23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60E73C" w14:textId="77777777" w:rsidR="00DB288B" w:rsidRPr="00F0600F" w:rsidRDefault="00DB288B" w:rsidP="00DB288B">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B93DA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5233AF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23EB68B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91D25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2AC9E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8FE7C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1DBC714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516C8E"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0BBE684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22B3BD8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7A5A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4F2A42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2B8F6C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383664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9B48E4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3EC36C3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A1AA6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1B787BD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337D6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5FEA1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7CA5057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CFA98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A69CB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D6228A"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F80C3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03FA164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F8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3149B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8E5C64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F5431F"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91D039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191F46C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AACA9"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48EEB8F8"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093AD950"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31AF960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1B345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B4482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4D4193E7"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7D3EF8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48996D2E"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FE54B4"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452C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58E9AB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176E31BA"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79766B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4F0D09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244EF6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69A1EB2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03C65C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BDA82D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38D958B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052DB8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60A0EA9" w14:textId="77777777" w:rsidR="00DB288B" w:rsidRPr="00F0600F" w:rsidRDefault="00DB288B" w:rsidP="00DB288B">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0AE13F0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7E3C2DB5"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B2791B"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0ADCE0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9D19E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F70AA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61A0A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175D390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E60AB6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9BCE82"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D4E071A" w14:textId="77777777" w:rsidR="00DB288B" w:rsidRPr="00F0600F" w:rsidRDefault="00DB288B" w:rsidP="00DB288B">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25733AED" w14:textId="77777777" w:rsidR="00DB288B" w:rsidRPr="00F0600F" w:rsidRDefault="00DB288B" w:rsidP="00DB288B">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A85EB4" w14:textId="77777777" w:rsidR="00DB288B" w:rsidRPr="00F0600F" w:rsidRDefault="00DB288B" w:rsidP="00DB288B">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45F9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25857D7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2ADC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05FC2C4"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BFB9B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3A44532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370FC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5D6534D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A9C78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2580CD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26F2421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6DD6077"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65CA8A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262A5F5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42991CE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06F65A2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3EE5A2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5A05299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1318574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7D8E9BB"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478B617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F0600F">
        <w:rPr>
          <w:rFonts w:ascii="Arial" w:hAnsi="Arial" w:cs="Arial"/>
          <w:sz w:val="22"/>
          <w:szCs w:val="22"/>
        </w:rPr>
        <w:lastRenderedPageBreak/>
        <w:t>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49278E84"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9327D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616BF3F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057B1F8E"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5F762F6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540456D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458404DE"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4BB8A2B"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B0857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BF03A"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33BD968"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3A1039AE"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1B81AC51"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8BC6C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4FA20D1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6DD79A3"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9017DD" w14:textId="77777777" w:rsidR="00DB288B" w:rsidRPr="00F0600F" w:rsidRDefault="00DB288B" w:rsidP="00DB288B">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37F05539"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A0240AE"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37805F0"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86"/>
    </w:p>
    <w:p w14:paraId="13C6EF71" w14:textId="77777777" w:rsidR="006A7B61" w:rsidRPr="006A7B61" w:rsidRDefault="006A7B61" w:rsidP="006A7B61"/>
    <w:sectPr w:rsidR="006A7B61" w:rsidRPr="006A7B61"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F438" w14:textId="77777777" w:rsidR="004E6757" w:rsidRDefault="004E6757" w:rsidP="00D05666">
      <w:r>
        <w:separator/>
      </w:r>
    </w:p>
  </w:endnote>
  <w:endnote w:type="continuationSeparator" w:id="0">
    <w:p w14:paraId="61332CA8" w14:textId="77777777" w:rsidR="004E6757" w:rsidRDefault="004E6757" w:rsidP="00D05666">
      <w:r>
        <w:continuationSeparator/>
      </w:r>
    </w:p>
  </w:endnote>
  <w:endnote w:type="continuationNotice" w:id="1">
    <w:p w14:paraId="0D0CCE56" w14:textId="77777777" w:rsidR="004E6757" w:rsidRDefault="004E67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C5A0" w14:textId="77777777" w:rsidR="004E6757" w:rsidRDefault="004E6757" w:rsidP="00D05666">
      <w:r>
        <w:separator/>
      </w:r>
    </w:p>
  </w:footnote>
  <w:footnote w:type="continuationSeparator" w:id="0">
    <w:p w14:paraId="731A9422" w14:textId="77777777" w:rsidR="004E6757" w:rsidRDefault="004E6757" w:rsidP="00D05666">
      <w:r>
        <w:continuationSeparator/>
      </w:r>
    </w:p>
  </w:footnote>
  <w:footnote w:type="continuationNotice" w:id="1">
    <w:p w14:paraId="0ADA2BC0" w14:textId="77777777" w:rsidR="004E6757" w:rsidRDefault="004E6757">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E88A0E8" w14:textId="77777777" w:rsidR="00DB288B" w:rsidRDefault="00DB288B" w:rsidP="00DB288B">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A919A28" w14:textId="77777777" w:rsidR="00DB288B" w:rsidRPr="00DD345C" w:rsidRDefault="00DB288B" w:rsidP="00DB288B">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6"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6620E7"/>
    <w:multiLevelType w:val="multilevel"/>
    <w:tmpl w:val="155CC7C6"/>
    <w:lvl w:ilvl="0">
      <w:start w:val="1"/>
      <w:numFmt w:val="decimal"/>
      <w:lvlText w:val="%1."/>
      <w:lvlJc w:val="left"/>
      <w:pPr>
        <w:ind w:left="720" w:hanging="360"/>
      </w:pPr>
      <w:rPr>
        <w:b w:val="0"/>
        <w:bCs/>
      </w:rPr>
    </w:lvl>
    <w:lvl w:ilvl="1">
      <w:start w:val="1"/>
      <w:numFmt w:val="decimal"/>
      <w:lvlText w:val="%1.%2."/>
      <w:lvlJc w:val="left"/>
      <w:pPr>
        <w:ind w:left="5039" w:hanging="360"/>
      </w:pPr>
      <w:rPr>
        <w:b w:val="0"/>
        <w:bCs w:val="0"/>
      </w:rPr>
    </w:lvl>
    <w:lvl w:ilvl="2">
      <w:start w:val="1"/>
      <w:numFmt w:val="decimal"/>
      <w:lvlText w:val="%1.%2.%3."/>
      <w:lvlJc w:val="left"/>
      <w:pPr>
        <w:ind w:left="1288"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0"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31"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3"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4D7707F2"/>
    <w:multiLevelType w:val="hybridMultilevel"/>
    <w:tmpl w:val="149AA8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46"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2"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8150192"/>
    <w:multiLevelType w:val="hybridMultilevel"/>
    <w:tmpl w:val="CC84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E9A2ED0"/>
    <w:multiLevelType w:val="hybridMultilevel"/>
    <w:tmpl w:val="151AF9F8"/>
    <w:lvl w:ilvl="0" w:tplc="8EEA0F88">
      <w:start w:val="2026"/>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2"/>
  </w:num>
  <w:num w:numId="2" w16cid:durableId="29112251">
    <w:abstractNumId w:val="7"/>
  </w:num>
  <w:num w:numId="3" w16cid:durableId="284623839">
    <w:abstractNumId w:val="47"/>
  </w:num>
  <w:num w:numId="4" w16cid:durableId="1722971287">
    <w:abstractNumId w:val="38"/>
  </w:num>
  <w:num w:numId="5" w16cid:durableId="599678168">
    <w:abstractNumId w:val="4"/>
  </w:num>
  <w:num w:numId="6" w16cid:durableId="519247557">
    <w:abstractNumId w:val="57"/>
  </w:num>
  <w:num w:numId="7" w16cid:durableId="1981108048">
    <w:abstractNumId w:val="49"/>
  </w:num>
  <w:num w:numId="8" w16cid:durableId="2056539459">
    <w:abstractNumId w:val="32"/>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0"/>
  </w:num>
  <w:num w:numId="11" w16cid:durableId="384331151">
    <w:abstractNumId w:val="58"/>
  </w:num>
  <w:num w:numId="12" w16cid:durableId="809177494">
    <w:abstractNumId w:val="59"/>
  </w:num>
  <w:num w:numId="13" w16cid:durableId="1641183022">
    <w:abstractNumId w:val="14"/>
  </w:num>
  <w:num w:numId="14" w16cid:durableId="1736512532">
    <w:abstractNumId w:val="33"/>
  </w:num>
  <w:num w:numId="15" w16cid:durableId="1596397886">
    <w:abstractNumId w:val="8"/>
  </w:num>
  <w:num w:numId="16" w16cid:durableId="8108280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4"/>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21"/>
  </w:num>
  <w:num w:numId="33" w16cid:durableId="1760520037">
    <w:abstractNumId w:val="10"/>
  </w:num>
  <w:num w:numId="34" w16cid:durableId="1840466647">
    <w:abstractNumId w:val="16"/>
  </w:num>
  <w:num w:numId="35" w16cid:durableId="406541926">
    <w:abstractNumId w:val="18"/>
  </w:num>
  <w:num w:numId="36" w16cid:durableId="590235965">
    <w:abstractNumId w:val="51"/>
  </w:num>
  <w:num w:numId="37" w16cid:durableId="1815564401">
    <w:abstractNumId w:val="44"/>
  </w:num>
  <w:num w:numId="38" w16cid:durableId="190487106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0"/>
  </w:num>
  <w:num w:numId="41" w16cid:durableId="1548570947">
    <w:abstractNumId w:val="6"/>
  </w:num>
  <w:num w:numId="42" w16cid:durableId="20852249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19"/>
  </w:num>
  <w:num w:numId="44" w16cid:durableId="709187693">
    <w:abstractNumId w:val="30"/>
  </w:num>
  <w:num w:numId="45" w16cid:durableId="1593664185">
    <w:abstractNumId w:val="56"/>
  </w:num>
  <w:num w:numId="46" w16cid:durableId="2072732512">
    <w:abstractNumId w:val="11"/>
  </w:num>
  <w:num w:numId="47" w16cid:durableId="2035184345">
    <w:abstractNumId w:val="15"/>
  </w:num>
  <w:num w:numId="48" w16cid:durableId="227107945">
    <w:abstractNumId w:val="52"/>
  </w:num>
  <w:num w:numId="49" w16cid:durableId="1481847635">
    <w:abstractNumId w:val="23"/>
  </w:num>
  <w:num w:numId="50" w16cid:durableId="183246936">
    <w:abstractNumId w:val="31"/>
  </w:num>
  <w:num w:numId="51" w16cid:durableId="831795450">
    <w:abstractNumId w:val="50"/>
  </w:num>
  <w:num w:numId="52" w16cid:durableId="1803423347">
    <w:abstractNumId w:val="26"/>
  </w:num>
  <w:num w:numId="53" w16cid:durableId="1644852881">
    <w:abstractNumId w:val="63"/>
  </w:num>
  <w:num w:numId="54" w16cid:durableId="110980640">
    <w:abstractNumId w:val="39"/>
  </w:num>
  <w:num w:numId="55" w16cid:durableId="1022631015">
    <w:abstractNumId w:val="55"/>
  </w:num>
  <w:num w:numId="56" w16cid:durableId="1400131363">
    <w:abstractNumId w:val="9"/>
  </w:num>
  <w:num w:numId="57" w16cid:durableId="1657761004">
    <w:abstractNumId w:val="13"/>
  </w:num>
  <w:num w:numId="58" w16cid:durableId="1720086496">
    <w:abstractNumId w:val="3"/>
  </w:num>
  <w:num w:numId="59" w16cid:durableId="58750561">
    <w:abstractNumId w:val="46"/>
  </w:num>
  <w:num w:numId="60" w16cid:durableId="420641698">
    <w:abstractNumId w:val="25"/>
  </w:num>
  <w:num w:numId="61" w16cid:durableId="562176585">
    <w:abstractNumId w:val="53"/>
  </w:num>
  <w:num w:numId="62" w16cid:durableId="983049801">
    <w:abstractNumId w:val="27"/>
  </w:num>
  <w:num w:numId="63" w16cid:durableId="1770538293">
    <w:abstractNumId w:val="64"/>
  </w:num>
  <w:num w:numId="64" w16cid:durableId="554512846">
    <w:abstractNumId w:val="2"/>
  </w:num>
  <w:num w:numId="65" w16cid:durableId="1762795090">
    <w:abstractNumId w:val="45"/>
  </w:num>
  <w:num w:numId="66" w16cid:durableId="1273173852">
    <w:abstractNumId w:val="37"/>
  </w:num>
  <w:num w:numId="67" w16cid:durableId="1071537367">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55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07A"/>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AF8"/>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413D"/>
    <w:rsid w:val="00024489"/>
    <w:rsid w:val="00024DB9"/>
    <w:rsid w:val="0002541F"/>
    <w:rsid w:val="00025808"/>
    <w:rsid w:val="00026246"/>
    <w:rsid w:val="000263CB"/>
    <w:rsid w:val="00026673"/>
    <w:rsid w:val="00026690"/>
    <w:rsid w:val="00026883"/>
    <w:rsid w:val="0002691F"/>
    <w:rsid w:val="00026A51"/>
    <w:rsid w:val="00026D16"/>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50A"/>
    <w:rsid w:val="00034A4A"/>
    <w:rsid w:val="00034A88"/>
    <w:rsid w:val="00034DD8"/>
    <w:rsid w:val="00035221"/>
    <w:rsid w:val="000352E6"/>
    <w:rsid w:val="000356C7"/>
    <w:rsid w:val="0003587B"/>
    <w:rsid w:val="0003638B"/>
    <w:rsid w:val="000372C8"/>
    <w:rsid w:val="000372F4"/>
    <w:rsid w:val="000373E5"/>
    <w:rsid w:val="00037458"/>
    <w:rsid w:val="00037649"/>
    <w:rsid w:val="00037DE5"/>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101"/>
    <w:rsid w:val="000654DF"/>
    <w:rsid w:val="0006575D"/>
    <w:rsid w:val="000659E9"/>
    <w:rsid w:val="00065A72"/>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10A"/>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028"/>
    <w:rsid w:val="00083623"/>
    <w:rsid w:val="00083655"/>
    <w:rsid w:val="0008369A"/>
    <w:rsid w:val="000837CC"/>
    <w:rsid w:val="00083DC1"/>
    <w:rsid w:val="0008436A"/>
    <w:rsid w:val="00084E92"/>
    <w:rsid w:val="000851E4"/>
    <w:rsid w:val="00085478"/>
    <w:rsid w:val="00085609"/>
    <w:rsid w:val="000859C8"/>
    <w:rsid w:val="00085BA3"/>
    <w:rsid w:val="00085C99"/>
    <w:rsid w:val="000865DB"/>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8C"/>
    <w:rsid w:val="000A05F5"/>
    <w:rsid w:val="000A05FB"/>
    <w:rsid w:val="000A07EB"/>
    <w:rsid w:val="000A09BB"/>
    <w:rsid w:val="000A0DFE"/>
    <w:rsid w:val="000A0F5D"/>
    <w:rsid w:val="000A148D"/>
    <w:rsid w:val="000A1E34"/>
    <w:rsid w:val="000A1EA0"/>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6DA"/>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D06BC"/>
    <w:rsid w:val="000D086E"/>
    <w:rsid w:val="000D0F58"/>
    <w:rsid w:val="000D13D6"/>
    <w:rsid w:val="000D1508"/>
    <w:rsid w:val="000D18E9"/>
    <w:rsid w:val="000D26D8"/>
    <w:rsid w:val="000D2A7E"/>
    <w:rsid w:val="000D2F8A"/>
    <w:rsid w:val="000D3F36"/>
    <w:rsid w:val="000D412D"/>
    <w:rsid w:val="000D42DC"/>
    <w:rsid w:val="000D433A"/>
    <w:rsid w:val="000D4406"/>
    <w:rsid w:val="000D4A79"/>
    <w:rsid w:val="000D4B9C"/>
    <w:rsid w:val="000D4E2B"/>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E4"/>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2F33"/>
    <w:rsid w:val="00143338"/>
    <w:rsid w:val="00143940"/>
    <w:rsid w:val="0014414A"/>
    <w:rsid w:val="00144648"/>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8EA"/>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44F"/>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572"/>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2C"/>
    <w:rsid w:val="00191F48"/>
    <w:rsid w:val="00192229"/>
    <w:rsid w:val="001926B1"/>
    <w:rsid w:val="00192AF9"/>
    <w:rsid w:val="00192B3E"/>
    <w:rsid w:val="00192B6B"/>
    <w:rsid w:val="00192ED3"/>
    <w:rsid w:val="00193984"/>
    <w:rsid w:val="00193D61"/>
    <w:rsid w:val="00194439"/>
    <w:rsid w:val="00194544"/>
    <w:rsid w:val="00194723"/>
    <w:rsid w:val="00194CD6"/>
    <w:rsid w:val="001954F1"/>
    <w:rsid w:val="00195572"/>
    <w:rsid w:val="001955F4"/>
    <w:rsid w:val="00195761"/>
    <w:rsid w:val="0019597B"/>
    <w:rsid w:val="00195BD8"/>
    <w:rsid w:val="00195C8A"/>
    <w:rsid w:val="00195CF3"/>
    <w:rsid w:val="00196FAF"/>
    <w:rsid w:val="00197454"/>
    <w:rsid w:val="0019749C"/>
    <w:rsid w:val="00197943"/>
    <w:rsid w:val="00197A65"/>
    <w:rsid w:val="00197EF6"/>
    <w:rsid w:val="001A0155"/>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68B"/>
    <w:rsid w:val="001B1895"/>
    <w:rsid w:val="001B1BBA"/>
    <w:rsid w:val="001B1FEC"/>
    <w:rsid w:val="001B2074"/>
    <w:rsid w:val="001B2226"/>
    <w:rsid w:val="001B2A32"/>
    <w:rsid w:val="001B3250"/>
    <w:rsid w:val="001B33A4"/>
    <w:rsid w:val="001B370C"/>
    <w:rsid w:val="001B3AD5"/>
    <w:rsid w:val="001B3C7D"/>
    <w:rsid w:val="001B3F4C"/>
    <w:rsid w:val="001B4266"/>
    <w:rsid w:val="001B487B"/>
    <w:rsid w:val="001B50F3"/>
    <w:rsid w:val="001B53D6"/>
    <w:rsid w:val="001B566B"/>
    <w:rsid w:val="001B59DE"/>
    <w:rsid w:val="001B5E69"/>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163D"/>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42F2"/>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9EE"/>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E6A"/>
    <w:rsid w:val="00237311"/>
    <w:rsid w:val="002374F8"/>
    <w:rsid w:val="00237874"/>
    <w:rsid w:val="00237EA0"/>
    <w:rsid w:val="002411C2"/>
    <w:rsid w:val="00241497"/>
    <w:rsid w:val="002415C7"/>
    <w:rsid w:val="0024180E"/>
    <w:rsid w:val="00241B89"/>
    <w:rsid w:val="00241D43"/>
    <w:rsid w:val="00241DAF"/>
    <w:rsid w:val="00242459"/>
    <w:rsid w:val="002425E8"/>
    <w:rsid w:val="002427B4"/>
    <w:rsid w:val="00242CEB"/>
    <w:rsid w:val="002430AE"/>
    <w:rsid w:val="0024398B"/>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895"/>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4E"/>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67"/>
    <w:rsid w:val="00282E1F"/>
    <w:rsid w:val="00282F99"/>
    <w:rsid w:val="0028303E"/>
    <w:rsid w:val="00283391"/>
    <w:rsid w:val="00283C6E"/>
    <w:rsid w:val="00283D6A"/>
    <w:rsid w:val="00284167"/>
    <w:rsid w:val="00284221"/>
    <w:rsid w:val="002847F1"/>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7A9"/>
    <w:rsid w:val="002A5901"/>
    <w:rsid w:val="002A60A6"/>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DBB"/>
    <w:rsid w:val="002C00A7"/>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C8"/>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606"/>
    <w:rsid w:val="002E4A5A"/>
    <w:rsid w:val="002E4A84"/>
    <w:rsid w:val="002E523F"/>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27B5"/>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A9F"/>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9D6"/>
    <w:rsid w:val="00316BE8"/>
    <w:rsid w:val="00317508"/>
    <w:rsid w:val="00317AC3"/>
    <w:rsid w:val="00320015"/>
    <w:rsid w:val="003200BE"/>
    <w:rsid w:val="00320115"/>
    <w:rsid w:val="00321802"/>
    <w:rsid w:val="00321A79"/>
    <w:rsid w:val="00321B1F"/>
    <w:rsid w:val="0032214A"/>
    <w:rsid w:val="0032266C"/>
    <w:rsid w:val="0032272C"/>
    <w:rsid w:val="003232C3"/>
    <w:rsid w:val="00324073"/>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D0"/>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5731"/>
    <w:rsid w:val="00346410"/>
    <w:rsid w:val="00346A91"/>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5F88"/>
    <w:rsid w:val="00356665"/>
    <w:rsid w:val="00356D0D"/>
    <w:rsid w:val="003576C1"/>
    <w:rsid w:val="00357BB8"/>
    <w:rsid w:val="00357C23"/>
    <w:rsid w:val="003600F2"/>
    <w:rsid w:val="0036087D"/>
    <w:rsid w:val="00360905"/>
    <w:rsid w:val="00360DB9"/>
    <w:rsid w:val="00360F9B"/>
    <w:rsid w:val="00361522"/>
    <w:rsid w:val="00361525"/>
    <w:rsid w:val="003617F1"/>
    <w:rsid w:val="00361C93"/>
    <w:rsid w:val="00361F06"/>
    <w:rsid w:val="003622B9"/>
    <w:rsid w:val="00362719"/>
    <w:rsid w:val="00362BB8"/>
    <w:rsid w:val="00363134"/>
    <w:rsid w:val="00363B07"/>
    <w:rsid w:val="003641DE"/>
    <w:rsid w:val="0036474B"/>
    <w:rsid w:val="00365125"/>
    <w:rsid w:val="00365384"/>
    <w:rsid w:val="003660B8"/>
    <w:rsid w:val="00366C07"/>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3942"/>
    <w:rsid w:val="0039427E"/>
    <w:rsid w:val="0039457F"/>
    <w:rsid w:val="00394AB7"/>
    <w:rsid w:val="00394C27"/>
    <w:rsid w:val="003953FF"/>
    <w:rsid w:val="003965C8"/>
    <w:rsid w:val="003968D5"/>
    <w:rsid w:val="0039695C"/>
    <w:rsid w:val="00396CB4"/>
    <w:rsid w:val="00396FCC"/>
    <w:rsid w:val="003972ED"/>
    <w:rsid w:val="003977D0"/>
    <w:rsid w:val="00397847"/>
    <w:rsid w:val="00397A06"/>
    <w:rsid w:val="003A00F1"/>
    <w:rsid w:val="003A0422"/>
    <w:rsid w:val="003A050E"/>
    <w:rsid w:val="003A050F"/>
    <w:rsid w:val="003A093B"/>
    <w:rsid w:val="003A09E6"/>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EEB"/>
    <w:rsid w:val="003B0F1F"/>
    <w:rsid w:val="003B0FC4"/>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6A5B"/>
    <w:rsid w:val="003E713F"/>
    <w:rsid w:val="003E780A"/>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77"/>
    <w:rsid w:val="003F508E"/>
    <w:rsid w:val="003F5336"/>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35DB"/>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27EE7"/>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5EE"/>
    <w:rsid w:val="0043483A"/>
    <w:rsid w:val="004350FA"/>
    <w:rsid w:val="00435186"/>
    <w:rsid w:val="00435437"/>
    <w:rsid w:val="004356A8"/>
    <w:rsid w:val="00435829"/>
    <w:rsid w:val="00436201"/>
    <w:rsid w:val="004375A5"/>
    <w:rsid w:val="00437883"/>
    <w:rsid w:val="004378AD"/>
    <w:rsid w:val="00437932"/>
    <w:rsid w:val="00437ABD"/>
    <w:rsid w:val="00437F3B"/>
    <w:rsid w:val="0044093D"/>
    <w:rsid w:val="00441140"/>
    <w:rsid w:val="00441581"/>
    <w:rsid w:val="004416E6"/>
    <w:rsid w:val="00441770"/>
    <w:rsid w:val="004417E5"/>
    <w:rsid w:val="00441964"/>
    <w:rsid w:val="004429F6"/>
    <w:rsid w:val="00442AF7"/>
    <w:rsid w:val="00442E06"/>
    <w:rsid w:val="00442F8D"/>
    <w:rsid w:val="0044302C"/>
    <w:rsid w:val="004432C7"/>
    <w:rsid w:val="004436D4"/>
    <w:rsid w:val="00443DC6"/>
    <w:rsid w:val="00443DE5"/>
    <w:rsid w:val="00443FA8"/>
    <w:rsid w:val="00443FEB"/>
    <w:rsid w:val="00444241"/>
    <w:rsid w:val="00444B9F"/>
    <w:rsid w:val="00444BF2"/>
    <w:rsid w:val="00444CAF"/>
    <w:rsid w:val="00444DC8"/>
    <w:rsid w:val="00445041"/>
    <w:rsid w:val="00445162"/>
    <w:rsid w:val="00445179"/>
    <w:rsid w:val="00445869"/>
    <w:rsid w:val="00446913"/>
    <w:rsid w:val="004473E3"/>
    <w:rsid w:val="004478C3"/>
    <w:rsid w:val="00447B36"/>
    <w:rsid w:val="00447D54"/>
    <w:rsid w:val="00447F16"/>
    <w:rsid w:val="00447F53"/>
    <w:rsid w:val="00450415"/>
    <w:rsid w:val="0045073B"/>
    <w:rsid w:val="00450767"/>
    <w:rsid w:val="004512A8"/>
    <w:rsid w:val="0045134B"/>
    <w:rsid w:val="004516A3"/>
    <w:rsid w:val="00451781"/>
    <w:rsid w:val="0045184C"/>
    <w:rsid w:val="00451AF7"/>
    <w:rsid w:val="00451FD4"/>
    <w:rsid w:val="004525F0"/>
    <w:rsid w:val="00452C1D"/>
    <w:rsid w:val="00453770"/>
    <w:rsid w:val="00453CB9"/>
    <w:rsid w:val="00453EC4"/>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3465"/>
    <w:rsid w:val="004635E0"/>
    <w:rsid w:val="00463897"/>
    <w:rsid w:val="004642FA"/>
    <w:rsid w:val="00464400"/>
    <w:rsid w:val="0046472C"/>
    <w:rsid w:val="00464D96"/>
    <w:rsid w:val="00465067"/>
    <w:rsid w:val="0046528D"/>
    <w:rsid w:val="00465816"/>
    <w:rsid w:val="004658BF"/>
    <w:rsid w:val="0046590D"/>
    <w:rsid w:val="00466214"/>
    <w:rsid w:val="00467308"/>
    <w:rsid w:val="0046740A"/>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E10"/>
    <w:rsid w:val="004843C6"/>
    <w:rsid w:val="004847DE"/>
    <w:rsid w:val="00484906"/>
    <w:rsid w:val="00484B16"/>
    <w:rsid w:val="00484E76"/>
    <w:rsid w:val="004850B1"/>
    <w:rsid w:val="0048571A"/>
    <w:rsid w:val="0048587E"/>
    <w:rsid w:val="00485E23"/>
    <w:rsid w:val="0048654D"/>
    <w:rsid w:val="004867B9"/>
    <w:rsid w:val="00486B0D"/>
    <w:rsid w:val="00486DCD"/>
    <w:rsid w:val="004873D5"/>
    <w:rsid w:val="00490303"/>
    <w:rsid w:val="004905CE"/>
    <w:rsid w:val="004909FF"/>
    <w:rsid w:val="00490C08"/>
    <w:rsid w:val="00491474"/>
    <w:rsid w:val="004923A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83"/>
    <w:rsid w:val="004A53AB"/>
    <w:rsid w:val="004A553B"/>
    <w:rsid w:val="004A5EF2"/>
    <w:rsid w:val="004A602C"/>
    <w:rsid w:val="004A60B1"/>
    <w:rsid w:val="004A6B04"/>
    <w:rsid w:val="004A7223"/>
    <w:rsid w:val="004A7485"/>
    <w:rsid w:val="004A7F0E"/>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33"/>
    <w:rsid w:val="004C606C"/>
    <w:rsid w:val="004C6369"/>
    <w:rsid w:val="004C6B6C"/>
    <w:rsid w:val="004C737E"/>
    <w:rsid w:val="004C7DC4"/>
    <w:rsid w:val="004C7E0B"/>
    <w:rsid w:val="004C7E53"/>
    <w:rsid w:val="004D017C"/>
    <w:rsid w:val="004D03E9"/>
    <w:rsid w:val="004D0506"/>
    <w:rsid w:val="004D0E78"/>
    <w:rsid w:val="004D1010"/>
    <w:rsid w:val="004D16DA"/>
    <w:rsid w:val="004D23CB"/>
    <w:rsid w:val="004D248A"/>
    <w:rsid w:val="004D361D"/>
    <w:rsid w:val="004D3BE3"/>
    <w:rsid w:val="004D3D1D"/>
    <w:rsid w:val="004D435E"/>
    <w:rsid w:val="004D459D"/>
    <w:rsid w:val="004D4C7B"/>
    <w:rsid w:val="004D4FFD"/>
    <w:rsid w:val="004D6371"/>
    <w:rsid w:val="004D6B07"/>
    <w:rsid w:val="004D7072"/>
    <w:rsid w:val="004D7B52"/>
    <w:rsid w:val="004D7DFA"/>
    <w:rsid w:val="004D7F6A"/>
    <w:rsid w:val="004E0049"/>
    <w:rsid w:val="004E0142"/>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757"/>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966"/>
    <w:rsid w:val="004F30E1"/>
    <w:rsid w:val="004F33F0"/>
    <w:rsid w:val="004F4D51"/>
    <w:rsid w:val="004F50BE"/>
    <w:rsid w:val="004F5316"/>
    <w:rsid w:val="004F56EC"/>
    <w:rsid w:val="004F5782"/>
    <w:rsid w:val="004F5D77"/>
    <w:rsid w:val="004F610F"/>
    <w:rsid w:val="004F6E28"/>
    <w:rsid w:val="004F6FEF"/>
    <w:rsid w:val="004F7943"/>
    <w:rsid w:val="004F7FF6"/>
    <w:rsid w:val="005002B8"/>
    <w:rsid w:val="00500818"/>
    <w:rsid w:val="00500C7A"/>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4A4"/>
    <w:rsid w:val="00513D2A"/>
    <w:rsid w:val="0051416C"/>
    <w:rsid w:val="0051508F"/>
    <w:rsid w:val="00515178"/>
    <w:rsid w:val="00515849"/>
    <w:rsid w:val="00515C55"/>
    <w:rsid w:val="00515CBD"/>
    <w:rsid w:val="00515CD4"/>
    <w:rsid w:val="00515ED0"/>
    <w:rsid w:val="00516043"/>
    <w:rsid w:val="0051611C"/>
    <w:rsid w:val="005165D0"/>
    <w:rsid w:val="0051688D"/>
    <w:rsid w:val="00516BBC"/>
    <w:rsid w:val="00517456"/>
    <w:rsid w:val="00517A42"/>
    <w:rsid w:val="005209A8"/>
    <w:rsid w:val="00520B7A"/>
    <w:rsid w:val="00520E6F"/>
    <w:rsid w:val="00520FCB"/>
    <w:rsid w:val="005212AF"/>
    <w:rsid w:val="00521AF1"/>
    <w:rsid w:val="00521F88"/>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1F42"/>
    <w:rsid w:val="005321FB"/>
    <w:rsid w:val="0053254A"/>
    <w:rsid w:val="00532CA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41E"/>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118D"/>
    <w:rsid w:val="0057140C"/>
    <w:rsid w:val="0057158C"/>
    <w:rsid w:val="005717E5"/>
    <w:rsid w:val="005717E7"/>
    <w:rsid w:val="0057188A"/>
    <w:rsid w:val="00571EE0"/>
    <w:rsid w:val="005720CC"/>
    <w:rsid w:val="00572264"/>
    <w:rsid w:val="00572448"/>
    <w:rsid w:val="00572741"/>
    <w:rsid w:val="00572AF3"/>
    <w:rsid w:val="005737C0"/>
    <w:rsid w:val="00573F73"/>
    <w:rsid w:val="0057414F"/>
    <w:rsid w:val="00574529"/>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117"/>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ABE"/>
    <w:rsid w:val="00596BDA"/>
    <w:rsid w:val="00596C27"/>
    <w:rsid w:val="00597523"/>
    <w:rsid w:val="00597743"/>
    <w:rsid w:val="005977D7"/>
    <w:rsid w:val="005977FF"/>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C3C"/>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7C2"/>
    <w:rsid w:val="005C1E12"/>
    <w:rsid w:val="005C2630"/>
    <w:rsid w:val="005C39F6"/>
    <w:rsid w:val="005C3ABE"/>
    <w:rsid w:val="005C3F18"/>
    <w:rsid w:val="005C44D4"/>
    <w:rsid w:val="005C48B8"/>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739"/>
    <w:rsid w:val="005D3817"/>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0E59"/>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BF3"/>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AD9"/>
    <w:rsid w:val="00607B79"/>
    <w:rsid w:val="00607C46"/>
    <w:rsid w:val="00607D41"/>
    <w:rsid w:val="00610205"/>
    <w:rsid w:val="006102F3"/>
    <w:rsid w:val="00610440"/>
    <w:rsid w:val="0061093E"/>
    <w:rsid w:val="00610D44"/>
    <w:rsid w:val="006119DC"/>
    <w:rsid w:val="00611EAA"/>
    <w:rsid w:val="006121CC"/>
    <w:rsid w:val="00612434"/>
    <w:rsid w:val="00612CE6"/>
    <w:rsid w:val="00612DA3"/>
    <w:rsid w:val="00612EDD"/>
    <w:rsid w:val="00612FBA"/>
    <w:rsid w:val="006130E8"/>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53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90D"/>
    <w:rsid w:val="00631E78"/>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AC4"/>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601F"/>
    <w:rsid w:val="0065753B"/>
    <w:rsid w:val="00657F00"/>
    <w:rsid w:val="006604F9"/>
    <w:rsid w:val="00660964"/>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844"/>
    <w:rsid w:val="00664C39"/>
    <w:rsid w:val="0066500F"/>
    <w:rsid w:val="00665300"/>
    <w:rsid w:val="006653F0"/>
    <w:rsid w:val="00665508"/>
    <w:rsid w:val="00665D82"/>
    <w:rsid w:val="00665E9D"/>
    <w:rsid w:val="00667A26"/>
    <w:rsid w:val="00670121"/>
    <w:rsid w:val="00670373"/>
    <w:rsid w:val="006708D2"/>
    <w:rsid w:val="006711E0"/>
    <w:rsid w:val="006715F4"/>
    <w:rsid w:val="00671B2B"/>
    <w:rsid w:val="00671DB5"/>
    <w:rsid w:val="0067281B"/>
    <w:rsid w:val="0067282A"/>
    <w:rsid w:val="00673538"/>
    <w:rsid w:val="00673FD9"/>
    <w:rsid w:val="0067483C"/>
    <w:rsid w:val="006751A7"/>
    <w:rsid w:val="006752B0"/>
    <w:rsid w:val="006752C6"/>
    <w:rsid w:val="006752D5"/>
    <w:rsid w:val="00675944"/>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290"/>
    <w:rsid w:val="00690580"/>
    <w:rsid w:val="0069058D"/>
    <w:rsid w:val="006906C5"/>
    <w:rsid w:val="0069079E"/>
    <w:rsid w:val="006908A8"/>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42A"/>
    <w:rsid w:val="006A4AF7"/>
    <w:rsid w:val="006A58FD"/>
    <w:rsid w:val="006A5FCC"/>
    <w:rsid w:val="006A6750"/>
    <w:rsid w:val="006A675A"/>
    <w:rsid w:val="006A6A86"/>
    <w:rsid w:val="006A6B3C"/>
    <w:rsid w:val="006A72D9"/>
    <w:rsid w:val="006A731A"/>
    <w:rsid w:val="006A737F"/>
    <w:rsid w:val="006A7476"/>
    <w:rsid w:val="006A754A"/>
    <w:rsid w:val="006A768B"/>
    <w:rsid w:val="006A7B61"/>
    <w:rsid w:val="006A7D03"/>
    <w:rsid w:val="006A7DB8"/>
    <w:rsid w:val="006B019A"/>
    <w:rsid w:val="006B02BE"/>
    <w:rsid w:val="006B0411"/>
    <w:rsid w:val="006B10F8"/>
    <w:rsid w:val="006B1ACB"/>
    <w:rsid w:val="006B257C"/>
    <w:rsid w:val="006B30B8"/>
    <w:rsid w:val="006B35FA"/>
    <w:rsid w:val="006B3B0C"/>
    <w:rsid w:val="006B3FBF"/>
    <w:rsid w:val="006B4718"/>
    <w:rsid w:val="006B4773"/>
    <w:rsid w:val="006B4B0E"/>
    <w:rsid w:val="006B5492"/>
    <w:rsid w:val="006B54B1"/>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5CF"/>
    <w:rsid w:val="006C4A69"/>
    <w:rsid w:val="006C4B06"/>
    <w:rsid w:val="006C5611"/>
    <w:rsid w:val="006C571E"/>
    <w:rsid w:val="006C5D8A"/>
    <w:rsid w:val="006C6117"/>
    <w:rsid w:val="006C613D"/>
    <w:rsid w:val="006C6272"/>
    <w:rsid w:val="006C63B5"/>
    <w:rsid w:val="006C67DC"/>
    <w:rsid w:val="006C749B"/>
    <w:rsid w:val="006C7941"/>
    <w:rsid w:val="006D0537"/>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1CF8"/>
    <w:rsid w:val="006F21EC"/>
    <w:rsid w:val="006F2478"/>
    <w:rsid w:val="006F26D9"/>
    <w:rsid w:val="006F28FA"/>
    <w:rsid w:val="006F2F71"/>
    <w:rsid w:val="006F4380"/>
    <w:rsid w:val="006F4AAF"/>
    <w:rsid w:val="006F506C"/>
    <w:rsid w:val="006F5ACA"/>
    <w:rsid w:val="006F5B33"/>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40D"/>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9CC"/>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30E3"/>
    <w:rsid w:val="00763E47"/>
    <w:rsid w:val="00763F08"/>
    <w:rsid w:val="00764813"/>
    <w:rsid w:val="00764B10"/>
    <w:rsid w:val="00764CFF"/>
    <w:rsid w:val="00764FD6"/>
    <w:rsid w:val="00765189"/>
    <w:rsid w:val="0076540C"/>
    <w:rsid w:val="007654C6"/>
    <w:rsid w:val="0076551E"/>
    <w:rsid w:val="00766211"/>
    <w:rsid w:val="0076648C"/>
    <w:rsid w:val="00766CA9"/>
    <w:rsid w:val="00767410"/>
    <w:rsid w:val="00767736"/>
    <w:rsid w:val="00767803"/>
    <w:rsid w:val="00767CC5"/>
    <w:rsid w:val="00767D66"/>
    <w:rsid w:val="00767E88"/>
    <w:rsid w:val="00770462"/>
    <w:rsid w:val="0077132D"/>
    <w:rsid w:val="00771A43"/>
    <w:rsid w:val="00771D7A"/>
    <w:rsid w:val="00771E4F"/>
    <w:rsid w:val="00771EC8"/>
    <w:rsid w:val="00771EE4"/>
    <w:rsid w:val="007720C2"/>
    <w:rsid w:val="00772104"/>
    <w:rsid w:val="007722D1"/>
    <w:rsid w:val="00772598"/>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3C4"/>
    <w:rsid w:val="007B0A42"/>
    <w:rsid w:val="007B0B08"/>
    <w:rsid w:val="007B0F0F"/>
    <w:rsid w:val="007B12FF"/>
    <w:rsid w:val="007B185F"/>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5F7"/>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6F"/>
    <w:rsid w:val="007E12D6"/>
    <w:rsid w:val="007E1893"/>
    <w:rsid w:val="007E232C"/>
    <w:rsid w:val="007E2ABD"/>
    <w:rsid w:val="007E2B7B"/>
    <w:rsid w:val="007E2B98"/>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0B3"/>
    <w:rsid w:val="007F6128"/>
    <w:rsid w:val="007F6402"/>
    <w:rsid w:val="007F6C4A"/>
    <w:rsid w:val="007F6C5E"/>
    <w:rsid w:val="007F6FB7"/>
    <w:rsid w:val="007F704D"/>
    <w:rsid w:val="007F70F3"/>
    <w:rsid w:val="007F743E"/>
    <w:rsid w:val="007F78FB"/>
    <w:rsid w:val="0080079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55F"/>
    <w:rsid w:val="00811BE2"/>
    <w:rsid w:val="008127D8"/>
    <w:rsid w:val="00812E0B"/>
    <w:rsid w:val="00813105"/>
    <w:rsid w:val="00813487"/>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496"/>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47C7E"/>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E60"/>
    <w:rsid w:val="00876B29"/>
    <w:rsid w:val="00876B6A"/>
    <w:rsid w:val="00876F48"/>
    <w:rsid w:val="00877A5D"/>
    <w:rsid w:val="00877B4E"/>
    <w:rsid w:val="00877C10"/>
    <w:rsid w:val="008802B8"/>
    <w:rsid w:val="008805F9"/>
    <w:rsid w:val="00880665"/>
    <w:rsid w:val="00880AA2"/>
    <w:rsid w:val="00881064"/>
    <w:rsid w:val="008814EC"/>
    <w:rsid w:val="00881B1D"/>
    <w:rsid w:val="0088228F"/>
    <w:rsid w:val="00882826"/>
    <w:rsid w:val="00882956"/>
    <w:rsid w:val="008834C6"/>
    <w:rsid w:val="0088404F"/>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81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B7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236"/>
    <w:rsid w:val="008C1A44"/>
    <w:rsid w:val="008C1CD8"/>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D4"/>
    <w:rsid w:val="008C4DE3"/>
    <w:rsid w:val="008C5210"/>
    <w:rsid w:val="008C5433"/>
    <w:rsid w:val="008C5658"/>
    <w:rsid w:val="008C5F5E"/>
    <w:rsid w:val="008C6767"/>
    <w:rsid w:val="008C6D60"/>
    <w:rsid w:val="008C6FC9"/>
    <w:rsid w:val="008C7B15"/>
    <w:rsid w:val="008C7C8C"/>
    <w:rsid w:val="008D03B2"/>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752"/>
    <w:rsid w:val="008D3AE8"/>
    <w:rsid w:val="008D454C"/>
    <w:rsid w:val="008D4836"/>
    <w:rsid w:val="008D49B9"/>
    <w:rsid w:val="008D51AF"/>
    <w:rsid w:val="008D5542"/>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0B"/>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0CF"/>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049"/>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58B0"/>
    <w:rsid w:val="009465A0"/>
    <w:rsid w:val="00946674"/>
    <w:rsid w:val="00946722"/>
    <w:rsid w:val="00946F8C"/>
    <w:rsid w:val="00947650"/>
    <w:rsid w:val="009501C3"/>
    <w:rsid w:val="009502BE"/>
    <w:rsid w:val="009502F5"/>
    <w:rsid w:val="0095095E"/>
    <w:rsid w:val="0095121A"/>
    <w:rsid w:val="0095152E"/>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57ADC"/>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439"/>
    <w:rsid w:val="00975737"/>
    <w:rsid w:val="00975F1F"/>
    <w:rsid w:val="0097609B"/>
    <w:rsid w:val="009763A6"/>
    <w:rsid w:val="009763B1"/>
    <w:rsid w:val="009766CF"/>
    <w:rsid w:val="00976A65"/>
    <w:rsid w:val="00976BEB"/>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0AB"/>
    <w:rsid w:val="00995FEE"/>
    <w:rsid w:val="00996076"/>
    <w:rsid w:val="00996791"/>
    <w:rsid w:val="0099696F"/>
    <w:rsid w:val="00996A31"/>
    <w:rsid w:val="009971F1"/>
    <w:rsid w:val="0099736C"/>
    <w:rsid w:val="00997429"/>
    <w:rsid w:val="009978CF"/>
    <w:rsid w:val="009A0886"/>
    <w:rsid w:val="009A0B9C"/>
    <w:rsid w:val="009A1214"/>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3F"/>
    <w:rsid w:val="009C74E3"/>
    <w:rsid w:val="009C7A2D"/>
    <w:rsid w:val="009C7B37"/>
    <w:rsid w:val="009C7D51"/>
    <w:rsid w:val="009D02CC"/>
    <w:rsid w:val="009D03EB"/>
    <w:rsid w:val="009D08A3"/>
    <w:rsid w:val="009D0C3F"/>
    <w:rsid w:val="009D0DC5"/>
    <w:rsid w:val="009D1038"/>
    <w:rsid w:val="009D184C"/>
    <w:rsid w:val="009D1948"/>
    <w:rsid w:val="009D1B45"/>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CC8"/>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0BF2"/>
    <w:rsid w:val="009F18CF"/>
    <w:rsid w:val="009F3379"/>
    <w:rsid w:val="009F38DE"/>
    <w:rsid w:val="009F402F"/>
    <w:rsid w:val="009F4618"/>
    <w:rsid w:val="009F474E"/>
    <w:rsid w:val="009F4CE8"/>
    <w:rsid w:val="009F4E56"/>
    <w:rsid w:val="009F4FBE"/>
    <w:rsid w:val="009F518A"/>
    <w:rsid w:val="009F532C"/>
    <w:rsid w:val="009F5AAD"/>
    <w:rsid w:val="009F5BB1"/>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1C7F"/>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834"/>
    <w:rsid w:val="00A05ACF"/>
    <w:rsid w:val="00A06398"/>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B71"/>
    <w:rsid w:val="00A23C2A"/>
    <w:rsid w:val="00A24400"/>
    <w:rsid w:val="00A2480E"/>
    <w:rsid w:val="00A24EBE"/>
    <w:rsid w:val="00A24FBA"/>
    <w:rsid w:val="00A25057"/>
    <w:rsid w:val="00A25168"/>
    <w:rsid w:val="00A25311"/>
    <w:rsid w:val="00A2534E"/>
    <w:rsid w:val="00A254D0"/>
    <w:rsid w:val="00A25672"/>
    <w:rsid w:val="00A25751"/>
    <w:rsid w:val="00A25D08"/>
    <w:rsid w:val="00A26794"/>
    <w:rsid w:val="00A26F11"/>
    <w:rsid w:val="00A27446"/>
    <w:rsid w:val="00A27846"/>
    <w:rsid w:val="00A27A59"/>
    <w:rsid w:val="00A301B2"/>
    <w:rsid w:val="00A30644"/>
    <w:rsid w:val="00A30DEC"/>
    <w:rsid w:val="00A3113F"/>
    <w:rsid w:val="00A31171"/>
    <w:rsid w:val="00A311DE"/>
    <w:rsid w:val="00A31436"/>
    <w:rsid w:val="00A319B8"/>
    <w:rsid w:val="00A322C1"/>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8E3"/>
    <w:rsid w:val="00A4599F"/>
    <w:rsid w:val="00A4619E"/>
    <w:rsid w:val="00A46240"/>
    <w:rsid w:val="00A466F1"/>
    <w:rsid w:val="00A46C34"/>
    <w:rsid w:val="00A46F66"/>
    <w:rsid w:val="00A478DF"/>
    <w:rsid w:val="00A47A85"/>
    <w:rsid w:val="00A507A9"/>
    <w:rsid w:val="00A510B9"/>
    <w:rsid w:val="00A51E81"/>
    <w:rsid w:val="00A51EF7"/>
    <w:rsid w:val="00A5203B"/>
    <w:rsid w:val="00A520C2"/>
    <w:rsid w:val="00A52316"/>
    <w:rsid w:val="00A52381"/>
    <w:rsid w:val="00A524F1"/>
    <w:rsid w:val="00A5253F"/>
    <w:rsid w:val="00A5254E"/>
    <w:rsid w:val="00A52AA5"/>
    <w:rsid w:val="00A52B08"/>
    <w:rsid w:val="00A53041"/>
    <w:rsid w:val="00A535CA"/>
    <w:rsid w:val="00A53BAE"/>
    <w:rsid w:val="00A53BCA"/>
    <w:rsid w:val="00A54FCF"/>
    <w:rsid w:val="00A5552B"/>
    <w:rsid w:val="00A55891"/>
    <w:rsid w:val="00A55AA5"/>
    <w:rsid w:val="00A560A2"/>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0F88"/>
    <w:rsid w:val="00A71155"/>
    <w:rsid w:val="00A71BA0"/>
    <w:rsid w:val="00A72127"/>
    <w:rsid w:val="00A728AD"/>
    <w:rsid w:val="00A73BF7"/>
    <w:rsid w:val="00A744AD"/>
    <w:rsid w:val="00A747AC"/>
    <w:rsid w:val="00A74B22"/>
    <w:rsid w:val="00A74B37"/>
    <w:rsid w:val="00A74CA0"/>
    <w:rsid w:val="00A75114"/>
    <w:rsid w:val="00A75148"/>
    <w:rsid w:val="00A758BF"/>
    <w:rsid w:val="00A76133"/>
    <w:rsid w:val="00A76647"/>
    <w:rsid w:val="00A76F6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467"/>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2E53"/>
    <w:rsid w:val="00AA362E"/>
    <w:rsid w:val="00AA372C"/>
    <w:rsid w:val="00AA4CE6"/>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60D1"/>
    <w:rsid w:val="00AE6BCB"/>
    <w:rsid w:val="00AE74A0"/>
    <w:rsid w:val="00AE7624"/>
    <w:rsid w:val="00AE76B9"/>
    <w:rsid w:val="00AF0AB7"/>
    <w:rsid w:val="00AF0F2B"/>
    <w:rsid w:val="00AF0F4B"/>
    <w:rsid w:val="00AF11E1"/>
    <w:rsid w:val="00AF120E"/>
    <w:rsid w:val="00AF1430"/>
    <w:rsid w:val="00AF176A"/>
    <w:rsid w:val="00AF17A1"/>
    <w:rsid w:val="00AF1844"/>
    <w:rsid w:val="00AF19EE"/>
    <w:rsid w:val="00AF1BB5"/>
    <w:rsid w:val="00AF2399"/>
    <w:rsid w:val="00AF2414"/>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D4C"/>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BB8"/>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4B8"/>
    <w:rsid w:val="00B946B2"/>
    <w:rsid w:val="00B95791"/>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0B3"/>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139"/>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B57"/>
    <w:rsid w:val="00C0682D"/>
    <w:rsid w:val="00C06CA3"/>
    <w:rsid w:val="00C06F50"/>
    <w:rsid w:val="00C07161"/>
    <w:rsid w:val="00C075EF"/>
    <w:rsid w:val="00C0773D"/>
    <w:rsid w:val="00C07985"/>
    <w:rsid w:val="00C07A17"/>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857"/>
    <w:rsid w:val="00C14E2C"/>
    <w:rsid w:val="00C158E9"/>
    <w:rsid w:val="00C160A1"/>
    <w:rsid w:val="00C16987"/>
    <w:rsid w:val="00C16D04"/>
    <w:rsid w:val="00C171EA"/>
    <w:rsid w:val="00C1776F"/>
    <w:rsid w:val="00C179C4"/>
    <w:rsid w:val="00C201FC"/>
    <w:rsid w:val="00C20A77"/>
    <w:rsid w:val="00C20E68"/>
    <w:rsid w:val="00C21132"/>
    <w:rsid w:val="00C21501"/>
    <w:rsid w:val="00C21A30"/>
    <w:rsid w:val="00C22127"/>
    <w:rsid w:val="00C22DB0"/>
    <w:rsid w:val="00C23081"/>
    <w:rsid w:val="00C23818"/>
    <w:rsid w:val="00C23DFD"/>
    <w:rsid w:val="00C23E06"/>
    <w:rsid w:val="00C23EC0"/>
    <w:rsid w:val="00C246BD"/>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34B"/>
    <w:rsid w:val="00C357D8"/>
    <w:rsid w:val="00C35C26"/>
    <w:rsid w:val="00C3682B"/>
    <w:rsid w:val="00C373AB"/>
    <w:rsid w:val="00C373EA"/>
    <w:rsid w:val="00C37C99"/>
    <w:rsid w:val="00C37CB5"/>
    <w:rsid w:val="00C37E50"/>
    <w:rsid w:val="00C4066F"/>
    <w:rsid w:val="00C41654"/>
    <w:rsid w:val="00C41692"/>
    <w:rsid w:val="00C42632"/>
    <w:rsid w:val="00C42A0E"/>
    <w:rsid w:val="00C4351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48AC"/>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A0F"/>
    <w:rsid w:val="00C67DBA"/>
    <w:rsid w:val="00C67E20"/>
    <w:rsid w:val="00C7012A"/>
    <w:rsid w:val="00C70AD7"/>
    <w:rsid w:val="00C70F76"/>
    <w:rsid w:val="00C70FF2"/>
    <w:rsid w:val="00C710E1"/>
    <w:rsid w:val="00C71103"/>
    <w:rsid w:val="00C714A2"/>
    <w:rsid w:val="00C7179F"/>
    <w:rsid w:val="00C72369"/>
    <w:rsid w:val="00C725E4"/>
    <w:rsid w:val="00C727CF"/>
    <w:rsid w:val="00C72D44"/>
    <w:rsid w:val="00C73302"/>
    <w:rsid w:val="00C73825"/>
    <w:rsid w:val="00C751D2"/>
    <w:rsid w:val="00C7587E"/>
    <w:rsid w:val="00C75E83"/>
    <w:rsid w:val="00C76454"/>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F08"/>
    <w:rsid w:val="00C831D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1381"/>
    <w:rsid w:val="00C913FF"/>
    <w:rsid w:val="00C918F9"/>
    <w:rsid w:val="00C91D8B"/>
    <w:rsid w:val="00C91E64"/>
    <w:rsid w:val="00C924CD"/>
    <w:rsid w:val="00C92AF4"/>
    <w:rsid w:val="00C93240"/>
    <w:rsid w:val="00C93BAA"/>
    <w:rsid w:val="00C940CA"/>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237E"/>
    <w:rsid w:val="00CA4139"/>
    <w:rsid w:val="00CA42C1"/>
    <w:rsid w:val="00CA47CB"/>
    <w:rsid w:val="00CA49A6"/>
    <w:rsid w:val="00CA4D05"/>
    <w:rsid w:val="00CA5166"/>
    <w:rsid w:val="00CA5633"/>
    <w:rsid w:val="00CA5696"/>
    <w:rsid w:val="00CA59B2"/>
    <w:rsid w:val="00CA64E1"/>
    <w:rsid w:val="00CA6659"/>
    <w:rsid w:val="00CA6E32"/>
    <w:rsid w:val="00CA747A"/>
    <w:rsid w:val="00CA77FA"/>
    <w:rsid w:val="00CB17A3"/>
    <w:rsid w:val="00CB1979"/>
    <w:rsid w:val="00CB1BFC"/>
    <w:rsid w:val="00CB1C73"/>
    <w:rsid w:val="00CB20ED"/>
    <w:rsid w:val="00CB21ED"/>
    <w:rsid w:val="00CB39DD"/>
    <w:rsid w:val="00CB3C1E"/>
    <w:rsid w:val="00CB3CE0"/>
    <w:rsid w:val="00CB3E24"/>
    <w:rsid w:val="00CB42E7"/>
    <w:rsid w:val="00CB43CB"/>
    <w:rsid w:val="00CB43D1"/>
    <w:rsid w:val="00CB46BF"/>
    <w:rsid w:val="00CB4884"/>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656"/>
    <w:rsid w:val="00CC0E46"/>
    <w:rsid w:val="00CC108F"/>
    <w:rsid w:val="00CC1BF5"/>
    <w:rsid w:val="00CC1D40"/>
    <w:rsid w:val="00CC1E27"/>
    <w:rsid w:val="00CC20B2"/>
    <w:rsid w:val="00CC22C5"/>
    <w:rsid w:val="00CC3028"/>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18E7"/>
    <w:rsid w:val="00CD2536"/>
    <w:rsid w:val="00CD28BB"/>
    <w:rsid w:val="00CD2C85"/>
    <w:rsid w:val="00CD2D93"/>
    <w:rsid w:val="00CD338F"/>
    <w:rsid w:val="00CD393C"/>
    <w:rsid w:val="00CD3B52"/>
    <w:rsid w:val="00CD3CDF"/>
    <w:rsid w:val="00CD41CC"/>
    <w:rsid w:val="00CD42E4"/>
    <w:rsid w:val="00CD460A"/>
    <w:rsid w:val="00CD46EA"/>
    <w:rsid w:val="00CD483E"/>
    <w:rsid w:val="00CD4A66"/>
    <w:rsid w:val="00CD5166"/>
    <w:rsid w:val="00CD5A4E"/>
    <w:rsid w:val="00CD5F1C"/>
    <w:rsid w:val="00CD64D5"/>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EF5"/>
    <w:rsid w:val="00CF1F79"/>
    <w:rsid w:val="00CF2227"/>
    <w:rsid w:val="00CF2677"/>
    <w:rsid w:val="00CF2CB6"/>
    <w:rsid w:val="00CF3049"/>
    <w:rsid w:val="00CF3E9C"/>
    <w:rsid w:val="00CF44F6"/>
    <w:rsid w:val="00CF4D79"/>
    <w:rsid w:val="00CF55D1"/>
    <w:rsid w:val="00CF5828"/>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763"/>
    <w:rsid w:val="00D1180B"/>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6ABE"/>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44D"/>
    <w:rsid w:val="00D3495E"/>
    <w:rsid w:val="00D34A8A"/>
    <w:rsid w:val="00D354EB"/>
    <w:rsid w:val="00D35747"/>
    <w:rsid w:val="00D35D79"/>
    <w:rsid w:val="00D3621B"/>
    <w:rsid w:val="00D37664"/>
    <w:rsid w:val="00D4094C"/>
    <w:rsid w:val="00D40BD6"/>
    <w:rsid w:val="00D40DA6"/>
    <w:rsid w:val="00D40E98"/>
    <w:rsid w:val="00D41091"/>
    <w:rsid w:val="00D4126D"/>
    <w:rsid w:val="00D4135B"/>
    <w:rsid w:val="00D41480"/>
    <w:rsid w:val="00D41BC8"/>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61B"/>
    <w:rsid w:val="00D46821"/>
    <w:rsid w:val="00D46B4A"/>
    <w:rsid w:val="00D4785E"/>
    <w:rsid w:val="00D5003D"/>
    <w:rsid w:val="00D5020B"/>
    <w:rsid w:val="00D5074E"/>
    <w:rsid w:val="00D50778"/>
    <w:rsid w:val="00D509F5"/>
    <w:rsid w:val="00D50D63"/>
    <w:rsid w:val="00D51C5E"/>
    <w:rsid w:val="00D52566"/>
    <w:rsid w:val="00D526C8"/>
    <w:rsid w:val="00D52F51"/>
    <w:rsid w:val="00D5393F"/>
    <w:rsid w:val="00D53A8C"/>
    <w:rsid w:val="00D53BF4"/>
    <w:rsid w:val="00D5428E"/>
    <w:rsid w:val="00D5454F"/>
    <w:rsid w:val="00D54741"/>
    <w:rsid w:val="00D551E2"/>
    <w:rsid w:val="00D56A38"/>
    <w:rsid w:val="00D56B13"/>
    <w:rsid w:val="00D56E36"/>
    <w:rsid w:val="00D56FED"/>
    <w:rsid w:val="00D5753E"/>
    <w:rsid w:val="00D5779B"/>
    <w:rsid w:val="00D577A1"/>
    <w:rsid w:val="00D57BF3"/>
    <w:rsid w:val="00D60217"/>
    <w:rsid w:val="00D60271"/>
    <w:rsid w:val="00D60623"/>
    <w:rsid w:val="00D608AF"/>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A95"/>
    <w:rsid w:val="00D82EF2"/>
    <w:rsid w:val="00D83043"/>
    <w:rsid w:val="00D833BC"/>
    <w:rsid w:val="00D834C1"/>
    <w:rsid w:val="00D8391E"/>
    <w:rsid w:val="00D83945"/>
    <w:rsid w:val="00D840DA"/>
    <w:rsid w:val="00D84542"/>
    <w:rsid w:val="00D846A9"/>
    <w:rsid w:val="00D850B1"/>
    <w:rsid w:val="00D85592"/>
    <w:rsid w:val="00D8563F"/>
    <w:rsid w:val="00D857AB"/>
    <w:rsid w:val="00D86166"/>
    <w:rsid w:val="00D8625D"/>
    <w:rsid w:val="00D86901"/>
    <w:rsid w:val="00D86A7B"/>
    <w:rsid w:val="00D8792F"/>
    <w:rsid w:val="00D8795A"/>
    <w:rsid w:val="00D90B3E"/>
    <w:rsid w:val="00D90C01"/>
    <w:rsid w:val="00D90CD3"/>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4E04"/>
    <w:rsid w:val="00DC5C9E"/>
    <w:rsid w:val="00DC60DB"/>
    <w:rsid w:val="00DC6585"/>
    <w:rsid w:val="00DC6A2D"/>
    <w:rsid w:val="00DC6BD9"/>
    <w:rsid w:val="00DC6D15"/>
    <w:rsid w:val="00DC6E53"/>
    <w:rsid w:val="00DC7145"/>
    <w:rsid w:val="00DC71E2"/>
    <w:rsid w:val="00DC7576"/>
    <w:rsid w:val="00DC7CE8"/>
    <w:rsid w:val="00DD0085"/>
    <w:rsid w:val="00DD008C"/>
    <w:rsid w:val="00DD04EC"/>
    <w:rsid w:val="00DD1114"/>
    <w:rsid w:val="00DD138F"/>
    <w:rsid w:val="00DD13C0"/>
    <w:rsid w:val="00DD1477"/>
    <w:rsid w:val="00DD176A"/>
    <w:rsid w:val="00DD17F9"/>
    <w:rsid w:val="00DD1C9F"/>
    <w:rsid w:val="00DD21DA"/>
    <w:rsid w:val="00DD2519"/>
    <w:rsid w:val="00DD2736"/>
    <w:rsid w:val="00DD27C9"/>
    <w:rsid w:val="00DD2923"/>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BBF"/>
    <w:rsid w:val="00DE6E2B"/>
    <w:rsid w:val="00DE7037"/>
    <w:rsid w:val="00DE7873"/>
    <w:rsid w:val="00DF0422"/>
    <w:rsid w:val="00DF066F"/>
    <w:rsid w:val="00DF0AF7"/>
    <w:rsid w:val="00DF0B7B"/>
    <w:rsid w:val="00DF13E9"/>
    <w:rsid w:val="00DF144A"/>
    <w:rsid w:val="00DF1701"/>
    <w:rsid w:val="00DF17DB"/>
    <w:rsid w:val="00DF1869"/>
    <w:rsid w:val="00DF27B3"/>
    <w:rsid w:val="00DF28BA"/>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14"/>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493"/>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5EA"/>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EE0"/>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6008D"/>
    <w:rsid w:val="00E607C4"/>
    <w:rsid w:val="00E6084D"/>
    <w:rsid w:val="00E60865"/>
    <w:rsid w:val="00E60B06"/>
    <w:rsid w:val="00E60C92"/>
    <w:rsid w:val="00E61D90"/>
    <w:rsid w:val="00E623D8"/>
    <w:rsid w:val="00E63321"/>
    <w:rsid w:val="00E6341D"/>
    <w:rsid w:val="00E6378C"/>
    <w:rsid w:val="00E638F3"/>
    <w:rsid w:val="00E63DB8"/>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0F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192C"/>
    <w:rsid w:val="00E93148"/>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22D"/>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A7A29"/>
    <w:rsid w:val="00EB01C2"/>
    <w:rsid w:val="00EB03BA"/>
    <w:rsid w:val="00EB04BE"/>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ACF"/>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FC"/>
    <w:rsid w:val="00ED3C83"/>
    <w:rsid w:val="00ED4A3A"/>
    <w:rsid w:val="00ED4CED"/>
    <w:rsid w:val="00ED4D0A"/>
    <w:rsid w:val="00ED51C8"/>
    <w:rsid w:val="00ED55DB"/>
    <w:rsid w:val="00ED566E"/>
    <w:rsid w:val="00ED5A25"/>
    <w:rsid w:val="00ED5A55"/>
    <w:rsid w:val="00ED5B78"/>
    <w:rsid w:val="00ED5C67"/>
    <w:rsid w:val="00ED5EE0"/>
    <w:rsid w:val="00ED6727"/>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4B3E"/>
    <w:rsid w:val="00F05992"/>
    <w:rsid w:val="00F05F84"/>
    <w:rsid w:val="00F065D6"/>
    <w:rsid w:val="00F06817"/>
    <w:rsid w:val="00F07198"/>
    <w:rsid w:val="00F0755D"/>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47F"/>
    <w:rsid w:val="00F636E5"/>
    <w:rsid w:val="00F638A8"/>
    <w:rsid w:val="00F63BE9"/>
    <w:rsid w:val="00F641A3"/>
    <w:rsid w:val="00F644F1"/>
    <w:rsid w:val="00F6495F"/>
    <w:rsid w:val="00F64A36"/>
    <w:rsid w:val="00F64F70"/>
    <w:rsid w:val="00F650C8"/>
    <w:rsid w:val="00F65227"/>
    <w:rsid w:val="00F65B6D"/>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04"/>
    <w:rsid w:val="00FA0D4E"/>
    <w:rsid w:val="00FA0E33"/>
    <w:rsid w:val="00FA1106"/>
    <w:rsid w:val="00FA144D"/>
    <w:rsid w:val="00FA19B4"/>
    <w:rsid w:val="00FA1FB2"/>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160"/>
    <w:rsid w:val="00FB5700"/>
    <w:rsid w:val="00FB5D95"/>
    <w:rsid w:val="00FB633B"/>
    <w:rsid w:val="00FB66D2"/>
    <w:rsid w:val="00FB6A6A"/>
    <w:rsid w:val="00FB6DAA"/>
    <w:rsid w:val="00FB718E"/>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06F"/>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995"/>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8FE"/>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3F78"/>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203A"/>
    <w:rsid w:val="00FF25B9"/>
    <w:rsid w:val="00FF30E2"/>
    <w:rsid w:val="00FF3486"/>
    <w:rsid w:val="00FF3518"/>
    <w:rsid w:val="00FF5672"/>
    <w:rsid w:val="00FF5BD4"/>
    <w:rsid w:val="00FF607F"/>
    <w:rsid w:val="00FF6252"/>
    <w:rsid w:val="00FF6DA7"/>
    <w:rsid w:val="00FF6F4F"/>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s://www.licencijavimas.lt/lis-epp-app/public/licenc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volbik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hyperlink" Target="mailto:roma.volbikiene@taurage.lt" TargetMode="Externa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savivalda@taurag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67</Pages>
  <Words>22657</Words>
  <Characters>164498</Characters>
  <Application>Microsoft Office Word</Application>
  <DocSecurity>0</DocSecurity>
  <Lines>4112</Lines>
  <Paragraphs>1417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25</cp:revision>
  <dcterms:created xsi:type="dcterms:W3CDTF">2026-03-20T13:35:00Z</dcterms:created>
  <dcterms:modified xsi:type="dcterms:W3CDTF">2026-03-23T08:05:00Z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