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3753" w14:textId="77777777" w:rsidR="00960989" w:rsidRPr="00960989" w:rsidRDefault="00960989" w:rsidP="00960989">
      <w:pPr>
        <w:keepNext/>
        <w:keepLines/>
        <w:pBdr>
          <w:bottom w:val="single" w:sz="4" w:space="2" w:color="ED7D31" w:themeColor="accent2"/>
        </w:pBdr>
        <w:spacing w:before="360" w:after="120"/>
        <w:jc w:val="right"/>
        <w:outlineLvl w:val="0"/>
        <w:rPr>
          <w:rFonts w:asciiTheme="minorHAnsi" w:eastAsiaTheme="majorEastAsia" w:hAnsiTheme="minorHAnsi" w:cstheme="minorHAnsi"/>
          <w:sz w:val="21"/>
          <w:szCs w:val="21"/>
        </w:rPr>
      </w:pPr>
      <w:bookmarkStart w:id="0" w:name="_Toc124404956"/>
      <w:r w:rsidRPr="00960989">
        <w:rPr>
          <w:rFonts w:asciiTheme="minorHAnsi" w:eastAsiaTheme="majorEastAsia" w:hAnsiTheme="minorHAnsi" w:cstheme="minorHAnsi"/>
          <w:sz w:val="21"/>
          <w:szCs w:val="21"/>
        </w:rPr>
        <w:t>Pirkimo sąlygų 2 priedas „Techninė specifikacija“</w:t>
      </w:r>
      <w:bookmarkEnd w:id="0"/>
    </w:p>
    <w:p w14:paraId="1C263247" w14:textId="73A0FB9F" w:rsidR="00B17A26" w:rsidRPr="00724AA6" w:rsidRDefault="00B17A26" w:rsidP="00B17A26">
      <w:pPr>
        <w:tabs>
          <w:tab w:val="left" w:pos="8137"/>
        </w:tabs>
        <w:suppressAutoHyphens/>
        <w:spacing w:before="60" w:after="60"/>
        <w:jc w:val="center"/>
        <w:rPr>
          <w:b/>
          <w:bCs/>
          <w:sz w:val="22"/>
          <w:szCs w:val="22"/>
          <w:lang w:eastAsia="ar-SA"/>
        </w:rPr>
      </w:pPr>
    </w:p>
    <w:p w14:paraId="0B1D5EF5" w14:textId="77777777" w:rsidR="00CD3E69" w:rsidRPr="00724AA6" w:rsidRDefault="00CD3E69" w:rsidP="00514343">
      <w:pPr>
        <w:spacing w:line="360" w:lineRule="auto"/>
        <w:jc w:val="center"/>
        <w:rPr>
          <w:b/>
          <w:sz w:val="22"/>
          <w:szCs w:val="22"/>
        </w:rPr>
      </w:pPr>
      <w:r w:rsidRPr="00724AA6">
        <w:rPr>
          <w:b/>
          <w:sz w:val="22"/>
          <w:szCs w:val="22"/>
        </w:rPr>
        <w:t>TECHNINĖ SPECIFIKACIJA</w:t>
      </w:r>
    </w:p>
    <w:p w14:paraId="5C29B185" w14:textId="7D0BD5FC" w:rsidR="00CD3E69" w:rsidRPr="00724AA6" w:rsidRDefault="00DB00D4" w:rsidP="00DB00D4">
      <w:pPr>
        <w:spacing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bookmarkStart w:id="1" w:name="_Hlk101280988"/>
      <w:bookmarkStart w:id="2" w:name="_Hlk101281795"/>
      <w:r w:rsidRPr="00724AA6">
        <w:rPr>
          <w:b/>
          <w:sz w:val="22"/>
          <w:szCs w:val="22"/>
        </w:rPr>
        <w:t>(</w:t>
      </w:r>
      <w:r w:rsidR="00FE67AD" w:rsidRPr="00724AA6">
        <w:rPr>
          <w:b/>
          <w:color w:val="000000" w:themeColor="text1"/>
          <w:sz w:val="22"/>
          <w:szCs w:val="22"/>
        </w:rPr>
        <w:t>PU-14839/26</w:t>
      </w:r>
      <w:r w:rsidRPr="00724AA6">
        <w:rPr>
          <w:b/>
          <w:sz w:val="22"/>
          <w:szCs w:val="22"/>
        </w:rPr>
        <w:t xml:space="preserve">) </w:t>
      </w:r>
      <w:r w:rsidR="009A57BA" w:rsidRPr="00724AA6">
        <w:rPr>
          <w:b/>
          <w:sz w:val="22"/>
          <w:szCs w:val="22"/>
        </w:rPr>
        <w:t>Metrologi</w:t>
      </w:r>
      <w:r w:rsidR="007E3E63" w:rsidRPr="00724AA6">
        <w:rPr>
          <w:b/>
          <w:sz w:val="22"/>
          <w:szCs w:val="22"/>
        </w:rPr>
        <w:t>jos</w:t>
      </w:r>
      <w:r w:rsidR="009A57BA" w:rsidRPr="00724AA6">
        <w:rPr>
          <w:b/>
          <w:sz w:val="22"/>
          <w:szCs w:val="22"/>
        </w:rPr>
        <w:t xml:space="preserve"> paslaugos</w:t>
      </w:r>
      <w:r w:rsidRPr="00724AA6">
        <w:rPr>
          <w:b/>
          <w:sz w:val="22"/>
          <w:szCs w:val="22"/>
        </w:rPr>
        <w:t xml:space="preserve"> </w:t>
      </w:r>
      <w:bookmarkEnd w:id="1"/>
      <w:bookmarkEnd w:id="2"/>
    </w:p>
    <w:p w14:paraId="468C136F" w14:textId="77777777" w:rsidR="00CD3E69" w:rsidRPr="00724AA6" w:rsidRDefault="00CD3E69" w:rsidP="00CD3E69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/>
        <w:rPr>
          <w:rFonts w:eastAsiaTheme="minorHAnsi"/>
          <w:b/>
          <w:sz w:val="22"/>
          <w:szCs w:val="22"/>
          <w:lang w:eastAsia="en-US"/>
        </w:rPr>
      </w:pPr>
      <w:r w:rsidRPr="00724AA6">
        <w:rPr>
          <w:rFonts w:eastAsiaTheme="minorHAnsi"/>
          <w:b/>
          <w:sz w:val="22"/>
          <w:szCs w:val="22"/>
          <w:lang w:eastAsia="en-US"/>
        </w:rPr>
        <w:t>SĄVOKOS IR SUTRUMPINIMAI</w:t>
      </w:r>
    </w:p>
    <w:p w14:paraId="06D25FA5" w14:textId="77777777" w:rsidR="00CD3E69" w:rsidRPr="00724AA6" w:rsidRDefault="00CD3E69" w:rsidP="00CD3E69">
      <w:pPr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24AA6">
        <w:rPr>
          <w:rFonts w:eastAsiaTheme="minorHAnsi"/>
          <w:b/>
          <w:sz w:val="22"/>
          <w:szCs w:val="22"/>
          <w:lang w:eastAsia="en-US"/>
        </w:rPr>
        <w:t>Užsakovas</w:t>
      </w:r>
      <w:r w:rsidRPr="00724AA6">
        <w:rPr>
          <w:rFonts w:eastAsiaTheme="minorHAnsi"/>
          <w:b/>
          <w:i/>
          <w:sz w:val="22"/>
          <w:szCs w:val="22"/>
          <w:lang w:eastAsia="en-US"/>
        </w:rPr>
        <w:t xml:space="preserve"> </w:t>
      </w:r>
      <w:r w:rsidRPr="00724AA6">
        <w:rPr>
          <w:rFonts w:eastAsiaTheme="minorHAnsi"/>
          <w:sz w:val="22"/>
          <w:szCs w:val="22"/>
          <w:lang w:eastAsia="en-US"/>
        </w:rPr>
        <w:t>– AB „Kelių priežiūra“</w:t>
      </w:r>
    </w:p>
    <w:p w14:paraId="4FABFA02" w14:textId="00AD23F9" w:rsidR="00CD3E69" w:rsidRPr="00724AA6" w:rsidRDefault="00CD3E69" w:rsidP="00CD3E69">
      <w:pPr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24AA6">
        <w:rPr>
          <w:rFonts w:eastAsiaTheme="minorHAnsi"/>
          <w:b/>
          <w:sz w:val="22"/>
          <w:szCs w:val="22"/>
          <w:lang w:eastAsia="en-US"/>
        </w:rPr>
        <w:t xml:space="preserve"> </w:t>
      </w:r>
      <w:sdt>
        <w:sdtPr>
          <w:rPr>
            <w:rFonts w:eastAsiaTheme="minorHAnsi"/>
            <w:b/>
            <w:sz w:val="22"/>
            <w:szCs w:val="22"/>
            <w:lang w:eastAsia="en-US"/>
          </w:rPr>
          <w:alias w:val="Pasirinkti"/>
          <w:tag w:val="Pasirinkti"/>
          <w:id w:val="-482469178"/>
          <w:placeholder>
            <w:docPart w:val="2EAA729F19054A2EB3E1BF9E82BF4805"/>
          </w:placeholder>
          <w:dropDownList>
            <w:listItem w:value="Pasirinkite elementą."/>
            <w:listItem w:displayText="Paslaugų teikėjas" w:value="Paslaugų teikėjas"/>
            <w:listItem w:displayText="Rangovas" w:value="Rangovas"/>
          </w:dropDownList>
        </w:sdtPr>
        <w:sdtContent>
          <w:r w:rsidRPr="00724AA6">
            <w:rPr>
              <w:rFonts w:eastAsiaTheme="minorHAnsi"/>
              <w:b/>
              <w:sz w:val="22"/>
              <w:szCs w:val="22"/>
              <w:lang w:eastAsia="en-US"/>
            </w:rPr>
            <w:t>Paslaugų teikėjas</w:t>
          </w:r>
        </w:sdtContent>
      </w:sdt>
      <w:r w:rsidR="00584F4C" w:rsidRPr="00724AA6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584F4C" w:rsidRPr="00724AA6">
        <w:rPr>
          <w:rFonts w:eastAsiaTheme="minorHAnsi"/>
          <w:bCs/>
          <w:sz w:val="22"/>
          <w:szCs w:val="22"/>
          <w:lang w:eastAsia="en-US"/>
        </w:rPr>
        <w:t>–</w:t>
      </w:r>
      <w:r w:rsidRPr="00724AA6">
        <w:rPr>
          <w:rFonts w:eastAsiaTheme="minorHAnsi"/>
          <w:bCs/>
          <w:sz w:val="22"/>
          <w:szCs w:val="22"/>
          <w:lang w:eastAsia="en-US"/>
        </w:rPr>
        <w:t xml:space="preserve"> ūkio subjektas – fizinis asmuo, privatusis juridinis asmuo, viešasis juridinis asmuo, kitos organizacijos ir jų padaliniai ar tokių asmenų</w:t>
      </w:r>
      <w:r w:rsidRPr="00724AA6">
        <w:rPr>
          <w:rFonts w:eastAsiaTheme="minorHAnsi"/>
          <w:sz w:val="22"/>
          <w:szCs w:val="22"/>
          <w:lang w:eastAsia="en-US"/>
        </w:rPr>
        <w:t xml:space="preserve"> grupė, su kuriuo </w:t>
      </w:r>
      <w:r w:rsidR="005938CF" w:rsidRPr="00724AA6">
        <w:rPr>
          <w:rFonts w:eastAsiaTheme="minorHAnsi"/>
          <w:sz w:val="22"/>
          <w:szCs w:val="22"/>
          <w:lang w:eastAsia="en-US"/>
        </w:rPr>
        <w:t>Užsakov</w:t>
      </w:r>
      <w:r w:rsidRPr="00724AA6">
        <w:rPr>
          <w:rFonts w:eastAsiaTheme="minorHAnsi"/>
          <w:sz w:val="22"/>
          <w:szCs w:val="22"/>
          <w:lang w:eastAsia="en-US"/>
        </w:rPr>
        <w:t>as sudaro Sutartį.</w:t>
      </w:r>
    </w:p>
    <w:p w14:paraId="13A2F9FE" w14:textId="77777777" w:rsidR="00CD3E69" w:rsidRPr="00724AA6" w:rsidRDefault="00CD3E69" w:rsidP="00CD3E69">
      <w:pPr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24AA6">
        <w:rPr>
          <w:rFonts w:eastAsiaTheme="minorHAnsi"/>
          <w:b/>
          <w:sz w:val="22"/>
          <w:szCs w:val="22"/>
          <w:lang w:eastAsia="en-US"/>
        </w:rPr>
        <w:t>Sutartis</w:t>
      </w:r>
      <w:r w:rsidRPr="00724AA6">
        <w:rPr>
          <w:rFonts w:eastAsiaTheme="minorHAnsi"/>
          <w:sz w:val="22"/>
          <w:szCs w:val="22"/>
          <w:lang w:eastAsia="en-US"/>
        </w:rPr>
        <w:t xml:space="preserve"> – sudaroma tarp </w:t>
      </w:r>
      <w:sdt>
        <w:sdtPr>
          <w:rPr>
            <w:rFonts w:eastAsiaTheme="minorHAnsi"/>
            <w:sz w:val="22"/>
            <w:szCs w:val="22"/>
            <w:lang w:eastAsia="en-US"/>
          </w:rPr>
          <w:alias w:val="Pasirinkti"/>
          <w:tag w:val="Pasirinkti"/>
          <w:id w:val="-41597458"/>
          <w:placeholder>
            <w:docPart w:val="2EAA729F19054A2EB3E1BF9E82BF4805"/>
          </w:placeholder>
          <w:dropDownList>
            <w:listItem w:value="Pasirinkite elementą."/>
            <w:listItem w:displayText="Paslaugų teikėjo" w:value="Paslaugų teikėjo"/>
            <w:listItem w:displayText="Rangovo" w:value="Rangovo"/>
          </w:dropDownList>
        </w:sdtPr>
        <w:sdtContent>
          <w:r w:rsidRPr="00724AA6">
            <w:rPr>
              <w:rFonts w:eastAsiaTheme="minorHAnsi"/>
              <w:sz w:val="22"/>
              <w:szCs w:val="22"/>
              <w:lang w:eastAsia="en-US"/>
            </w:rPr>
            <w:t>Paslaugų teikėjo</w:t>
          </w:r>
        </w:sdtContent>
      </w:sdt>
      <w:r w:rsidRPr="00724AA6">
        <w:rPr>
          <w:rFonts w:eastAsiaTheme="minorHAnsi"/>
          <w:sz w:val="22"/>
          <w:szCs w:val="22"/>
          <w:lang w:eastAsia="en-US"/>
        </w:rPr>
        <w:t xml:space="preserve"> ir Užsakovo</w:t>
      </w:r>
      <w:r w:rsidRPr="00724AA6">
        <w:rPr>
          <w:rFonts w:eastAsiaTheme="minorHAnsi"/>
          <w:i/>
          <w:sz w:val="22"/>
          <w:szCs w:val="22"/>
          <w:lang w:eastAsia="en-US"/>
        </w:rPr>
        <w:t xml:space="preserve"> </w:t>
      </w:r>
      <w:r w:rsidRPr="00724AA6">
        <w:rPr>
          <w:rFonts w:eastAsiaTheme="minorHAnsi"/>
          <w:sz w:val="22"/>
          <w:szCs w:val="22"/>
          <w:lang w:eastAsia="en-US"/>
        </w:rPr>
        <w:t>dėl Pirkimo objekto.</w:t>
      </w:r>
    </w:p>
    <w:p w14:paraId="6E5D41E3" w14:textId="2ED4858E" w:rsidR="00CD3E69" w:rsidRPr="00724AA6" w:rsidRDefault="00CD3E69" w:rsidP="00CD3E69">
      <w:pPr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24AA6">
        <w:rPr>
          <w:rFonts w:eastAsiaTheme="minorHAnsi"/>
          <w:b/>
          <w:sz w:val="22"/>
          <w:szCs w:val="22"/>
          <w:lang w:eastAsia="en-US"/>
        </w:rPr>
        <w:t>Pirkimo objekt</w:t>
      </w:r>
      <w:r w:rsidR="00DB00D4" w:rsidRPr="00724AA6">
        <w:rPr>
          <w:rFonts w:eastAsiaTheme="minorHAnsi"/>
          <w:b/>
          <w:sz w:val="22"/>
          <w:szCs w:val="22"/>
          <w:lang w:eastAsia="en-US"/>
        </w:rPr>
        <w:t>o pavadinim</w:t>
      </w:r>
      <w:r w:rsidRPr="00724AA6">
        <w:rPr>
          <w:rFonts w:eastAsiaTheme="minorHAnsi"/>
          <w:b/>
          <w:sz w:val="22"/>
          <w:szCs w:val="22"/>
          <w:lang w:eastAsia="en-US"/>
        </w:rPr>
        <w:t xml:space="preserve">as </w:t>
      </w:r>
      <w:r w:rsidRPr="00724AA6">
        <w:rPr>
          <w:rFonts w:eastAsiaTheme="minorHAnsi"/>
          <w:sz w:val="22"/>
          <w:szCs w:val="22"/>
          <w:lang w:eastAsia="en-US"/>
        </w:rPr>
        <w:t xml:space="preserve">– </w:t>
      </w:r>
      <w:sdt>
        <w:sdtPr>
          <w:rPr>
            <w:rFonts w:eastAsiaTheme="minorHAnsi"/>
            <w:sz w:val="22"/>
            <w:szCs w:val="22"/>
            <w:lang w:eastAsia="en-US"/>
          </w:rPr>
          <w:alias w:val="PAVADINIMAS"/>
          <w:tag w:val="Pasirinkti"/>
          <w:id w:val="972795735"/>
          <w:placeholder>
            <w:docPart w:val="2EAA729F19054A2EB3E1BF9E82BF4805"/>
          </w:placeholder>
          <w:comboBox>
            <w:listItem w:value="Pasirinkite elementą."/>
            <w:listItem w:displayText="Paslaugos" w:value="Paslaugos"/>
            <w:listItem w:displayText="Darbai" w:value="Darbai"/>
          </w:comboBox>
        </w:sdtPr>
        <w:sdtContent>
          <w:r w:rsidR="00FE67AD" w:rsidRPr="00724AA6">
            <w:rPr>
              <w:rFonts w:eastAsiaTheme="minorHAnsi"/>
              <w:sz w:val="22"/>
              <w:szCs w:val="22"/>
              <w:lang w:eastAsia="en-US"/>
            </w:rPr>
            <w:t xml:space="preserve"> Matavimo priemonių metrologinė patikra (toliau – Paslaugos).</w:t>
          </w:r>
        </w:sdtContent>
      </w:sdt>
    </w:p>
    <w:p w14:paraId="74BA5248" w14:textId="77777777" w:rsidR="00CD3E69" w:rsidRPr="00724AA6" w:rsidRDefault="00CD3E69" w:rsidP="00CD3E69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/>
        <w:rPr>
          <w:rFonts w:eastAsiaTheme="minorHAnsi"/>
          <w:b/>
          <w:sz w:val="22"/>
          <w:szCs w:val="22"/>
          <w:lang w:eastAsia="en-US"/>
        </w:rPr>
      </w:pPr>
      <w:r w:rsidRPr="00724AA6">
        <w:rPr>
          <w:rFonts w:eastAsiaTheme="minorHAnsi"/>
          <w:b/>
          <w:sz w:val="22"/>
          <w:szCs w:val="22"/>
          <w:lang w:eastAsia="en-US"/>
        </w:rPr>
        <w:t xml:space="preserve">PIRKIMO OBJEKTAS IR APIMTYS </w:t>
      </w:r>
    </w:p>
    <w:p w14:paraId="1B460271" w14:textId="77777777" w:rsidR="00040489" w:rsidRPr="00724AA6" w:rsidRDefault="00040489" w:rsidP="00040489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sz w:val="22"/>
          <w:szCs w:val="22"/>
          <w:lang w:val="lt-LT"/>
        </w:rPr>
      </w:pPr>
      <w:bookmarkStart w:id="3" w:name="_Hlk101281975"/>
      <w:r w:rsidRPr="00724AA6">
        <w:rPr>
          <w:rFonts w:ascii="Times New Roman" w:hAnsi="Times New Roman" w:cs="Times New Roman"/>
          <w:sz w:val="22"/>
          <w:szCs w:val="22"/>
          <w:lang w:val="lt-LT"/>
        </w:rPr>
        <w:t>Pirkimo objektas skaidomas į pirkimo dalis:</w:t>
      </w:r>
    </w:p>
    <w:p w14:paraId="34EF1036" w14:textId="673E0192" w:rsidR="00040489" w:rsidRPr="00F54070" w:rsidRDefault="00040489" w:rsidP="00F54070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rPr>
          <w:rFonts w:ascii="Times New Roman" w:hAnsi="Times New Roman" w:cs="Times New Roman"/>
          <w:sz w:val="22"/>
          <w:szCs w:val="22"/>
          <w:lang w:val="lt-LT"/>
        </w:rPr>
      </w:pPr>
      <w:r w:rsidRPr="002E08A8">
        <w:rPr>
          <w:rFonts w:ascii="Times New Roman" w:hAnsi="Times New Roman" w:cs="Times New Roman"/>
          <w:sz w:val="22"/>
          <w:szCs w:val="22"/>
          <w:lang w:val="pt-PT"/>
        </w:rPr>
        <w:t xml:space="preserve">I </w:t>
      </w:r>
      <w:r w:rsidRPr="00724AA6">
        <w:rPr>
          <w:rFonts w:ascii="Times New Roman" w:hAnsi="Times New Roman" w:cs="Times New Roman"/>
          <w:sz w:val="22"/>
          <w:szCs w:val="22"/>
          <w:lang w:val="lt-LT"/>
        </w:rPr>
        <w:t xml:space="preserve">pirkimo objekto dalis. Jonizuojančios </w:t>
      </w:r>
      <w:r w:rsidRPr="00F54070">
        <w:rPr>
          <w:rFonts w:ascii="Times New Roman" w:hAnsi="Times New Roman" w:cs="Times New Roman"/>
          <w:sz w:val="22"/>
          <w:szCs w:val="22"/>
          <w:lang w:val="lt-LT"/>
        </w:rPr>
        <w:t>spinduliuotės matavimo priemon</w:t>
      </w:r>
      <w:r w:rsidR="000B15C3" w:rsidRPr="00F54070">
        <w:rPr>
          <w:rFonts w:ascii="Times New Roman" w:hAnsi="Times New Roman" w:cs="Times New Roman"/>
          <w:sz w:val="22"/>
          <w:szCs w:val="22"/>
          <w:lang w:val="lt-LT"/>
        </w:rPr>
        <w:t>ių metrologinė patikra</w:t>
      </w:r>
      <w:r w:rsidRPr="00F54070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2510FFE7" w14:textId="5DCA933C" w:rsidR="00040489" w:rsidRPr="00F54070" w:rsidRDefault="00040489" w:rsidP="00F54070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rPr>
          <w:rFonts w:ascii="Times New Roman" w:hAnsi="Times New Roman" w:cs="Times New Roman"/>
          <w:sz w:val="22"/>
          <w:szCs w:val="22"/>
          <w:lang w:val="lt-LT"/>
        </w:rPr>
      </w:pPr>
      <w:r w:rsidRPr="00F54070">
        <w:rPr>
          <w:rFonts w:ascii="Times New Roman" w:hAnsi="Times New Roman" w:cs="Times New Roman"/>
          <w:sz w:val="22"/>
          <w:szCs w:val="22"/>
          <w:lang w:val="lt-LT"/>
        </w:rPr>
        <w:t>II pirkimo objekto dalis. Fizinių ir cheminių matavimo priemon</w:t>
      </w:r>
      <w:r w:rsidR="000B15C3" w:rsidRPr="00F54070">
        <w:rPr>
          <w:rFonts w:ascii="Times New Roman" w:hAnsi="Times New Roman" w:cs="Times New Roman"/>
          <w:sz w:val="22"/>
          <w:szCs w:val="22"/>
          <w:lang w:val="lt-LT"/>
        </w:rPr>
        <w:t>ių metrologinė patikra</w:t>
      </w:r>
      <w:r w:rsidRPr="00F54070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5679CACF" w14:textId="785E959A" w:rsidR="00040489" w:rsidRPr="00F54070" w:rsidRDefault="00040489" w:rsidP="00F54070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rPr>
          <w:rFonts w:ascii="Times New Roman" w:hAnsi="Times New Roman" w:cs="Times New Roman"/>
          <w:sz w:val="22"/>
          <w:szCs w:val="22"/>
          <w:lang w:val="lt-LT"/>
        </w:rPr>
      </w:pPr>
      <w:r w:rsidRPr="00F54070">
        <w:rPr>
          <w:rFonts w:ascii="Times New Roman" w:hAnsi="Times New Roman" w:cs="Times New Roman"/>
          <w:sz w:val="22"/>
          <w:szCs w:val="22"/>
          <w:lang w:val="lt-LT"/>
        </w:rPr>
        <w:t>III pirkimo objekto dalis. Alkotesteri</w:t>
      </w:r>
      <w:r w:rsidR="000B15C3" w:rsidRPr="00F54070">
        <w:rPr>
          <w:rFonts w:ascii="Times New Roman" w:hAnsi="Times New Roman" w:cs="Times New Roman"/>
          <w:sz w:val="22"/>
          <w:szCs w:val="22"/>
          <w:lang w:val="lt-LT"/>
        </w:rPr>
        <w:t>ų metrologinė patikra</w:t>
      </w:r>
      <w:r w:rsidRPr="00F54070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0C6717CB" w14:textId="705DC316" w:rsidR="00040489" w:rsidRPr="00F54070" w:rsidRDefault="00040489" w:rsidP="00F54070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rPr>
          <w:rFonts w:ascii="Times New Roman" w:hAnsi="Times New Roman" w:cs="Times New Roman"/>
          <w:sz w:val="22"/>
          <w:szCs w:val="22"/>
          <w:lang w:val="lt-LT"/>
        </w:rPr>
      </w:pPr>
      <w:r w:rsidRPr="00F54070">
        <w:rPr>
          <w:rFonts w:ascii="Times New Roman" w:hAnsi="Times New Roman" w:cs="Times New Roman"/>
          <w:sz w:val="22"/>
          <w:szCs w:val="22"/>
          <w:lang w:val="lt-LT"/>
        </w:rPr>
        <w:t>IV pirkimo objekto dalis. Geometrinių dydžių matavimo priemon</w:t>
      </w:r>
      <w:r w:rsidR="000B15C3" w:rsidRPr="00F54070">
        <w:rPr>
          <w:rFonts w:ascii="Times New Roman" w:hAnsi="Times New Roman" w:cs="Times New Roman"/>
          <w:sz w:val="22"/>
          <w:szCs w:val="22"/>
          <w:lang w:val="lt-LT"/>
        </w:rPr>
        <w:t>ių metrologinė patikra</w:t>
      </w:r>
      <w:r w:rsidRPr="00F54070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2662EB3B" w14:textId="01420BAF" w:rsidR="0031343E" w:rsidRPr="00F54070" w:rsidRDefault="0031343E" w:rsidP="00F54070">
      <w:pPr>
        <w:pStyle w:val="Sraopastraipa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  <w:lang w:val="lt-LT"/>
        </w:rPr>
      </w:pPr>
      <w:r w:rsidRPr="00F54070">
        <w:rPr>
          <w:rFonts w:ascii="Times New Roman" w:hAnsi="Times New Roman" w:cs="Times New Roman"/>
          <w:sz w:val="22"/>
          <w:szCs w:val="22"/>
          <w:lang w:val="lt-LT"/>
        </w:rPr>
        <w:t>V pirkimo objekto dalis. Jėgos, masės ir judesio parametrų matavimo priemon</w:t>
      </w:r>
      <w:r w:rsidR="000B15C3" w:rsidRPr="00F54070">
        <w:rPr>
          <w:rFonts w:ascii="Times New Roman" w:hAnsi="Times New Roman" w:cs="Times New Roman"/>
          <w:sz w:val="22"/>
          <w:szCs w:val="22"/>
          <w:lang w:val="lt-LT"/>
        </w:rPr>
        <w:t xml:space="preserve">ių metrologinė patikra </w:t>
      </w:r>
      <w:r w:rsidRPr="00F54070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52A8CB1C" w14:textId="23EC23F5" w:rsidR="0031343E" w:rsidRPr="00F54070" w:rsidRDefault="0031343E" w:rsidP="00F54070">
      <w:pPr>
        <w:pStyle w:val="Sraopastraipa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  <w:lang w:val="lt-LT"/>
        </w:rPr>
      </w:pPr>
      <w:r w:rsidRPr="00F54070">
        <w:rPr>
          <w:rFonts w:ascii="Times New Roman" w:hAnsi="Times New Roman" w:cs="Times New Roman"/>
          <w:sz w:val="22"/>
          <w:szCs w:val="22"/>
          <w:lang w:val="lt-LT"/>
        </w:rPr>
        <w:t>VI pirkimo objekto dalis. Skysčių ir dujų kiekio matavimo priemon</w:t>
      </w:r>
      <w:r w:rsidR="000B15C3" w:rsidRPr="00F54070">
        <w:rPr>
          <w:rFonts w:ascii="Times New Roman" w:hAnsi="Times New Roman" w:cs="Times New Roman"/>
          <w:sz w:val="22"/>
          <w:szCs w:val="22"/>
          <w:lang w:val="lt-LT"/>
        </w:rPr>
        <w:t>ių metrologinė patikra</w:t>
      </w:r>
      <w:r w:rsidRPr="00F54070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578F00B7" w14:textId="7DEEF0C5" w:rsidR="00040489" w:rsidRPr="00F54070" w:rsidRDefault="0031343E" w:rsidP="00F54070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rPr>
          <w:rFonts w:ascii="Times New Roman" w:hAnsi="Times New Roman" w:cs="Times New Roman"/>
          <w:sz w:val="22"/>
          <w:szCs w:val="22"/>
          <w:lang w:val="lt-LT"/>
        </w:rPr>
      </w:pPr>
      <w:r w:rsidRPr="00F54070">
        <w:rPr>
          <w:rFonts w:ascii="Times New Roman" w:hAnsi="Times New Roman" w:cs="Times New Roman"/>
          <w:sz w:val="22"/>
          <w:szCs w:val="22"/>
          <w:lang w:val="lt-LT"/>
        </w:rPr>
        <w:t>VII pirkimo objekto dalis. Slėgio matavimo priemon</w:t>
      </w:r>
      <w:r w:rsidR="000B15C3" w:rsidRPr="00F54070">
        <w:rPr>
          <w:rFonts w:ascii="Times New Roman" w:hAnsi="Times New Roman" w:cs="Times New Roman"/>
          <w:sz w:val="22"/>
          <w:szCs w:val="22"/>
          <w:lang w:val="lt-LT"/>
        </w:rPr>
        <w:t>ių metrologinė patikra</w:t>
      </w:r>
      <w:r w:rsidRPr="00F54070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29765AE3" w14:textId="0C735D81" w:rsidR="0031343E" w:rsidRPr="00F54070" w:rsidRDefault="0031343E" w:rsidP="00F54070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rPr>
          <w:rFonts w:ascii="Times New Roman" w:hAnsi="Times New Roman" w:cs="Times New Roman"/>
          <w:sz w:val="22"/>
          <w:szCs w:val="22"/>
          <w:lang w:val="lt-LT"/>
        </w:rPr>
      </w:pPr>
      <w:r w:rsidRPr="00F54070">
        <w:rPr>
          <w:rFonts w:ascii="Times New Roman" w:hAnsi="Times New Roman" w:cs="Times New Roman"/>
          <w:sz w:val="22"/>
          <w:szCs w:val="22"/>
          <w:lang w:val="lt-LT"/>
        </w:rPr>
        <w:t>VIII pirkimo objekto dalis. Temperatūros matavimo priemon</w:t>
      </w:r>
      <w:r w:rsidR="000B15C3" w:rsidRPr="00F54070">
        <w:rPr>
          <w:rFonts w:ascii="Times New Roman" w:hAnsi="Times New Roman" w:cs="Times New Roman"/>
          <w:sz w:val="22"/>
          <w:szCs w:val="22"/>
          <w:lang w:val="lt-LT"/>
        </w:rPr>
        <w:t>ių metrologinė patikra</w:t>
      </w:r>
      <w:r w:rsidRPr="00F54070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24EF5FE9" w14:textId="10F5024C" w:rsidR="0031343E" w:rsidRPr="00724AA6" w:rsidRDefault="0031343E" w:rsidP="00F54070">
      <w:pPr>
        <w:tabs>
          <w:tab w:val="left" w:pos="567"/>
        </w:tabs>
        <w:spacing w:before="60" w:after="60"/>
        <w:rPr>
          <w:rFonts w:eastAsiaTheme="minorHAnsi"/>
          <w:sz w:val="22"/>
          <w:szCs w:val="22"/>
        </w:rPr>
      </w:pPr>
      <w:r w:rsidRPr="00F54070">
        <w:rPr>
          <w:rFonts w:eastAsiaTheme="minorHAnsi"/>
          <w:sz w:val="22"/>
          <w:szCs w:val="22"/>
        </w:rPr>
        <w:t>2.2.</w:t>
      </w:r>
      <w:r w:rsidRPr="00F54070">
        <w:rPr>
          <w:rFonts w:eastAsiaTheme="minorHAnsi"/>
          <w:sz w:val="22"/>
          <w:szCs w:val="22"/>
        </w:rPr>
        <w:tab/>
        <w:t>Pirkimo objekto aprašymas: Matavimo priemonių metrologinė patikra.</w:t>
      </w:r>
    </w:p>
    <w:p w14:paraId="43085AF6" w14:textId="6BC5E561" w:rsidR="0031343E" w:rsidRPr="00724AA6" w:rsidRDefault="0031343E" w:rsidP="00F54070">
      <w:pPr>
        <w:tabs>
          <w:tab w:val="left" w:pos="567"/>
        </w:tabs>
        <w:spacing w:before="60" w:after="60"/>
        <w:rPr>
          <w:rFonts w:eastAsiaTheme="minorHAnsi"/>
          <w:sz w:val="22"/>
          <w:szCs w:val="22"/>
        </w:rPr>
      </w:pPr>
      <w:r w:rsidRPr="00724AA6">
        <w:rPr>
          <w:rFonts w:eastAsiaTheme="minorHAnsi"/>
          <w:sz w:val="22"/>
          <w:szCs w:val="22"/>
        </w:rPr>
        <w:t>2.3.</w:t>
      </w:r>
      <w:r w:rsidRPr="00724AA6">
        <w:rPr>
          <w:rFonts w:eastAsiaTheme="minorHAnsi"/>
          <w:sz w:val="22"/>
          <w:szCs w:val="22"/>
        </w:rPr>
        <w:tab/>
        <w:t>Pirkimo objekto apimtys:</w:t>
      </w:r>
    </w:p>
    <w:p w14:paraId="36843F21" w14:textId="48EFEE1F" w:rsidR="007648EE" w:rsidRPr="00724AA6" w:rsidRDefault="0031343E" w:rsidP="0031343E">
      <w:pPr>
        <w:tabs>
          <w:tab w:val="left" w:pos="567"/>
        </w:tabs>
        <w:spacing w:before="60" w:after="60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724AA6">
        <w:rPr>
          <w:rFonts w:eastAsiaTheme="minorHAnsi"/>
          <w:b/>
          <w:bCs/>
          <w:sz w:val="22"/>
          <w:szCs w:val="22"/>
          <w:lang w:eastAsia="en-US"/>
        </w:rPr>
        <w:t xml:space="preserve">2.3.1. </w:t>
      </w:r>
      <w:r w:rsidR="007648EE" w:rsidRPr="00724AA6">
        <w:rPr>
          <w:rFonts w:eastAsiaTheme="minorHAnsi"/>
          <w:b/>
          <w:bCs/>
          <w:sz w:val="22"/>
          <w:szCs w:val="22"/>
          <w:lang w:eastAsia="en-US"/>
        </w:rPr>
        <w:t xml:space="preserve">I pirkimo objekto dalis. </w:t>
      </w:r>
      <w:r w:rsidR="00C22B36" w:rsidRPr="00724AA6">
        <w:rPr>
          <w:b/>
          <w:bCs/>
          <w:sz w:val="22"/>
          <w:szCs w:val="22"/>
        </w:rPr>
        <w:t>Jonizuojančios spinduliuotės matavimo priemon</w:t>
      </w:r>
      <w:r w:rsidR="00A733E1">
        <w:rPr>
          <w:b/>
          <w:bCs/>
          <w:sz w:val="22"/>
          <w:szCs w:val="22"/>
        </w:rPr>
        <w:t>ių</w:t>
      </w:r>
      <w:r w:rsidR="00A733E1" w:rsidRPr="00A733E1">
        <w:t xml:space="preserve"> </w:t>
      </w:r>
      <w:r w:rsidR="00A733E1" w:rsidRPr="00A733E1">
        <w:rPr>
          <w:b/>
          <w:bCs/>
          <w:sz w:val="22"/>
          <w:szCs w:val="22"/>
        </w:rPr>
        <w:t>metrologinė patikra</w:t>
      </w:r>
      <w:r w:rsidR="00F678E5" w:rsidRPr="00724AA6">
        <w:rPr>
          <w:b/>
          <w:bCs/>
          <w:sz w:val="22"/>
          <w:szCs w:val="22"/>
        </w:rPr>
        <w:t>.</w:t>
      </w:r>
    </w:p>
    <w:tbl>
      <w:tblPr>
        <w:tblStyle w:val="Lentelstinklelis2"/>
        <w:tblW w:w="114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701"/>
        <w:gridCol w:w="992"/>
        <w:gridCol w:w="850"/>
        <w:gridCol w:w="851"/>
        <w:gridCol w:w="1134"/>
        <w:gridCol w:w="2977"/>
      </w:tblGrid>
      <w:tr w:rsidR="002E3C81" w:rsidRPr="00724AA6" w14:paraId="5DAB4E32" w14:textId="77777777" w:rsidTr="00040489">
        <w:tc>
          <w:tcPr>
            <w:tcW w:w="567" w:type="dxa"/>
            <w:vMerge w:val="restart"/>
            <w:shd w:val="clear" w:color="auto" w:fill="FBE4D5" w:themeFill="accent2" w:themeFillTint="33"/>
            <w:vAlign w:val="center"/>
          </w:tcPr>
          <w:bookmarkEnd w:id="3"/>
          <w:p w14:paraId="16D2AB28" w14:textId="55CD3EF2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EilNr</w:t>
            </w:r>
            <w:proofErr w:type="spellEnd"/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11" w:type="dxa"/>
            <w:vMerge w:val="restart"/>
            <w:shd w:val="clear" w:color="auto" w:fill="FBE4D5" w:themeFill="accent2" w:themeFillTint="33"/>
            <w:vAlign w:val="center"/>
          </w:tcPr>
          <w:p w14:paraId="2AFCCF6F" w14:textId="77777777" w:rsidR="002E3C81" w:rsidRPr="00724AA6" w:rsidRDefault="002E3C81" w:rsidP="00371B8B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MP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CA4C62" w14:textId="3623C9EF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Preliminarus kiekis (vnt.)</w:t>
            </w:r>
            <w:r w:rsidR="000B15C3"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E11495" w14:textId="503AF68C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Kiekis (vnt.) regionuose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DF6ED1" w14:textId="77777777" w:rsidR="002E3C81" w:rsidRPr="00724AA6" w:rsidRDefault="002E3C81" w:rsidP="00371B8B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Pastabos</w:t>
            </w:r>
          </w:p>
        </w:tc>
      </w:tr>
      <w:tr w:rsidR="002E3C81" w:rsidRPr="00724AA6" w14:paraId="3A219DD2" w14:textId="77777777" w:rsidTr="00040489">
        <w:tc>
          <w:tcPr>
            <w:tcW w:w="567" w:type="dxa"/>
            <w:vMerge/>
            <w:shd w:val="clear" w:color="auto" w:fill="FBE4D5" w:themeFill="accent2" w:themeFillTint="33"/>
            <w:vAlign w:val="center"/>
          </w:tcPr>
          <w:p w14:paraId="0FE3C130" w14:textId="77777777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vMerge/>
            <w:shd w:val="clear" w:color="auto" w:fill="FBE4D5" w:themeFill="accent2" w:themeFillTint="33"/>
          </w:tcPr>
          <w:p w14:paraId="2F770CEE" w14:textId="77777777" w:rsidR="002E3C81" w:rsidRPr="00724AA6" w:rsidRDefault="002E3C81" w:rsidP="00371B8B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AF22FB" w14:textId="77777777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DDAFFB" w14:textId="77777777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Šiaurės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B4FDE1" w14:textId="77777777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Pietų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7CAECE" w14:textId="77777777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Rytų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4AD74D" w14:textId="77777777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Vakarų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325CDF" w14:textId="77777777" w:rsidR="002E3C81" w:rsidRPr="00724AA6" w:rsidRDefault="002E3C81" w:rsidP="00371B8B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2E3C81" w:rsidRPr="00724AA6" w14:paraId="2096ADA2" w14:textId="77777777" w:rsidTr="00040489">
        <w:tc>
          <w:tcPr>
            <w:tcW w:w="567" w:type="dxa"/>
          </w:tcPr>
          <w:p w14:paraId="0AEE2FA1" w14:textId="4183DF27" w:rsidR="002E3C81" w:rsidRPr="00724AA6" w:rsidRDefault="00A219D7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1" w:type="dxa"/>
            <w:shd w:val="clear" w:color="000000" w:fill="FFFFFF"/>
          </w:tcPr>
          <w:p w14:paraId="6EA5DD39" w14:textId="318CD533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Dozimetras</w:t>
            </w:r>
            <w:proofErr w:type="spellEnd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(radiacinis matuoklis)</w:t>
            </w:r>
          </w:p>
        </w:tc>
        <w:tc>
          <w:tcPr>
            <w:tcW w:w="1701" w:type="dxa"/>
            <w:vAlign w:val="center"/>
          </w:tcPr>
          <w:p w14:paraId="60AFFC23" w14:textId="7F59400D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</w:tcPr>
          <w:p w14:paraId="76FDC55C" w14:textId="77777777" w:rsidR="00A219D7" w:rsidRPr="00724AA6" w:rsidRDefault="00A219D7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A68C140" w14:textId="676A6050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14:paraId="2F808838" w14:textId="77777777" w:rsidR="00A219D7" w:rsidRPr="00724AA6" w:rsidRDefault="00A219D7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FCA9BB9" w14:textId="008954A2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</w:tcPr>
          <w:p w14:paraId="3FF665E5" w14:textId="77777777" w:rsidR="00A219D7" w:rsidRPr="00724AA6" w:rsidRDefault="00A219D7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1AC5027E" w14:textId="70F69D1D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79BB1801" w14:textId="77777777" w:rsidR="00A219D7" w:rsidRPr="00724AA6" w:rsidRDefault="00A219D7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12FD6009" w14:textId="6AAFEA44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14:paraId="1D59FEF5" w14:textId="6E0ED1D4" w:rsidR="002E3C81" w:rsidRPr="00724AA6" w:rsidRDefault="002E3C81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</w:t>
            </w:r>
            <w:r w:rsidR="00F7313B">
              <w:rPr>
                <w:rFonts w:eastAsiaTheme="minorHAnsi"/>
                <w:sz w:val="22"/>
                <w:szCs w:val="22"/>
                <w:lang w:eastAsia="en-US"/>
              </w:rPr>
              <w:t xml:space="preserve"> paslaugos</w:t>
            </w: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tiekėją</w:t>
            </w:r>
          </w:p>
        </w:tc>
      </w:tr>
    </w:tbl>
    <w:p w14:paraId="44AE3FF5" w14:textId="1A8092FD" w:rsidR="000B15C3" w:rsidRPr="00724AA6" w:rsidRDefault="000B15C3" w:rsidP="000B15C3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eastAsia="Calibri" w:hAnsi="Times New Roman" w:cs="Times New Roman"/>
          <w:sz w:val="18"/>
          <w:szCs w:val="18"/>
          <w:lang w:val="lt-LT"/>
        </w:rPr>
      </w:pPr>
      <w:r w:rsidRPr="00724AA6">
        <w:rPr>
          <w:rFonts w:ascii="Times New Roman" w:eastAsia="Calibri" w:hAnsi="Times New Roman" w:cs="Times New Roman"/>
          <w:sz w:val="18"/>
          <w:szCs w:val="18"/>
          <w:lang w:val="lt-LT"/>
        </w:rPr>
        <w:t xml:space="preserve">* Pirkėjas neįsipareigoja įsigyti viso Lentelėje nurodyto Prekių kiekio. Nurodytas Paslaugų kiekis yra preliminarus ir skirtas pasiūlymams palyginti. </w:t>
      </w:r>
    </w:p>
    <w:p w14:paraId="08424E8F" w14:textId="448A8D5E" w:rsidR="00C337EB" w:rsidRPr="00724AA6" w:rsidRDefault="00C337EB" w:rsidP="00C337EB">
      <w:pPr>
        <w:pStyle w:val="Sraopastraipa"/>
        <w:tabs>
          <w:tab w:val="left" w:pos="567"/>
        </w:tabs>
        <w:spacing w:before="60" w:after="60"/>
        <w:ind w:left="360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6AE3525D" w14:textId="11D764A2" w:rsidR="00B812E9" w:rsidRPr="00724AA6" w:rsidRDefault="0031343E" w:rsidP="0031343E">
      <w:pPr>
        <w:tabs>
          <w:tab w:val="left" w:pos="567"/>
        </w:tabs>
        <w:spacing w:before="60" w:after="60"/>
        <w:jc w:val="both"/>
        <w:rPr>
          <w:b/>
          <w:bCs/>
          <w:sz w:val="22"/>
          <w:szCs w:val="22"/>
        </w:rPr>
      </w:pPr>
      <w:r w:rsidRPr="00724AA6">
        <w:rPr>
          <w:b/>
          <w:bCs/>
          <w:sz w:val="22"/>
          <w:szCs w:val="22"/>
        </w:rPr>
        <w:t xml:space="preserve">2.3.2. </w:t>
      </w:r>
      <w:r w:rsidR="00B812E9" w:rsidRPr="00724AA6">
        <w:rPr>
          <w:b/>
          <w:bCs/>
          <w:sz w:val="22"/>
          <w:szCs w:val="22"/>
        </w:rPr>
        <w:t xml:space="preserve">II pirkimo objekto dalis. </w:t>
      </w:r>
      <w:r w:rsidR="0052241E" w:rsidRPr="00724AA6">
        <w:rPr>
          <w:b/>
          <w:bCs/>
          <w:sz w:val="22"/>
          <w:szCs w:val="22"/>
        </w:rPr>
        <w:t>Fizinių ir cheminių matavimo priemon</w:t>
      </w:r>
      <w:r w:rsidR="00A733E1">
        <w:rPr>
          <w:b/>
          <w:bCs/>
          <w:sz w:val="22"/>
          <w:szCs w:val="22"/>
        </w:rPr>
        <w:t>ių</w:t>
      </w:r>
      <w:r w:rsidR="00A733E1" w:rsidRPr="00A733E1">
        <w:t xml:space="preserve"> </w:t>
      </w:r>
      <w:r w:rsidR="00A733E1" w:rsidRPr="00A733E1">
        <w:rPr>
          <w:b/>
          <w:bCs/>
          <w:sz w:val="22"/>
          <w:szCs w:val="22"/>
        </w:rPr>
        <w:t>metrologinė patikra</w:t>
      </w:r>
      <w:r w:rsidR="00F678E5" w:rsidRPr="00724AA6">
        <w:rPr>
          <w:b/>
          <w:bCs/>
          <w:sz w:val="22"/>
          <w:szCs w:val="22"/>
        </w:rPr>
        <w:t>.</w:t>
      </w:r>
    </w:p>
    <w:tbl>
      <w:tblPr>
        <w:tblStyle w:val="Lentelstinklelis2"/>
        <w:tblW w:w="114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5"/>
        <w:gridCol w:w="1276"/>
        <w:gridCol w:w="1559"/>
        <w:gridCol w:w="851"/>
        <w:gridCol w:w="850"/>
        <w:gridCol w:w="851"/>
        <w:gridCol w:w="850"/>
        <w:gridCol w:w="1560"/>
      </w:tblGrid>
      <w:tr w:rsidR="00681754" w:rsidRPr="00724AA6" w14:paraId="0DA614EA" w14:textId="77777777" w:rsidTr="004E2215">
        <w:tc>
          <w:tcPr>
            <w:tcW w:w="567" w:type="dxa"/>
            <w:vMerge w:val="restart"/>
            <w:shd w:val="clear" w:color="auto" w:fill="FBE4D5" w:themeFill="accent2" w:themeFillTint="33"/>
            <w:vAlign w:val="center"/>
          </w:tcPr>
          <w:p w14:paraId="4862410B" w14:textId="3DF49CDC" w:rsidR="00681754" w:rsidRPr="00724AA6" w:rsidRDefault="00681754" w:rsidP="00371B8B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Eil</w:t>
            </w:r>
            <w:proofErr w:type="spellEnd"/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Nr.</w:t>
            </w:r>
          </w:p>
        </w:tc>
        <w:tc>
          <w:tcPr>
            <w:tcW w:w="1844" w:type="dxa"/>
            <w:vMerge w:val="restart"/>
            <w:shd w:val="clear" w:color="auto" w:fill="FBE4D5" w:themeFill="accent2" w:themeFillTint="33"/>
            <w:vAlign w:val="center"/>
          </w:tcPr>
          <w:p w14:paraId="7C662D2B" w14:textId="77777777" w:rsidR="00681754" w:rsidRPr="00724AA6" w:rsidRDefault="00681754" w:rsidP="00371B8B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MP pavadinimas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08DBDB" w14:textId="6E2C86EC" w:rsidR="00681754" w:rsidRPr="00724AA6" w:rsidRDefault="00681754" w:rsidP="006B0A7A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Tipas</w:t>
            </w:r>
            <w:r w:rsidR="00D36EA3"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(dauguma prietaisų)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EB5B0F" w14:textId="116B5E2F" w:rsidR="00681754" w:rsidRPr="00724AA6" w:rsidRDefault="00681754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Matavimo ribos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11480F" w14:textId="3556D3CF" w:rsidR="00681754" w:rsidRPr="00724AA6" w:rsidRDefault="00681754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Preliminarus kiekis (vnt.)</w:t>
            </w:r>
            <w:r w:rsidR="000B15C3"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0639CD" w14:textId="4CB3A79F" w:rsidR="00681754" w:rsidRPr="00724AA6" w:rsidRDefault="00681754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Kiekis (vnt.) regionuose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E4127E" w14:textId="77777777" w:rsidR="00681754" w:rsidRPr="00724AA6" w:rsidRDefault="00681754" w:rsidP="00371B8B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Pastabos</w:t>
            </w:r>
          </w:p>
        </w:tc>
      </w:tr>
      <w:tr w:rsidR="00681754" w:rsidRPr="00724AA6" w14:paraId="7821A5BC" w14:textId="77777777" w:rsidTr="004E2215">
        <w:tc>
          <w:tcPr>
            <w:tcW w:w="567" w:type="dxa"/>
            <w:vMerge/>
            <w:shd w:val="clear" w:color="auto" w:fill="FBE4D5" w:themeFill="accent2" w:themeFillTint="33"/>
            <w:vAlign w:val="center"/>
          </w:tcPr>
          <w:p w14:paraId="377D0B6D" w14:textId="77777777" w:rsidR="00681754" w:rsidRPr="00724AA6" w:rsidRDefault="00681754" w:rsidP="00371B8B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FBE4D5" w:themeFill="accent2" w:themeFillTint="33"/>
          </w:tcPr>
          <w:p w14:paraId="532C21A4" w14:textId="77777777" w:rsidR="00681754" w:rsidRPr="00724AA6" w:rsidRDefault="00681754" w:rsidP="00371B8B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2D71D43" w14:textId="603C7862" w:rsidR="00681754" w:rsidRPr="00724AA6" w:rsidRDefault="00681754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E5DA04" w14:textId="71E755E5" w:rsidR="00681754" w:rsidRPr="00724AA6" w:rsidRDefault="00681754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E98AB1" w14:textId="77777777" w:rsidR="00681754" w:rsidRPr="00724AA6" w:rsidRDefault="00681754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7A8DD5" w14:textId="77777777" w:rsidR="00681754" w:rsidRPr="00724AA6" w:rsidRDefault="00681754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Šiaurės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9FDC94" w14:textId="77777777" w:rsidR="00681754" w:rsidRPr="00724AA6" w:rsidRDefault="00681754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Pietų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DDD616" w14:textId="77777777" w:rsidR="00681754" w:rsidRPr="00724AA6" w:rsidRDefault="00681754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Rytų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6AC5F0" w14:textId="77777777" w:rsidR="00681754" w:rsidRPr="00724AA6" w:rsidRDefault="00681754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Vakarų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3847A7" w14:textId="77777777" w:rsidR="00681754" w:rsidRPr="00724AA6" w:rsidRDefault="00681754" w:rsidP="00371B8B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E69C2" w:rsidRPr="00724AA6" w14:paraId="589F3D9A" w14:textId="77777777" w:rsidTr="004E2215">
        <w:tc>
          <w:tcPr>
            <w:tcW w:w="567" w:type="dxa"/>
          </w:tcPr>
          <w:p w14:paraId="0CD38DCA" w14:textId="6157116A" w:rsidR="00AE69C2" w:rsidRPr="00724AA6" w:rsidRDefault="007B7E7E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14:paraId="2AF34950" w14:textId="212477DB" w:rsidR="00AE69C2" w:rsidRPr="00724AA6" w:rsidRDefault="00AE69C2" w:rsidP="00371B8B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Areometras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48A284E" w14:textId="0FB97AF0" w:rsidR="00AE69C2" w:rsidRPr="00724AA6" w:rsidRDefault="00CB3E87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Tosz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288" w14:textId="25353049" w:rsidR="00AE69C2" w:rsidRPr="00724AA6" w:rsidRDefault="00AE69C2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0-40</w:t>
            </w:r>
          </w:p>
        </w:tc>
        <w:tc>
          <w:tcPr>
            <w:tcW w:w="1559" w:type="dxa"/>
            <w:vAlign w:val="center"/>
          </w:tcPr>
          <w:p w14:paraId="3BBBA28B" w14:textId="5C1B726C" w:rsidR="00AE69C2" w:rsidRPr="00724AA6" w:rsidRDefault="009F614E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51" w:type="dxa"/>
          </w:tcPr>
          <w:p w14:paraId="28578125" w14:textId="0CA80E3B" w:rsidR="00AE69C2" w:rsidRPr="00724AA6" w:rsidRDefault="00AE69C2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</w:tcPr>
          <w:p w14:paraId="40022954" w14:textId="7E692EA4" w:rsidR="00AE69C2" w:rsidRPr="00724AA6" w:rsidRDefault="00AE69C2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</w:tcPr>
          <w:p w14:paraId="2DF860E5" w14:textId="43CCBF3C" w:rsidR="00AE69C2" w:rsidRPr="00724AA6" w:rsidRDefault="00AE69C2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</w:tcPr>
          <w:p w14:paraId="2CAA01D1" w14:textId="16EB6392" w:rsidR="00AE69C2" w:rsidRPr="00724AA6" w:rsidRDefault="00AE69C2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0" w:type="dxa"/>
          </w:tcPr>
          <w:p w14:paraId="1114737D" w14:textId="5303E807" w:rsidR="00AE69C2" w:rsidRPr="00724AA6" w:rsidRDefault="00AE69C2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Patikra pas </w:t>
            </w:r>
            <w:r w:rsidR="00DF26A0"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paslaugos </w:t>
            </w: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 w:rsidR="00DF26A0" w:rsidRPr="00724AA6">
              <w:rPr>
                <w:rFonts w:eastAsiaTheme="minorHAnsi"/>
                <w:sz w:val="22"/>
                <w:szCs w:val="22"/>
                <w:lang w:eastAsia="en-US"/>
              </w:rPr>
              <w:t>ei</w:t>
            </w: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kėją</w:t>
            </w:r>
          </w:p>
        </w:tc>
      </w:tr>
      <w:tr w:rsidR="00F73C1F" w:rsidRPr="00724AA6" w14:paraId="3E035886" w14:textId="77777777" w:rsidTr="004E2215">
        <w:tc>
          <w:tcPr>
            <w:tcW w:w="567" w:type="dxa"/>
          </w:tcPr>
          <w:p w14:paraId="2FE6315A" w14:textId="7F3C3897" w:rsidR="00F73C1F" w:rsidRPr="00724AA6" w:rsidRDefault="0002133C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4" w:type="dxa"/>
          </w:tcPr>
          <w:p w14:paraId="2D002842" w14:textId="49EB5813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Areometras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A15284A" w14:textId="649EB5E7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Tosz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A78E" w14:textId="37B5596D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0-40</w:t>
            </w:r>
          </w:p>
        </w:tc>
        <w:tc>
          <w:tcPr>
            <w:tcW w:w="1559" w:type="dxa"/>
            <w:vAlign w:val="center"/>
          </w:tcPr>
          <w:p w14:paraId="58A3B20D" w14:textId="433483C3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51" w:type="dxa"/>
          </w:tcPr>
          <w:p w14:paraId="1AF270CB" w14:textId="50AFAF86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</w:tcPr>
          <w:p w14:paraId="61DDEDF1" w14:textId="7EED7FCB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</w:tcPr>
          <w:p w14:paraId="19FE1A5C" w14:textId="784C7FF6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</w:tcPr>
          <w:p w14:paraId="4445ECCD" w14:textId="29D5EBE4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0" w:type="dxa"/>
          </w:tcPr>
          <w:p w14:paraId="499A42D9" w14:textId="140ABAE7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Kalibravimas</w:t>
            </w:r>
            <w:r w:rsidR="004E2215">
              <w:rPr>
                <w:rFonts w:eastAsiaTheme="minorHAnsi"/>
                <w:sz w:val="22"/>
                <w:szCs w:val="22"/>
                <w:lang w:eastAsia="en-US"/>
              </w:rPr>
              <w:t xml:space="preserve">/ derinimas </w:t>
            </w: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pas paslaugos teikėją</w:t>
            </w:r>
          </w:p>
        </w:tc>
      </w:tr>
      <w:tr w:rsidR="00F73C1F" w:rsidRPr="00724AA6" w14:paraId="08ABBC8A" w14:textId="77777777" w:rsidTr="004E2215">
        <w:tc>
          <w:tcPr>
            <w:tcW w:w="567" w:type="dxa"/>
          </w:tcPr>
          <w:p w14:paraId="7F2B0395" w14:textId="657DBB12" w:rsidR="00F73C1F" w:rsidRPr="00724AA6" w:rsidRDefault="0002133C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4" w:type="dxa"/>
          </w:tcPr>
          <w:p w14:paraId="30356EEE" w14:textId="7118AD65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Areometras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CC9B75" w14:textId="3B791D4F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Precision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676C" w14:textId="3DFBE693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0.600-2.000</w:t>
            </w:r>
          </w:p>
        </w:tc>
        <w:tc>
          <w:tcPr>
            <w:tcW w:w="1559" w:type="dxa"/>
            <w:vAlign w:val="center"/>
          </w:tcPr>
          <w:p w14:paraId="0AA54E3D" w14:textId="67DEE39B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</w:tcPr>
          <w:p w14:paraId="02B72FE3" w14:textId="6047C002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14:paraId="48B4D402" w14:textId="3B9DE4C5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</w:tcPr>
          <w:p w14:paraId="5C362193" w14:textId="335E1D74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14:paraId="23B2F4DF" w14:textId="3C9CB459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0" w:type="dxa"/>
          </w:tcPr>
          <w:p w14:paraId="2368DB24" w14:textId="7EC10221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F73C1F" w:rsidRPr="00724AA6" w14:paraId="01E6691B" w14:textId="77777777" w:rsidTr="004E2215">
        <w:tc>
          <w:tcPr>
            <w:tcW w:w="567" w:type="dxa"/>
          </w:tcPr>
          <w:p w14:paraId="2E71F838" w14:textId="237E9F1F" w:rsidR="00F73C1F" w:rsidRPr="00724AA6" w:rsidRDefault="0002133C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4" w:type="dxa"/>
          </w:tcPr>
          <w:p w14:paraId="654C48FE" w14:textId="09B7BE55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Areometras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A993182" w14:textId="690D6B7D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Precision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1E06" w14:textId="42E1857C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0.600-2.000</w:t>
            </w:r>
          </w:p>
        </w:tc>
        <w:tc>
          <w:tcPr>
            <w:tcW w:w="1559" w:type="dxa"/>
            <w:vAlign w:val="center"/>
          </w:tcPr>
          <w:p w14:paraId="6C457ED4" w14:textId="60CAAF2D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</w:tcPr>
          <w:p w14:paraId="411F8320" w14:textId="5AAF35FA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14:paraId="70F6430E" w14:textId="0EB68F7D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</w:tcPr>
          <w:p w14:paraId="32776786" w14:textId="0CAB75D2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14:paraId="29CB47D6" w14:textId="28D3B0BD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0" w:type="dxa"/>
          </w:tcPr>
          <w:p w14:paraId="768FB382" w14:textId="14E68313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Kalibravimas</w:t>
            </w:r>
            <w:r w:rsidR="004E2215">
              <w:rPr>
                <w:rFonts w:eastAsiaTheme="minorHAnsi"/>
                <w:sz w:val="22"/>
                <w:szCs w:val="22"/>
                <w:lang w:eastAsia="en-US"/>
              </w:rPr>
              <w:t xml:space="preserve">/derinimas </w:t>
            </w: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pas paslaugos teikėją</w:t>
            </w:r>
          </w:p>
        </w:tc>
      </w:tr>
      <w:tr w:rsidR="00F73C1F" w:rsidRPr="00724AA6" w14:paraId="2B0640B3" w14:textId="77777777" w:rsidTr="004E2215">
        <w:tc>
          <w:tcPr>
            <w:tcW w:w="567" w:type="dxa"/>
          </w:tcPr>
          <w:p w14:paraId="00062FDB" w14:textId="00CC56E2" w:rsidR="00F73C1F" w:rsidRPr="00724AA6" w:rsidRDefault="0002133C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4" w:type="dxa"/>
          </w:tcPr>
          <w:p w14:paraId="086688AE" w14:textId="6C19F1B3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Oro taršos matuoklis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61D74" w14:textId="611DDD3E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Atomtex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F4D302" w14:textId="6E217789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color w:val="000000"/>
                <w:sz w:val="22"/>
                <w:szCs w:val="22"/>
              </w:rPr>
              <w:t>AT 6130</w:t>
            </w:r>
          </w:p>
        </w:tc>
        <w:tc>
          <w:tcPr>
            <w:tcW w:w="1559" w:type="dxa"/>
            <w:vAlign w:val="center"/>
          </w:tcPr>
          <w:p w14:paraId="404FE29F" w14:textId="7FAE6EA8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</w:tcPr>
          <w:p w14:paraId="53B5C102" w14:textId="79F0222C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14:paraId="7EBA3BFF" w14:textId="0C5BF2B7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</w:tcPr>
          <w:p w14:paraId="499C9069" w14:textId="3E7B0C5B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14:paraId="165CDFD8" w14:textId="1195C98A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</w:tcPr>
          <w:p w14:paraId="040410D4" w14:textId="0B2D0C9E" w:rsidR="00F73C1F" w:rsidRPr="00724AA6" w:rsidRDefault="00F73C1F" w:rsidP="00F73C1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02133C" w:rsidRPr="00724AA6" w14:paraId="57AEC6A3" w14:textId="77777777" w:rsidTr="004E2215">
        <w:tc>
          <w:tcPr>
            <w:tcW w:w="567" w:type="dxa"/>
          </w:tcPr>
          <w:p w14:paraId="4B34E682" w14:textId="3A2DDD37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844" w:type="dxa"/>
          </w:tcPr>
          <w:p w14:paraId="477BD488" w14:textId="1A313978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Oro taršos matuoklis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52DEF" w14:textId="6D767381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Atomtex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0236F" w14:textId="7439FD91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24AA6">
              <w:rPr>
                <w:color w:val="000000"/>
                <w:sz w:val="22"/>
                <w:szCs w:val="22"/>
              </w:rPr>
              <w:t>AT 6130</w:t>
            </w:r>
          </w:p>
        </w:tc>
        <w:tc>
          <w:tcPr>
            <w:tcW w:w="1559" w:type="dxa"/>
            <w:vAlign w:val="center"/>
          </w:tcPr>
          <w:p w14:paraId="782C2BAB" w14:textId="6FC19E7B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</w:tcPr>
          <w:p w14:paraId="519430DD" w14:textId="71E9C9CB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14:paraId="3D235DEF" w14:textId="30EF6D5A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</w:tcPr>
          <w:p w14:paraId="10D776E3" w14:textId="6C42F23B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14:paraId="34F8ACDF" w14:textId="5F53A7C9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</w:tcPr>
          <w:p w14:paraId="430CA8A6" w14:textId="3FFB8D84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Kalibravimas</w:t>
            </w:r>
            <w:r w:rsidR="004E2215">
              <w:rPr>
                <w:rFonts w:eastAsiaTheme="minorHAnsi"/>
                <w:sz w:val="22"/>
                <w:szCs w:val="22"/>
                <w:lang w:eastAsia="en-US"/>
              </w:rPr>
              <w:t>/derinimas</w:t>
            </w: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pas paslaugos teikėją</w:t>
            </w:r>
          </w:p>
        </w:tc>
      </w:tr>
      <w:tr w:rsidR="0002133C" w:rsidRPr="00724AA6" w14:paraId="4017F47D" w14:textId="77777777" w:rsidTr="004E2215">
        <w:tc>
          <w:tcPr>
            <w:tcW w:w="567" w:type="dxa"/>
          </w:tcPr>
          <w:p w14:paraId="0988E262" w14:textId="1CDC3C12" w:rsidR="0002133C" w:rsidRPr="00724AA6" w:rsidRDefault="008E4D91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4" w:type="dxa"/>
          </w:tcPr>
          <w:p w14:paraId="63617AAE" w14:textId="121F3017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Bekontaktis termometras</w:t>
            </w:r>
          </w:p>
        </w:tc>
        <w:tc>
          <w:tcPr>
            <w:tcW w:w="1275" w:type="dxa"/>
          </w:tcPr>
          <w:p w14:paraId="2DAC3E14" w14:textId="2AC1FCB3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Peak</w:t>
            </w:r>
            <w:proofErr w:type="spellEnd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Tach</w:t>
            </w:r>
            <w:proofErr w:type="spellEnd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4945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64913" w14:textId="396CC405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360˚ (matavimo tikslumas - 2)</w:t>
            </w:r>
          </w:p>
        </w:tc>
        <w:tc>
          <w:tcPr>
            <w:tcW w:w="1559" w:type="dxa"/>
            <w:vAlign w:val="center"/>
          </w:tcPr>
          <w:p w14:paraId="0EBE4681" w14:textId="57ACE2B5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</w:tcPr>
          <w:p w14:paraId="34A38C38" w14:textId="109EF1F6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14:paraId="01471385" w14:textId="3CB515FA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</w:tcPr>
          <w:p w14:paraId="1EC47A42" w14:textId="0A18E6B9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14:paraId="7292FE81" w14:textId="785804F2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</w:tcPr>
          <w:p w14:paraId="0C3A9FFA" w14:textId="17F1D2E3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02133C" w:rsidRPr="00724AA6" w14:paraId="250DFE00" w14:textId="77777777" w:rsidTr="004E2215">
        <w:tc>
          <w:tcPr>
            <w:tcW w:w="567" w:type="dxa"/>
          </w:tcPr>
          <w:p w14:paraId="576C758F" w14:textId="27B23114" w:rsidR="0002133C" w:rsidRPr="00724AA6" w:rsidRDefault="008E4D91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4" w:type="dxa"/>
          </w:tcPr>
          <w:p w14:paraId="76E6E196" w14:textId="44240D5D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Bekontaktis termometras</w:t>
            </w:r>
          </w:p>
        </w:tc>
        <w:tc>
          <w:tcPr>
            <w:tcW w:w="1275" w:type="dxa"/>
          </w:tcPr>
          <w:p w14:paraId="12693440" w14:textId="362176A3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Peak</w:t>
            </w:r>
            <w:proofErr w:type="spellEnd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Tach</w:t>
            </w:r>
            <w:proofErr w:type="spellEnd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4945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63F5C" w14:textId="3CD11A7D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360˚ (matavimo tikslumas - 2)</w:t>
            </w:r>
          </w:p>
        </w:tc>
        <w:tc>
          <w:tcPr>
            <w:tcW w:w="1559" w:type="dxa"/>
            <w:vAlign w:val="center"/>
          </w:tcPr>
          <w:p w14:paraId="2FB98A88" w14:textId="3CF20DFE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</w:tcPr>
          <w:p w14:paraId="7C0462A3" w14:textId="2D0FA849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14:paraId="4F49023F" w14:textId="4CB7B848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</w:tcPr>
          <w:p w14:paraId="3EE80E9E" w14:textId="3F259219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14:paraId="6785942B" w14:textId="1F62B129" w:rsidR="0002133C" w:rsidRPr="00724AA6" w:rsidRDefault="0002133C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</w:tcPr>
          <w:p w14:paraId="0A922E7C" w14:textId="352A319F" w:rsidR="0002133C" w:rsidRPr="00724AA6" w:rsidRDefault="00D623A0" w:rsidP="0002133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Kalibravim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as</w:t>
            </w:r>
            <w:r w:rsidR="004E2215">
              <w:rPr>
                <w:rFonts w:eastAsiaTheme="minorHAnsi"/>
                <w:sz w:val="22"/>
                <w:szCs w:val="22"/>
                <w:lang w:eastAsia="en-US"/>
              </w:rPr>
              <w:t xml:space="preserve">/derinimas </w:t>
            </w:r>
            <w:r w:rsidR="0002133C" w:rsidRPr="00724AA6">
              <w:rPr>
                <w:rFonts w:eastAsiaTheme="minorHAnsi"/>
                <w:sz w:val="22"/>
                <w:szCs w:val="22"/>
                <w:lang w:eastAsia="en-US"/>
              </w:rPr>
              <w:t>pas paslaugos teikėją</w:t>
            </w:r>
          </w:p>
        </w:tc>
      </w:tr>
    </w:tbl>
    <w:p w14:paraId="15428E39" w14:textId="77777777" w:rsidR="000B15C3" w:rsidRPr="00724AA6" w:rsidRDefault="000B15C3" w:rsidP="000B15C3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eastAsia="Calibri" w:hAnsi="Times New Roman" w:cs="Times New Roman"/>
          <w:sz w:val="18"/>
          <w:szCs w:val="18"/>
          <w:lang w:val="lt-LT"/>
        </w:rPr>
      </w:pPr>
      <w:r w:rsidRPr="00724AA6">
        <w:rPr>
          <w:rFonts w:ascii="Times New Roman" w:eastAsia="Calibri" w:hAnsi="Times New Roman" w:cs="Times New Roman"/>
          <w:sz w:val="18"/>
          <w:szCs w:val="18"/>
          <w:lang w:val="lt-LT"/>
        </w:rPr>
        <w:t xml:space="preserve">* Pirkėjas neįsipareigoja įsigyti viso Lentelėje nurodyto Prekių kiekio. Nurodytas Paslaugų kiekis yra preliminarus ir skirtas pasiūlymams palyginti. </w:t>
      </w:r>
    </w:p>
    <w:p w14:paraId="17683EEB" w14:textId="77777777" w:rsidR="000B15C3" w:rsidRPr="00724AA6" w:rsidRDefault="000B15C3" w:rsidP="00724AA6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</w:p>
    <w:p w14:paraId="46105EBB" w14:textId="136FFBFE" w:rsidR="0052241E" w:rsidRPr="00724AA6" w:rsidRDefault="0031343E" w:rsidP="0031343E">
      <w:pPr>
        <w:tabs>
          <w:tab w:val="left" w:pos="567"/>
        </w:tabs>
        <w:spacing w:before="60" w:after="60"/>
        <w:jc w:val="both"/>
        <w:rPr>
          <w:b/>
          <w:bCs/>
          <w:sz w:val="22"/>
          <w:szCs w:val="22"/>
        </w:rPr>
      </w:pPr>
      <w:bookmarkStart w:id="4" w:name="_Hlk104199854"/>
      <w:r w:rsidRPr="00724AA6">
        <w:rPr>
          <w:b/>
          <w:bCs/>
          <w:sz w:val="22"/>
          <w:szCs w:val="22"/>
        </w:rPr>
        <w:t xml:space="preserve">2.2.3. </w:t>
      </w:r>
      <w:r w:rsidR="00C93B70" w:rsidRPr="00724AA6">
        <w:rPr>
          <w:b/>
          <w:bCs/>
          <w:sz w:val="22"/>
          <w:szCs w:val="22"/>
        </w:rPr>
        <w:t>III</w:t>
      </w:r>
      <w:r w:rsidR="0014569C" w:rsidRPr="00724AA6">
        <w:rPr>
          <w:b/>
          <w:bCs/>
          <w:sz w:val="22"/>
          <w:szCs w:val="22"/>
        </w:rPr>
        <w:t xml:space="preserve"> pirkimo objekto dalis. </w:t>
      </w:r>
      <w:r w:rsidR="008861BB" w:rsidRPr="00724AA6">
        <w:rPr>
          <w:b/>
          <w:bCs/>
          <w:sz w:val="22"/>
          <w:szCs w:val="22"/>
        </w:rPr>
        <w:t>Alkotesteri</w:t>
      </w:r>
      <w:r w:rsidR="00A733E1">
        <w:rPr>
          <w:b/>
          <w:bCs/>
          <w:sz w:val="22"/>
          <w:szCs w:val="22"/>
        </w:rPr>
        <w:t xml:space="preserve">ų </w:t>
      </w:r>
      <w:r w:rsidR="00A733E1" w:rsidRPr="00A733E1">
        <w:rPr>
          <w:b/>
          <w:bCs/>
          <w:sz w:val="22"/>
          <w:szCs w:val="22"/>
        </w:rPr>
        <w:t>metrologinė patikra</w:t>
      </w:r>
      <w:r w:rsidR="00F678E5" w:rsidRPr="00724AA6">
        <w:rPr>
          <w:b/>
          <w:bCs/>
          <w:sz w:val="22"/>
          <w:szCs w:val="22"/>
        </w:rPr>
        <w:t>.</w:t>
      </w:r>
    </w:p>
    <w:tbl>
      <w:tblPr>
        <w:tblStyle w:val="Lentelstinklelis2"/>
        <w:tblW w:w="114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276"/>
        <w:gridCol w:w="1275"/>
        <w:gridCol w:w="1560"/>
        <w:gridCol w:w="992"/>
        <w:gridCol w:w="709"/>
        <w:gridCol w:w="708"/>
        <w:gridCol w:w="993"/>
        <w:gridCol w:w="1701"/>
      </w:tblGrid>
      <w:tr w:rsidR="00D36EA3" w:rsidRPr="00724AA6" w14:paraId="072E0C6F" w14:textId="77777777" w:rsidTr="00040489">
        <w:tc>
          <w:tcPr>
            <w:tcW w:w="567" w:type="dxa"/>
            <w:vMerge w:val="restart"/>
            <w:shd w:val="clear" w:color="auto" w:fill="FBE4D5" w:themeFill="accent2" w:themeFillTint="33"/>
            <w:vAlign w:val="center"/>
          </w:tcPr>
          <w:p w14:paraId="0E06318D" w14:textId="55313D6B" w:rsidR="00D36EA3" w:rsidRPr="00724AA6" w:rsidRDefault="00D36EA3" w:rsidP="00371B8B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Eil</w:t>
            </w:r>
            <w:proofErr w:type="spellEnd"/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Nr.</w:t>
            </w:r>
          </w:p>
        </w:tc>
        <w:tc>
          <w:tcPr>
            <w:tcW w:w="1702" w:type="dxa"/>
            <w:vMerge w:val="restart"/>
            <w:shd w:val="clear" w:color="auto" w:fill="FBE4D5" w:themeFill="accent2" w:themeFillTint="33"/>
            <w:vAlign w:val="center"/>
          </w:tcPr>
          <w:p w14:paraId="1EA79D0F" w14:textId="77777777" w:rsidR="00D36EA3" w:rsidRPr="00724AA6" w:rsidRDefault="00D36EA3" w:rsidP="00371B8B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MP pavadinimas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0FEEE3C" w14:textId="09041019" w:rsidR="00D36EA3" w:rsidRPr="00724AA6" w:rsidRDefault="00D36EA3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 xml:space="preserve">Tipas </w:t>
            </w: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(dauguma prietaisų)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C57C7F" w14:textId="7881A75F" w:rsidR="00D36EA3" w:rsidRPr="00724AA6" w:rsidRDefault="00D36EA3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Matavimo ribos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45CBF6" w14:textId="5F088164" w:rsidR="00D36EA3" w:rsidRPr="00724AA6" w:rsidRDefault="00D36EA3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Preliminarus kiekis (vnt.)</w:t>
            </w:r>
            <w:r w:rsidR="000B15C3"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AE5C35" w14:textId="3F241B90" w:rsidR="00D36EA3" w:rsidRPr="00724AA6" w:rsidRDefault="00D36EA3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Kiekis (vnt.) regionuose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142DCE" w14:textId="77777777" w:rsidR="00D36EA3" w:rsidRPr="00724AA6" w:rsidRDefault="00D36EA3" w:rsidP="00371B8B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Pastabos</w:t>
            </w:r>
          </w:p>
        </w:tc>
      </w:tr>
      <w:tr w:rsidR="00D36EA3" w:rsidRPr="00724AA6" w14:paraId="6DAD8383" w14:textId="77777777" w:rsidTr="00040489">
        <w:tc>
          <w:tcPr>
            <w:tcW w:w="567" w:type="dxa"/>
            <w:vMerge/>
            <w:shd w:val="clear" w:color="auto" w:fill="FBE4D5" w:themeFill="accent2" w:themeFillTint="33"/>
            <w:vAlign w:val="center"/>
          </w:tcPr>
          <w:p w14:paraId="0C9FB493" w14:textId="77777777" w:rsidR="00D36EA3" w:rsidRPr="00724AA6" w:rsidRDefault="00D36EA3" w:rsidP="00371B8B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shd w:val="clear" w:color="auto" w:fill="FBE4D5" w:themeFill="accent2" w:themeFillTint="33"/>
          </w:tcPr>
          <w:p w14:paraId="65DF325C" w14:textId="77777777" w:rsidR="00D36EA3" w:rsidRPr="00724AA6" w:rsidRDefault="00D36EA3" w:rsidP="00371B8B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D8752C9" w14:textId="77777777" w:rsidR="00D36EA3" w:rsidRPr="00724AA6" w:rsidRDefault="00D36EA3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32741A" w14:textId="6F063E0C" w:rsidR="00D36EA3" w:rsidRPr="00724AA6" w:rsidRDefault="00D36EA3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9D12B6" w14:textId="77777777" w:rsidR="00D36EA3" w:rsidRPr="00724AA6" w:rsidRDefault="00D36EA3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E3C754" w14:textId="77777777" w:rsidR="00D36EA3" w:rsidRPr="00724AA6" w:rsidRDefault="00D36EA3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Šiaurės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62BB0E" w14:textId="77777777" w:rsidR="00D36EA3" w:rsidRPr="00724AA6" w:rsidRDefault="00D36EA3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Pietų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AEE440" w14:textId="77777777" w:rsidR="00D36EA3" w:rsidRPr="00724AA6" w:rsidRDefault="00D36EA3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Rytų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772EC3" w14:textId="77777777" w:rsidR="00D36EA3" w:rsidRPr="00724AA6" w:rsidRDefault="00D36EA3" w:rsidP="00371B8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Vakarų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49BB90" w14:textId="77777777" w:rsidR="00D36EA3" w:rsidRPr="00724AA6" w:rsidRDefault="00D36EA3" w:rsidP="00371B8B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D36EA3" w:rsidRPr="00724AA6" w14:paraId="36F086E9" w14:textId="77777777" w:rsidTr="00040489">
        <w:tc>
          <w:tcPr>
            <w:tcW w:w="567" w:type="dxa"/>
          </w:tcPr>
          <w:p w14:paraId="349B30B3" w14:textId="340557C2" w:rsidR="00D36EA3" w:rsidRPr="00724AA6" w:rsidRDefault="00D36EA3" w:rsidP="008861B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2" w:type="dxa"/>
          </w:tcPr>
          <w:p w14:paraId="40A82376" w14:textId="4B8D124F" w:rsidR="00D36EA3" w:rsidRPr="004E2215" w:rsidRDefault="00D36EA3" w:rsidP="008861BB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Alkotesteris mobilus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151AD59" w14:textId="37E2A08C" w:rsidR="00D36EA3" w:rsidRPr="004E2215" w:rsidRDefault="00D36EA3" w:rsidP="008861B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E2215">
              <w:rPr>
                <w:rFonts w:eastAsiaTheme="minorHAnsi"/>
                <w:sz w:val="22"/>
                <w:szCs w:val="22"/>
                <w:lang w:eastAsia="en-US"/>
              </w:rPr>
              <w:t>Lion</w:t>
            </w:r>
            <w:proofErr w:type="spellEnd"/>
            <w:r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 500, </w:t>
            </w:r>
            <w:proofErr w:type="spellStart"/>
            <w:r w:rsidR="00A839C9" w:rsidRPr="004E2215">
              <w:rPr>
                <w:rFonts w:eastAsiaTheme="minorHAnsi"/>
                <w:sz w:val="22"/>
                <w:szCs w:val="22"/>
                <w:lang w:eastAsia="en-US"/>
              </w:rPr>
              <w:t>Drager</w:t>
            </w:r>
            <w:proofErr w:type="spellEnd"/>
            <w:r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 6820, </w:t>
            </w:r>
            <w:proofErr w:type="spellStart"/>
            <w:r w:rsidR="00365284" w:rsidRPr="004E2215">
              <w:rPr>
                <w:rFonts w:eastAsiaTheme="minorHAnsi"/>
                <w:sz w:val="22"/>
                <w:szCs w:val="22"/>
                <w:lang w:eastAsia="en-US"/>
              </w:rPr>
              <w:t>Drager</w:t>
            </w:r>
            <w:proofErr w:type="spellEnd"/>
            <w:r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 5510</w:t>
            </w:r>
            <w:r w:rsidR="00365284"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65284" w:rsidRPr="004E2215">
              <w:rPr>
                <w:rFonts w:eastAsiaTheme="minorHAnsi"/>
                <w:sz w:val="22"/>
                <w:szCs w:val="22"/>
                <w:lang w:eastAsia="en-US"/>
              </w:rPr>
              <w:t>Drager</w:t>
            </w:r>
            <w:proofErr w:type="spellEnd"/>
            <w:r w:rsidR="00365284"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 5820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838E" w14:textId="2B7FCFBF" w:rsidR="00D36EA3" w:rsidRPr="004E2215" w:rsidRDefault="00D36EA3" w:rsidP="008861B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>0-5</w:t>
            </w:r>
          </w:p>
        </w:tc>
        <w:tc>
          <w:tcPr>
            <w:tcW w:w="1560" w:type="dxa"/>
            <w:vAlign w:val="center"/>
          </w:tcPr>
          <w:p w14:paraId="4538CDC8" w14:textId="1346002B" w:rsidR="00D36EA3" w:rsidRPr="004E2215" w:rsidRDefault="00D36EA3" w:rsidP="008861B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92" w:type="dxa"/>
          </w:tcPr>
          <w:p w14:paraId="2F3B3A6A" w14:textId="7A8438BB" w:rsidR="00D36EA3" w:rsidRPr="004E2215" w:rsidRDefault="00D36EA3" w:rsidP="008861B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</w:tcPr>
          <w:p w14:paraId="0E3CB64C" w14:textId="52C5BF63" w:rsidR="00D36EA3" w:rsidRPr="004E2215" w:rsidRDefault="00D36EA3" w:rsidP="008861B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8" w:type="dxa"/>
          </w:tcPr>
          <w:p w14:paraId="4A2A4784" w14:textId="33450046" w:rsidR="00D36EA3" w:rsidRPr="004E2215" w:rsidRDefault="00D36EA3" w:rsidP="008861B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3" w:type="dxa"/>
          </w:tcPr>
          <w:p w14:paraId="53067ED9" w14:textId="3AD95DE2" w:rsidR="00D36EA3" w:rsidRPr="004E2215" w:rsidRDefault="00D36EA3" w:rsidP="008861B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</w:tcPr>
          <w:p w14:paraId="3B3D3A40" w14:textId="214BA384" w:rsidR="00D36EA3" w:rsidRPr="004E2215" w:rsidRDefault="00D36EA3" w:rsidP="008861BB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Patikra pas </w:t>
            </w:r>
            <w:r w:rsidR="00661275">
              <w:rPr>
                <w:rFonts w:eastAsiaTheme="minorHAnsi"/>
                <w:sz w:val="22"/>
                <w:szCs w:val="22"/>
                <w:lang w:eastAsia="en-US"/>
              </w:rPr>
              <w:t xml:space="preserve"> paslaugos </w:t>
            </w:r>
            <w:r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tiekėją </w:t>
            </w:r>
          </w:p>
        </w:tc>
      </w:tr>
      <w:tr w:rsidR="008E4D91" w:rsidRPr="00724AA6" w14:paraId="2556C6C6" w14:textId="77777777" w:rsidTr="00040489">
        <w:tc>
          <w:tcPr>
            <w:tcW w:w="567" w:type="dxa"/>
          </w:tcPr>
          <w:p w14:paraId="6455158C" w14:textId="28224E07" w:rsidR="008E4D91" w:rsidRPr="00724AA6" w:rsidRDefault="008E4D91" w:rsidP="008E4D9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2" w:type="dxa"/>
          </w:tcPr>
          <w:p w14:paraId="2F288895" w14:textId="383976C9" w:rsidR="008E4D91" w:rsidRPr="004E2215" w:rsidRDefault="008E4D91" w:rsidP="008E4D91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Alkotesteris mobilus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0C851C" w14:textId="0F8EBFB6" w:rsidR="008E4D91" w:rsidRPr="004E2215" w:rsidRDefault="008E4D91" w:rsidP="008E4D9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E2215">
              <w:rPr>
                <w:rFonts w:eastAsiaTheme="minorHAnsi"/>
                <w:sz w:val="22"/>
                <w:szCs w:val="22"/>
                <w:lang w:eastAsia="en-US"/>
              </w:rPr>
              <w:t>Lion</w:t>
            </w:r>
            <w:proofErr w:type="spellEnd"/>
            <w:r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 500, </w:t>
            </w:r>
            <w:proofErr w:type="spellStart"/>
            <w:r w:rsidRPr="004E2215">
              <w:rPr>
                <w:rFonts w:eastAsiaTheme="minorHAnsi"/>
                <w:sz w:val="22"/>
                <w:szCs w:val="22"/>
                <w:lang w:eastAsia="en-US"/>
              </w:rPr>
              <w:t>Drager</w:t>
            </w:r>
            <w:proofErr w:type="spellEnd"/>
            <w:r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 6820, </w:t>
            </w:r>
            <w:proofErr w:type="spellStart"/>
            <w:r w:rsidRPr="004E2215">
              <w:rPr>
                <w:rFonts w:eastAsiaTheme="minorHAnsi"/>
                <w:sz w:val="22"/>
                <w:szCs w:val="22"/>
                <w:lang w:eastAsia="en-US"/>
              </w:rPr>
              <w:t>Drager</w:t>
            </w:r>
            <w:proofErr w:type="spellEnd"/>
            <w:r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 5510, </w:t>
            </w:r>
            <w:proofErr w:type="spellStart"/>
            <w:r w:rsidRPr="004E2215">
              <w:rPr>
                <w:rFonts w:eastAsiaTheme="minorHAnsi"/>
                <w:sz w:val="22"/>
                <w:szCs w:val="22"/>
                <w:lang w:eastAsia="en-US"/>
              </w:rPr>
              <w:t>Drager</w:t>
            </w:r>
            <w:proofErr w:type="spellEnd"/>
            <w:r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 5820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9DE" w14:textId="725D4F8D" w:rsidR="008E4D91" w:rsidRPr="004E2215" w:rsidRDefault="008E4D91" w:rsidP="008E4D9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>0-5</w:t>
            </w:r>
          </w:p>
        </w:tc>
        <w:tc>
          <w:tcPr>
            <w:tcW w:w="1560" w:type="dxa"/>
            <w:vAlign w:val="center"/>
          </w:tcPr>
          <w:p w14:paraId="03935333" w14:textId="00C1DB66" w:rsidR="008E4D91" w:rsidRPr="004E2215" w:rsidRDefault="008E4D91" w:rsidP="008E4D9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92" w:type="dxa"/>
          </w:tcPr>
          <w:p w14:paraId="45EB6BD2" w14:textId="280A7F3E" w:rsidR="008E4D91" w:rsidRPr="004E2215" w:rsidRDefault="008E4D91" w:rsidP="008E4D9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</w:tcPr>
          <w:p w14:paraId="73943C24" w14:textId="35C0474A" w:rsidR="008E4D91" w:rsidRPr="004E2215" w:rsidRDefault="008E4D91" w:rsidP="008E4D9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8" w:type="dxa"/>
          </w:tcPr>
          <w:p w14:paraId="18D41DA7" w14:textId="2C7BB817" w:rsidR="008E4D91" w:rsidRPr="004E2215" w:rsidRDefault="008E4D91" w:rsidP="008E4D9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3" w:type="dxa"/>
          </w:tcPr>
          <w:p w14:paraId="1C824ACA" w14:textId="21521031" w:rsidR="008E4D91" w:rsidRPr="004E2215" w:rsidRDefault="008E4D91" w:rsidP="008E4D9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</w:tcPr>
          <w:p w14:paraId="4D7BE6EC" w14:textId="72FC4F2C" w:rsidR="008E4D91" w:rsidRPr="004E2215" w:rsidRDefault="008E4D91" w:rsidP="008E4D9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2215">
              <w:rPr>
                <w:rFonts w:eastAsiaTheme="minorHAnsi"/>
                <w:sz w:val="22"/>
                <w:szCs w:val="22"/>
                <w:lang w:eastAsia="en-US"/>
              </w:rPr>
              <w:t>Kalibravimas</w:t>
            </w:r>
            <w:r w:rsidR="004E2215">
              <w:rPr>
                <w:rFonts w:eastAsiaTheme="minorHAnsi"/>
                <w:sz w:val="22"/>
                <w:szCs w:val="22"/>
                <w:lang w:eastAsia="en-US"/>
              </w:rPr>
              <w:t>/ derinimas</w:t>
            </w:r>
            <w:r w:rsidR="004E2215"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 pas</w:t>
            </w:r>
            <w:r w:rsidR="00661275">
              <w:rPr>
                <w:rFonts w:eastAsiaTheme="minorHAnsi"/>
                <w:sz w:val="22"/>
                <w:szCs w:val="22"/>
                <w:lang w:eastAsia="en-US"/>
              </w:rPr>
              <w:t xml:space="preserve"> paslaugos</w:t>
            </w:r>
            <w:r w:rsidRPr="004E2215">
              <w:rPr>
                <w:rFonts w:eastAsiaTheme="minorHAnsi"/>
                <w:sz w:val="22"/>
                <w:szCs w:val="22"/>
                <w:lang w:eastAsia="en-US"/>
              </w:rPr>
              <w:t xml:space="preserve"> tiekėją </w:t>
            </w:r>
          </w:p>
        </w:tc>
      </w:tr>
    </w:tbl>
    <w:bookmarkEnd w:id="4"/>
    <w:p w14:paraId="01A7DF49" w14:textId="77777777" w:rsidR="000B15C3" w:rsidRPr="00724AA6" w:rsidRDefault="000B15C3" w:rsidP="000B15C3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eastAsia="Calibri" w:hAnsi="Times New Roman" w:cs="Times New Roman"/>
          <w:sz w:val="18"/>
          <w:szCs w:val="18"/>
          <w:lang w:val="lt-LT"/>
        </w:rPr>
      </w:pPr>
      <w:r w:rsidRPr="00724AA6">
        <w:rPr>
          <w:rFonts w:ascii="Times New Roman" w:eastAsia="Calibri" w:hAnsi="Times New Roman" w:cs="Times New Roman"/>
          <w:sz w:val="18"/>
          <w:szCs w:val="18"/>
          <w:lang w:val="lt-LT"/>
        </w:rPr>
        <w:t xml:space="preserve">* Pirkėjas neįsipareigoja įsigyti viso Lentelėje nurodyto Prekių kiekio. Nurodytas Paslaugų kiekis yra preliminarus ir skirtas pasiūlymams palyginti. </w:t>
      </w:r>
    </w:p>
    <w:p w14:paraId="74447776" w14:textId="77777777" w:rsidR="000B15C3" w:rsidRPr="00724AA6" w:rsidRDefault="000B15C3" w:rsidP="006F0D0F">
      <w:pPr>
        <w:tabs>
          <w:tab w:val="left" w:pos="567"/>
        </w:tabs>
        <w:spacing w:before="60" w:after="60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04AEBBA1" w14:textId="5C6CB856" w:rsidR="008861BB" w:rsidRPr="00724AA6" w:rsidRDefault="0031343E" w:rsidP="0031343E">
      <w:pPr>
        <w:tabs>
          <w:tab w:val="left" w:pos="567"/>
        </w:tabs>
        <w:spacing w:before="60" w:after="60"/>
        <w:jc w:val="both"/>
        <w:rPr>
          <w:b/>
          <w:bCs/>
          <w:sz w:val="22"/>
          <w:szCs w:val="22"/>
        </w:rPr>
      </w:pPr>
      <w:r w:rsidRPr="00724AA6">
        <w:rPr>
          <w:b/>
          <w:bCs/>
          <w:sz w:val="22"/>
          <w:szCs w:val="22"/>
        </w:rPr>
        <w:t xml:space="preserve">2.3.4. </w:t>
      </w:r>
      <w:r w:rsidR="00C93B70" w:rsidRPr="00724AA6">
        <w:rPr>
          <w:b/>
          <w:bCs/>
          <w:sz w:val="22"/>
          <w:szCs w:val="22"/>
        </w:rPr>
        <w:t>I</w:t>
      </w:r>
      <w:r w:rsidR="008861BB" w:rsidRPr="00724AA6">
        <w:rPr>
          <w:b/>
          <w:bCs/>
          <w:sz w:val="22"/>
          <w:szCs w:val="22"/>
        </w:rPr>
        <w:t>V pirkimo objekto dalis. Geometrinių dydžių matavimo priemon</w:t>
      </w:r>
      <w:r w:rsidR="00A733E1">
        <w:rPr>
          <w:b/>
          <w:bCs/>
          <w:sz w:val="22"/>
          <w:szCs w:val="22"/>
        </w:rPr>
        <w:t xml:space="preserve">ių </w:t>
      </w:r>
      <w:r w:rsidR="00A733E1" w:rsidRPr="00A733E1">
        <w:rPr>
          <w:b/>
          <w:bCs/>
          <w:sz w:val="22"/>
          <w:szCs w:val="22"/>
        </w:rPr>
        <w:t>metrologinė patikra</w:t>
      </w:r>
      <w:r w:rsidR="008861BB" w:rsidRPr="00724AA6">
        <w:rPr>
          <w:b/>
          <w:bCs/>
          <w:sz w:val="22"/>
          <w:szCs w:val="22"/>
        </w:rPr>
        <w:t>.</w:t>
      </w:r>
    </w:p>
    <w:tbl>
      <w:tblPr>
        <w:tblStyle w:val="Lentelstinklelis2"/>
        <w:tblW w:w="114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276"/>
        <w:gridCol w:w="1276"/>
        <w:gridCol w:w="1559"/>
        <w:gridCol w:w="992"/>
        <w:gridCol w:w="850"/>
        <w:gridCol w:w="709"/>
        <w:gridCol w:w="993"/>
        <w:gridCol w:w="1559"/>
      </w:tblGrid>
      <w:tr w:rsidR="00365284" w:rsidRPr="00724AA6" w14:paraId="40EBA480" w14:textId="77777777" w:rsidTr="00040489">
        <w:tc>
          <w:tcPr>
            <w:tcW w:w="567" w:type="dxa"/>
            <w:vMerge w:val="restart"/>
            <w:shd w:val="clear" w:color="auto" w:fill="FBE4D5" w:themeFill="accent2" w:themeFillTint="33"/>
            <w:vAlign w:val="center"/>
          </w:tcPr>
          <w:p w14:paraId="3E60D386" w14:textId="77777777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bookmarkStart w:id="5" w:name="_Hlk154129681"/>
            <w:proofErr w:type="spellStart"/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Eil</w:t>
            </w:r>
            <w:proofErr w:type="spellEnd"/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Nr.</w:t>
            </w:r>
          </w:p>
        </w:tc>
        <w:tc>
          <w:tcPr>
            <w:tcW w:w="1702" w:type="dxa"/>
            <w:vMerge w:val="restart"/>
            <w:shd w:val="clear" w:color="auto" w:fill="FBE4D5" w:themeFill="accent2" w:themeFillTint="33"/>
            <w:vAlign w:val="center"/>
          </w:tcPr>
          <w:p w14:paraId="239F92D3" w14:textId="77777777" w:rsidR="00365284" w:rsidRPr="00724AA6" w:rsidRDefault="00365284" w:rsidP="00F94237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MP pavadinimas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C839CFF" w14:textId="55CA3CD4" w:rsidR="00365284" w:rsidRPr="00724AA6" w:rsidRDefault="00365284" w:rsidP="00365284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Tipas (dauguma prietaisų)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D065A5" w14:textId="37C35AEA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Matavimo ribos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D83F3C" w14:textId="6E9FA8AE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Preliminarus kiekis (vnt.)</w:t>
            </w:r>
            <w:r w:rsidR="000B15C3"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FEC7E6" w14:textId="77777777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Kiekis (vnt.) regionuose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4799FE" w14:textId="77777777" w:rsidR="00365284" w:rsidRPr="00724AA6" w:rsidRDefault="00365284" w:rsidP="00F94237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Pastabos</w:t>
            </w:r>
          </w:p>
        </w:tc>
      </w:tr>
      <w:tr w:rsidR="00365284" w:rsidRPr="00724AA6" w14:paraId="2AD24A2B" w14:textId="77777777" w:rsidTr="00040489">
        <w:tc>
          <w:tcPr>
            <w:tcW w:w="567" w:type="dxa"/>
            <w:vMerge/>
            <w:shd w:val="clear" w:color="auto" w:fill="FBE4D5" w:themeFill="accent2" w:themeFillTint="33"/>
            <w:vAlign w:val="center"/>
          </w:tcPr>
          <w:p w14:paraId="2B12ACAD" w14:textId="77777777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shd w:val="clear" w:color="auto" w:fill="FBE4D5" w:themeFill="accent2" w:themeFillTint="33"/>
          </w:tcPr>
          <w:p w14:paraId="06772B17" w14:textId="77777777" w:rsidR="00365284" w:rsidRPr="00724AA6" w:rsidRDefault="00365284" w:rsidP="00F9423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36ABC09" w14:textId="77777777" w:rsidR="00365284" w:rsidRPr="00724AA6" w:rsidRDefault="00365284" w:rsidP="00365284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BCB459" w14:textId="402AC23F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5F8D80" w14:textId="77777777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C4592A" w14:textId="77777777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Šiaurės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9D8F39" w14:textId="77777777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Pietų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8C7E48" w14:textId="77777777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Rytų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D584AC" w14:textId="77777777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Vakarų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4F7F44" w14:textId="77777777" w:rsidR="00365284" w:rsidRPr="00724AA6" w:rsidRDefault="00365284" w:rsidP="00F94237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365284" w:rsidRPr="00724AA6" w14:paraId="41A69D78" w14:textId="77777777" w:rsidTr="00040489">
        <w:tc>
          <w:tcPr>
            <w:tcW w:w="567" w:type="dxa"/>
          </w:tcPr>
          <w:p w14:paraId="2E9F0C44" w14:textId="150E3CD0" w:rsidR="00365284" w:rsidRPr="00724AA6" w:rsidRDefault="008E4D91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2" w:type="dxa"/>
            <w:shd w:val="clear" w:color="000000" w:fill="FFFFFF"/>
          </w:tcPr>
          <w:p w14:paraId="26A6535D" w14:textId="73233457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Gulsčiukas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FDBE09" w14:textId="51898D76" w:rsidR="008B5C38" w:rsidRPr="00724AA6" w:rsidRDefault="008B5C38" w:rsidP="008B5C38">
            <w:pPr>
              <w:tabs>
                <w:tab w:val="left" w:pos="567"/>
              </w:tabs>
              <w:spacing w:before="60" w:after="60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Stabila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Tech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196, Bosh </w:t>
            </w:r>
            <w:r w:rsidRPr="00724AA6">
              <w:rPr>
                <w:color w:val="000000"/>
                <w:sz w:val="22"/>
                <w:szCs w:val="22"/>
              </w:rPr>
              <w:t>DNM 60, Bosh GIM 60, Bosh GIM 120</w:t>
            </w:r>
          </w:p>
          <w:p w14:paraId="0307099F" w14:textId="331629D6" w:rsidR="00365284" w:rsidRPr="00724AA6" w:rsidRDefault="00365284" w:rsidP="00365284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D546" w14:textId="6FAE0BC9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0,029° / 0,5 mm/m</w:t>
            </w:r>
          </w:p>
        </w:tc>
        <w:tc>
          <w:tcPr>
            <w:tcW w:w="1559" w:type="dxa"/>
            <w:vAlign w:val="center"/>
          </w:tcPr>
          <w:p w14:paraId="7A7ACAFF" w14:textId="00EF02A3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92" w:type="dxa"/>
          </w:tcPr>
          <w:p w14:paraId="53CAA068" w14:textId="5488E6FE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</w:tcPr>
          <w:p w14:paraId="1F7894B8" w14:textId="2312932A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</w:tcPr>
          <w:p w14:paraId="6FEE0FA3" w14:textId="1AA47386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</w:tcPr>
          <w:p w14:paraId="1ADAD448" w14:textId="31F0972D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</w:tcPr>
          <w:p w14:paraId="580E8F91" w14:textId="33B8EAA3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365284" w:rsidRPr="00724AA6" w14:paraId="6F7E637B" w14:textId="77777777" w:rsidTr="00040489">
        <w:tc>
          <w:tcPr>
            <w:tcW w:w="567" w:type="dxa"/>
          </w:tcPr>
          <w:p w14:paraId="50755918" w14:textId="4E407165" w:rsidR="00365284" w:rsidRPr="00724AA6" w:rsidRDefault="008E4D91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2" w:type="dxa"/>
            <w:shd w:val="clear" w:color="000000" w:fill="FFFFFF"/>
          </w:tcPr>
          <w:p w14:paraId="40E7BC78" w14:textId="0F2165B6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Liniuotė</w:t>
            </w:r>
            <w:r w:rsidR="008B5C38"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(teleskopinė)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9E9CB3" w14:textId="1EE7B7F9" w:rsidR="00365284" w:rsidRPr="00724AA6" w:rsidRDefault="00365284" w:rsidP="00365284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DC4" w14:textId="4008C5F2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0-5,0 m</w:t>
            </w:r>
          </w:p>
        </w:tc>
        <w:tc>
          <w:tcPr>
            <w:tcW w:w="1559" w:type="dxa"/>
            <w:vAlign w:val="center"/>
          </w:tcPr>
          <w:p w14:paraId="58209755" w14:textId="2658E311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14:paraId="755A7B61" w14:textId="75E4555D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14:paraId="2B3C40D6" w14:textId="53ABBD95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14:paraId="41900A50" w14:textId="7E94CD13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</w:tcPr>
          <w:p w14:paraId="4DE87E39" w14:textId="2D8C4AD7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</w:tcPr>
          <w:p w14:paraId="6B3F1E68" w14:textId="37408DD2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365284" w:rsidRPr="00724AA6" w14:paraId="5E49797C" w14:textId="77777777" w:rsidTr="00040489">
        <w:tc>
          <w:tcPr>
            <w:tcW w:w="567" w:type="dxa"/>
          </w:tcPr>
          <w:p w14:paraId="5792DAF3" w14:textId="70884341" w:rsidR="00365284" w:rsidRPr="00724AA6" w:rsidRDefault="008E4D91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2" w:type="dxa"/>
            <w:shd w:val="clear" w:color="000000" w:fill="FFFFFF"/>
          </w:tcPr>
          <w:p w14:paraId="37E6845B" w14:textId="1A2F81DA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Matavimo sietas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98080F" w14:textId="77777777" w:rsidR="00365284" w:rsidRPr="00724AA6" w:rsidRDefault="00365284" w:rsidP="00365284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5600" w14:textId="7EEE49F4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63µm – 56 mm.</w:t>
            </w:r>
          </w:p>
        </w:tc>
        <w:tc>
          <w:tcPr>
            <w:tcW w:w="1559" w:type="dxa"/>
            <w:vAlign w:val="center"/>
          </w:tcPr>
          <w:p w14:paraId="6DA007A7" w14:textId="2B954A9A" w:rsidR="00365284" w:rsidRPr="00724AA6" w:rsidRDefault="008326E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992" w:type="dxa"/>
          </w:tcPr>
          <w:p w14:paraId="2F5280B7" w14:textId="461C545D" w:rsidR="00365284" w:rsidRPr="00724AA6" w:rsidRDefault="008326E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0" w:type="dxa"/>
          </w:tcPr>
          <w:p w14:paraId="0B20A774" w14:textId="1C6F07D0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</w:tcPr>
          <w:p w14:paraId="7EC4BEBD" w14:textId="0532C7FC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3" w:type="dxa"/>
          </w:tcPr>
          <w:p w14:paraId="5CD6624D" w14:textId="082EC21A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</w:tcPr>
          <w:p w14:paraId="278617BD" w14:textId="478A4BEA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365284" w:rsidRPr="00724AA6" w14:paraId="134B14B5" w14:textId="77777777" w:rsidTr="00040489">
        <w:tc>
          <w:tcPr>
            <w:tcW w:w="567" w:type="dxa"/>
          </w:tcPr>
          <w:p w14:paraId="2915D160" w14:textId="422D1C0D" w:rsidR="00365284" w:rsidRPr="00724AA6" w:rsidRDefault="008E4D91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702" w:type="dxa"/>
            <w:shd w:val="clear" w:color="000000" w:fill="FFFFFF"/>
          </w:tcPr>
          <w:p w14:paraId="450E078C" w14:textId="168E360A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Nivelyras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F99059" w14:textId="39D57AF2" w:rsidR="00365284" w:rsidRPr="00724AA6" w:rsidRDefault="008B5C38" w:rsidP="00365284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Hilti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POL15, GFN10, Bosh GRL500HV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E20" w14:textId="48AB2D66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+- 1mm/km</w:t>
            </w:r>
          </w:p>
        </w:tc>
        <w:tc>
          <w:tcPr>
            <w:tcW w:w="1559" w:type="dxa"/>
            <w:vAlign w:val="center"/>
          </w:tcPr>
          <w:p w14:paraId="47DBCA6A" w14:textId="287C18C0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992" w:type="dxa"/>
          </w:tcPr>
          <w:p w14:paraId="55F127B6" w14:textId="65E067E7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50" w:type="dxa"/>
          </w:tcPr>
          <w:p w14:paraId="1F8D5DD7" w14:textId="0AB26E1E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09" w:type="dxa"/>
          </w:tcPr>
          <w:p w14:paraId="0D55CA17" w14:textId="2F31D246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3" w:type="dxa"/>
          </w:tcPr>
          <w:p w14:paraId="2F3684B0" w14:textId="6DDD2326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59" w:type="dxa"/>
          </w:tcPr>
          <w:p w14:paraId="598D0D7B" w14:textId="26929F67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365284" w:rsidRPr="00724AA6" w14:paraId="5DC21E85" w14:textId="77777777" w:rsidTr="00040489">
        <w:tc>
          <w:tcPr>
            <w:tcW w:w="567" w:type="dxa"/>
          </w:tcPr>
          <w:p w14:paraId="4266223F" w14:textId="4A208FA1" w:rsidR="00365284" w:rsidRPr="00724AA6" w:rsidRDefault="008E4D91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2" w:type="dxa"/>
            <w:shd w:val="clear" w:color="000000" w:fill="FFFFFF"/>
          </w:tcPr>
          <w:p w14:paraId="633C9118" w14:textId="3486987F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Ruletė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20D0D3" w14:textId="11834A39" w:rsidR="00365284" w:rsidRPr="00724AA6" w:rsidRDefault="008326E4" w:rsidP="00365284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Jasper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BPM, Bosh GWM32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721" w14:textId="26238E8F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0-50 m.</w:t>
            </w:r>
          </w:p>
        </w:tc>
        <w:tc>
          <w:tcPr>
            <w:tcW w:w="1559" w:type="dxa"/>
            <w:vAlign w:val="center"/>
          </w:tcPr>
          <w:p w14:paraId="32C4D58F" w14:textId="7387CA1B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92" w:type="dxa"/>
          </w:tcPr>
          <w:p w14:paraId="4441AE1C" w14:textId="7A06FA12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</w:tcPr>
          <w:p w14:paraId="26C135E0" w14:textId="3FE243F2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14:paraId="5D3C93B6" w14:textId="6655605F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</w:tcPr>
          <w:p w14:paraId="77FB95F0" w14:textId="7C4E3325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</w:tcPr>
          <w:p w14:paraId="09B41CD0" w14:textId="4E734BA4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365284" w:rsidRPr="00724AA6" w14:paraId="21293957" w14:textId="77777777" w:rsidTr="00040489">
        <w:tc>
          <w:tcPr>
            <w:tcW w:w="567" w:type="dxa"/>
          </w:tcPr>
          <w:p w14:paraId="37A0EA10" w14:textId="165FDBE9" w:rsidR="00365284" w:rsidRPr="00724AA6" w:rsidRDefault="008E4D91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2" w:type="dxa"/>
            <w:shd w:val="clear" w:color="000000" w:fill="FFFFFF"/>
          </w:tcPr>
          <w:p w14:paraId="33404C71" w14:textId="6D60CDC5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Tolimatis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B6F6024" w14:textId="2A62AB3E" w:rsidR="00365284" w:rsidRPr="00724AA6" w:rsidRDefault="008326E4" w:rsidP="00365284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Disto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X510, </w:t>
            </w: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Disto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2B8" w14:textId="33DD4A12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0,01m</w:t>
            </w:r>
          </w:p>
        </w:tc>
        <w:tc>
          <w:tcPr>
            <w:tcW w:w="1559" w:type="dxa"/>
            <w:vAlign w:val="center"/>
          </w:tcPr>
          <w:p w14:paraId="49F4F440" w14:textId="23102D7A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14:paraId="554B190F" w14:textId="52ECED35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14:paraId="3D0D3E2C" w14:textId="6654DBA0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40170323" w14:textId="754B1992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</w:tcPr>
          <w:p w14:paraId="4DE037CC" w14:textId="5D20EB3A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14:paraId="2DC95E09" w14:textId="50ECC747" w:rsidR="00365284" w:rsidRPr="00724AA6" w:rsidRDefault="00365284" w:rsidP="00F9423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365284" w:rsidRPr="00724AA6" w14:paraId="5B889455" w14:textId="01048C21" w:rsidTr="00040489">
        <w:tc>
          <w:tcPr>
            <w:tcW w:w="567" w:type="dxa"/>
          </w:tcPr>
          <w:p w14:paraId="63D4660F" w14:textId="4B644629" w:rsidR="00365284" w:rsidRPr="00724AA6" w:rsidRDefault="008E4D91" w:rsidP="00AE251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2" w:type="dxa"/>
          </w:tcPr>
          <w:p w14:paraId="665C34D9" w14:textId="148F18B2" w:rsidR="00365284" w:rsidRPr="00724AA6" w:rsidRDefault="00365284" w:rsidP="00AE2511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Slankmatis</w:t>
            </w:r>
          </w:p>
        </w:tc>
        <w:tc>
          <w:tcPr>
            <w:tcW w:w="1276" w:type="dxa"/>
          </w:tcPr>
          <w:p w14:paraId="3BEC3CCF" w14:textId="453886AE" w:rsidR="00365284" w:rsidRPr="00724AA6" w:rsidRDefault="008326E4" w:rsidP="00365284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Klasika G150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45C25" w14:textId="0AC8297C" w:rsidR="00365284" w:rsidRPr="00724AA6" w:rsidRDefault="00365284" w:rsidP="00AE251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0-150</w:t>
            </w:r>
          </w:p>
        </w:tc>
        <w:tc>
          <w:tcPr>
            <w:tcW w:w="1559" w:type="dxa"/>
            <w:vAlign w:val="center"/>
          </w:tcPr>
          <w:p w14:paraId="772FE62F" w14:textId="53646AA0" w:rsidR="00365284" w:rsidRPr="00724AA6" w:rsidRDefault="00365284" w:rsidP="00AE251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</w:tcPr>
          <w:p w14:paraId="039E84E6" w14:textId="1F9386B3" w:rsidR="00365284" w:rsidRPr="00724AA6" w:rsidRDefault="00365284" w:rsidP="00AE251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14:paraId="735D2DB7" w14:textId="082467E1" w:rsidR="00365284" w:rsidRPr="00724AA6" w:rsidRDefault="00365284" w:rsidP="00AE251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58AFAE3B" w14:textId="7D9EC033" w:rsidR="00365284" w:rsidRPr="00724AA6" w:rsidRDefault="00365284" w:rsidP="00AE251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</w:tcPr>
          <w:p w14:paraId="66BBE4DF" w14:textId="165CB795" w:rsidR="00365284" w:rsidRPr="00724AA6" w:rsidRDefault="00365284" w:rsidP="00AE251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14:paraId="51483E3D" w14:textId="3F3FF558" w:rsidR="00365284" w:rsidRPr="00724AA6" w:rsidRDefault="00365284" w:rsidP="00AE2511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</w:tbl>
    <w:bookmarkEnd w:id="5"/>
    <w:p w14:paraId="1A51A128" w14:textId="77777777" w:rsidR="000B15C3" w:rsidRPr="00724AA6" w:rsidRDefault="000B15C3" w:rsidP="000B15C3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eastAsia="Calibri" w:hAnsi="Times New Roman" w:cs="Times New Roman"/>
          <w:sz w:val="18"/>
          <w:szCs w:val="18"/>
          <w:lang w:val="lt-LT"/>
        </w:rPr>
      </w:pPr>
      <w:r w:rsidRPr="00724AA6">
        <w:rPr>
          <w:rFonts w:ascii="Times New Roman" w:eastAsia="Calibri" w:hAnsi="Times New Roman" w:cs="Times New Roman"/>
          <w:sz w:val="18"/>
          <w:szCs w:val="18"/>
          <w:lang w:val="lt-LT"/>
        </w:rPr>
        <w:t xml:space="preserve">* Pirkėjas neįsipareigoja įsigyti viso Lentelėje nurodyto Prekių kiekio. Nurodytas Paslaugų kiekis yra preliminarus ir skirtas pasiūlymams palyginti. </w:t>
      </w:r>
    </w:p>
    <w:p w14:paraId="1277D5CC" w14:textId="77777777" w:rsidR="000B15C3" w:rsidRPr="002E08A8" w:rsidRDefault="000B15C3" w:rsidP="008861BB">
      <w:pPr>
        <w:pStyle w:val="Sraopastraipa"/>
        <w:tabs>
          <w:tab w:val="left" w:pos="567"/>
        </w:tabs>
        <w:spacing w:before="60" w:after="60"/>
        <w:ind w:left="360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69B48D15" w14:textId="0FFCAE2D" w:rsidR="00494614" w:rsidRPr="00724AA6" w:rsidRDefault="0031343E" w:rsidP="0031343E">
      <w:pPr>
        <w:tabs>
          <w:tab w:val="left" w:pos="567"/>
        </w:tabs>
        <w:spacing w:before="60" w:after="60"/>
        <w:jc w:val="both"/>
        <w:rPr>
          <w:b/>
          <w:bCs/>
          <w:sz w:val="22"/>
          <w:szCs w:val="22"/>
        </w:rPr>
      </w:pPr>
      <w:bookmarkStart w:id="6" w:name="_Hlk222845311"/>
      <w:r w:rsidRPr="00724AA6">
        <w:rPr>
          <w:b/>
          <w:bCs/>
          <w:sz w:val="22"/>
          <w:szCs w:val="22"/>
        </w:rPr>
        <w:t xml:space="preserve">2.3.5. </w:t>
      </w:r>
      <w:r w:rsidR="00494614" w:rsidRPr="00724AA6">
        <w:rPr>
          <w:b/>
          <w:bCs/>
          <w:sz w:val="22"/>
          <w:szCs w:val="22"/>
        </w:rPr>
        <w:t>V pirkimo objekto dalis. Jėgos, masės ir judesio parametrų matavimo priemon</w:t>
      </w:r>
      <w:r w:rsidR="00A733E1">
        <w:rPr>
          <w:b/>
          <w:bCs/>
          <w:sz w:val="22"/>
          <w:szCs w:val="22"/>
        </w:rPr>
        <w:t xml:space="preserve">ių </w:t>
      </w:r>
      <w:r w:rsidR="00A733E1" w:rsidRPr="00A733E1">
        <w:rPr>
          <w:b/>
          <w:bCs/>
          <w:sz w:val="22"/>
          <w:szCs w:val="22"/>
        </w:rPr>
        <w:t>metrologinė patikra</w:t>
      </w:r>
      <w:r w:rsidR="00494614" w:rsidRPr="00724AA6">
        <w:rPr>
          <w:b/>
          <w:bCs/>
          <w:sz w:val="22"/>
          <w:szCs w:val="22"/>
        </w:rPr>
        <w:t>.</w:t>
      </w:r>
    </w:p>
    <w:tbl>
      <w:tblPr>
        <w:tblStyle w:val="Lentelstinklelis2"/>
        <w:tblW w:w="114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134"/>
        <w:gridCol w:w="1276"/>
        <w:gridCol w:w="1559"/>
        <w:gridCol w:w="992"/>
        <w:gridCol w:w="709"/>
        <w:gridCol w:w="850"/>
        <w:gridCol w:w="993"/>
        <w:gridCol w:w="1559"/>
      </w:tblGrid>
      <w:tr w:rsidR="00A71620" w:rsidRPr="00724AA6" w14:paraId="761DD152" w14:textId="77777777" w:rsidTr="004E2215">
        <w:tc>
          <w:tcPr>
            <w:tcW w:w="567" w:type="dxa"/>
            <w:vMerge w:val="restart"/>
            <w:shd w:val="clear" w:color="auto" w:fill="FBE4D5" w:themeFill="accent2" w:themeFillTint="33"/>
            <w:vAlign w:val="center"/>
          </w:tcPr>
          <w:p w14:paraId="33726B59" w14:textId="77777777" w:rsidR="00A71620" w:rsidRPr="00724AA6" w:rsidRDefault="00A71620" w:rsidP="00D90C2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Eil</w:t>
            </w:r>
            <w:proofErr w:type="spellEnd"/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Nr.</w:t>
            </w:r>
          </w:p>
        </w:tc>
        <w:tc>
          <w:tcPr>
            <w:tcW w:w="1844" w:type="dxa"/>
            <w:vMerge w:val="restart"/>
            <w:shd w:val="clear" w:color="auto" w:fill="FBE4D5" w:themeFill="accent2" w:themeFillTint="33"/>
            <w:vAlign w:val="center"/>
          </w:tcPr>
          <w:p w14:paraId="478CFEB0" w14:textId="77777777" w:rsidR="00A71620" w:rsidRPr="00724AA6" w:rsidRDefault="00A71620" w:rsidP="00D90C2C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MP pavadinimas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B11C7BC" w14:textId="68950A2D" w:rsidR="00A71620" w:rsidRPr="00724AA6" w:rsidRDefault="00A71620" w:rsidP="00A71620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Tipas</w:t>
            </w:r>
            <w:r w:rsidR="00D36EA3" w:rsidRPr="00724AA6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  <w:r w:rsidR="00D36EA3"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(dauguma prietaisų)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13791D" w14:textId="0974A605" w:rsidR="00A71620" w:rsidRPr="00724AA6" w:rsidRDefault="00A7162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Matavimo ribos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19F27A" w14:textId="00844D8C" w:rsidR="00A71620" w:rsidRPr="00724AA6" w:rsidRDefault="00A7162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Preliminarus kiekis (vnt.)</w:t>
            </w:r>
            <w:r w:rsidR="000B15C3"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B77FADA" w14:textId="77777777" w:rsidR="00A71620" w:rsidRPr="00724AA6" w:rsidRDefault="00A7162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Kiekis (vnt.) regionuose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DF5071" w14:textId="77777777" w:rsidR="00A71620" w:rsidRPr="00724AA6" w:rsidRDefault="00A71620" w:rsidP="00D90C2C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Pastabos</w:t>
            </w:r>
          </w:p>
        </w:tc>
      </w:tr>
      <w:tr w:rsidR="00A71620" w:rsidRPr="00724AA6" w14:paraId="534C2174" w14:textId="77777777" w:rsidTr="004E2215">
        <w:tc>
          <w:tcPr>
            <w:tcW w:w="567" w:type="dxa"/>
            <w:vMerge/>
            <w:shd w:val="clear" w:color="auto" w:fill="FBE4D5" w:themeFill="accent2" w:themeFillTint="33"/>
            <w:vAlign w:val="center"/>
          </w:tcPr>
          <w:p w14:paraId="70F4218F" w14:textId="77777777" w:rsidR="00A71620" w:rsidRPr="00724AA6" w:rsidRDefault="00A71620" w:rsidP="00D90C2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FBE4D5" w:themeFill="accent2" w:themeFillTint="33"/>
          </w:tcPr>
          <w:p w14:paraId="60B86501" w14:textId="77777777" w:rsidR="00A71620" w:rsidRPr="00724AA6" w:rsidRDefault="00A71620" w:rsidP="00D90C2C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C16425C" w14:textId="77777777" w:rsidR="00A71620" w:rsidRPr="00724AA6" w:rsidRDefault="00A71620" w:rsidP="00A71620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07D386" w14:textId="542860CC" w:rsidR="00A71620" w:rsidRPr="00724AA6" w:rsidRDefault="00A7162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4A6E55" w14:textId="77777777" w:rsidR="00A71620" w:rsidRPr="00724AA6" w:rsidRDefault="00A7162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7784A0" w14:textId="77777777" w:rsidR="00A71620" w:rsidRPr="00724AA6" w:rsidRDefault="00A7162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Šiaurės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27CE7B" w14:textId="77777777" w:rsidR="00A71620" w:rsidRPr="00724AA6" w:rsidRDefault="00A7162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Pietų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293526" w14:textId="77777777" w:rsidR="00A71620" w:rsidRPr="00724AA6" w:rsidRDefault="00A7162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Rytų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E8E54C" w14:textId="77777777" w:rsidR="00A71620" w:rsidRPr="00724AA6" w:rsidRDefault="00A7162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Vakarų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B15D10" w14:textId="77777777" w:rsidR="00A71620" w:rsidRPr="00724AA6" w:rsidRDefault="00A71620" w:rsidP="00D90C2C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A71620" w:rsidRPr="00724AA6" w14:paraId="2E4D0A51" w14:textId="77777777" w:rsidTr="004E2215">
        <w:tc>
          <w:tcPr>
            <w:tcW w:w="567" w:type="dxa"/>
          </w:tcPr>
          <w:p w14:paraId="2AAC35AF" w14:textId="77777777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4" w:type="dxa"/>
            <w:shd w:val="clear" w:color="000000" w:fill="FFFFFF"/>
          </w:tcPr>
          <w:p w14:paraId="2B944C8C" w14:textId="2B7EAFCC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Dinamometrai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80A3AA" w14:textId="5143C528" w:rsidR="00A71620" w:rsidRPr="00724AA6" w:rsidRDefault="008326E4" w:rsidP="008326E4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BPM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5C2" w14:textId="76F1E1EA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40 </w:t>
            </w:r>
            <w:proofErr w:type="spellStart"/>
            <w:r w:rsidR="005706D0" w:rsidRPr="00724AA6">
              <w:rPr>
                <w:rFonts w:eastAsiaTheme="minorHAnsi"/>
                <w:sz w:val="22"/>
                <w:szCs w:val="22"/>
                <w:lang w:eastAsia="en-US"/>
              </w:rPr>
              <w:t>Kn</w:t>
            </w:r>
            <w:proofErr w:type="spellEnd"/>
          </w:p>
        </w:tc>
        <w:tc>
          <w:tcPr>
            <w:tcW w:w="1559" w:type="dxa"/>
            <w:vAlign w:val="center"/>
          </w:tcPr>
          <w:p w14:paraId="61D1A794" w14:textId="213547DD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</w:tcPr>
          <w:p w14:paraId="4316CC61" w14:textId="553D83A9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5CAB897E" w14:textId="33F0CA61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14:paraId="3BC681F6" w14:textId="3790B8DD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</w:tcPr>
          <w:p w14:paraId="49749661" w14:textId="4610D704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14:paraId="18B9E32E" w14:textId="544A06A0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A71620" w:rsidRPr="00724AA6" w14:paraId="601F7C33" w14:textId="77777777" w:rsidTr="004E2215">
        <w:tc>
          <w:tcPr>
            <w:tcW w:w="567" w:type="dxa"/>
          </w:tcPr>
          <w:p w14:paraId="5C919E84" w14:textId="77777777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4" w:type="dxa"/>
            <w:shd w:val="clear" w:color="000000" w:fill="FFFFFF"/>
          </w:tcPr>
          <w:p w14:paraId="597B06AB" w14:textId="114A4743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Dinamometriniai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raktai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8E45BA" w14:textId="5DF513EA" w:rsidR="00A71620" w:rsidRPr="00724AA6" w:rsidRDefault="008326E4" w:rsidP="008326E4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KS </w:t>
            </w: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Tools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516.3525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AA5B" w14:textId="75137577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5-150 </w:t>
            </w: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Nm</w:t>
            </w:r>
            <w:proofErr w:type="spellEnd"/>
          </w:p>
        </w:tc>
        <w:tc>
          <w:tcPr>
            <w:tcW w:w="1559" w:type="dxa"/>
            <w:vAlign w:val="center"/>
          </w:tcPr>
          <w:p w14:paraId="3D8355E7" w14:textId="14129E43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</w:tcPr>
          <w:p w14:paraId="72834785" w14:textId="2ABB3DF3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315BB9E5" w14:textId="732D44F4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14:paraId="26F75458" w14:textId="08A66996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</w:tcPr>
          <w:p w14:paraId="796B78C0" w14:textId="10E71EE2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14:paraId="2B045437" w14:textId="3EBFCF36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A71620" w:rsidRPr="00724AA6" w14:paraId="445600EE" w14:textId="77777777" w:rsidTr="004E2215">
        <w:tc>
          <w:tcPr>
            <w:tcW w:w="567" w:type="dxa"/>
          </w:tcPr>
          <w:p w14:paraId="3849FA0E" w14:textId="07F7A2A7" w:rsidR="00A71620" w:rsidRPr="00724AA6" w:rsidRDefault="00A57C31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4" w:type="dxa"/>
            <w:shd w:val="clear" w:color="000000" w:fill="FFFFFF"/>
          </w:tcPr>
          <w:p w14:paraId="090AC4A1" w14:textId="12A78432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Svarstyklės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93ED08" w14:textId="3C56D337" w:rsidR="00A71620" w:rsidRPr="00724AA6" w:rsidRDefault="001F3F87" w:rsidP="008326E4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UniBath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filler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scale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0A49" w14:textId="3C7EC68D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0-500 kg.</w:t>
            </w:r>
          </w:p>
        </w:tc>
        <w:tc>
          <w:tcPr>
            <w:tcW w:w="1559" w:type="dxa"/>
            <w:vAlign w:val="center"/>
          </w:tcPr>
          <w:p w14:paraId="37657C65" w14:textId="7493EC2D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</w:tcPr>
          <w:p w14:paraId="4B61FB7E" w14:textId="5C410843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14:paraId="08F9F196" w14:textId="45E6E415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</w:tcPr>
          <w:p w14:paraId="77B5AEAD" w14:textId="45C8C921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</w:tcPr>
          <w:p w14:paraId="0FFB22FA" w14:textId="42D8C61D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</w:tcPr>
          <w:p w14:paraId="30799BAD" w14:textId="0D558ED9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užsakovą</w:t>
            </w:r>
          </w:p>
        </w:tc>
      </w:tr>
      <w:tr w:rsidR="00A71620" w:rsidRPr="00724AA6" w14:paraId="0D41420A" w14:textId="77777777" w:rsidTr="004E2215">
        <w:tc>
          <w:tcPr>
            <w:tcW w:w="567" w:type="dxa"/>
          </w:tcPr>
          <w:p w14:paraId="1CE5A387" w14:textId="0832FB54" w:rsidR="00A71620" w:rsidRPr="00724AA6" w:rsidRDefault="00A57C31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4" w:type="dxa"/>
            <w:shd w:val="clear" w:color="000000" w:fill="FFFFFF"/>
          </w:tcPr>
          <w:p w14:paraId="30BF26B8" w14:textId="1A7F8C27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Svarstyklės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8B46A5" w14:textId="69855D3D" w:rsidR="00A71620" w:rsidRPr="00724AA6" w:rsidRDefault="001F3F87" w:rsidP="008326E4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UniBath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filler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scale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2EEC" w14:textId="53F935A1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0-500 kg.</w:t>
            </w:r>
          </w:p>
        </w:tc>
        <w:tc>
          <w:tcPr>
            <w:tcW w:w="1559" w:type="dxa"/>
            <w:vAlign w:val="center"/>
          </w:tcPr>
          <w:p w14:paraId="363DD18D" w14:textId="21A28CF9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</w:tcPr>
          <w:p w14:paraId="7C9CE270" w14:textId="7406EF37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14:paraId="29A7E92F" w14:textId="49140B1D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</w:tcPr>
          <w:p w14:paraId="29A98BB7" w14:textId="20FB3460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</w:tcPr>
          <w:p w14:paraId="6861A493" w14:textId="6014FC5F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</w:tcPr>
          <w:p w14:paraId="04F384FB" w14:textId="481D1125" w:rsidR="00A71620" w:rsidRPr="00724AA6" w:rsidRDefault="00A71620" w:rsidP="00DF26A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Kalibravimas</w:t>
            </w:r>
            <w:r w:rsidR="00661275">
              <w:rPr>
                <w:rFonts w:eastAsiaTheme="minorHAnsi"/>
                <w:sz w:val="22"/>
                <w:szCs w:val="22"/>
                <w:lang w:eastAsia="en-US"/>
              </w:rPr>
              <w:t>/ derinimas</w:t>
            </w: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pas užsakovą</w:t>
            </w:r>
          </w:p>
        </w:tc>
      </w:tr>
      <w:tr w:rsidR="00B21033" w:rsidRPr="00724AA6" w14:paraId="2ECBB3DC" w14:textId="77777777" w:rsidTr="004E2215">
        <w:tc>
          <w:tcPr>
            <w:tcW w:w="567" w:type="dxa"/>
          </w:tcPr>
          <w:p w14:paraId="5817A0ED" w14:textId="37DB6692" w:rsidR="00B21033" w:rsidRPr="00724AA6" w:rsidRDefault="008E4D91" w:rsidP="00BC415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4" w:type="dxa"/>
            <w:shd w:val="clear" w:color="000000" w:fill="FFFFFF"/>
          </w:tcPr>
          <w:p w14:paraId="1D857FE0" w14:textId="6665EB96" w:rsidR="00B21033" w:rsidRPr="00724AA6" w:rsidRDefault="00B21033" w:rsidP="00BC415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Statinis grunto sutankinimo lygio matavimo prietaisas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877005" w14:textId="1378FBBF" w:rsidR="00B21033" w:rsidRPr="00724AA6" w:rsidRDefault="00B21033" w:rsidP="00BC415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HMP </w:t>
            </w: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PDGpro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5548" w14:textId="77777777" w:rsidR="00B21033" w:rsidRPr="00724AA6" w:rsidRDefault="00B21033" w:rsidP="00B21033">
            <w:pPr>
              <w:jc w:val="center"/>
              <w:rPr>
                <w:color w:val="000000"/>
                <w:sz w:val="22"/>
                <w:szCs w:val="22"/>
              </w:rPr>
            </w:pPr>
            <w:r w:rsidRPr="00724AA6">
              <w:rPr>
                <w:color w:val="000000"/>
                <w:sz w:val="22"/>
                <w:szCs w:val="22"/>
              </w:rPr>
              <w:t xml:space="preserve">Hidraulinio siurblio cilindro suspaudimo jėga 100 </w:t>
            </w:r>
            <w:proofErr w:type="spellStart"/>
            <w:r w:rsidRPr="00724AA6">
              <w:rPr>
                <w:color w:val="000000"/>
                <w:sz w:val="22"/>
                <w:szCs w:val="22"/>
              </w:rPr>
              <w:t>kN</w:t>
            </w:r>
            <w:proofErr w:type="spellEnd"/>
            <w:r w:rsidRPr="00724AA6">
              <w:rPr>
                <w:color w:val="000000"/>
                <w:sz w:val="22"/>
                <w:szCs w:val="22"/>
              </w:rPr>
              <w:t xml:space="preserve"> </w:t>
            </w:r>
          </w:p>
          <w:p w14:paraId="57E139C5" w14:textId="77777777" w:rsidR="00B21033" w:rsidRPr="00724AA6" w:rsidRDefault="00B21033" w:rsidP="00BC415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6721F1E" w14:textId="6F981E7B" w:rsidR="00B21033" w:rsidRPr="00724AA6" w:rsidRDefault="00B21033" w:rsidP="00BC415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14:paraId="1320B8F6" w14:textId="39D64E38" w:rsidR="00B21033" w:rsidRPr="00724AA6" w:rsidRDefault="00B21033" w:rsidP="00BC415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</w:tcPr>
          <w:p w14:paraId="696480F8" w14:textId="7C758CCE" w:rsidR="00B21033" w:rsidRPr="00724AA6" w:rsidRDefault="00B21033" w:rsidP="00BC415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</w:tcPr>
          <w:p w14:paraId="4FB48E7F" w14:textId="69B0B993" w:rsidR="00B21033" w:rsidRPr="00724AA6" w:rsidRDefault="00B21033" w:rsidP="00BC415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</w:tcPr>
          <w:p w14:paraId="5CCB8742" w14:textId="44A7B0B3" w:rsidR="00B21033" w:rsidRPr="00724AA6" w:rsidRDefault="00B21033" w:rsidP="00BC415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</w:tcPr>
          <w:p w14:paraId="0710E91D" w14:textId="5F2094AF" w:rsidR="00B21033" w:rsidRPr="00724AA6" w:rsidRDefault="00B21033" w:rsidP="00BC415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užsakovą</w:t>
            </w:r>
          </w:p>
        </w:tc>
      </w:tr>
      <w:tr w:rsidR="00B21033" w:rsidRPr="00724AA6" w14:paraId="3E2C5428" w14:textId="77777777" w:rsidTr="004E2215">
        <w:tc>
          <w:tcPr>
            <w:tcW w:w="567" w:type="dxa"/>
          </w:tcPr>
          <w:p w14:paraId="6621D897" w14:textId="1A4EE9AF" w:rsidR="00B21033" w:rsidRPr="00724AA6" w:rsidRDefault="008E4D91" w:rsidP="00B21033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4" w:type="dxa"/>
            <w:shd w:val="clear" w:color="000000" w:fill="FFFFFF"/>
          </w:tcPr>
          <w:p w14:paraId="3B7F15C3" w14:textId="5F2CE47A" w:rsidR="00B21033" w:rsidRPr="00724AA6" w:rsidRDefault="00B21033" w:rsidP="00B21033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Statinis grunto sutankinimo lygio matavimo prietaisas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572ABD0" w14:textId="584601B2" w:rsidR="00B21033" w:rsidRPr="00724AA6" w:rsidRDefault="00B21033" w:rsidP="00B21033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HMP </w:t>
            </w: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PDGpro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0A7" w14:textId="77777777" w:rsidR="00B21033" w:rsidRPr="00724AA6" w:rsidRDefault="00B21033" w:rsidP="00B21033">
            <w:pPr>
              <w:jc w:val="center"/>
              <w:rPr>
                <w:color w:val="000000"/>
                <w:sz w:val="22"/>
                <w:szCs w:val="22"/>
              </w:rPr>
            </w:pPr>
            <w:r w:rsidRPr="00724AA6">
              <w:rPr>
                <w:color w:val="000000"/>
                <w:sz w:val="22"/>
                <w:szCs w:val="22"/>
              </w:rPr>
              <w:t xml:space="preserve">Hidraulinio siurblio cilindro suspaudimo jėga 100 </w:t>
            </w:r>
            <w:proofErr w:type="spellStart"/>
            <w:r w:rsidRPr="00724AA6">
              <w:rPr>
                <w:color w:val="000000"/>
                <w:sz w:val="22"/>
                <w:szCs w:val="22"/>
              </w:rPr>
              <w:t>kN</w:t>
            </w:r>
            <w:proofErr w:type="spellEnd"/>
            <w:r w:rsidRPr="00724AA6">
              <w:rPr>
                <w:color w:val="000000"/>
                <w:sz w:val="22"/>
                <w:szCs w:val="22"/>
              </w:rPr>
              <w:t xml:space="preserve"> </w:t>
            </w:r>
          </w:p>
          <w:p w14:paraId="6B361976" w14:textId="77777777" w:rsidR="00B21033" w:rsidRPr="00724AA6" w:rsidRDefault="00B21033" w:rsidP="00B210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57BA7F9" w14:textId="1771CB3B" w:rsidR="00B21033" w:rsidRPr="00724AA6" w:rsidRDefault="00B21033" w:rsidP="00B21033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14:paraId="43E7C8B5" w14:textId="038E51A2" w:rsidR="00B21033" w:rsidRPr="00724AA6" w:rsidRDefault="00B21033" w:rsidP="00B21033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</w:tcPr>
          <w:p w14:paraId="2E0BAC02" w14:textId="05DE5400" w:rsidR="00B21033" w:rsidRPr="00724AA6" w:rsidRDefault="00B21033" w:rsidP="00B21033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</w:tcPr>
          <w:p w14:paraId="10D2A3EB" w14:textId="3D49348E" w:rsidR="00B21033" w:rsidRPr="00724AA6" w:rsidRDefault="00B21033" w:rsidP="00B21033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</w:tcPr>
          <w:p w14:paraId="7BE72404" w14:textId="3C71FA09" w:rsidR="00B21033" w:rsidRPr="00724AA6" w:rsidRDefault="00B21033" w:rsidP="00B21033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</w:tcPr>
          <w:p w14:paraId="6D5DAFC0" w14:textId="2BE9B5E2" w:rsidR="00B21033" w:rsidRPr="00724AA6" w:rsidRDefault="00B21033" w:rsidP="00B21033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Kalibravimas</w:t>
            </w:r>
            <w:r w:rsidR="00661275">
              <w:rPr>
                <w:rFonts w:eastAsiaTheme="minorHAnsi"/>
                <w:sz w:val="22"/>
                <w:szCs w:val="22"/>
                <w:lang w:eastAsia="en-US"/>
              </w:rPr>
              <w:t>/derinimas</w:t>
            </w: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pas užsakovą</w:t>
            </w:r>
          </w:p>
        </w:tc>
      </w:tr>
    </w:tbl>
    <w:bookmarkEnd w:id="6"/>
    <w:p w14:paraId="4A6FF5DE" w14:textId="77777777" w:rsidR="000B15C3" w:rsidRPr="00724AA6" w:rsidRDefault="000B15C3" w:rsidP="000B15C3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eastAsia="Calibri" w:hAnsi="Times New Roman" w:cs="Times New Roman"/>
          <w:sz w:val="18"/>
          <w:szCs w:val="18"/>
          <w:lang w:val="lt-LT"/>
        </w:rPr>
      </w:pPr>
      <w:r w:rsidRPr="00724AA6">
        <w:rPr>
          <w:rFonts w:ascii="Times New Roman" w:eastAsia="Calibri" w:hAnsi="Times New Roman" w:cs="Times New Roman"/>
          <w:sz w:val="18"/>
          <w:szCs w:val="18"/>
          <w:lang w:val="lt-LT"/>
        </w:rPr>
        <w:t xml:space="preserve">* Pirkėjas neįsipareigoja įsigyti viso Lentelėje nurodyto Prekių kiekio. Nurodytas Paslaugų kiekis yra preliminarus ir skirtas pasiūlymams palyginti. </w:t>
      </w:r>
    </w:p>
    <w:p w14:paraId="44E61993" w14:textId="77777777" w:rsidR="000B15C3" w:rsidRPr="00724AA6" w:rsidRDefault="000B15C3" w:rsidP="00724AA6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eastAsia="Calibri" w:hAnsi="Times New Roman" w:cs="Times New Roman"/>
          <w:sz w:val="18"/>
          <w:szCs w:val="18"/>
          <w:lang w:val="lt-LT"/>
        </w:rPr>
      </w:pPr>
    </w:p>
    <w:p w14:paraId="3D13E0F6" w14:textId="5EA3794D" w:rsidR="000432A3" w:rsidRPr="00724AA6" w:rsidRDefault="0031343E" w:rsidP="0031343E">
      <w:pPr>
        <w:tabs>
          <w:tab w:val="left" w:pos="567"/>
        </w:tabs>
        <w:spacing w:before="60" w:after="60"/>
        <w:jc w:val="both"/>
        <w:rPr>
          <w:b/>
          <w:bCs/>
          <w:sz w:val="22"/>
          <w:szCs w:val="22"/>
        </w:rPr>
      </w:pPr>
      <w:r w:rsidRPr="00724AA6">
        <w:rPr>
          <w:b/>
          <w:bCs/>
          <w:sz w:val="22"/>
          <w:szCs w:val="22"/>
        </w:rPr>
        <w:t xml:space="preserve">2.3.6. </w:t>
      </w:r>
      <w:r w:rsidR="004402BA" w:rsidRPr="00724AA6">
        <w:rPr>
          <w:b/>
          <w:bCs/>
          <w:sz w:val="22"/>
          <w:szCs w:val="22"/>
        </w:rPr>
        <w:t>VI</w:t>
      </w:r>
      <w:r w:rsidR="000432A3" w:rsidRPr="00724AA6">
        <w:rPr>
          <w:b/>
          <w:bCs/>
          <w:sz w:val="22"/>
          <w:szCs w:val="22"/>
        </w:rPr>
        <w:t xml:space="preserve"> pirkimo objekto dalis. </w:t>
      </w:r>
      <w:r w:rsidR="007847A1" w:rsidRPr="00724AA6">
        <w:rPr>
          <w:b/>
          <w:bCs/>
          <w:sz w:val="22"/>
          <w:szCs w:val="22"/>
        </w:rPr>
        <w:t>Skysči</w:t>
      </w:r>
      <w:r w:rsidR="000A0D73" w:rsidRPr="00724AA6">
        <w:rPr>
          <w:b/>
          <w:bCs/>
          <w:sz w:val="22"/>
          <w:szCs w:val="22"/>
        </w:rPr>
        <w:t>ų ir dujų kiekio</w:t>
      </w:r>
      <w:r w:rsidR="000432A3" w:rsidRPr="00724AA6">
        <w:rPr>
          <w:b/>
          <w:bCs/>
          <w:sz w:val="22"/>
          <w:szCs w:val="22"/>
        </w:rPr>
        <w:t xml:space="preserve"> matavimo priemon</w:t>
      </w:r>
      <w:r w:rsidR="00A733E1">
        <w:rPr>
          <w:b/>
          <w:bCs/>
          <w:sz w:val="22"/>
          <w:szCs w:val="22"/>
        </w:rPr>
        <w:t xml:space="preserve">ių </w:t>
      </w:r>
      <w:r w:rsidR="00A733E1" w:rsidRPr="00A733E1">
        <w:rPr>
          <w:b/>
          <w:bCs/>
          <w:sz w:val="22"/>
          <w:szCs w:val="22"/>
        </w:rPr>
        <w:t>metrologinė patikra</w:t>
      </w:r>
      <w:r w:rsidR="000432A3" w:rsidRPr="00724AA6">
        <w:rPr>
          <w:b/>
          <w:bCs/>
          <w:sz w:val="22"/>
          <w:szCs w:val="22"/>
        </w:rPr>
        <w:t>.</w:t>
      </w:r>
    </w:p>
    <w:tbl>
      <w:tblPr>
        <w:tblStyle w:val="Lentelstinklelis2"/>
        <w:tblW w:w="114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276"/>
        <w:gridCol w:w="1559"/>
        <w:gridCol w:w="1134"/>
        <w:gridCol w:w="992"/>
        <w:gridCol w:w="709"/>
        <w:gridCol w:w="992"/>
        <w:gridCol w:w="2552"/>
      </w:tblGrid>
      <w:tr w:rsidR="000A0D73" w:rsidRPr="00724AA6" w14:paraId="4EF2261D" w14:textId="77777777" w:rsidTr="00040489">
        <w:tc>
          <w:tcPr>
            <w:tcW w:w="567" w:type="dxa"/>
            <w:vMerge w:val="restart"/>
            <w:shd w:val="clear" w:color="auto" w:fill="FBE4D5" w:themeFill="accent2" w:themeFillTint="33"/>
            <w:vAlign w:val="center"/>
          </w:tcPr>
          <w:p w14:paraId="7A4E3EF2" w14:textId="77777777" w:rsidR="000A0D73" w:rsidRPr="00724AA6" w:rsidRDefault="000A0D73" w:rsidP="00D90C2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bookmarkStart w:id="7" w:name="_Hlk154132647"/>
            <w:proofErr w:type="spellStart"/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Eil</w:t>
            </w:r>
            <w:proofErr w:type="spellEnd"/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Nr.</w:t>
            </w:r>
          </w:p>
        </w:tc>
        <w:tc>
          <w:tcPr>
            <w:tcW w:w="1702" w:type="dxa"/>
            <w:vMerge w:val="restart"/>
            <w:shd w:val="clear" w:color="auto" w:fill="FBE4D5" w:themeFill="accent2" w:themeFillTint="33"/>
            <w:vAlign w:val="center"/>
          </w:tcPr>
          <w:p w14:paraId="26D1D55C" w14:textId="77777777" w:rsidR="000A0D73" w:rsidRPr="00724AA6" w:rsidRDefault="000A0D73" w:rsidP="00D90C2C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MP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</w:tcPr>
          <w:p w14:paraId="5AF2DF3F" w14:textId="77777777" w:rsidR="000A0D73" w:rsidRPr="00724AA6" w:rsidRDefault="000A0D73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Matavimo ribos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6B4FE6" w14:textId="3936A5D2" w:rsidR="000A0D73" w:rsidRPr="00724AA6" w:rsidRDefault="000A0D73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Preliminarus kiekis (vnt.)</w:t>
            </w:r>
            <w:r w:rsidR="000B15C3"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E5067E" w14:textId="77777777" w:rsidR="000A0D73" w:rsidRPr="00724AA6" w:rsidRDefault="000A0D73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Kiekis (vnt.) regionuose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36E4BE" w14:textId="77777777" w:rsidR="000A0D73" w:rsidRPr="00724AA6" w:rsidRDefault="000A0D73" w:rsidP="00D90C2C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Pastabos</w:t>
            </w:r>
          </w:p>
        </w:tc>
      </w:tr>
      <w:tr w:rsidR="000A0D73" w:rsidRPr="00724AA6" w14:paraId="2261985E" w14:textId="77777777" w:rsidTr="00040489">
        <w:tc>
          <w:tcPr>
            <w:tcW w:w="567" w:type="dxa"/>
            <w:vMerge/>
            <w:shd w:val="clear" w:color="auto" w:fill="FBE4D5" w:themeFill="accent2" w:themeFillTint="33"/>
            <w:vAlign w:val="center"/>
          </w:tcPr>
          <w:p w14:paraId="3AACFF40" w14:textId="77777777" w:rsidR="000A0D73" w:rsidRPr="00724AA6" w:rsidRDefault="000A0D73" w:rsidP="00D90C2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shd w:val="clear" w:color="auto" w:fill="FBE4D5" w:themeFill="accent2" w:themeFillTint="33"/>
          </w:tcPr>
          <w:p w14:paraId="19C9167D" w14:textId="77777777" w:rsidR="000A0D73" w:rsidRPr="00724AA6" w:rsidRDefault="000A0D73" w:rsidP="00D90C2C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7083E3" w14:textId="77777777" w:rsidR="000A0D73" w:rsidRPr="00724AA6" w:rsidRDefault="000A0D73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808A6F" w14:textId="77777777" w:rsidR="000A0D73" w:rsidRPr="00724AA6" w:rsidRDefault="000A0D73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4B9E89" w14:textId="77777777" w:rsidR="000A0D73" w:rsidRPr="00724AA6" w:rsidRDefault="000A0D73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Šiaurės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0DE249" w14:textId="77777777" w:rsidR="000A0D73" w:rsidRPr="00724AA6" w:rsidRDefault="000A0D73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Pietų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AECF60" w14:textId="77777777" w:rsidR="000A0D73" w:rsidRPr="00724AA6" w:rsidRDefault="000A0D73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Rytų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56934E" w14:textId="77777777" w:rsidR="000A0D73" w:rsidRPr="00724AA6" w:rsidRDefault="000A0D73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Vakarų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5DF3E0" w14:textId="77777777" w:rsidR="000A0D73" w:rsidRPr="00724AA6" w:rsidRDefault="000A0D73" w:rsidP="00D90C2C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0A0D73" w:rsidRPr="00724AA6" w14:paraId="6E9B0F2A" w14:textId="77777777" w:rsidTr="00040489">
        <w:tc>
          <w:tcPr>
            <w:tcW w:w="567" w:type="dxa"/>
          </w:tcPr>
          <w:p w14:paraId="151F0646" w14:textId="77777777" w:rsidR="000A0D73" w:rsidRPr="00724AA6" w:rsidRDefault="000A0D73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  <w:shd w:val="clear" w:color="000000" w:fill="FFFFFF"/>
          </w:tcPr>
          <w:p w14:paraId="624060C7" w14:textId="0BEB72A4" w:rsidR="000A0D73" w:rsidRPr="00724AA6" w:rsidRDefault="00596630" w:rsidP="00D90C2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Degalų </w:t>
            </w: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įpilimo</w:t>
            </w:r>
            <w:proofErr w:type="spellEnd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kolonėlė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D98B8" w14:textId="35433AC3" w:rsidR="000A0D73" w:rsidRPr="00724AA6" w:rsidRDefault="004402BA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40 dm³</w:t>
            </w:r>
          </w:p>
        </w:tc>
        <w:tc>
          <w:tcPr>
            <w:tcW w:w="1559" w:type="dxa"/>
            <w:vAlign w:val="center"/>
          </w:tcPr>
          <w:p w14:paraId="1C68B04D" w14:textId="785EF565" w:rsidR="000A0D73" w:rsidRPr="00724AA6" w:rsidRDefault="0059663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34" w:type="dxa"/>
          </w:tcPr>
          <w:p w14:paraId="77402B33" w14:textId="79A80833" w:rsidR="000A0D73" w:rsidRPr="00724AA6" w:rsidRDefault="0059663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</w:tcPr>
          <w:p w14:paraId="73C62A53" w14:textId="0C07BCFF" w:rsidR="000A0D73" w:rsidRPr="00724AA6" w:rsidRDefault="0059663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</w:tcPr>
          <w:p w14:paraId="1452BA73" w14:textId="769DEE8A" w:rsidR="000A0D73" w:rsidRPr="00724AA6" w:rsidRDefault="0059663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</w:tcPr>
          <w:p w14:paraId="44C790D7" w14:textId="4452983B" w:rsidR="000A0D73" w:rsidRPr="00724AA6" w:rsidRDefault="0059663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2" w:type="dxa"/>
          </w:tcPr>
          <w:p w14:paraId="370C5163" w14:textId="20EB47A5" w:rsidR="000A0D73" w:rsidRPr="00724AA6" w:rsidRDefault="00DF26A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užsakovą</w:t>
            </w:r>
          </w:p>
        </w:tc>
      </w:tr>
      <w:bookmarkEnd w:id="7"/>
      <w:tr w:rsidR="001F3F87" w:rsidRPr="00724AA6" w14:paraId="460F4B50" w14:textId="77777777" w:rsidTr="00040489">
        <w:tc>
          <w:tcPr>
            <w:tcW w:w="567" w:type="dxa"/>
          </w:tcPr>
          <w:p w14:paraId="5C4C98E6" w14:textId="5FA9CCB6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2" w:type="dxa"/>
            <w:shd w:val="clear" w:color="000000" w:fill="FFFFFF"/>
          </w:tcPr>
          <w:p w14:paraId="01928A26" w14:textId="211B6D4E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Degalų </w:t>
            </w: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įpilimo</w:t>
            </w:r>
            <w:proofErr w:type="spellEnd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kolonėlė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A7811" w14:textId="343D0BE0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40 dm³</w:t>
            </w:r>
          </w:p>
        </w:tc>
        <w:tc>
          <w:tcPr>
            <w:tcW w:w="1559" w:type="dxa"/>
            <w:vAlign w:val="center"/>
          </w:tcPr>
          <w:p w14:paraId="0B6D2116" w14:textId="24FD4F3E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34" w:type="dxa"/>
          </w:tcPr>
          <w:p w14:paraId="749B0036" w14:textId="24D5C036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</w:tcPr>
          <w:p w14:paraId="796412CC" w14:textId="373BA46B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</w:tcPr>
          <w:p w14:paraId="0F320DA1" w14:textId="061F7DAF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</w:tcPr>
          <w:p w14:paraId="0E419429" w14:textId="012549C4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2" w:type="dxa"/>
          </w:tcPr>
          <w:p w14:paraId="04DDA4FE" w14:textId="18D39D8F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Kalibravimas</w:t>
            </w:r>
            <w:r w:rsidR="00661275">
              <w:rPr>
                <w:rFonts w:eastAsiaTheme="minorHAnsi"/>
                <w:sz w:val="22"/>
                <w:szCs w:val="22"/>
                <w:lang w:eastAsia="en-US"/>
              </w:rPr>
              <w:t>/ derinimas</w:t>
            </w: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pas užsakovą</w:t>
            </w:r>
          </w:p>
        </w:tc>
      </w:tr>
      <w:tr w:rsidR="001F3F87" w:rsidRPr="00724AA6" w14:paraId="74685E36" w14:textId="77777777" w:rsidTr="00040489">
        <w:tc>
          <w:tcPr>
            <w:tcW w:w="567" w:type="dxa"/>
          </w:tcPr>
          <w:p w14:paraId="4DA1B40B" w14:textId="1BDE3A10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2" w:type="dxa"/>
            <w:shd w:val="clear" w:color="000000" w:fill="FFFFFF"/>
          </w:tcPr>
          <w:p w14:paraId="4F84F884" w14:textId="2ABBDECA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Dujų matavimo ir signalizavimo sistema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EB6B9" w14:textId="6419FD44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FF497B8" w14:textId="47DB47F7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</w:tcPr>
          <w:p w14:paraId="156D56BF" w14:textId="2FA6EE4B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1EA59C41" w14:textId="32108B70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52682C4C" w14:textId="3FC21982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017852C7" w14:textId="1459778E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</w:tcPr>
          <w:p w14:paraId="000C56BE" w14:textId="72D000A3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1F3F87" w:rsidRPr="00724AA6" w14:paraId="43827B19" w14:textId="77777777" w:rsidTr="00040489">
        <w:tc>
          <w:tcPr>
            <w:tcW w:w="567" w:type="dxa"/>
          </w:tcPr>
          <w:p w14:paraId="787D2F7B" w14:textId="67D38DD1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2" w:type="dxa"/>
            <w:shd w:val="clear" w:color="000000" w:fill="FFFFFF"/>
          </w:tcPr>
          <w:p w14:paraId="7593754C" w14:textId="70767764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Metrolazdė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7C8F0" w14:textId="4C6C0875" w:rsidR="001F3F87" w:rsidRPr="00724AA6" w:rsidRDefault="00F73C1F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0-3500 mm</w:t>
            </w:r>
          </w:p>
        </w:tc>
        <w:tc>
          <w:tcPr>
            <w:tcW w:w="1559" w:type="dxa"/>
            <w:vAlign w:val="center"/>
          </w:tcPr>
          <w:p w14:paraId="06B4816C" w14:textId="0CDEDB32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</w:tcPr>
          <w:p w14:paraId="55D5C4BB" w14:textId="2586B5F6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</w:tcPr>
          <w:p w14:paraId="04E91221" w14:textId="3BFF64BA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</w:tcPr>
          <w:p w14:paraId="7C692771" w14:textId="4FC80AF0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14:paraId="691B27BD" w14:textId="48586B15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2" w:type="dxa"/>
          </w:tcPr>
          <w:p w14:paraId="51D06A15" w14:textId="392856B2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1F3F87" w:rsidRPr="00724AA6" w14:paraId="1142BF9D" w14:textId="77777777" w:rsidTr="00040489">
        <w:tc>
          <w:tcPr>
            <w:tcW w:w="567" w:type="dxa"/>
          </w:tcPr>
          <w:p w14:paraId="7FB95541" w14:textId="734E3C65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2" w:type="dxa"/>
            <w:shd w:val="clear" w:color="000000" w:fill="FFFFFF"/>
          </w:tcPr>
          <w:p w14:paraId="0408A364" w14:textId="5A376BF7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Tepalų skaitiklis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0E1B5" w14:textId="7B392484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1559" w:type="dxa"/>
            <w:vAlign w:val="center"/>
          </w:tcPr>
          <w:p w14:paraId="378FC74E" w14:textId="7BDF7D6A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</w:tcPr>
          <w:p w14:paraId="21DDBA0E" w14:textId="1C56BC26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</w:tcPr>
          <w:p w14:paraId="52375FD6" w14:textId="6CC65736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</w:tcPr>
          <w:p w14:paraId="316469C9" w14:textId="4E35A213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</w:tcPr>
          <w:p w14:paraId="743B2413" w14:textId="255DAB69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52" w:type="dxa"/>
          </w:tcPr>
          <w:p w14:paraId="1BE3E7DD" w14:textId="26C60ED7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1F3F87" w:rsidRPr="00724AA6" w14:paraId="3CCA2807" w14:textId="77777777" w:rsidTr="00040489">
        <w:tc>
          <w:tcPr>
            <w:tcW w:w="567" w:type="dxa"/>
          </w:tcPr>
          <w:p w14:paraId="24C427A0" w14:textId="2C86630C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2" w:type="dxa"/>
            <w:shd w:val="clear" w:color="000000" w:fill="FFFFFF"/>
          </w:tcPr>
          <w:p w14:paraId="1430E138" w14:textId="665BE06B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Tepalų skaitiklis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CEEBF" w14:textId="6DBD628D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1559" w:type="dxa"/>
            <w:vAlign w:val="center"/>
          </w:tcPr>
          <w:p w14:paraId="669FE136" w14:textId="157ABAD4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</w:tcPr>
          <w:p w14:paraId="1E8FCDEE" w14:textId="205E1762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</w:tcPr>
          <w:p w14:paraId="0DDBD9DD" w14:textId="54B3BF33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</w:tcPr>
          <w:p w14:paraId="4641A1D1" w14:textId="0EBAF500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</w:tcPr>
          <w:p w14:paraId="5EE9A10C" w14:textId="3555C2F0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52" w:type="dxa"/>
          </w:tcPr>
          <w:p w14:paraId="43D42632" w14:textId="61CBBE35" w:rsidR="001F3F87" w:rsidRPr="00724AA6" w:rsidRDefault="001F3F87" w:rsidP="001F3F87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Kalibravimas</w:t>
            </w:r>
            <w:r w:rsidR="00661275">
              <w:rPr>
                <w:rFonts w:eastAsiaTheme="minorHAnsi"/>
                <w:sz w:val="22"/>
                <w:szCs w:val="22"/>
                <w:lang w:eastAsia="en-US"/>
              </w:rPr>
              <w:t>/derinimas</w:t>
            </w: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pas užsakovą</w:t>
            </w:r>
          </w:p>
        </w:tc>
      </w:tr>
    </w:tbl>
    <w:p w14:paraId="44381AD8" w14:textId="77777777" w:rsidR="000B15C3" w:rsidRPr="00724AA6" w:rsidRDefault="000B15C3" w:rsidP="000B15C3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eastAsia="Calibri" w:hAnsi="Times New Roman" w:cs="Times New Roman"/>
          <w:sz w:val="18"/>
          <w:szCs w:val="18"/>
          <w:lang w:val="lt-LT"/>
        </w:rPr>
      </w:pPr>
      <w:r w:rsidRPr="00724AA6">
        <w:rPr>
          <w:rFonts w:ascii="Times New Roman" w:eastAsia="Calibri" w:hAnsi="Times New Roman" w:cs="Times New Roman"/>
          <w:sz w:val="18"/>
          <w:szCs w:val="18"/>
          <w:lang w:val="lt-LT"/>
        </w:rPr>
        <w:t xml:space="preserve">* Pirkėjas neįsipareigoja įsigyti viso Lentelėje nurodyto Prekių kiekio. Nurodytas Paslaugų kiekis yra preliminarus ir skirtas pasiūlymams palyginti. </w:t>
      </w:r>
    </w:p>
    <w:p w14:paraId="55AC90DC" w14:textId="77777777" w:rsidR="0031343E" w:rsidRPr="00724AA6" w:rsidRDefault="0031343E" w:rsidP="0031343E">
      <w:pPr>
        <w:tabs>
          <w:tab w:val="left" w:pos="567"/>
        </w:tabs>
        <w:spacing w:before="60" w:after="60"/>
        <w:jc w:val="both"/>
        <w:rPr>
          <w:sz w:val="22"/>
          <w:szCs w:val="22"/>
        </w:rPr>
      </w:pPr>
    </w:p>
    <w:p w14:paraId="17375A62" w14:textId="0650E19B" w:rsidR="00596630" w:rsidRPr="00724AA6" w:rsidRDefault="0031343E" w:rsidP="0031343E">
      <w:pPr>
        <w:tabs>
          <w:tab w:val="left" w:pos="567"/>
        </w:tabs>
        <w:spacing w:before="60" w:after="60"/>
        <w:jc w:val="both"/>
        <w:rPr>
          <w:b/>
          <w:bCs/>
          <w:sz w:val="22"/>
          <w:szCs w:val="22"/>
        </w:rPr>
      </w:pPr>
      <w:r w:rsidRPr="00724AA6">
        <w:rPr>
          <w:b/>
          <w:bCs/>
          <w:sz w:val="22"/>
          <w:szCs w:val="22"/>
        </w:rPr>
        <w:t xml:space="preserve">2.3.7. </w:t>
      </w:r>
      <w:r w:rsidR="004402BA" w:rsidRPr="00724AA6">
        <w:rPr>
          <w:b/>
          <w:bCs/>
          <w:sz w:val="22"/>
          <w:szCs w:val="22"/>
        </w:rPr>
        <w:t>VII</w:t>
      </w:r>
      <w:r w:rsidR="00596630" w:rsidRPr="00724AA6">
        <w:rPr>
          <w:b/>
          <w:bCs/>
          <w:sz w:val="22"/>
          <w:szCs w:val="22"/>
        </w:rPr>
        <w:t xml:space="preserve"> pirkimo objekto dalis. </w:t>
      </w:r>
      <w:r w:rsidR="003D4E0B" w:rsidRPr="00724AA6">
        <w:rPr>
          <w:b/>
          <w:bCs/>
          <w:sz w:val="22"/>
          <w:szCs w:val="22"/>
        </w:rPr>
        <w:t>Slėgio</w:t>
      </w:r>
      <w:r w:rsidR="00596630" w:rsidRPr="00724AA6">
        <w:rPr>
          <w:b/>
          <w:bCs/>
          <w:sz w:val="22"/>
          <w:szCs w:val="22"/>
        </w:rPr>
        <w:t xml:space="preserve"> matavimo priemon</w:t>
      </w:r>
      <w:r w:rsidR="00A733E1">
        <w:rPr>
          <w:b/>
          <w:bCs/>
          <w:sz w:val="22"/>
          <w:szCs w:val="22"/>
        </w:rPr>
        <w:t xml:space="preserve">ių </w:t>
      </w:r>
      <w:r w:rsidR="00A733E1" w:rsidRPr="00A733E1">
        <w:rPr>
          <w:b/>
          <w:bCs/>
          <w:sz w:val="22"/>
          <w:szCs w:val="22"/>
        </w:rPr>
        <w:t>metrologinė patikra</w:t>
      </w:r>
      <w:r w:rsidR="00596630" w:rsidRPr="00724AA6">
        <w:rPr>
          <w:b/>
          <w:bCs/>
          <w:sz w:val="22"/>
          <w:szCs w:val="22"/>
        </w:rPr>
        <w:t>.</w:t>
      </w:r>
    </w:p>
    <w:tbl>
      <w:tblPr>
        <w:tblStyle w:val="Lentelstinklelis2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275"/>
        <w:gridCol w:w="1560"/>
        <w:gridCol w:w="850"/>
        <w:gridCol w:w="992"/>
        <w:gridCol w:w="709"/>
        <w:gridCol w:w="993"/>
        <w:gridCol w:w="1133"/>
      </w:tblGrid>
      <w:tr w:rsidR="001F3F87" w:rsidRPr="00724AA6" w14:paraId="1021A50B" w14:textId="77777777" w:rsidTr="00040489">
        <w:tc>
          <w:tcPr>
            <w:tcW w:w="567" w:type="dxa"/>
            <w:vMerge w:val="restart"/>
            <w:shd w:val="clear" w:color="auto" w:fill="FBE4D5" w:themeFill="accent2" w:themeFillTint="33"/>
            <w:vAlign w:val="center"/>
          </w:tcPr>
          <w:p w14:paraId="272674B1" w14:textId="2FAF20CA" w:rsidR="001F3F87" w:rsidRPr="00724AA6" w:rsidRDefault="00661275" w:rsidP="00D90C2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Eil.</w:t>
            </w:r>
            <w:r w:rsidR="001F3F87"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Nr.</w:t>
            </w:r>
          </w:p>
        </w:tc>
        <w:tc>
          <w:tcPr>
            <w:tcW w:w="1560" w:type="dxa"/>
            <w:vMerge w:val="restart"/>
            <w:shd w:val="clear" w:color="auto" w:fill="FBE4D5" w:themeFill="accent2" w:themeFillTint="33"/>
            <w:vAlign w:val="center"/>
          </w:tcPr>
          <w:p w14:paraId="09576D11" w14:textId="77777777" w:rsidR="001F3F87" w:rsidRPr="00724AA6" w:rsidRDefault="001F3F87" w:rsidP="00D90C2C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MP pavadinimas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68B278FC" w14:textId="6C1093AA" w:rsidR="001F3F87" w:rsidRPr="00724AA6" w:rsidRDefault="001F3F87" w:rsidP="001F3F87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 xml:space="preserve">Tipas </w:t>
            </w: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(dauguma prietaisų)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FFD294" w14:textId="3A1F9561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Matavimo ribos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3E7AD0" w14:textId="2C544DBA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Preliminarus kiekis (vnt.)</w:t>
            </w:r>
            <w:r w:rsidR="000B15C3"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FA71EE" w14:textId="77777777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Kiekis (vnt.) regionuose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F16E4E" w14:textId="77777777" w:rsidR="001F3F87" w:rsidRPr="00724AA6" w:rsidRDefault="001F3F87" w:rsidP="00D90C2C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Pastabos</w:t>
            </w:r>
          </w:p>
        </w:tc>
      </w:tr>
      <w:tr w:rsidR="001F3F87" w:rsidRPr="00724AA6" w14:paraId="1D6DC9A4" w14:textId="77777777" w:rsidTr="00040489">
        <w:tc>
          <w:tcPr>
            <w:tcW w:w="567" w:type="dxa"/>
            <w:vMerge/>
            <w:shd w:val="clear" w:color="auto" w:fill="FBE4D5" w:themeFill="accent2" w:themeFillTint="33"/>
            <w:vAlign w:val="center"/>
          </w:tcPr>
          <w:p w14:paraId="75C55077" w14:textId="77777777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BE4D5" w:themeFill="accent2" w:themeFillTint="33"/>
          </w:tcPr>
          <w:p w14:paraId="2DACCB49" w14:textId="77777777" w:rsidR="001F3F87" w:rsidRPr="00724AA6" w:rsidRDefault="001F3F87" w:rsidP="00D90C2C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03B7CCC3" w14:textId="77777777" w:rsidR="001F3F87" w:rsidRPr="00724AA6" w:rsidRDefault="001F3F87" w:rsidP="001F3F87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FF7248" w14:textId="21D85814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D007ED" w14:textId="77777777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CCEBC8" w14:textId="77777777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Šiaurės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7E4BF2" w14:textId="77777777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Pietų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345929" w14:textId="77777777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Rytų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4D2FFF" w14:textId="77777777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Vakarų</w:t>
            </w: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3702A9" w14:textId="77777777" w:rsidR="001F3F87" w:rsidRPr="00724AA6" w:rsidRDefault="001F3F87" w:rsidP="00D90C2C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F3F87" w:rsidRPr="00724AA6" w14:paraId="330BBD74" w14:textId="77777777" w:rsidTr="00040489">
        <w:tc>
          <w:tcPr>
            <w:tcW w:w="567" w:type="dxa"/>
          </w:tcPr>
          <w:p w14:paraId="17DD4D8E" w14:textId="77777777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shd w:val="clear" w:color="000000" w:fill="FFFFFF"/>
          </w:tcPr>
          <w:p w14:paraId="1FF5042C" w14:textId="115B4D1F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Padangų </w:t>
            </w:r>
            <w:proofErr w:type="spellStart"/>
            <w:r w:rsidRPr="00724AA6">
              <w:rPr>
                <w:rFonts w:eastAsiaTheme="minorHAnsi"/>
                <w:sz w:val="22"/>
                <w:szCs w:val="22"/>
                <w:lang w:eastAsia="en-US"/>
              </w:rPr>
              <w:t>slėgmačiai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4B9AC6B" w14:textId="4D5ECDD2" w:rsidR="001F3F87" w:rsidRPr="00724AA6" w:rsidRDefault="00763A44" w:rsidP="00763A44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Redats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L-470, </w:t>
            </w: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Wika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FAF" w14:textId="3D3711FB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0,1 bar.</w:t>
            </w:r>
          </w:p>
        </w:tc>
        <w:tc>
          <w:tcPr>
            <w:tcW w:w="1560" w:type="dxa"/>
            <w:vAlign w:val="center"/>
          </w:tcPr>
          <w:p w14:paraId="4A6AEBEE" w14:textId="0B0AF273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</w:tcPr>
          <w:p w14:paraId="02E9DB83" w14:textId="4E68DC11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</w:tcPr>
          <w:p w14:paraId="6096E018" w14:textId="7984F52A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</w:tcPr>
          <w:p w14:paraId="171FD8B5" w14:textId="2999B2DC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</w:tcPr>
          <w:p w14:paraId="3BC95605" w14:textId="13C0EFAD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</w:tcPr>
          <w:p w14:paraId="35F5D57C" w14:textId="4615AA49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1F3F87" w:rsidRPr="00724AA6" w14:paraId="0B40806F" w14:textId="77777777" w:rsidTr="00040489">
        <w:tc>
          <w:tcPr>
            <w:tcW w:w="567" w:type="dxa"/>
          </w:tcPr>
          <w:p w14:paraId="646FE8F3" w14:textId="77777777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shd w:val="clear" w:color="000000" w:fill="FFFFFF"/>
          </w:tcPr>
          <w:p w14:paraId="34489C01" w14:textId="6FAFE8D7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Manometrai</w:t>
            </w:r>
            <w:r w:rsidR="00F73C1F"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(įskaitant deguonies manometrus)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6F71757" w14:textId="31277B5C" w:rsidR="001F3F87" w:rsidRPr="00724AA6" w:rsidRDefault="001F3F87" w:rsidP="00763A44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Most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Oxygen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Wika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Watts</w:t>
            </w:r>
            <w:proofErr w:type="spellEnd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Fimet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127" w14:textId="62183D5E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Dauguma 0-30 bar.</w:t>
            </w:r>
          </w:p>
        </w:tc>
        <w:tc>
          <w:tcPr>
            <w:tcW w:w="1560" w:type="dxa"/>
            <w:vAlign w:val="center"/>
          </w:tcPr>
          <w:p w14:paraId="64EE673F" w14:textId="7ACAFDE3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50" w:type="dxa"/>
          </w:tcPr>
          <w:p w14:paraId="28FBD32D" w14:textId="3F7AEF27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2" w:type="dxa"/>
          </w:tcPr>
          <w:p w14:paraId="5FE11F6A" w14:textId="3EAA1E2E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09" w:type="dxa"/>
          </w:tcPr>
          <w:p w14:paraId="5A7F1CF1" w14:textId="55F50732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3" w:type="dxa"/>
          </w:tcPr>
          <w:p w14:paraId="598637EB" w14:textId="7C8CA9BC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3" w:type="dxa"/>
          </w:tcPr>
          <w:p w14:paraId="0D1C2191" w14:textId="5681941E" w:rsidR="001F3F87" w:rsidRPr="00724AA6" w:rsidRDefault="001F3F87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</w:tbl>
    <w:p w14:paraId="6E1B673C" w14:textId="244A85D1" w:rsidR="000B15C3" w:rsidRDefault="000B15C3" w:rsidP="00724AA6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18"/>
          <w:szCs w:val="18"/>
          <w:lang w:val="lt-LT"/>
        </w:rPr>
      </w:pPr>
      <w:r w:rsidRPr="00724AA6">
        <w:rPr>
          <w:rFonts w:ascii="Times New Roman" w:eastAsia="Calibri" w:hAnsi="Times New Roman" w:cs="Times New Roman"/>
          <w:sz w:val="18"/>
          <w:szCs w:val="18"/>
          <w:lang w:val="lt-LT"/>
        </w:rPr>
        <w:t>*</w:t>
      </w:r>
      <w:r w:rsidRPr="00724AA6">
        <w:rPr>
          <w:rFonts w:ascii="Times New Roman" w:hAnsi="Times New Roman" w:cs="Times New Roman"/>
          <w:sz w:val="18"/>
          <w:szCs w:val="18"/>
          <w:lang w:val="lt-LT"/>
        </w:rPr>
        <w:t xml:space="preserve"> </w:t>
      </w:r>
      <w:r w:rsidRPr="00724AA6">
        <w:rPr>
          <w:rFonts w:ascii="Times New Roman" w:hAnsi="Times New Roman" w:cs="Times New Roman"/>
          <w:i/>
          <w:sz w:val="18"/>
          <w:szCs w:val="18"/>
          <w:lang w:val="lt-LT"/>
        </w:rPr>
        <w:t xml:space="preserve">Pirkėjas neįsipareigoja įsigyti viso Lentelėje nurodyto Prekių kiekio. Nurodytas Paslaugų kiekis yra preliminarus ir skirtas pasiūlymams palyginti. </w:t>
      </w:r>
    </w:p>
    <w:p w14:paraId="414376D0" w14:textId="77777777" w:rsidR="00724AA6" w:rsidRPr="00724AA6" w:rsidRDefault="00724AA6" w:rsidP="00724AA6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18"/>
          <w:szCs w:val="18"/>
          <w:lang w:val="lt-LT"/>
        </w:rPr>
      </w:pPr>
    </w:p>
    <w:p w14:paraId="28C25882" w14:textId="1D8E6135" w:rsidR="003D4E0B" w:rsidRPr="00724AA6" w:rsidRDefault="0031343E" w:rsidP="0031343E">
      <w:pPr>
        <w:tabs>
          <w:tab w:val="left" w:pos="567"/>
        </w:tabs>
        <w:spacing w:before="60" w:after="60"/>
        <w:jc w:val="both"/>
        <w:rPr>
          <w:b/>
          <w:bCs/>
          <w:sz w:val="22"/>
          <w:szCs w:val="22"/>
        </w:rPr>
      </w:pPr>
      <w:r w:rsidRPr="00724AA6">
        <w:rPr>
          <w:b/>
          <w:bCs/>
          <w:sz w:val="22"/>
          <w:szCs w:val="22"/>
        </w:rPr>
        <w:t xml:space="preserve">2.3.8. </w:t>
      </w:r>
      <w:r w:rsidR="003D4E0B" w:rsidRPr="00724AA6">
        <w:rPr>
          <w:b/>
          <w:bCs/>
          <w:sz w:val="22"/>
          <w:szCs w:val="22"/>
        </w:rPr>
        <w:t>VIII pirkimo objekto dalis. Temperatūros matavimo priemon</w:t>
      </w:r>
      <w:r w:rsidR="00A733E1">
        <w:rPr>
          <w:b/>
          <w:bCs/>
          <w:sz w:val="22"/>
          <w:szCs w:val="22"/>
        </w:rPr>
        <w:t xml:space="preserve">ių </w:t>
      </w:r>
      <w:r w:rsidR="00A733E1" w:rsidRPr="00A733E1">
        <w:rPr>
          <w:b/>
          <w:bCs/>
          <w:sz w:val="22"/>
          <w:szCs w:val="22"/>
        </w:rPr>
        <w:t>metrologinė patikra</w:t>
      </w:r>
      <w:r w:rsidR="003D4E0B" w:rsidRPr="00724AA6">
        <w:rPr>
          <w:b/>
          <w:bCs/>
          <w:sz w:val="22"/>
          <w:szCs w:val="22"/>
        </w:rPr>
        <w:t>.</w:t>
      </w:r>
    </w:p>
    <w:tbl>
      <w:tblPr>
        <w:tblStyle w:val="Lentelstinklelis2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276"/>
        <w:gridCol w:w="1559"/>
        <w:gridCol w:w="992"/>
        <w:gridCol w:w="709"/>
        <w:gridCol w:w="850"/>
        <w:gridCol w:w="993"/>
        <w:gridCol w:w="2409"/>
      </w:tblGrid>
      <w:tr w:rsidR="003D4E0B" w:rsidRPr="00724AA6" w14:paraId="2EA4AF15" w14:textId="77777777" w:rsidTr="00040489">
        <w:tc>
          <w:tcPr>
            <w:tcW w:w="567" w:type="dxa"/>
            <w:vMerge w:val="restart"/>
            <w:shd w:val="clear" w:color="auto" w:fill="FBE4D5" w:themeFill="accent2" w:themeFillTint="33"/>
            <w:vAlign w:val="center"/>
          </w:tcPr>
          <w:p w14:paraId="0C895BBB" w14:textId="0EF355FD" w:rsidR="003D4E0B" w:rsidRPr="00724AA6" w:rsidRDefault="00661275" w:rsidP="00D90C2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Eil.</w:t>
            </w:r>
            <w:r w:rsidR="003D4E0B"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Nr.</w:t>
            </w:r>
          </w:p>
        </w:tc>
        <w:tc>
          <w:tcPr>
            <w:tcW w:w="1702" w:type="dxa"/>
            <w:vMerge w:val="restart"/>
            <w:shd w:val="clear" w:color="auto" w:fill="FBE4D5" w:themeFill="accent2" w:themeFillTint="33"/>
            <w:vAlign w:val="center"/>
          </w:tcPr>
          <w:p w14:paraId="0C90BA1A" w14:textId="77777777" w:rsidR="003D4E0B" w:rsidRPr="00724AA6" w:rsidRDefault="003D4E0B" w:rsidP="00D90C2C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MP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</w:tcPr>
          <w:p w14:paraId="27402E85" w14:textId="77777777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Matavimo ribos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456B32" w14:textId="77777777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Preliminarus kiekis (vnt.)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2E56EC" w14:textId="77777777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Kiekis (vnt.) regionuose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C97BF1" w14:textId="77777777" w:rsidR="003D4E0B" w:rsidRPr="00724AA6" w:rsidRDefault="003D4E0B" w:rsidP="00D90C2C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</w:rPr>
              <w:t>Pastabos</w:t>
            </w:r>
          </w:p>
        </w:tc>
      </w:tr>
      <w:tr w:rsidR="003D4E0B" w:rsidRPr="00724AA6" w14:paraId="0C16E162" w14:textId="77777777" w:rsidTr="00040489">
        <w:tc>
          <w:tcPr>
            <w:tcW w:w="567" w:type="dxa"/>
            <w:vMerge/>
            <w:shd w:val="clear" w:color="auto" w:fill="FBE4D5" w:themeFill="accent2" w:themeFillTint="33"/>
            <w:vAlign w:val="center"/>
          </w:tcPr>
          <w:p w14:paraId="7EDD8CFF" w14:textId="77777777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shd w:val="clear" w:color="auto" w:fill="FBE4D5" w:themeFill="accent2" w:themeFillTint="33"/>
          </w:tcPr>
          <w:p w14:paraId="147700B6" w14:textId="77777777" w:rsidR="003D4E0B" w:rsidRPr="00724AA6" w:rsidRDefault="003D4E0B" w:rsidP="00D90C2C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62F326" w14:textId="77777777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16D903" w14:textId="77777777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902A9F" w14:textId="77777777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Šiaurės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BFEA21" w14:textId="77777777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Pietų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85E20F" w14:textId="77777777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Rytų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3E2CD7" w14:textId="77777777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Vakarų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B3AAE" w14:textId="77777777" w:rsidR="003D4E0B" w:rsidRPr="00724AA6" w:rsidRDefault="003D4E0B" w:rsidP="00D90C2C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3D4E0B" w:rsidRPr="00724AA6" w14:paraId="40E8081C" w14:textId="77777777" w:rsidTr="00040489">
        <w:tc>
          <w:tcPr>
            <w:tcW w:w="567" w:type="dxa"/>
          </w:tcPr>
          <w:p w14:paraId="64D11A9B" w14:textId="77777777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2" w:type="dxa"/>
            <w:shd w:val="clear" w:color="000000" w:fill="FFFFFF"/>
          </w:tcPr>
          <w:p w14:paraId="44F69A61" w14:textId="18BF2FAC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Elektrinis termometras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53E34" w14:textId="77777777" w:rsidR="003D4E0B" w:rsidRPr="00724AA6" w:rsidRDefault="003D4E0B" w:rsidP="003D4E0B">
            <w:pPr>
              <w:jc w:val="center"/>
              <w:rPr>
                <w:color w:val="000000"/>
                <w:sz w:val="22"/>
                <w:szCs w:val="22"/>
              </w:rPr>
            </w:pPr>
            <w:r w:rsidRPr="00724AA6">
              <w:rPr>
                <w:color w:val="000000"/>
                <w:sz w:val="22"/>
                <w:szCs w:val="22"/>
              </w:rPr>
              <w:t>(-35....+450) C°</w:t>
            </w:r>
          </w:p>
          <w:p w14:paraId="438D4E8F" w14:textId="45016AC6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F0B9D31" w14:textId="5DEB4F43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</w:tcPr>
          <w:p w14:paraId="1B9A2118" w14:textId="6FB5C855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14:paraId="02F4435B" w14:textId="672A5056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</w:tcPr>
          <w:p w14:paraId="6FC89EEC" w14:textId="325CB3B0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</w:tcPr>
          <w:p w14:paraId="7E85ABA9" w14:textId="0475B2E5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09" w:type="dxa"/>
          </w:tcPr>
          <w:p w14:paraId="691760C3" w14:textId="08810E10" w:rsidR="003D4E0B" w:rsidRPr="00724AA6" w:rsidRDefault="00DF26A0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 paslaugos teikėją</w:t>
            </w:r>
          </w:p>
        </w:tc>
      </w:tr>
      <w:tr w:rsidR="003D4E0B" w:rsidRPr="00724AA6" w14:paraId="6BCE6DF5" w14:textId="77777777" w:rsidTr="00040489">
        <w:tc>
          <w:tcPr>
            <w:tcW w:w="567" w:type="dxa"/>
          </w:tcPr>
          <w:p w14:paraId="208BE9E6" w14:textId="77777777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2" w:type="dxa"/>
            <w:shd w:val="clear" w:color="000000" w:fill="FFFFFF"/>
          </w:tcPr>
          <w:p w14:paraId="3298DA39" w14:textId="63F1FB9C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Stiklinis termometras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882FE" w14:textId="554B0E69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0-120 C</w:t>
            </w:r>
          </w:p>
        </w:tc>
        <w:tc>
          <w:tcPr>
            <w:tcW w:w="1559" w:type="dxa"/>
            <w:vAlign w:val="center"/>
          </w:tcPr>
          <w:p w14:paraId="54C60C49" w14:textId="0988CB19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</w:tcPr>
          <w:p w14:paraId="4CD22755" w14:textId="5FE42AF6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</w:tcPr>
          <w:p w14:paraId="353BC76A" w14:textId="4F511800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</w:tcPr>
          <w:p w14:paraId="515DF7B0" w14:textId="7512A2C5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</w:tcPr>
          <w:p w14:paraId="1CF3EE09" w14:textId="66FB598C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09" w:type="dxa"/>
          </w:tcPr>
          <w:p w14:paraId="54FF939A" w14:textId="646F3C00" w:rsidR="003D4E0B" w:rsidRPr="00724AA6" w:rsidRDefault="003D4E0B" w:rsidP="00D90C2C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Patikra pas </w:t>
            </w:r>
            <w:r w:rsidR="00661275">
              <w:rPr>
                <w:rFonts w:eastAsiaTheme="minorHAnsi"/>
                <w:sz w:val="22"/>
                <w:szCs w:val="22"/>
                <w:lang w:eastAsia="en-US"/>
              </w:rPr>
              <w:t xml:space="preserve">paslaugos </w:t>
            </w: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tiekėją</w:t>
            </w:r>
          </w:p>
        </w:tc>
      </w:tr>
      <w:tr w:rsidR="00892D9F" w:rsidRPr="00724AA6" w14:paraId="47D576BE" w14:textId="5F795BBC" w:rsidTr="00040489">
        <w:tc>
          <w:tcPr>
            <w:tcW w:w="567" w:type="dxa"/>
          </w:tcPr>
          <w:p w14:paraId="30F4DAE1" w14:textId="2ACAC0DE" w:rsidR="00892D9F" w:rsidRPr="00724AA6" w:rsidRDefault="00892D9F" w:rsidP="00892D9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2" w:type="dxa"/>
          </w:tcPr>
          <w:p w14:paraId="3C7DA6A8" w14:textId="0409C93E" w:rsidR="00892D9F" w:rsidRPr="00724AA6" w:rsidRDefault="00892D9F" w:rsidP="00892D9F">
            <w:pPr>
              <w:tabs>
                <w:tab w:val="left" w:pos="567"/>
              </w:tabs>
              <w:spacing w:before="60" w:after="60"/>
              <w:contextualSpacing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Bekontaktis termometras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F485C" w14:textId="77262E0B" w:rsidR="00892D9F" w:rsidRPr="00724AA6" w:rsidRDefault="00892D9F" w:rsidP="00892D9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360˚ (matavimo tikslumas - 2)</w:t>
            </w:r>
          </w:p>
        </w:tc>
        <w:tc>
          <w:tcPr>
            <w:tcW w:w="1559" w:type="dxa"/>
            <w:vAlign w:val="center"/>
          </w:tcPr>
          <w:p w14:paraId="3737B648" w14:textId="2C81D0B0" w:rsidR="00892D9F" w:rsidRPr="00724AA6" w:rsidRDefault="00892D9F" w:rsidP="00892D9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</w:tcPr>
          <w:p w14:paraId="6F58BF38" w14:textId="40D5E610" w:rsidR="00892D9F" w:rsidRPr="00724AA6" w:rsidRDefault="00892D9F" w:rsidP="00892D9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</w:tcPr>
          <w:p w14:paraId="3AACCA18" w14:textId="20B226DE" w:rsidR="00892D9F" w:rsidRPr="00724AA6" w:rsidRDefault="00892D9F" w:rsidP="00892D9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11D1D336" w14:textId="5B291849" w:rsidR="00892D9F" w:rsidRPr="00724AA6" w:rsidRDefault="00892D9F" w:rsidP="00892D9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</w:tcPr>
          <w:p w14:paraId="39A085F3" w14:textId="40B200EC" w:rsidR="00892D9F" w:rsidRPr="00724AA6" w:rsidRDefault="00661275" w:rsidP="00892D9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9" w:type="dxa"/>
          </w:tcPr>
          <w:p w14:paraId="5E3F921E" w14:textId="292F802F" w:rsidR="00892D9F" w:rsidRPr="00724AA6" w:rsidRDefault="00892D9F" w:rsidP="00892D9F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4AA6">
              <w:rPr>
                <w:rFonts w:eastAsiaTheme="minorHAnsi"/>
                <w:sz w:val="22"/>
                <w:szCs w:val="22"/>
                <w:lang w:eastAsia="en-US"/>
              </w:rPr>
              <w:t>Patikra pas</w:t>
            </w:r>
            <w:r w:rsidR="00661275">
              <w:rPr>
                <w:rFonts w:eastAsiaTheme="minorHAnsi"/>
                <w:sz w:val="22"/>
                <w:szCs w:val="22"/>
                <w:lang w:eastAsia="en-US"/>
              </w:rPr>
              <w:t xml:space="preserve"> paslaugos</w:t>
            </w:r>
            <w:r w:rsidRPr="00724AA6">
              <w:rPr>
                <w:rFonts w:eastAsiaTheme="minorHAnsi"/>
                <w:sz w:val="22"/>
                <w:szCs w:val="22"/>
                <w:lang w:eastAsia="en-US"/>
              </w:rPr>
              <w:t xml:space="preserve"> tiekėją</w:t>
            </w:r>
          </w:p>
        </w:tc>
      </w:tr>
    </w:tbl>
    <w:p w14:paraId="7FBFC0A4" w14:textId="6B3874D9" w:rsidR="000A0D73" w:rsidRPr="00724AA6" w:rsidRDefault="000B15C3" w:rsidP="00724AA6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18"/>
          <w:szCs w:val="18"/>
          <w:lang w:val="lt-LT"/>
        </w:rPr>
      </w:pPr>
      <w:r w:rsidRPr="00724AA6">
        <w:rPr>
          <w:rFonts w:ascii="Times New Roman" w:eastAsia="Calibri" w:hAnsi="Times New Roman" w:cs="Times New Roman"/>
          <w:sz w:val="18"/>
          <w:szCs w:val="18"/>
          <w:lang w:val="lt-LT"/>
        </w:rPr>
        <w:t>*</w:t>
      </w:r>
      <w:r w:rsidRPr="00724AA6">
        <w:rPr>
          <w:rFonts w:ascii="Times New Roman" w:hAnsi="Times New Roman" w:cs="Times New Roman"/>
          <w:sz w:val="18"/>
          <w:szCs w:val="18"/>
          <w:lang w:val="lt-LT"/>
        </w:rPr>
        <w:t xml:space="preserve"> </w:t>
      </w:r>
      <w:r w:rsidRPr="00724AA6">
        <w:rPr>
          <w:rFonts w:ascii="Times New Roman" w:hAnsi="Times New Roman" w:cs="Times New Roman"/>
          <w:i/>
          <w:sz w:val="18"/>
          <w:szCs w:val="18"/>
          <w:lang w:val="lt-LT"/>
        </w:rPr>
        <w:t xml:space="preserve">Pirkėjas neįsipareigoja įsigyti viso Lentelėje nurodyto Prekių kiekio. Nurodytas Paslaugų kiekis yra preliminarus ir skirtas pasiūlymams palyginti. </w:t>
      </w:r>
    </w:p>
    <w:p w14:paraId="256C2EAC" w14:textId="77777777" w:rsidR="00724AA6" w:rsidRPr="00724AA6" w:rsidRDefault="00724AA6" w:rsidP="00724AA6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</w:p>
    <w:p w14:paraId="7D37D95E" w14:textId="77777777" w:rsidR="0031343E" w:rsidRPr="00724AA6" w:rsidRDefault="0031343E" w:rsidP="0031343E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724AA6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t>2.4.</w:t>
      </w: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Paslaugos bus perkamos pagal Užsakovo poreikį ir pagal Tiekėjo pasiūlyme nurodytus Paslaugų įkainius, neviršijant bendros maksimalios Sutarties vertės kiekvienai pirkimo daliai atskirai:</w:t>
      </w:r>
    </w:p>
    <w:p w14:paraId="629AF457" w14:textId="4197487E" w:rsidR="0031343E" w:rsidRPr="004962C8" w:rsidRDefault="0031343E" w:rsidP="0031343E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2.4.1. I pirkimo dalis – </w:t>
      </w: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lt-LT"/>
          </w:rPr>
          <w:alias w:val="suma"/>
          <w:id w:val="-1047835611"/>
          <w:placeholder>
            <w:docPart w:val="E77C199BDED04E139473A9F28D21459C"/>
          </w:placeholder>
        </w:sdtPr>
        <w:sdtContent>
          <w:r w:rsidRPr="004962C8">
            <w:rPr>
              <w:rFonts w:ascii="Times New Roman" w:hAnsi="Times New Roman" w:cs="Times New Roman"/>
              <w:i/>
              <w:iCs/>
              <w:sz w:val="22"/>
              <w:szCs w:val="22"/>
              <w:lang w:val="lt-LT"/>
            </w:rPr>
            <w:t>5 000,00</w:t>
          </w:r>
        </w:sdtContent>
      </w:sdt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EUR be PVM.</w:t>
      </w:r>
    </w:p>
    <w:p w14:paraId="6D9C9DEC" w14:textId="6083D9A9" w:rsidR="0031343E" w:rsidRPr="004962C8" w:rsidRDefault="0031343E" w:rsidP="0031343E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2.4.2. II pirkimo dalis – </w:t>
      </w: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lt-LT"/>
          </w:rPr>
          <w:alias w:val="suma"/>
          <w:id w:val="1449354024"/>
          <w:placeholder>
            <w:docPart w:val="0FA4B045A2EA41EEA5A87A3B08314132"/>
          </w:placeholder>
        </w:sdtPr>
        <w:sdtContent>
          <w:r w:rsidRPr="004962C8">
            <w:rPr>
              <w:rFonts w:ascii="Times New Roman" w:hAnsi="Times New Roman" w:cs="Times New Roman"/>
              <w:i/>
              <w:iCs/>
              <w:sz w:val="22"/>
              <w:szCs w:val="22"/>
              <w:lang w:val="lt-LT"/>
            </w:rPr>
            <w:t>15 000,00</w:t>
          </w:r>
        </w:sdtContent>
      </w:sdt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EUR be PVM.</w:t>
      </w:r>
    </w:p>
    <w:p w14:paraId="30A0F223" w14:textId="7C1F3FE3" w:rsidR="0031343E" w:rsidRPr="004962C8" w:rsidRDefault="0031343E" w:rsidP="0031343E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2.4.3. III pirkimo dalis – </w:t>
      </w: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lt-LT"/>
          </w:rPr>
          <w:alias w:val="suma"/>
          <w:id w:val="-1252272095"/>
          <w:placeholder>
            <w:docPart w:val="383FAFEE165A46F6969F7B7BD812455C"/>
          </w:placeholder>
        </w:sdtPr>
        <w:sdtContent>
          <w:r w:rsidRPr="004962C8">
            <w:rPr>
              <w:rFonts w:ascii="Times New Roman" w:hAnsi="Times New Roman" w:cs="Times New Roman"/>
              <w:i/>
              <w:iCs/>
              <w:sz w:val="22"/>
              <w:szCs w:val="22"/>
              <w:lang w:val="lt-LT"/>
            </w:rPr>
            <w:t>8 000,00</w:t>
          </w:r>
        </w:sdtContent>
      </w:sdt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EUR be PVM.</w:t>
      </w:r>
    </w:p>
    <w:p w14:paraId="46A35BB7" w14:textId="5E3124C1" w:rsidR="0031343E" w:rsidRPr="004962C8" w:rsidRDefault="0031343E" w:rsidP="0031343E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2.4.4. IV pirkimo dalis – </w:t>
      </w:r>
      <w:r w:rsidRPr="004962C8">
        <w:rPr>
          <w:rFonts w:ascii="Times New Roman" w:hAnsi="Times New Roman" w:cs="Times New Roman"/>
          <w:i/>
          <w:iCs/>
          <w:sz w:val="22"/>
          <w:szCs w:val="22"/>
          <w:lang w:val="lt-LT"/>
        </w:rPr>
        <w:t>17 000,00</w:t>
      </w:r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EUR be PVM.</w:t>
      </w:r>
    </w:p>
    <w:p w14:paraId="0D1D0E44" w14:textId="5235671D" w:rsidR="0031343E" w:rsidRPr="004962C8" w:rsidRDefault="0031343E" w:rsidP="0031343E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2.4.5. V pirkimo dalis – </w:t>
      </w: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lt-LT"/>
          </w:rPr>
          <w:alias w:val="suma"/>
          <w:id w:val="134838594"/>
          <w:placeholder>
            <w:docPart w:val="B5EFC0D7AC5E4E8096B3D3F1073299C6"/>
          </w:placeholder>
        </w:sdtPr>
        <w:sdtContent>
          <w:r w:rsidRPr="004962C8">
            <w:rPr>
              <w:rFonts w:ascii="Times New Roman" w:hAnsi="Times New Roman" w:cs="Times New Roman"/>
              <w:i/>
              <w:iCs/>
              <w:sz w:val="22"/>
              <w:szCs w:val="22"/>
              <w:lang w:val="lt-LT"/>
            </w:rPr>
            <w:t>5 000,00</w:t>
          </w:r>
        </w:sdtContent>
      </w:sdt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EUR be PVM.</w:t>
      </w:r>
    </w:p>
    <w:p w14:paraId="016399B1" w14:textId="1F12AC5B" w:rsidR="0031343E" w:rsidRPr="004962C8" w:rsidRDefault="0031343E" w:rsidP="0031343E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2.4.6. VI pirkimo dalis – </w:t>
      </w: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lt-LT"/>
          </w:rPr>
          <w:alias w:val="suma"/>
          <w:id w:val="-198548956"/>
          <w:placeholder>
            <w:docPart w:val="CE4B59EEA8F7426DA3FAAFA412E7C6A4"/>
          </w:placeholder>
        </w:sdtPr>
        <w:sdtContent>
          <w:r w:rsidRPr="004962C8">
            <w:rPr>
              <w:rFonts w:ascii="Times New Roman" w:hAnsi="Times New Roman" w:cs="Times New Roman"/>
              <w:i/>
              <w:iCs/>
              <w:sz w:val="22"/>
              <w:szCs w:val="22"/>
              <w:lang w:val="lt-LT"/>
            </w:rPr>
            <w:t>8 000,00</w:t>
          </w:r>
        </w:sdtContent>
      </w:sdt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EUR be PVM.</w:t>
      </w:r>
    </w:p>
    <w:p w14:paraId="01176384" w14:textId="782E8E40" w:rsidR="0031343E" w:rsidRPr="004962C8" w:rsidRDefault="0031343E" w:rsidP="0031343E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2.4.7. VII pirkimo dalis – </w:t>
      </w: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lt-LT"/>
          </w:rPr>
          <w:alias w:val="suma"/>
          <w:id w:val="316465364"/>
          <w:placeholder>
            <w:docPart w:val="44B32DBAC13048568B717C518B8C3564"/>
          </w:placeholder>
        </w:sdtPr>
        <w:sdtContent>
          <w:r w:rsidRPr="004962C8">
            <w:rPr>
              <w:rFonts w:ascii="Times New Roman" w:hAnsi="Times New Roman" w:cs="Times New Roman"/>
              <w:i/>
              <w:iCs/>
              <w:sz w:val="22"/>
              <w:szCs w:val="22"/>
              <w:lang w:val="lt-LT"/>
            </w:rPr>
            <w:t>10 000,00</w:t>
          </w:r>
        </w:sdtContent>
      </w:sdt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EUR be PVM.</w:t>
      </w:r>
    </w:p>
    <w:p w14:paraId="4EB87003" w14:textId="7693F6FE" w:rsidR="00C2593A" w:rsidRPr="004962C8" w:rsidRDefault="0031343E" w:rsidP="009B5842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lastRenderedPageBreak/>
        <w:t xml:space="preserve">2.4.8. VIII pirkimo dalis – </w:t>
      </w: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lt-LT"/>
          </w:rPr>
          <w:alias w:val="suma"/>
          <w:id w:val="637069253"/>
          <w:placeholder>
            <w:docPart w:val="E45BE1189F9442F093596A2AFF7593E1"/>
          </w:placeholder>
        </w:sdtPr>
        <w:sdtContent>
          <w:r w:rsidRPr="004962C8">
            <w:rPr>
              <w:rFonts w:ascii="Times New Roman" w:hAnsi="Times New Roman" w:cs="Times New Roman"/>
              <w:i/>
              <w:iCs/>
              <w:sz w:val="22"/>
              <w:szCs w:val="22"/>
              <w:lang w:val="lt-LT"/>
            </w:rPr>
            <w:t>2 000,00</w:t>
          </w:r>
        </w:sdtContent>
      </w:sdt>
      <w:r w:rsidRPr="004962C8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EUR be PVM.</w:t>
      </w:r>
    </w:p>
    <w:p w14:paraId="74CCB9D2" w14:textId="1FCD5BDC" w:rsidR="00EC59FB" w:rsidRPr="00724AA6" w:rsidRDefault="009B5842" w:rsidP="006F0D0F">
      <w:pPr>
        <w:tabs>
          <w:tab w:val="left" w:pos="567"/>
        </w:tabs>
        <w:spacing w:before="60" w:after="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24AA6">
        <w:rPr>
          <w:rFonts w:eastAsiaTheme="minorHAnsi"/>
          <w:b/>
          <w:bCs/>
          <w:sz w:val="22"/>
          <w:szCs w:val="22"/>
          <w:lang w:eastAsia="en-US"/>
        </w:rPr>
        <w:t xml:space="preserve">2.5. </w:t>
      </w:r>
      <w:r w:rsidRPr="00724AA6">
        <w:rPr>
          <w:iCs/>
          <w:sz w:val="22"/>
          <w:szCs w:val="22"/>
        </w:rPr>
        <w:t xml:space="preserve">Esant poreikiui, Užsakovas turės teisę įsigyti ir Techninėje specifikacijoje nenurodytų, tačiau su pirkimo objektu susijusių paslaugų (toliau – </w:t>
      </w:r>
      <w:r w:rsidRPr="00724AA6">
        <w:rPr>
          <w:b/>
          <w:bCs/>
          <w:iCs/>
          <w:sz w:val="22"/>
          <w:szCs w:val="22"/>
        </w:rPr>
        <w:t>Papildomos paslaugos</w:t>
      </w:r>
      <w:r w:rsidRPr="00724AA6">
        <w:rPr>
          <w:iCs/>
          <w:sz w:val="22"/>
          <w:szCs w:val="22"/>
        </w:rPr>
        <w:t xml:space="preserve">), neviršijant 10 procentų Sutarties vertės. Už papildomas paslaugas bus apmokėta ne didesnėmis nei užsakymo dieną Tiekėjo prekybos vietoje ar interneto svetainėje nurodytomis galiojančiomis šių Paslaugų kainomis </w:t>
      </w:r>
      <w:bookmarkStart w:id="8" w:name="_Hlk157974963"/>
      <w:r w:rsidRPr="00724AA6">
        <w:rPr>
          <w:iCs/>
          <w:sz w:val="22"/>
          <w:szCs w:val="22"/>
        </w:rPr>
        <w:t>arba, jei tokios kainos neskelbiamos, Tiekėjo pasiūlytomis, konkurencingomis ir rinką atitinkančiomis kainomis</w:t>
      </w:r>
      <w:bookmarkEnd w:id="8"/>
      <w:r w:rsidR="00DB00D4" w:rsidRPr="00724AA6">
        <w:rPr>
          <w:rFonts w:eastAsiaTheme="minorHAnsi"/>
          <w:sz w:val="22"/>
          <w:szCs w:val="22"/>
          <w:lang w:eastAsia="en-US"/>
        </w:rPr>
        <w:t>.</w:t>
      </w:r>
    </w:p>
    <w:p w14:paraId="53E10762" w14:textId="77777777" w:rsidR="00AC7399" w:rsidRPr="00724AA6" w:rsidRDefault="00AC7399" w:rsidP="006F0D0F">
      <w:pPr>
        <w:tabs>
          <w:tab w:val="left" w:pos="567"/>
        </w:tabs>
        <w:spacing w:before="60" w:after="6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5F06D296" w14:textId="77777777" w:rsidR="00CD3E69" w:rsidRPr="00724AA6" w:rsidRDefault="00CD3E69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contextualSpacing/>
        <w:rPr>
          <w:rFonts w:eastAsiaTheme="minorHAnsi"/>
          <w:b/>
          <w:sz w:val="22"/>
          <w:szCs w:val="22"/>
          <w:lang w:eastAsia="en-US"/>
        </w:rPr>
      </w:pPr>
      <w:r w:rsidRPr="00724AA6">
        <w:rPr>
          <w:rFonts w:eastAsiaTheme="minorHAnsi"/>
          <w:b/>
          <w:sz w:val="22"/>
          <w:szCs w:val="22"/>
          <w:lang w:eastAsia="en-US"/>
        </w:rPr>
        <w:t xml:space="preserve">REIKALAVIMAI PIRKIMO OBJEKTUI </w:t>
      </w:r>
    </w:p>
    <w:p w14:paraId="65CBDC4C" w14:textId="434FF74C" w:rsidR="003D71C3" w:rsidRPr="00F7313B" w:rsidRDefault="00CD3E69">
      <w:pPr>
        <w:pStyle w:val="Sraopastraipa"/>
        <w:numPr>
          <w:ilvl w:val="1"/>
          <w:numId w:val="4"/>
        </w:numPr>
        <w:spacing w:before="60" w:after="60"/>
        <w:ind w:left="0" w:firstLine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F7313B">
        <w:rPr>
          <w:rFonts w:ascii="Times New Roman" w:hAnsi="Times New Roman" w:cs="Times New Roman"/>
          <w:iCs/>
          <w:sz w:val="22"/>
          <w:szCs w:val="22"/>
          <w:lang w:val="lt-LT"/>
        </w:rPr>
        <w:t>Metrologinės patikros</w:t>
      </w:r>
      <w:r w:rsidR="00D623A0" w:rsidRPr="00F7313B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</w:t>
      </w:r>
      <w:r w:rsidRPr="00F7313B">
        <w:rPr>
          <w:rFonts w:ascii="Times New Roman" w:hAnsi="Times New Roman" w:cs="Times New Roman"/>
          <w:iCs/>
          <w:sz w:val="22"/>
          <w:szCs w:val="22"/>
          <w:lang w:val="lt-LT"/>
        </w:rPr>
        <w:t>paslaugos turi atitikti Lietuvos Respublikos metrologijos įstatymo</w:t>
      </w:r>
      <w:r w:rsidR="00E10BCF" w:rsidRPr="00F7313B">
        <w:rPr>
          <w:rFonts w:ascii="Times New Roman" w:hAnsi="Times New Roman" w:cs="Times New Roman"/>
          <w:iCs/>
          <w:sz w:val="22"/>
          <w:szCs w:val="22"/>
          <w:lang w:val="lt-LT"/>
        </w:rPr>
        <w:t>,</w:t>
      </w:r>
      <w:r w:rsidRPr="00F7313B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Matavimo priemonių teisinio metrologinio reglamentavimo taisyklių</w:t>
      </w:r>
      <w:r w:rsidR="00E10BCF" w:rsidRPr="00F7313B">
        <w:rPr>
          <w:rFonts w:ascii="Times New Roman" w:hAnsi="Times New Roman" w:cs="Times New Roman"/>
          <w:iCs/>
          <w:sz w:val="22"/>
          <w:szCs w:val="22"/>
          <w:lang w:val="lt-LT"/>
        </w:rPr>
        <w:t>,</w:t>
      </w:r>
      <w:r w:rsidRPr="00F7313B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</w:t>
      </w:r>
      <w:r w:rsidR="006C2590" w:rsidRPr="00F7313B">
        <w:rPr>
          <w:rFonts w:ascii="Times New Roman" w:hAnsi="Times New Roman" w:cs="Times New Roman"/>
          <w:iCs/>
          <w:sz w:val="22"/>
          <w:szCs w:val="22"/>
          <w:lang w:val="lt-LT"/>
        </w:rPr>
        <w:t>Metrologinės patikros paslaugas reglamentuojančio LST EN ISO/IEC 17020:2012 standarto, kalibravimo</w:t>
      </w:r>
      <w:r w:rsidR="00F7313B" w:rsidRPr="00F7313B">
        <w:rPr>
          <w:rFonts w:ascii="Times New Roman" w:hAnsi="Times New Roman" w:cs="Times New Roman"/>
          <w:iCs/>
          <w:sz w:val="22"/>
          <w:szCs w:val="22"/>
          <w:lang w:val="lt-LT"/>
        </w:rPr>
        <w:t>/derinimo</w:t>
      </w:r>
      <w:r w:rsidR="006C2590" w:rsidRPr="00F7313B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paslaug</w:t>
      </w:r>
      <w:r w:rsidR="00F7313B" w:rsidRPr="00F7313B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os turi atitikti </w:t>
      </w:r>
      <w:r w:rsidR="006C2590" w:rsidRPr="00F7313B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reglamentuojančio LST EN ISO/IEC 17025:2018 standarto arba lygiaverčių</w:t>
      </w:r>
      <w:r w:rsidRPr="00F7313B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standart</w:t>
      </w:r>
      <w:r w:rsidR="006C2590" w:rsidRPr="00F7313B">
        <w:rPr>
          <w:rFonts w:ascii="Times New Roman" w:hAnsi="Times New Roman" w:cs="Times New Roman"/>
          <w:iCs/>
          <w:sz w:val="22"/>
          <w:szCs w:val="22"/>
          <w:lang w:val="lt-LT"/>
        </w:rPr>
        <w:t>ų</w:t>
      </w:r>
      <w:r w:rsidRPr="00F7313B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bei kitų galiojančių metodikų bei norminių dokumentų, taikomų perkamoms Paslaugoms, reikalavimus</w:t>
      </w:r>
      <w:r w:rsidR="00A92B97" w:rsidRPr="00F7313B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(jei taikoma pagal įrenginiui nustatytus reikalavimus).</w:t>
      </w:r>
    </w:p>
    <w:p w14:paraId="4E012543" w14:textId="77777777" w:rsidR="003D71C3" w:rsidRPr="00724AA6" w:rsidRDefault="00CD3E69">
      <w:pPr>
        <w:pStyle w:val="Sraopastraipa"/>
        <w:numPr>
          <w:ilvl w:val="1"/>
          <w:numId w:val="4"/>
        </w:numPr>
        <w:spacing w:before="60" w:after="60"/>
        <w:ind w:left="0" w:firstLine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Suteikus matavimo priemonių metrologinės patikros paslaugas, Paslaugų teikėjas privalo paženklinti matavimo priemones nustatytos formos patikros žymenimis ir Užsakovui pateikti metrologinės patikros sertifikatus arba pateikti neatitikties pažymą, </w:t>
      </w:r>
      <w:r w:rsidRPr="00724AA6">
        <w:rPr>
          <w:rFonts w:ascii="Times New Roman" w:hAnsi="Times New Roman" w:cs="Times New Roman"/>
          <w:sz w:val="22"/>
          <w:szCs w:val="22"/>
          <w:lang w:val="lt-LT"/>
        </w:rPr>
        <w:t xml:space="preserve">patvirtinančią </w:t>
      </w:r>
      <w:bookmarkStart w:id="9" w:name="_Hlk62542777"/>
      <w:r w:rsidRPr="00724AA6">
        <w:rPr>
          <w:rFonts w:ascii="Times New Roman" w:hAnsi="Times New Roman" w:cs="Times New Roman"/>
          <w:sz w:val="22"/>
          <w:szCs w:val="22"/>
          <w:lang w:val="lt-LT"/>
        </w:rPr>
        <w:t>prietaiso netinkamumą tolimesnei eksploatacijai (tuo atveju jei matavimo prietaisas nepataisomai sugadintas ir/ar susidėvėjęs)</w:t>
      </w:r>
      <w:bookmarkEnd w:id="9"/>
    </w:p>
    <w:p w14:paraId="51BA618E" w14:textId="2F7C3A1C" w:rsidR="003D71C3" w:rsidRPr="00724AA6" w:rsidRDefault="00CD3E69">
      <w:pPr>
        <w:pStyle w:val="Sraopastraipa"/>
        <w:numPr>
          <w:ilvl w:val="1"/>
          <w:numId w:val="4"/>
        </w:numPr>
        <w:spacing w:before="60" w:after="60"/>
        <w:ind w:left="0" w:firstLine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>Suteikus matavimo priemonių kalibravimo</w:t>
      </w:r>
      <w:r w:rsidR="004E2215">
        <w:rPr>
          <w:rFonts w:ascii="Times New Roman" w:hAnsi="Times New Roman" w:cs="Times New Roman"/>
          <w:iCs/>
          <w:sz w:val="22"/>
          <w:szCs w:val="22"/>
          <w:lang w:val="lt-LT"/>
        </w:rPr>
        <w:t>/derinimo</w:t>
      </w: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paslaugas, Paslaugų teikėjas privalo paženklinti matavimo priemones nustatytos formos žymenimis ir Užsakovui pateikti kalibravimo</w:t>
      </w:r>
      <w:r w:rsidR="004E2215">
        <w:rPr>
          <w:rFonts w:ascii="Times New Roman" w:hAnsi="Times New Roman" w:cs="Times New Roman"/>
          <w:iCs/>
          <w:sz w:val="22"/>
          <w:szCs w:val="22"/>
          <w:lang w:val="lt-LT"/>
        </w:rPr>
        <w:t>/derinimo</w:t>
      </w: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liudijimus su kalibravimo rezultatais.</w:t>
      </w:r>
    </w:p>
    <w:p w14:paraId="3D48C859" w14:textId="77777777" w:rsidR="003D71C3" w:rsidRPr="00724AA6" w:rsidRDefault="00CD3E69">
      <w:pPr>
        <w:pStyle w:val="Sraopastraipa"/>
        <w:numPr>
          <w:ilvl w:val="1"/>
          <w:numId w:val="4"/>
        </w:numPr>
        <w:spacing w:before="60" w:after="60"/>
        <w:ind w:left="0" w:firstLine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>Visi dokumentai teikiami lietuvių kalba. Jei dokumento originalas yra kita nei lietuvių kalba, turi būti pateikiamas originalus dokumentas bei šio dokumento vertimas į lietuvių kalbą.</w:t>
      </w:r>
    </w:p>
    <w:p w14:paraId="58531A02" w14:textId="77777777" w:rsidR="003D71C3" w:rsidRPr="00724AA6" w:rsidRDefault="00CD3E69">
      <w:pPr>
        <w:pStyle w:val="Sraopastraipa"/>
        <w:numPr>
          <w:ilvl w:val="1"/>
          <w:numId w:val="4"/>
        </w:numPr>
        <w:spacing w:before="60" w:after="60"/>
        <w:ind w:left="0" w:firstLine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Paslaugų teikėjas Paslaugas </w:t>
      </w:r>
      <w:r w:rsidR="006F0D0F"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turi </w:t>
      </w: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>suteikti Užsakovo matavimo taškuose</w:t>
      </w:r>
      <w:r w:rsidR="006F0D0F" w:rsidRPr="00724AA6">
        <w:rPr>
          <w:rFonts w:ascii="Times New Roman" w:hAnsi="Times New Roman" w:cs="Times New Roman"/>
          <w:iCs/>
          <w:sz w:val="22"/>
          <w:szCs w:val="22"/>
          <w:lang w:val="lt-LT"/>
        </w:rPr>
        <w:t>. U</w:t>
      </w: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žsakovas </w:t>
      </w:r>
      <w:r w:rsidR="006F0D0F"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pasilieka teisę </w:t>
      </w: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>pristat</w:t>
      </w:r>
      <w:r w:rsidR="006F0D0F" w:rsidRPr="00724AA6">
        <w:rPr>
          <w:rFonts w:ascii="Times New Roman" w:hAnsi="Times New Roman" w:cs="Times New Roman"/>
          <w:iCs/>
          <w:sz w:val="22"/>
          <w:szCs w:val="22"/>
          <w:lang w:val="lt-LT"/>
        </w:rPr>
        <w:t>yti</w:t>
      </w: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prietaisus nurodytu </w:t>
      </w:r>
      <w:r w:rsidR="006F0D0F" w:rsidRPr="00724AA6">
        <w:rPr>
          <w:rFonts w:ascii="Times New Roman" w:hAnsi="Times New Roman" w:cs="Times New Roman"/>
          <w:iCs/>
          <w:sz w:val="22"/>
          <w:szCs w:val="22"/>
          <w:lang w:val="lt-LT"/>
        </w:rPr>
        <w:t>P</w:t>
      </w: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>aslaugų teikėjo adresu.</w:t>
      </w:r>
    </w:p>
    <w:p w14:paraId="4BA6D843" w14:textId="18E9B1B5" w:rsidR="00E967CA" w:rsidRDefault="00E967CA">
      <w:pPr>
        <w:pStyle w:val="Sraopastraipa"/>
        <w:numPr>
          <w:ilvl w:val="1"/>
          <w:numId w:val="4"/>
        </w:numPr>
        <w:spacing w:before="60" w:after="60"/>
        <w:ind w:left="0" w:firstLine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Paslaugų teikimo vieta: Vilniuje, Kaune, Klaipėdoje esančiose </w:t>
      </w:r>
      <w:r w:rsidR="00834A94" w:rsidRPr="00724AA6">
        <w:rPr>
          <w:rFonts w:ascii="Times New Roman" w:hAnsi="Times New Roman" w:cs="Times New Roman"/>
          <w:iCs/>
          <w:sz w:val="22"/>
          <w:szCs w:val="22"/>
          <w:lang w:val="lt-LT"/>
        </w:rPr>
        <w:t>T</w:t>
      </w: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iekėjo paslaugų teikimo vietose (laboratorijose arba priėmimo punktuose, arba Tiekėjas turi </w:t>
      </w:r>
      <w:r w:rsidR="007A2AF9"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pats </w:t>
      </w:r>
      <w:r w:rsidRPr="00724AA6">
        <w:rPr>
          <w:rFonts w:ascii="Times New Roman" w:hAnsi="Times New Roman" w:cs="Times New Roman"/>
          <w:iCs/>
          <w:sz w:val="22"/>
          <w:szCs w:val="22"/>
          <w:lang w:val="lt-LT"/>
        </w:rPr>
        <w:t>pasiimti prietaisus atlikimui).</w:t>
      </w:r>
      <w:r w:rsidR="00F7640A"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</w:t>
      </w:r>
      <w:r w:rsidR="00834A94"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Užsakovui sutikus ir Tiekėjui apmokėjus visas siuntimo ir siuntos pakavimo išlaidas, Pirkėjas gali išsiųsti prietaisus patikrai. </w:t>
      </w:r>
      <w:r w:rsidR="00F7640A"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Laboratorija turi būti </w:t>
      </w:r>
      <w:r w:rsidR="004406AD" w:rsidRPr="00724AA6">
        <w:rPr>
          <w:rFonts w:ascii="Times New Roman" w:hAnsi="Times New Roman" w:cs="Times New Roman"/>
          <w:iCs/>
          <w:sz w:val="22"/>
          <w:szCs w:val="22"/>
          <w:lang w:val="lt-LT"/>
        </w:rPr>
        <w:t>akredituota</w:t>
      </w:r>
      <w:r w:rsidR="00995F1D"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arba paskirtoji</w:t>
      </w:r>
      <w:r w:rsidR="00F7640A"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įstaiga (pagal Metrologijos įstatym</w:t>
      </w:r>
      <w:r w:rsidR="00995F1D" w:rsidRPr="00724AA6">
        <w:rPr>
          <w:rFonts w:ascii="Times New Roman" w:hAnsi="Times New Roman" w:cs="Times New Roman"/>
          <w:iCs/>
          <w:sz w:val="22"/>
          <w:szCs w:val="22"/>
          <w:lang w:val="lt-LT"/>
        </w:rPr>
        <w:t>ą</w:t>
      </w:r>
      <w:r w:rsidR="00F7640A" w:rsidRPr="00724AA6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skirsnį)</w:t>
      </w:r>
      <w:r w:rsidR="007A2AF9" w:rsidRPr="00724AA6">
        <w:rPr>
          <w:rFonts w:ascii="Times New Roman" w:hAnsi="Times New Roman" w:cs="Times New Roman"/>
          <w:iCs/>
          <w:sz w:val="22"/>
          <w:szCs w:val="22"/>
          <w:lang w:val="lt-LT"/>
        </w:rPr>
        <w:t>.</w:t>
      </w:r>
    </w:p>
    <w:p w14:paraId="015AE147" w14:textId="77777777" w:rsidR="00E10BCF" w:rsidRPr="00724AA6" w:rsidRDefault="00E10BCF" w:rsidP="00E10BCF">
      <w:pPr>
        <w:pStyle w:val="Sraopastraipa"/>
        <w:spacing w:before="60" w:after="60"/>
        <w:ind w:left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</w:p>
    <w:p w14:paraId="30EC269F" w14:textId="1E0FB086" w:rsidR="00CD3E69" w:rsidRPr="00724AA6" w:rsidRDefault="00CD3E69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contextualSpacing/>
        <w:rPr>
          <w:rFonts w:eastAsiaTheme="minorHAnsi"/>
          <w:b/>
          <w:sz w:val="22"/>
          <w:szCs w:val="22"/>
          <w:lang w:eastAsia="en-US"/>
        </w:rPr>
      </w:pPr>
      <w:r w:rsidRPr="00724AA6">
        <w:rPr>
          <w:rFonts w:eastAsiaTheme="minorHAnsi"/>
          <w:b/>
          <w:sz w:val="22"/>
          <w:szCs w:val="22"/>
          <w:lang w:eastAsia="en-US"/>
        </w:rPr>
        <w:t>SUTARTINIŲ ĮSIPAREIGOJIMŲ VYKDYMO TVARKA</w:t>
      </w:r>
      <w:r w:rsidR="003D71C3" w:rsidRPr="00724AA6">
        <w:rPr>
          <w:rFonts w:eastAsiaTheme="minorHAnsi"/>
          <w:b/>
          <w:sz w:val="22"/>
          <w:szCs w:val="22"/>
          <w:lang w:eastAsia="en-US"/>
        </w:rPr>
        <w:t xml:space="preserve"> IR TERMINAI</w:t>
      </w:r>
    </w:p>
    <w:p w14:paraId="33602B32" w14:textId="0D09B232" w:rsidR="003D71C3" w:rsidRPr="000E0BD2" w:rsidRDefault="003D71C3" w:rsidP="00FE1939">
      <w:pPr>
        <w:pStyle w:val="Sraopastraipa"/>
        <w:numPr>
          <w:ilvl w:val="1"/>
          <w:numId w:val="4"/>
        </w:numPr>
        <w:spacing w:before="60" w:after="60"/>
        <w:ind w:left="0" w:firstLine="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</w:pPr>
      <w:r w:rsidRPr="0062508D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Paslaugos turi būti suteiktos ne vėliau kaip per 5 d. d  nuo užsakymo pateikimo arba matavimo prietaiso pristatymo dienos, nebent užsakyme nurodomas kitas Paslaugų suteikimo terminas. Užsakymai teikiami el. paštu arba telefonu, nurodytu Sutartyje. </w:t>
      </w:r>
      <w:r w:rsidR="00FE1939" w:rsidRPr="00FE1939">
        <w:rPr>
          <w:rFonts w:ascii="Times New Roman" w:hAnsi="Times New Roman" w:cs="Times New Roman"/>
          <w:iCs/>
          <w:color w:val="EE0000"/>
          <w:sz w:val="22"/>
          <w:szCs w:val="22"/>
          <w:lang w:val="lt-LT"/>
        </w:rPr>
        <w:t xml:space="preserve"> </w:t>
      </w:r>
      <w:r w:rsidR="00A733E1" w:rsidRPr="000E0BD2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t xml:space="preserve">1,2,4,5,6,7,8 pirkimo dalyse </w:t>
      </w:r>
      <w:r w:rsidRPr="000E0BD2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t xml:space="preserve">Paslaugos teikiamos 36 mėnesius, </w:t>
      </w:r>
      <w:r w:rsidR="000E0BD2" w:rsidRPr="000E0BD2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t>3 pirkimo dalyje, nuo 2027 06 01 iki 2029 06 01</w:t>
      </w:r>
      <w:r w:rsidR="000E0BD2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t xml:space="preserve">, </w:t>
      </w:r>
      <w:r w:rsidRPr="000E0BD2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t>bet ne ilgiau iki bus nupirkta Paslaugų už maksimalią Sutarties sumą</w:t>
      </w:r>
      <w:r w:rsidR="00A733E1" w:rsidRPr="000E0BD2">
        <w:rPr>
          <w:rFonts w:ascii="Times New Roman" w:hAnsi="Times New Roman" w:cs="Times New Roman"/>
          <w:b/>
          <w:bCs/>
          <w:iCs/>
          <w:sz w:val="22"/>
          <w:szCs w:val="22"/>
          <w:lang w:val="lt-LT"/>
        </w:rPr>
        <w:t>.</w:t>
      </w:r>
    </w:p>
    <w:p w14:paraId="75304C6F" w14:textId="408B046D" w:rsidR="00F83437" w:rsidRPr="00F83437" w:rsidRDefault="0062508D" w:rsidP="00F83437">
      <w:pPr>
        <w:pStyle w:val="Sraopastraipa"/>
        <w:numPr>
          <w:ilvl w:val="1"/>
          <w:numId w:val="4"/>
        </w:numPr>
        <w:spacing w:before="60" w:after="60"/>
        <w:ind w:left="0" w:firstLine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F83437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Vykdant pirkimo sutartį </w:t>
      </w:r>
      <w:r w:rsidR="006E6A0D">
        <w:rPr>
          <w:rFonts w:ascii="Times New Roman" w:hAnsi="Times New Roman" w:cs="Times New Roman"/>
          <w:iCs/>
          <w:sz w:val="22"/>
          <w:szCs w:val="22"/>
          <w:lang w:val="lt-LT"/>
        </w:rPr>
        <w:t>PVM</w:t>
      </w:r>
      <w:r w:rsidRPr="00F83437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sąskaitos faktūros turi būti teikiami naudojantis informacinės sistemos „SABIS“ priemonėmis, išskyrus Lietuvos Respublikos Viešųjų pirkimų įstatymo 22 straipsnio 12 dalyje nustatytus atvejus. </w:t>
      </w:r>
      <w:r w:rsidR="00F83437" w:rsidRPr="00F83437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Kartu su sąskaita -faktūra privaloma pateikti patikros sertifikatą arba patikros aktą, kuriame arba pačioje sąskaitoje būtų nurodyta: </w:t>
      </w:r>
      <w:r w:rsidR="00686814">
        <w:rPr>
          <w:rFonts w:ascii="Times New Roman" w:hAnsi="Times New Roman" w:cs="Times New Roman"/>
          <w:iCs/>
          <w:sz w:val="22"/>
          <w:szCs w:val="22"/>
          <w:lang w:val="lt-LT"/>
        </w:rPr>
        <w:t>s</w:t>
      </w:r>
      <w:r w:rsidR="00F83437" w:rsidRPr="00F83437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utarties numeris, </w:t>
      </w:r>
      <w:r w:rsidR="00686814">
        <w:rPr>
          <w:rFonts w:ascii="Times New Roman" w:hAnsi="Times New Roman" w:cs="Times New Roman"/>
          <w:iCs/>
          <w:sz w:val="22"/>
          <w:szCs w:val="22"/>
          <w:lang w:val="lt-LT"/>
        </w:rPr>
        <w:t>p</w:t>
      </w:r>
      <w:r w:rsidR="00F83437" w:rsidRPr="00F83437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atikros data, </w:t>
      </w:r>
      <w:r w:rsidR="00686814">
        <w:rPr>
          <w:rFonts w:ascii="Times New Roman" w:hAnsi="Times New Roman" w:cs="Times New Roman"/>
          <w:iCs/>
          <w:sz w:val="22"/>
          <w:szCs w:val="22"/>
          <w:lang w:val="lt-LT"/>
        </w:rPr>
        <w:t>į</w:t>
      </w:r>
      <w:r w:rsidR="00F83437" w:rsidRPr="00F83437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monės (užsakovo) pavadinimas, </w:t>
      </w:r>
      <w:r w:rsidR="00AF7A9B">
        <w:rPr>
          <w:rFonts w:ascii="Times New Roman" w:hAnsi="Times New Roman" w:cs="Times New Roman"/>
          <w:iCs/>
          <w:sz w:val="22"/>
          <w:szCs w:val="22"/>
          <w:lang w:val="lt-LT"/>
        </w:rPr>
        <w:t>į</w:t>
      </w:r>
      <w:r w:rsidR="00F83437" w:rsidRPr="00F83437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monės kodas, </w:t>
      </w:r>
      <w:r w:rsidR="00686814">
        <w:rPr>
          <w:rFonts w:ascii="Times New Roman" w:hAnsi="Times New Roman" w:cs="Times New Roman"/>
          <w:iCs/>
          <w:sz w:val="22"/>
          <w:szCs w:val="22"/>
          <w:lang w:val="lt-LT"/>
        </w:rPr>
        <w:t>a</w:t>
      </w:r>
      <w:r w:rsidR="00F83437" w:rsidRPr="00F83437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dresas, </w:t>
      </w:r>
      <w:r w:rsidR="00686814">
        <w:rPr>
          <w:rFonts w:ascii="Times New Roman" w:hAnsi="Times New Roman" w:cs="Times New Roman"/>
          <w:iCs/>
          <w:sz w:val="22"/>
          <w:szCs w:val="22"/>
          <w:lang w:val="lt-LT"/>
        </w:rPr>
        <w:t>k</w:t>
      </w:r>
      <w:r w:rsidR="00F83437" w:rsidRPr="00F83437">
        <w:rPr>
          <w:rFonts w:ascii="Times New Roman" w:hAnsi="Times New Roman" w:cs="Times New Roman"/>
          <w:iCs/>
          <w:sz w:val="22"/>
          <w:szCs w:val="22"/>
          <w:lang w:val="lt-LT"/>
        </w:rPr>
        <w:t>ontaktinis asmuo (prietaisą pateikęs asmuo), užsakovo padalinys</w:t>
      </w:r>
      <w:r w:rsidR="00686814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, </w:t>
      </w:r>
      <w:r w:rsidR="00F83437" w:rsidRPr="00F83437">
        <w:rPr>
          <w:rFonts w:ascii="Times New Roman" w:hAnsi="Times New Roman" w:cs="Times New Roman"/>
          <w:iCs/>
          <w:sz w:val="22"/>
          <w:szCs w:val="22"/>
          <w:lang w:val="lt-LT"/>
        </w:rPr>
        <w:t>paslaugos pavadinimas, prietaiso tipas</w:t>
      </w:r>
      <w:r w:rsidR="00686814">
        <w:rPr>
          <w:rFonts w:ascii="Times New Roman" w:hAnsi="Times New Roman" w:cs="Times New Roman"/>
          <w:iCs/>
          <w:sz w:val="22"/>
          <w:szCs w:val="22"/>
          <w:lang w:val="lt-LT"/>
        </w:rPr>
        <w:t>.</w:t>
      </w:r>
      <w:r w:rsidR="00F83437" w:rsidRPr="00F83437">
        <w:rPr>
          <w:rFonts w:ascii="Times New Roman" w:hAnsi="Times New Roman" w:cs="Times New Roman"/>
          <w:iCs/>
          <w:sz w:val="22"/>
          <w:szCs w:val="22"/>
          <w:lang w:val="lt-LT"/>
        </w:rPr>
        <w:t xml:space="preserve"> </w:t>
      </w:r>
    </w:p>
    <w:p w14:paraId="2145D462" w14:textId="5C481AEA" w:rsidR="004962C8" w:rsidRPr="006E6A0D" w:rsidRDefault="0062508D" w:rsidP="003D71C3">
      <w:pPr>
        <w:pStyle w:val="Sraopastraipa"/>
        <w:numPr>
          <w:ilvl w:val="1"/>
          <w:numId w:val="4"/>
        </w:numPr>
        <w:spacing w:before="60" w:after="60"/>
        <w:ind w:left="0" w:firstLine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  <w:r w:rsidRPr="00F83437">
        <w:rPr>
          <w:rFonts w:ascii="Times New Roman" w:hAnsi="Times New Roman" w:cs="Times New Roman"/>
          <w:iCs/>
          <w:sz w:val="22"/>
          <w:szCs w:val="22"/>
          <w:lang w:val="lt-LT"/>
        </w:rPr>
        <w:t>Už paslaugas bus apmokama per 30 kalendorinių dienų nuo dienos, kai Pirkėjas gauna sąskaitą faktūrą ir Prekės ar Prekės dalies (komplekto) priėmimo-perdavimo aktą.</w:t>
      </w:r>
    </w:p>
    <w:p w14:paraId="5F70ABE6" w14:textId="77777777" w:rsidR="004962C8" w:rsidRPr="00724AA6" w:rsidRDefault="004962C8" w:rsidP="003D71C3">
      <w:pPr>
        <w:spacing w:before="60" w:after="60"/>
        <w:contextualSpacing/>
        <w:jc w:val="both"/>
        <w:rPr>
          <w:rFonts w:eastAsiaTheme="minorHAnsi"/>
          <w:iCs/>
          <w:strike/>
          <w:sz w:val="22"/>
          <w:szCs w:val="22"/>
          <w:lang w:eastAsia="en-US"/>
        </w:rPr>
      </w:pPr>
    </w:p>
    <w:p w14:paraId="4085E27D" w14:textId="0DD1A01A" w:rsidR="003D71C3" w:rsidRPr="00724AA6" w:rsidRDefault="003D71C3" w:rsidP="003D71C3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76" w:lineRule="auto"/>
        <w:contextualSpacing/>
        <w:jc w:val="both"/>
        <w:rPr>
          <w:rFonts w:eastAsiaTheme="minorEastAsia"/>
          <w:b/>
          <w:color w:val="00B050"/>
          <w:sz w:val="22"/>
          <w:szCs w:val="22"/>
        </w:rPr>
      </w:pPr>
      <w:r w:rsidRPr="00724AA6">
        <w:rPr>
          <w:rFonts w:eastAsiaTheme="minorEastAsia"/>
          <w:b/>
          <w:color w:val="00B050"/>
          <w:sz w:val="22"/>
          <w:szCs w:val="22"/>
        </w:rPr>
        <w:t>5. APLINKOSAUGINIAI REIKALAVIMAI</w:t>
      </w:r>
    </w:p>
    <w:p w14:paraId="6B4EBA7C" w14:textId="77777777" w:rsidR="003D71C3" w:rsidRPr="00724AA6" w:rsidRDefault="003D71C3" w:rsidP="003D71C3">
      <w:pPr>
        <w:shd w:val="clear" w:color="auto" w:fill="FFFFFF"/>
        <w:tabs>
          <w:tab w:val="left" w:pos="426"/>
        </w:tabs>
        <w:spacing w:before="60" w:after="60"/>
        <w:jc w:val="both"/>
        <w:rPr>
          <w:color w:val="00B050"/>
          <w:sz w:val="22"/>
          <w:szCs w:val="22"/>
        </w:rPr>
      </w:pPr>
      <w:r w:rsidRPr="00724AA6">
        <w:rPr>
          <w:color w:val="00B050"/>
          <w:sz w:val="22"/>
          <w:szCs w:val="22"/>
        </w:rPr>
        <w:t>Užsakovas siekia jog jo ir Tiekėjo veiksmai darytų kuo mažesnį poveikį aplinkai, todėl:</w:t>
      </w:r>
    </w:p>
    <w:p w14:paraId="46552886" w14:textId="09B7F687" w:rsidR="003D71C3" w:rsidRPr="00724AA6" w:rsidRDefault="00724AA6" w:rsidP="00724AA6">
      <w:pPr>
        <w:shd w:val="clear" w:color="auto" w:fill="FFFFFF"/>
        <w:tabs>
          <w:tab w:val="left" w:pos="426"/>
        </w:tabs>
        <w:spacing w:before="60" w:after="60"/>
        <w:jc w:val="both"/>
        <w:rPr>
          <w:color w:val="00B050"/>
          <w:sz w:val="22"/>
          <w:szCs w:val="22"/>
        </w:rPr>
      </w:pPr>
      <w:r w:rsidRPr="00724AA6">
        <w:rPr>
          <w:color w:val="00B050"/>
          <w:sz w:val="22"/>
          <w:szCs w:val="22"/>
        </w:rPr>
        <w:t xml:space="preserve">5.1. </w:t>
      </w:r>
      <w:r w:rsidR="003D71C3" w:rsidRPr="00724AA6">
        <w:rPr>
          <w:color w:val="00B050"/>
          <w:sz w:val="22"/>
          <w:szCs w:val="22"/>
        </w:rPr>
        <w:t>Viešojo pirkimo ir sutarties vykdymo metu bendravimas tarp Tiekėjo ir Užsakovo bus vykdomas tik elektroninėmis   priemonėmis (CVP IS priemonėmis, telefonu, elektroniniu paštu, ar kt.);</w:t>
      </w:r>
    </w:p>
    <w:p w14:paraId="4C0071B9" w14:textId="63459B46" w:rsidR="003D71C3" w:rsidRPr="00724AA6" w:rsidRDefault="00724AA6" w:rsidP="00724AA6">
      <w:pPr>
        <w:shd w:val="clear" w:color="auto" w:fill="FFFFFF"/>
        <w:tabs>
          <w:tab w:val="left" w:pos="426"/>
        </w:tabs>
        <w:spacing w:before="60" w:after="60"/>
        <w:jc w:val="both"/>
        <w:rPr>
          <w:color w:val="00B050"/>
          <w:sz w:val="22"/>
          <w:szCs w:val="22"/>
        </w:rPr>
      </w:pPr>
      <w:r w:rsidRPr="00724AA6">
        <w:rPr>
          <w:color w:val="00B050"/>
          <w:sz w:val="22"/>
          <w:szCs w:val="22"/>
        </w:rPr>
        <w:t xml:space="preserve">5.2. </w:t>
      </w:r>
      <w:r w:rsidR="003D71C3" w:rsidRPr="00724AA6">
        <w:rPr>
          <w:color w:val="00B050"/>
          <w:sz w:val="22"/>
          <w:szCs w:val="22"/>
        </w:rPr>
        <w:t>Visa dokumentacija susijusi su Sutarties vykdymu teikiama Užsakovui ir Tiekėjui elektorinėmis priemonėmis (elektoriniu paštu ar kt.);</w:t>
      </w:r>
    </w:p>
    <w:p w14:paraId="4817A644" w14:textId="72052170" w:rsidR="003D71C3" w:rsidRPr="00724AA6" w:rsidRDefault="00724AA6" w:rsidP="00724AA6">
      <w:pPr>
        <w:shd w:val="clear" w:color="auto" w:fill="FFFFFF"/>
        <w:tabs>
          <w:tab w:val="left" w:pos="426"/>
        </w:tabs>
        <w:spacing w:before="60" w:after="60"/>
        <w:jc w:val="both"/>
        <w:rPr>
          <w:color w:val="00B050"/>
          <w:sz w:val="22"/>
          <w:szCs w:val="22"/>
        </w:rPr>
      </w:pPr>
      <w:r w:rsidRPr="00724AA6">
        <w:rPr>
          <w:color w:val="00B050"/>
          <w:sz w:val="22"/>
          <w:szCs w:val="22"/>
        </w:rPr>
        <w:t xml:space="preserve">5.3. </w:t>
      </w:r>
      <w:r w:rsidR="003D71C3" w:rsidRPr="00724AA6">
        <w:rPr>
          <w:color w:val="00B050"/>
          <w:sz w:val="22"/>
          <w:szCs w:val="22"/>
        </w:rPr>
        <w:t>Sutartis bus pasirašoma tik elektroninėmis priemonėmis (elektroniniu parašu);</w:t>
      </w:r>
    </w:p>
    <w:p w14:paraId="4E52534C" w14:textId="4D3191D1" w:rsidR="003D71C3" w:rsidRPr="00724AA6" w:rsidRDefault="00724AA6" w:rsidP="00724AA6">
      <w:pPr>
        <w:shd w:val="clear" w:color="auto" w:fill="FFFFFF"/>
        <w:tabs>
          <w:tab w:val="left" w:pos="426"/>
        </w:tabs>
        <w:spacing w:before="60" w:after="60"/>
        <w:jc w:val="both"/>
        <w:rPr>
          <w:color w:val="00B050"/>
          <w:sz w:val="22"/>
          <w:szCs w:val="22"/>
        </w:rPr>
      </w:pPr>
      <w:r w:rsidRPr="00724AA6">
        <w:rPr>
          <w:color w:val="00B050"/>
          <w:sz w:val="22"/>
          <w:szCs w:val="22"/>
        </w:rPr>
        <w:t xml:space="preserve">5.4. </w:t>
      </w:r>
      <w:r w:rsidR="003D71C3" w:rsidRPr="00724AA6">
        <w:rPr>
          <w:color w:val="00B050"/>
          <w:sz w:val="22"/>
          <w:szCs w:val="22"/>
        </w:rPr>
        <w:t>Tiekėjas įsipareigoja mažinti popieriaus sunaudojimą, atsisakyti nebūtino dokumentų kopijavimo ir spausdinimo, jeigu bus naudojamos kanceliarinės prekės, jos turi būti pagamintos iš perdirbtų žaliavų arba tinkamos perdirbimui;</w:t>
      </w:r>
    </w:p>
    <w:p w14:paraId="47526738" w14:textId="2318D609" w:rsidR="003D71C3" w:rsidRPr="00724AA6" w:rsidRDefault="00724AA6" w:rsidP="00724AA6">
      <w:pPr>
        <w:shd w:val="clear" w:color="auto" w:fill="FFFFFF"/>
        <w:tabs>
          <w:tab w:val="left" w:pos="426"/>
        </w:tabs>
        <w:spacing w:before="60" w:after="60"/>
        <w:jc w:val="both"/>
        <w:rPr>
          <w:color w:val="00B050"/>
          <w:sz w:val="22"/>
          <w:szCs w:val="22"/>
        </w:rPr>
      </w:pPr>
      <w:r w:rsidRPr="00724AA6">
        <w:rPr>
          <w:color w:val="00B050"/>
          <w:sz w:val="22"/>
          <w:szCs w:val="22"/>
        </w:rPr>
        <w:lastRenderedPageBreak/>
        <w:t xml:space="preserve">5.5. </w:t>
      </w:r>
      <w:r w:rsidR="003D71C3" w:rsidRPr="00724AA6">
        <w:rPr>
          <w:color w:val="00B050"/>
          <w:sz w:val="22"/>
          <w:szCs w:val="22"/>
        </w:rPr>
        <w:t>Tiekėjas įsipareigoja Paslaugų teikimo metu susidariusias atliekas rūšiuoti ir atliekas tinkamas perdirbimui ar pakartotinam panaudojimui perduoti tokias atliekas turinčiam teisę tvarkyti atliekų tvarkytojui, o netinkamas perdirbimui ar pakartotinam panaudojimui - utilizuoti specialiai tam skirtose vietose;</w:t>
      </w:r>
    </w:p>
    <w:p w14:paraId="56C491EF" w14:textId="218931DE" w:rsidR="00724AA6" w:rsidRPr="00724AA6" w:rsidRDefault="00724AA6" w:rsidP="00AB3A2D">
      <w:pPr>
        <w:shd w:val="clear" w:color="auto" w:fill="FFFFFF"/>
        <w:tabs>
          <w:tab w:val="left" w:pos="426"/>
        </w:tabs>
        <w:spacing w:before="60" w:after="60"/>
        <w:jc w:val="both"/>
        <w:rPr>
          <w:color w:val="00B050"/>
          <w:sz w:val="22"/>
          <w:szCs w:val="22"/>
        </w:rPr>
      </w:pPr>
      <w:r w:rsidRPr="00724AA6">
        <w:rPr>
          <w:color w:val="00B050"/>
          <w:sz w:val="22"/>
          <w:szCs w:val="22"/>
        </w:rPr>
        <w:t xml:space="preserve">5.6. </w:t>
      </w:r>
      <w:r w:rsidR="003D71C3" w:rsidRPr="00724AA6">
        <w:rPr>
          <w:color w:val="00B050"/>
          <w:sz w:val="22"/>
          <w:szCs w:val="22"/>
        </w:rPr>
        <w:t>Jei Paslaugų vykdymo metu Tiekėjo naudojamos prekės/medžiagos/žaliavos turi būti tiekiamos ar perduodamos antrinėje pakuotėje, jos turi atitikti pakuotėms nustatytus minimalius aplinkos apsaugos kriterijus, nebent tai prieštarauja higienos normoms. Pakuotės</w:t>
      </w:r>
      <w:r w:rsidR="003D71C3" w:rsidRPr="00724AA6">
        <w:rPr>
          <w:b/>
          <w:bCs/>
          <w:color w:val="00B050"/>
          <w:sz w:val="22"/>
          <w:szCs w:val="22"/>
        </w:rPr>
        <w:t xml:space="preserve"> </w:t>
      </w:r>
      <w:r w:rsidR="003D71C3" w:rsidRPr="00724AA6">
        <w:rPr>
          <w:color w:val="00B050"/>
          <w:sz w:val="22"/>
          <w:szCs w:val="22"/>
        </w:rPr>
        <w:t>turi būti laikytinos perdirbamosiomis pakuotėmis pagal Lietuvos Respublikos mokesčio už aplinkos teršimą įstatymo nuostatas.</w:t>
      </w:r>
    </w:p>
    <w:sectPr w:rsidR="00724AA6" w:rsidRPr="00724AA6" w:rsidSect="00507C33">
      <w:pgSz w:w="12240" w:h="15840"/>
      <w:pgMar w:top="709" w:right="616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64AD" w14:textId="77777777" w:rsidR="00A57F24" w:rsidRDefault="00A57F24" w:rsidP="000A0D73">
      <w:r>
        <w:separator/>
      </w:r>
    </w:p>
  </w:endnote>
  <w:endnote w:type="continuationSeparator" w:id="0">
    <w:p w14:paraId="1DF0DC84" w14:textId="77777777" w:rsidR="00A57F24" w:rsidRDefault="00A57F24" w:rsidP="000A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27EA" w14:textId="77777777" w:rsidR="00A57F24" w:rsidRDefault="00A57F24" w:rsidP="000A0D73">
      <w:r>
        <w:separator/>
      </w:r>
    </w:p>
  </w:footnote>
  <w:footnote w:type="continuationSeparator" w:id="0">
    <w:p w14:paraId="0F657F44" w14:textId="77777777" w:rsidR="00A57F24" w:rsidRDefault="00A57F24" w:rsidP="000A0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902AFBA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4"/>
        <w:szCs w:val="20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cs="Times New Roman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i w:val="0"/>
        <w:iCs w:val="0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imes New Roman" w:hint="default"/>
        <w:i w:val="0"/>
        <w:color w:val="auto"/>
        <w:sz w:val="2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Calibri" w:cs="Times New Roman" w:hint="default"/>
        <w:b/>
        <w:i w:val="0"/>
        <w:color w:val="auto"/>
        <w:sz w:val="22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Calibri" w:cs="Times New Roman" w:hint="default"/>
        <w:i w:val="0"/>
        <w:color w:val="auto"/>
        <w:sz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eastAsia="Calibri" w:cs="Times New Roman" w:hint="default"/>
        <w:i w:val="0"/>
        <w:color w:val="auto"/>
        <w:sz w:val="22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Calibri" w:cs="Times New Roman" w:hint="default"/>
        <w:i w:val="0"/>
        <w:color w:val="auto"/>
        <w:sz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eastAsia="Calibri" w:cs="Times New Roman" w:hint="default"/>
        <w:i w:val="0"/>
        <w:color w:val="auto"/>
        <w:sz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  <w:rPr>
        <w:rFonts w:eastAsia="Calibri" w:cs="Times New Roman" w:hint="default"/>
        <w:i w:val="0"/>
        <w:color w:val="auto"/>
        <w:sz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eastAsia="Calibri" w:cs="Times New Roman" w:hint="default"/>
        <w:i w:val="0"/>
        <w:color w:val="auto"/>
        <w:sz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  <w:rPr>
        <w:rFonts w:eastAsia="Calibri" w:cs="Times New Roman" w:hint="default"/>
        <w:i w:val="0"/>
        <w:color w:val="auto"/>
        <w:sz w:val="22"/>
        <w:lang w:val="en-U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color w:val="auto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eastAsia="Calibri"/>
        <w:b/>
        <w:i w:val="0"/>
        <w:sz w:val="2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8281B15"/>
    <w:multiLevelType w:val="multilevel"/>
    <w:tmpl w:val="73947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FF56F26"/>
    <w:multiLevelType w:val="multilevel"/>
    <w:tmpl w:val="0270E8AA"/>
    <w:styleLink w:val="Stilius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B77244"/>
    <w:multiLevelType w:val="multilevel"/>
    <w:tmpl w:val="0270E8AA"/>
    <w:numStyleLink w:val="Stilius1"/>
  </w:abstractNum>
  <w:abstractNum w:abstractNumId="7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55363964"/>
    <w:multiLevelType w:val="multilevel"/>
    <w:tmpl w:val="3FA2906E"/>
    <w:styleLink w:val="Stilius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48473D"/>
    <w:multiLevelType w:val="multilevel"/>
    <w:tmpl w:val="9906FF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D696AA1"/>
    <w:multiLevelType w:val="multilevel"/>
    <w:tmpl w:val="38D6DE8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463893175">
    <w:abstractNumId w:val="10"/>
  </w:num>
  <w:num w:numId="2" w16cid:durableId="478617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115912">
    <w:abstractNumId w:val="5"/>
  </w:num>
  <w:num w:numId="4" w16cid:durableId="1398163655">
    <w:abstractNumId w:val="6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/>
          <w:bCs w:val="0"/>
          <w:sz w:val="20"/>
          <w:szCs w:val="20"/>
        </w:rPr>
      </w:lvl>
    </w:lvlOverride>
  </w:num>
  <w:num w:numId="5" w16cid:durableId="1010058783">
    <w:abstractNumId w:val="8"/>
  </w:num>
  <w:num w:numId="6" w16cid:durableId="1075059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0984392">
    <w:abstractNumId w:val="9"/>
  </w:num>
  <w:num w:numId="8" w16cid:durableId="191038369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E6"/>
    <w:rsid w:val="00003738"/>
    <w:rsid w:val="00014913"/>
    <w:rsid w:val="0002133C"/>
    <w:rsid w:val="0003528B"/>
    <w:rsid w:val="00040489"/>
    <w:rsid w:val="000432A3"/>
    <w:rsid w:val="00044D18"/>
    <w:rsid w:val="00045471"/>
    <w:rsid w:val="00052A88"/>
    <w:rsid w:val="000559FF"/>
    <w:rsid w:val="00060910"/>
    <w:rsid w:val="00065E59"/>
    <w:rsid w:val="00067A47"/>
    <w:rsid w:val="000734EA"/>
    <w:rsid w:val="00075A99"/>
    <w:rsid w:val="00086D1D"/>
    <w:rsid w:val="000A0D73"/>
    <w:rsid w:val="000A2D98"/>
    <w:rsid w:val="000B15C3"/>
    <w:rsid w:val="000B38AF"/>
    <w:rsid w:val="000E0BD2"/>
    <w:rsid w:val="001178E1"/>
    <w:rsid w:val="00121F60"/>
    <w:rsid w:val="00132DCE"/>
    <w:rsid w:val="0014569C"/>
    <w:rsid w:val="00163B80"/>
    <w:rsid w:val="00174B8B"/>
    <w:rsid w:val="00187418"/>
    <w:rsid w:val="00196722"/>
    <w:rsid w:val="001B2B42"/>
    <w:rsid w:val="001C77F1"/>
    <w:rsid w:val="001D04AD"/>
    <w:rsid w:val="001D1E86"/>
    <w:rsid w:val="001E43EB"/>
    <w:rsid w:val="001F3F87"/>
    <w:rsid w:val="00202A58"/>
    <w:rsid w:val="00207C8D"/>
    <w:rsid w:val="00235100"/>
    <w:rsid w:val="00250BF8"/>
    <w:rsid w:val="00251242"/>
    <w:rsid w:val="00251DAC"/>
    <w:rsid w:val="00253208"/>
    <w:rsid w:val="00256BC0"/>
    <w:rsid w:val="002756D3"/>
    <w:rsid w:val="00284603"/>
    <w:rsid w:val="002861DA"/>
    <w:rsid w:val="002A7C2B"/>
    <w:rsid w:val="002B03CD"/>
    <w:rsid w:val="002B1567"/>
    <w:rsid w:val="002B77B4"/>
    <w:rsid w:val="002C07CD"/>
    <w:rsid w:val="002E08A8"/>
    <w:rsid w:val="002E347D"/>
    <w:rsid w:val="002E3C81"/>
    <w:rsid w:val="003077EA"/>
    <w:rsid w:val="0031343E"/>
    <w:rsid w:val="0033442C"/>
    <w:rsid w:val="0036307D"/>
    <w:rsid w:val="00365284"/>
    <w:rsid w:val="003B1FB0"/>
    <w:rsid w:val="003D4E0B"/>
    <w:rsid w:val="003D5305"/>
    <w:rsid w:val="003D71C3"/>
    <w:rsid w:val="003E272A"/>
    <w:rsid w:val="004063E1"/>
    <w:rsid w:val="00412C24"/>
    <w:rsid w:val="00415212"/>
    <w:rsid w:val="00417E02"/>
    <w:rsid w:val="00430C04"/>
    <w:rsid w:val="004402BA"/>
    <w:rsid w:val="004406AD"/>
    <w:rsid w:val="004470D0"/>
    <w:rsid w:val="0044794A"/>
    <w:rsid w:val="0045471B"/>
    <w:rsid w:val="00464E91"/>
    <w:rsid w:val="004668BC"/>
    <w:rsid w:val="0047500D"/>
    <w:rsid w:val="004826D4"/>
    <w:rsid w:val="00482F70"/>
    <w:rsid w:val="00487817"/>
    <w:rsid w:val="004915AE"/>
    <w:rsid w:val="00493CC7"/>
    <w:rsid w:val="00494247"/>
    <w:rsid w:val="00494614"/>
    <w:rsid w:val="00495591"/>
    <w:rsid w:val="004962C8"/>
    <w:rsid w:val="004B2394"/>
    <w:rsid w:val="004D4070"/>
    <w:rsid w:val="004E2215"/>
    <w:rsid w:val="00507C33"/>
    <w:rsid w:val="00514343"/>
    <w:rsid w:val="0052241E"/>
    <w:rsid w:val="0052275F"/>
    <w:rsid w:val="00523CC3"/>
    <w:rsid w:val="00541FE0"/>
    <w:rsid w:val="005524A8"/>
    <w:rsid w:val="005556A6"/>
    <w:rsid w:val="00567DAE"/>
    <w:rsid w:val="005706D0"/>
    <w:rsid w:val="00577EB1"/>
    <w:rsid w:val="00584F4C"/>
    <w:rsid w:val="005938CF"/>
    <w:rsid w:val="00596630"/>
    <w:rsid w:val="005A0E19"/>
    <w:rsid w:val="005A2F89"/>
    <w:rsid w:val="005C02AB"/>
    <w:rsid w:val="005C341C"/>
    <w:rsid w:val="005D1079"/>
    <w:rsid w:val="005E0411"/>
    <w:rsid w:val="006002FE"/>
    <w:rsid w:val="00607EA8"/>
    <w:rsid w:val="00611107"/>
    <w:rsid w:val="006234D9"/>
    <w:rsid w:val="006237C9"/>
    <w:rsid w:val="0062508D"/>
    <w:rsid w:val="00627363"/>
    <w:rsid w:val="00634757"/>
    <w:rsid w:val="00640910"/>
    <w:rsid w:val="006503EE"/>
    <w:rsid w:val="00653BD1"/>
    <w:rsid w:val="00657C7F"/>
    <w:rsid w:val="00661275"/>
    <w:rsid w:val="006715A8"/>
    <w:rsid w:val="00681754"/>
    <w:rsid w:val="00686814"/>
    <w:rsid w:val="0069493A"/>
    <w:rsid w:val="00694C65"/>
    <w:rsid w:val="006A7904"/>
    <w:rsid w:val="006B0A7A"/>
    <w:rsid w:val="006C2590"/>
    <w:rsid w:val="006D3BC3"/>
    <w:rsid w:val="006D63EF"/>
    <w:rsid w:val="006E6A0D"/>
    <w:rsid w:val="006F0D0F"/>
    <w:rsid w:val="006F2235"/>
    <w:rsid w:val="0071397E"/>
    <w:rsid w:val="0072127F"/>
    <w:rsid w:val="00721539"/>
    <w:rsid w:val="00724AA6"/>
    <w:rsid w:val="00732247"/>
    <w:rsid w:val="007331CB"/>
    <w:rsid w:val="00737A3B"/>
    <w:rsid w:val="00754404"/>
    <w:rsid w:val="00763970"/>
    <w:rsid w:val="00763A44"/>
    <w:rsid w:val="007648EE"/>
    <w:rsid w:val="007649FF"/>
    <w:rsid w:val="00767B00"/>
    <w:rsid w:val="00771E0D"/>
    <w:rsid w:val="00774F71"/>
    <w:rsid w:val="00775F28"/>
    <w:rsid w:val="007847A1"/>
    <w:rsid w:val="00794F3A"/>
    <w:rsid w:val="007A2AF9"/>
    <w:rsid w:val="007A2CCA"/>
    <w:rsid w:val="007A3EC3"/>
    <w:rsid w:val="007B6482"/>
    <w:rsid w:val="007B7E7E"/>
    <w:rsid w:val="007C3DB2"/>
    <w:rsid w:val="007C4FF2"/>
    <w:rsid w:val="007D61E7"/>
    <w:rsid w:val="007E3E63"/>
    <w:rsid w:val="0081557A"/>
    <w:rsid w:val="008326E4"/>
    <w:rsid w:val="00834A94"/>
    <w:rsid w:val="00842AFA"/>
    <w:rsid w:val="008468DB"/>
    <w:rsid w:val="00852AAE"/>
    <w:rsid w:val="00854C4D"/>
    <w:rsid w:val="00874D08"/>
    <w:rsid w:val="008861BB"/>
    <w:rsid w:val="008904E5"/>
    <w:rsid w:val="00892D9F"/>
    <w:rsid w:val="008A3A78"/>
    <w:rsid w:val="008B5C38"/>
    <w:rsid w:val="008B6637"/>
    <w:rsid w:val="008C2EA1"/>
    <w:rsid w:val="008C7B81"/>
    <w:rsid w:val="008D1A0C"/>
    <w:rsid w:val="008D6E91"/>
    <w:rsid w:val="008D78D2"/>
    <w:rsid w:val="008E374B"/>
    <w:rsid w:val="008E4D91"/>
    <w:rsid w:val="008E6125"/>
    <w:rsid w:val="00911017"/>
    <w:rsid w:val="00913295"/>
    <w:rsid w:val="00957C9C"/>
    <w:rsid w:val="00960989"/>
    <w:rsid w:val="009641FE"/>
    <w:rsid w:val="00967AFA"/>
    <w:rsid w:val="00995DC0"/>
    <w:rsid w:val="00995F1D"/>
    <w:rsid w:val="009A1187"/>
    <w:rsid w:val="009A57BA"/>
    <w:rsid w:val="009B0DC1"/>
    <w:rsid w:val="009B33F2"/>
    <w:rsid w:val="009B3575"/>
    <w:rsid w:val="009B35B6"/>
    <w:rsid w:val="009B5842"/>
    <w:rsid w:val="009B73C7"/>
    <w:rsid w:val="009C5FF1"/>
    <w:rsid w:val="009C60DE"/>
    <w:rsid w:val="009D26D7"/>
    <w:rsid w:val="009F3A37"/>
    <w:rsid w:val="009F614E"/>
    <w:rsid w:val="00A06D00"/>
    <w:rsid w:val="00A07E45"/>
    <w:rsid w:val="00A219D7"/>
    <w:rsid w:val="00A346EE"/>
    <w:rsid w:val="00A36300"/>
    <w:rsid w:val="00A4478D"/>
    <w:rsid w:val="00A44FCD"/>
    <w:rsid w:val="00A50EF2"/>
    <w:rsid w:val="00A56274"/>
    <w:rsid w:val="00A57C31"/>
    <w:rsid w:val="00A57F24"/>
    <w:rsid w:val="00A64B57"/>
    <w:rsid w:val="00A71620"/>
    <w:rsid w:val="00A733E1"/>
    <w:rsid w:val="00A73FBE"/>
    <w:rsid w:val="00A75A69"/>
    <w:rsid w:val="00A8119F"/>
    <w:rsid w:val="00A839C9"/>
    <w:rsid w:val="00A92B97"/>
    <w:rsid w:val="00A93462"/>
    <w:rsid w:val="00A93527"/>
    <w:rsid w:val="00A977CD"/>
    <w:rsid w:val="00AB0F88"/>
    <w:rsid w:val="00AB3A2D"/>
    <w:rsid w:val="00AB49D4"/>
    <w:rsid w:val="00AC7399"/>
    <w:rsid w:val="00AC79C3"/>
    <w:rsid w:val="00AD03EF"/>
    <w:rsid w:val="00AE2511"/>
    <w:rsid w:val="00AE69C2"/>
    <w:rsid w:val="00AF7A9B"/>
    <w:rsid w:val="00B05496"/>
    <w:rsid w:val="00B17A26"/>
    <w:rsid w:val="00B21033"/>
    <w:rsid w:val="00B30F7D"/>
    <w:rsid w:val="00B418E6"/>
    <w:rsid w:val="00B469E7"/>
    <w:rsid w:val="00B576FD"/>
    <w:rsid w:val="00B62C0C"/>
    <w:rsid w:val="00B812E9"/>
    <w:rsid w:val="00B87EE5"/>
    <w:rsid w:val="00B96DB8"/>
    <w:rsid w:val="00B9788E"/>
    <w:rsid w:val="00BB686B"/>
    <w:rsid w:val="00BB7165"/>
    <w:rsid w:val="00BC415C"/>
    <w:rsid w:val="00C1268D"/>
    <w:rsid w:val="00C16734"/>
    <w:rsid w:val="00C170B8"/>
    <w:rsid w:val="00C22B36"/>
    <w:rsid w:val="00C234A8"/>
    <w:rsid w:val="00C244C2"/>
    <w:rsid w:val="00C2593A"/>
    <w:rsid w:val="00C27DFB"/>
    <w:rsid w:val="00C337EB"/>
    <w:rsid w:val="00C560DD"/>
    <w:rsid w:val="00C57020"/>
    <w:rsid w:val="00C83616"/>
    <w:rsid w:val="00C93B70"/>
    <w:rsid w:val="00CB3E87"/>
    <w:rsid w:val="00CC7895"/>
    <w:rsid w:val="00CD3E69"/>
    <w:rsid w:val="00CD6200"/>
    <w:rsid w:val="00D17F94"/>
    <w:rsid w:val="00D336A7"/>
    <w:rsid w:val="00D36EA3"/>
    <w:rsid w:val="00D40BD7"/>
    <w:rsid w:val="00D623A0"/>
    <w:rsid w:val="00D62933"/>
    <w:rsid w:val="00D62A24"/>
    <w:rsid w:val="00D64DB4"/>
    <w:rsid w:val="00D7542C"/>
    <w:rsid w:val="00D840DD"/>
    <w:rsid w:val="00DA6EAD"/>
    <w:rsid w:val="00DB00D4"/>
    <w:rsid w:val="00DB2BC1"/>
    <w:rsid w:val="00DB6515"/>
    <w:rsid w:val="00DD3266"/>
    <w:rsid w:val="00DD61BE"/>
    <w:rsid w:val="00DF1A90"/>
    <w:rsid w:val="00DF26A0"/>
    <w:rsid w:val="00E054A4"/>
    <w:rsid w:val="00E10BCF"/>
    <w:rsid w:val="00E11757"/>
    <w:rsid w:val="00E22D5B"/>
    <w:rsid w:val="00E347C9"/>
    <w:rsid w:val="00E41AE9"/>
    <w:rsid w:val="00E5318A"/>
    <w:rsid w:val="00E609D2"/>
    <w:rsid w:val="00E61315"/>
    <w:rsid w:val="00E87AA6"/>
    <w:rsid w:val="00E95BC9"/>
    <w:rsid w:val="00E967CA"/>
    <w:rsid w:val="00E97E3C"/>
    <w:rsid w:val="00EB1DAC"/>
    <w:rsid w:val="00EC59FB"/>
    <w:rsid w:val="00EE6DE0"/>
    <w:rsid w:val="00EF301F"/>
    <w:rsid w:val="00EF57DD"/>
    <w:rsid w:val="00F004E0"/>
    <w:rsid w:val="00F01703"/>
    <w:rsid w:val="00F17815"/>
    <w:rsid w:val="00F31FBF"/>
    <w:rsid w:val="00F435E9"/>
    <w:rsid w:val="00F54070"/>
    <w:rsid w:val="00F63344"/>
    <w:rsid w:val="00F678E5"/>
    <w:rsid w:val="00F7313B"/>
    <w:rsid w:val="00F73C1F"/>
    <w:rsid w:val="00F7640A"/>
    <w:rsid w:val="00F76AC5"/>
    <w:rsid w:val="00F83437"/>
    <w:rsid w:val="00F83F3B"/>
    <w:rsid w:val="00F854CA"/>
    <w:rsid w:val="00F86E96"/>
    <w:rsid w:val="00F91254"/>
    <w:rsid w:val="00F92EBE"/>
    <w:rsid w:val="00F94E5D"/>
    <w:rsid w:val="00FA0484"/>
    <w:rsid w:val="00FA27EB"/>
    <w:rsid w:val="00FB33ED"/>
    <w:rsid w:val="00FB53B1"/>
    <w:rsid w:val="00FB78B6"/>
    <w:rsid w:val="00FD4527"/>
    <w:rsid w:val="00FD60AF"/>
    <w:rsid w:val="00FE1939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6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List Paragraph1,Paragraph,Sąrašo pastraipa1,List Paragraph211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3E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3EC3"/>
    <w:rPr>
      <w:rFonts w:ascii="Segoe UI" w:eastAsia="Times New Roman" w:hAnsi="Segoe UI" w:cs="Segoe UI"/>
      <w:sz w:val="18"/>
      <w:szCs w:val="18"/>
      <w:lang w:val="lt-LT" w:eastAsia="lt-LT"/>
    </w:rPr>
  </w:style>
  <w:style w:type="table" w:styleId="Lentelstinklelis">
    <w:name w:val="Table Grid"/>
    <w:basedOn w:val="prastojilentel"/>
    <w:uiPriority w:val="39"/>
    <w:rsid w:val="0020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7A2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CD3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">
    <w:name w:val="Stilius1"/>
    <w:uiPriority w:val="99"/>
    <w:rsid w:val="00CD3E69"/>
    <w:pPr>
      <w:numPr>
        <w:numId w:val="3"/>
      </w:numPr>
    </w:pPr>
  </w:style>
  <w:style w:type="numbering" w:customStyle="1" w:styleId="Stilius2">
    <w:name w:val="Stilius2"/>
    <w:uiPriority w:val="99"/>
    <w:rsid w:val="00CD3E69"/>
    <w:pPr>
      <w:numPr>
        <w:numId w:val="5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F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F0D0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F0D0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0D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0D0F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C22B36"/>
  </w:style>
  <w:style w:type="paragraph" w:styleId="Antrats">
    <w:name w:val="header"/>
    <w:basedOn w:val="prastasis"/>
    <w:link w:val="AntratsDiagrama"/>
    <w:uiPriority w:val="99"/>
    <w:unhideWhenUsed/>
    <w:rsid w:val="000A0D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D7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0A0D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D7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A57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AA729F19054A2EB3E1BF9E82BF48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F7BB03-8CCE-4BCE-A185-A3E0AFEA2F37}"/>
      </w:docPartPr>
      <w:docPartBody>
        <w:p w:rsidR="005F7044" w:rsidRDefault="00EA3143" w:rsidP="00EA3143">
          <w:pPr>
            <w:pStyle w:val="2EAA729F19054A2EB3E1BF9E82BF4805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77C199BDED04E139473A9F28D2145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93F163-29FE-4C8E-9614-F995145BA78D}"/>
      </w:docPartPr>
      <w:docPartBody>
        <w:p w:rsidR="00471738" w:rsidRDefault="000A13DF" w:rsidP="000A13DF">
          <w:pPr>
            <w:pStyle w:val="E77C199BDED04E139473A9F28D21459C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FA4B045A2EA41EEA5A87A3B083141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132EEB-88AE-4D0E-B7AE-22444143F34E}"/>
      </w:docPartPr>
      <w:docPartBody>
        <w:p w:rsidR="00471738" w:rsidRDefault="000A13DF" w:rsidP="000A13DF">
          <w:pPr>
            <w:pStyle w:val="0FA4B045A2EA41EEA5A87A3B08314132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83FAFEE165A46F6969F7B7BD812455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342763-B839-412E-8C82-2596783BD478}"/>
      </w:docPartPr>
      <w:docPartBody>
        <w:p w:rsidR="00471738" w:rsidRDefault="000A13DF" w:rsidP="000A13DF">
          <w:pPr>
            <w:pStyle w:val="383FAFEE165A46F6969F7B7BD812455C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5EFC0D7AC5E4E8096B3D3F1073299C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28FAB5-9EE9-4F90-859D-A200852AE4FB}"/>
      </w:docPartPr>
      <w:docPartBody>
        <w:p w:rsidR="00471738" w:rsidRDefault="000A13DF" w:rsidP="000A13DF">
          <w:pPr>
            <w:pStyle w:val="B5EFC0D7AC5E4E8096B3D3F1073299C6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E4B59EEA8F7426DA3FAAFA412E7C6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818BB8-A1BD-4192-BB02-0A56539E2FF6}"/>
      </w:docPartPr>
      <w:docPartBody>
        <w:p w:rsidR="00471738" w:rsidRDefault="000A13DF" w:rsidP="000A13DF">
          <w:pPr>
            <w:pStyle w:val="CE4B59EEA8F7426DA3FAAFA412E7C6A4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4B32DBAC13048568B717C518B8C35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010E0B-080E-413F-A80E-F55D4752EE7D}"/>
      </w:docPartPr>
      <w:docPartBody>
        <w:p w:rsidR="00471738" w:rsidRDefault="000A13DF" w:rsidP="000A13DF">
          <w:pPr>
            <w:pStyle w:val="44B32DBAC13048568B717C518B8C3564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45BE1189F9442F093596A2AFF7593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21C2F6-D76A-4964-89EF-529C8E8B03F0}"/>
      </w:docPartPr>
      <w:docPartBody>
        <w:p w:rsidR="00471738" w:rsidRDefault="000A13DF" w:rsidP="000A13DF">
          <w:pPr>
            <w:pStyle w:val="E45BE1189F9442F093596A2AFF7593E1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43"/>
    <w:rsid w:val="0004537A"/>
    <w:rsid w:val="00045BC1"/>
    <w:rsid w:val="00052A88"/>
    <w:rsid w:val="0006266E"/>
    <w:rsid w:val="00062744"/>
    <w:rsid w:val="00070A74"/>
    <w:rsid w:val="000825BF"/>
    <w:rsid w:val="0009715F"/>
    <w:rsid w:val="000A13DF"/>
    <w:rsid w:val="000A2D98"/>
    <w:rsid w:val="001409C8"/>
    <w:rsid w:val="00140F08"/>
    <w:rsid w:val="00157CA2"/>
    <w:rsid w:val="00170621"/>
    <w:rsid w:val="00174D0A"/>
    <w:rsid w:val="001A40DD"/>
    <w:rsid w:val="001B46E4"/>
    <w:rsid w:val="0021536D"/>
    <w:rsid w:val="002204FE"/>
    <w:rsid w:val="00235100"/>
    <w:rsid w:val="002A2324"/>
    <w:rsid w:val="002A58D4"/>
    <w:rsid w:val="002B6735"/>
    <w:rsid w:val="002C40B1"/>
    <w:rsid w:val="002E5F3F"/>
    <w:rsid w:val="002F5713"/>
    <w:rsid w:val="003353EE"/>
    <w:rsid w:val="003A19F7"/>
    <w:rsid w:val="003A4ACA"/>
    <w:rsid w:val="003D3FA2"/>
    <w:rsid w:val="004557D0"/>
    <w:rsid w:val="00471738"/>
    <w:rsid w:val="004A7846"/>
    <w:rsid w:val="00535C6E"/>
    <w:rsid w:val="00573AC8"/>
    <w:rsid w:val="00577C07"/>
    <w:rsid w:val="005809DC"/>
    <w:rsid w:val="005A666F"/>
    <w:rsid w:val="005A6AA2"/>
    <w:rsid w:val="005F7044"/>
    <w:rsid w:val="00600146"/>
    <w:rsid w:val="006715A8"/>
    <w:rsid w:val="00687427"/>
    <w:rsid w:val="006D6DEE"/>
    <w:rsid w:val="006F2235"/>
    <w:rsid w:val="00702A8B"/>
    <w:rsid w:val="00725B15"/>
    <w:rsid w:val="007331CB"/>
    <w:rsid w:val="00774F71"/>
    <w:rsid w:val="00775B41"/>
    <w:rsid w:val="00792BB9"/>
    <w:rsid w:val="007B6482"/>
    <w:rsid w:val="007D1D36"/>
    <w:rsid w:val="0080623F"/>
    <w:rsid w:val="00854C4D"/>
    <w:rsid w:val="00874485"/>
    <w:rsid w:val="008904E5"/>
    <w:rsid w:val="008A5D08"/>
    <w:rsid w:val="008D6D22"/>
    <w:rsid w:val="00925054"/>
    <w:rsid w:val="00996F95"/>
    <w:rsid w:val="0099710F"/>
    <w:rsid w:val="009B35B6"/>
    <w:rsid w:val="009C5655"/>
    <w:rsid w:val="009E05FA"/>
    <w:rsid w:val="009F7791"/>
    <w:rsid w:val="00A05DAD"/>
    <w:rsid w:val="00A21E23"/>
    <w:rsid w:val="00A31059"/>
    <w:rsid w:val="00A56274"/>
    <w:rsid w:val="00A730CD"/>
    <w:rsid w:val="00A73821"/>
    <w:rsid w:val="00AF001F"/>
    <w:rsid w:val="00B118E2"/>
    <w:rsid w:val="00B469E7"/>
    <w:rsid w:val="00BB686B"/>
    <w:rsid w:val="00BD08B1"/>
    <w:rsid w:val="00BD3636"/>
    <w:rsid w:val="00C170B8"/>
    <w:rsid w:val="00C348F2"/>
    <w:rsid w:val="00C37BDB"/>
    <w:rsid w:val="00C43057"/>
    <w:rsid w:val="00CD16A7"/>
    <w:rsid w:val="00CF4B7A"/>
    <w:rsid w:val="00D01E8A"/>
    <w:rsid w:val="00D12CF1"/>
    <w:rsid w:val="00D17F94"/>
    <w:rsid w:val="00D95E35"/>
    <w:rsid w:val="00DA6EAD"/>
    <w:rsid w:val="00E10132"/>
    <w:rsid w:val="00E46D91"/>
    <w:rsid w:val="00EA3143"/>
    <w:rsid w:val="00ED6AEA"/>
    <w:rsid w:val="00F0772F"/>
    <w:rsid w:val="00F14BC4"/>
    <w:rsid w:val="00F375C7"/>
    <w:rsid w:val="00F4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A13DF"/>
    <w:rPr>
      <w:color w:val="808080"/>
    </w:rPr>
  </w:style>
  <w:style w:type="paragraph" w:customStyle="1" w:styleId="2EAA729F19054A2EB3E1BF9E82BF4805">
    <w:name w:val="2EAA729F19054A2EB3E1BF9E82BF4805"/>
    <w:rsid w:val="00EA3143"/>
  </w:style>
  <w:style w:type="paragraph" w:customStyle="1" w:styleId="E77C199BDED04E139473A9F28D21459C">
    <w:name w:val="E77C199BDED04E139473A9F28D21459C"/>
    <w:rsid w:val="000A13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A4B045A2EA41EEA5A87A3B08314132">
    <w:name w:val="0FA4B045A2EA41EEA5A87A3B08314132"/>
    <w:rsid w:val="000A13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3FAFEE165A46F6969F7B7BD812455C">
    <w:name w:val="383FAFEE165A46F6969F7B7BD812455C"/>
    <w:rsid w:val="000A13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EFC0D7AC5E4E8096B3D3F1073299C6">
    <w:name w:val="B5EFC0D7AC5E4E8096B3D3F1073299C6"/>
    <w:rsid w:val="000A13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4B59EEA8F7426DA3FAAFA412E7C6A4">
    <w:name w:val="CE4B59EEA8F7426DA3FAAFA412E7C6A4"/>
    <w:rsid w:val="000A13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32DBAC13048568B717C518B8C3564">
    <w:name w:val="44B32DBAC13048568B717C518B8C3564"/>
    <w:rsid w:val="000A13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BE1189F9442F093596A2AFF7593E1">
    <w:name w:val="E45BE1189F9442F093596A2AFF7593E1"/>
    <w:rsid w:val="000A13D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76B2B-87DE-4BBD-A04D-8FC444C2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8592</Words>
  <Characters>4899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Ilma Liudžiuvienė</cp:lastModifiedBy>
  <cp:revision>11</cp:revision>
  <cp:lastPrinted>2020-03-12T10:41:00Z</cp:lastPrinted>
  <dcterms:created xsi:type="dcterms:W3CDTF">2026-03-10T08:32:00Z</dcterms:created>
  <dcterms:modified xsi:type="dcterms:W3CDTF">2026-03-23T07:45:00Z</dcterms:modified>
</cp:coreProperties>
</file>