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04"/>
        <w:gridCol w:w="4678"/>
        <w:gridCol w:w="4580"/>
      </w:tblGrid>
      <w:tr w:rsidR="00C8627F" w:rsidRPr="00887171" w14:paraId="2BF524AA" w14:textId="77777777" w:rsidTr="002963F2">
        <w:tc>
          <w:tcPr>
            <w:tcW w:w="704" w:type="dxa"/>
            <w:vAlign w:val="center"/>
          </w:tcPr>
          <w:p w14:paraId="29A6C5F3" w14:textId="718FE0BA" w:rsidR="00C8627F" w:rsidRPr="00887171" w:rsidRDefault="00C8627F" w:rsidP="00C8627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8871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4678" w:type="dxa"/>
            <w:vAlign w:val="center"/>
          </w:tcPr>
          <w:p w14:paraId="7E04BFC2" w14:textId="445FF36A" w:rsidR="00C8627F" w:rsidRPr="00887171" w:rsidRDefault="00C8627F" w:rsidP="00C8627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8871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Klausimas</w:t>
            </w:r>
          </w:p>
        </w:tc>
        <w:tc>
          <w:tcPr>
            <w:tcW w:w="4580" w:type="dxa"/>
            <w:vAlign w:val="center"/>
          </w:tcPr>
          <w:p w14:paraId="173D766E" w14:textId="3C47125A" w:rsidR="00C8627F" w:rsidRPr="00887171" w:rsidRDefault="00C8627F" w:rsidP="00C8627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8871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Atsakymas</w:t>
            </w:r>
          </w:p>
        </w:tc>
      </w:tr>
      <w:tr w:rsidR="003D70FC" w:rsidRPr="00887171" w14:paraId="1AD09B01" w14:textId="77777777" w:rsidTr="00A46905">
        <w:tc>
          <w:tcPr>
            <w:tcW w:w="9962" w:type="dxa"/>
            <w:gridSpan w:val="3"/>
            <w:vAlign w:val="center"/>
          </w:tcPr>
          <w:p w14:paraId="39480410" w14:textId="2E66315D" w:rsidR="003D70FC" w:rsidRPr="00887171" w:rsidRDefault="00C40905" w:rsidP="00C8627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887171">
              <w:rPr>
                <w:rFonts w:ascii="Times New Roman" w:eastAsia="MS Mincho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Bendra pradinė pirkimo dokumentacija</w:t>
            </w:r>
          </w:p>
        </w:tc>
      </w:tr>
      <w:tr w:rsidR="00C8627F" w:rsidRPr="00887171" w14:paraId="08940366" w14:textId="77777777" w:rsidTr="002963F2">
        <w:tc>
          <w:tcPr>
            <w:tcW w:w="704" w:type="dxa"/>
            <w:vAlign w:val="center"/>
          </w:tcPr>
          <w:p w14:paraId="768C6B44" w14:textId="603F48B3" w:rsidR="00C8627F" w:rsidRPr="00887171" w:rsidRDefault="00C8627F" w:rsidP="002963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8717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4678" w:type="dxa"/>
          </w:tcPr>
          <w:p w14:paraId="03FC03EC" w14:textId="793B47C4" w:rsidR="00C8627F" w:rsidRPr="00887171" w:rsidRDefault="00F7282A" w:rsidP="002963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8717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 dalyvautumėte pirkime kuris planuojamas vykdyti pagal pateiktus pirkimo dokumentus?</w:t>
            </w:r>
          </w:p>
        </w:tc>
        <w:tc>
          <w:tcPr>
            <w:tcW w:w="4580" w:type="dxa"/>
          </w:tcPr>
          <w:p w14:paraId="762F1DB8" w14:textId="402B1EBA" w:rsidR="00C8627F" w:rsidRPr="00887171" w:rsidRDefault="00EE74F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8717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</w:tr>
      <w:tr w:rsidR="002C3FAF" w:rsidRPr="00887171" w14:paraId="3FE48434" w14:textId="77777777" w:rsidTr="00C77A4E">
        <w:tc>
          <w:tcPr>
            <w:tcW w:w="9962" w:type="dxa"/>
            <w:gridSpan w:val="3"/>
            <w:vAlign w:val="center"/>
          </w:tcPr>
          <w:p w14:paraId="319518C8" w14:textId="59FE3B58" w:rsidR="002C3FAF" w:rsidRPr="00887171" w:rsidRDefault="005D63FD" w:rsidP="005D63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87171">
              <w:rPr>
                <w:rFonts w:ascii="Times New Roman" w:eastAsia="MS Mincho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Reikalavimai tiekėjo kvalifikacijai</w:t>
            </w:r>
          </w:p>
        </w:tc>
      </w:tr>
      <w:tr w:rsidR="00C8627F" w:rsidRPr="00887171" w14:paraId="61EBE080" w14:textId="77777777" w:rsidTr="002963F2">
        <w:tc>
          <w:tcPr>
            <w:tcW w:w="704" w:type="dxa"/>
            <w:vAlign w:val="center"/>
          </w:tcPr>
          <w:p w14:paraId="315314BB" w14:textId="4A5A1466" w:rsidR="00C8627F" w:rsidRPr="00887171" w:rsidRDefault="00007089" w:rsidP="002963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8717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  <w:r w:rsidR="00C8627F" w:rsidRPr="0088717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4678" w:type="dxa"/>
          </w:tcPr>
          <w:p w14:paraId="5B4F1802" w14:textId="7361A0DF" w:rsidR="00C8627F" w:rsidRPr="00887171" w:rsidRDefault="002510CD" w:rsidP="002963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8717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 aiškūs kvalifikaciniai reikalavimai? Ar nėra nepagrįstų ir perteklinių reikalavimų?</w:t>
            </w:r>
          </w:p>
        </w:tc>
        <w:tc>
          <w:tcPr>
            <w:tcW w:w="4580" w:type="dxa"/>
          </w:tcPr>
          <w:p w14:paraId="0458E8E9" w14:textId="2484DE89" w:rsidR="00C8627F" w:rsidRPr="00887171" w:rsidRDefault="00C8627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CB5B68" w:rsidRPr="00887171" w14:paraId="7A03978B" w14:textId="77777777" w:rsidTr="00A46E85">
        <w:tc>
          <w:tcPr>
            <w:tcW w:w="9962" w:type="dxa"/>
            <w:gridSpan w:val="3"/>
            <w:vAlign w:val="center"/>
          </w:tcPr>
          <w:p w14:paraId="1F43759C" w14:textId="42DA6FEE" w:rsidR="00CB5B68" w:rsidRPr="00887171" w:rsidRDefault="00CB5B68" w:rsidP="00CB5B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87171">
              <w:rPr>
                <w:rFonts w:ascii="Times New Roman" w:eastAsia="MS Mincho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Pirkimo objekto kaina</w:t>
            </w:r>
          </w:p>
        </w:tc>
      </w:tr>
      <w:tr w:rsidR="00C8627F" w:rsidRPr="00887171" w14:paraId="45C28E55" w14:textId="77777777" w:rsidTr="002963F2">
        <w:tc>
          <w:tcPr>
            <w:tcW w:w="704" w:type="dxa"/>
            <w:vAlign w:val="center"/>
          </w:tcPr>
          <w:p w14:paraId="31106EA2" w14:textId="6FAEE853" w:rsidR="00C8627F" w:rsidRPr="00887171" w:rsidRDefault="00007089" w:rsidP="002963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8717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  <w:r w:rsidR="00C8627F" w:rsidRPr="0088717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4678" w:type="dxa"/>
          </w:tcPr>
          <w:p w14:paraId="5E71186A" w14:textId="727333AA" w:rsidR="00C8627F" w:rsidRPr="00887171" w:rsidRDefault="00A11647" w:rsidP="002963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8717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3.1. </w:t>
            </w:r>
            <w:r w:rsidR="001E6A3E" w:rsidRPr="0088717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Prašome pateikti preliminarią paslaugų</w:t>
            </w:r>
            <w:r w:rsidR="0000488E" w:rsidRPr="0088717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1E6A3E" w:rsidRPr="0088717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kainą</w:t>
            </w:r>
            <w:r w:rsidR="0000488E" w:rsidRPr="008871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488E" w:rsidRPr="0088717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(komisinis atlygis, proc.)</w:t>
            </w:r>
            <w:r w:rsidR="008D2C4E" w:rsidRPr="0088717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="001E6A3E" w:rsidRPr="0088717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Informacija bus laikoma konfidenciali</w:t>
            </w:r>
            <w:r w:rsidR="00764F9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</w:t>
            </w:r>
            <w:r w:rsidR="001E6A3E" w:rsidRPr="0088717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ir panaudota tik pirkimo vertės nustatymui.</w:t>
            </w:r>
          </w:p>
        </w:tc>
        <w:tc>
          <w:tcPr>
            <w:tcW w:w="4580" w:type="dxa"/>
          </w:tcPr>
          <w:p w14:paraId="33C27300" w14:textId="1D3DF153" w:rsidR="00C8627F" w:rsidRPr="00887171" w:rsidRDefault="00C86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647" w:rsidRPr="00887171" w14:paraId="0A48C896" w14:textId="77777777" w:rsidTr="002963F2">
        <w:tc>
          <w:tcPr>
            <w:tcW w:w="704" w:type="dxa"/>
            <w:vAlign w:val="center"/>
          </w:tcPr>
          <w:p w14:paraId="75048A10" w14:textId="77777777" w:rsidR="00A11647" w:rsidRPr="00887171" w:rsidRDefault="00A11647" w:rsidP="002963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678" w:type="dxa"/>
          </w:tcPr>
          <w:p w14:paraId="4A3175CF" w14:textId="65EA3391" w:rsidR="00E40C55" w:rsidRPr="00887171" w:rsidRDefault="00A11647" w:rsidP="002963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D0DE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3.2. Ar</w:t>
            </w:r>
            <w:r w:rsidR="00E71AEC" w:rsidRPr="00DD0DE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3C0B00" w:rsidRPr="00DD0DE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siūlote </w:t>
            </w:r>
            <w:r w:rsidR="00B27849" w:rsidRPr="00DD0DE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taikyti vienodą komisinį atlygio</w:t>
            </w:r>
            <w:r w:rsidR="00CE6694" w:rsidRPr="00DD0DE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dydį </w:t>
            </w:r>
            <w:r w:rsidR="00892B2A" w:rsidRPr="00DD0DE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proc. </w:t>
            </w:r>
            <w:r w:rsidR="00293C88" w:rsidRPr="00DD0DE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skirtingoms</w:t>
            </w:r>
            <w:r w:rsidR="005B03E5" w:rsidRPr="00DD0DE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CA4E50" w:rsidRPr="00DD0DE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draudimo paslaug</w:t>
            </w:r>
            <w:r w:rsidR="001807F8" w:rsidRPr="00DD0DE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ų </w:t>
            </w:r>
            <w:r w:rsidR="00293C88" w:rsidRPr="00DD0DE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rūšims</w:t>
            </w:r>
            <w:r w:rsidR="00D10B48" w:rsidRPr="00DD0DE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(žr. 1 lentelę)</w:t>
            </w:r>
            <w:r w:rsidR="00672FEB" w:rsidRPr="00DD0DE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ar</w:t>
            </w:r>
            <w:r w:rsidR="00284D8D" w:rsidRPr="00DD0DE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komisinis atlygio dydis proc. turėtų būti siūlomas</w:t>
            </w:r>
            <w:r w:rsidR="00D61A05" w:rsidRPr="00DD0DE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672FEB" w:rsidRPr="00DD0DE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8635A1" w:rsidRPr="00DD0DE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kiekvien</w:t>
            </w:r>
            <w:r w:rsidR="001D79FE" w:rsidRPr="00DD0DE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ai</w:t>
            </w:r>
            <w:r w:rsidR="008635A1" w:rsidRPr="00DD0DE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5E1EDA" w:rsidRPr="00DD0DE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draudimo</w:t>
            </w:r>
            <w:r w:rsidR="002E7132" w:rsidRPr="00DD0DE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1D79FE" w:rsidRPr="00DD0DE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paslaug</w:t>
            </w:r>
            <w:r w:rsidR="00F52D20" w:rsidRPr="00DD0DE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ai</w:t>
            </w:r>
            <w:r w:rsidR="002174ED" w:rsidRPr="00DD0DE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atskirai</w:t>
            </w:r>
            <w:r w:rsidR="00704D10" w:rsidRPr="00DD0DE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(žr. 2 lentelę)</w:t>
            </w:r>
            <w:r w:rsidR="006B4965" w:rsidRPr="00DD0DE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4580" w:type="dxa"/>
          </w:tcPr>
          <w:p w14:paraId="6681528D" w14:textId="77777777" w:rsidR="00A11647" w:rsidRPr="00887171" w:rsidRDefault="00A116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84F" w:rsidRPr="00887171" w14:paraId="705AE7F7" w14:textId="77777777" w:rsidTr="00D57FC8">
        <w:tc>
          <w:tcPr>
            <w:tcW w:w="9962" w:type="dxa"/>
            <w:gridSpan w:val="3"/>
            <w:vAlign w:val="center"/>
          </w:tcPr>
          <w:p w14:paraId="03B92206" w14:textId="715EE4F9" w:rsidR="009E684F" w:rsidRPr="00887171" w:rsidRDefault="00AE6A7A" w:rsidP="00AE6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171">
              <w:rPr>
                <w:rFonts w:ascii="Times New Roman" w:eastAsia="MS Mincho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Techninė specifikacija</w:t>
            </w:r>
          </w:p>
        </w:tc>
      </w:tr>
      <w:tr w:rsidR="00C8627F" w:rsidRPr="00887171" w14:paraId="2C205316" w14:textId="77777777" w:rsidTr="002963F2">
        <w:tc>
          <w:tcPr>
            <w:tcW w:w="704" w:type="dxa"/>
            <w:vAlign w:val="center"/>
          </w:tcPr>
          <w:p w14:paraId="53DB29B8" w14:textId="22FED388" w:rsidR="00C8627F" w:rsidRPr="00887171" w:rsidRDefault="00007089" w:rsidP="002963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8717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</w:t>
            </w:r>
            <w:r w:rsidR="00F75F55" w:rsidRPr="0088717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4678" w:type="dxa"/>
          </w:tcPr>
          <w:p w14:paraId="19DC65B1" w14:textId="5AFD3B59" w:rsidR="00C8627F" w:rsidRPr="00887171" w:rsidRDefault="008D7163" w:rsidP="002963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8717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 turite esminių pastebėjimų kuriuos būtina įtraukti į techninę specifikaciją/ar punktų, kuriuos siūlytina/būtina eliminuoti?</w:t>
            </w:r>
          </w:p>
        </w:tc>
        <w:tc>
          <w:tcPr>
            <w:tcW w:w="4580" w:type="dxa"/>
          </w:tcPr>
          <w:p w14:paraId="3735F5B8" w14:textId="617EF207" w:rsidR="00C8627F" w:rsidRPr="00887171" w:rsidRDefault="00C8627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896DC6" w:rsidRPr="00887171" w14:paraId="2E991C57" w14:textId="77777777" w:rsidTr="002A5BD8">
        <w:tc>
          <w:tcPr>
            <w:tcW w:w="9962" w:type="dxa"/>
            <w:gridSpan w:val="3"/>
            <w:vAlign w:val="center"/>
          </w:tcPr>
          <w:p w14:paraId="13047F6C" w14:textId="51554772" w:rsidR="00896DC6" w:rsidRPr="00887171" w:rsidRDefault="00896DC6" w:rsidP="008F4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8871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Ekonominio </w:t>
            </w:r>
            <w:r w:rsidR="008F4F35" w:rsidRPr="008871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naudingumo vertinimo kriterijai</w:t>
            </w:r>
          </w:p>
        </w:tc>
      </w:tr>
      <w:tr w:rsidR="00896DC6" w:rsidRPr="00887171" w14:paraId="255A9F4B" w14:textId="77777777" w:rsidTr="002963F2">
        <w:tc>
          <w:tcPr>
            <w:tcW w:w="704" w:type="dxa"/>
            <w:vAlign w:val="center"/>
          </w:tcPr>
          <w:p w14:paraId="08EFF3FF" w14:textId="6C5E0CB9" w:rsidR="00896DC6" w:rsidRPr="00887171" w:rsidRDefault="00007089" w:rsidP="002963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8717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  <w:r w:rsidR="001A5872" w:rsidRPr="0088717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4678" w:type="dxa"/>
          </w:tcPr>
          <w:p w14:paraId="78702246" w14:textId="66F6F585" w:rsidR="00896DC6" w:rsidRPr="00887171" w:rsidRDefault="00031F00" w:rsidP="002963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8717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Ar </w:t>
            </w:r>
            <w:r w:rsidR="00764F9F" w:rsidRPr="0088717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aišk</w:t>
            </w:r>
            <w:r w:rsidR="00764F9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ū</w:t>
            </w:r>
            <w:r w:rsidR="00764F9F" w:rsidRPr="0088717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 </w:t>
            </w:r>
            <w:r w:rsidR="00A14E47" w:rsidRPr="0088717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 suprantami</w:t>
            </w:r>
            <w:r w:rsidR="004F0F99" w:rsidRPr="0088717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2D45D4" w:rsidRPr="0088717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ekonominio naudingumo vertinimo kriterijai</w:t>
            </w:r>
            <w:r w:rsidR="00BA5DFD" w:rsidRPr="0088717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? </w:t>
            </w:r>
            <w:r w:rsidR="00D40627" w:rsidRPr="0088717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Ar </w:t>
            </w:r>
            <w:r w:rsidR="005F5276" w:rsidRPr="0088717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tinkamai pasirinktas lyginamasis svoris?</w:t>
            </w:r>
          </w:p>
        </w:tc>
        <w:tc>
          <w:tcPr>
            <w:tcW w:w="4580" w:type="dxa"/>
          </w:tcPr>
          <w:p w14:paraId="00DFD0D1" w14:textId="77777777" w:rsidR="00896DC6" w:rsidRPr="00887171" w:rsidRDefault="00896DC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1878EC" w:rsidRPr="00887171" w14:paraId="2D627AE6" w14:textId="77777777" w:rsidTr="008F04EF">
        <w:tc>
          <w:tcPr>
            <w:tcW w:w="9962" w:type="dxa"/>
            <w:gridSpan w:val="3"/>
            <w:vAlign w:val="center"/>
          </w:tcPr>
          <w:p w14:paraId="7CC1AEF9" w14:textId="19AFE12E" w:rsidR="001878EC" w:rsidRPr="00887171" w:rsidRDefault="001878EC" w:rsidP="000070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8871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As</w:t>
            </w:r>
            <w:r w:rsidR="00007089" w:rsidRPr="008871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mens duomenų apsauga</w:t>
            </w:r>
          </w:p>
        </w:tc>
      </w:tr>
      <w:tr w:rsidR="001878EC" w:rsidRPr="00887171" w14:paraId="4D9FD3A6" w14:textId="77777777" w:rsidTr="002963F2">
        <w:tc>
          <w:tcPr>
            <w:tcW w:w="704" w:type="dxa"/>
            <w:vAlign w:val="center"/>
          </w:tcPr>
          <w:p w14:paraId="4986C925" w14:textId="79B5B57B" w:rsidR="001878EC" w:rsidRPr="00887171" w:rsidRDefault="00007089" w:rsidP="002963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8717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</w:t>
            </w:r>
          </w:p>
        </w:tc>
        <w:tc>
          <w:tcPr>
            <w:tcW w:w="4678" w:type="dxa"/>
          </w:tcPr>
          <w:p w14:paraId="52DF61E3" w14:textId="3F9EB201" w:rsidR="001878EC" w:rsidRPr="00887171" w:rsidRDefault="00007089" w:rsidP="002963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8717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Prašome patvirtinti, ar pateikta Asmens duomenų tvarkymo sutartis (7 priedas) atitinka jūsų keliamus reikalavimus? Ar turite ir naudojate savo Asmens duomenų tvarkymo sutartį?  </w:t>
            </w:r>
          </w:p>
        </w:tc>
        <w:tc>
          <w:tcPr>
            <w:tcW w:w="4580" w:type="dxa"/>
          </w:tcPr>
          <w:p w14:paraId="5EBB2C50" w14:textId="77777777" w:rsidR="001878EC" w:rsidRPr="00887171" w:rsidRDefault="001878E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161E7" w:rsidRPr="00887171" w14:paraId="161BE48A" w14:textId="77777777" w:rsidTr="008123CE">
        <w:tc>
          <w:tcPr>
            <w:tcW w:w="9962" w:type="dxa"/>
            <w:gridSpan w:val="3"/>
            <w:vAlign w:val="center"/>
          </w:tcPr>
          <w:p w14:paraId="7CCE6C41" w14:textId="4A87FB0E" w:rsidR="00A161E7" w:rsidRPr="00887171" w:rsidRDefault="00A161E7" w:rsidP="00A161E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8871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Reikalavimas dėl tarptautinių sankcijų</w:t>
            </w:r>
          </w:p>
        </w:tc>
      </w:tr>
      <w:tr w:rsidR="00A161E7" w:rsidRPr="00887171" w14:paraId="5F926692" w14:textId="77777777" w:rsidTr="002963F2">
        <w:tc>
          <w:tcPr>
            <w:tcW w:w="704" w:type="dxa"/>
            <w:vAlign w:val="center"/>
          </w:tcPr>
          <w:p w14:paraId="4E13FC09" w14:textId="01A4BB3D" w:rsidR="00A161E7" w:rsidRPr="00887171" w:rsidRDefault="00013A89" w:rsidP="002963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8717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7. </w:t>
            </w:r>
          </w:p>
        </w:tc>
        <w:tc>
          <w:tcPr>
            <w:tcW w:w="4678" w:type="dxa"/>
          </w:tcPr>
          <w:p w14:paraId="6FB8C433" w14:textId="04274708" w:rsidR="00A161E7" w:rsidRPr="00887171" w:rsidRDefault="00A161E7" w:rsidP="002963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8717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Galimas laimėtojas turi užpildyti bei pasirašyti pridedamą Veiklos partnerio pažinimo anketą (8 priedas) ir pateikti ją Užsakovui. Ar priimtinas šis reikalavimas?</w:t>
            </w:r>
          </w:p>
        </w:tc>
        <w:tc>
          <w:tcPr>
            <w:tcW w:w="4580" w:type="dxa"/>
          </w:tcPr>
          <w:p w14:paraId="1E4BDE0D" w14:textId="77777777" w:rsidR="00A161E7" w:rsidRPr="00887171" w:rsidRDefault="00A161E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46739" w:rsidRPr="00887171" w14:paraId="3DFC1A23" w14:textId="77777777" w:rsidTr="00412EBA">
        <w:tc>
          <w:tcPr>
            <w:tcW w:w="9962" w:type="dxa"/>
            <w:gridSpan w:val="3"/>
            <w:vAlign w:val="center"/>
          </w:tcPr>
          <w:p w14:paraId="56DED772" w14:textId="72C5C31B" w:rsidR="00746739" w:rsidRPr="00887171" w:rsidRDefault="00963DD6" w:rsidP="00963D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87171">
              <w:rPr>
                <w:rFonts w:ascii="Times New Roman" w:eastAsia="MS Mincho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Kiti komentarai</w:t>
            </w:r>
          </w:p>
        </w:tc>
      </w:tr>
      <w:tr w:rsidR="00C8627F" w:rsidRPr="00887171" w14:paraId="774A5B50" w14:textId="77777777" w:rsidTr="002963F2">
        <w:tc>
          <w:tcPr>
            <w:tcW w:w="704" w:type="dxa"/>
            <w:vAlign w:val="center"/>
          </w:tcPr>
          <w:p w14:paraId="6F203227" w14:textId="61DAE1F8" w:rsidR="00C8627F" w:rsidRPr="00887171" w:rsidRDefault="00007089" w:rsidP="002963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8717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</w:t>
            </w:r>
            <w:r w:rsidR="00F75F55" w:rsidRPr="0088717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4678" w:type="dxa"/>
          </w:tcPr>
          <w:p w14:paraId="41310717" w14:textId="162703B9" w:rsidR="00C8627F" w:rsidRPr="00887171" w:rsidRDefault="0083460C" w:rsidP="002963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8717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Kokių turite kitų pastebėjimų/klausimų dėl rinkos konsultacijai pateiktų dokumentų?</w:t>
            </w:r>
          </w:p>
        </w:tc>
        <w:tc>
          <w:tcPr>
            <w:tcW w:w="4580" w:type="dxa"/>
          </w:tcPr>
          <w:p w14:paraId="10E9E030" w14:textId="779A7E66" w:rsidR="00EE74FD" w:rsidRPr="00887171" w:rsidRDefault="00EE74FD" w:rsidP="0083460C">
            <w:pPr>
              <w:pStyle w:val="Sraopastraipa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367644F7" w14:textId="77777777" w:rsidR="00B2125A" w:rsidRPr="00887171" w:rsidRDefault="00B2125A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625F4F08" w14:textId="77777777" w:rsidR="00311513" w:rsidRPr="00887171" w:rsidRDefault="00311513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21210E34" w14:textId="77777777" w:rsidR="00311513" w:rsidRDefault="00311513">
      <w:pPr>
        <w:rPr>
          <w:rFonts w:ascii="Times New Roman" w:hAnsi="Times New Roman" w:cs="Times New Roman"/>
          <w:lang w:val="lt-LT"/>
        </w:rPr>
      </w:pPr>
    </w:p>
    <w:p w14:paraId="793C68B8" w14:textId="77777777" w:rsidR="00887171" w:rsidRPr="00007089" w:rsidRDefault="00887171">
      <w:pPr>
        <w:rPr>
          <w:rFonts w:ascii="Times New Roman" w:hAnsi="Times New Roman" w:cs="Times New Roman"/>
          <w:lang w:val="lt-LT"/>
        </w:rPr>
      </w:pPr>
    </w:p>
    <w:p w14:paraId="7F610A37" w14:textId="298FB604" w:rsidR="00704D10" w:rsidRPr="00887171" w:rsidRDefault="005364DC" w:rsidP="0063270B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  <w:r w:rsidRPr="00887171">
        <w:rPr>
          <w:rFonts w:ascii="Times New Roman" w:hAnsi="Times New Roman" w:cs="Times New Roman"/>
          <w:sz w:val="24"/>
          <w:szCs w:val="24"/>
          <w:lang w:val="lt-LT"/>
        </w:rPr>
        <w:lastRenderedPageBreak/>
        <w:t xml:space="preserve"> </w:t>
      </w:r>
      <w:r w:rsidR="00704D10" w:rsidRPr="00887171">
        <w:rPr>
          <w:rFonts w:ascii="Times New Roman" w:hAnsi="Times New Roman" w:cs="Times New Roman"/>
          <w:sz w:val="24"/>
          <w:szCs w:val="24"/>
          <w:lang w:val="lt-LT"/>
        </w:rPr>
        <w:t>3.2</w:t>
      </w:r>
      <w:r w:rsidR="00C70124" w:rsidRPr="00887171">
        <w:rPr>
          <w:rFonts w:ascii="Times New Roman" w:hAnsi="Times New Roman" w:cs="Times New Roman"/>
          <w:sz w:val="24"/>
          <w:szCs w:val="24"/>
          <w:lang w:val="lt-LT"/>
        </w:rPr>
        <w:t>.</w:t>
      </w:r>
      <w:r w:rsidR="00704D10" w:rsidRPr="00887171">
        <w:rPr>
          <w:rFonts w:ascii="Times New Roman" w:hAnsi="Times New Roman" w:cs="Times New Roman"/>
          <w:sz w:val="24"/>
          <w:szCs w:val="24"/>
          <w:lang w:val="lt-LT"/>
        </w:rPr>
        <w:t xml:space="preserve"> klausimo</w:t>
      </w:r>
      <w:r w:rsidR="00C70124" w:rsidRPr="00887171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22145F" w:rsidRPr="00887171">
        <w:rPr>
          <w:rFonts w:ascii="Times New Roman" w:hAnsi="Times New Roman" w:cs="Times New Roman"/>
          <w:sz w:val="24"/>
          <w:szCs w:val="24"/>
          <w:lang w:val="lt-LT"/>
        </w:rPr>
        <w:t>priedas:</w:t>
      </w:r>
    </w:p>
    <w:p w14:paraId="7171F0BD" w14:textId="77777777" w:rsidR="0022145F" w:rsidRPr="00887171" w:rsidRDefault="0022145F" w:rsidP="0063270B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</w:p>
    <w:p w14:paraId="6D8C83B7" w14:textId="3E4BDCC3" w:rsidR="007459D7" w:rsidRPr="00887171" w:rsidRDefault="007459D7" w:rsidP="0063270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887171">
        <w:rPr>
          <w:rFonts w:ascii="Times New Roman" w:hAnsi="Times New Roman" w:cs="Times New Roman"/>
          <w:b/>
          <w:bCs/>
          <w:sz w:val="24"/>
          <w:szCs w:val="24"/>
          <w:lang w:val="lt-LT"/>
        </w:rPr>
        <w:t>1 lentelė</w:t>
      </w:r>
    </w:p>
    <w:tbl>
      <w:tblPr>
        <w:tblW w:w="99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7"/>
        <w:gridCol w:w="6368"/>
        <w:gridCol w:w="2709"/>
      </w:tblGrid>
      <w:tr w:rsidR="007459D7" w:rsidRPr="00887171" w14:paraId="685E856D" w14:textId="77777777" w:rsidTr="001141C4">
        <w:trPr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12586" w14:textId="77777777" w:rsidR="007459D7" w:rsidRPr="00887171" w:rsidRDefault="007459D7" w:rsidP="001141C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8871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964EB" w14:textId="77777777" w:rsidR="007459D7" w:rsidRPr="00887171" w:rsidRDefault="007459D7" w:rsidP="001141C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8871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Draudimo rūšis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29139AE" w14:textId="77777777" w:rsidR="007459D7" w:rsidRPr="00887171" w:rsidRDefault="007459D7" w:rsidP="001141C4">
            <w:pPr>
              <w:widowControl w:val="0"/>
              <w:suppressLineNumbers/>
              <w:suppressAutoHyphens/>
              <w:spacing w:after="0" w:line="240" w:lineRule="auto"/>
              <w:ind w:firstLine="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8871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Paslaugos teikėjui mokamas komisinis atlygis nuo PO sudaromos draudimo paslaugų pirkimo – pardavimo sutarties, negali būti didesnis kaip (proc.)*</w:t>
            </w:r>
          </w:p>
        </w:tc>
      </w:tr>
      <w:tr w:rsidR="007459D7" w:rsidRPr="00887171" w14:paraId="2D746935" w14:textId="77777777" w:rsidTr="001141C4">
        <w:trPr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21BE5" w14:textId="65F4E035" w:rsidR="007459D7" w:rsidRPr="00887171" w:rsidRDefault="007459D7" w:rsidP="001141C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8871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1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500D9" w14:textId="7E4A35CE" w:rsidR="007459D7" w:rsidRPr="00887171" w:rsidRDefault="007459D7" w:rsidP="001141C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8871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2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99E6ACF" w14:textId="7FFF16E5" w:rsidR="007459D7" w:rsidRPr="00887171" w:rsidRDefault="007459D7" w:rsidP="001141C4">
            <w:pPr>
              <w:widowControl w:val="0"/>
              <w:suppressLineNumbers/>
              <w:suppressAutoHyphens/>
              <w:spacing w:after="0" w:line="240" w:lineRule="auto"/>
              <w:ind w:firstLine="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8871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3</w:t>
            </w:r>
          </w:p>
        </w:tc>
      </w:tr>
      <w:tr w:rsidR="007459D7" w:rsidRPr="00887171" w14:paraId="04E8775C" w14:textId="77777777" w:rsidTr="001141C4">
        <w:trPr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18FCD" w14:textId="77777777" w:rsidR="007459D7" w:rsidRPr="00887171" w:rsidRDefault="007459D7" w:rsidP="001141C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8871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1.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65FD9" w14:textId="3A2AE2D2" w:rsidR="007459D7" w:rsidRPr="00887171" w:rsidRDefault="00F600E3" w:rsidP="001141C4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F600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Draudimo brokerio konsultavimo paslaugos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F77E067" w14:textId="77777777" w:rsidR="007459D7" w:rsidRPr="00887171" w:rsidRDefault="007459D7" w:rsidP="001141C4">
            <w:pPr>
              <w:widowControl w:val="0"/>
              <w:suppressLineNumbers/>
              <w:suppressAutoHyphens/>
              <w:spacing w:after="0" w:line="240" w:lineRule="auto"/>
              <w:ind w:firstLine="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</w:tr>
    </w:tbl>
    <w:p w14:paraId="72B2074E" w14:textId="2CA5506B" w:rsidR="007459D7" w:rsidRPr="00887171" w:rsidRDefault="00FE5EB7" w:rsidP="0063270B">
      <w:pPr>
        <w:spacing w:after="0"/>
        <w:rPr>
          <w:rFonts w:ascii="Times New Roman" w:hAnsi="Times New Roman" w:cs="Times New Roman"/>
          <w:sz w:val="20"/>
          <w:szCs w:val="20"/>
          <w:lang w:val="lt-LT"/>
        </w:rPr>
      </w:pPr>
      <w:r w:rsidRPr="00887171">
        <w:rPr>
          <w:rFonts w:ascii="Times New Roman" w:hAnsi="Times New Roman" w:cs="Times New Roman"/>
          <w:sz w:val="20"/>
          <w:szCs w:val="20"/>
          <w:lang w:val="lt-LT"/>
        </w:rPr>
        <w:t>* turi būti pateikiami ne daugiau kaip dviejų skaičių po kablelio tikslumu.</w:t>
      </w:r>
    </w:p>
    <w:p w14:paraId="7D86C012" w14:textId="77777777" w:rsidR="003E414C" w:rsidRPr="00887171" w:rsidRDefault="003E414C" w:rsidP="0063270B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</w:p>
    <w:p w14:paraId="11A29C3F" w14:textId="2E5D4609" w:rsidR="00A1772E" w:rsidRPr="00887171" w:rsidRDefault="00A1772E" w:rsidP="00A1772E">
      <w:pPr>
        <w:spacing w:after="0"/>
        <w:rPr>
          <w:rFonts w:ascii="Times New Roman" w:hAnsi="Times New Roman" w:cs="Times New Roman"/>
          <w:b/>
          <w:bCs/>
          <w:sz w:val="20"/>
          <w:szCs w:val="20"/>
          <w:lang w:val="lt-LT"/>
        </w:rPr>
      </w:pPr>
      <w:r w:rsidRPr="00887171">
        <w:rPr>
          <w:rFonts w:ascii="Times New Roman" w:hAnsi="Times New Roman" w:cs="Times New Roman"/>
          <w:b/>
          <w:bCs/>
          <w:sz w:val="20"/>
          <w:szCs w:val="20"/>
          <w:lang w:val="lt-LT"/>
        </w:rPr>
        <w:t>Pastaba:</w:t>
      </w:r>
    </w:p>
    <w:p w14:paraId="6B54FEFD" w14:textId="45FC101E" w:rsidR="007459D7" w:rsidRPr="00887171" w:rsidRDefault="00A1772E" w:rsidP="00A1772E">
      <w:pPr>
        <w:spacing w:after="0"/>
        <w:rPr>
          <w:rFonts w:ascii="Times New Roman" w:hAnsi="Times New Roman" w:cs="Times New Roman"/>
          <w:sz w:val="20"/>
          <w:szCs w:val="20"/>
          <w:lang w:val="lt-LT"/>
        </w:rPr>
      </w:pPr>
      <w:r w:rsidRPr="00887171">
        <w:rPr>
          <w:rFonts w:ascii="Times New Roman" w:hAnsi="Times New Roman" w:cs="Times New Roman"/>
          <w:sz w:val="20"/>
          <w:szCs w:val="20"/>
          <w:lang w:val="lt-LT"/>
        </w:rPr>
        <w:t>Paslaugos t</w:t>
      </w:r>
      <w:r w:rsidR="003E414C" w:rsidRPr="00887171">
        <w:rPr>
          <w:rFonts w:ascii="Times New Roman" w:hAnsi="Times New Roman" w:cs="Times New Roman"/>
          <w:sz w:val="20"/>
          <w:szCs w:val="20"/>
          <w:lang w:val="lt-LT"/>
        </w:rPr>
        <w:t>e</w:t>
      </w:r>
      <w:r w:rsidRPr="00887171">
        <w:rPr>
          <w:rFonts w:ascii="Times New Roman" w:hAnsi="Times New Roman" w:cs="Times New Roman"/>
          <w:sz w:val="20"/>
          <w:szCs w:val="20"/>
          <w:lang w:val="lt-LT"/>
        </w:rPr>
        <w:t>ikė</w:t>
      </w:r>
      <w:r w:rsidR="003E414C" w:rsidRPr="00887171">
        <w:rPr>
          <w:rFonts w:ascii="Times New Roman" w:hAnsi="Times New Roman" w:cs="Times New Roman"/>
          <w:sz w:val="20"/>
          <w:szCs w:val="20"/>
          <w:lang w:val="lt-LT"/>
        </w:rPr>
        <w:t>j</w:t>
      </w:r>
      <w:r w:rsidRPr="00887171">
        <w:rPr>
          <w:rFonts w:ascii="Times New Roman" w:hAnsi="Times New Roman" w:cs="Times New Roman"/>
          <w:sz w:val="20"/>
          <w:szCs w:val="20"/>
          <w:lang w:val="lt-LT"/>
        </w:rPr>
        <w:t xml:space="preserve">ui mokamas komisinis atlygis nuo Perkančiosios organizacijos sudaromos draudimo paslaugų pirkimo – pardavimo sutarties, kuris kiekvienai draudimo rūšiai negali būti didesnis nei </w:t>
      </w:r>
      <w:r w:rsidR="003E414C" w:rsidRPr="00887171">
        <w:rPr>
          <w:rFonts w:ascii="Times New Roman" w:hAnsi="Times New Roman" w:cs="Times New Roman"/>
          <w:b/>
          <w:bCs/>
          <w:sz w:val="20"/>
          <w:szCs w:val="20"/>
          <w:lang w:val="lt-LT"/>
        </w:rPr>
        <w:t>2</w:t>
      </w:r>
      <w:r w:rsidRPr="00887171">
        <w:rPr>
          <w:rFonts w:ascii="Times New Roman" w:hAnsi="Times New Roman" w:cs="Times New Roman"/>
          <w:b/>
          <w:bCs/>
          <w:sz w:val="20"/>
          <w:szCs w:val="20"/>
          <w:lang w:val="lt-LT"/>
        </w:rPr>
        <w:t>0 proc.</w:t>
      </w:r>
      <w:r w:rsidRPr="00887171">
        <w:rPr>
          <w:rFonts w:ascii="Times New Roman" w:hAnsi="Times New Roman" w:cs="Times New Roman"/>
          <w:sz w:val="20"/>
          <w:szCs w:val="20"/>
          <w:lang w:val="lt-LT"/>
        </w:rPr>
        <w:t xml:space="preserve"> ir negali būti </w:t>
      </w:r>
      <w:r w:rsidRPr="00887171">
        <w:rPr>
          <w:rFonts w:ascii="Times New Roman" w:hAnsi="Times New Roman" w:cs="Times New Roman"/>
          <w:b/>
          <w:bCs/>
          <w:sz w:val="20"/>
          <w:szCs w:val="20"/>
          <w:lang w:val="lt-LT"/>
        </w:rPr>
        <w:t>lygus ar mažesnis nei 0 proc.</w:t>
      </w:r>
      <w:r w:rsidRPr="00887171">
        <w:rPr>
          <w:rFonts w:ascii="Times New Roman" w:hAnsi="Times New Roman" w:cs="Times New Roman"/>
          <w:sz w:val="20"/>
          <w:szCs w:val="20"/>
          <w:lang w:val="lt-LT"/>
        </w:rPr>
        <w:t xml:space="preserve"> Pasiūlius didesnį komisinį mokestį, pasiūlymas bus atmestas.</w:t>
      </w:r>
    </w:p>
    <w:p w14:paraId="10BECF2E" w14:textId="77777777" w:rsidR="007459D7" w:rsidRPr="00887171" w:rsidRDefault="007459D7" w:rsidP="0063270B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</w:p>
    <w:p w14:paraId="528DD5EB" w14:textId="77777777" w:rsidR="007459D7" w:rsidRPr="00887171" w:rsidRDefault="007459D7" w:rsidP="0063270B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</w:p>
    <w:p w14:paraId="22F0CC2A" w14:textId="1015FA26" w:rsidR="00E40C55" w:rsidRPr="00887171" w:rsidRDefault="005364DC" w:rsidP="0063270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887171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r w:rsidR="007459D7" w:rsidRPr="00887171">
        <w:rPr>
          <w:rFonts w:ascii="Times New Roman" w:hAnsi="Times New Roman" w:cs="Times New Roman"/>
          <w:b/>
          <w:bCs/>
          <w:sz w:val="24"/>
          <w:szCs w:val="24"/>
          <w:lang w:val="lt-LT"/>
        </w:rPr>
        <w:t>2</w:t>
      </w:r>
      <w:r w:rsidR="00E40C55" w:rsidRPr="00887171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lentelė</w:t>
      </w:r>
    </w:p>
    <w:tbl>
      <w:tblPr>
        <w:tblW w:w="99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7"/>
        <w:gridCol w:w="6368"/>
        <w:gridCol w:w="2709"/>
      </w:tblGrid>
      <w:tr w:rsidR="00E40C55" w:rsidRPr="00887171" w14:paraId="7C9022E4" w14:textId="77777777" w:rsidTr="001141C4">
        <w:trPr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51B56" w14:textId="77777777" w:rsidR="00E40C55" w:rsidRPr="00887171" w:rsidRDefault="00E40C55" w:rsidP="00E40C5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8871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66EF0" w14:textId="77777777" w:rsidR="00E40C55" w:rsidRPr="00887171" w:rsidRDefault="00E40C55" w:rsidP="00E40C5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8871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Draudimo rūšis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C5AA59C" w14:textId="762243C8" w:rsidR="00E40C55" w:rsidRPr="00887171" w:rsidRDefault="00311513" w:rsidP="00E40C55">
            <w:pPr>
              <w:widowControl w:val="0"/>
              <w:suppressLineNumbers/>
              <w:suppressAutoHyphens/>
              <w:spacing w:after="0" w:line="240" w:lineRule="auto"/>
              <w:ind w:firstLine="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bookmarkStart w:id="0" w:name="_Hlk104749848"/>
            <w:r w:rsidRPr="008871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Paslaugos teikėjui</w:t>
            </w:r>
            <w:r w:rsidR="00E40C55" w:rsidRPr="008871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mokamas komisinis </w:t>
            </w:r>
            <w:bookmarkEnd w:id="0"/>
            <w:r w:rsidR="00E40C55" w:rsidRPr="008871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atlygis nuo PO sudaromos draudimo paslaugų pirkimo – pardavimo sutarties, negali būti didesnis kaip (proc.)*</w:t>
            </w:r>
          </w:p>
        </w:tc>
      </w:tr>
      <w:tr w:rsidR="007459D7" w:rsidRPr="00887171" w14:paraId="3E69D5E6" w14:textId="77777777" w:rsidTr="001141C4">
        <w:trPr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BBC61" w14:textId="7D3FBDEE" w:rsidR="007459D7" w:rsidRPr="00887171" w:rsidRDefault="007459D7" w:rsidP="00E40C5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8871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1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6CB8E" w14:textId="11664A73" w:rsidR="007459D7" w:rsidRPr="00887171" w:rsidRDefault="007459D7" w:rsidP="00E40C5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8871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2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3DBB2DF" w14:textId="1C42E257" w:rsidR="007459D7" w:rsidRPr="00887171" w:rsidRDefault="007459D7" w:rsidP="00E40C55">
            <w:pPr>
              <w:widowControl w:val="0"/>
              <w:suppressLineNumbers/>
              <w:suppressAutoHyphens/>
              <w:spacing w:after="0" w:line="240" w:lineRule="auto"/>
              <w:ind w:firstLine="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8871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3</w:t>
            </w:r>
          </w:p>
        </w:tc>
      </w:tr>
      <w:tr w:rsidR="00E40C55" w:rsidRPr="00887171" w14:paraId="416F341A" w14:textId="77777777" w:rsidTr="001141C4">
        <w:trPr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78122" w14:textId="77777777" w:rsidR="00E40C55" w:rsidRPr="00887171" w:rsidRDefault="00E40C55" w:rsidP="00E40C5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8871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1.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1DC62" w14:textId="6DF47FEF" w:rsidR="00E40C55" w:rsidRPr="00887171" w:rsidRDefault="008E78B0" w:rsidP="00E40C5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88717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Nekilnojamo ir kilnojamo turto draudimas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CB045B5" w14:textId="77777777" w:rsidR="00E40C55" w:rsidRPr="00887171" w:rsidRDefault="00E40C55" w:rsidP="00E40C55">
            <w:pPr>
              <w:widowControl w:val="0"/>
              <w:suppressLineNumbers/>
              <w:suppressAutoHyphens/>
              <w:spacing w:after="0" w:line="240" w:lineRule="auto"/>
              <w:ind w:firstLine="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</w:tr>
      <w:tr w:rsidR="00E40C55" w:rsidRPr="00887171" w14:paraId="739D7F6A" w14:textId="77777777" w:rsidTr="001141C4">
        <w:trPr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EB351" w14:textId="77777777" w:rsidR="00E40C55" w:rsidRPr="00887171" w:rsidRDefault="00E40C55" w:rsidP="00E40C5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8871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2. 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21D84" w14:textId="0D3719CD" w:rsidR="00E40C55" w:rsidRPr="00887171" w:rsidRDefault="00B827BB" w:rsidP="00E40C5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8717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Bendros civilinės atsakomybės draudimas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A532ACB" w14:textId="77777777" w:rsidR="00E40C55" w:rsidRPr="00887171" w:rsidRDefault="00E40C55" w:rsidP="00E40C55">
            <w:pPr>
              <w:widowControl w:val="0"/>
              <w:suppressLineNumbers/>
              <w:suppressAutoHyphens/>
              <w:spacing w:after="0" w:line="240" w:lineRule="auto"/>
              <w:ind w:firstLine="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</w:tr>
      <w:tr w:rsidR="00E40C55" w:rsidRPr="00887171" w14:paraId="4F0AF0B3" w14:textId="77777777" w:rsidTr="001141C4">
        <w:trPr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E0542" w14:textId="77777777" w:rsidR="00E40C55" w:rsidRPr="00887171" w:rsidRDefault="00E40C55" w:rsidP="00E40C5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8871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    3.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CA9A5" w14:textId="7C24C174" w:rsidR="00E40C55" w:rsidRPr="00887171" w:rsidRDefault="008B0705" w:rsidP="00E40C5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8717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Darbdavio civilinės atsakomybės draudimas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B54CB61" w14:textId="77777777" w:rsidR="00E40C55" w:rsidRPr="00887171" w:rsidRDefault="00E40C55" w:rsidP="00E40C55">
            <w:pPr>
              <w:widowControl w:val="0"/>
              <w:suppressLineNumbers/>
              <w:suppressAutoHyphens/>
              <w:spacing w:after="0" w:line="240" w:lineRule="auto"/>
              <w:ind w:firstLine="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</w:tr>
      <w:tr w:rsidR="00E40C55" w:rsidRPr="00887171" w14:paraId="3F9C8499" w14:textId="77777777" w:rsidTr="001141C4">
        <w:trPr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0E029" w14:textId="77777777" w:rsidR="00E40C55" w:rsidRPr="00887171" w:rsidRDefault="00E40C55" w:rsidP="00E40C5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8871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4.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47CA2" w14:textId="72A10D5A" w:rsidR="00E40C55" w:rsidRPr="00887171" w:rsidRDefault="00016F67" w:rsidP="00E40C5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8717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Darbuotojų draudimas nuo nelaimingų atsitikimų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D0E1085" w14:textId="77777777" w:rsidR="00E40C55" w:rsidRPr="00887171" w:rsidRDefault="00E40C55" w:rsidP="00E40C55">
            <w:pPr>
              <w:widowControl w:val="0"/>
              <w:suppressLineNumbers/>
              <w:suppressAutoHyphens/>
              <w:spacing w:after="0" w:line="240" w:lineRule="auto"/>
              <w:ind w:firstLine="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</w:tr>
      <w:tr w:rsidR="00E40C55" w:rsidRPr="00887171" w14:paraId="27690C0C" w14:textId="77777777" w:rsidTr="001141C4">
        <w:trPr>
          <w:trHeight w:val="58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7C9F4" w14:textId="77777777" w:rsidR="00E40C55" w:rsidRPr="00887171" w:rsidRDefault="00E40C55" w:rsidP="00E40C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8871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5.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B96D1" w14:textId="01B88184" w:rsidR="00E40C55" w:rsidRPr="00887171" w:rsidRDefault="000A1F7C" w:rsidP="00E40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8717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Vadovų ir vadovaujančių asmenų atsakomybės draudimas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5AF75" w14:textId="77777777" w:rsidR="00E40C55" w:rsidRPr="00887171" w:rsidRDefault="00E40C55" w:rsidP="00E40C55">
            <w:pPr>
              <w:widowControl w:val="0"/>
              <w:suppressLineNumbers/>
              <w:suppressAutoHyphens/>
              <w:spacing w:after="0" w:line="240" w:lineRule="auto"/>
              <w:ind w:firstLine="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</w:tr>
      <w:tr w:rsidR="00E40C55" w:rsidRPr="00887171" w14:paraId="7719EC58" w14:textId="77777777" w:rsidTr="001141C4">
        <w:trPr>
          <w:trHeight w:val="371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FFB75" w14:textId="77777777" w:rsidR="00E40C55" w:rsidRPr="00887171" w:rsidRDefault="00E40C55" w:rsidP="00E40C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8871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6.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E7BD8" w14:textId="2C29E89B" w:rsidR="00E40C55" w:rsidRPr="00887171" w:rsidRDefault="00BB4EA7" w:rsidP="00E40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8717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Darbuotojų sveikatos draudimas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1B3C2" w14:textId="77777777" w:rsidR="00E40C55" w:rsidRPr="00887171" w:rsidRDefault="00E40C55" w:rsidP="00E40C55">
            <w:pPr>
              <w:widowControl w:val="0"/>
              <w:suppressLineNumbers/>
              <w:suppressAutoHyphens/>
              <w:spacing w:after="0" w:line="240" w:lineRule="auto"/>
              <w:ind w:firstLine="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</w:tr>
      <w:tr w:rsidR="00E40C55" w:rsidRPr="00887171" w14:paraId="7DE1B766" w14:textId="77777777" w:rsidTr="001141C4">
        <w:trPr>
          <w:trHeight w:val="251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CE820" w14:textId="77777777" w:rsidR="00E40C55" w:rsidRPr="00887171" w:rsidRDefault="00E40C55" w:rsidP="00E40C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8871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7.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1ECB8" w14:textId="3E0472F1" w:rsidR="00E40C55" w:rsidRPr="005A6CDA" w:rsidRDefault="005471C7" w:rsidP="00E40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val="lt-LT"/>
              </w:rPr>
            </w:pPr>
            <w:r w:rsidRPr="00DD0D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Kitos draudimo paslaugos pagal Užsakovo poreikį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30133" w14:textId="77777777" w:rsidR="00E40C55" w:rsidRPr="00887171" w:rsidRDefault="00E40C55" w:rsidP="00E40C55">
            <w:pPr>
              <w:widowControl w:val="0"/>
              <w:suppressLineNumbers/>
              <w:suppressAutoHyphens/>
              <w:spacing w:after="0" w:line="240" w:lineRule="auto"/>
              <w:ind w:firstLine="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</w:tr>
    </w:tbl>
    <w:p w14:paraId="792D8F60" w14:textId="2CD4E187" w:rsidR="005364DC" w:rsidRPr="00887171" w:rsidRDefault="00FE5EB7">
      <w:pPr>
        <w:rPr>
          <w:rFonts w:ascii="Times New Roman" w:hAnsi="Times New Roman" w:cs="Times New Roman"/>
          <w:sz w:val="20"/>
          <w:szCs w:val="20"/>
          <w:lang w:val="lt-LT"/>
        </w:rPr>
      </w:pPr>
      <w:r w:rsidRPr="00887171">
        <w:rPr>
          <w:rFonts w:ascii="Times New Roman" w:hAnsi="Times New Roman" w:cs="Times New Roman"/>
          <w:sz w:val="24"/>
          <w:szCs w:val="24"/>
          <w:lang w:val="lt-LT"/>
        </w:rPr>
        <w:t xml:space="preserve">* </w:t>
      </w:r>
      <w:r w:rsidRPr="00887171">
        <w:rPr>
          <w:rFonts w:ascii="Times New Roman" w:hAnsi="Times New Roman" w:cs="Times New Roman"/>
          <w:sz w:val="20"/>
          <w:szCs w:val="20"/>
          <w:lang w:val="lt-LT"/>
        </w:rPr>
        <w:t>turi būti pateikiami ne daugiau kaip dviejų skaičių po kablelio tikslumu.</w:t>
      </w:r>
    </w:p>
    <w:p w14:paraId="2AC6B1FF" w14:textId="77777777" w:rsidR="00F03700" w:rsidRPr="00887171" w:rsidRDefault="00F03700" w:rsidP="00F03700">
      <w:pPr>
        <w:spacing w:after="0"/>
        <w:rPr>
          <w:rFonts w:ascii="Times New Roman" w:hAnsi="Times New Roman" w:cs="Times New Roman"/>
          <w:b/>
          <w:bCs/>
          <w:sz w:val="20"/>
          <w:szCs w:val="20"/>
          <w:lang w:val="lt-LT"/>
        </w:rPr>
      </w:pPr>
      <w:r w:rsidRPr="00887171">
        <w:rPr>
          <w:rFonts w:ascii="Times New Roman" w:hAnsi="Times New Roman" w:cs="Times New Roman"/>
          <w:b/>
          <w:bCs/>
          <w:sz w:val="20"/>
          <w:szCs w:val="20"/>
          <w:lang w:val="lt-LT"/>
        </w:rPr>
        <w:t>Pastaba:</w:t>
      </w:r>
    </w:p>
    <w:p w14:paraId="23A74739" w14:textId="77777777" w:rsidR="00F03700" w:rsidRPr="00887171" w:rsidRDefault="00F03700" w:rsidP="00F03700">
      <w:pPr>
        <w:spacing w:after="0"/>
        <w:rPr>
          <w:rFonts w:ascii="Times New Roman" w:hAnsi="Times New Roman" w:cs="Times New Roman"/>
          <w:sz w:val="20"/>
          <w:szCs w:val="20"/>
          <w:lang w:val="lt-LT"/>
        </w:rPr>
      </w:pPr>
      <w:r w:rsidRPr="00887171">
        <w:rPr>
          <w:rFonts w:ascii="Times New Roman" w:hAnsi="Times New Roman" w:cs="Times New Roman"/>
          <w:sz w:val="20"/>
          <w:szCs w:val="20"/>
          <w:lang w:val="lt-LT"/>
        </w:rPr>
        <w:t xml:space="preserve">Paslaugos teikėjui mokamas komisinis atlygis nuo Perkančiosios organizacijos sudaromos draudimo paslaugų pirkimo – pardavimo sutarties, kuris kiekvienai draudimo rūšiai negali būti didesnis nei </w:t>
      </w:r>
      <w:r w:rsidRPr="00887171">
        <w:rPr>
          <w:rFonts w:ascii="Times New Roman" w:hAnsi="Times New Roman" w:cs="Times New Roman"/>
          <w:b/>
          <w:bCs/>
          <w:sz w:val="20"/>
          <w:szCs w:val="20"/>
          <w:lang w:val="lt-LT"/>
        </w:rPr>
        <w:t>20 proc.</w:t>
      </w:r>
      <w:r w:rsidRPr="00887171">
        <w:rPr>
          <w:rFonts w:ascii="Times New Roman" w:hAnsi="Times New Roman" w:cs="Times New Roman"/>
          <w:sz w:val="20"/>
          <w:szCs w:val="20"/>
          <w:lang w:val="lt-LT"/>
        </w:rPr>
        <w:t xml:space="preserve"> ir negali būti </w:t>
      </w:r>
      <w:r w:rsidRPr="00887171">
        <w:rPr>
          <w:rFonts w:ascii="Times New Roman" w:hAnsi="Times New Roman" w:cs="Times New Roman"/>
          <w:b/>
          <w:bCs/>
          <w:sz w:val="20"/>
          <w:szCs w:val="20"/>
          <w:lang w:val="lt-LT"/>
        </w:rPr>
        <w:t>lygus ar mažesnis nei 0 proc.</w:t>
      </w:r>
      <w:r w:rsidRPr="00887171">
        <w:rPr>
          <w:rFonts w:ascii="Times New Roman" w:hAnsi="Times New Roman" w:cs="Times New Roman"/>
          <w:sz w:val="20"/>
          <w:szCs w:val="20"/>
          <w:lang w:val="lt-LT"/>
        </w:rPr>
        <w:t xml:space="preserve"> Pasiūlius didesnį komisinį mokestį, pasiūlymas bus atmestas.</w:t>
      </w:r>
    </w:p>
    <w:p w14:paraId="2257EE9B" w14:textId="1CD176C9" w:rsidR="00F03700" w:rsidRPr="00887171" w:rsidRDefault="00F03700" w:rsidP="00F03700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</w:p>
    <w:sectPr w:rsidR="00F03700" w:rsidRPr="00887171"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4E542" w14:textId="77777777" w:rsidR="00720E0B" w:rsidRDefault="00720E0B" w:rsidP="005364DC">
      <w:pPr>
        <w:spacing w:after="0" w:line="240" w:lineRule="auto"/>
      </w:pPr>
      <w:r>
        <w:separator/>
      </w:r>
    </w:p>
  </w:endnote>
  <w:endnote w:type="continuationSeparator" w:id="0">
    <w:p w14:paraId="1C8C7175" w14:textId="77777777" w:rsidR="00720E0B" w:rsidRDefault="00720E0B" w:rsidP="00536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5E25A" w14:textId="77777777" w:rsidR="00720E0B" w:rsidRDefault="00720E0B" w:rsidP="005364DC">
      <w:pPr>
        <w:spacing w:after="0" w:line="240" w:lineRule="auto"/>
      </w:pPr>
      <w:r>
        <w:separator/>
      </w:r>
    </w:p>
  </w:footnote>
  <w:footnote w:type="continuationSeparator" w:id="0">
    <w:p w14:paraId="51D0AA16" w14:textId="77777777" w:rsidR="00720E0B" w:rsidRDefault="00720E0B" w:rsidP="005364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31401"/>
    <w:multiLevelType w:val="hybridMultilevel"/>
    <w:tmpl w:val="F964034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4701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trackRevisions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27F"/>
    <w:rsid w:val="00002CB0"/>
    <w:rsid w:val="0000488E"/>
    <w:rsid w:val="00007089"/>
    <w:rsid w:val="00013450"/>
    <w:rsid w:val="00013A89"/>
    <w:rsid w:val="00016F67"/>
    <w:rsid w:val="00031F00"/>
    <w:rsid w:val="00043744"/>
    <w:rsid w:val="00057C2A"/>
    <w:rsid w:val="00066FFD"/>
    <w:rsid w:val="000A05DD"/>
    <w:rsid w:val="000A1F7C"/>
    <w:rsid w:val="000E58B9"/>
    <w:rsid w:val="000F1859"/>
    <w:rsid w:val="00120505"/>
    <w:rsid w:val="001273AC"/>
    <w:rsid w:val="00153F35"/>
    <w:rsid w:val="001807F8"/>
    <w:rsid w:val="001878EC"/>
    <w:rsid w:val="00194DC9"/>
    <w:rsid w:val="001A5872"/>
    <w:rsid w:val="001B4657"/>
    <w:rsid w:val="001C0597"/>
    <w:rsid w:val="001C4BFF"/>
    <w:rsid w:val="001D20A9"/>
    <w:rsid w:val="001D6317"/>
    <w:rsid w:val="001D79FE"/>
    <w:rsid w:val="001E6A3E"/>
    <w:rsid w:val="001F5659"/>
    <w:rsid w:val="00204C65"/>
    <w:rsid w:val="00210424"/>
    <w:rsid w:val="00213DB1"/>
    <w:rsid w:val="0021716D"/>
    <w:rsid w:val="002174ED"/>
    <w:rsid w:val="0022145F"/>
    <w:rsid w:val="002510CD"/>
    <w:rsid w:val="00284D8D"/>
    <w:rsid w:val="00293C88"/>
    <w:rsid w:val="002963F2"/>
    <w:rsid w:val="002B446B"/>
    <w:rsid w:val="002B6FFC"/>
    <w:rsid w:val="002C3FAF"/>
    <w:rsid w:val="002C7669"/>
    <w:rsid w:val="002D45D4"/>
    <w:rsid w:val="002E7132"/>
    <w:rsid w:val="00311513"/>
    <w:rsid w:val="0036271F"/>
    <w:rsid w:val="00364590"/>
    <w:rsid w:val="00392B4F"/>
    <w:rsid w:val="00397B6C"/>
    <w:rsid w:val="003C0B00"/>
    <w:rsid w:val="003D70FC"/>
    <w:rsid w:val="003D7459"/>
    <w:rsid w:val="003E414C"/>
    <w:rsid w:val="003E5F8A"/>
    <w:rsid w:val="00414D2C"/>
    <w:rsid w:val="00456571"/>
    <w:rsid w:val="004A56C7"/>
    <w:rsid w:val="004E32F1"/>
    <w:rsid w:val="004F0F99"/>
    <w:rsid w:val="004F16CC"/>
    <w:rsid w:val="00513239"/>
    <w:rsid w:val="005334BC"/>
    <w:rsid w:val="005364DC"/>
    <w:rsid w:val="005471C7"/>
    <w:rsid w:val="005A6CDA"/>
    <w:rsid w:val="005B03E5"/>
    <w:rsid w:val="005B197F"/>
    <w:rsid w:val="005D63FD"/>
    <w:rsid w:val="005E1EDA"/>
    <w:rsid w:val="005F5276"/>
    <w:rsid w:val="00603D56"/>
    <w:rsid w:val="00626F91"/>
    <w:rsid w:val="00631D15"/>
    <w:rsid w:val="0063270B"/>
    <w:rsid w:val="00645AD9"/>
    <w:rsid w:val="00646574"/>
    <w:rsid w:val="0064786F"/>
    <w:rsid w:val="00655090"/>
    <w:rsid w:val="00656DD0"/>
    <w:rsid w:val="00666EC0"/>
    <w:rsid w:val="00672FEB"/>
    <w:rsid w:val="00686434"/>
    <w:rsid w:val="006B4177"/>
    <w:rsid w:val="006B4965"/>
    <w:rsid w:val="006E7D93"/>
    <w:rsid w:val="00704D10"/>
    <w:rsid w:val="00720E0B"/>
    <w:rsid w:val="007459D7"/>
    <w:rsid w:val="00746739"/>
    <w:rsid w:val="00764F9F"/>
    <w:rsid w:val="00791B02"/>
    <w:rsid w:val="007B6084"/>
    <w:rsid w:val="007E184D"/>
    <w:rsid w:val="0083460C"/>
    <w:rsid w:val="008635A1"/>
    <w:rsid w:val="00887171"/>
    <w:rsid w:val="00892B2A"/>
    <w:rsid w:val="00896DC6"/>
    <w:rsid w:val="008A5B3A"/>
    <w:rsid w:val="008A66E6"/>
    <w:rsid w:val="008B0705"/>
    <w:rsid w:val="008C6DC5"/>
    <w:rsid w:val="008D2C4E"/>
    <w:rsid w:val="008D7163"/>
    <w:rsid w:val="008E78B0"/>
    <w:rsid w:val="008F4F35"/>
    <w:rsid w:val="00920177"/>
    <w:rsid w:val="00921245"/>
    <w:rsid w:val="00924C6C"/>
    <w:rsid w:val="009437A7"/>
    <w:rsid w:val="00951A90"/>
    <w:rsid w:val="00963DD6"/>
    <w:rsid w:val="0097744C"/>
    <w:rsid w:val="009A4DF7"/>
    <w:rsid w:val="009A584B"/>
    <w:rsid w:val="009E684F"/>
    <w:rsid w:val="00A11647"/>
    <w:rsid w:val="00A14E47"/>
    <w:rsid w:val="00A161E7"/>
    <w:rsid w:val="00A1772E"/>
    <w:rsid w:val="00A30BAA"/>
    <w:rsid w:val="00A7756F"/>
    <w:rsid w:val="00A91DD3"/>
    <w:rsid w:val="00AE12BE"/>
    <w:rsid w:val="00AE6A7A"/>
    <w:rsid w:val="00B2125A"/>
    <w:rsid w:val="00B24AAC"/>
    <w:rsid w:val="00B27849"/>
    <w:rsid w:val="00B75198"/>
    <w:rsid w:val="00B827BB"/>
    <w:rsid w:val="00B93B8F"/>
    <w:rsid w:val="00B94857"/>
    <w:rsid w:val="00BA17A3"/>
    <w:rsid w:val="00BA5DFD"/>
    <w:rsid w:val="00BA79DD"/>
    <w:rsid w:val="00BB2B2E"/>
    <w:rsid w:val="00BB4EA7"/>
    <w:rsid w:val="00BE6758"/>
    <w:rsid w:val="00C23D8A"/>
    <w:rsid w:val="00C40905"/>
    <w:rsid w:val="00C560FF"/>
    <w:rsid w:val="00C70124"/>
    <w:rsid w:val="00C8627F"/>
    <w:rsid w:val="00CA4E50"/>
    <w:rsid w:val="00CB5B68"/>
    <w:rsid w:val="00CB78DF"/>
    <w:rsid w:val="00CD06C2"/>
    <w:rsid w:val="00CD6D52"/>
    <w:rsid w:val="00CE52DF"/>
    <w:rsid w:val="00CE6694"/>
    <w:rsid w:val="00D10B48"/>
    <w:rsid w:val="00D13FA5"/>
    <w:rsid w:val="00D30E14"/>
    <w:rsid w:val="00D40627"/>
    <w:rsid w:val="00D477E5"/>
    <w:rsid w:val="00D61A05"/>
    <w:rsid w:val="00DD0DE3"/>
    <w:rsid w:val="00E10B76"/>
    <w:rsid w:val="00E113FB"/>
    <w:rsid w:val="00E40C55"/>
    <w:rsid w:val="00E71AEC"/>
    <w:rsid w:val="00EE74FD"/>
    <w:rsid w:val="00F03700"/>
    <w:rsid w:val="00F52D20"/>
    <w:rsid w:val="00F56E6D"/>
    <w:rsid w:val="00F600E3"/>
    <w:rsid w:val="00F63061"/>
    <w:rsid w:val="00F7282A"/>
    <w:rsid w:val="00F75F55"/>
    <w:rsid w:val="00F7783F"/>
    <w:rsid w:val="00FB50DB"/>
    <w:rsid w:val="00FC6A89"/>
    <w:rsid w:val="00FE5EB7"/>
    <w:rsid w:val="00FF236F"/>
    <w:rsid w:val="00FF3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1B1B1"/>
  <w15:chartTrackingRefBased/>
  <w15:docId w15:val="{B617896E-63EC-4423-A167-55EB183EF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03700"/>
  </w:style>
  <w:style w:type="paragraph" w:styleId="Antrat1">
    <w:name w:val="heading 1"/>
    <w:basedOn w:val="prastasis"/>
    <w:next w:val="prastasis"/>
    <w:link w:val="Antrat1Diagrama"/>
    <w:uiPriority w:val="9"/>
    <w:qFormat/>
    <w:rsid w:val="00C862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862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862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862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862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862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862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862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862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862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862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862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8627F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8627F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8627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8627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8627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8627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862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862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862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862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862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8627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8627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8627F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862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8627F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8627F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C86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36459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6459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64590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6459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64590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5364DC"/>
    <w:pPr>
      <w:spacing w:after="0" w:line="240" w:lineRule="auto"/>
    </w:p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5364DC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5364DC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364D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2CFE0-7906-43DD-91A6-21FA47A03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1018</TotalTime>
  <Pages>2</Pages>
  <Words>1994</Words>
  <Characters>1138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GURSKIJ, Pavel | Turto bankas</dc:creator>
  <cp:keywords/>
  <dc:description/>
  <cp:lastModifiedBy>GASIONIS, Artūras | Turto Bankas</cp:lastModifiedBy>
  <cp:revision>117</cp:revision>
  <dcterms:created xsi:type="dcterms:W3CDTF">2024-12-19T07:37:00Z</dcterms:created>
  <dcterms:modified xsi:type="dcterms:W3CDTF">2026-03-23T08:32:00Z</dcterms:modified>
</cp:coreProperties>
</file>