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176CE" w14:textId="77777777" w:rsidR="00B44F75" w:rsidRPr="00FD4072" w:rsidRDefault="00B44F75" w:rsidP="00B44F75">
      <w:pPr>
        <w:pStyle w:val="Sraopastraipa"/>
        <w:tabs>
          <w:tab w:val="left" w:pos="142"/>
          <w:tab w:val="left" w:pos="284"/>
        </w:tabs>
        <w:spacing w:after="120" w:line="276" w:lineRule="auto"/>
        <w:ind w:left="7371"/>
        <w:rPr>
          <w:b/>
          <w:sz w:val="24"/>
          <w:szCs w:val="24"/>
        </w:rPr>
      </w:pPr>
      <w:r w:rsidRPr="00FD4072">
        <w:rPr>
          <w:b/>
          <w:sz w:val="24"/>
          <w:szCs w:val="24"/>
        </w:rPr>
        <w:t>Rinkos konsultacijos</w:t>
      </w:r>
    </w:p>
    <w:p w14:paraId="78D76EBC" w14:textId="14D01C0F" w:rsidR="00B44F75" w:rsidRPr="00FD4072" w:rsidRDefault="00B44F75" w:rsidP="00B44F75">
      <w:pPr>
        <w:pStyle w:val="Sraopastraipa"/>
        <w:tabs>
          <w:tab w:val="left" w:pos="142"/>
          <w:tab w:val="left" w:pos="284"/>
        </w:tabs>
        <w:spacing w:after="120" w:line="276" w:lineRule="auto"/>
        <w:ind w:left="7371"/>
        <w:rPr>
          <w:b/>
          <w:sz w:val="24"/>
          <w:szCs w:val="24"/>
        </w:rPr>
      </w:pPr>
      <w:r>
        <w:rPr>
          <w:b/>
          <w:sz w:val="24"/>
          <w:szCs w:val="24"/>
        </w:rPr>
        <w:t>3</w:t>
      </w:r>
      <w:r w:rsidRPr="00FD4072">
        <w:rPr>
          <w:b/>
          <w:sz w:val="24"/>
          <w:szCs w:val="24"/>
        </w:rPr>
        <w:t xml:space="preserve"> priedas</w:t>
      </w:r>
    </w:p>
    <w:p w14:paraId="79043E0D" w14:textId="77777777" w:rsidR="00B44F75" w:rsidRDefault="00B44F75" w:rsidP="006C1B4B">
      <w:pPr>
        <w:pStyle w:val="Pagrindinistekstas"/>
        <w:spacing w:before="60" w:after="60"/>
        <w:ind w:left="-284"/>
        <w:jc w:val="center"/>
        <w:rPr>
          <w:b/>
          <w:color w:val="000000" w:themeColor="text1"/>
          <w:sz w:val="24"/>
          <w:szCs w:val="24"/>
        </w:rPr>
      </w:pPr>
    </w:p>
    <w:p w14:paraId="535CA8EC" w14:textId="42600748" w:rsidR="006C1B4B" w:rsidRPr="00EB6748" w:rsidRDefault="006C1B4B" w:rsidP="006C1B4B">
      <w:pPr>
        <w:pStyle w:val="Pagrindinistekstas"/>
        <w:spacing w:before="60" w:after="60"/>
        <w:ind w:left="-284"/>
        <w:jc w:val="center"/>
        <w:rPr>
          <w:b/>
          <w:color w:val="000000" w:themeColor="text1"/>
          <w:sz w:val="24"/>
          <w:szCs w:val="24"/>
        </w:rPr>
      </w:pPr>
      <w:r w:rsidRPr="00EB6748">
        <w:rPr>
          <w:b/>
          <w:color w:val="000000" w:themeColor="text1"/>
          <w:sz w:val="24"/>
          <w:szCs w:val="24"/>
        </w:rPr>
        <w:t>Tiekėj</w:t>
      </w:r>
      <w:r w:rsidR="00573579">
        <w:rPr>
          <w:b/>
          <w:color w:val="000000" w:themeColor="text1"/>
          <w:sz w:val="24"/>
          <w:szCs w:val="24"/>
        </w:rPr>
        <w:t>ams keliami</w:t>
      </w:r>
      <w:r w:rsidRPr="00EB6748">
        <w:rPr>
          <w:b/>
          <w:color w:val="000000" w:themeColor="text1"/>
          <w:sz w:val="24"/>
          <w:szCs w:val="24"/>
        </w:rPr>
        <w:t xml:space="preserve"> kvalifikacijos reikalavimai</w:t>
      </w:r>
    </w:p>
    <w:p w14:paraId="24C9524F" w14:textId="77777777" w:rsidR="006C1B4B" w:rsidRPr="00187085" w:rsidRDefault="006C1B4B" w:rsidP="006C1B4B">
      <w:pPr>
        <w:pStyle w:val="Pagrindinistekstas"/>
        <w:spacing w:before="60" w:after="60"/>
        <w:ind w:left="-284"/>
        <w:rPr>
          <w:color w:val="000000" w:themeColor="text1"/>
          <w:sz w:val="20"/>
          <w:szCs w:val="20"/>
        </w:rPr>
      </w:pPr>
    </w:p>
    <w:p w14:paraId="4A69AE39" w14:textId="1C445B7F" w:rsidR="00A848B9" w:rsidRDefault="003A390A" w:rsidP="00A848B9">
      <w:pPr>
        <w:pStyle w:val="Pagrindinistekstas"/>
        <w:spacing w:before="60" w:after="60"/>
        <w:ind w:left="-284"/>
        <w:rPr>
          <w:sz w:val="24"/>
          <w:szCs w:val="24"/>
        </w:rPr>
      </w:pPr>
      <w:r>
        <w:rPr>
          <w:sz w:val="24"/>
          <w:szCs w:val="24"/>
        </w:rPr>
        <w:t xml:space="preserve">3.9. </w:t>
      </w:r>
      <w:r w:rsidR="006C1B4B" w:rsidRPr="00726B58">
        <w:rPr>
          <w:sz w:val="24"/>
          <w:szCs w:val="24"/>
        </w:rPr>
        <w:t xml:space="preserve">Tiekėjas, pageidaujantis dalyvauti pirkime, </w:t>
      </w:r>
      <w:r w:rsidR="006C1B4B" w:rsidRPr="00182632">
        <w:rPr>
          <w:b/>
          <w:bCs/>
          <w:sz w:val="24"/>
          <w:szCs w:val="24"/>
        </w:rPr>
        <w:t xml:space="preserve">turi atitikti </w:t>
      </w:r>
      <w:r w:rsidR="00182632" w:rsidRPr="00182632">
        <w:rPr>
          <w:b/>
          <w:bCs/>
          <w:sz w:val="24"/>
          <w:szCs w:val="24"/>
        </w:rPr>
        <w:t xml:space="preserve">nurodytus </w:t>
      </w:r>
      <w:r w:rsidR="006C1B4B" w:rsidRPr="00182632">
        <w:rPr>
          <w:b/>
          <w:bCs/>
          <w:sz w:val="24"/>
          <w:szCs w:val="24"/>
        </w:rPr>
        <w:t>kvalifikacijos reikalavimus</w:t>
      </w:r>
      <w:r w:rsidR="006C1B4B" w:rsidRPr="00726B58">
        <w:rPr>
          <w:sz w:val="24"/>
          <w:szCs w:val="24"/>
        </w:rPr>
        <w:t xml:space="preserve"> bei, perkančiajai organizacijai paprašius atitikimą jiems patvirtinančių dokumentų, konkurso sąlygų nustatyta tvarka juos pateikti</w:t>
      </w:r>
      <w:r w:rsidR="00182632">
        <w:rPr>
          <w:sz w:val="24"/>
          <w:szCs w:val="24"/>
        </w:rPr>
        <w:t>.</w:t>
      </w:r>
      <w:r w:rsidR="006C1B4B" w:rsidRPr="00763144">
        <w:rPr>
          <w:sz w:val="24"/>
          <w:szCs w:val="24"/>
        </w:rPr>
        <w:t xml:space="preserve"> </w:t>
      </w:r>
    </w:p>
    <w:p w14:paraId="797C5554" w14:textId="77777777" w:rsidR="00A848B9" w:rsidRDefault="00A848B9" w:rsidP="00A848B9">
      <w:pPr>
        <w:pStyle w:val="Pagrindinistekstas"/>
        <w:spacing w:before="60" w:after="60"/>
        <w:ind w:left="-284"/>
        <w:rPr>
          <w:sz w:val="24"/>
          <w:szCs w:val="24"/>
        </w:rPr>
      </w:pPr>
    </w:p>
    <w:tbl>
      <w:tblPr>
        <w:tblW w:w="1066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5"/>
        <w:gridCol w:w="5415"/>
      </w:tblGrid>
      <w:tr w:rsidR="006C1B4B" w:rsidRPr="003F56DB" w14:paraId="73231AB4" w14:textId="77777777" w:rsidTr="003A390A">
        <w:tc>
          <w:tcPr>
            <w:tcW w:w="851" w:type="dxa"/>
            <w:tcBorders>
              <w:top w:val="single" w:sz="4" w:space="0" w:color="auto"/>
              <w:left w:val="single" w:sz="4" w:space="0" w:color="auto"/>
              <w:bottom w:val="single" w:sz="4" w:space="0" w:color="auto"/>
              <w:right w:val="single" w:sz="4" w:space="0" w:color="auto"/>
            </w:tcBorders>
            <w:vAlign w:val="center"/>
          </w:tcPr>
          <w:p w14:paraId="4A3766F5" w14:textId="77777777" w:rsidR="006C1B4B" w:rsidRPr="003F56DB" w:rsidRDefault="006C1B4B" w:rsidP="000B2D1B">
            <w:pPr>
              <w:spacing w:before="0"/>
              <w:jc w:val="center"/>
              <w:rPr>
                <w:b/>
                <w:bCs/>
                <w:sz w:val="24"/>
                <w:szCs w:val="24"/>
              </w:rPr>
            </w:pPr>
            <w:r w:rsidRPr="003F56DB">
              <w:rPr>
                <w:b/>
                <w:bCs/>
                <w:sz w:val="24"/>
                <w:szCs w:val="24"/>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4A75A42A" w14:textId="77777777" w:rsidR="006C1B4B" w:rsidRPr="003F56DB" w:rsidRDefault="006C1B4B" w:rsidP="000B2D1B">
            <w:pPr>
              <w:spacing w:before="0"/>
              <w:jc w:val="center"/>
              <w:rPr>
                <w:b/>
                <w:bCs/>
                <w:sz w:val="24"/>
                <w:szCs w:val="24"/>
              </w:rPr>
            </w:pPr>
            <w:r w:rsidRPr="003F56DB">
              <w:rPr>
                <w:b/>
                <w:bCs/>
                <w:sz w:val="24"/>
                <w:szCs w:val="24"/>
              </w:rPr>
              <w:t>Kvalifikacijos reikalavimai</w:t>
            </w:r>
          </w:p>
        </w:tc>
        <w:tc>
          <w:tcPr>
            <w:tcW w:w="5415" w:type="dxa"/>
            <w:tcBorders>
              <w:top w:val="single" w:sz="4" w:space="0" w:color="auto"/>
              <w:left w:val="single" w:sz="4" w:space="0" w:color="auto"/>
              <w:bottom w:val="single" w:sz="4" w:space="0" w:color="auto"/>
              <w:right w:val="single" w:sz="4" w:space="0" w:color="auto"/>
            </w:tcBorders>
            <w:vAlign w:val="center"/>
          </w:tcPr>
          <w:p w14:paraId="1E27ACF6" w14:textId="77777777" w:rsidR="006C1B4B" w:rsidRPr="003F56DB" w:rsidRDefault="006C1B4B" w:rsidP="000B2D1B">
            <w:pPr>
              <w:spacing w:before="0"/>
              <w:ind w:right="178"/>
              <w:jc w:val="center"/>
              <w:rPr>
                <w:b/>
                <w:bCs/>
                <w:sz w:val="24"/>
                <w:szCs w:val="24"/>
              </w:rPr>
            </w:pPr>
            <w:r w:rsidRPr="003F56DB">
              <w:rPr>
                <w:b/>
                <w:bCs/>
                <w:sz w:val="24"/>
                <w:szCs w:val="24"/>
              </w:rPr>
              <w:t>Atitikimą kvalifikacijos reikalavimams įrodantys dokumentai</w:t>
            </w:r>
          </w:p>
        </w:tc>
      </w:tr>
      <w:tr w:rsidR="006C1B4B" w:rsidRPr="00763144" w14:paraId="1ADFA051" w14:textId="77777777" w:rsidTr="00956AB2">
        <w:tc>
          <w:tcPr>
            <w:tcW w:w="10661" w:type="dxa"/>
            <w:gridSpan w:val="3"/>
            <w:tcBorders>
              <w:top w:val="single" w:sz="4" w:space="0" w:color="auto"/>
              <w:left w:val="single" w:sz="4" w:space="0" w:color="auto"/>
              <w:bottom w:val="single" w:sz="4" w:space="0" w:color="auto"/>
              <w:right w:val="single" w:sz="4" w:space="0" w:color="auto"/>
            </w:tcBorders>
            <w:vAlign w:val="center"/>
          </w:tcPr>
          <w:p w14:paraId="24C45438" w14:textId="77777777" w:rsidR="006C1B4B" w:rsidRPr="00763144" w:rsidRDefault="006C1B4B" w:rsidP="000B2D1B">
            <w:pPr>
              <w:pStyle w:val="Point1"/>
              <w:spacing w:after="0"/>
              <w:ind w:left="0" w:right="178" w:firstLine="0"/>
              <w:rPr>
                <w:u w:val="single"/>
                <w:lang w:val="lt-LT"/>
              </w:rPr>
            </w:pPr>
            <w:r w:rsidRPr="00763144">
              <w:rPr>
                <w:b/>
                <w:bCs/>
                <w:lang w:val="lt-LT"/>
              </w:rPr>
              <w:t>Techninio ir profesinio pajėgumo reikalavimai:</w:t>
            </w:r>
          </w:p>
        </w:tc>
      </w:tr>
      <w:tr w:rsidR="006C1B4B" w:rsidRPr="00763144" w14:paraId="2C28D3C2" w14:textId="77777777" w:rsidTr="003A390A">
        <w:tc>
          <w:tcPr>
            <w:tcW w:w="851" w:type="dxa"/>
            <w:tcBorders>
              <w:top w:val="single" w:sz="4" w:space="0" w:color="auto"/>
              <w:left w:val="single" w:sz="4" w:space="0" w:color="auto"/>
              <w:bottom w:val="single" w:sz="4" w:space="0" w:color="auto"/>
              <w:right w:val="single" w:sz="4" w:space="0" w:color="auto"/>
            </w:tcBorders>
          </w:tcPr>
          <w:p w14:paraId="10161134" w14:textId="728D9300" w:rsidR="006C1B4B" w:rsidRPr="00763144" w:rsidRDefault="003A390A" w:rsidP="006B0565">
            <w:pPr>
              <w:rPr>
                <w:sz w:val="24"/>
                <w:szCs w:val="24"/>
              </w:rPr>
            </w:pPr>
            <w:r>
              <w:rPr>
                <w:sz w:val="24"/>
                <w:szCs w:val="24"/>
              </w:rPr>
              <w:t>3.9.</w:t>
            </w:r>
            <w:r w:rsidR="006C1B4B" w:rsidRPr="00763144">
              <w:rPr>
                <w:sz w:val="24"/>
                <w:szCs w:val="24"/>
              </w:rPr>
              <w:t xml:space="preserve">1. </w:t>
            </w:r>
          </w:p>
        </w:tc>
        <w:tc>
          <w:tcPr>
            <w:tcW w:w="4395" w:type="dxa"/>
            <w:tcBorders>
              <w:top w:val="single" w:sz="4" w:space="0" w:color="auto"/>
              <w:left w:val="single" w:sz="4" w:space="0" w:color="auto"/>
              <w:bottom w:val="single" w:sz="4" w:space="0" w:color="auto"/>
              <w:right w:val="single" w:sz="4" w:space="0" w:color="auto"/>
            </w:tcBorders>
          </w:tcPr>
          <w:p w14:paraId="5228BDB2" w14:textId="48939128" w:rsidR="002F14A2" w:rsidRPr="006B0565" w:rsidRDefault="006C1B4B" w:rsidP="002F14A2">
            <w:pPr>
              <w:tabs>
                <w:tab w:val="num" w:pos="1134"/>
              </w:tabs>
              <w:jc w:val="both"/>
              <w:rPr>
                <w:iCs/>
                <w:sz w:val="24"/>
                <w:szCs w:val="24"/>
              </w:rPr>
            </w:pPr>
            <w:r w:rsidRPr="004F6929">
              <w:rPr>
                <w:sz w:val="24"/>
                <w:szCs w:val="24"/>
              </w:rPr>
              <w:t xml:space="preserve">Tiekėjas, tiekėjų grupės partneriai kartu ar pagal prisiimtus įsipareigojimus kiti ūkio subjektai, kurių pajėgumais remiasi tiekėjas, per paskutinius 3 (trejus) metus iki pasiūlymo pateikimo termino pabaigos arba per laiką nuo tiekėjo įregistravimo dienos (jeigu tiekėjas vykdė veiklą mažiau nei 3 (trejus) metus) turi būti </w:t>
            </w:r>
            <w:r w:rsidRPr="00A57281">
              <w:rPr>
                <w:sz w:val="24"/>
                <w:szCs w:val="24"/>
              </w:rPr>
              <w:t xml:space="preserve">tinkamai ir savo jėgomis suteikęs </w:t>
            </w:r>
            <w:r w:rsidR="002F14A2" w:rsidRPr="00A57281">
              <w:rPr>
                <w:iCs/>
                <w:sz w:val="24"/>
                <w:szCs w:val="24"/>
              </w:rPr>
              <w:t xml:space="preserve">informacinės sistemos ir (ar) registro kūrimo </w:t>
            </w:r>
            <w:r w:rsidR="00081A64">
              <w:rPr>
                <w:iCs/>
                <w:sz w:val="24"/>
                <w:szCs w:val="24"/>
              </w:rPr>
              <w:t xml:space="preserve">informacinės sistemos sukūrimo </w:t>
            </w:r>
            <w:r w:rsidR="002F14A2" w:rsidRPr="00A57281">
              <w:rPr>
                <w:iCs/>
                <w:sz w:val="24"/>
                <w:szCs w:val="24"/>
              </w:rPr>
              <w:t>ir įdiegimo paslaugas arba informacinės sistemos ir (arba) registro</w:t>
            </w:r>
            <w:r w:rsidR="00081A64">
              <w:rPr>
                <w:iCs/>
                <w:sz w:val="24"/>
                <w:szCs w:val="24"/>
              </w:rPr>
              <w:t xml:space="preserve"> informacinės sistemos </w:t>
            </w:r>
            <w:r w:rsidR="002F14A2" w:rsidRPr="00A57281">
              <w:rPr>
                <w:iCs/>
                <w:sz w:val="24"/>
                <w:szCs w:val="24"/>
              </w:rPr>
              <w:t xml:space="preserve"> </w:t>
            </w:r>
            <w:r w:rsidR="00081A64">
              <w:rPr>
                <w:iCs/>
                <w:sz w:val="24"/>
                <w:szCs w:val="24"/>
              </w:rPr>
              <w:t>atnaujinimo</w:t>
            </w:r>
            <w:r w:rsidR="002F14A2" w:rsidRPr="00A57281">
              <w:rPr>
                <w:iCs/>
                <w:sz w:val="24"/>
                <w:szCs w:val="24"/>
              </w:rPr>
              <w:t xml:space="preserve"> paslaugas, kuri</w:t>
            </w:r>
            <w:r w:rsidR="0085025A">
              <w:rPr>
                <w:iCs/>
                <w:sz w:val="24"/>
                <w:szCs w:val="24"/>
              </w:rPr>
              <w:t>ų</w:t>
            </w:r>
            <w:r w:rsidR="002F14A2" w:rsidRPr="00A57281">
              <w:rPr>
                <w:iCs/>
                <w:sz w:val="24"/>
                <w:szCs w:val="24"/>
              </w:rPr>
              <w:t xml:space="preserve"> </w:t>
            </w:r>
            <w:r w:rsidR="002F14A2" w:rsidRPr="006B0565">
              <w:rPr>
                <w:iCs/>
                <w:sz w:val="24"/>
                <w:szCs w:val="24"/>
              </w:rPr>
              <w:t xml:space="preserve">vertė turi būti ne mažesnė kaip </w:t>
            </w:r>
            <w:r w:rsidR="00483BA5" w:rsidRPr="006B0565">
              <w:rPr>
                <w:iCs/>
                <w:sz w:val="24"/>
                <w:szCs w:val="24"/>
              </w:rPr>
              <w:t>1 mln.</w:t>
            </w:r>
            <w:r w:rsidR="002F14A2" w:rsidRPr="006B0565">
              <w:rPr>
                <w:iCs/>
                <w:sz w:val="24"/>
                <w:szCs w:val="24"/>
              </w:rPr>
              <w:t xml:space="preserve"> </w:t>
            </w:r>
            <w:r w:rsidR="006B0565" w:rsidRPr="006B0565">
              <w:rPr>
                <w:iCs/>
                <w:sz w:val="24"/>
                <w:szCs w:val="24"/>
              </w:rPr>
              <w:t xml:space="preserve">(vienas milijonas) </w:t>
            </w:r>
            <w:r w:rsidR="002F14A2" w:rsidRPr="006B0565">
              <w:rPr>
                <w:iCs/>
                <w:sz w:val="24"/>
                <w:szCs w:val="24"/>
              </w:rPr>
              <w:t>Eur be PVM.</w:t>
            </w:r>
          </w:p>
          <w:p w14:paraId="121FBBA1" w14:textId="666DCD74" w:rsidR="000820E2" w:rsidRPr="00D77891" w:rsidRDefault="000820E2" w:rsidP="000820E2">
            <w:pPr>
              <w:tabs>
                <w:tab w:val="num" w:pos="1134"/>
              </w:tabs>
              <w:jc w:val="both"/>
              <w:rPr>
                <w:b/>
                <w:bCs/>
                <w:sz w:val="24"/>
                <w:szCs w:val="24"/>
              </w:rPr>
            </w:pPr>
            <w:r w:rsidRPr="00D77891">
              <w:rPr>
                <w:b/>
                <w:bCs/>
                <w:sz w:val="24"/>
                <w:szCs w:val="24"/>
              </w:rPr>
              <w:t>PASTABOS:</w:t>
            </w:r>
          </w:p>
          <w:p w14:paraId="3C4F8A1D" w14:textId="67B419AE" w:rsidR="001960AF" w:rsidRPr="006B0565" w:rsidRDefault="001960AF" w:rsidP="000B2D1B">
            <w:pPr>
              <w:tabs>
                <w:tab w:val="num" w:pos="1134"/>
              </w:tabs>
              <w:jc w:val="both"/>
              <w:rPr>
                <w:iCs/>
                <w:sz w:val="24"/>
                <w:szCs w:val="24"/>
              </w:rPr>
            </w:pPr>
            <w:r w:rsidRPr="006B0565">
              <w:rPr>
                <w:iCs/>
                <w:sz w:val="24"/>
                <w:szCs w:val="24"/>
              </w:rPr>
              <w:t xml:space="preserve">Paslaugos gali būti pradėtos teikti anksčiau, nei prieš 3 (trejus) metus, tačiau paslaugų  teikimo pabaiga turi patekti į nurodytą 3 </w:t>
            </w:r>
            <w:r w:rsidR="00081A64">
              <w:rPr>
                <w:iCs/>
                <w:sz w:val="24"/>
                <w:szCs w:val="24"/>
              </w:rPr>
              <w:t xml:space="preserve">(trejų) </w:t>
            </w:r>
            <w:r w:rsidRPr="006B0565">
              <w:rPr>
                <w:iCs/>
                <w:sz w:val="24"/>
                <w:szCs w:val="24"/>
              </w:rPr>
              <w:t>metų (iki pasiūlymų pateikimo termino pabaigos) laikotarpį, skaičiuojant nuo paskutinės pasiūlymų pateikimo termino dienos.</w:t>
            </w:r>
          </w:p>
          <w:p w14:paraId="48ED5C99" w14:textId="69FB4B38" w:rsidR="0085025A" w:rsidRPr="006B0565" w:rsidRDefault="0085025A" w:rsidP="0085025A">
            <w:pPr>
              <w:tabs>
                <w:tab w:val="num" w:pos="1134"/>
              </w:tabs>
              <w:jc w:val="both"/>
              <w:rPr>
                <w:iCs/>
                <w:sz w:val="24"/>
                <w:szCs w:val="24"/>
              </w:rPr>
            </w:pPr>
            <w:r w:rsidRPr="006B0565">
              <w:rPr>
                <w:sz w:val="24"/>
                <w:szCs w:val="24"/>
              </w:rPr>
              <w:t>Jei tiekėjas teikia informaciją apie vykdomą/-as sutartį/-is</w:t>
            </w:r>
            <w:r w:rsidR="007F72A2">
              <w:rPr>
                <w:sz w:val="24"/>
                <w:szCs w:val="24"/>
              </w:rPr>
              <w:t xml:space="preserve"> (projektą/-us)</w:t>
            </w:r>
            <w:r w:rsidRPr="006B0565">
              <w:rPr>
                <w:sz w:val="24"/>
                <w:szCs w:val="24"/>
              </w:rPr>
              <w:t xml:space="preserve">, laikoma, kad tiekėjo patirtis atitinka keliamą reikalavimą, jei pasiūlymo pateikimo dienai yra suteikta aukščiau nurodytų paslaugų už ne mažesnę kaip </w:t>
            </w:r>
            <w:r w:rsidR="00483BA5" w:rsidRPr="006B0565">
              <w:rPr>
                <w:iCs/>
                <w:sz w:val="24"/>
                <w:szCs w:val="24"/>
              </w:rPr>
              <w:t>1 mln.</w:t>
            </w:r>
            <w:r w:rsidR="006B0565" w:rsidRPr="006B0565">
              <w:rPr>
                <w:iCs/>
                <w:sz w:val="24"/>
                <w:szCs w:val="24"/>
              </w:rPr>
              <w:t xml:space="preserve"> (vienas milijonas)</w:t>
            </w:r>
            <w:r w:rsidRPr="006B0565">
              <w:rPr>
                <w:iCs/>
                <w:sz w:val="24"/>
                <w:szCs w:val="24"/>
              </w:rPr>
              <w:t xml:space="preserve"> Eur be PVM sumą.</w:t>
            </w:r>
          </w:p>
          <w:p w14:paraId="69913543" w14:textId="7F811A9C" w:rsidR="0085025A" w:rsidRPr="0085025A" w:rsidRDefault="0085025A" w:rsidP="0085025A">
            <w:pPr>
              <w:tabs>
                <w:tab w:val="num" w:pos="1134"/>
              </w:tabs>
              <w:jc w:val="both"/>
              <w:rPr>
                <w:sz w:val="24"/>
                <w:szCs w:val="24"/>
              </w:rPr>
            </w:pPr>
            <w:r w:rsidRPr="006B0565">
              <w:rPr>
                <w:sz w:val="24"/>
                <w:szCs w:val="24"/>
              </w:rPr>
              <w:t>Į sutarties vertę neįskaičiuojama techninės ir licen</w:t>
            </w:r>
            <w:r w:rsidRPr="0085025A">
              <w:rPr>
                <w:sz w:val="24"/>
                <w:szCs w:val="24"/>
              </w:rPr>
              <w:t>cinės programinės įrangos tiekimo vertė.</w:t>
            </w:r>
          </w:p>
          <w:p w14:paraId="27811CCF" w14:textId="3D036B4C" w:rsidR="006C1B4B" w:rsidRPr="000820E2" w:rsidRDefault="006C1B4B" w:rsidP="000B2D1B">
            <w:pPr>
              <w:tabs>
                <w:tab w:val="num" w:pos="1134"/>
              </w:tabs>
              <w:jc w:val="both"/>
              <w:rPr>
                <w:iCs/>
                <w:sz w:val="24"/>
                <w:szCs w:val="24"/>
              </w:rPr>
            </w:pPr>
            <w:r w:rsidRPr="000820E2">
              <w:rPr>
                <w:iCs/>
                <w:sz w:val="24"/>
                <w:szCs w:val="24"/>
              </w:rPr>
              <w:t>Galutinį rezultatą tiekėjas gali būti pasiekęs pagal vieną ar kelias sutartis (projektus)</w:t>
            </w:r>
            <w:r w:rsidR="000820E2" w:rsidRPr="000820E2">
              <w:rPr>
                <w:iCs/>
                <w:sz w:val="24"/>
                <w:szCs w:val="24"/>
              </w:rPr>
              <w:t xml:space="preserve"> sudarytas dėl to paties objekto</w:t>
            </w:r>
            <w:r w:rsidRPr="000820E2">
              <w:rPr>
                <w:iCs/>
                <w:sz w:val="24"/>
                <w:szCs w:val="24"/>
              </w:rPr>
              <w:t>.</w:t>
            </w:r>
          </w:p>
          <w:p w14:paraId="320A4B05" w14:textId="312BB20A" w:rsidR="006C1B4B" w:rsidRPr="004F6929" w:rsidRDefault="006C1B4B" w:rsidP="000B2D1B">
            <w:pPr>
              <w:pStyle w:val="prastasiniatinklio"/>
              <w:spacing w:before="0"/>
              <w:jc w:val="both"/>
            </w:pPr>
          </w:p>
        </w:tc>
        <w:tc>
          <w:tcPr>
            <w:tcW w:w="5415" w:type="dxa"/>
            <w:tcBorders>
              <w:top w:val="single" w:sz="4" w:space="0" w:color="auto"/>
              <w:left w:val="single" w:sz="4" w:space="0" w:color="auto"/>
              <w:bottom w:val="single" w:sz="4" w:space="0" w:color="auto"/>
              <w:right w:val="single" w:sz="4" w:space="0" w:color="auto"/>
            </w:tcBorders>
          </w:tcPr>
          <w:p w14:paraId="4FECCF5D" w14:textId="77777777" w:rsidR="006C1B4B" w:rsidRPr="00081A64" w:rsidRDefault="006C1B4B" w:rsidP="000B2D1B">
            <w:pPr>
              <w:widowControl w:val="0"/>
              <w:autoSpaceDE w:val="0"/>
              <w:autoSpaceDN w:val="0"/>
              <w:adjustRightInd w:val="0"/>
              <w:ind w:right="178"/>
              <w:jc w:val="both"/>
              <w:rPr>
                <w:b/>
                <w:bCs/>
                <w:iCs/>
                <w:sz w:val="24"/>
                <w:szCs w:val="24"/>
              </w:rPr>
            </w:pPr>
            <w:r w:rsidRPr="00081A64">
              <w:rPr>
                <w:b/>
                <w:bCs/>
                <w:iCs/>
                <w:sz w:val="24"/>
                <w:szCs w:val="24"/>
              </w:rPr>
              <w:t>Pateikiama:</w:t>
            </w:r>
          </w:p>
          <w:p w14:paraId="4ADC06BD" w14:textId="046FE51D" w:rsidR="006C1B4B" w:rsidRPr="00C80F70" w:rsidRDefault="006C1B4B" w:rsidP="000B2D1B">
            <w:pPr>
              <w:widowControl w:val="0"/>
              <w:autoSpaceDE w:val="0"/>
              <w:autoSpaceDN w:val="0"/>
              <w:adjustRightInd w:val="0"/>
              <w:ind w:right="178"/>
              <w:jc w:val="both"/>
              <w:rPr>
                <w:iCs/>
                <w:sz w:val="24"/>
                <w:szCs w:val="24"/>
              </w:rPr>
            </w:pPr>
            <w:r w:rsidRPr="00C80F70">
              <w:rPr>
                <w:iCs/>
                <w:sz w:val="24"/>
                <w:szCs w:val="24"/>
              </w:rPr>
              <w:t xml:space="preserve">1) Tiekėjo per paskutinius 3 (trejus) metus iki pasiūlymo pateikimo termino pabaigos arba per laiką nuo tiekėjo įregistravimo dienos (jeigu tiekėjas vykdė veiklą mažiau nei 3 (trejus) metus) tinkamai suteiktų informacinių sistemų </w:t>
            </w:r>
            <w:r w:rsidR="00C80F70" w:rsidRPr="00A57281">
              <w:rPr>
                <w:iCs/>
                <w:sz w:val="24"/>
                <w:szCs w:val="24"/>
              </w:rPr>
              <w:t xml:space="preserve">ir (ar) registro </w:t>
            </w:r>
            <w:r w:rsidR="00081A64">
              <w:rPr>
                <w:iCs/>
                <w:sz w:val="24"/>
                <w:szCs w:val="24"/>
              </w:rPr>
              <w:t xml:space="preserve">informacinių sistemų </w:t>
            </w:r>
            <w:r w:rsidR="00C80F70" w:rsidRPr="00A57281">
              <w:rPr>
                <w:iCs/>
                <w:sz w:val="24"/>
                <w:szCs w:val="24"/>
              </w:rPr>
              <w:t>kūrimo ir įdiegimo paslau</w:t>
            </w:r>
            <w:r w:rsidR="00DE5344">
              <w:rPr>
                <w:iCs/>
                <w:sz w:val="24"/>
                <w:szCs w:val="24"/>
              </w:rPr>
              <w:t>gų</w:t>
            </w:r>
            <w:r w:rsidR="00C80F70" w:rsidRPr="00A57281">
              <w:rPr>
                <w:iCs/>
                <w:sz w:val="24"/>
                <w:szCs w:val="24"/>
              </w:rPr>
              <w:t xml:space="preserve"> arba informacinės sistemos ir (ar) registro </w:t>
            </w:r>
            <w:r w:rsidR="00081A64">
              <w:rPr>
                <w:iCs/>
                <w:sz w:val="24"/>
                <w:szCs w:val="24"/>
              </w:rPr>
              <w:t>informacinės sistemos atnaujinimo</w:t>
            </w:r>
            <w:r w:rsidR="00C80F70" w:rsidRPr="00A57281">
              <w:rPr>
                <w:iCs/>
                <w:sz w:val="24"/>
                <w:szCs w:val="24"/>
              </w:rPr>
              <w:t xml:space="preserve"> </w:t>
            </w:r>
            <w:r w:rsidRPr="00C80F70">
              <w:rPr>
                <w:iCs/>
                <w:sz w:val="24"/>
                <w:szCs w:val="24"/>
              </w:rPr>
              <w:t>paslaugų sąrašas, apibūdinant paslaugų objektą, paslaugų vertes (jei tiekėjas dalyvavo jungtinėje veikloje su kitais asmenimis ar buvo pasitelkęs subtiekėjus – tiekėjo tinkamai suteiktų paslaugų dalies vertė), paslaugų teikimo pradžios ir pabaigos datas, paslaugų užsakovus, jų kontaktinius asmenis</w:t>
            </w:r>
            <w:r w:rsidR="00C80F70" w:rsidRPr="00C80F70">
              <w:rPr>
                <w:iCs/>
                <w:sz w:val="24"/>
                <w:szCs w:val="24"/>
              </w:rPr>
              <w:t>.</w:t>
            </w:r>
          </w:p>
          <w:p w14:paraId="75FB6656" w14:textId="1A39832C" w:rsidR="006C1B4B" w:rsidRPr="00C80F70" w:rsidRDefault="006C1B4B" w:rsidP="000B2D1B">
            <w:pPr>
              <w:ind w:right="178"/>
              <w:jc w:val="both"/>
              <w:rPr>
                <w:iCs/>
                <w:sz w:val="24"/>
                <w:szCs w:val="24"/>
              </w:rPr>
            </w:pPr>
            <w:r w:rsidRPr="00C80F70">
              <w:rPr>
                <w:iCs/>
                <w:sz w:val="24"/>
                <w:szCs w:val="24"/>
              </w:rPr>
              <w:t xml:space="preserve">2) sąraše nurodytų paslaugų užsakovų pažymos apie tinkamai suteiktas paslaugas. Pateikiamose pažymose turi būti nurodytas sutarties objektas (suteiktos paslaugos), datos, paslaugų gavėjai, paslaugų vertės ir </w:t>
            </w:r>
            <w:r w:rsidR="00081A64">
              <w:rPr>
                <w:iCs/>
                <w:sz w:val="24"/>
                <w:szCs w:val="24"/>
              </w:rPr>
              <w:t xml:space="preserve">patvirtinimas, kad </w:t>
            </w:r>
            <w:r w:rsidRPr="00C80F70">
              <w:rPr>
                <w:iCs/>
                <w:sz w:val="24"/>
                <w:szCs w:val="24"/>
              </w:rPr>
              <w:t>paslaugos suteiktos tinkamai. Abiejų šalių pasirašyti perdavimo-priėmimo aktai ar kiti lygiaverčiai dokumentai yra tinkami tik tuo atveju, jei juose yra pateikta informacija apie tai, kad paslaugos suteiktos tinkamai arba užsakovas pretenzijų neturi, ar kita informacija, leidžianti įsitikinti, jog paslaugos suteiktos tinkamai.</w:t>
            </w:r>
          </w:p>
          <w:p w14:paraId="1EF4761A" w14:textId="77777777" w:rsidR="006C1B4B" w:rsidRPr="00D77891" w:rsidRDefault="006C1B4B" w:rsidP="000B2D1B">
            <w:pPr>
              <w:tabs>
                <w:tab w:val="num" w:pos="1134"/>
              </w:tabs>
              <w:ind w:right="178"/>
              <w:jc w:val="both"/>
              <w:rPr>
                <w:b/>
                <w:bCs/>
                <w:iCs/>
                <w:sz w:val="24"/>
                <w:szCs w:val="24"/>
              </w:rPr>
            </w:pPr>
            <w:r w:rsidRPr="00D77891">
              <w:rPr>
                <w:b/>
                <w:bCs/>
                <w:iCs/>
                <w:sz w:val="24"/>
                <w:szCs w:val="24"/>
              </w:rPr>
              <w:t>PASTABOS:</w:t>
            </w:r>
          </w:p>
          <w:p w14:paraId="23638024" w14:textId="77777777" w:rsidR="006C1B4B" w:rsidRPr="00C80F70" w:rsidRDefault="006C1B4B" w:rsidP="000B2D1B">
            <w:pPr>
              <w:ind w:right="178"/>
              <w:jc w:val="both"/>
              <w:rPr>
                <w:iCs/>
                <w:sz w:val="24"/>
                <w:szCs w:val="24"/>
              </w:rPr>
            </w:pPr>
            <w:r w:rsidRPr="00C80F70">
              <w:rPr>
                <w:iCs/>
                <w:sz w:val="24"/>
                <w:szCs w:val="24"/>
              </w:rPr>
              <w:t>1) pažymos, kuri patvirtintų, kad paslaugos suteiktos tinkamai, nereikalaujama pateikti, jei užsakovas buvo perkančioji organizacija;</w:t>
            </w:r>
          </w:p>
          <w:p w14:paraId="3B379D80" w14:textId="77777777" w:rsidR="006C1B4B" w:rsidRPr="00C80F70" w:rsidRDefault="006C1B4B" w:rsidP="000B2D1B">
            <w:pPr>
              <w:ind w:right="178"/>
              <w:jc w:val="both"/>
              <w:rPr>
                <w:iCs/>
                <w:sz w:val="24"/>
                <w:szCs w:val="24"/>
              </w:rPr>
            </w:pPr>
            <w:r w:rsidRPr="00C80F70">
              <w:rPr>
                <w:iCs/>
                <w:sz w:val="24"/>
                <w:szCs w:val="24"/>
              </w:rPr>
              <w:t>2) tiekėjui nedraudžiama remtis sutartimi, kurią tiekėjas vykdė ne vienas, bet kartu su kitais ūkio subjektais. Tačiau tokiu atveju bus vertinamos paties tiekėjo suteiktos paslaugos, jų apimtis, o ne visas sutarties objektas;</w:t>
            </w:r>
          </w:p>
          <w:p w14:paraId="5FA208B8" w14:textId="77777777" w:rsidR="006C1B4B" w:rsidRPr="00C80F70" w:rsidRDefault="006C1B4B" w:rsidP="000B2D1B">
            <w:pPr>
              <w:ind w:right="178"/>
              <w:jc w:val="both"/>
              <w:rPr>
                <w:iCs/>
                <w:sz w:val="24"/>
                <w:szCs w:val="24"/>
              </w:rPr>
            </w:pPr>
            <w:r w:rsidRPr="00C80F70">
              <w:rPr>
                <w:iCs/>
                <w:sz w:val="24"/>
                <w:szCs w:val="24"/>
              </w:rPr>
              <w:t xml:space="preserve">3) perkančioji organizacija gali paprašyti tiekėjo pateikti vykdytų sutarčių kopijas arba išrašus iš </w:t>
            </w:r>
            <w:r w:rsidRPr="00C80F70">
              <w:rPr>
                <w:iCs/>
                <w:sz w:val="24"/>
                <w:szCs w:val="24"/>
              </w:rPr>
              <w:lastRenderedPageBreak/>
              <w:t>sutarčių bei paslaugų objektą apibūdinančius dokumentus (pvz., techninę užduotį ar pan.);</w:t>
            </w:r>
          </w:p>
          <w:p w14:paraId="66357726" w14:textId="77777777" w:rsidR="006C1B4B" w:rsidRPr="00C80F70" w:rsidRDefault="006C1B4B" w:rsidP="000B2D1B">
            <w:pPr>
              <w:ind w:right="178"/>
              <w:jc w:val="both"/>
              <w:rPr>
                <w:iCs/>
                <w:sz w:val="24"/>
                <w:szCs w:val="24"/>
              </w:rPr>
            </w:pPr>
            <w:r w:rsidRPr="00C80F70">
              <w:rPr>
                <w:iCs/>
                <w:sz w:val="24"/>
                <w:szCs w:val="24"/>
              </w:rPr>
              <w:t>4) perkančioji organizacija turi teisę kreiptis į paslaugų gavėją (užsakovą) ir prašyti papildomos informacijos apie tiekėjo suteiktas paslaugas.</w:t>
            </w:r>
          </w:p>
        </w:tc>
      </w:tr>
      <w:tr w:rsidR="006C1B4B" w:rsidRPr="00747D90" w14:paraId="19D6C06E" w14:textId="77777777" w:rsidTr="003A390A">
        <w:tc>
          <w:tcPr>
            <w:tcW w:w="851" w:type="dxa"/>
            <w:tcBorders>
              <w:top w:val="single" w:sz="4" w:space="0" w:color="auto"/>
              <w:left w:val="single" w:sz="4" w:space="0" w:color="auto"/>
              <w:bottom w:val="single" w:sz="4" w:space="0" w:color="auto"/>
              <w:right w:val="single" w:sz="4" w:space="0" w:color="auto"/>
            </w:tcBorders>
          </w:tcPr>
          <w:p w14:paraId="355082FB" w14:textId="0068E879" w:rsidR="006C1B4B" w:rsidRPr="00747D90" w:rsidRDefault="003A390A" w:rsidP="006B0565">
            <w:pPr>
              <w:rPr>
                <w:sz w:val="24"/>
                <w:szCs w:val="24"/>
              </w:rPr>
            </w:pPr>
            <w:r>
              <w:rPr>
                <w:sz w:val="24"/>
                <w:szCs w:val="24"/>
              </w:rPr>
              <w:lastRenderedPageBreak/>
              <w:t>3.9.</w:t>
            </w:r>
            <w:r w:rsidR="006C1B4B">
              <w:rPr>
                <w:sz w:val="24"/>
                <w:szCs w:val="24"/>
              </w:rPr>
              <w:t>2.</w:t>
            </w:r>
          </w:p>
        </w:tc>
        <w:tc>
          <w:tcPr>
            <w:tcW w:w="4395" w:type="dxa"/>
            <w:tcBorders>
              <w:top w:val="single" w:sz="4" w:space="0" w:color="auto"/>
              <w:left w:val="single" w:sz="4" w:space="0" w:color="auto"/>
              <w:bottom w:val="single" w:sz="4" w:space="0" w:color="auto"/>
              <w:right w:val="single" w:sz="4" w:space="0" w:color="auto"/>
            </w:tcBorders>
          </w:tcPr>
          <w:p w14:paraId="6CBDB84A" w14:textId="77777777" w:rsidR="006C1B4B" w:rsidRDefault="006C1B4B" w:rsidP="00616979">
            <w:pPr>
              <w:spacing w:before="60"/>
              <w:jc w:val="both"/>
              <w:rPr>
                <w:sz w:val="24"/>
                <w:szCs w:val="24"/>
              </w:rPr>
            </w:pPr>
            <w:r w:rsidRPr="00B15046">
              <w:rPr>
                <w:sz w:val="24"/>
                <w:szCs w:val="24"/>
              </w:rPr>
              <w:t>Tiekėjas, tiekėjų grupės partneriai kartu ar pagal prisiimtus įsipareigojimus kiti ūkio subjektai, kurių pajėgumais remiasi tiekėjas</w:t>
            </w:r>
            <w:r w:rsidRPr="00B07218">
              <w:rPr>
                <w:sz w:val="24"/>
                <w:szCs w:val="24"/>
              </w:rPr>
              <w:t xml:space="preserve">, </w:t>
            </w:r>
            <w:r w:rsidRPr="00735EDE">
              <w:rPr>
                <w:sz w:val="24"/>
                <w:szCs w:val="24"/>
              </w:rPr>
              <w:t>turi specialistus, atitinkančius nurodytus reikalavimus</w:t>
            </w:r>
            <w:r>
              <w:rPr>
                <w:sz w:val="24"/>
                <w:szCs w:val="24"/>
              </w:rPr>
              <w:t xml:space="preserve">. </w:t>
            </w:r>
          </w:p>
          <w:p w14:paraId="4553D84F" w14:textId="77777777" w:rsidR="006C1B4B" w:rsidRDefault="006C1B4B" w:rsidP="00616979">
            <w:pPr>
              <w:spacing w:before="60"/>
              <w:jc w:val="both"/>
              <w:rPr>
                <w:sz w:val="24"/>
                <w:szCs w:val="24"/>
              </w:rPr>
            </w:pPr>
          </w:p>
          <w:p w14:paraId="0EB26EC0" w14:textId="54EF5298" w:rsidR="003A3185" w:rsidRPr="00D77891" w:rsidRDefault="003A3185" w:rsidP="00616979">
            <w:pPr>
              <w:tabs>
                <w:tab w:val="num" w:pos="1134"/>
              </w:tabs>
              <w:jc w:val="both"/>
              <w:rPr>
                <w:b/>
                <w:bCs/>
                <w:sz w:val="24"/>
                <w:szCs w:val="24"/>
              </w:rPr>
            </w:pPr>
            <w:r w:rsidRPr="00D77891">
              <w:rPr>
                <w:b/>
                <w:bCs/>
                <w:sz w:val="24"/>
                <w:szCs w:val="24"/>
              </w:rPr>
              <w:t>PASTAB</w:t>
            </w:r>
            <w:r>
              <w:rPr>
                <w:b/>
                <w:bCs/>
                <w:sz w:val="24"/>
                <w:szCs w:val="24"/>
              </w:rPr>
              <w:t>A</w:t>
            </w:r>
            <w:r w:rsidRPr="00D77891">
              <w:rPr>
                <w:b/>
                <w:bCs/>
                <w:sz w:val="24"/>
                <w:szCs w:val="24"/>
              </w:rPr>
              <w:t>:</w:t>
            </w:r>
          </w:p>
          <w:p w14:paraId="3C9E180E" w14:textId="7BDAC6CA" w:rsidR="006C1B4B" w:rsidRPr="003A3185" w:rsidRDefault="001B5454" w:rsidP="00616979">
            <w:pPr>
              <w:spacing w:before="60"/>
              <w:jc w:val="both"/>
              <w:rPr>
                <w:sz w:val="24"/>
                <w:szCs w:val="24"/>
              </w:rPr>
            </w:pPr>
            <w:r w:rsidRPr="003A3185">
              <w:rPr>
                <w:sz w:val="24"/>
                <w:szCs w:val="24"/>
              </w:rPr>
              <w:t>Tiekėjas gali siūlyti vieną specialistą į kelias pozicijas, jeigu specialisto kvalifikacija atitinka toms pozicijoms keliamus reikalavimus visa apimtimi</w:t>
            </w:r>
            <w:r w:rsidR="006C1B4B" w:rsidRPr="003A3185">
              <w:rPr>
                <w:sz w:val="24"/>
                <w:szCs w:val="24"/>
              </w:rPr>
              <w:t>.</w:t>
            </w:r>
          </w:p>
        </w:tc>
        <w:tc>
          <w:tcPr>
            <w:tcW w:w="5415" w:type="dxa"/>
            <w:tcBorders>
              <w:top w:val="single" w:sz="4" w:space="0" w:color="auto"/>
              <w:left w:val="single" w:sz="4" w:space="0" w:color="auto"/>
              <w:bottom w:val="single" w:sz="4" w:space="0" w:color="auto"/>
              <w:right w:val="single" w:sz="4" w:space="0" w:color="auto"/>
            </w:tcBorders>
          </w:tcPr>
          <w:p w14:paraId="180DA442" w14:textId="77777777" w:rsidR="006C1B4B" w:rsidRPr="00081A64" w:rsidRDefault="006C1B4B" w:rsidP="000B2D1B">
            <w:pPr>
              <w:pStyle w:val="ListParagraph1"/>
              <w:tabs>
                <w:tab w:val="left" w:pos="331"/>
              </w:tabs>
              <w:spacing w:before="60" w:line="240" w:lineRule="auto"/>
              <w:ind w:left="34" w:right="178"/>
              <w:jc w:val="both"/>
              <w:rPr>
                <w:b/>
                <w:bCs/>
                <w:sz w:val="24"/>
                <w:szCs w:val="24"/>
              </w:rPr>
            </w:pPr>
            <w:r w:rsidRPr="00081A64">
              <w:rPr>
                <w:b/>
                <w:bCs/>
                <w:sz w:val="24"/>
                <w:szCs w:val="24"/>
              </w:rPr>
              <w:t>Pateikiama:</w:t>
            </w:r>
          </w:p>
          <w:p w14:paraId="5E634347" w14:textId="77777777" w:rsidR="006C1B4B" w:rsidRPr="000B383A" w:rsidRDefault="006C1B4B" w:rsidP="006C1B4B">
            <w:pPr>
              <w:pStyle w:val="ListParagraph1"/>
              <w:numPr>
                <w:ilvl w:val="0"/>
                <w:numId w:val="1"/>
              </w:numPr>
              <w:tabs>
                <w:tab w:val="left" w:pos="331"/>
              </w:tabs>
              <w:spacing w:before="60" w:line="240" w:lineRule="auto"/>
              <w:ind w:left="391" w:right="178" w:hanging="357"/>
              <w:jc w:val="both"/>
              <w:rPr>
                <w:sz w:val="24"/>
                <w:szCs w:val="24"/>
              </w:rPr>
            </w:pPr>
            <w:r w:rsidRPr="000B383A">
              <w:rPr>
                <w:sz w:val="24"/>
                <w:szCs w:val="24"/>
              </w:rPr>
              <w:t>paslaugas teiksiančių specialistų sąrašas, nurodant vardą, pavardę ir pareigybę teikiant paslaugas;</w:t>
            </w:r>
            <w:r>
              <w:rPr>
                <w:sz w:val="24"/>
                <w:szCs w:val="24"/>
              </w:rPr>
              <w:t xml:space="preserve"> </w:t>
            </w:r>
          </w:p>
          <w:p w14:paraId="2118E9B0" w14:textId="77777777" w:rsidR="006C1B4B" w:rsidRPr="000B383A" w:rsidRDefault="006C1B4B" w:rsidP="006C1B4B">
            <w:pPr>
              <w:pStyle w:val="ListParagraph1"/>
              <w:numPr>
                <w:ilvl w:val="0"/>
                <w:numId w:val="1"/>
              </w:numPr>
              <w:tabs>
                <w:tab w:val="left" w:pos="331"/>
              </w:tabs>
              <w:spacing w:before="60" w:line="240" w:lineRule="auto"/>
              <w:ind w:left="391" w:right="178" w:hanging="357"/>
              <w:jc w:val="both"/>
              <w:rPr>
                <w:sz w:val="24"/>
                <w:szCs w:val="24"/>
              </w:rPr>
            </w:pPr>
            <w:r w:rsidRPr="000B383A">
              <w:rPr>
                <w:sz w:val="24"/>
                <w:szCs w:val="24"/>
              </w:rPr>
              <w:t>reikalaujami sertifikatai ar lygiaverčiai dokumentai, įrodantys atitikimą kvalifikaciniams reikalavimams;</w:t>
            </w:r>
          </w:p>
          <w:p w14:paraId="53C9D82F" w14:textId="3DB9390D" w:rsidR="006C1B4B" w:rsidRDefault="004C474A" w:rsidP="006C1B4B">
            <w:pPr>
              <w:pStyle w:val="ListParagraph1"/>
              <w:numPr>
                <w:ilvl w:val="0"/>
                <w:numId w:val="1"/>
              </w:numPr>
              <w:tabs>
                <w:tab w:val="left" w:pos="331"/>
              </w:tabs>
              <w:spacing w:before="60" w:line="240" w:lineRule="auto"/>
              <w:ind w:left="391" w:right="178" w:hanging="357"/>
              <w:jc w:val="both"/>
              <w:rPr>
                <w:sz w:val="24"/>
                <w:szCs w:val="24"/>
              </w:rPr>
            </w:pPr>
            <w:r>
              <w:rPr>
                <w:sz w:val="24"/>
                <w:szCs w:val="24"/>
              </w:rPr>
              <w:t xml:space="preserve">siūlomų specialistų </w:t>
            </w:r>
            <w:r w:rsidR="00A85C03">
              <w:rPr>
                <w:sz w:val="24"/>
                <w:szCs w:val="24"/>
              </w:rPr>
              <w:t xml:space="preserve">praktinės darbo </w:t>
            </w:r>
            <w:r>
              <w:rPr>
                <w:sz w:val="24"/>
                <w:szCs w:val="24"/>
              </w:rPr>
              <w:t>patirties aprašymas</w:t>
            </w:r>
            <w:r w:rsidR="006C1B4B" w:rsidRPr="000B383A">
              <w:rPr>
                <w:sz w:val="24"/>
                <w:szCs w:val="24"/>
              </w:rPr>
              <w:t>, nurod</w:t>
            </w:r>
            <w:r w:rsidR="008F4E8D">
              <w:rPr>
                <w:sz w:val="24"/>
                <w:szCs w:val="24"/>
              </w:rPr>
              <w:t xml:space="preserve">ant: </w:t>
            </w:r>
            <w:r w:rsidR="002C689A">
              <w:rPr>
                <w:sz w:val="24"/>
                <w:szCs w:val="24"/>
              </w:rPr>
              <w:t>sutarties</w:t>
            </w:r>
            <w:r w:rsidR="0041676F">
              <w:rPr>
                <w:sz w:val="24"/>
                <w:szCs w:val="24"/>
              </w:rPr>
              <w:t xml:space="preserve"> (</w:t>
            </w:r>
            <w:r w:rsidR="0041676F" w:rsidRPr="000B383A">
              <w:rPr>
                <w:sz w:val="24"/>
                <w:szCs w:val="24"/>
              </w:rPr>
              <w:t>projekto</w:t>
            </w:r>
            <w:r w:rsidR="0041676F">
              <w:rPr>
                <w:sz w:val="24"/>
                <w:szCs w:val="24"/>
              </w:rPr>
              <w:t>)</w:t>
            </w:r>
            <w:r w:rsidR="006C1B4B" w:rsidRPr="000B383A">
              <w:rPr>
                <w:sz w:val="24"/>
                <w:szCs w:val="24"/>
              </w:rPr>
              <w:t xml:space="preserve"> pavadinim</w:t>
            </w:r>
            <w:r w:rsidR="0041676F">
              <w:rPr>
                <w:sz w:val="24"/>
                <w:szCs w:val="24"/>
              </w:rPr>
              <w:t>ą</w:t>
            </w:r>
            <w:r w:rsidR="006C1B4B" w:rsidRPr="000B383A">
              <w:rPr>
                <w:sz w:val="24"/>
                <w:szCs w:val="24"/>
              </w:rPr>
              <w:t xml:space="preserve">, </w:t>
            </w:r>
            <w:r w:rsidR="008F4E8D">
              <w:rPr>
                <w:sz w:val="24"/>
                <w:szCs w:val="24"/>
              </w:rPr>
              <w:t>numer</w:t>
            </w:r>
            <w:r w:rsidR="0041676F">
              <w:rPr>
                <w:sz w:val="24"/>
                <w:szCs w:val="24"/>
              </w:rPr>
              <w:t>į</w:t>
            </w:r>
            <w:r w:rsidR="008F4E8D">
              <w:rPr>
                <w:sz w:val="24"/>
                <w:szCs w:val="24"/>
              </w:rPr>
              <w:t>, dat</w:t>
            </w:r>
            <w:r w:rsidR="0041676F">
              <w:rPr>
                <w:sz w:val="24"/>
                <w:szCs w:val="24"/>
              </w:rPr>
              <w:t>ą</w:t>
            </w:r>
            <w:r w:rsidR="008F4E8D">
              <w:rPr>
                <w:sz w:val="24"/>
                <w:szCs w:val="24"/>
              </w:rPr>
              <w:t xml:space="preserve">, </w:t>
            </w:r>
            <w:r>
              <w:rPr>
                <w:sz w:val="24"/>
                <w:szCs w:val="24"/>
              </w:rPr>
              <w:t>trump</w:t>
            </w:r>
            <w:r w:rsidR="0041676F">
              <w:rPr>
                <w:sz w:val="24"/>
                <w:szCs w:val="24"/>
              </w:rPr>
              <w:t>ą</w:t>
            </w:r>
            <w:r>
              <w:rPr>
                <w:sz w:val="24"/>
                <w:szCs w:val="24"/>
              </w:rPr>
              <w:t xml:space="preserve"> </w:t>
            </w:r>
            <w:r w:rsidR="006C1B4B" w:rsidRPr="000B383A">
              <w:rPr>
                <w:sz w:val="24"/>
                <w:szCs w:val="24"/>
              </w:rPr>
              <w:t>aprašym</w:t>
            </w:r>
            <w:r w:rsidR="0041676F">
              <w:rPr>
                <w:sz w:val="24"/>
                <w:szCs w:val="24"/>
              </w:rPr>
              <w:t>ą apie sutarties apimtyje suteiktas paslaugas</w:t>
            </w:r>
            <w:r w:rsidR="006C1B4B" w:rsidRPr="000B383A">
              <w:rPr>
                <w:sz w:val="24"/>
                <w:szCs w:val="24"/>
              </w:rPr>
              <w:t xml:space="preserve">, </w:t>
            </w:r>
            <w:r w:rsidRPr="00620165">
              <w:rPr>
                <w:sz w:val="24"/>
                <w:szCs w:val="24"/>
              </w:rPr>
              <w:t>įgyvendinimo laikotarp</w:t>
            </w:r>
            <w:r w:rsidR="0041676F">
              <w:rPr>
                <w:sz w:val="24"/>
                <w:szCs w:val="24"/>
              </w:rPr>
              <w:t>į</w:t>
            </w:r>
            <w:r w:rsidRPr="00620165">
              <w:rPr>
                <w:sz w:val="24"/>
                <w:szCs w:val="24"/>
              </w:rPr>
              <w:t xml:space="preserve">, </w:t>
            </w:r>
            <w:r>
              <w:rPr>
                <w:sz w:val="24"/>
                <w:szCs w:val="24"/>
              </w:rPr>
              <w:t>paslaugų gavėj</w:t>
            </w:r>
            <w:r w:rsidR="0041676F">
              <w:rPr>
                <w:sz w:val="24"/>
                <w:szCs w:val="24"/>
              </w:rPr>
              <w:t>ą</w:t>
            </w:r>
            <w:r>
              <w:rPr>
                <w:sz w:val="24"/>
                <w:szCs w:val="24"/>
              </w:rPr>
              <w:t xml:space="preserve"> (</w:t>
            </w:r>
            <w:r w:rsidR="002C689A">
              <w:rPr>
                <w:sz w:val="24"/>
                <w:szCs w:val="24"/>
              </w:rPr>
              <w:t>užsakov</w:t>
            </w:r>
            <w:r w:rsidR="0041676F">
              <w:rPr>
                <w:sz w:val="24"/>
                <w:szCs w:val="24"/>
              </w:rPr>
              <w:t>ą</w:t>
            </w:r>
            <w:r>
              <w:rPr>
                <w:sz w:val="24"/>
                <w:szCs w:val="24"/>
              </w:rPr>
              <w:t xml:space="preserve">), paslaugų gavėjo (užsakovo) </w:t>
            </w:r>
            <w:r w:rsidR="002C689A">
              <w:rPr>
                <w:sz w:val="24"/>
                <w:szCs w:val="24"/>
              </w:rPr>
              <w:t>kontaktini</w:t>
            </w:r>
            <w:r>
              <w:rPr>
                <w:sz w:val="24"/>
                <w:szCs w:val="24"/>
              </w:rPr>
              <w:t>o</w:t>
            </w:r>
            <w:r w:rsidR="002C689A">
              <w:rPr>
                <w:sz w:val="24"/>
                <w:szCs w:val="24"/>
              </w:rPr>
              <w:t xml:space="preserve"> asm</w:t>
            </w:r>
            <w:r>
              <w:rPr>
                <w:sz w:val="24"/>
                <w:szCs w:val="24"/>
              </w:rPr>
              <w:t>ens duomen</w:t>
            </w:r>
            <w:r w:rsidR="0041676F">
              <w:rPr>
                <w:sz w:val="24"/>
                <w:szCs w:val="24"/>
              </w:rPr>
              <w:t>i</w:t>
            </w:r>
            <w:r>
              <w:rPr>
                <w:sz w:val="24"/>
                <w:szCs w:val="24"/>
              </w:rPr>
              <w:t>s,</w:t>
            </w:r>
            <w:r w:rsidR="002C689A">
              <w:rPr>
                <w:sz w:val="24"/>
                <w:szCs w:val="24"/>
              </w:rPr>
              <w:t xml:space="preserve"> </w:t>
            </w:r>
            <w:r w:rsidR="006C1B4B" w:rsidRPr="00620165">
              <w:rPr>
                <w:sz w:val="24"/>
                <w:szCs w:val="24"/>
              </w:rPr>
              <w:t>specialisto rol</w:t>
            </w:r>
            <w:r w:rsidR="0041676F">
              <w:rPr>
                <w:sz w:val="24"/>
                <w:szCs w:val="24"/>
              </w:rPr>
              <w:t>ę</w:t>
            </w:r>
            <w:r w:rsidR="008F4E8D">
              <w:rPr>
                <w:sz w:val="24"/>
                <w:szCs w:val="24"/>
              </w:rPr>
              <w:t xml:space="preserve"> </w:t>
            </w:r>
            <w:r w:rsidR="0041676F">
              <w:rPr>
                <w:sz w:val="24"/>
                <w:szCs w:val="24"/>
              </w:rPr>
              <w:t xml:space="preserve">ir </w:t>
            </w:r>
            <w:r w:rsidR="008F4E8D">
              <w:rPr>
                <w:sz w:val="24"/>
                <w:szCs w:val="24"/>
              </w:rPr>
              <w:t>vykdyt</w:t>
            </w:r>
            <w:r w:rsidR="0041676F">
              <w:rPr>
                <w:sz w:val="24"/>
                <w:szCs w:val="24"/>
              </w:rPr>
              <w:t>as</w:t>
            </w:r>
            <w:r w:rsidR="008F4E8D">
              <w:rPr>
                <w:sz w:val="24"/>
                <w:szCs w:val="24"/>
              </w:rPr>
              <w:t xml:space="preserve"> funkcij</w:t>
            </w:r>
            <w:r w:rsidR="0041676F">
              <w:rPr>
                <w:sz w:val="24"/>
                <w:szCs w:val="24"/>
              </w:rPr>
              <w:t>as</w:t>
            </w:r>
            <w:r w:rsidR="006C1B4B" w:rsidRPr="00620165">
              <w:rPr>
                <w:sz w:val="24"/>
                <w:szCs w:val="24"/>
              </w:rPr>
              <w:t xml:space="preserve">, dalyvavimo </w:t>
            </w:r>
            <w:r w:rsidR="0041676F">
              <w:rPr>
                <w:sz w:val="24"/>
                <w:szCs w:val="24"/>
              </w:rPr>
              <w:t>sutartyje (</w:t>
            </w:r>
            <w:r w:rsidR="006C1B4B" w:rsidRPr="00620165">
              <w:rPr>
                <w:sz w:val="24"/>
                <w:szCs w:val="24"/>
              </w:rPr>
              <w:t>projekte</w:t>
            </w:r>
            <w:r w:rsidR="0041676F">
              <w:rPr>
                <w:sz w:val="24"/>
                <w:szCs w:val="24"/>
              </w:rPr>
              <w:t>)</w:t>
            </w:r>
            <w:r w:rsidR="006C1B4B" w:rsidRPr="00620165">
              <w:rPr>
                <w:sz w:val="24"/>
                <w:szCs w:val="24"/>
              </w:rPr>
              <w:t xml:space="preserve"> laikotarp</w:t>
            </w:r>
            <w:r w:rsidR="0041676F">
              <w:rPr>
                <w:sz w:val="24"/>
                <w:szCs w:val="24"/>
              </w:rPr>
              <w:t>į</w:t>
            </w:r>
            <w:r w:rsidR="006C1B4B" w:rsidRPr="00620165">
              <w:rPr>
                <w:sz w:val="24"/>
                <w:szCs w:val="24"/>
              </w:rPr>
              <w:t xml:space="preserve">; </w:t>
            </w:r>
          </w:p>
          <w:p w14:paraId="76847E38" w14:textId="4C4E7290" w:rsidR="002C689A" w:rsidRPr="00616979" w:rsidRDefault="00A85C03" w:rsidP="00616979">
            <w:pPr>
              <w:pStyle w:val="ListParagraph1"/>
              <w:numPr>
                <w:ilvl w:val="0"/>
                <w:numId w:val="1"/>
              </w:numPr>
              <w:tabs>
                <w:tab w:val="left" w:pos="331"/>
              </w:tabs>
              <w:spacing w:before="60" w:line="240" w:lineRule="auto"/>
              <w:ind w:left="391" w:right="178" w:hanging="357"/>
              <w:jc w:val="both"/>
              <w:rPr>
                <w:sz w:val="24"/>
                <w:szCs w:val="24"/>
              </w:rPr>
            </w:pPr>
            <w:r>
              <w:rPr>
                <w:sz w:val="24"/>
                <w:szCs w:val="24"/>
              </w:rPr>
              <w:t>r</w:t>
            </w:r>
            <w:r w:rsidRPr="00A85C03">
              <w:rPr>
                <w:sz w:val="24"/>
                <w:szCs w:val="24"/>
              </w:rPr>
              <w:t xml:space="preserve">eikalaujama specialisto praktinio darbo </w:t>
            </w:r>
            <w:r w:rsidR="00616979" w:rsidRPr="00A85C03">
              <w:rPr>
                <w:sz w:val="24"/>
                <w:szCs w:val="24"/>
              </w:rPr>
              <w:t>sutartyje</w:t>
            </w:r>
            <w:r w:rsidR="00616979">
              <w:rPr>
                <w:sz w:val="24"/>
                <w:szCs w:val="24"/>
              </w:rPr>
              <w:t xml:space="preserve"> (</w:t>
            </w:r>
            <w:r>
              <w:rPr>
                <w:sz w:val="24"/>
                <w:szCs w:val="24"/>
              </w:rPr>
              <w:t>projekte)</w:t>
            </w:r>
            <w:r w:rsidRPr="00A85C03">
              <w:rPr>
                <w:sz w:val="24"/>
                <w:szCs w:val="24"/>
              </w:rPr>
              <w:t xml:space="preserve"> patirtis turi būti pagrindžiama pridedamais dokumentais, patvirtintais </w:t>
            </w:r>
            <w:r>
              <w:rPr>
                <w:sz w:val="24"/>
                <w:szCs w:val="24"/>
              </w:rPr>
              <w:t xml:space="preserve">paslaugų gavėjo (užsakovo) </w:t>
            </w:r>
            <w:r w:rsidRPr="00A85C03">
              <w:rPr>
                <w:sz w:val="24"/>
                <w:szCs w:val="24"/>
              </w:rPr>
              <w:t>ir pagrindžiančiais reikalaujamą patirtį (pavyzdžiui, užsakovo atsiliepimas (pažyma) ar kitas tinkamą sutartyje</w:t>
            </w:r>
            <w:r w:rsidR="00616979">
              <w:rPr>
                <w:sz w:val="24"/>
                <w:szCs w:val="24"/>
              </w:rPr>
              <w:t xml:space="preserve"> (projekte</w:t>
            </w:r>
            <w:r>
              <w:rPr>
                <w:sz w:val="24"/>
                <w:szCs w:val="24"/>
              </w:rPr>
              <w:t>)</w:t>
            </w:r>
            <w:r w:rsidRPr="00A85C03">
              <w:rPr>
                <w:sz w:val="24"/>
                <w:szCs w:val="24"/>
              </w:rPr>
              <w:t xml:space="preserve"> įvykdymą ir specialisto dalyvavimą </w:t>
            </w:r>
            <w:r w:rsidR="00616979" w:rsidRPr="00A85C03">
              <w:rPr>
                <w:sz w:val="24"/>
                <w:szCs w:val="24"/>
              </w:rPr>
              <w:t>sutart</w:t>
            </w:r>
            <w:r w:rsidR="00616979">
              <w:rPr>
                <w:sz w:val="24"/>
                <w:szCs w:val="24"/>
              </w:rPr>
              <w:t>ies (</w:t>
            </w:r>
            <w:r>
              <w:rPr>
                <w:sz w:val="24"/>
                <w:szCs w:val="24"/>
              </w:rPr>
              <w:t>projekto)</w:t>
            </w:r>
            <w:r w:rsidRPr="00A85C03">
              <w:rPr>
                <w:sz w:val="24"/>
                <w:szCs w:val="24"/>
              </w:rPr>
              <w:t xml:space="preserve"> vykdyme pagrindžiantis dokumentas (-ai), patvirtintas </w:t>
            </w:r>
            <w:r>
              <w:rPr>
                <w:sz w:val="24"/>
                <w:szCs w:val="24"/>
              </w:rPr>
              <w:t xml:space="preserve">paslaugų gavėjo </w:t>
            </w:r>
            <w:r w:rsidRPr="00A85C03">
              <w:rPr>
                <w:sz w:val="24"/>
                <w:szCs w:val="24"/>
              </w:rPr>
              <w:t>užsakovo).</w:t>
            </w:r>
          </w:p>
          <w:p w14:paraId="0177555A" w14:textId="15746058" w:rsidR="006C1B4B" w:rsidRPr="00620165" w:rsidRDefault="006C1B4B" w:rsidP="000B2D1B">
            <w:pPr>
              <w:pStyle w:val="ListParagraph1"/>
              <w:tabs>
                <w:tab w:val="left" w:pos="331"/>
              </w:tabs>
              <w:spacing w:before="60" w:line="240" w:lineRule="auto"/>
              <w:ind w:left="0" w:right="178"/>
              <w:jc w:val="both"/>
              <w:rPr>
                <w:sz w:val="24"/>
                <w:szCs w:val="24"/>
              </w:rPr>
            </w:pPr>
            <w:r w:rsidRPr="00616979">
              <w:rPr>
                <w:b/>
                <w:bCs/>
                <w:sz w:val="24"/>
                <w:szCs w:val="24"/>
              </w:rPr>
              <w:t>PASTABA</w:t>
            </w:r>
            <w:r w:rsidRPr="00620165">
              <w:rPr>
                <w:sz w:val="24"/>
                <w:szCs w:val="24"/>
              </w:rPr>
              <w:t>: perkančioji organizacija</w:t>
            </w:r>
            <w:r w:rsidR="008F4E8D" w:rsidRPr="008F4E8D">
              <w:rPr>
                <w:iCs/>
                <w:sz w:val="24"/>
                <w:szCs w:val="24"/>
              </w:rPr>
              <w:t>, siekdama įsitikinti arba patikslinti pateiktą informaciją, gali atskiru prašymu paprašyti pateikti nurodytų sutarčių patvirtintas kopijas arba išrašus iš sutarčių bei sutarties objektą apibūdinančius dokumentus</w:t>
            </w:r>
            <w:r w:rsidR="00FB4605">
              <w:rPr>
                <w:iCs/>
                <w:sz w:val="24"/>
                <w:szCs w:val="24"/>
              </w:rPr>
              <w:t xml:space="preserve">, bei </w:t>
            </w:r>
            <w:r w:rsidRPr="00620165">
              <w:rPr>
                <w:sz w:val="24"/>
                <w:szCs w:val="24"/>
              </w:rPr>
              <w:t>turi teisę kreiptis į paslaugų gavėją (užsakovą) ir prašyti papildomos informacijos apie specialisto suteiktas paslaugas.</w:t>
            </w:r>
          </w:p>
          <w:p w14:paraId="740C08F3" w14:textId="77777777" w:rsidR="00616979" w:rsidRDefault="00616979" w:rsidP="000B2D1B">
            <w:pPr>
              <w:pStyle w:val="Pagrindinistekstas21"/>
              <w:keepNext/>
              <w:tabs>
                <w:tab w:val="left" w:pos="331"/>
              </w:tabs>
              <w:snapToGrid w:val="0"/>
              <w:spacing w:before="60" w:after="0" w:line="240" w:lineRule="auto"/>
              <w:ind w:left="391" w:right="178" w:hanging="357"/>
              <w:jc w:val="both"/>
              <w:rPr>
                <w:rFonts w:ascii="Times New Roman" w:eastAsia="Arial Unicode MS" w:hAnsi="Times New Roman" w:cs="Times New Roman"/>
                <w:sz w:val="24"/>
                <w:szCs w:val="24"/>
              </w:rPr>
            </w:pPr>
          </w:p>
          <w:p w14:paraId="5A11FBBE" w14:textId="788DD407" w:rsidR="006C1B4B" w:rsidRPr="00896243" w:rsidRDefault="00616979" w:rsidP="000B2D1B">
            <w:pPr>
              <w:pStyle w:val="Pagrindinistekstas21"/>
              <w:keepNext/>
              <w:tabs>
                <w:tab w:val="left" w:pos="331"/>
              </w:tabs>
              <w:snapToGrid w:val="0"/>
              <w:spacing w:before="60" w:after="0" w:line="240" w:lineRule="auto"/>
              <w:ind w:left="391" w:right="178" w:hanging="35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006C1B4B" w:rsidRPr="00620165">
              <w:rPr>
                <w:rFonts w:ascii="Times New Roman" w:eastAsia="Arial Unicode MS" w:hAnsi="Times New Roman" w:cs="Times New Roman"/>
                <w:sz w:val="24"/>
                <w:szCs w:val="24"/>
              </w:rPr>
              <w:t>) Informacija apie siūlomų specialistų</w:t>
            </w:r>
            <w:r w:rsidR="006C1B4B" w:rsidRPr="00896243">
              <w:rPr>
                <w:rFonts w:ascii="Times New Roman" w:eastAsia="Arial Unicode MS" w:hAnsi="Times New Roman" w:cs="Times New Roman"/>
                <w:sz w:val="24"/>
                <w:szCs w:val="24"/>
              </w:rPr>
              <w:t xml:space="preserve"> statusą:</w:t>
            </w:r>
          </w:p>
          <w:p w14:paraId="7EF37BA4" w14:textId="77777777" w:rsidR="006C1B4B" w:rsidRPr="00896243" w:rsidRDefault="006C1B4B" w:rsidP="000B2D1B">
            <w:pPr>
              <w:pStyle w:val="Pagrindinistekstas21"/>
              <w:keepNext/>
              <w:snapToGrid w:val="0"/>
              <w:spacing w:before="60" w:after="0" w:line="240" w:lineRule="auto"/>
              <w:ind w:left="42" w:right="178" w:hanging="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a) Jeigu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w:t>
            </w:r>
          </w:p>
          <w:p w14:paraId="5DDB4327" w14:textId="1FB96A6C" w:rsidR="006C1B4B" w:rsidRPr="00896243" w:rsidRDefault="006C1B4B" w:rsidP="000B2D1B">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w:t>
            </w:r>
            <w:r w:rsidR="00F41206">
              <w:rPr>
                <w:rFonts w:ascii="Times New Roman" w:eastAsia="Arial Unicode MS" w:hAnsi="Times New Roman" w:cs="Times New Roman"/>
                <w:sz w:val="24"/>
                <w:szCs w:val="24"/>
              </w:rPr>
              <w:t xml:space="preserve"> </w:t>
            </w:r>
            <w:r w:rsidRPr="00896243">
              <w:rPr>
                <w:rFonts w:ascii="Times New Roman" w:eastAsia="Arial Unicode MS" w:hAnsi="Times New Roman" w:cs="Times New Roman"/>
                <w:sz w:val="24"/>
                <w:szCs w:val="24"/>
              </w:rPr>
              <w:t>tiekėjo ir</w:t>
            </w:r>
            <w:r w:rsidR="0010567E">
              <w:rPr>
                <w:rFonts w:ascii="Times New Roman" w:eastAsia="Arial Unicode MS" w:hAnsi="Times New Roman" w:cs="Times New Roman"/>
                <w:sz w:val="24"/>
                <w:szCs w:val="24"/>
              </w:rPr>
              <w:t xml:space="preserve"> (</w:t>
            </w:r>
            <w:r w:rsidRPr="00896243">
              <w:rPr>
                <w:rFonts w:ascii="Times New Roman" w:eastAsia="Arial Unicode MS" w:hAnsi="Times New Roman" w:cs="Times New Roman"/>
                <w:sz w:val="24"/>
                <w:szCs w:val="24"/>
              </w:rPr>
              <w:t>ar</w:t>
            </w:r>
            <w:r w:rsidR="0010567E">
              <w:rPr>
                <w:rFonts w:ascii="Times New Roman" w:eastAsia="Arial Unicode MS" w:hAnsi="Times New Roman" w:cs="Times New Roman"/>
                <w:sz w:val="24"/>
                <w:szCs w:val="24"/>
              </w:rPr>
              <w:t>)</w:t>
            </w:r>
            <w:r w:rsidRPr="00896243">
              <w:rPr>
                <w:rFonts w:ascii="Times New Roman" w:eastAsia="Arial Unicode MS" w:hAnsi="Times New Roman" w:cs="Times New Roman"/>
                <w:sz w:val="24"/>
                <w:szCs w:val="24"/>
              </w:rPr>
              <w:t xml:space="preserve"> kito ūkio subjekto deklaracija, kad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 xml:space="preserve">darbuotojai, </w:t>
            </w:r>
            <w:r w:rsidRPr="0010567E">
              <w:rPr>
                <w:rFonts w:ascii="Times New Roman" w:eastAsia="Arial Unicode MS" w:hAnsi="Times New Roman" w:cs="Times New Roman"/>
                <w:b/>
                <w:bCs/>
                <w:sz w:val="24"/>
                <w:szCs w:val="24"/>
              </w:rPr>
              <w:t>ir</w:t>
            </w:r>
          </w:p>
          <w:p w14:paraId="3FAC23AF" w14:textId="77777777" w:rsidR="006C1B4B" w:rsidRPr="00C76E6D" w:rsidRDefault="006C1B4B" w:rsidP="000B2D1B">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w:t>
            </w:r>
            <w:r w:rsidRPr="00896243">
              <w:rPr>
                <w:rFonts w:ascii="Times New Roman" w:hAnsi="Times New Roman" w:cs="Times New Roman"/>
                <w:sz w:val="24"/>
                <w:szCs w:val="24"/>
              </w:rPr>
              <w:t xml:space="preserve"> jeigu siūlomas specialistas yra </w:t>
            </w:r>
            <w:r w:rsidRPr="00896243">
              <w:rPr>
                <w:rFonts w:ascii="Times New Roman" w:eastAsia="Arial Unicode MS" w:hAnsi="Times New Roman" w:cs="Times New Roman"/>
                <w:bCs/>
                <w:sz w:val="24"/>
                <w:szCs w:val="24"/>
              </w:rPr>
              <w:t xml:space="preserve">ūkio subjekto, kurio pajėgumais tiekėjas numato </w:t>
            </w:r>
            <w:r w:rsidRPr="00C76E6D">
              <w:rPr>
                <w:rFonts w:ascii="Times New Roman" w:eastAsia="Arial Unicode MS" w:hAnsi="Times New Roman" w:cs="Times New Roman"/>
                <w:bCs/>
                <w:sz w:val="24"/>
                <w:szCs w:val="24"/>
              </w:rPr>
              <w:t xml:space="preserve">remtis, darbuotojas – tiekėjo </w:t>
            </w:r>
            <w:r w:rsidRPr="00C76E6D">
              <w:rPr>
                <w:rFonts w:ascii="Times New Roman" w:hAnsi="Times New Roman" w:cs="Times New Roman"/>
                <w:sz w:val="24"/>
                <w:szCs w:val="24"/>
              </w:rPr>
              <w:t xml:space="preserve">sutartis su ūkio subjektu, </w:t>
            </w:r>
            <w:r w:rsidRPr="00C76E6D">
              <w:rPr>
                <w:rFonts w:ascii="Times New Roman" w:eastAsia="Arial Unicode MS" w:hAnsi="Times New Roman" w:cs="Times New Roman"/>
                <w:bCs/>
                <w:sz w:val="24"/>
                <w:szCs w:val="24"/>
              </w:rPr>
              <w:t>kurio pajėgumais numato remtis,</w:t>
            </w:r>
            <w:r w:rsidRPr="00C76E6D">
              <w:rPr>
                <w:rFonts w:ascii="Times New Roman" w:hAnsi="Times New Roman" w:cs="Times New Roman"/>
                <w:bCs/>
                <w:iCs/>
                <w:sz w:val="24"/>
                <w:szCs w:val="24"/>
              </w:rPr>
              <w:t xml:space="preserve"> ketinimų protokolas, deklaracija ar lygiavertis dokumentas, </w:t>
            </w:r>
            <w:r w:rsidRPr="00C76E6D">
              <w:rPr>
                <w:rFonts w:ascii="Times New Roman" w:hAnsi="Times New Roman" w:cs="Times New Roman"/>
                <w:sz w:val="24"/>
                <w:szCs w:val="20"/>
              </w:rPr>
              <w:t xml:space="preserve">sudarytas iki pasiūlymo </w:t>
            </w:r>
            <w:r w:rsidRPr="00C76E6D">
              <w:rPr>
                <w:rFonts w:ascii="Times New Roman" w:hAnsi="Times New Roman" w:cs="Times New Roman"/>
                <w:sz w:val="24"/>
                <w:szCs w:val="20"/>
              </w:rPr>
              <w:lastRenderedPageBreak/>
              <w:t>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49E1B55C" w14:textId="77777777" w:rsidR="006C1B4B" w:rsidRPr="00C76E6D" w:rsidRDefault="006C1B4B" w:rsidP="000B2D1B">
            <w:pPr>
              <w:pStyle w:val="Pagrindinistekstas21"/>
              <w:keepNext/>
              <w:tabs>
                <w:tab w:val="left" w:pos="331"/>
              </w:tabs>
              <w:snapToGrid w:val="0"/>
              <w:spacing w:before="60" w:after="0" w:line="240" w:lineRule="auto"/>
              <w:ind w:right="178"/>
              <w:jc w:val="both"/>
              <w:rPr>
                <w:rFonts w:ascii="Times New Roman" w:hAnsi="Times New Roman" w:cs="Times New Roman"/>
                <w:sz w:val="24"/>
                <w:szCs w:val="24"/>
              </w:rPr>
            </w:pPr>
            <w:r w:rsidRPr="00C76E6D">
              <w:rPr>
                <w:rFonts w:ascii="Times New Roman" w:eastAsia="Arial Unicode MS" w:hAnsi="Times New Roman" w:cs="Times New Roman"/>
                <w:sz w:val="24"/>
                <w:szCs w:val="24"/>
              </w:rPr>
              <w:t xml:space="preserve">b) </w:t>
            </w:r>
            <w:r w:rsidRPr="00C76E6D">
              <w:rPr>
                <w:rFonts w:ascii="Times New Roman" w:hAnsi="Times New Roman" w:cs="Times New Roman"/>
                <w:sz w:val="24"/>
                <w:szCs w:val="24"/>
              </w:rPr>
              <w:t>jeigu tiekėjas ar kitas ūkio subjektas, kurio pajėgumais tiekėjas numato remtis, laimėjimo atveju įdarbins siūlomą specialistą:</w:t>
            </w:r>
          </w:p>
          <w:p w14:paraId="72F75A84" w14:textId="77777777" w:rsidR="006C1B4B" w:rsidRPr="00C76E6D" w:rsidRDefault="006C1B4B" w:rsidP="000B2D1B">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hAnsi="Times New Roman" w:cs="Times New Roman"/>
                <w:sz w:val="24"/>
                <w:szCs w:val="24"/>
              </w:rPr>
              <w:t xml:space="preserve">- dvišalis </w:t>
            </w:r>
            <w:r w:rsidRPr="00C76E6D">
              <w:rPr>
                <w:rFonts w:ascii="Times New Roman" w:hAnsi="Times New Roman" w:cs="Times New Roman"/>
                <w:sz w:val="24"/>
                <w:szCs w:val="20"/>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165880D4" w14:textId="77777777" w:rsidR="006C1B4B" w:rsidRPr="00C76E6D" w:rsidRDefault="006C1B4B" w:rsidP="000B2D1B">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w:t>
            </w:r>
            <w:r w:rsidRPr="00C76E6D">
              <w:rPr>
                <w:rFonts w:ascii="Times New Roman" w:hAnsi="Times New Roman" w:cs="Times New Roman"/>
                <w:sz w:val="24"/>
                <w:szCs w:val="24"/>
              </w:rPr>
              <w:t xml:space="preserve"> jeigu siūlomą specialistą laimėjimo atveju įdarbins ūkio subjektas,</w:t>
            </w:r>
            <w:r w:rsidRPr="00C76E6D">
              <w:rPr>
                <w:rFonts w:ascii="Times New Roman" w:eastAsia="Arial Unicode MS" w:hAnsi="Times New Roman" w:cs="Times New Roman"/>
                <w:bCs/>
                <w:sz w:val="24"/>
                <w:szCs w:val="24"/>
              </w:rPr>
              <w:t xml:space="preserve"> kurio pajėgumais tiekėjas numato remtis, -</w:t>
            </w:r>
            <w:r w:rsidRPr="00C76E6D">
              <w:rPr>
                <w:rFonts w:ascii="Times New Roman" w:hAnsi="Times New Roman" w:cs="Times New Roman"/>
                <w:sz w:val="24"/>
                <w:szCs w:val="24"/>
              </w:rPr>
              <w:t xml:space="preserve"> tiekėjo sutartis su ūkio subjektu,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5C52F6B1" w14:textId="77777777" w:rsidR="006C1B4B" w:rsidRPr="00C76E6D" w:rsidRDefault="006C1B4B" w:rsidP="000B2D1B">
            <w:pPr>
              <w:pStyle w:val="Pagrindinistekstas21"/>
              <w:keepNext/>
              <w:tabs>
                <w:tab w:val="left" w:pos="331"/>
              </w:tabs>
              <w:snapToGrid w:val="0"/>
              <w:spacing w:before="60" w:after="0" w:line="240" w:lineRule="auto"/>
              <w:ind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 xml:space="preserve">c) </w:t>
            </w:r>
            <w:r w:rsidRPr="00C76E6D">
              <w:rPr>
                <w:rFonts w:ascii="Times New Roman" w:hAnsi="Times New Roman" w:cs="Times New Roman"/>
                <w:sz w:val="24"/>
                <w:szCs w:val="24"/>
              </w:rPr>
              <w:t>tiekėjas ketina sutarties vykdymui pasitelkti specialistą, tačiau neplanuoja jo įdarbinti:</w:t>
            </w:r>
          </w:p>
          <w:p w14:paraId="75CECE8C" w14:textId="77777777" w:rsidR="006C1B4B" w:rsidRPr="002C1279" w:rsidRDefault="006C1B4B" w:rsidP="000B2D1B">
            <w:pPr>
              <w:pStyle w:val="Pagrindinistekstas21"/>
              <w:keepNext/>
              <w:tabs>
                <w:tab w:val="left" w:pos="331"/>
              </w:tabs>
              <w:snapToGrid w:val="0"/>
              <w:spacing w:before="60" w:after="0" w:line="240" w:lineRule="auto"/>
              <w:ind w:left="467" w:right="178"/>
              <w:jc w:val="both"/>
              <w:rPr>
                <w:rFonts w:ascii="Times New Roman" w:hAnsi="Times New Roman" w:cs="Times New Roman"/>
                <w:sz w:val="24"/>
                <w:szCs w:val="24"/>
              </w:rPr>
            </w:pPr>
            <w:r w:rsidRPr="00C76E6D">
              <w:rPr>
                <w:rFonts w:ascii="Times New Roman" w:hAnsi="Times New Roman" w:cs="Times New Roman"/>
                <w:sz w:val="24"/>
                <w:szCs w:val="24"/>
              </w:rPr>
              <w:t xml:space="preserve">- sutartis su specialistu,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tc>
      </w:tr>
      <w:tr w:rsidR="006C1B4B" w:rsidRPr="00747D90" w14:paraId="379A254B" w14:textId="77777777" w:rsidTr="003A390A">
        <w:tc>
          <w:tcPr>
            <w:tcW w:w="851" w:type="dxa"/>
            <w:tcBorders>
              <w:top w:val="single" w:sz="4" w:space="0" w:color="auto"/>
              <w:left w:val="single" w:sz="4" w:space="0" w:color="auto"/>
              <w:bottom w:val="single" w:sz="4" w:space="0" w:color="auto"/>
              <w:right w:val="single" w:sz="4" w:space="0" w:color="auto"/>
            </w:tcBorders>
          </w:tcPr>
          <w:p w14:paraId="5EA10145" w14:textId="53AB1377" w:rsidR="006C1B4B" w:rsidRPr="000F7280" w:rsidRDefault="003A390A" w:rsidP="006B0565">
            <w:pPr>
              <w:rPr>
                <w:sz w:val="24"/>
                <w:szCs w:val="24"/>
              </w:rPr>
            </w:pPr>
            <w:r>
              <w:rPr>
                <w:sz w:val="24"/>
                <w:szCs w:val="24"/>
              </w:rPr>
              <w:lastRenderedPageBreak/>
              <w:t>3.9.</w:t>
            </w:r>
            <w:r w:rsidR="006C1B4B">
              <w:rPr>
                <w:sz w:val="24"/>
                <w:szCs w:val="24"/>
              </w:rPr>
              <w:t>3</w:t>
            </w:r>
            <w:r w:rsidR="006C1B4B" w:rsidRPr="000F7280">
              <w:rPr>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61BA8E94" w14:textId="77777777" w:rsidR="006C1B4B" w:rsidRPr="00D15C27" w:rsidRDefault="006C1B4B" w:rsidP="0010567E">
            <w:pPr>
              <w:jc w:val="both"/>
              <w:rPr>
                <w:sz w:val="24"/>
                <w:szCs w:val="24"/>
              </w:rPr>
            </w:pPr>
            <w:r w:rsidRPr="004B0B1A">
              <w:rPr>
                <w:b/>
                <w:sz w:val="24"/>
                <w:szCs w:val="24"/>
              </w:rPr>
              <w:t>Projektų vadovas</w:t>
            </w:r>
            <w:r w:rsidRPr="004B0B1A">
              <w:rPr>
                <w:sz w:val="24"/>
                <w:szCs w:val="24"/>
              </w:rPr>
              <w:t xml:space="preserve"> (bent</w:t>
            </w:r>
            <w:r w:rsidRPr="00D15C27">
              <w:rPr>
                <w:sz w:val="24"/>
                <w:szCs w:val="24"/>
              </w:rPr>
              <w:t xml:space="preserve"> 1 specialistas), turintis:</w:t>
            </w:r>
          </w:p>
          <w:p w14:paraId="4CFCADCA" w14:textId="21A71D33" w:rsidR="006C1B4B" w:rsidRPr="00B22020" w:rsidRDefault="006C1B4B" w:rsidP="0010567E">
            <w:pPr>
              <w:pStyle w:val="Sraopastraipa"/>
              <w:widowControl w:val="0"/>
              <w:ind w:left="0"/>
              <w:jc w:val="both"/>
              <w:rPr>
                <w:sz w:val="24"/>
                <w:szCs w:val="24"/>
              </w:rPr>
            </w:pPr>
            <w:r w:rsidRPr="00D15C27">
              <w:rPr>
                <w:sz w:val="24"/>
                <w:szCs w:val="24"/>
              </w:rPr>
              <w:t xml:space="preserve">1) </w:t>
            </w:r>
            <w:r w:rsidRPr="004B0B1A">
              <w:rPr>
                <w:sz w:val="24"/>
                <w:szCs w:val="24"/>
              </w:rPr>
              <w:t xml:space="preserve">projektų </w:t>
            </w:r>
            <w:r w:rsidRPr="00B22020">
              <w:rPr>
                <w:sz w:val="24"/>
                <w:szCs w:val="24"/>
              </w:rPr>
              <w:t xml:space="preserve">vadovo darbo patirtį ne mažiau kaip 1 (viename) per paskutinius </w:t>
            </w:r>
            <w:r w:rsidR="00061B6A">
              <w:rPr>
                <w:sz w:val="24"/>
                <w:szCs w:val="24"/>
              </w:rPr>
              <w:t>5</w:t>
            </w:r>
            <w:r w:rsidRPr="00B22020">
              <w:rPr>
                <w:sz w:val="24"/>
                <w:szCs w:val="24"/>
              </w:rPr>
              <w:t xml:space="preserve"> (</w:t>
            </w:r>
            <w:r w:rsidR="00061B6A">
              <w:rPr>
                <w:sz w:val="24"/>
                <w:szCs w:val="24"/>
              </w:rPr>
              <w:t>penkerius</w:t>
            </w:r>
            <w:r w:rsidRPr="00B22020">
              <w:rPr>
                <w:sz w:val="24"/>
                <w:szCs w:val="24"/>
              </w:rPr>
              <w:t>) metus</w:t>
            </w:r>
            <w:r w:rsidR="00350446">
              <w:rPr>
                <w:sz w:val="24"/>
                <w:szCs w:val="24"/>
              </w:rPr>
              <w:t>*</w:t>
            </w:r>
            <w:r w:rsidRPr="00B22020">
              <w:rPr>
                <w:sz w:val="24"/>
                <w:szCs w:val="24"/>
              </w:rPr>
              <w:t xml:space="preserve"> </w:t>
            </w:r>
            <w:r w:rsidRPr="0010567E">
              <w:rPr>
                <w:sz w:val="24"/>
                <w:szCs w:val="24"/>
              </w:rPr>
              <w:t>įvykdytame</w:t>
            </w:r>
            <w:r w:rsidRPr="00B22020">
              <w:rPr>
                <w:sz w:val="24"/>
                <w:szCs w:val="24"/>
              </w:rPr>
              <w:t xml:space="preserve"> informacinės sistemos kūrim</w:t>
            </w:r>
            <w:r>
              <w:rPr>
                <w:sz w:val="24"/>
                <w:szCs w:val="24"/>
              </w:rPr>
              <w:t>o</w:t>
            </w:r>
            <w:r w:rsidRPr="00B22020">
              <w:rPr>
                <w:sz w:val="24"/>
                <w:szCs w:val="24"/>
              </w:rPr>
              <w:t xml:space="preserve"> ir (arba) atnaujinim</w:t>
            </w:r>
            <w:r>
              <w:rPr>
                <w:sz w:val="24"/>
                <w:szCs w:val="24"/>
              </w:rPr>
              <w:t>o</w:t>
            </w:r>
            <w:r w:rsidRPr="00B22020">
              <w:rPr>
                <w:sz w:val="24"/>
                <w:szCs w:val="24"/>
              </w:rPr>
              <w:t xml:space="preserve"> projekte</w:t>
            </w:r>
            <w:r w:rsidR="00A85C03">
              <w:rPr>
                <w:sz w:val="24"/>
                <w:szCs w:val="24"/>
              </w:rPr>
              <w:t xml:space="preserve"> (sutartyje)</w:t>
            </w:r>
            <w:r w:rsidR="007A28DE">
              <w:rPr>
                <w:sz w:val="24"/>
                <w:szCs w:val="24"/>
              </w:rPr>
              <w:t>*</w:t>
            </w:r>
            <w:r w:rsidR="00350446">
              <w:rPr>
                <w:sz w:val="24"/>
                <w:szCs w:val="24"/>
              </w:rPr>
              <w:t>*</w:t>
            </w:r>
            <w:r>
              <w:rPr>
                <w:sz w:val="24"/>
                <w:szCs w:val="24"/>
              </w:rPr>
              <w:t>;</w:t>
            </w:r>
          </w:p>
          <w:p w14:paraId="14A3F90D" w14:textId="7B3FF907" w:rsidR="006C1B4B" w:rsidRPr="00D15C27" w:rsidRDefault="006C1B4B" w:rsidP="0010567E">
            <w:pPr>
              <w:jc w:val="both"/>
              <w:rPr>
                <w:sz w:val="24"/>
                <w:szCs w:val="24"/>
              </w:rPr>
            </w:pPr>
            <w:r w:rsidRPr="00D26A1E">
              <w:rPr>
                <w:sz w:val="24"/>
                <w:szCs w:val="24"/>
              </w:rPr>
              <w:t xml:space="preserve">2) </w:t>
            </w:r>
            <w:r w:rsidR="00FC08CC" w:rsidRPr="00FC08CC">
              <w:rPr>
                <w:iCs/>
                <w:sz w:val="24"/>
                <w:szCs w:val="24"/>
              </w:rPr>
              <w:t xml:space="preserve">tarptautiniu mastu pripažįstamą </w:t>
            </w:r>
            <w:r w:rsidRPr="00D26A1E">
              <w:rPr>
                <w:sz w:val="24"/>
                <w:szCs w:val="24"/>
              </w:rPr>
              <w:t>projektų vadovo kvalifikaciją.</w:t>
            </w:r>
          </w:p>
        </w:tc>
        <w:tc>
          <w:tcPr>
            <w:tcW w:w="5415" w:type="dxa"/>
            <w:tcBorders>
              <w:top w:val="single" w:sz="4" w:space="0" w:color="auto"/>
              <w:left w:val="single" w:sz="4" w:space="0" w:color="auto"/>
              <w:bottom w:val="single" w:sz="4" w:space="0" w:color="auto"/>
              <w:right w:val="single" w:sz="4" w:space="0" w:color="auto"/>
            </w:tcBorders>
          </w:tcPr>
          <w:p w14:paraId="719612F4" w14:textId="77777777" w:rsidR="006C1B4B" w:rsidRPr="001F0B8B" w:rsidRDefault="006C1B4B" w:rsidP="0010567E">
            <w:pPr>
              <w:jc w:val="both"/>
              <w:rPr>
                <w:b/>
                <w:bCs/>
                <w:sz w:val="24"/>
                <w:szCs w:val="24"/>
              </w:rPr>
            </w:pPr>
            <w:r w:rsidRPr="001F0B8B">
              <w:rPr>
                <w:b/>
                <w:bCs/>
                <w:sz w:val="24"/>
                <w:szCs w:val="24"/>
              </w:rPr>
              <w:t>Pateikiama:</w:t>
            </w:r>
          </w:p>
          <w:p w14:paraId="2562136D" w14:textId="6516AE32" w:rsidR="006C1B4B" w:rsidRPr="00D26A1E" w:rsidRDefault="006C1B4B" w:rsidP="0010567E">
            <w:pPr>
              <w:jc w:val="both"/>
              <w:rPr>
                <w:sz w:val="24"/>
                <w:szCs w:val="24"/>
              </w:rPr>
            </w:pPr>
            <w:r w:rsidRPr="000F7280">
              <w:rPr>
                <w:sz w:val="24"/>
                <w:szCs w:val="24"/>
              </w:rPr>
              <w:t xml:space="preserve">a) </w:t>
            </w:r>
            <w:r w:rsidR="003A390A">
              <w:rPr>
                <w:sz w:val="24"/>
                <w:szCs w:val="24"/>
              </w:rPr>
              <w:t>3.9.</w:t>
            </w:r>
            <w:r w:rsidR="0010567E">
              <w:rPr>
                <w:sz w:val="24"/>
                <w:szCs w:val="24"/>
              </w:rPr>
              <w:t>2</w:t>
            </w:r>
            <w:r w:rsidRPr="000F7280">
              <w:rPr>
                <w:sz w:val="24"/>
                <w:szCs w:val="24"/>
              </w:rPr>
              <w:t xml:space="preserve"> </w:t>
            </w:r>
            <w:r w:rsidRPr="00D26A1E">
              <w:rPr>
                <w:sz w:val="24"/>
                <w:szCs w:val="24"/>
              </w:rPr>
              <w:t>punkte nurodyti dokumentai;</w:t>
            </w:r>
          </w:p>
          <w:p w14:paraId="3E900EF2" w14:textId="5063A859" w:rsidR="006C1B4B" w:rsidRPr="000F7280" w:rsidRDefault="006C1B4B" w:rsidP="0010567E">
            <w:pPr>
              <w:jc w:val="both"/>
              <w:rPr>
                <w:sz w:val="24"/>
                <w:szCs w:val="24"/>
              </w:rPr>
            </w:pPr>
            <w:r w:rsidRPr="00D26A1E">
              <w:rPr>
                <w:sz w:val="24"/>
                <w:szCs w:val="24"/>
              </w:rPr>
              <w:t xml:space="preserve">b) </w:t>
            </w:r>
            <w:r w:rsidR="009C4DCB" w:rsidRPr="00D26A1E">
              <w:rPr>
                <w:i/>
                <w:sz w:val="24"/>
                <w:szCs w:val="24"/>
              </w:rPr>
              <w:t>PMP</w:t>
            </w:r>
            <w:r w:rsidR="009C4DCB">
              <w:rPr>
                <w:i/>
                <w:sz w:val="24"/>
                <w:szCs w:val="24"/>
              </w:rPr>
              <w:t xml:space="preserve"> </w:t>
            </w:r>
            <w:r w:rsidR="009C4DCB" w:rsidRPr="009C4DCB">
              <w:rPr>
                <w:iCs/>
                <w:sz w:val="24"/>
                <w:szCs w:val="24"/>
              </w:rPr>
              <w:t>arba</w:t>
            </w:r>
            <w:r w:rsidR="009C4DCB">
              <w:rPr>
                <w:i/>
                <w:sz w:val="24"/>
                <w:szCs w:val="24"/>
              </w:rPr>
              <w:t xml:space="preserve"> </w:t>
            </w:r>
            <w:r w:rsidRPr="00D26A1E">
              <w:rPr>
                <w:i/>
                <w:sz w:val="24"/>
                <w:szCs w:val="24"/>
              </w:rPr>
              <w:t>CompTIA Project</w:t>
            </w:r>
            <w:r w:rsidRPr="00D26A1E">
              <w:rPr>
                <w:sz w:val="24"/>
                <w:szCs w:val="24"/>
              </w:rPr>
              <w:t xml:space="preserve">+ arba </w:t>
            </w:r>
            <w:r w:rsidRPr="00D26A1E">
              <w:rPr>
                <w:i/>
                <w:sz w:val="24"/>
                <w:szCs w:val="24"/>
              </w:rPr>
              <w:t>PRINCE2</w:t>
            </w:r>
            <w:r w:rsidR="00F36CF8">
              <w:rPr>
                <w:sz w:val="24"/>
                <w:szCs w:val="24"/>
              </w:rPr>
              <w:t xml:space="preserve"> </w:t>
            </w:r>
            <w:r w:rsidR="00F36CF8" w:rsidRPr="00F36CF8">
              <w:rPr>
                <w:i/>
                <w:iCs/>
                <w:sz w:val="24"/>
                <w:szCs w:val="24"/>
              </w:rPr>
              <w:t>Practitioner</w:t>
            </w:r>
            <w:r w:rsidR="00F36CF8">
              <w:t xml:space="preserve"> </w:t>
            </w:r>
            <w:r w:rsidRPr="009A4BC3">
              <w:rPr>
                <w:rFonts w:eastAsia="Calibri"/>
                <w:sz w:val="24"/>
                <w:szCs w:val="24"/>
              </w:rPr>
              <w:t>sertifikatas</w:t>
            </w:r>
            <w:r w:rsidRPr="009A4BC3">
              <w:rPr>
                <w:rFonts w:eastAsia="Calibri"/>
                <w:i/>
                <w:sz w:val="24"/>
                <w:szCs w:val="24"/>
              </w:rPr>
              <w:t xml:space="preserve"> </w:t>
            </w:r>
            <w:r w:rsidRPr="001850C9">
              <w:rPr>
                <w:sz w:val="24"/>
                <w:szCs w:val="24"/>
              </w:rPr>
              <w:t xml:space="preserve">arba kitas kvalifikaciją įrodantis lygiavertis </w:t>
            </w:r>
            <w:r w:rsidR="00C84B49">
              <w:rPr>
                <w:sz w:val="24"/>
                <w:szCs w:val="24"/>
              </w:rPr>
              <w:t>sertifikatas</w:t>
            </w:r>
            <w:r>
              <w:rPr>
                <w:sz w:val="24"/>
                <w:szCs w:val="24"/>
              </w:rPr>
              <w:t>.</w:t>
            </w:r>
            <w:r>
              <w:rPr>
                <w:i/>
                <w:sz w:val="24"/>
                <w:szCs w:val="24"/>
              </w:rPr>
              <w:t xml:space="preserve"> </w:t>
            </w:r>
          </w:p>
        </w:tc>
      </w:tr>
      <w:tr w:rsidR="00AE683B" w:rsidRPr="00DE5344" w14:paraId="2E2AA099" w14:textId="77777777" w:rsidTr="003A390A">
        <w:trPr>
          <w:trHeight w:val="2815"/>
        </w:trPr>
        <w:tc>
          <w:tcPr>
            <w:tcW w:w="851" w:type="dxa"/>
            <w:tcBorders>
              <w:top w:val="single" w:sz="4" w:space="0" w:color="auto"/>
              <w:left w:val="single" w:sz="4" w:space="0" w:color="auto"/>
              <w:bottom w:val="single" w:sz="4" w:space="0" w:color="auto"/>
              <w:right w:val="single" w:sz="4" w:space="0" w:color="auto"/>
            </w:tcBorders>
          </w:tcPr>
          <w:p w14:paraId="25881654" w14:textId="3225A6F5" w:rsidR="00AE683B" w:rsidRPr="00C84B49" w:rsidRDefault="003A390A" w:rsidP="006B0565">
            <w:pPr>
              <w:rPr>
                <w:sz w:val="24"/>
                <w:szCs w:val="24"/>
              </w:rPr>
            </w:pPr>
            <w:r>
              <w:rPr>
                <w:sz w:val="24"/>
                <w:szCs w:val="24"/>
              </w:rPr>
              <w:t>3.9.</w:t>
            </w:r>
            <w:r w:rsidR="00AE683B" w:rsidRPr="00C84B49">
              <w:rPr>
                <w:sz w:val="24"/>
                <w:szCs w:val="24"/>
              </w:rPr>
              <w:t>4.</w:t>
            </w:r>
          </w:p>
        </w:tc>
        <w:tc>
          <w:tcPr>
            <w:tcW w:w="4395" w:type="dxa"/>
            <w:tcBorders>
              <w:top w:val="single" w:sz="4" w:space="0" w:color="auto"/>
              <w:left w:val="single" w:sz="4" w:space="0" w:color="auto"/>
              <w:bottom w:val="single" w:sz="4" w:space="0" w:color="auto"/>
              <w:right w:val="single" w:sz="4" w:space="0" w:color="auto"/>
            </w:tcBorders>
          </w:tcPr>
          <w:p w14:paraId="70CD5434" w14:textId="77777777" w:rsidR="00AE683B" w:rsidRPr="00C84B49" w:rsidRDefault="00AE683B" w:rsidP="0010567E">
            <w:pPr>
              <w:tabs>
                <w:tab w:val="left" w:pos="722"/>
              </w:tabs>
              <w:jc w:val="both"/>
              <w:rPr>
                <w:sz w:val="24"/>
                <w:szCs w:val="24"/>
              </w:rPr>
            </w:pPr>
            <w:r w:rsidRPr="00C84B49">
              <w:rPr>
                <w:b/>
                <w:sz w:val="24"/>
                <w:szCs w:val="24"/>
              </w:rPr>
              <w:t xml:space="preserve">Informacinių sistemų analitikas </w:t>
            </w:r>
            <w:r w:rsidRPr="00C84B49">
              <w:rPr>
                <w:sz w:val="24"/>
                <w:szCs w:val="24"/>
              </w:rPr>
              <w:t xml:space="preserve">(bent 1 specialistas), turintis: </w:t>
            </w:r>
          </w:p>
          <w:p w14:paraId="102437DE" w14:textId="5994BF8C" w:rsidR="00AE683B" w:rsidRPr="00C84B49" w:rsidRDefault="00AE683B" w:rsidP="0010567E">
            <w:pPr>
              <w:pStyle w:val="Sraopastraipa"/>
              <w:widowControl w:val="0"/>
              <w:ind w:left="0"/>
              <w:jc w:val="both"/>
              <w:rPr>
                <w:sz w:val="24"/>
                <w:szCs w:val="24"/>
              </w:rPr>
            </w:pPr>
            <w:r w:rsidRPr="00C84B49">
              <w:rPr>
                <w:sz w:val="24"/>
                <w:szCs w:val="24"/>
              </w:rPr>
              <w:t xml:space="preserve">1) analitiko darbo patirtį ne mažiau kaip 1 (viename) per paskutinius </w:t>
            </w:r>
            <w:r w:rsidR="00061B6A" w:rsidRPr="00C84B49">
              <w:rPr>
                <w:sz w:val="24"/>
                <w:szCs w:val="24"/>
              </w:rPr>
              <w:t xml:space="preserve">5 (penkerius) </w:t>
            </w:r>
            <w:r w:rsidRPr="00C84B49">
              <w:rPr>
                <w:sz w:val="24"/>
                <w:szCs w:val="24"/>
              </w:rPr>
              <w:t xml:space="preserve"> metus</w:t>
            </w:r>
            <w:r w:rsidR="00350446">
              <w:rPr>
                <w:sz w:val="24"/>
                <w:szCs w:val="24"/>
              </w:rPr>
              <w:t>*</w:t>
            </w:r>
            <w:r w:rsidRPr="00C84B49">
              <w:rPr>
                <w:sz w:val="24"/>
                <w:szCs w:val="24"/>
              </w:rPr>
              <w:t xml:space="preserve"> įvykdytame informacinės sistemos kūrimo ir (arba) atnaujinimo </w:t>
            </w:r>
            <w:r w:rsidR="00C84B49" w:rsidRPr="00B22020">
              <w:rPr>
                <w:sz w:val="24"/>
                <w:szCs w:val="24"/>
              </w:rPr>
              <w:t>projekte</w:t>
            </w:r>
            <w:r w:rsidR="00C84B49">
              <w:rPr>
                <w:sz w:val="24"/>
                <w:szCs w:val="24"/>
              </w:rPr>
              <w:t xml:space="preserve"> (sutartyje)**;</w:t>
            </w:r>
          </w:p>
          <w:p w14:paraId="5880058E" w14:textId="74274013" w:rsidR="00AE683B" w:rsidRPr="00C84B49" w:rsidRDefault="00AE683B" w:rsidP="0010567E">
            <w:pPr>
              <w:contextualSpacing/>
              <w:jc w:val="both"/>
              <w:rPr>
                <w:b/>
                <w:sz w:val="24"/>
                <w:szCs w:val="24"/>
              </w:rPr>
            </w:pPr>
            <w:r w:rsidRPr="00C84B49">
              <w:rPr>
                <w:sz w:val="24"/>
                <w:szCs w:val="24"/>
              </w:rPr>
              <w:t xml:space="preserve">2) </w:t>
            </w:r>
            <w:r w:rsidR="00FC08CC" w:rsidRPr="00FC08CC">
              <w:rPr>
                <w:iCs/>
                <w:sz w:val="24"/>
                <w:szCs w:val="24"/>
              </w:rPr>
              <w:t xml:space="preserve">tarptautiniu mastu pripažįstamą informacinių sistemų </w:t>
            </w:r>
            <w:r w:rsidRPr="00C84B49">
              <w:rPr>
                <w:sz w:val="24"/>
                <w:szCs w:val="24"/>
              </w:rPr>
              <w:t>analitiko kvalifikaciją.</w:t>
            </w:r>
          </w:p>
        </w:tc>
        <w:tc>
          <w:tcPr>
            <w:tcW w:w="5415" w:type="dxa"/>
            <w:tcBorders>
              <w:top w:val="single" w:sz="4" w:space="0" w:color="auto"/>
              <w:left w:val="single" w:sz="4" w:space="0" w:color="auto"/>
              <w:bottom w:val="single" w:sz="4" w:space="0" w:color="auto"/>
              <w:right w:val="single" w:sz="4" w:space="0" w:color="auto"/>
            </w:tcBorders>
          </w:tcPr>
          <w:p w14:paraId="4262047C" w14:textId="77777777" w:rsidR="00AE683B" w:rsidRPr="001F0B8B" w:rsidRDefault="00AE683B" w:rsidP="0010567E">
            <w:pPr>
              <w:tabs>
                <w:tab w:val="left" w:pos="221"/>
                <w:tab w:val="left" w:pos="317"/>
              </w:tabs>
              <w:contextualSpacing/>
              <w:jc w:val="both"/>
              <w:rPr>
                <w:b/>
                <w:bCs/>
                <w:sz w:val="24"/>
                <w:szCs w:val="24"/>
              </w:rPr>
            </w:pPr>
            <w:r w:rsidRPr="001F0B8B">
              <w:rPr>
                <w:b/>
                <w:bCs/>
                <w:sz w:val="24"/>
                <w:szCs w:val="24"/>
              </w:rPr>
              <w:t>Pateikiama:</w:t>
            </w:r>
          </w:p>
          <w:p w14:paraId="4552D21A" w14:textId="6982C2F8" w:rsidR="00AE683B" w:rsidRDefault="00C84B49" w:rsidP="0010567E">
            <w:pPr>
              <w:jc w:val="both"/>
              <w:rPr>
                <w:sz w:val="24"/>
                <w:szCs w:val="24"/>
                <w:lang w:val="en-US"/>
              </w:rPr>
            </w:pPr>
            <w:r>
              <w:rPr>
                <w:sz w:val="24"/>
                <w:szCs w:val="24"/>
              </w:rPr>
              <w:t xml:space="preserve">a) </w:t>
            </w:r>
            <w:r w:rsidR="003A390A">
              <w:rPr>
                <w:sz w:val="24"/>
                <w:szCs w:val="24"/>
              </w:rPr>
              <w:t>3.9.</w:t>
            </w:r>
            <w:r w:rsidR="0010567E">
              <w:rPr>
                <w:sz w:val="24"/>
                <w:szCs w:val="24"/>
              </w:rPr>
              <w:t xml:space="preserve">2 </w:t>
            </w:r>
            <w:r w:rsidR="00AE683B" w:rsidRPr="00142C6C">
              <w:rPr>
                <w:sz w:val="24"/>
                <w:szCs w:val="24"/>
              </w:rPr>
              <w:t>punkte nurodyti dokumentai</w:t>
            </w:r>
            <w:r w:rsidR="00AE683B" w:rsidRPr="00296561">
              <w:rPr>
                <w:sz w:val="24"/>
                <w:szCs w:val="24"/>
                <w:lang w:val="en-US"/>
              </w:rPr>
              <w:t>;</w:t>
            </w:r>
          </w:p>
          <w:p w14:paraId="15530D1C" w14:textId="019F499D" w:rsidR="00F10B5A" w:rsidRPr="00DE70C9" w:rsidRDefault="00AE683B" w:rsidP="0010567E">
            <w:pPr>
              <w:jc w:val="both"/>
              <w:rPr>
                <w:sz w:val="24"/>
                <w:szCs w:val="24"/>
              </w:rPr>
            </w:pPr>
            <w:r w:rsidRPr="00963925">
              <w:rPr>
                <w:sz w:val="24"/>
                <w:szCs w:val="24"/>
                <w:lang w:val="en-US"/>
              </w:rPr>
              <w:t xml:space="preserve"> </w:t>
            </w:r>
            <w:r w:rsidR="00C84B49">
              <w:rPr>
                <w:sz w:val="24"/>
                <w:szCs w:val="24"/>
                <w:lang w:val="en-US"/>
              </w:rPr>
              <w:t>b</w:t>
            </w:r>
            <w:r w:rsidR="00C84B49">
              <w:rPr>
                <w:sz w:val="24"/>
                <w:szCs w:val="24"/>
              </w:rPr>
              <w:t xml:space="preserve">) </w:t>
            </w:r>
            <w:r w:rsidRPr="00C84B49">
              <w:rPr>
                <w:i/>
                <w:sz w:val="24"/>
                <w:szCs w:val="24"/>
                <w:lang w:val="en-US"/>
              </w:rPr>
              <w:t xml:space="preserve">OMG Certified UML 2 </w:t>
            </w:r>
            <w:r w:rsidR="0012172B" w:rsidRPr="00B76DFA">
              <w:rPr>
                <w:i/>
                <w:sz w:val="24"/>
                <w:szCs w:val="24"/>
              </w:rPr>
              <w:t xml:space="preserve">Foundation </w:t>
            </w:r>
            <w:r w:rsidRPr="00C84B49">
              <w:rPr>
                <w:i/>
                <w:sz w:val="24"/>
                <w:szCs w:val="24"/>
                <w:lang w:val="en-US"/>
              </w:rPr>
              <w:t xml:space="preserve">(OCUP2) arba </w:t>
            </w:r>
            <w:r w:rsidR="004B7EE3" w:rsidRPr="00C84B49">
              <w:rPr>
                <w:i/>
                <w:sz w:val="24"/>
                <w:szCs w:val="24"/>
              </w:rPr>
              <w:t>OMG Certified UML Professional</w:t>
            </w:r>
            <w:r w:rsidR="00F10B5A" w:rsidRPr="00C84B49">
              <w:rPr>
                <w:i/>
                <w:sz w:val="24"/>
                <w:szCs w:val="24"/>
              </w:rPr>
              <w:t xml:space="preserve"> </w:t>
            </w:r>
            <w:r w:rsidR="0012172B" w:rsidRPr="00B76DFA">
              <w:rPr>
                <w:i/>
                <w:sz w:val="24"/>
                <w:szCs w:val="24"/>
              </w:rPr>
              <w:t xml:space="preserve">Foundation </w:t>
            </w:r>
            <w:r w:rsidR="00AD4588" w:rsidRPr="00C84B49">
              <w:rPr>
                <w:i/>
                <w:sz w:val="24"/>
                <w:szCs w:val="24"/>
              </w:rPr>
              <w:t xml:space="preserve">arba BCS, Certificate in Business Analysis </w:t>
            </w:r>
            <w:r w:rsidR="0012172B" w:rsidRPr="00B76DFA">
              <w:rPr>
                <w:i/>
                <w:sz w:val="24"/>
                <w:szCs w:val="24"/>
              </w:rPr>
              <w:t xml:space="preserve">Foundation </w:t>
            </w:r>
            <w:r w:rsidRPr="00C84B49">
              <w:rPr>
                <w:rFonts w:eastAsia="Calibri"/>
                <w:sz w:val="24"/>
                <w:szCs w:val="24"/>
              </w:rPr>
              <w:t>sertifikatas</w:t>
            </w:r>
            <w:r w:rsidRPr="00C84B49">
              <w:rPr>
                <w:rFonts w:eastAsia="Calibri"/>
                <w:i/>
                <w:sz w:val="24"/>
                <w:szCs w:val="24"/>
              </w:rPr>
              <w:t xml:space="preserve"> </w:t>
            </w:r>
            <w:r w:rsidRPr="00C84B49">
              <w:rPr>
                <w:sz w:val="24"/>
                <w:szCs w:val="24"/>
              </w:rPr>
              <w:t xml:space="preserve">arba kitas kvalifikaciją įrodantis lygiavertis </w:t>
            </w:r>
            <w:r w:rsidR="002C689A" w:rsidRPr="00C84B49">
              <w:rPr>
                <w:sz w:val="24"/>
                <w:szCs w:val="24"/>
              </w:rPr>
              <w:t>sertifikatas</w:t>
            </w:r>
            <w:r w:rsidRPr="00C84B49">
              <w:rPr>
                <w:sz w:val="24"/>
                <w:szCs w:val="24"/>
              </w:rPr>
              <w:t xml:space="preserve">. </w:t>
            </w:r>
          </w:p>
        </w:tc>
      </w:tr>
      <w:tr w:rsidR="002043E7" w:rsidRPr="00747D90" w14:paraId="1B14506B" w14:textId="77777777" w:rsidTr="003A390A">
        <w:trPr>
          <w:trHeight w:val="2700"/>
        </w:trPr>
        <w:tc>
          <w:tcPr>
            <w:tcW w:w="851" w:type="dxa"/>
            <w:tcBorders>
              <w:top w:val="single" w:sz="4" w:space="0" w:color="auto"/>
              <w:left w:val="single" w:sz="4" w:space="0" w:color="auto"/>
              <w:bottom w:val="single" w:sz="4" w:space="0" w:color="auto"/>
              <w:right w:val="single" w:sz="4" w:space="0" w:color="auto"/>
            </w:tcBorders>
          </w:tcPr>
          <w:p w14:paraId="6B522F37" w14:textId="587E8640" w:rsidR="002043E7" w:rsidRPr="000F7280" w:rsidRDefault="003A390A" w:rsidP="006B0565">
            <w:pPr>
              <w:rPr>
                <w:sz w:val="24"/>
                <w:szCs w:val="24"/>
              </w:rPr>
            </w:pPr>
            <w:r>
              <w:rPr>
                <w:sz w:val="24"/>
                <w:szCs w:val="24"/>
              </w:rPr>
              <w:lastRenderedPageBreak/>
              <w:t>3.9.</w:t>
            </w:r>
            <w:r w:rsidR="001D11C2">
              <w:rPr>
                <w:sz w:val="24"/>
                <w:szCs w:val="24"/>
              </w:rPr>
              <w:t>5</w:t>
            </w:r>
            <w:r w:rsidR="002043E7">
              <w:rPr>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0F0AF1FA" w14:textId="77777777" w:rsidR="002043E7" w:rsidRPr="00A61087" w:rsidRDefault="002043E7" w:rsidP="0010567E">
            <w:pPr>
              <w:jc w:val="both"/>
              <w:rPr>
                <w:sz w:val="24"/>
                <w:szCs w:val="24"/>
              </w:rPr>
            </w:pPr>
            <w:r w:rsidRPr="00B50E02">
              <w:rPr>
                <w:b/>
                <w:sz w:val="24"/>
                <w:szCs w:val="24"/>
              </w:rPr>
              <w:t>Informacinių sistemų architektas</w:t>
            </w:r>
            <w:r w:rsidRPr="00B50E02">
              <w:rPr>
                <w:sz w:val="24"/>
                <w:szCs w:val="24"/>
              </w:rPr>
              <w:t xml:space="preserve"> (bent 1 specialistas), turintis:</w:t>
            </w:r>
          </w:p>
          <w:p w14:paraId="5818D704" w14:textId="773223CF" w:rsidR="002043E7" w:rsidRPr="004703A4" w:rsidRDefault="002043E7" w:rsidP="0010567E">
            <w:pPr>
              <w:pStyle w:val="Sraopastraipa"/>
              <w:widowControl w:val="0"/>
              <w:ind w:left="0"/>
              <w:jc w:val="both"/>
              <w:rPr>
                <w:sz w:val="24"/>
                <w:szCs w:val="24"/>
              </w:rPr>
            </w:pPr>
            <w:r>
              <w:rPr>
                <w:sz w:val="24"/>
                <w:szCs w:val="24"/>
              </w:rPr>
              <w:t xml:space="preserve">1) </w:t>
            </w:r>
            <w:r w:rsidR="00457639">
              <w:rPr>
                <w:sz w:val="24"/>
                <w:szCs w:val="24"/>
              </w:rPr>
              <w:t>ar</w:t>
            </w:r>
            <w:r w:rsidRPr="00D26A1E">
              <w:rPr>
                <w:sz w:val="24"/>
                <w:szCs w:val="24"/>
              </w:rPr>
              <w:t>chitekto darbo patirtį ne mažiau kaip 1 (viename)</w:t>
            </w:r>
            <w:r w:rsidR="004703A4">
              <w:rPr>
                <w:sz w:val="24"/>
                <w:szCs w:val="24"/>
              </w:rPr>
              <w:t xml:space="preserve"> </w:t>
            </w:r>
            <w:r w:rsidR="004703A4" w:rsidRPr="00296561">
              <w:rPr>
                <w:sz w:val="24"/>
                <w:szCs w:val="24"/>
              </w:rPr>
              <w:t xml:space="preserve">per paskutinius </w:t>
            </w:r>
            <w:r w:rsidR="004703A4">
              <w:rPr>
                <w:sz w:val="24"/>
                <w:szCs w:val="24"/>
              </w:rPr>
              <w:t>5</w:t>
            </w:r>
            <w:r w:rsidR="004703A4" w:rsidRPr="00B22020">
              <w:rPr>
                <w:sz w:val="24"/>
                <w:szCs w:val="24"/>
              </w:rPr>
              <w:t xml:space="preserve"> (</w:t>
            </w:r>
            <w:r w:rsidR="004703A4">
              <w:rPr>
                <w:sz w:val="24"/>
                <w:szCs w:val="24"/>
              </w:rPr>
              <w:t>penkerius</w:t>
            </w:r>
            <w:r w:rsidR="004703A4" w:rsidRPr="00B22020">
              <w:rPr>
                <w:sz w:val="24"/>
                <w:szCs w:val="24"/>
              </w:rPr>
              <w:t>)  metus</w:t>
            </w:r>
            <w:r w:rsidR="00350446">
              <w:rPr>
                <w:sz w:val="24"/>
                <w:szCs w:val="24"/>
              </w:rPr>
              <w:t>*</w:t>
            </w:r>
            <w:r w:rsidR="004703A4" w:rsidRPr="00B22020">
              <w:rPr>
                <w:sz w:val="24"/>
                <w:szCs w:val="24"/>
              </w:rPr>
              <w:t xml:space="preserve"> įvykdytame informacinės sistemos kūrim</w:t>
            </w:r>
            <w:r w:rsidR="004703A4">
              <w:rPr>
                <w:sz w:val="24"/>
                <w:szCs w:val="24"/>
              </w:rPr>
              <w:t>o</w:t>
            </w:r>
            <w:r w:rsidR="004703A4" w:rsidRPr="00B22020">
              <w:rPr>
                <w:sz w:val="24"/>
                <w:szCs w:val="24"/>
              </w:rPr>
              <w:t xml:space="preserve"> ir (arba) atnaujinim</w:t>
            </w:r>
            <w:r w:rsidR="004703A4">
              <w:rPr>
                <w:sz w:val="24"/>
                <w:szCs w:val="24"/>
              </w:rPr>
              <w:t>o</w:t>
            </w:r>
            <w:r w:rsidR="004703A4" w:rsidRPr="00B22020">
              <w:rPr>
                <w:sz w:val="24"/>
                <w:szCs w:val="24"/>
              </w:rPr>
              <w:t xml:space="preserve"> </w:t>
            </w:r>
            <w:r w:rsidR="00C84B49" w:rsidRPr="00B22020">
              <w:rPr>
                <w:sz w:val="24"/>
                <w:szCs w:val="24"/>
              </w:rPr>
              <w:t>projekte</w:t>
            </w:r>
            <w:r w:rsidR="00C84B49">
              <w:rPr>
                <w:sz w:val="24"/>
                <w:szCs w:val="24"/>
              </w:rPr>
              <w:t xml:space="preserve"> (sutartyje)**;</w:t>
            </w:r>
          </w:p>
          <w:p w14:paraId="4AEA4B43" w14:textId="6D23B252" w:rsidR="002043E7" w:rsidRPr="004B0B1A" w:rsidRDefault="002043E7" w:rsidP="0010567E">
            <w:pPr>
              <w:jc w:val="both"/>
              <w:rPr>
                <w:b/>
                <w:sz w:val="24"/>
                <w:szCs w:val="24"/>
              </w:rPr>
            </w:pPr>
            <w:r w:rsidRPr="00B50E02">
              <w:rPr>
                <w:sz w:val="24"/>
                <w:szCs w:val="24"/>
              </w:rPr>
              <w:t>2)</w:t>
            </w:r>
            <w:r w:rsidR="00D5653A">
              <w:rPr>
                <w:sz w:val="24"/>
                <w:szCs w:val="24"/>
              </w:rPr>
              <w:t xml:space="preserve"> </w:t>
            </w:r>
            <w:r w:rsidR="00D5653A" w:rsidRPr="00D5653A">
              <w:rPr>
                <w:iCs/>
                <w:sz w:val="24"/>
                <w:szCs w:val="24"/>
              </w:rPr>
              <w:t xml:space="preserve">tarptautiniu mastu pripažįstamą informacinių sistemų </w:t>
            </w:r>
            <w:r w:rsidRPr="00B50E02">
              <w:rPr>
                <w:sz w:val="24"/>
                <w:szCs w:val="24"/>
              </w:rPr>
              <w:t>architekto kvalifikaciją</w:t>
            </w:r>
            <w:r w:rsidRPr="000102D7">
              <w:rPr>
                <w:sz w:val="24"/>
                <w:szCs w:val="24"/>
              </w:rPr>
              <w:t>.</w:t>
            </w:r>
          </w:p>
        </w:tc>
        <w:tc>
          <w:tcPr>
            <w:tcW w:w="5415" w:type="dxa"/>
            <w:tcBorders>
              <w:top w:val="single" w:sz="4" w:space="0" w:color="auto"/>
              <w:left w:val="single" w:sz="4" w:space="0" w:color="auto"/>
              <w:bottom w:val="single" w:sz="4" w:space="0" w:color="auto"/>
              <w:right w:val="single" w:sz="4" w:space="0" w:color="auto"/>
            </w:tcBorders>
          </w:tcPr>
          <w:p w14:paraId="5BEC2686" w14:textId="77777777" w:rsidR="002043E7" w:rsidRPr="001F0B8B" w:rsidRDefault="002043E7" w:rsidP="0010567E">
            <w:pPr>
              <w:tabs>
                <w:tab w:val="num" w:pos="468"/>
              </w:tabs>
              <w:jc w:val="both"/>
              <w:rPr>
                <w:b/>
                <w:bCs/>
                <w:sz w:val="24"/>
                <w:szCs w:val="24"/>
              </w:rPr>
            </w:pPr>
            <w:r w:rsidRPr="001F0B8B">
              <w:rPr>
                <w:b/>
                <w:bCs/>
                <w:sz w:val="24"/>
                <w:szCs w:val="24"/>
              </w:rPr>
              <w:t>Pateikiama:</w:t>
            </w:r>
          </w:p>
          <w:p w14:paraId="0D8ED912" w14:textId="08F11D25" w:rsidR="002043E7" w:rsidRPr="00D26A1E" w:rsidRDefault="002043E7" w:rsidP="0010567E">
            <w:pPr>
              <w:tabs>
                <w:tab w:val="num" w:pos="468"/>
              </w:tabs>
              <w:jc w:val="both"/>
              <w:rPr>
                <w:sz w:val="24"/>
                <w:szCs w:val="24"/>
              </w:rPr>
            </w:pPr>
            <w:r w:rsidRPr="00D26A1E">
              <w:rPr>
                <w:sz w:val="24"/>
                <w:szCs w:val="24"/>
              </w:rPr>
              <w:t xml:space="preserve">a) </w:t>
            </w:r>
            <w:r w:rsidR="003A390A">
              <w:rPr>
                <w:sz w:val="24"/>
                <w:szCs w:val="24"/>
              </w:rPr>
              <w:t>3.9.</w:t>
            </w:r>
            <w:r w:rsidR="0010567E">
              <w:rPr>
                <w:sz w:val="24"/>
                <w:szCs w:val="24"/>
              </w:rPr>
              <w:t xml:space="preserve">2 </w:t>
            </w:r>
            <w:r w:rsidRPr="00D26A1E">
              <w:rPr>
                <w:sz w:val="24"/>
                <w:szCs w:val="24"/>
              </w:rPr>
              <w:t>punkte nurodyti dokumentai;</w:t>
            </w:r>
          </w:p>
          <w:p w14:paraId="195633F7" w14:textId="49E1060B" w:rsidR="00F85192" w:rsidRPr="000F7280" w:rsidRDefault="00350446" w:rsidP="0010567E">
            <w:pPr>
              <w:jc w:val="both"/>
              <w:rPr>
                <w:sz w:val="24"/>
                <w:szCs w:val="24"/>
              </w:rPr>
            </w:pPr>
            <w:r w:rsidRPr="00350446">
              <w:rPr>
                <w:i/>
                <w:iCs/>
                <w:sz w:val="24"/>
                <w:szCs w:val="24"/>
              </w:rPr>
              <w:t xml:space="preserve">b) </w:t>
            </w:r>
            <w:r w:rsidR="00F85192" w:rsidRPr="00350446">
              <w:rPr>
                <w:i/>
                <w:iCs/>
                <w:sz w:val="24"/>
                <w:szCs w:val="24"/>
              </w:rPr>
              <w:t>TOGAF Certified</w:t>
            </w:r>
            <w:r w:rsidR="00F85192" w:rsidRPr="00350446">
              <w:rPr>
                <w:sz w:val="24"/>
                <w:szCs w:val="24"/>
              </w:rPr>
              <w:t xml:space="preserve"> arba </w:t>
            </w:r>
            <w:r w:rsidR="00901F45" w:rsidRPr="00350446">
              <w:rPr>
                <w:i/>
                <w:sz w:val="24"/>
                <w:szCs w:val="24"/>
                <w:lang w:val="en-US"/>
              </w:rPr>
              <w:t>CITA-A (</w:t>
            </w:r>
            <w:r w:rsidR="00901F45" w:rsidRPr="00350446">
              <w:rPr>
                <w:i/>
                <w:sz w:val="24"/>
                <w:szCs w:val="24"/>
              </w:rPr>
              <w:t>Associate</w:t>
            </w:r>
            <w:r w:rsidR="00901F45" w:rsidRPr="00350446">
              <w:rPr>
                <w:i/>
                <w:sz w:val="24"/>
                <w:szCs w:val="24"/>
                <w:lang w:val="en-US"/>
              </w:rPr>
              <w:t xml:space="preserve">) </w:t>
            </w:r>
            <w:r w:rsidR="00901F45" w:rsidRPr="00350446">
              <w:rPr>
                <w:sz w:val="24"/>
                <w:szCs w:val="24"/>
              </w:rPr>
              <w:t xml:space="preserve">arba </w:t>
            </w:r>
            <w:r w:rsidR="002C689A" w:rsidRPr="00350446">
              <w:rPr>
                <w:i/>
                <w:sz w:val="24"/>
                <w:szCs w:val="24"/>
              </w:rPr>
              <w:t>Oracle Certified Master Java EE Enterprise Architect sertifikatas</w:t>
            </w:r>
            <w:r w:rsidR="002C689A" w:rsidRPr="00350446">
              <w:rPr>
                <w:iCs/>
                <w:sz w:val="24"/>
                <w:szCs w:val="24"/>
              </w:rPr>
              <w:t xml:space="preserve">, ar </w:t>
            </w:r>
            <w:r w:rsidR="00901F45" w:rsidRPr="00350446">
              <w:rPr>
                <w:sz w:val="24"/>
                <w:szCs w:val="24"/>
              </w:rPr>
              <w:t xml:space="preserve">kitas </w:t>
            </w:r>
            <w:r w:rsidR="00901F45" w:rsidRPr="00350446">
              <w:rPr>
                <w:rFonts w:eastAsia="Calibri"/>
                <w:sz w:val="24"/>
                <w:szCs w:val="24"/>
              </w:rPr>
              <w:t>kvalifikaciją</w:t>
            </w:r>
            <w:r w:rsidR="00901F45" w:rsidRPr="00350446">
              <w:rPr>
                <w:sz w:val="24"/>
                <w:szCs w:val="24"/>
              </w:rPr>
              <w:t xml:space="preserve"> įrodantis lygiavertis </w:t>
            </w:r>
            <w:r w:rsidR="002C689A" w:rsidRPr="00350446">
              <w:rPr>
                <w:sz w:val="24"/>
                <w:szCs w:val="24"/>
              </w:rPr>
              <w:t>sertifikatas</w:t>
            </w:r>
            <w:r w:rsidR="00901F45" w:rsidRPr="00350446">
              <w:rPr>
                <w:sz w:val="24"/>
                <w:szCs w:val="24"/>
              </w:rPr>
              <w:t>.</w:t>
            </w:r>
          </w:p>
        </w:tc>
      </w:tr>
      <w:tr w:rsidR="006C1B4B" w:rsidRPr="00747D90" w14:paraId="695CE20B" w14:textId="77777777" w:rsidTr="003A390A">
        <w:trPr>
          <w:trHeight w:val="2133"/>
        </w:trPr>
        <w:tc>
          <w:tcPr>
            <w:tcW w:w="851" w:type="dxa"/>
            <w:tcBorders>
              <w:top w:val="single" w:sz="4" w:space="0" w:color="auto"/>
              <w:left w:val="single" w:sz="4" w:space="0" w:color="auto"/>
              <w:bottom w:val="single" w:sz="4" w:space="0" w:color="auto"/>
              <w:right w:val="single" w:sz="4" w:space="0" w:color="auto"/>
            </w:tcBorders>
          </w:tcPr>
          <w:p w14:paraId="7CB3F84F" w14:textId="4161A9C7" w:rsidR="006C1B4B" w:rsidRPr="000F7280" w:rsidRDefault="003A390A" w:rsidP="006B0565">
            <w:pPr>
              <w:rPr>
                <w:sz w:val="24"/>
                <w:szCs w:val="24"/>
              </w:rPr>
            </w:pPr>
            <w:r>
              <w:rPr>
                <w:sz w:val="24"/>
                <w:szCs w:val="24"/>
              </w:rPr>
              <w:t>3.9.</w:t>
            </w:r>
            <w:r w:rsidR="001D11C2">
              <w:rPr>
                <w:sz w:val="24"/>
                <w:szCs w:val="24"/>
              </w:rPr>
              <w:t>6</w:t>
            </w:r>
            <w:r w:rsidR="006C1B4B" w:rsidRPr="000F7280">
              <w:rPr>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1F49E9E3" w14:textId="77777777" w:rsidR="006C1B4B" w:rsidRPr="00D15C27" w:rsidRDefault="006C1B4B" w:rsidP="0010567E">
            <w:pPr>
              <w:tabs>
                <w:tab w:val="left" w:pos="722"/>
              </w:tabs>
              <w:jc w:val="both"/>
              <w:rPr>
                <w:sz w:val="24"/>
                <w:szCs w:val="24"/>
              </w:rPr>
            </w:pPr>
            <w:r>
              <w:rPr>
                <w:b/>
                <w:sz w:val="24"/>
                <w:szCs w:val="24"/>
              </w:rPr>
              <w:t>Programuotojas</w:t>
            </w:r>
            <w:r w:rsidRPr="00B50E02">
              <w:rPr>
                <w:b/>
                <w:sz w:val="24"/>
                <w:szCs w:val="24"/>
              </w:rPr>
              <w:t xml:space="preserve"> </w:t>
            </w:r>
            <w:r w:rsidRPr="00B50E02">
              <w:rPr>
                <w:sz w:val="24"/>
                <w:szCs w:val="24"/>
              </w:rPr>
              <w:t>(bent 1 specialistas), turintis:</w:t>
            </w:r>
            <w:r w:rsidRPr="00D15C27">
              <w:rPr>
                <w:sz w:val="24"/>
                <w:szCs w:val="24"/>
              </w:rPr>
              <w:t xml:space="preserve"> </w:t>
            </w:r>
          </w:p>
          <w:p w14:paraId="719E6554" w14:textId="1662D6C9" w:rsidR="006C1B4B" w:rsidRDefault="006C1B4B" w:rsidP="0010567E">
            <w:pPr>
              <w:spacing w:after="160"/>
              <w:jc w:val="both"/>
              <w:rPr>
                <w:rFonts w:eastAsia="Tahoma"/>
                <w:sz w:val="24"/>
                <w:szCs w:val="24"/>
              </w:rPr>
            </w:pPr>
            <w:r w:rsidRPr="00A70027">
              <w:rPr>
                <w:sz w:val="24"/>
                <w:szCs w:val="24"/>
              </w:rPr>
              <w:t xml:space="preserve">1) programuotojo darbo </w:t>
            </w:r>
            <w:r w:rsidRPr="005E5113">
              <w:rPr>
                <w:sz w:val="24"/>
                <w:szCs w:val="24"/>
              </w:rPr>
              <w:t xml:space="preserve">patirtį ne mažiau kaip 1 (viename) per paskutinius </w:t>
            </w:r>
            <w:r w:rsidR="00C72067">
              <w:rPr>
                <w:sz w:val="24"/>
                <w:szCs w:val="24"/>
              </w:rPr>
              <w:t>5</w:t>
            </w:r>
            <w:r w:rsidRPr="005E5113">
              <w:rPr>
                <w:sz w:val="24"/>
                <w:szCs w:val="24"/>
              </w:rPr>
              <w:t xml:space="preserve"> (</w:t>
            </w:r>
            <w:r w:rsidR="00C72067">
              <w:rPr>
                <w:sz w:val="24"/>
                <w:szCs w:val="24"/>
              </w:rPr>
              <w:t>penkerius</w:t>
            </w:r>
            <w:r w:rsidRPr="005E5113">
              <w:rPr>
                <w:sz w:val="24"/>
                <w:szCs w:val="24"/>
              </w:rPr>
              <w:t>)</w:t>
            </w:r>
            <w:r w:rsidRPr="00A70027">
              <w:rPr>
                <w:sz w:val="24"/>
                <w:szCs w:val="24"/>
              </w:rPr>
              <w:t xml:space="preserve"> metus</w:t>
            </w:r>
            <w:r w:rsidR="00350446">
              <w:rPr>
                <w:sz w:val="24"/>
                <w:szCs w:val="24"/>
              </w:rPr>
              <w:t>*</w:t>
            </w:r>
            <w:r w:rsidRPr="00A70027">
              <w:rPr>
                <w:sz w:val="24"/>
                <w:szCs w:val="24"/>
              </w:rPr>
              <w:t xml:space="preserve"> </w:t>
            </w:r>
            <w:r w:rsidRPr="00B22020">
              <w:rPr>
                <w:sz w:val="24"/>
                <w:szCs w:val="24"/>
              </w:rPr>
              <w:t>įvykdytame informacinės sistemos kūrim</w:t>
            </w:r>
            <w:r>
              <w:rPr>
                <w:sz w:val="24"/>
                <w:szCs w:val="24"/>
              </w:rPr>
              <w:t>o</w:t>
            </w:r>
            <w:r w:rsidRPr="00B22020">
              <w:rPr>
                <w:sz w:val="24"/>
                <w:szCs w:val="24"/>
              </w:rPr>
              <w:t xml:space="preserve"> ir (arba) atnaujinim</w:t>
            </w:r>
            <w:r>
              <w:rPr>
                <w:sz w:val="24"/>
                <w:szCs w:val="24"/>
              </w:rPr>
              <w:t>o</w:t>
            </w:r>
            <w:r w:rsidRPr="00B22020">
              <w:rPr>
                <w:sz w:val="24"/>
                <w:szCs w:val="24"/>
              </w:rPr>
              <w:t xml:space="preserve"> </w:t>
            </w:r>
            <w:r w:rsidR="00C84B49" w:rsidRPr="00B22020">
              <w:rPr>
                <w:sz w:val="24"/>
                <w:szCs w:val="24"/>
              </w:rPr>
              <w:t>projekte</w:t>
            </w:r>
            <w:r w:rsidR="00C84B49">
              <w:rPr>
                <w:sz w:val="24"/>
                <w:szCs w:val="24"/>
              </w:rPr>
              <w:t xml:space="preserve"> (sutartyje)**;</w:t>
            </w:r>
          </w:p>
          <w:p w14:paraId="64A24CBC" w14:textId="6CC3E7A3" w:rsidR="006C1B4B" w:rsidRPr="00D15C27" w:rsidRDefault="006C1B4B" w:rsidP="0010567E">
            <w:pPr>
              <w:ind w:left="2"/>
              <w:contextualSpacing/>
              <w:jc w:val="both"/>
              <w:rPr>
                <w:b/>
                <w:sz w:val="24"/>
                <w:szCs w:val="24"/>
              </w:rPr>
            </w:pPr>
            <w:r w:rsidRPr="00A70027">
              <w:rPr>
                <w:sz w:val="24"/>
                <w:szCs w:val="24"/>
              </w:rPr>
              <w:t xml:space="preserve">2) </w:t>
            </w:r>
            <w:r w:rsidR="00D5653A" w:rsidRPr="00D5653A">
              <w:rPr>
                <w:iCs/>
                <w:sz w:val="24"/>
                <w:szCs w:val="24"/>
              </w:rPr>
              <w:t xml:space="preserve">tarptautiniu mastu pripažįstamą informacinių sistemų </w:t>
            </w:r>
            <w:r w:rsidRPr="00A70027">
              <w:rPr>
                <w:sz w:val="24"/>
                <w:szCs w:val="24"/>
              </w:rPr>
              <w:t>programuotojo kvalifikaciją.</w:t>
            </w:r>
          </w:p>
        </w:tc>
        <w:tc>
          <w:tcPr>
            <w:tcW w:w="5415" w:type="dxa"/>
            <w:tcBorders>
              <w:top w:val="single" w:sz="4" w:space="0" w:color="auto"/>
              <w:left w:val="single" w:sz="4" w:space="0" w:color="auto"/>
              <w:bottom w:val="single" w:sz="4" w:space="0" w:color="auto"/>
              <w:right w:val="single" w:sz="4" w:space="0" w:color="auto"/>
            </w:tcBorders>
          </w:tcPr>
          <w:p w14:paraId="4166C700" w14:textId="77777777" w:rsidR="006C1B4B" w:rsidRPr="001F0B8B" w:rsidRDefault="006C1B4B" w:rsidP="0010567E">
            <w:pPr>
              <w:jc w:val="both"/>
              <w:rPr>
                <w:b/>
                <w:bCs/>
                <w:sz w:val="24"/>
                <w:szCs w:val="24"/>
              </w:rPr>
            </w:pPr>
            <w:r w:rsidRPr="001F0B8B">
              <w:rPr>
                <w:b/>
                <w:bCs/>
                <w:sz w:val="24"/>
                <w:szCs w:val="24"/>
              </w:rPr>
              <w:t>Pateikiama:</w:t>
            </w:r>
          </w:p>
          <w:p w14:paraId="1EED2AC3" w14:textId="24F7CA64" w:rsidR="006C1B4B" w:rsidRPr="005E5113" w:rsidRDefault="006C1B4B" w:rsidP="0010567E">
            <w:pPr>
              <w:tabs>
                <w:tab w:val="num" w:pos="468"/>
              </w:tabs>
              <w:jc w:val="both"/>
              <w:rPr>
                <w:sz w:val="24"/>
                <w:szCs w:val="24"/>
              </w:rPr>
            </w:pPr>
            <w:r w:rsidRPr="005E5113">
              <w:rPr>
                <w:sz w:val="24"/>
                <w:szCs w:val="24"/>
              </w:rPr>
              <w:t xml:space="preserve">a) </w:t>
            </w:r>
            <w:r w:rsidR="003A390A">
              <w:rPr>
                <w:sz w:val="24"/>
                <w:szCs w:val="24"/>
              </w:rPr>
              <w:t>3.9.</w:t>
            </w:r>
            <w:r w:rsidR="0010567E">
              <w:rPr>
                <w:sz w:val="24"/>
                <w:szCs w:val="24"/>
              </w:rPr>
              <w:t>2</w:t>
            </w:r>
            <w:r w:rsidRPr="005E5113">
              <w:rPr>
                <w:sz w:val="24"/>
                <w:szCs w:val="24"/>
              </w:rPr>
              <w:t xml:space="preserve"> punkte nurodyti dokumentai;</w:t>
            </w:r>
          </w:p>
          <w:p w14:paraId="0B8E3390" w14:textId="7B1D8209" w:rsidR="006C1B4B" w:rsidRPr="006A17BD" w:rsidRDefault="006C1B4B" w:rsidP="0010567E">
            <w:pPr>
              <w:jc w:val="both"/>
              <w:rPr>
                <w:sz w:val="24"/>
                <w:szCs w:val="24"/>
              </w:rPr>
            </w:pPr>
            <w:r w:rsidRPr="005E5113">
              <w:rPr>
                <w:sz w:val="24"/>
                <w:szCs w:val="24"/>
              </w:rPr>
              <w:t xml:space="preserve">b) </w:t>
            </w:r>
            <w:r w:rsidR="005972DE" w:rsidRPr="00675601">
              <w:rPr>
                <w:i/>
                <w:iCs/>
                <w:sz w:val="24"/>
                <w:szCs w:val="24"/>
              </w:rPr>
              <w:t>Oracle Certified Professional, Java Programmer</w:t>
            </w:r>
            <w:r w:rsidR="005972DE">
              <w:rPr>
                <w:sz w:val="24"/>
                <w:szCs w:val="24"/>
              </w:rPr>
              <w:t xml:space="preserve"> arba </w:t>
            </w:r>
            <w:r w:rsidR="004D0E5F" w:rsidRPr="004D0E5F">
              <w:rPr>
                <w:bCs/>
                <w:sz w:val="24"/>
                <w:szCs w:val="24"/>
              </w:rPr>
              <w:t>Sun Certified Programmer For The Java Platform</w:t>
            </w:r>
            <w:r w:rsidR="004D0E5F" w:rsidRPr="005E5113">
              <w:rPr>
                <w:rFonts w:eastAsia="Calibri"/>
                <w:sz w:val="24"/>
                <w:szCs w:val="24"/>
              </w:rPr>
              <w:t xml:space="preserve"> </w:t>
            </w:r>
            <w:r w:rsidRPr="005E5113">
              <w:rPr>
                <w:rFonts w:eastAsia="Calibri"/>
                <w:sz w:val="24"/>
                <w:szCs w:val="24"/>
              </w:rPr>
              <w:t>sertifikatas</w:t>
            </w:r>
            <w:r w:rsidRPr="005E5113">
              <w:rPr>
                <w:rFonts w:eastAsia="Calibri"/>
                <w:i/>
                <w:sz w:val="24"/>
                <w:szCs w:val="24"/>
              </w:rPr>
              <w:t xml:space="preserve"> </w:t>
            </w:r>
            <w:r w:rsidRPr="005E5113">
              <w:rPr>
                <w:sz w:val="24"/>
                <w:szCs w:val="24"/>
              </w:rPr>
              <w:t xml:space="preserve">arba kitas kvalifikaciją įrodantis lygiavertis </w:t>
            </w:r>
            <w:r w:rsidR="002C689A">
              <w:rPr>
                <w:sz w:val="24"/>
                <w:szCs w:val="24"/>
              </w:rPr>
              <w:t>sertifikatas</w:t>
            </w:r>
            <w:r w:rsidRPr="005E5113">
              <w:rPr>
                <w:sz w:val="24"/>
                <w:szCs w:val="24"/>
              </w:rPr>
              <w:t>.</w:t>
            </w:r>
          </w:p>
        </w:tc>
      </w:tr>
      <w:tr w:rsidR="00305C0E" w:rsidRPr="00747D90" w14:paraId="277C055C" w14:textId="77777777" w:rsidTr="003A390A">
        <w:trPr>
          <w:trHeight w:val="2133"/>
        </w:trPr>
        <w:tc>
          <w:tcPr>
            <w:tcW w:w="851" w:type="dxa"/>
            <w:tcBorders>
              <w:top w:val="single" w:sz="4" w:space="0" w:color="auto"/>
              <w:left w:val="single" w:sz="4" w:space="0" w:color="auto"/>
              <w:bottom w:val="single" w:sz="4" w:space="0" w:color="auto"/>
              <w:right w:val="single" w:sz="4" w:space="0" w:color="auto"/>
            </w:tcBorders>
          </w:tcPr>
          <w:p w14:paraId="5BB23E9D" w14:textId="6869242C" w:rsidR="00305C0E" w:rsidRPr="000F7280" w:rsidRDefault="003A390A" w:rsidP="006B0565">
            <w:pPr>
              <w:rPr>
                <w:sz w:val="24"/>
                <w:szCs w:val="24"/>
              </w:rPr>
            </w:pPr>
            <w:r>
              <w:rPr>
                <w:sz w:val="24"/>
                <w:szCs w:val="24"/>
              </w:rPr>
              <w:t>3.9.</w:t>
            </w:r>
            <w:r w:rsidR="004D0E5F">
              <w:rPr>
                <w:sz w:val="24"/>
                <w:szCs w:val="24"/>
              </w:rPr>
              <w:t>7</w:t>
            </w:r>
            <w:r>
              <w:rPr>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1A95D0A5" w14:textId="7A6AA57A" w:rsidR="004D0E5F" w:rsidRPr="00D15C27" w:rsidRDefault="004D0E5F" w:rsidP="0010567E">
            <w:pPr>
              <w:tabs>
                <w:tab w:val="left" w:pos="722"/>
              </w:tabs>
              <w:jc w:val="both"/>
              <w:rPr>
                <w:sz w:val="24"/>
                <w:szCs w:val="24"/>
              </w:rPr>
            </w:pPr>
            <w:r>
              <w:rPr>
                <w:b/>
                <w:sz w:val="24"/>
                <w:szCs w:val="24"/>
              </w:rPr>
              <w:t>Informacinių sistemų integravimo specialistas</w:t>
            </w:r>
            <w:r w:rsidRPr="00B50E02">
              <w:rPr>
                <w:b/>
                <w:sz w:val="24"/>
                <w:szCs w:val="24"/>
              </w:rPr>
              <w:t xml:space="preserve"> </w:t>
            </w:r>
            <w:r w:rsidRPr="00B50E02">
              <w:rPr>
                <w:sz w:val="24"/>
                <w:szCs w:val="24"/>
              </w:rPr>
              <w:t>(bent 1 specialistas), turintis:</w:t>
            </w:r>
            <w:r w:rsidRPr="00D15C27">
              <w:rPr>
                <w:sz w:val="24"/>
                <w:szCs w:val="24"/>
              </w:rPr>
              <w:t xml:space="preserve"> </w:t>
            </w:r>
          </w:p>
          <w:p w14:paraId="00721972" w14:textId="71BB6913" w:rsidR="004D0E5F" w:rsidRDefault="004D0E5F" w:rsidP="0010567E">
            <w:pPr>
              <w:spacing w:after="160"/>
              <w:jc w:val="both"/>
              <w:rPr>
                <w:rFonts w:eastAsia="Tahoma"/>
                <w:sz w:val="24"/>
                <w:szCs w:val="24"/>
              </w:rPr>
            </w:pPr>
            <w:r w:rsidRPr="00A70027">
              <w:rPr>
                <w:sz w:val="24"/>
                <w:szCs w:val="24"/>
              </w:rPr>
              <w:t xml:space="preserve">1) </w:t>
            </w:r>
            <w:r w:rsidR="006D0A99">
              <w:rPr>
                <w:sz w:val="24"/>
                <w:szCs w:val="24"/>
              </w:rPr>
              <w:t>integravimo specialisto</w:t>
            </w:r>
            <w:r w:rsidRPr="00A70027">
              <w:rPr>
                <w:sz w:val="24"/>
                <w:szCs w:val="24"/>
              </w:rPr>
              <w:t xml:space="preserve"> darbo </w:t>
            </w:r>
            <w:r w:rsidRPr="005E5113">
              <w:rPr>
                <w:sz w:val="24"/>
                <w:szCs w:val="24"/>
              </w:rPr>
              <w:t xml:space="preserve">patirtį ne mažiau kaip 1 (viename) per paskutinius </w:t>
            </w:r>
            <w:r>
              <w:rPr>
                <w:sz w:val="24"/>
                <w:szCs w:val="24"/>
              </w:rPr>
              <w:t>5</w:t>
            </w:r>
            <w:r w:rsidRPr="005E5113">
              <w:rPr>
                <w:sz w:val="24"/>
                <w:szCs w:val="24"/>
              </w:rPr>
              <w:t xml:space="preserve"> (</w:t>
            </w:r>
            <w:r>
              <w:rPr>
                <w:sz w:val="24"/>
                <w:szCs w:val="24"/>
              </w:rPr>
              <w:t>penkerius</w:t>
            </w:r>
            <w:r w:rsidRPr="005E5113">
              <w:rPr>
                <w:sz w:val="24"/>
                <w:szCs w:val="24"/>
              </w:rPr>
              <w:t>)</w:t>
            </w:r>
            <w:r w:rsidRPr="00A70027">
              <w:rPr>
                <w:sz w:val="24"/>
                <w:szCs w:val="24"/>
              </w:rPr>
              <w:t xml:space="preserve"> metus</w:t>
            </w:r>
            <w:r>
              <w:rPr>
                <w:sz w:val="24"/>
                <w:szCs w:val="24"/>
              </w:rPr>
              <w:t>*</w:t>
            </w:r>
            <w:r w:rsidRPr="00A70027">
              <w:rPr>
                <w:sz w:val="24"/>
                <w:szCs w:val="24"/>
              </w:rPr>
              <w:t xml:space="preserve"> </w:t>
            </w:r>
            <w:r w:rsidRPr="00B22020">
              <w:rPr>
                <w:sz w:val="24"/>
                <w:szCs w:val="24"/>
              </w:rPr>
              <w:t>įvykdytame informacinės sistemos kūrim</w:t>
            </w:r>
            <w:r>
              <w:rPr>
                <w:sz w:val="24"/>
                <w:szCs w:val="24"/>
              </w:rPr>
              <w:t>o</w:t>
            </w:r>
            <w:r w:rsidRPr="00B22020">
              <w:rPr>
                <w:sz w:val="24"/>
                <w:szCs w:val="24"/>
              </w:rPr>
              <w:t xml:space="preserve"> ir (arba) atnaujinim</w:t>
            </w:r>
            <w:r>
              <w:rPr>
                <w:sz w:val="24"/>
                <w:szCs w:val="24"/>
              </w:rPr>
              <w:t>o</w:t>
            </w:r>
            <w:r w:rsidRPr="00B22020">
              <w:rPr>
                <w:sz w:val="24"/>
                <w:szCs w:val="24"/>
              </w:rPr>
              <w:t xml:space="preserve"> projekte</w:t>
            </w:r>
            <w:r>
              <w:rPr>
                <w:sz w:val="24"/>
                <w:szCs w:val="24"/>
              </w:rPr>
              <w:t xml:space="preserve"> (sutartyje)**;</w:t>
            </w:r>
          </w:p>
          <w:p w14:paraId="6018E932" w14:textId="45BA9457" w:rsidR="00305C0E" w:rsidRDefault="004D0E5F" w:rsidP="0010567E">
            <w:pPr>
              <w:tabs>
                <w:tab w:val="left" w:pos="722"/>
              </w:tabs>
              <w:jc w:val="both"/>
              <w:rPr>
                <w:b/>
                <w:sz w:val="24"/>
                <w:szCs w:val="24"/>
              </w:rPr>
            </w:pPr>
            <w:r w:rsidRPr="00A70027">
              <w:rPr>
                <w:sz w:val="24"/>
                <w:szCs w:val="24"/>
              </w:rPr>
              <w:t xml:space="preserve">2) </w:t>
            </w:r>
            <w:r w:rsidR="00D5653A" w:rsidRPr="00D5653A">
              <w:rPr>
                <w:iCs/>
                <w:sz w:val="24"/>
                <w:szCs w:val="24"/>
              </w:rPr>
              <w:t xml:space="preserve">tarptautiniu mastu pripažįstamą informacinių sistemų </w:t>
            </w:r>
            <w:r w:rsidR="00D5653A">
              <w:rPr>
                <w:iCs/>
                <w:sz w:val="24"/>
                <w:szCs w:val="24"/>
              </w:rPr>
              <w:t>integracinių sąsajų (integravimo) programuotojo</w:t>
            </w:r>
            <w:r w:rsidRPr="00A70027">
              <w:rPr>
                <w:sz w:val="24"/>
                <w:szCs w:val="24"/>
              </w:rPr>
              <w:t xml:space="preserve"> kvalifikaciją.</w:t>
            </w:r>
          </w:p>
        </w:tc>
        <w:tc>
          <w:tcPr>
            <w:tcW w:w="5415" w:type="dxa"/>
            <w:tcBorders>
              <w:top w:val="single" w:sz="4" w:space="0" w:color="auto"/>
              <w:left w:val="single" w:sz="4" w:space="0" w:color="auto"/>
              <w:bottom w:val="single" w:sz="4" w:space="0" w:color="auto"/>
              <w:right w:val="single" w:sz="4" w:space="0" w:color="auto"/>
            </w:tcBorders>
          </w:tcPr>
          <w:p w14:paraId="213AA560" w14:textId="7A05D75A" w:rsidR="001F0B8B" w:rsidRPr="001F0B8B" w:rsidRDefault="001F0B8B" w:rsidP="001F0B8B">
            <w:pPr>
              <w:jc w:val="both"/>
              <w:rPr>
                <w:b/>
                <w:bCs/>
                <w:sz w:val="24"/>
                <w:szCs w:val="24"/>
              </w:rPr>
            </w:pPr>
            <w:r w:rsidRPr="001F0B8B">
              <w:rPr>
                <w:b/>
                <w:bCs/>
                <w:sz w:val="24"/>
                <w:szCs w:val="24"/>
              </w:rPr>
              <w:t>Pateikiama:</w:t>
            </w:r>
          </w:p>
          <w:p w14:paraId="5936CBEB" w14:textId="511C2FC6" w:rsidR="00D32157" w:rsidRPr="005E5113" w:rsidRDefault="00D32157" w:rsidP="0010567E">
            <w:pPr>
              <w:tabs>
                <w:tab w:val="num" w:pos="468"/>
              </w:tabs>
              <w:jc w:val="both"/>
              <w:rPr>
                <w:sz w:val="24"/>
                <w:szCs w:val="24"/>
              </w:rPr>
            </w:pPr>
            <w:r w:rsidRPr="005E5113">
              <w:rPr>
                <w:sz w:val="24"/>
                <w:szCs w:val="24"/>
              </w:rPr>
              <w:t xml:space="preserve">a) </w:t>
            </w:r>
            <w:r w:rsidR="003A390A">
              <w:rPr>
                <w:sz w:val="24"/>
                <w:szCs w:val="24"/>
              </w:rPr>
              <w:t>3.9.</w:t>
            </w:r>
            <w:r w:rsidR="0010567E">
              <w:rPr>
                <w:sz w:val="24"/>
                <w:szCs w:val="24"/>
              </w:rPr>
              <w:t xml:space="preserve">2 </w:t>
            </w:r>
            <w:r w:rsidRPr="005E5113">
              <w:rPr>
                <w:sz w:val="24"/>
                <w:szCs w:val="24"/>
              </w:rPr>
              <w:t>punkte nurodyti dokumentai;</w:t>
            </w:r>
          </w:p>
          <w:p w14:paraId="36B70D0A" w14:textId="4AA5D5AF" w:rsidR="00305C0E" w:rsidRPr="005E5113" w:rsidRDefault="00D32157" w:rsidP="0010567E">
            <w:pPr>
              <w:jc w:val="both"/>
              <w:rPr>
                <w:sz w:val="24"/>
                <w:szCs w:val="24"/>
              </w:rPr>
            </w:pPr>
            <w:r w:rsidRPr="005E5113">
              <w:rPr>
                <w:sz w:val="24"/>
                <w:szCs w:val="24"/>
              </w:rPr>
              <w:t xml:space="preserve">b) </w:t>
            </w:r>
            <w:r w:rsidRPr="00675601">
              <w:rPr>
                <w:i/>
                <w:iCs/>
                <w:sz w:val="24"/>
                <w:szCs w:val="24"/>
              </w:rPr>
              <w:t xml:space="preserve">Oracle </w:t>
            </w:r>
            <w:r w:rsidR="004D0E5F" w:rsidRPr="00675601">
              <w:rPr>
                <w:i/>
                <w:iCs/>
                <w:sz w:val="24"/>
                <w:szCs w:val="24"/>
              </w:rPr>
              <w:t>Certified Expert, EE 6 Web Services Developer</w:t>
            </w:r>
            <w:r w:rsidR="004D0E5F" w:rsidRPr="004D0E5F">
              <w:rPr>
                <w:sz w:val="24"/>
                <w:szCs w:val="24"/>
              </w:rPr>
              <w:t xml:space="preserve"> arba </w:t>
            </w:r>
            <w:r w:rsidR="004D0E5F" w:rsidRPr="00675601">
              <w:rPr>
                <w:i/>
                <w:iCs/>
                <w:sz w:val="24"/>
                <w:szCs w:val="24"/>
              </w:rPr>
              <w:t>Sun Certified Developer for Java Web Services</w:t>
            </w:r>
            <w:r w:rsidR="004D0E5F" w:rsidRPr="004D0E5F">
              <w:rPr>
                <w:sz w:val="24"/>
                <w:szCs w:val="24"/>
              </w:rPr>
              <w:t> </w:t>
            </w:r>
            <w:r w:rsidR="00675601">
              <w:rPr>
                <w:sz w:val="24"/>
                <w:szCs w:val="24"/>
              </w:rPr>
              <w:t xml:space="preserve"> </w:t>
            </w:r>
            <w:r w:rsidR="00675601" w:rsidRPr="005E5113">
              <w:rPr>
                <w:rFonts w:eastAsia="Calibri"/>
                <w:sz w:val="24"/>
                <w:szCs w:val="24"/>
              </w:rPr>
              <w:t>sertifikatas</w:t>
            </w:r>
            <w:r w:rsidR="00675601" w:rsidRPr="005E5113">
              <w:rPr>
                <w:rFonts w:eastAsia="Calibri"/>
                <w:i/>
                <w:sz w:val="24"/>
                <w:szCs w:val="24"/>
              </w:rPr>
              <w:t xml:space="preserve"> </w:t>
            </w:r>
            <w:r w:rsidR="00675601" w:rsidRPr="005E5113">
              <w:rPr>
                <w:sz w:val="24"/>
                <w:szCs w:val="24"/>
              </w:rPr>
              <w:t xml:space="preserve">arba kitas kvalifikaciją įrodantis lygiavertis </w:t>
            </w:r>
            <w:r w:rsidR="00675601">
              <w:rPr>
                <w:sz w:val="24"/>
                <w:szCs w:val="24"/>
              </w:rPr>
              <w:t>sertifikatas</w:t>
            </w:r>
            <w:r w:rsidR="00675601" w:rsidRPr="005E5113">
              <w:rPr>
                <w:sz w:val="24"/>
                <w:szCs w:val="24"/>
              </w:rPr>
              <w:t>.</w:t>
            </w:r>
          </w:p>
        </w:tc>
      </w:tr>
      <w:tr w:rsidR="006C1B4B" w:rsidRPr="00747D90" w14:paraId="4F5FF381" w14:textId="77777777" w:rsidTr="003A390A">
        <w:trPr>
          <w:trHeight w:val="840"/>
        </w:trPr>
        <w:tc>
          <w:tcPr>
            <w:tcW w:w="851" w:type="dxa"/>
            <w:tcBorders>
              <w:top w:val="single" w:sz="4" w:space="0" w:color="auto"/>
              <w:left w:val="single" w:sz="4" w:space="0" w:color="auto"/>
              <w:bottom w:val="single" w:sz="4" w:space="0" w:color="auto"/>
              <w:right w:val="single" w:sz="4" w:space="0" w:color="auto"/>
            </w:tcBorders>
          </w:tcPr>
          <w:p w14:paraId="2B58ABD2" w14:textId="55A9D5BB" w:rsidR="006C1B4B" w:rsidRPr="003E4741" w:rsidRDefault="003A390A" w:rsidP="006B0565">
            <w:pPr>
              <w:rPr>
                <w:sz w:val="24"/>
                <w:szCs w:val="24"/>
              </w:rPr>
            </w:pPr>
            <w:r>
              <w:rPr>
                <w:sz w:val="24"/>
                <w:szCs w:val="24"/>
              </w:rPr>
              <w:t>3.9.</w:t>
            </w:r>
            <w:r w:rsidR="004D0E5F">
              <w:rPr>
                <w:sz w:val="24"/>
                <w:szCs w:val="24"/>
              </w:rPr>
              <w:t>8</w:t>
            </w:r>
            <w:r w:rsidR="006C1B4B" w:rsidRPr="003E4741">
              <w:rPr>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03C45961" w14:textId="04C4208D" w:rsidR="006C1B4B" w:rsidRPr="00C74A1B" w:rsidRDefault="00937824" w:rsidP="0010567E">
            <w:pPr>
              <w:tabs>
                <w:tab w:val="left" w:pos="722"/>
              </w:tabs>
              <w:jc w:val="both"/>
              <w:rPr>
                <w:sz w:val="24"/>
                <w:szCs w:val="24"/>
              </w:rPr>
            </w:pPr>
            <w:r>
              <w:rPr>
                <w:b/>
                <w:sz w:val="24"/>
                <w:szCs w:val="24"/>
              </w:rPr>
              <w:t>Informacinių sistemų t</w:t>
            </w:r>
            <w:r w:rsidR="006C1B4B" w:rsidRPr="00D5653A">
              <w:rPr>
                <w:b/>
                <w:sz w:val="24"/>
                <w:szCs w:val="24"/>
                <w:lang w:val="sv-SE"/>
              </w:rPr>
              <w:t>estuotuojas</w:t>
            </w:r>
            <w:r w:rsidR="006C1B4B" w:rsidRPr="00D5653A">
              <w:rPr>
                <w:sz w:val="24"/>
                <w:szCs w:val="24"/>
              </w:rPr>
              <w:t xml:space="preserve"> </w:t>
            </w:r>
            <w:r w:rsidR="006C1B4B" w:rsidRPr="00C74A1B">
              <w:rPr>
                <w:sz w:val="24"/>
                <w:szCs w:val="24"/>
              </w:rPr>
              <w:t xml:space="preserve">(bent 1 specialistas), turintis: </w:t>
            </w:r>
          </w:p>
          <w:p w14:paraId="1EA599A9" w14:textId="27EBA698" w:rsidR="006C1B4B" w:rsidRPr="00C74A1B" w:rsidRDefault="006C1B4B" w:rsidP="0010567E">
            <w:pPr>
              <w:pStyle w:val="Sraopastraipa"/>
              <w:widowControl w:val="0"/>
              <w:ind w:left="0"/>
              <w:jc w:val="both"/>
              <w:rPr>
                <w:sz w:val="24"/>
                <w:szCs w:val="24"/>
              </w:rPr>
            </w:pPr>
            <w:r w:rsidRPr="00C74A1B">
              <w:rPr>
                <w:sz w:val="24"/>
                <w:szCs w:val="24"/>
              </w:rPr>
              <w:t xml:space="preserve">1) </w:t>
            </w:r>
            <w:r w:rsidRPr="00530A27">
              <w:rPr>
                <w:sz w:val="24"/>
                <w:szCs w:val="24"/>
              </w:rPr>
              <w:t xml:space="preserve">testuotojo darbo patirtį ne mažiau kaip 1 (viename) per paskutinius </w:t>
            </w:r>
            <w:r w:rsidR="004E4BC7">
              <w:rPr>
                <w:sz w:val="24"/>
                <w:szCs w:val="24"/>
              </w:rPr>
              <w:t>5</w:t>
            </w:r>
            <w:r w:rsidR="004E4BC7" w:rsidRPr="005E5113">
              <w:rPr>
                <w:sz w:val="24"/>
                <w:szCs w:val="24"/>
              </w:rPr>
              <w:t xml:space="preserve"> (</w:t>
            </w:r>
            <w:r w:rsidR="004E4BC7">
              <w:rPr>
                <w:sz w:val="24"/>
                <w:szCs w:val="24"/>
              </w:rPr>
              <w:t>penkerius</w:t>
            </w:r>
            <w:r w:rsidR="004E4BC7" w:rsidRPr="005E5113">
              <w:rPr>
                <w:sz w:val="24"/>
                <w:szCs w:val="24"/>
              </w:rPr>
              <w:t>)</w:t>
            </w:r>
            <w:r w:rsidR="004E4BC7">
              <w:rPr>
                <w:sz w:val="24"/>
                <w:szCs w:val="24"/>
              </w:rPr>
              <w:t xml:space="preserve"> </w:t>
            </w:r>
            <w:r w:rsidRPr="00530A27">
              <w:rPr>
                <w:sz w:val="24"/>
                <w:szCs w:val="24"/>
              </w:rPr>
              <w:t>metus</w:t>
            </w:r>
            <w:r w:rsidR="00350446">
              <w:rPr>
                <w:sz w:val="24"/>
                <w:szCs w:val="24"/>
              </w:rPr>
              <w:t>*</w:t>
            </w:r>
            <w:r w:rsidRPr="00530A27">
              <w:rPr>
                <w:sz w:val="24"/>
                <w:szCs w:val="24"/>
              </w:rPr>
              <w:t xml:space="preserve"> įvykdytame informacinės sistemos kūrimo ir (arba) atnaujinimo </w:t>
            </w:r>
            <w:r w:rsidR="00C84B49" w:rsidRPr="00B22020">
              <w:rPr>
                <w:sz w:val="24"/>
                <w:szCs w:val="24"/>
              </w:rPr>
              <w:t>projekte</w:t>
            </w:r>
            <w:r w:rsidR="00C84B49">
              <w:rPr>
                <w:sz w:val="24"/>
                <w:szCs w:val="24"/>
              </w:rPr>
              <w:t xml:space="preserve"> (sutartyje)**;</w:t>
            </w:r>
          </w:p>
          <w:p w14:paraId="52049D71" w14:textId="3F8A7F74" w:rsidR="006C1B4B" w:rsidRPr="003E4741" w:rsidRDefault="006C1B4B" w:rsidP="0010567E">
            <w:pPr>
              <w:jc w:val="both"/>
              <w:rPr>
                <w:b/>
                <w:sz w:val="24"/>
                <w:szCs w:val="24"/>
              </w:rPr>
            </w:pPr>
            <w:r w:rsidRPr="00C74A1B">
              <w:rPr>
                <w:sz w:val="24"/>
                <w:szCs w:val="24"/>
              </w:rPr>
              <w:t xml:space="preserve">2) </w:t>
            </w:r>
            <w:r w:rsidR="00D5653A" w:rsidRPr="00D5653A">
              <w:rPr>
                <w:iCs/>
                <w:sz w:val="24"/>
                <w:szCs w:val="24"/>
              </w:rPr>
              <w:t xml:space="preserve">tarptautiniu mastu pripažįstamą informacinių sistemų </w:t>
            </w:r>
            <w:r w:rsidRPr="00C74A1B">
              <w:rPr>
                <w:sz w:val="24"/>
                <w:szCs w:val="24"/>
              </w:rPr>
              <w:t>testuotojo kvalifikaciją.</w:t>
            </w:r>
          </w:p>
        </w:tc>
        <w:tc>
          <w:tcPr>
            <w:tcW w:w="5415" w:type="dxa"/>
            <w:tcBorders>
              <w:top w:val="single" w:sz="4" w:space="0" w:color="auto"/>
              <w:left w:val="single" w:sz="4" w:space="0" w:color="auto"/>
              <w:bottom w:val="single" w:sz="4" w:space="0" w:color="auto"/>
              <w:right w:val="single" w:sz="4" w:space="0" w:color="auto"/>
            </w:tcBorders>
          </w:tcPr>
          <w:p w14:paraId="1618E8F8" w14:textId="77777777" w:rsidR="006C1B4B" w:rsidRPr="00C74A1B" w:rsidRDefault="006C1B4B" w:rsidP="0010567E">
            <w:pPr>
              <w:tabs>
                <w:tab w:val="left" w:pos="221"/>
                <w:tab w:val="left" w:pos="317"/>
              </w:tabs>
              <w:contextualSpacing/>
              <w:jc w:val="both"/>
              <w:rPr>
                <w:sz w:val="24"/>
                <w:szCs w:val="24"/>
              </w:rPr>
            </w:pPr>
            <w:r w:rsidRPr="00C74A1B">
              <w:rPr>
                <w:sz w:val="24"/>
                <w:szCs w:val="24"/>
              </w:rPr>
              <w:t>Pateikiama:</w:t>
            </w:r>
          </w:p>
          <w:p w14:paraId="54AE41AB" w14:textId="1938434B" w:rsidR="006C1B4B" w:rsidRPr="00C74A1B" w:rsidRDefault="006C1B4B" w:rsidP="0010567E">
            <w:pPr>
              <w:tabs>
                <w:tab w:val="left" w:pos="221"/>
                <w:tab w:val="left" w:pos="317"/>
              </w:tabs>
              <w:contextualSpacing/>
              <w:jc w:val="both"/>
              <w:rPr>
                <w:sz w:val="24"/>
                <w:szCs w:val="24"/>
                <w:lang w:val="en-US"/>
              </w:rPr>
            </w:pPr>
            <w:r>
              <w:rPr>
                <w:sz w:val="24"/>
                <w:szCs w:val="24"/>
              </w:rPr>
              <w:t xml:space="preserve">a) </w:t>
            </w:r>
            <w:r w:rsidR="003A390A">
              <w:rPr>
                <w:sz w:val="24"/>
                <w:szCs w:val="24"/>
              </w:rPr>
              <w:t>3.9.</w:t>
            </w:r>
            <w:r w:rsidR="0010567E">
              <w:rPr>
                <w:sz w:val="24"/>
                <w:szCs w:val="24"/>
              </w:rPr>
              <w:t xml:space="preserve">2 </w:t>
            </w:r>
            <w:r w:rsidRPr="00415A9A">
              <w:rPr>
                <w:sz w:val="24"/>
                <w:szCs w:val="24"/>
              </w:rPr>
              <w:t>punkte nurodyti dokumentai</w:t>
            </w:r>
            <w:r w:rsidRPr="00C74A1B">
              <w:rPr>
                <w:sz w:val="24"/>
                <w:szCs w:val="24"/>
                <w:lang w:val="en-US"/>
              </w:rPr>
              <w:t>;</w:t>
            </w:r>
          </w:p>
          <w:p w14:paraId="3C1A1337" w14:textId="48D03942" w:rsidR="00360D95" w:rsidRPr="003E4741" w:rsidRDefault="006C1B4B" w:rsidP="00173E99">
            <w:pPr>
              <w:jc w:val="both"/>
              <w:rPr>
                <w:sz w:val="24"/>
                <w:szCs w:val="24"/>
              </w:rPr>
            </w:pPr>
            <w:r w:rsidRPr="00C74A1B">
              <w:rPr>
                <w:iCs/>
                <w:sz w:val="24"/>
                <w:szCs w:val="24"/>
              </w:rPr>
              <w:t xml:space="preserve">b) </w:t>
            </w:r>
            <w:r w:rsidR="00901F45" w:rsidRPr="00901F45">
              <w:rPr>
                <w:sz w:val="24"/>
                <w:szCs w:val="24"/>
              </w:rPr>
              <w:t>ISTQB</w:t>
            </w:r>
            <w:r w:rsidR="004D0E5F">
              <w:rPr>
                <w:sz w:val="24"/>
                <w:szCs w:val="24"/>
              </w:rPr>
              <w:t xml:space="preserve"> </w:t>
            </w:r>
            <w:r w:rsidR="00BC696F">
              <w:rPr>
                <w:sz w:val="24"/>
                <w:szCs w:val="24"/>
              </w:rPr>
              <w:t>/</w:t>
            </w:r>
            <w:r w:rsidR="00BC696F" w:rsidRPr="00BC696F">
              <w:rPr>
                <w:sz w:val="24"/>
                <w:szCs w:val="24"/>
              </w:rPr>
              <w:t xml:space="preserve"> ASTQB </w:t>
            </w:r>
            <w:r w:rsidR="00901F45" w:rsidRPr="00901F45">
              <w:rPr>
                <w:sz w:val="24"/>
                <w:szCs w:val="24"/>
              </w:rPr>
              <w:t>Certified Tester </w:t>
            </w:r>
            <w:r w:rsidR="00BC696F">
              <w:rPr>
                <w:sz w:val="24"/>
                <w:szCs w:val="24"/>
              </w:rPr>
              <w:t xml:space="preserve"> </w:t>
            </w:r>
            <w:r w:rsidR="00BC696F" w:rsidRPr="00B76DFA">
              <w:rPr>
                <w:i/>
                <w:sz w:val="24"/>
                <w:szCs w:val="24"/>
              </w:rPr>
              <w:t>Foundation</w:t>
            </w:r>
            <w:r w:rsidR="00330CA4" w:rsidRPr="00B76DFA">
              <w:rPr>
                <w:i/>
                <w:sz w:val="24"/>
                <w:szCs w:val="24"/>
              </w:rPr>
              <w:t xml:space="preserve"> arba </w:t>
            </w:r>
            <w:r w:rsidR="00330CA4" w:rsidRPr="00B76DFA">
              <w:rPr>
                <w:i/>
                <w:iCs/>
                <w:sz w:val="24"/>
                <w:szCs w:val="24"/>
              </w:rPr>
              <w:t xml:space="preserve">BSC </w:t>
            </w:r>
            <w:r w:rsidR="00330CA4" w:rsidRPr="00B76DFA">
              <w:rPr>
                <w:i/>
                <w:sz w:val="24"/>
                <w:szCs w:val="24"/>
              </w:rPr>
              <w:t>Certified Tester Foundation</w:t>
            </w:r>
            <w:r w:rsidR="00BC696F" w:rsidRPr="00B76DFA">
              <w:rPr>
                <w:i/>
                <w:sz w:val="24"/>
                <w:szCs w:val="24"/>
              </w:rPr>
              <w:t xml:space="preserve"> </w:t>
            </w:r>
            <w:r w:rsidR="00360D95" w:rsidRPr="00B76DFA">
              <w:rPr>
                <w:i/>
                <w:sz w:val="24"/>
                <w:szCs w:val="24"/>
              </w:rPr>
              <w:t xml:space="preserve">arba </w:t>
            </w:r>
            <w:r w:rsidR="00360D95" w:rsidRPr="00360D95">
              <w:rPr>
                <w:iCs/>
                <w:sz w:val="24"/>
                <w:szCs w:val="24"/>
              </w:rPr>
              <w:t>Certified Associate in Software Testing (CAST)</w:t>
            </w:r>
            <w:r w:rsidR="00360D95">
              <w:rPr>
                <w:iCs/>
                <w:sz w:val="24"/>
                <w:szCs w:val="24"/>
              </w:rPr>
              <w:t xml:space="preserve"> </w:t>
            </w:r>
            <w:r w:rsidRPr="00837792">
              <w:rPr>
                <w:rFonts w:eastAsia="Calibri"/>
                <w:sz w:val="24"/>
                <w:szCs w:val="24"/>
              </w:rPr>
              <w:t>sertifikatas</w:t>
            </w:r>
            <w:r w:rsidRPr="00837792">
              <w:rPr>
                <w:rFonts w:eastAsia="Calibri"/>
                <w:i/>
                <w:sz w:val="24"/>
                <w:szCs w:val="24"/>
              </w:rPr>
              <w:t xml:space="preserve"> </w:t>
            </w:r>
            <w:r w:rsidRPr="00837792">
              <w:rPr>
                <w:sz w:val="24"/>
                <w:szCs w:val="24"/>
              </w:rPr>
              <w:t xml:space="preserve">arba kitas kvalifikaciją įrodantis lygiavertis </w:t>
            </w:r>
            <w:r w:rsidR="002C689A">
              <w:rPr>
                <w:sz w:val="24"/>
                <w:szCs w:val="24"/>
              </w:rPr>
              <w:t>sertifikatas</w:t>
            </w:r>
            <w:r w:rsidRPr="00C74A1B">
              <w:rPr>
                <w:sz w:val="24"/>
                <w:szCs w:val="24"/>
                <w:lang w:val="en-US"/>
              </w:rPr>
              <w:t>.</w:t>
            </w:r>
          </w:p>
        </w:tc>
      </w:tr>
      <w:tr w:rsidR="006C1B4B" w:rsidRPr="00482D87" w14:paraId="7EA1AB05" w14:textId="77777777" w:rsidTr="003A390A">
        <w:trPr>
          <w:trHeight w:val="840"/>
        </w:trPr>
        <w:tc>
          <w:tcPr>
            <w:tcW w:w="851" w:type="dxa"/>
            <w:tcBorders>
              <w:top w:val="single" w:sz="4" w:space="0" w:color="auto"/>
              <w:left w:val="single" w:sz="4" w:space="0" w:color="auto"/>
              <w:bottom w:val="single" w:sz="4" w:space="0" w:color="auto"/>
              <w:right w:val="single" w:sz="4" w:space="0" w:color="auto"/>
            </w:tcBorders>
          </w:tcPr>
          <w:p w14:paraId="2F0D837E" w14:textId="6F793D79" w:rsidR="006C1B4B" w:rsidRPr="00482D87" w:rsidRDefault="003A390A" w:rsidP="006B0565">
            <w:pPr>
              <w:rPr>
                <w:sz w:val="24"/>
                <w:szCs w:val="24"/>
              </w:rPr>
            </w:pPr>
            <w:r>
              <w:rPr>
                <w:sz w:val="24"/>
                <w:szCs w:val="24"/>
              </w:rPr>
              <w:t>3.9.</w:t>
            </w:r>
            <w:r w:rsidR="004D0E5F">
              <w:rPr>
                <w:sz w:val="24"/>
                <w:szCs w:val="24"/>
              </w:rPr>
              <w:t>9</w:t>
            </w:r>
            <w:r w:rsidR="006C1B4B" w:rsidRPr="00482D87">
              <w:rPr>
                <w:sz w:val="24"/>
                <w:szCs w:val="24"/>
              </w:rPr>
              <w:t>.</w:t>
            </w:r>
          </w:p>
        </w:tc>
        <w:tc>
          <w:tcPr>
            <w:tcW w:w="4395" w:type="dxa"/>
            <w:tcBorders>
              <w:top w:val="single" w:sz="4" w:space="0" w:color="auto"/>
              <w:left w:val="single" w:sz="4" w:space="0" w:color="auto"/>
              <w:bottom w:val="single" w:sz="4" w:space="0" w:color="auto"/>
              <w:right w:val="single" w:sz="4" w:space="0" w:color="auto"/>
            </w:tcBorders>
          </w:tcPr>
          <w:p w14:paraId="347A3444" w14:textId="77777777" w:rsidR="006C1B4B" w:rsidRPr="00482D87" w:rsidRDefault="006C1B4B" w:rsidP="0010567E">
            <w:pPr>
              <w:tabs>
                <w:tab w:val="left" w:pos="722"/>
              </w:tabs>
              <w:jc w:val="both"/>
              <w:rPr>
                <w:sz w:val="24"/>
                <w:szCs w:val="24"/>
              </w:rPr>
            </w:pPr>
            <w:r w:rsidRPr="00482D87">
              <w:rPr>
                <w:b/>
                <w:sz w:val="24"/>
                <w:szCs w:val="24"/>
              </w:rPr>
              <w:t xml:space="preserve">Informacinės sistemos saugos specialistas </w:t>
            </w:r>
            <w:r w:rsidRPr="00482D87">
              <w:rPr>
                <w:sz w:val="24"/>
                <w:szCs w:val="24"/>
              </w:rPr>
              <w:t xml:space="preserve">(bent 1 specialistas), turintis: </w:t>
            </w:r>
          </w:p>
          <w:p w14:paraId="4F33F715" w14:textId="07D01665" w:rsidR="006C1B4B" w:rsidRPr="00482D87" w:rsidRDefault="006C1B4B" w:rsidP="0010567E">
            <w:pPr>
              <w:pStyle w:val="Sraopastraipa"/>
              <w:widowControl w:val="0"/>
              <w:ind w:left="0"/>
              <w:jc w:val="both"/>
              <w:rPr>
                <w:sz w:val="24"/>
                <w:szCs w:val="24"/>
              </w:rPr>
            </w:pPr>
            <w:r w:rsidRPr="00482D87">
              <w:rPr>
                <w:sz w:val="24"/>
                <w:szCs w:val="24"/>
              </w:rPr>
              <w:t xml:space="preserve">1) </w:t>
            </w:r>
            <w:r w:rsidRPr="00530A27">
              <w:rPr>
                <w:sz w:val="24"/>
                <w:szCs w:val="24"/>
              </w:rPr>
              <w:t xml:space="preserve">informacinės sistemos saugos specialisto (užtikrinant </w:t>
            </w:r>
            <w:r>
              <w:rPr>
                <w:sz w:val="24"/>
                <w:szCs w:val="24"/>
              </w:rPr>
              <w:t>informacinės sistemos</w:t>
            </w:r>
            <w:r w:rsidRPr="00530A27">
              <w:rPr>
                <w:sz w:val="24"/>
                <w:szCs w:val="24"/>
              </w:rPr>
              <w:t xml:space="preserve"> ir (ar) duomenų saugumą) darbo patirtį ne mažiau kaip 1 (viename) per paskutinius </w:t>
            </w:r>
            <w:r w:rsidR="004E4BC7">
              <w:rPr>
                <w:sz w:val="24"/>
                <w:szCs w:val="24"/>
              </w:rPr>
              <w:t>5</w:t>
            </w:r>
            <w:r w:rsidRPr="00530A27">
              <w:rPr>
                <w:sz w:val="24"/>
                <w:szCs w:val="24"/>
              </w:rPr>
              <w:t xml:space="preserve"> (</w:t>
            </w:r>
            <w:r w:rsidR="004E4BC7">
              <w:rPr>
                <w:sz w:val="24"/>
                <w:szCs w:val="24"/>
              </w:rPr>
              <w:t>penkerius</w:t>
            </w:r>
            <w:r w:rsidRPr="00B22020">
              <w:rPr>
                <w:sz w:val="24"/>
                <w:szCs w:val="24"/>
              </w:rPr>
              <w:t>) metus</w:t>
            </w:r>
            <w:r w:rsidR="00350446">
              <w:rPr>
                <w:sz w:val="24"/>
                <w:szCs w:val="24"/>
              </w:rPr>
              <w:t>*</w:t>
            </w:r>
            <w:r w:rsidRPr="00B22020">
              <w:rPr>
                <w:sz w:val="24"/>
                <w:szCs w:val="24"/>
              </w:rPr>
              <w:t xml:space="preserve"> įvykdytame informacinės sistemos kūrim</w:t>
            </w:r>
            <w:r>
              <w:rPr>
                <w:sz w:val="24"/>
                <w:szCs w:val="24"/>
              </w:rPr>
              <w:t>o</w:t>
            </w:r>
            <w:r w:rsidRPr="00B22020">
              <w:rPr>
                <w:sz w:val="24"/>
                <w:szCs w:val="24"/>
              </w:rPr>
              <w:t xml:space="preserve"> ir (arba) atnaujinim</w:t>
            </w:r>
            <w:r>
              <w:rPr>
                <w:sz w:val="24"/>
                <w:szCs w:val="24"/>
              </w:rPr>
              <w:t>o</w:t>
            </w:r>
            <w:r w:rsidRPr="00B22020">
              <w:rPr>
                <w:sz w:val="24"/>
                <w:szCs w:val="24"/>
              </w:rPr>
              <w:t xml:space="preserve"> </w:t>
            </w:r>
            <w:r w:rsidR="00C84B49" w:rsidRPr="00B22020">
              <w:rPr>
                <w:sz w:val="24"/>
                <w:szCs w:val="24"/>
              </w:rPr>
              <w:t>projekte</w:t>
            </w:r>
            <w:r w:rsidR="00C84B49">
              <w:rPr>
                <w:sz w:val="24"/>
                <w:szCs w:val="24"/>
              </w:rPr>
              <w:t xml:space="preserve"> (sutartyje)**;</w:t>
            </w:r>
          </w:p>
          <w:p w14:paraId="179ACD6D" w14:textId="67AFB973" w:rsidR="006C1B4B" w:rsidRPr="00482D87" w:rsidRDefault="006C1B4B" w:rsidP="0010567E">
            <w:pPr>
              <w:tabs>
                <w:tab w:val="left" w:pos="722"/>
              </w:tabs>
              <w:jc w:val="both"/>
              <w:rPr>
                <w:b/>
                <w:sz w:val="24"/>
                <w:szCs w:val="24"/>
                <w:lang w:val="sv-SE"/>
              </w:rPr>
            </w:pPr>
            <w:r w:rsidRPr="00482D87">
              <w:rPr>
                <w:sz w:val="24"/>
                <w:szCs w:val="24"/>
              </w:rPr>
              <w:lastRenderedPageBreak/>
              <w:t xml:space="preserve">2) </w:t>
            </w:r>
            <w:r w:rsidR="00D5653A" w:rsidRPr="00D5653A">
              <w:rPr>
                <w:iCs/>
                <w:sz w:val="24"/>
                <w:szCs w:val="24"/>
              </w:rPr>
              <w:t xml:space="preserve">tarptautiniu mastu pripažįstamą informacinių sistemų </w:t>
            </w:r>
            <w:r w:rsidR="004E4BC7">
              <w:rPr>
                <w:sz w:val="24"/>
                <w:szCs w:val="24"/>
              </w:rPr>
              <w:t>saugos</w:t>
            </w:r>
            <w:r w:rsidRPr="00482D87">
              <w:rPr>
                <w:sz w:val="24"/>
                <w:szCs w:val="24"/>
              </w:rPr>
              <w:t xml:space="preserve"> </w:t>
            </w:r>
            <w:r w:rsidR="00D5653A">
              <w:rPr>
                <w:sz w:val="24"/>
                <w:szCs w:val="24"/>
              </w:rPr>
              <w:t xml:space="preserve">specialisto </w:t>
            </w:r>
            <w:r w:rsidRPr="00482D87">
              <w:rPr>
                <w:sz w:val="24"/>
                <w:szCs w:val="24"/>
              </w:rPr>
              <w:t>kvalifikaciją.</w:t>
            </w:r>
          </w:p>
        </w:tc>
        <w:tc>
          <w:tcPr>
            <w:tcW w:w="5415" w:type="dxa"/>
            <w:tcBorders>
              <w:top w:val="single" w:sz="4" w:space="0" w:color="auto"/>
              <w:left w:val="single" w:sz="4" w:space="0" w:color="auto"/>
              <w:bottom w:val="single" w:sz="4" w:space="0" w:color="auto"/>
              <w:right w:val="single" w:sz="4" w:space="0" w:color="auto"/>
            </w:tcBorders>
          </w:tcPr>
          <w:p w14:paraId="28C79E8C" w14:textId="77777777" w:rsidR="006C1B4B" w:rsidRPr="00C74A1B" w:rsidRDefault="006C1B4B" w:rsidP="0010567E">
            <w:pPr>
              <w:tabs>
                <w:tab w:val="left" w:pos="221"/>
                <w:tab w:val="left" w:pos="317"/>
              </w:tabs>
              <w:contextualSpacing/>
              <w:jc w:val="both"/>
              <w:rPr>
                <w:sz w:val="24"/>
                <w:szCs w:val="24"/>
              </w:rPr>
            </w:pPr>
            <w:r w:rsidRPr="00C74A1B">
              <w:rPr>
                <w:sz w:val="24"/>
                <w:szCs w:val="24"/>
              </w:rPr>
              <w:lastRenderedPageBreak/>
              <w:t>Pateikiama:</w:t>
            </w:r>
          </w:p>
          <w:p w14:paraId="0D1A336F" w14:textId="1E7A634C" w:rsidR="006C1B4B" w:rsidRPr="00C74A1B" w:rsidRDefault="006C1B4B" w:rsidP="0010567E">
            <w:pPr>
              <w:jc w:val="both"/>
              <w:rPr>
                <w:sz w:val="24"/>
                <w:szCs w:val="24"/>
                <w:lang w:val="en-US"/>
              </w:rPr>
            </w:pPr>
            <w:r>
              <w:rPr>
                <w:sz w:val="24"/>
                <w:szCs w:val="24"/>
              </w:rPr>
              <w:t xml:space="preserve">a) </w:t>
            </w:r>
            <w:r w:rsidR="003A390A">
              <w:rPr>
                <w:sz w:val="24"/>
                <w:szCs w:val="24"/>
              </w:rPr>
              <w:t>3.9.</w:t>
            </w:r>
            <w:r w:rsidR="0010567E">
              <w:rPr>
                <w:sz w:val="24"/>
                <w:szCs w:val="24"/>
              </w:rPr>
              <w:t xml:space="preserve">2 </w:t>
            </w:r>
            <w:r w:rsidRPr="00415A9A">
              <w:rPr>
                <w:sz w:val="24"/>
                <w:szCs w:val="24"/>
              </w:rPr>
              <w:t>punkte nurodyti dokumentai</w:t>
            </w:r>
            <w:r w:rsidRPr="00C74A1B">
              <w:rPr>
                <w:sz w:val="24"/>
                <w:szCs w:val="24"/>
                <w:lang w:val="en-US"/>
              </w:rPr>
              <w:t>;</w:t>
            </w:r>
          </w:p>
          <w:p w14:paraId="4133E33E" w14:textId="3E9AD417" w:rsidR="00E122B2" w:rsidRPr="00457639" w:rsidRDefault="006C1B4B" w:rsidP="0010567E">
            <w:pPr>
              <w:jc w:val="both"/>
              <w:rPr>
                <w:sz w:val="24"/>
                <w:szCs w:val="24"/>
              </w:rPr>
            </w:pPr>
            <w:r w:rsidRPr="00457639">
              <w:rPr>
                <w:iCs/>
                <w:sz w:val="24"/>
                <w:szCs w:val="24"/>
              </w:rPr>
              <w:t xml:space="preserve">b) </w:t>
            </w:r>
            <w:r w:rsidR="00E122B2" w:rsidRPr="00457639">
              <w:rPr>
                <w:i/>
                <w:iCs/>
                <w:sz w:val="24"/>
                <w:szCs w:val="24"/>
              </w:rPr>
              <w:t>CISA (Certified Information Security Auditor)</w:t>
            </w:r>
            <w:r w:rsidR="00E122B2" w:rsidRPr="00457639">
              <w:rPr>
                <w:sz w:val="24"/>
                <w:szCs w:val="24"/>
              </w:rPr>
              <w:t xml:space="preserve"> arba </w:t>
            </w:r>
            <w:r w:rsidR="00E122B2" w:rsidRPr="00457639">
              <w:rPr>
                <w:i/>
                <w:iCs/>
                <w:sz w:val="24"/>
                <w:szCs w:val="24"/>
              </w:rPr>
              <w:t>CISSP (Certified Information Systems Security Professional)</w:t>
            </w:r>
            <w:r w:rsidR="00E122B2" w:rsidRPr="00457639">
              <w:rPr>
                <w:sz w:val="24"/>
                <w:szCs w:val="24"/>
              </w:rPr>
              <w:t xml:space="preserve"> </w:t>
            </w:r>
            <w:r w:rsidRPr="00457639">
              <w:rPr>
                <w:rFonts w:eastAsia="Calibri"/>
                <w:sz w:val="24"/>
                <w:szCs w:val="24"/>
              </w:rPr>
              <w:t>sertifikatas</w:t>
            </w:r>
            <w:r w:rsidRPr="00457639">
              <w:rPr>
                <w:rFonts w:eastAsia="Calibri"/>
                <w:i/>
                <w:sz w:val="24"/>
                <w:szCs w:val="24"/>
              </w:rPr>
              <w:t xml:space="preserve"> </w:t>
            </w:r>
            <w:r w:rsidRPr="00457639">
              <w:rPr>
                <w:sz w:val="24"/>
                <w:szCs w:val="24"/>
              </w:rPr>
              <w:t xml:space="preserve">arba kitas kvalifikaciją įrodantis lygiavertis </w:t>
            </w:r>
            <w:r w:rsidR="002C689A" w:rsidRPr="00457639">
              <w:rPr>
                <w:sz w:val="24"/>
                <w:szCs w:val="24"/>
              </w:rPr>
              <w:t>sertifikatas</w:t>
            </w:r>
            <w:r w:rsidRPr="00457639">
              <w:rPr>
                <w:sz w:val="24"/>
                <w:szCs w:val="24"/>
                <w:lang w:val="en-US"/>
              </w:rPr>
              <w:t>.</w:t>
            </w:r>
          </w:p>
        </w:tc>
      </w:tr>
      <w:tr w:rsidR="00BC1AC5" w:rsidRPr="00BC1AC5" w14:paraId="7D1CE99B" w14:textId="77777777" w:rsidTr="003A390A">
        <w:trPr>
          <w:trHeight w:val="840"/>
        </w:trPr>
        <w:tc>
          <w:tcPr>
            <w:tcW w:w="851" w:type="dxa"/>
            <w:tcBorders>
              <w:top w:val="single" w:sz="4" w:space="0" w:color="auto"/>
              <w:left w:val="single" w:sz="4" w:space="0" w:color="auto"/>
              <w:bottom w:val="single" w:sz="4" w:space="0" w:color="auto"/>
              <w:right w:val="single" w:sz="4" w:space="0" w:color="auto"/>
            </w:tcBorders>
          </w:tcPr>
          <w:p w14:paraId="7087055E" w14:textId="58402649" w:rsidR="006C1B4B" w:rsidRPr="00BC1AC5" w:rsidRDefault="003A390A" w:rsidP="006B0565">
            <w:r w:rsidRPr="00BC1AC5">
              <w:t>3.9.</w:t>
            </w:r>
            <w:r w:rsidR="004D0E5F" w:rsidRPr="00BC1AC5">
              <w:t>10</w:t>
            </w:r>
            <w:r w:rsidR="006C1B4B" w:rsidRPr="00BC1AC5">
              <w:t>.</w:t>
            </w:r>
          </w:p>
        </w:tc>
        <w:tc>
          <w:tcPr>
            <w:tcW w:w="4395" w:type="dxa"/>
            <w:tcBorders>
              <w:top w:val="single" w:sz="4" w:space="0" w:color="auto"/>
              <w:left w:val="single" w:sz="4" w:space="0" w:color="auto"/>
              <w:bottom w:val="single" w:sz="4" w:space="0" w:color="auto"/>
              <w:right w:val="single" w:sz="4" w:space="0" w:color="auto"/>
            </w:tcBorders>
          </w:tcPr>
          <w:p w14:paraId="06E5DB11" w14:textId="77777777" w:rsidR="006C1B4B" w:rsidRPr="00BC1AC5" w:rsidRDefault="006C1B4B" w:rsidP="0010567E">
            <w:pPr>
              <w:jc w:val="both"/>
              <w:rPr>
                <w:sz w:val="24"/>
                <w:szCs w:val="24"/>
              </w:rPr>
            </w:pPr>
            <w:r w:rsidRPr="00BC1AC5">
              <w:rPr>
                <w:b/>
                <w:sz w:val="24"/>
                <w:szCs w:val="24"/>
              </w:rPr>
              <w:t xml:space="preserve">Informacinės sistemos naudotojo sąsajos ergonomikos (angl. </w:t>
            </w:r>
            <w:r w:rsidRPr="00BC1AC5">
              <w:rPr>
                <w:b/>
                <w:i/>
                <w:sz w:val="24"/>
                <w:szCs w:val="24"/>
                <w:lang w:val="en-US"/>
              </w:rPr>
              <w:t>Usability</w:t>
            </w:r>
            <w:r w:rsidRPr="00BC1AC5">
              <w:rPr>
                <w:b/>
                <w:sz w:val="24"/>
                <w:szCs w:val="24"/>
              </w:rPr>
              <w:t>) specialistas</w:t>
            </w:r>
            <w:r w:rsidRPr="00BC1AC5">
              <w:rPr>
                <w:sz w:val="24"/>
                <w:szCs w:val="24"/>
              </w:rPr>
              <w:t xml:space="preserve"> (bent 1 specialistas), turintis:</w:t>
            </w:r>
          </w:p>
          <w:p w14:paraId="3B11CEA7" w14:textId="36490468" w:rsidR="006C1B4B" w:rsidRPr="00BC1AC5" w:rsidRDefault="006C1B4B" w:rsidP="0010567E">
            <w:pPr>
              <w:jc w:val="both"/>
              <w:rPr>
                <w:sz w:val="24"/>
                <w:szCs w:val="24"/>
              </w:rPr>
            </w:pPr>
            <w:r w:rsidRPr="00BC1AC5">
              <w:rPr>
                <w:sz w:val="24"/>
                <w:szCs w:val="24"/>
              </w:rPr>
              <w:t>1) informacinės sistemos naudotojo sąsajos ergonomikos</w:t>
            </w:r>
            <w:r w:rsidR="00457639" w:rsidRPr="00BC1AC5">
              <w:rPr>
                <w:sz w:val="24"/>
                <w:szCs w:val="24"/>
              </w:rPr>
              <w:t xml:space="preserve"> (vartotojo sąsajos kokybės)</w:t>
            </w:r>
            <w:r w:rsidRPr="00BC1AC5">
              <w:rPr>
                <w:sz w:val="24"/>
                <w:szCs w:val="24"/>
              </w:rPr>
              <w:t xml:space="preserve"> (angl. </w:t>
            </w:r>
            <w:r w:rsidRPr="00BC1AC5">
              <w:rPr>
                <w:i/>
                <w:sz w:val="24"/>
                <w:szCs w:val="24"/>
                <w:lang w:val="en-US"/>
              </w:rPr>
              <w:t>Usability</w:t>
            </w:r>
            <w:r w:rsidRPr="00BC1AC5">
              <w:rPr>
                <w:sz w:val="24"/>
                <w:szCs w:val="24"/>
              </w:rPr>
              <w:t xml:space="preserve">) specialisto darbo patirtį ne mažiau kaip 1 (viename) per paskutinius </w:t>
            </w:r>
            <w:r w:rsidR="004E4BC7" w:rsidRPr="00BC1AC5">
              <w:rPr>
                <w:sz w:val="24"/>
                <w:szCs w:val="24"/>
              </w:rPr>
              <w:t>5</w:t>
            </w:r>
            <w:r w:rsidRPr="00BC1AC5">
              <w:rPr>
                <w:sz w:val="24"/>
                <w:szCs w:val="24"/>
              </w:rPr>
              <w:t xml:space="preserve"> (</w:t>
            </w:r>
            <w:r w:rsidR="004E4BC7" w:rsidRPr="00BC1AC5">
              <w:rPr>
                <w:sz w:val="24"/>
                <w:szCs w:val="24"/>
              </w:rPr>
              <w:t>penkerius</w:t>
            </w:r>
            <w:r w:rsidRPr="00BC1AC5">
              <w:rPr>
                <w:sz w:val="24"/>
                <w:szCs w:val="24"/>
              </w:rPr>
              <w:t>) metus</w:t>
            </w:r>
            <w:r w:rsidR="00C84B49" w:rsidRPr="00BC1AC5">
              <w:rPr>
                <w:sz w:val="24"/>
                <w:szCs w:val="24"/>
              </w:rPr>
              <w:t>*</w:t>
            </w:r>
            <w:r w:rsidRPr="00BC1AC5">
              <w:rPr>
                <w:sz w:val="24"/>
                <w:szCs w:val="24"/>
              </w:rPr>
              <w:t xml:space="preserve"> įvykdytame informacinės sistemos kūrimo ir (arba) atnaujinimo projekte</w:t>
            </w:r>
            <w:r w:rsidR="00C84B49" w:rsidRPr="00BC1AC5">
              <w:rPr>
                <w:sz w:val="24"/>
                <w:szCs w:val="24"/>
              </w:rPr>
              <w:t xml:space="preserve"> (</w:t>
            </w:r>
            <w:r w:rsidR="000820E2" w:rsidRPr="00BC1AC5">
              <w:rPr>
                <w:sz w:val="24"/>
                <w:szCs w:val="24"/>
              </w:rPr>
              <w:t>sutartyje</w:t>
            </w:r>
            <w:r w:rsidR="00C84B49" w:rsidRPr="00BC1AC5">
              <w:rPr>
                <w:sz w:val="24"/>
                <w:szCs w:val="24"/>
              </w:rPr>
              <w:t>)*</w:t>
            </w:r>
            <w:r w:rsidR="00FA142C" w:rsidRPr="00BC1AC5">
              <w:rPr>
                <w:sz w:val="24"/>
                <w:szCs w:val="24"/>
              </w:rPr>
              <w:t>*</w:t>
            </w:r>
            <w:r w:rsidRPr="00BC1AC5">
              <w:rPr>
                <w:sz w:val="24"/>
                <w:szCs w:val="24"/>
              </w:rPr>
              <w:t>;</w:t>
            </w:r>
          </w:p>
          <w:p w14:paraId="3531AE57" w14:textId="7A29A09A" w:rsidR="006C1B4B" w:rsidRPr="00BC1AC5" w:rsidRDefault="006C1B4B" w:rsidP="0010567E">
            <w:pPr>
              <w:jc w:val="both"/>
              <w:rPr>
                <w:b/>
                <w:sz w:val="24"/>
                <w:szCs w:val="24"/>
              </w:rPr>
            </w:pPr>
            <w:r w:rsidRPr="00BC1AC5">
              <w:rPr>
                <w:sz w:val="24"/>
                <w:szCs w:val="24"/>
              </w:rPr>
              <w:t xml:space="preserve">2) </w:t>
            </w:r>
            <w:r w:rsidR="00D5653A" w:rsidRPr="00BC1AC5">
              <w:rPr>
                <w:iCs/>
                <w:sz w:val="24"/>
                <w:szCs w:val="24"/>
              </w:rPr>
              <w:t xml:space="preserve">tarptautiniu mastu pripažįstamą informacinių sistemų </w:t>
            </w:r>
            <w:r w:rsidRPr="00BC1AC5">
              <w:rPr>
                <w:sz w:val="24"/>
                <w:szCs w:val="24"/>
              </w:rPr>
              <w:t xml:space="preserve">naudotojo sąsajos ergonomikos (angl. </w:t>
            </w:r>
            <w:r w:rsidRPr="00BC1AC5">
              <w:rPr>
                <w:i/>
                <w:iCs/>
                <w:sz w:val="24"/>
                <w:szCs w:val="24"/>
                <w:lang w:val="en-US"/>
              </w:rPr>
              <w:t>Usability</w:t>
            </w:r>
            <w:r w:rsidRPr="00BC1AC5">
              <w:rPr>
                <w:sz w:val="24"/>
                <w:szCs w:val="24"/>
              </w:rPr>
              <w:t>) specialisto kvalifikaciją.</w:t>
            </w:r>
          </w:p>
        </w:tc>
        <w:tc>
          <w:tcPr>
            <w:tcW w:w="5415" w:type="dxa"/>
            <w:tcBorders>
              <w:top w:val="single" w:sz="4" w:space="0" w:color="auto"/>
              <w:left w:val="single" w:sz="4" w:space="0" w:color="auto"/>
              <w:bottom w:val="single" w:sz="4" w:space="0" w:color="auto"/>
              <w:right w:val="single" w:sz="4" w:space="0" w:color="auto"/>
            </w:tcBorders>
          </w:tcPr>
          <w:p w14:paraId="4DFA18FF" w14:textId="77777777" w:rsidR="006C1B4B" w:rsidRPr="00BC1AC5" w:rsidRDefault="006C1B4B" w:rsidP="0010567E">
            <w:pPr>
              <w:jc w:val="both"/>
              <w:rPr>
                <w:sz w:val="24"/>
                <w:szCs w:val="24"/>
              </w:rPr>
            </w:pPr>
            <w:r w:rsidRPr="00BC1AC5">
              <w:rPr>
                <w:sz w:val="24"/>
                <w:szCs w:val="24"/>
              </w:rPr>
              <w:t>Pateikiama:</w:t>
            </w:r>
          </w:p>
          <w:p w14:paraId="0E9DBCDD" w14:textId="7DC774D4" w:rsidR="006C1B4B" w:rsidRPr="00BC1AC5" w:rsidRDefault="006C1B4B" w:rsidP="0010567E">
            <w:pPr>
              <w:jc w:val="both"/>
              <w:rPr>
                <w:sz w:val="24"/>
                <w:szCs w:val="24"/>
              </w:rPr>
            </w:pPr>
            <w:r w:rsidRPr="00BC1AC5">
              <w:rPr>
                <w:sz w:val="24"/>
                <w:szCs w:val="24"/>
              </w:rPr>
              <w:t xml:space="preserve">a) </w:t>
            </w:r>
            <w:r w:rsidR="003A390A" w:rsidRPr="00BC1AC5">
              <w:rPr>
                <w:sz w:val="24"/>
                <w:szCs w:val="24"/>
              </w:rPr>
              <w:t>3.9.</w:t>
            </w:r>
            <w:r w:rsidR="0010567E" w:rsidRPr="00BC1AC5">
              <w:rPr>
                <w:sz w:val="24"/>
                <w:szCs w:val="24"/>
              </w:rPr>
              <w:t xml:space="preserve">2 </w:t>
            </w:r>
            <w:r w:rsidRPr="00BC1AC5">
              <w:rPr>
                <w:sz w:val="24"/>
                <w:szCs w:val="24"/>
              </w:rPr>
              <w:t>punkte nurodyti dokumentai;</w:t>
            </w:r>
          </w:p>
          <w:p w14:paraId="54633609" w14:textId="5A17D476" w:rsidR="00E122B2" w:rsidRPr="00BC1AC5" w:rsidRDefault="006C1B4B" w:rsidP="00173E99">
            <w:pPr>
              <w:jc w:val="both"/>
              <w:rPr>
                <w:sz w:val="24"/>
                <w:szCs w:val="24"/>
              </w:rPr>
            </w:pPr>
            <w:r w:rsidRPr="00BC1AC5">
              <w:rPr>
                <w:sz w:val="24"/>
                <w:szCs w:val="24"/>
              </w:rPr>
              <w:t xml:space="preserve">b) </w:t>
            </w:r>
            <w:r w:rsidRPr="00BC1AC5">
              <w:rPr>
                <w:i/>
                <w:sz w:val="24"/>
                <w:szCs w:val="24"/>
              </w:rPr>
              <w:t xml:space="preserve">CUA </w:t>
            </w:r>
            <w:r w:rsidRPr="00BC1AC5">
              <w:rPr>
                <w:i/>
                <w:sz w:val="24"/>
                <w:szCs w:val="24"/>
                <w:lang w:val="en-US"/>
              </w:rPr>
              <w:t>(Certified Usability Analyst</w:t>
            </w:r>
            <w:r w:rsidRPr="00BC1AC5">
              <w:rPr>
                <w:i/>
                <w:sz w:val="24"/>
                <w:szCs w:val="24"/>
              </w:rPr>
              <w:t xml:space="preserve">) arba BCPE </w:t>
            </w:r>
            <w:r w:rsidRPr="00BC1AC5">
              <w:rPr>
                <w:i/>
                <w:sz w:val="24"/>
                <w:szCs w:val="24"/>
                <w:lang w:val="en-US"/>
              </w:rPr>
              <w:t>(Board of Certification in Professional Ergonomics</w:t>
            </w:r>
            <w:r w:rsidR="003E67BD" w:rsidRPr="00BC1AC5">
              <w:rPr>
                <w:i/>
                <w:sz w:val="24"/>
                <w:szCs w:val="24"/>
                <w:lang w:val="en-US"/>
              </w:rPr>
              <w:t>)</w:t>
            </w:r>
            <w:r w:rsidRPr="00BC1AC5">
              <w:rPr>
                <w:rFonts w:eastAsia="Calibri"/>
                <w:sz w:val="24"/>
                <w:szCs w:val="24"/>
              </w:rPr>
              <w:t xml:space="preserve"> sertifikatas</w:t>
            </w:r>
            <w:r w:rsidRPr="00BC1AC5">
              <w:rPr>
                <w:rFonts w:eastAsia="Calibri"/>
                <w:i/>
                <w:sz w:val="24"/>
                <w:szCs w:val="24"/>
              </w:rPr>
              <w:t xml:space="preserve"> </w:t>
            </w:r>
            <w:r w:rsidRPr="00BC1AC5">
              <w:rPr>
                <w:sz w:val="24"/>
                <w:szCs w:val="24"/>
              </w:rPr>
              <w:t xml:space="preserve">arba kitas kvalifikaciją įrodantis lygiavertis </w:t>
            </w:r>
            <w:r w:rsidR="002C689A" w:rsidRPr="00BC1AC5">
              <w:rPr>
                <w:sz w:val="24"/>
                <w:szCs w:val="24"/>
              </w:rPr>
              <w:t>sertifikatas</w:t>
            </w:r>
            <w:r w:rsidRPr="00BC1AC5">
              <w:rPr>
                <w:sz w:val="24"/>
                <w:szCs w:val="24"/>
              </w:rPr>
              <w:t>.</w:t>
            </w:r>
          </w:p>
        </w:tc>
      </w:tr>
      <w:tr w:rsidR="00BC1AC5" w:rsidRPr="00BC1AC5" w14:paraId="2D349252" w14:textId="77777777" w:rsidTr="003A390A">
        <w:trPr>
          <w:trHeight w:val="840"/>
        </w:trPr>
        <w:tc>
          <w:tcPr>
            <w:tcW w:w="851" w:type="dxa"/>
            <w:tcBorders>
              <w:top w:val="single" w:sz="4" w:space="0" w:color="auto"/>
              <w:left w:val="single" w:sz="4" w:space="0" w:color="auto"/>
              <w:bottom w:val="single" w:sz="4" w:space="0" w:color="auto"/>
              <w:right w:val="single" w:sz="4" w:space="0" w:color="auto"/>
            </w:tcBorders>
          </w:tcPr>
          <w:p w14:paraId="492E1640" w14:textId="3009A9E5" w:rsidR="00173E99" w:rsidRPr="00BC1AC5" w:rsidRDefault="003A390A" w:rsidP="00173E99">
            <w:r w:rsidRPr="00BC1AC5">
              <w:t>3.9.</w:t>
            </w:r>
            <w:r w:rsidR="00173E99" w:rsidRPr="00BC1AC5">
              <w:t>11.</w:t>
            </w:r>
          </w:p>
        </w:tc>
        <w:tc>
          <w:tcPr>
            <w:tcW w:w="4395" w:type="dxa"/>
            <w:tcBorders>
              <w:top w:val="single" w:sz="4" w:space="0" w:color="auto"/>
              <w:left w:val="single" w:sz="4" w:space="0" w:color="auto"/>
              <w:bottom w:val="single" w:sz="4" w:space="0" w:color="auto"/>
              <w:right w:val="single" w:sz="4" w:space="0" w:color="auto"/>
            </w:tcBorders>
          </w:tcPr>
          <w:p w14:paraId="7DB3E9A1" w14:textId="77777777" w:rsidR="00173E99" w:rsidRPr="00BC1AC5" w:rsidRDefault="00173E99" w:rsidP="00173E99">
            <w:pPr>
              <w:jc w:val="both"/>
              <w:rPr>
                <w:sz w:val="24"/>
                <w:szCs w:val="24"/>
              </w:rPr>
            </w:pPr>
            <w:r w:rsidRPr="00BC1AC5">
              <w:rPr>
                <w:sz w:val="24"/>
                <w:szCs w:val="24"/>
              </w:rPr>
              <w:t>Tiekėjas (įskaitant kiekvieną tiekėjų grupės narį), jo subtiekėjas, ūkio subjektas, kurio pajėgumais tiekėjas remiamasi, ar juos kontroliuojantis asmuo neturi interesų, galinčių kelti grėsmę nacionaliniam saugumui.</w:t>
            </w:r>
          </w:p>
          <w:p w14:paraId="7A16BE45" w14:textId="77777777" w:rsidR="00173E99" w:rsidRPr="00BC1AC5" w:rsidRDefault="00173E99" w:rsidP="00173E99">
            <w:pPr>
              <w:jc w:val="both"/>
              <w:rPr>
                <w:sz w:val="24"/>
                <w:szCs w:val="24"/>
              </w:rPr>
            </w:pPr>
          </w:p>
          <w:p w14:paraId="558E55C6" w14:textId="77777777" w:rsidR="00173E99" w:rsidRPr="00BC1AC5" w:rsidRDefault="00173E99" w:rsidP="00173E99">
            <w:pPr>
              <w:jc w:val="both"/>
              <w:rPr>
                <w:sz w:val="24"/>
                <w:szCs w:val="24"/>
              </w:rPr>
            </w:pPr>
            <w:r w:rsidRPr="00BC1AC5">
              <w:rPr>
                <w:sz w:val="24"/>
                <w:szCs w:val="24"/>
              </w:rPr>
              <w:t>PASTABA:</w:t>
            </w:r>
          </w:p>
          <w:p w14:paraId="08188413" w14:textId="507D7EBF" w:rsidR="00173E99" w:rsidRPr="00BC1AC5" w:rsidRDefault="00173E99" w:rsidP="00173E99">
            <w:pPr>
              <w:jc w:val="both"/>
              <w:rPr>
                <w:b/>
                <w:sz w:val="24"/>
                <w:szCs w:val="24"/>
              </w:rPr>
            </w:pPr>
            <w:r w:rsidRPr="00BC1AC5">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tc>
        <w:tc>
          <w:tcPr>
            <w:tcW w:w="5415" w:type="dxa"/>
            <w:tcBorders>
              <w:top w:val="single" w:sz="4" w:space="0" w:color="auto"/>
              <w:left w:val="single" w:sz="4" w:space="0" w:color="auto"/>
              <w:bottom w:val="single" w:sz="4" w:space="0" w:color="auto"/>
              <w:right w:val="single" w:sz="4" w:space="0" w:color="auto"/>
            </w:tcBorders>
          </w:tcPr>
          <w:p w14:paraId="79743BDA" w14:textId="77777777" w:rsidR="00173E99" w:rsidRPr="00BC1AC5" w:rsidRDefault="00173E99" w:rsidP="00173E99">
            <w:pPr>
              <w:jc w:val="both"/>
              <w:rPr>
                <w:sz w:val="24"/>
                <w:szCs w:val="24"/>
              </w:rPr>
            </w:pPr>
            <w:r w:rsidRPr="00BC1AC5">
              <w:rPr>
                <w:sz w:val="24"/>
                <w:szCs w:val="24"/>
              </w:rPr>
              <w:t>Pateikti:</w:t>
            </w:r>
          </w:p>
          <w:p w14:paraId="7B290B8F" w14:textId="77777777" w:rsidR="00173E99" w:rsidRPr="00BC1AC5" w:rsidRDefault="00173E99" w:rsidP="00173E99">
            <w:pPr>
              <w:jc w:val="both"/>
              <w:rPr>
                <w:sz w:val="24"/>
                <w:szCs w:val="24"/>
              </w:rPr>
            </w:pPr>
            <w:r w:rsidRPr="00BC1AC5">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0AD6668" w14:textId="77777777" w:rsidR="00173E99" w:rsidRPr="00BC1AC5" w:rsidRDefault="00173E99" w:rsidP="00173E99">
            <w:pPr>
              <w:tabs>
                <w:tab w:val="num" w:pos="468"/>
              </w:tabs>
              <w:jc w:val="both"/>
              <w:rPr>
                <w:sz w:val="24"/>
                <w:szCs w:val="24"/>
              </w:rPr>
            </w:pPr>
            <w:r w:rsidRPr="00BC1AC5">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73E8E8E" w14:textId="77777777" w:rsidR="00173E99" w:rsidRPr="00BC1AC5" w:rsidRDefault="00173E99" w:rsidP="00173E99">
            <w:pPr>
              <w:tabs>
                <w:tab w:val="num" w:pos="468"/>
              </w:tabs>
              <w:jc w:val="both"/>
              <w:rPr>
                <w:sz w:val="24"/>
                <w:szCs w:val="24"/>
              </w:rPr>
            </w:pPr>
          </w:p>
          <w:p w14:paraId="45EFB148" w14:textId="77777777" w:rsidR="00173E99" w:rsidRPr="00BC1AC5" w:rsidRDefault="00173E99" w:rsidP="00173E99">
            <w:pPr>
              <w:tabs>
                <w:tab w:val="num" w:pos="468"/>
              </w:tabs>
              <w:jc w:val="both"/>
              <w:rPr>
                <w:sz w:val="24"/>
                <w:szCs w:val="24"/>
              </w:rPr>
            </w:pPr>
            <w:r w:rsidRPr="00BC1AC5">
              <w:rPr>
                <w:sz w:val="24"/>
                <w:szCs w:val="24"/>
              </w:rPr>
              <w:t>PASTABA:</w:t>
            </w:r>
          </w:p>
          <w:p w14:paraId="2F8F72D1" w14:textId="1770ECE1" w:rsidR="00173E99" w:rsidRPr="00BC1AC5" w:rsidRDefault="00173E99" w:rsidP="00173E99">
            <w:pPr>
              <w:jc w:val="both"/>
              <w:rPr>
                <w:sz w:val="24"/>
                <w:szCs w:val="24"/>
              </w:rPr>
            </w:pPr>
            <w:r w:rsidRPr="00BC1AC5">
              <w:rPr>
                <w:sz w:val="24"/>
                <w:szCs w:val="24"/>
              </w:rPr>
              <w:t>Dokumentai, kuriuose nenurodytas jų galiojimo terminas, turi būti išduoti ar atspausdinti iš informacinės sistemos ne anksčiau kaip likus 3 (trims) mėnesiams iki tos dienos, kurią perkančiosios organizacijos prašymu tiekėjas turi pateikti dokumentus.</w:t>
            </w:r>
          </w:p>
        </w:tc>
      </w:tr>
      <w:tr w:rsidR="00BC1AC5" w:rsidRPr="00BC1AC5" w14:paraId="44CD058F" w14:textId="77777777" w:rsidTr="00956AB2">
        <w:trPr>
          <w:trHeight w:val="3251"/>
        </w:trPr>
        <w:tc>
          <w:tcPr>
            <w:tcW w:w="10661" w:type="dxa"/>
            <w:gridSpan w:val="3"/>
            <w:tcBorders>
              <w:top w:val="single" w:sz="4" w:space="0" w:color="auto"/>
              <w:left w:val="single" w:sz="4" w:space="0" w:color="auto"/>
              <w:bottom w:val="single" w:sz="4" w:space="0" w:color="auto"/>
              <w:right w:val="single" w:sz="4" w:space="0" w:color="auto"/>
            </w:tcBorders>
          </w:tcPr>
          <w:p w14:paraId="3F3F9FD2" w14:textId="2C37FA96" w:rsidR="00173E99" w:rsidRPr="00BC1AC5" w:rsidRDefault="00173E99" w:rsidP="00173E99">
            <w:pPr>
              <w:pStyle w:val="Porat"/>
              <w:tabs>
                <w:tab w:val="clear" w:pos="4153"/>
                <w:tab w:val="clear" w:pos="8306"/>
              </w:tabs>
              <w:spacing w:before="60"/>
              <w:jc w:val="both"/>
              <w:rPr>
                <w:sz w:val="24"/>
                <w:szCs w:val="24"/>
              </w:rPr>
            </w:pPr>
            <w:r w:rsidRPr="00BC1AC5">
              <w:rPr>
                <w:sz w:val="24"/>
                <w:szCs w:val="24"/>
              </w:rPr>
              <w:lastRenderedPageBreak/>
              <w:t>* Sutartis (projektas) gali būti pradėta vykdyti anksčiau, nei prieš 5 (penkis) metus, tačiau paslaugų teikimo pabaiga (paskutinio pasirašyto perdavimo-priėmimo akto data) turi patekti į nurodytą 5 metų (iki pasiūlymų pateikimo termino pabaigos) laikotarpį, skaičiuojant nuo paskutinės pasiūlymų pateikimo termino dienos.</w:t>
            </w:r>
          </w:p>
          <w:p w14:paraId="7650C6F9" w14:textId="77777777" w:rsidR="00173E99" w:rsidRPr="00BC1AC5" w:rsidRDefault="00173E99" w:rsidP="00173E99">
            <w:pPr>
              <w:pStyle w:val="Porat"/>
              <w:tabs>
                <w:tab w:val="clear" w:pos="4153"/>
                <w:tab w:val="clear" w:pos="8306"/>
              </w:tabs>
              <w:spacing w:before="60"/>
              <w:jc w:val="both"/>
              <w:rPr>
                <w:sz w:val="24"/>
                <w:szCs w:val="24"/>
              </w:rPr>
            </w:pPr>
          </w:p>
          <w:p w14:paraId="3C6333F5" w14:textId="2AA1E46E" w:rsidR="00173E99" w:rsidRPr="00BC1AC5" w:rsidRDefault="00173E99" w:rsidP="00173E99">
            <w:pPr>
              <w:pStyle w:val="Porat"/>
              <w:tabs>
                <w:tab w:val="clear" w:pos="4153"/>
                <w:tab w:val="clear" w:pos="8306"/>
              </w:tabs>
              <w:spacing w:before="60"/>
              <w:jc w:val="both"/>
              <w:rPr>
                <w:sz w:val="24"/>
                <w:szCs w:val="24"/>
              </w:rPr>
            </w:pPr>
            <w:r w:rsidRPr="00BC1AC5">
              <w:rPr>
                <w:sz w:val="24"/>
                <w:szCs w:val="24"/>
              </w:rPr>
              <w:t xml:space="preserve">**Įvykdytos informacinių sistemų </w:t>
            </w:r>
            <w:r w:rsidRPr="00BC1AC5">
              <w:rPr>
                <w:b/>
                <w:bCs/>
                <w:sz w:val="24"/>
                <w:szCs w:val="24"/>
              </w:rPr>
              <w:t>kūrimo ir (ar) atnaujinimo sutartys (projektai) –</w:t>
            </w:r>
            <w:r w:rsidRPr="00BC1AC5">
              <w:rPr>
                <w:sz w:val="24"/>
                <w:szCs w:val="24"/>
              </w:rPr>
              <w:t xml:space="preserve"> tai tokios sutartys (projektai), kurių vykdymo metu buvo suteiktos</w:t>
            </w:r>
            <w:r w:rsidRPr="00BC1AC5">
              <w:rPr>
                <w:b/>
                <w:bCs/>
                <w:sz w:val="24"/>
                <w:szCs w:val="24"/>
              </w:rPr>
              <w:t xml:space="preserve"> </w:t>
            </w:r>
            <w:r w:rsidRPr="00BC1AC5">
              <w:rPr>
                <w:sz w:val="24"/>
                <w:szCs w:val="24"/>
              </w:rPr>
              <w:t>naujos informacinės sistemos ar naujos registro informacinės sistemos sukūrimo arba esamos informacinės sistemos ar esamos registro informacinės sistemos funkcionalumo atnaujinimo ir (ar) priežiūros/palaikymo paslaugos, kurios įdiegtos ir veikia gamybinėje aplinkoje. Priežiūros/palaikymo paslaugų sutartys (projektai) bus laikomos tinkamomis, jeigu šių sutarčių (projektų) paslaugų teikimo metu buvo modifikuotas programinės įrangos funkcionalumas (neįskaitant garantinės priežiūros metu atliekamo klaidų taisymo).</w:t>
            </w:r>
          </w:p>
        </w:tc>
      </w:tr>
      <w:tr w:rsidR="00BC1AC5" w:rsidRPr="00BC1AC5" w14:paraId="4A9305DA" w14:textId="77777777" w:rsidTr="003A390A">
        <w:trPr>
          <w:trHeight w:val="840"/>
        </w:trPr>
        <w:tc>
          <w:tcPr>
            <w:tcW w:w="851" w:type="dxa"/>
            <w:tcBorders>
              <w:top w:val="single" w:sz="4" w:space="0" w:color="auto"/>
              <w:left w:val="single" w:sz="4" w:space="0" w:color="auto"/>
              <w:bottom w:val="single" w:sz="4" w:space="0" w:color="auto"/>
              <w:right w:val="single" w:sz="4" w:space="0" w:color="auto"/>
            </w:tcBorders>
          </w:tcPr>
          <w:p w14:paraId="4D8DB8E5" w14:textId="1CFE7206" w:rsidR="00173E99" w:rsidRPr="00BC1AC5" w:rsidRDefault="003A390A" w:rsidP="00BC1AC5">
            <w:pPr>
              <w:pStyle w:val="Porat"/>
              <w:tabs>
                <w:tab w:val="clear" w:pos="4153"/>
                <w:tab w:val="clear" w:pos="8306"/>
              </w:tabs>
              <w:spacing w:before="60"/>
              <w:ind w:left="-101" w:right="-105"/>
              <w:rPr>
                <w:sz w:val="24"/>
                <w:szCs w:val="24"/>
              </w:rPr>
            </w:pPr>
            <w:r w:rsidRPr="00BC1AC5">
              <w:rPr>
                <w:sz w:val="24"/>
                <w:szCs w:val="24"/>
              </w:rPr>
              <w:t>3.9.</w:t>
            </w:r>
            <w:r w:rsidR="00173E99" w:rsidRPr="00BC1AC5">
              <w:rPr>
                <w:sz w:val="24"/>
                <w:szCs w:val="24"/>
              </w:rPr>
              <w:t>1</w:t>
            </w:r>
            <w:r w:rsidRPr="00BC1AC5">
              <w:rPr>
                <w:sz w:val="24"/>
                <w:szCs w:val="24"/>
              </w:rPr>
              <w:t>2</w:t>
            </w:r>
            <w:r w:rsidR="00173E99" w:rsidRPr="00BC1AC5">
              <w:rPr>
                <w:sz w:val="24"/>
                <w:szCs w:val="24"/>
              </w:rPr>
              <w:t>.</w:t>
            </w:r>
          </w:p>
        </w:tc>
        <w:tc>
          <w:tcPr>
            <w:tcW w:w="9810" w:type="dxa"/>
            <w:gridSpan w:val="2"/>
            <w:tcBorders>
              <w:top w:val="single" w:sz="4" w:space="0" w:color="auto"/>
              <w:left w:val="single" w:sz="4" w:space="0" w:color="auto"/>
              <w:bottom w:val="single" w:sz="4" w:space="0" w:color="auto"/>
              <w:right w:val="single" w:sz="4" w:space="0" w:color="auto"/>
            </w:tcBorders>
          </w:tcPr>
          <w:p w14:paraId="50FB0F9E" w14:textId="77777777" w:rsidR="00173E99" w:rsidRPr="00BC1AC5" w:rsidRDefault="00173E99" w:rsidP="00173E99">
            <w:pPr>
              <w:spacing w:before="60"/>
              <w:jc w:val="both"/>
              <w:rPr>
                <w:b/>
                <w:bCs/>
                <w:sz w:val="24"/>
                <w:szCs w:val="24"/>
              </w:rPr>
            </w:pPr>
            <w:r w:rsidRPr="00BC1AC5">
              <w:rPr>
                <w:b/>
                <w:bCs/>
                <w:sz w:val="24"/>
                <w:szCs w:val="24"/>
              </w:rPr>
              <w:t>Kvalifikacijos reikalavimai tiekėjams, kurie pateiks bendrą pasiūlymą jungtinės veiklos sutarties pagrindu:</w:t>
            </w:r>
          </w:p>
        </w:tc>
      </w:tr>
      <w:tr w:rsidR="00BC1AC5" w:rsidRPr="00BC1AC5" w14:paraId="46838BB1" w14:textId="77777777" w:rsidTr="003A390A">
        <w:trPr>
          <w:trHeight w:val="985"/>
        </w:trPr>
        <w:tc>
          <w:tcPr>
            <w:tcW w:w="851" w:type="dxa"/>
            <w:tcBorders>
              <w:top w:val="single" w:sz="4" w:space="0" w:color="auto"/>
              <w:left w:val="single" w:sz="4" w:space="0" w:color="auto"/>
              <w:bottom w:val="single" w:sz="4" w:space="0" w:color="auto"/>
              <w:right w:val="single" w:sz="4" w:space="0" w:color="auto"/>
            </w:tcBorders>
          </w:tcPr>
          <w:p w14:paraId="055453CA" w14:textId="1C1EDE09" w:rsidR="00173E99" w:rsidRPr="00BC1AC5" w:rsidRDefault="003A390A" w:rsidP="00BC1AC5">
            <w:pPr>
              <w:spacing w:before="60"/>
              <w:ind w:left="-101" w:right="-105"/>
              <w:rPr>
                <w:sz w:val="24"/>
                <w:szCs w:val="24"/>
              </w:rPr>
            </w:pPr>
            <w:r w:rsidRPr="00BC1AC5">
              <w:rPr>
                <w:sz w:val="24"/>
                <w:szCs w:val="24"/>
              </w:rPr>
              <w:t>3.9.</w:t>
            </w:r>
            <w:r w:rsidR="00173E99" w:rsidRPr="00BC1AC5">
              <w:rPr>
                <w:sz w:val="24"/>
                <w:szCs w:val="24"/>
              </w:rPr>
              <w:t>1</w:t>
            </w:r>
            <w:r w:rsidRPr="00BC1AC5">
              <w:rPr>
                <w:sz w:val="24"/>
                <w:szCs w:val="24"/>
              </w:rPr>
              <w:t>2.1</w:t>
            </w:r>
            <w:r w:rsidR="00173E99" w:rsidRPr="00BC1AC5">
              <w:rPr>
                <w:sz w:val="24"/>
                <w:szCs w:val="24"/>
              </w:rPr>
              <w:t>.</w:t>
            </w:r>
          </w:p>
        </w:tc>
        <w:tc>
          <w:tcPr>
            <w:tcW w:w="9810" w:type="dxa"/>
            <w:gridSpan w:val="2"/>
            <w:tcBorders>
              <w:top w:val="single" w:sz="4" w:space="0" w:color="auto"/>
              <w:left w:val="single" w:sz="4" w:space="0" w:color="auto"/>
              <w:bottom w:val="single" w:sz="4" w:space="0" w:color="auto"/>
              <w:right w:val="single" w:sz="4" w:space="0" w:color="auto"/>
            </w:tcBorders>
          </w:tcPr>
          <w:p w14:paraId="292D943A" w14:textId="77777777" w:rsidR="00173E99" w:rsidRPr="00BC1AC5" w:rsidRDefault="003A390A" w:rsidP="00173E99">
            <w:pPr>
              <w:pStyle w:val="Porat"/>
              <w:tabs>
                <w:tab w:val="clear" w:pos="4153"/>
                <w:tab w:val="clear" w:pos="8306"/>
              </w:tabs>
              <w:spacing w:before="60"/>
              <w:jc w:val="both"/>
              <w:rPr>
                <w:sz w:val="24"/>
                <w:szCs w:val="24"/>
              </w:rPr>
            </w:pPr>
            <w:r w:rsidRPr="00BC1AC5">
              <w:rPr>
                <w:sz w:val="24"/>
                <w:szCs w:val="24"/>
              </w:rPr>
              <w:t>3.9.</w:t>
            </w:r>
            <w:r w:rsidR="00173E99" w:rsidRPr="00BC1AC5">
              <w:rPr>
                <w:sz w:val="24"/>
                <w:szCs w:val="24"/>
              </w:rPr>
              <w:t xml:space="preserve">1 – </w:t>
            </w:r>
            <w:r w:rsidRPr="00BC1AC5">
              <w:rPr>
                <w:sz w:val="24"/>
                <w:szCs w:val="24"/>
              </w:rPr>
              <w:t>3.9.</w:t>
            </w:r>
            <w:r w:rsidR="00173E99" w:rsidRPr="00BC1AC5">
              <w:rPr>
                <w:sz w:val="24"/>
                <w:szCs w:val="24"/>
              </w:rPr>
              <w:t>10 punktų reikalavimus turi atitikti bent vienas tiekėjų grupės narys arba visi tiekėjų grupės nariai kartu, atsižvelgiant į prisiimamus įsipareigojimus pirkimo sutarčiai vykdyti.</w:t>
            </w:r>
          </w:p>
          <w:p w14:paraId="3A075639" w14:textId="3CF67EE0" w:rsidR="003A390A" w:rsidRPr="00BC1AC5" w:rsidRDefault="003A390A" w:rsidP="00173E99">
            <w:pPr>
              <w:pStyle w:val="Porat"/>
              <w:tabs>
                <w:tab w:val="clear" w:pos="4153"/>
                <w:tab w:val="clear" w:pos="8306"/>
              </w:tabs>
              <w:spacing w:before="60"/>
              <w:jc w:val="both"/>
              <w:rPr>
                <w:sz w:val="24"/>
                <w:szCs w:val="24"/>
              </w:rPr>
            </w:pPr>
            <w:r w:rsidRPr="00BC1AC5">
              <w:rPr>
                <w:sz w:val="24"/>
                <w:szCs w:val="24"/>
              </w:rPr>
              <w:t>3.9.11. punktą turi atitikti kiekvienas tiekėjų grupės narys.</w:t>
            </w:r>
          </w:p>
        </w:tc>
      </w:tr>
    </w:tbl>
    <w:p w14:paraId="65A98956" w14:textId="77777777" w:rsidR="006C1B4B" w:rsidRDefault="006C1B4B" w:rsidP="006C1B4B">
      <w:pPr>
        <w:rPr>
          <w:sz w:val="24"/>
          <w:szCs w:val="24"/>
        </w:rPr>
      </w:pPr>
    </w:p>
    <w:p w14:paraId="3AE151B7" w14:textId="21A4669A" w:rsidR="002043E7" w:rsidRDefault="00092D5C" w:rsidP="002043E7">
      <w:pPr>
        <w:jc w:val="center"/>
      </w:pPr>
      <w:r w:rsidRPr="00092D5C">
        <w:rPr>
          <w:b/>
          <w:sz w:val="24"/>
          <w:szCs w:val="24"/>
        </w:rPr>
        <w:t xml:space="preserve">Tiekėjams keliami reikalavimai dėl kokybės vadybos sistemos </w:t>
      </w:r>
      <w:r w:rsidR="00173E99">
        <w:rPr>
          <w:b/>
          <w:sz w:val="24"/>
          <w:szCs w:val="24"/>
        </w:rPr>
        <w:t>standartų</w:t>
      </w:r>
    </w:p>
    <w:p w14:paraId="7108A887" w14:textId="77777777" w:rsidR="002043E7" w:rsidRDefault="002043E7" w:rsidP="002043E7"/>
    <w:p w14:paraId="3C6BEE4D" w14:textId="49687358" w:rsidR="00985101" w:rsidRDefault="002043E7" w:rsidP="002043E7">
      <w:pPr>
        <w:pStyle w:val="Pagrindinistekstas"/>
        <w:spacing w:before="60" w:after="60"/>
        <w:rPr>
          <w:sz w:val="24"/>
          <w:szCs w:val="24"/>
        </w:rPr>
      </w:pPr>
      <w:r w:rsidRPr="009E68EA">
        <w:rPr>
          <w:sz w:val="24"/>
          <w:szCs w:val="24"/>
        </w:rPr>
        <w:t>Tiekėjas, pageidaujantis dalyvauti pirkime, turi laikytis ši</w:t>
      </w:r>
      <w:r w:rsidR="00985101">
        <w:rPr>
          <w:sz w:val="24"/>
          <w:szCs w:val="24"/>
        </w:rPr>
        <w:t>ų</w:t>
      </w:r>
      <w:r w:rsidRPr="009E68EA">
        <w:rPr>
          <w:sz w:val="24"/>
          <w:szCs w:val="24"/>
        </w:rPr>
        <w:t xml:space="preserve"> kokybės vadybos sistemos</w:t>
      </w:r>
      <w:r w:rsidR="00985101">
        <w:rPr>
          <w:sz w:val="24"/>
          <w:szCs w:val="24"/>
        </w:rPr>
        <w:t xml:space="preserve"> ir informacijos saugumo valdymo sistemos</w:t>
      </w:r>
      <w:r w:rsidRPr="009E68EA">
        <w:rPr>
          <w:sz w:val="24"/>
          <w:szCs w:val="24"/>
        </w:rPr>
        <w:t xml:space="preserve"> standart</w:t>
      </w:r>
      <w:r w:rsidR="00985101">
        <w:rPr>
          <w:sz w:val="24"/>
          <w:szCs w:val="24"/>
        </w:rPr>
        <w:t>ų reikalavimų</w:t>
      </w:r>
      <w:r w:rsidRPr="009E68EA">
        <w:rPr>
          <w:sz w:val="24"/>
          <w:szCs w:val="24"/>
        </w:rPr>
        <w:t xml:space="preserve"> bei, perkančiajai organizacijai paprašius patvirtinančių dokumentų, konkurso sąlygų nustatyta tvarka juos pateikti</w:t>
      </w:r>
      <w:r w:rsidR="00985101">
        <w:rPr>
          <w:sz w:val="24"/>
          <w:szCs w:val="24"/>
        </w:rPr>
        <w:t>.</w:t>
      </w:r>
    </w:p>
    <w:p w14:paraId="2E99133F" w14:textId="53246E5A" w:rsidR="00985101" w:rsidRPr="00173E99" w:rsidRDefault="00985101" w:rsidP="00985101">
      <w:pPr>
        <w:pStyle w:val="Antrat"/>
        <w:keepNext/>
        <w:rPr>
          <w:i w:val="0"/>
          <w:color w:val="auto"/>
          <w:sz w:val="24"/>
          <w:szCs w:val="24"/>
        </w:rPr>
      </w:pPr>
    </w:p>
    <w:tbl>
      <w:tblPr>
        <w:tblW w:w="1058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1"/>
        <w:gridCol w:w="4678"/>
        <w:gridCol w:w="4961"/>
      </w:tblGrid>
      <w:tr w:rsidR="002043E7" w:rsidRPr="009E68EA" w14:paraId="1DDB13F4" w14:textId="77777777" w:rsidTr="00117255">
        <w:trPr>
          <w:cantSplit/>
          <w:trHeight w:val="505"/>
        </w:trPr>
        <w:tc>
          <w:tcPr>
            <w:tcW w:w="941" w:type="dxa"/>
            <w:tcBorders>
              <w:top w:val="single" w:sz="4" w:space="0" w:color="auto"/>
              <w:left w:val="single" w:sz="4" w:space="0" w:color="auto"/>
              <w:bottom w:val="single" w:sz="4" w:space="0" w:color="auto"/>
              <w:right w:val="single" w:sz="4" w:space="0" w:color="auto"/>
            </w:tcBorders>
            <w:vAlign w:val="center"/>
          </w:tcPr>
          <w:p w14:paraId="211F6ED2" w14:textId="77777777" w:rsidR="002043E7" w:rsidRPr="009E68EA" w:rsidRDefault="002043E7" w:rsidP="000B2D1B">
            <w:pPr>
              <w:spacing w:before="60" w:after="60"/>
              <w:jc w:val="center"/>
              <w:rPr>
                <w:b/>
                <w:sz w:val="24"/>
                <w:szCs w:val="24"/>
              </w:rPr>
            </w:pPr>
            <w:r w:rsidRPr="009E68EA">
              <w:rPr>
                <w:b/>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14:paraId="4DEB4129" w14:textId="77777777" w:rsidR="002043E7" w:rsidRPr="009E68EA" w:rsidRDefault="002043E7" w:rsidP="000B2D1B">
            <w:pPr>
              <w:tabs>
                <w:tab w:val="num" w:pos="1134"/>
              </w:tabs>
              <w:spacing w:before="60" w:after="60"/>
              <w:jc w:val="center"/>
              <w:rPr>
                <w:b/>
                <w:sz w:val="24"/>
                <w:szCs w:val="24"/>
              </w:rPr>
            </w:pPr>
            <w:r w:rsidRPr="009E68EA">
              <w:rPr>
                <w:b/>
                <w:sz w:val="24"/>
                <w:szCs w:val="24"/>
              </w:rPr>
              <w:t>Reikalavimai</w:t>
            </w:r>
          </w:p>
        </w:tc>
        <w:tc>
          <w:tcPr>
            <w:tcW w:w="4961" w:type="dxa"/>
            <w:tcBorders>
              <w:top w:val="single" w:sz="4" w:space="0" w:color="auto"/>
              <w:left w:val="single" w:sz="4" w:space="0" w:color="auto"/>
              <w:bottom w:val="single" w:sz="4" w:space="0" w:color="auto"/>
              <w:right w:val="single" w:sz="4" w:space="0" w:color="auto"/>
            </w:tcBorders>
          </w:tcPr>
          <w:p w14:paraId="552F97B0" w14:textId="37D07A04" w:rsidR="002043E7" w:rsidRPr="009E68EA" w:rsidRDefault="002043E7" w:rsidP="000B2D1B">
            <w:pPr>
              <w:tabs>
                <w:tab w:val="left" w:pos="317"/>
              </w:tabs>
              <w:spacing w:before="60" w:after="60"/>
              <w:jc w:val="center"/>
              <w:rPr>
                <w:b/>
                <w:sz w:val="24"/>
                <w:szCs w:val="24"/>
              </w:rPr>
            </w:pPr>
            <w:r w:rsidRPr="009E68EA">
              <w:rPr>
                <w:b/>
                <w:sz w:val="24"/>
                <w:szCs w:val="24"/>
              </w:rPr>
              <w:t>Atitiki</w:t>
            </w:r>
            <w:r w:rsidR="001B4D7C">
              <w:rPr>
                <w:b/>
                <w:sz w:val="24"/>
                <w:szCs w:val="24"/>
              </w:rPr>
              <w:t>mą</w:t>
            </w:r>
            <w:r w:rsidRPr="009E68EA">
              <w:rPr>
                <w:b/>
                <w:sz w:val="24"/>
                <w:szCs w:val="24"/>
              </w:rPr>
              <w:t xml:space="preserve"> reikalavimams įrodantys dokumentai</w:t>
            </w:r>
          </w:p>
        </w:tc>
      </w:tr>
      <w:tr w:rsidR="002043E7" w:rsidRPr="0091010F" w14:paraId="33311E63" w14:textId="77777777" w:rsidTr="00117255">
        <w:trPr>
          <w:cantSplit/>
          <w:trHeight w:val="1671"/>
        </w:trPr>
        <w:tc>
          <w:tcPr>
            <w:tcW w:w="941" w:type="dxa"/>
            <w:tcBorders>
              <w:top w:val="single" w:sz="4" w:space="0" w:color="auto"/>
              <w:left w:val="single" w:sz="4" w:space="0" w:color="auto"/>
              <w:bottom w:val="single" w:sz="4" w:space="0" w:color="auto"/>
              <w:right w:val="single" w:sz="4" w:space="0" w:color="auto"/>
            </w:tcBorders>
          </w:tcPr>
          <w:p w14:paraId="78994962" w14:textId="471DD754" w:rsidR="002043E7" w:rsidRPr="008622DC" w:rsidRDefault="002043E7" w:rsidP="00173E99">
            <w:pPr>
              <w:spacing w:before="60" w:after="60"/>
              <w:jc w:val="center"/>
              <w:rPr>
                <w:sz w:val="24"/>
                <w:szCs w:val="24"/>
              </w:rPr>
            </w:pPr>
            <w:r w:rsidRPr="008622DC">
              <w:rPr>
                <w:sz w:val="24"/>
                <w:szCs w:val="24"/>
              </w:rPr>
              <w:t>1.</w:t>
            </w:r>
          </w:p>
        </w:tc>
        <w:tc>
          <w:tcPr>
            <w:tcW w:w="4678" w:type="dxa"/>
            <w:tcBorders>
              <w:top w:val="single" w:sz="4" w:space="0" w:color="auto"/>
              <w:left w:val="single" w:sz="4" w:space="0" w:color="auto"/>
              <w:bottom w:val="single" w:sz="4" w:space="0" w:color="auto"/>
              <w:right w:val="single" w:sz="4" w:space="0" w:color="auto"/>
            </w:tcBorders>
          </w:tcPr>
          <w:p w14:paraId="636DA968" w14:textId="5EDA7B9E" w:rsidR="002043E7" w:rsidRPr="001B4D7C" w:rsidRDefault="002043E7" w:rsidP="00173E99">
            <w:pPr>
              <w:tabs>
                <w:tab w:val="num" w:pos="1134"/>
              </w:tabs>
              <w:spacing w:before="60" w:after="60"/>
              <w:jc w:val="both"/>
              <w:rPr>
                <w:sz w:val="24"/>
                <w:szCs w:val="24"/>
              </w:rPr>
            </w:pPr>
            <w:r w:rsidRPr="001B4D7C">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w:t>
            </w:r>
            <w:r w:rsidRPr="001B4D7C">
              <w:rPr>
                <w:sz w:val="24"/>
                <w:szCs w:val="24"/>
                <w:lang w:val="lt" w:eastAsia="lt-LT"/>
              </w:rPr>
              <w:t xml:space="preserve">taiko </w:t>
            </w:r>
            <w:r w:rsidRPr="001B4D7C">
              <w:rPr>
                <w:sz w:val="24"/>
                <w:szCs w:val="24"/>
              </w:rPr>
              <w:t>kokybės vadybos sistemą informacinių technologijų srityje, atitinkančią LST EN ISO 9001 arba lygiavertį standartą arba lygiavertes kokybės vadybos užtikrinimo priemones.</w:t>
            </w:r>
          </w:p>
        </w:tc>
        <w:tc>
          <w:tcPr>
            <w:tcW w:w="4961" w:type="dxa"/>
            <w:tcBorders>
              <w:top w:val="single" w:sz="4" w:space="0" w:color="auto"/>
              <w:left w:val="single" w:sz="4" w:space="0" w:color="auto"/>
              <w:bottom w:val="single" w:sz="4" w:space="0" w:color="auto"/>
              <w:right w:val="single" w:sz="4" w:space="0" w:color="auto"/>
            </w:tcBorders>
          </w:tcPr>
          <w:p w14:paraId="50C6A075" w14:textId="0D94B5FD" w:rsidR="001B4D7C" w:rsidRPr="001B4D7C" w:rsidRDefault="001B4D7C" w:rsidP="006A6AD6">
            <w:pPr>
              <w:spacing w:before="60" w:after="60"/>
              <w:jc w:val="both"/>
              <w:rPr>
                <w:sz w:val="24"/>
                <w:szCs w:val="24"/>
              </w:rPr>
            </w:pPr>
            <w:r w:rsidRPr="001B4D7C">
              <w:rPr>
                <w:sz w:val="24"/>
                <w:szCs w:val="24"/>
              </w:rPr>
              <w:t xml:space="preserve">Nepriklausomos įstaigos išduotas galiojantis sertifikatas: LST EN ISO 9001 arba lygiavertis kokybės vadybos užtikrinimo priemonių taikymo tiekėjo veikloje įrodymas. </w:t>
            </w:r>
          </w:p>
          <w:p w14:paraId="33C87374" w14:textId="77777777" w:rsidR="001B4D7C" w:rsidRPr="001B4D7C" w:rsidRDefault="001B4D7C" w:rsidP="006A6AD6">
            <w:pPr>
              <w:tabs>
                <w:tab w:val="left" w:pos="317"/>
              </w:tabs>
              <w:spacing w:before="60" w:after="60"/>
              <w:jc w:val="both"/>
              <w:rPr>
                <w:sz w:val="24"/>
                <w:szCs w:val="24"/>
              </w:rPr>
            </w:pPr>
            <w:r w:rsidRPr="001B4D7C">
              <w:rPr>
                <w:sz w:val="24"/>
                <w:szCs w:val="24"/>
              </w:rPr>
              <w:t>Dokumentai turi galioti ne trumpiau kaip nuo pasiūlymo pateikimo termino ir galioti per visą Pirkimo sutarties galiojimo laikotarpį. Jei tiekėjo turimas sertifikato galiojimas baigiasi iki Pirkimo sutarties galiojimo laikotarpio pabaigos, tiekėjas privalo pratęsti turimą sertifikatą (įsigyti naują) ir pateikti patvirtintą kopiją Perkančiajai organizacijai.</w:t>
            </w:r>
          </w:p>
          <w:p w14:paraId="4ADA490C" w14:textId="40310638" w:rsidR="002043E7" w:rsidRPr="001B4D7C" w:rsidRDefault="002043E7" w:rsidP="006A6AD6">
            <w:pPr>
              <w:tabs>
                <w:tab w:val="left" w:pos="317"/>
              </w:tabs>
              <w:spacing w:before="60" w:after="60"/>
              <w:jc w:val="both"/>
              <w:rPr>
                <w:sz w:val="24"/>
                <w:szCs w:val="24"/>
              </w:rPr>
            </w:pPr>
            <w:r w:rsidRPr="001B4D7C">
              <w:rPr>
                <w:sz w:val="24"/>
                <w:szCs w:val="24"/>
              </w:rPr>
              <w:t>Lygiaverčių kokybės vadybos užtikrinimo priemonių įrodymai priimami tik jeigu tiekėjas dėl nuo jo nepriklausančių objektyvių priežasčių negali pateikti sertifikato.</w:t>
            </w:r>
          </w:p>
        </w:tc>
      </w:tr>
      <w:tr w:rsidR="006A6AD6" w:rsidRPr="006A6AD6" w14:paraId="4D9C6BD4" w14:textId="77777777" w:rsidTr="00173E99">
        <w:trPr>
          <w:cantSplit/>
          <w:trHeight w:val="4812"/>
        </w:trPr>
        <w:tc>
          <w:tcPr>
            <w:tcW w:w="941" w:type="dxa"/>
            <w:tcBorders>
              <w:top w:val="single" w:sz="4" w:space="0" w:color="auto"/>
              <w:left w:val="single" w:sz="4" w:space="0" w:color="auto"/>
              <w:bottom w:val="single" w:sz="4" w:space="0" w:color="auto"/>
              <w:right w:val="single" w:sz="4" w:space="0" w:color="auto"/>
            </w:tcBorders>
          </w:tcPr>
          <w:p w14:paraId="11464E64" w14:textId="7EC54EE3" w:rsidR="00A34D46" w:rsidRPr="006A6AD6" w:rsidRDefault="00A34D46" w:rsidP="00173E99">
            <w:pPr>
              <w:spacing w:before="60" w:after="60"/>
              <w:jc w:val="center"/>
              <w:rPr>
                <w:sz w:val="24"/>
                <w:szCs w:val="24"/>
              </w:rPr>
            </w:pPr>
            <w:r w:rsidRPr="006A6AD6">
              <w:rPr>
                <w:sz w:val="24"/>
                <w:szCs w:val="24"/>
              </w:rPr>
              <w:lastRenderedPageBreak/>
              <w:t>2.</w:t>
            </w:r>
          </w:p>
        </w:tc>
        <w:tc>
          <w:tcPr>
            <w:tcW w:w="4678" w:type="dxa"/>
            <w:tcBorders>
              <w:top w:val="single" w:sz="4" w:space="0" w:color="auto"/>
              <w:left w:val="single" w:sz="4" w:space="0" w:color="auto"/>
              <w:bottom w:val="single" w:sz="4" w:space="0" w:color="auto"/>
              <w:right w:val="single" w:sz="4" w:space="0" w:color="auto"/>
            </w:tcBorders>
          </w:tcPr>
          <w:p w14:paraId="5139FC10" w14:textId="72704948" w:rsidR="00A34D46" w:rsidRPr="001B4D7C" w:rsidRDefault="00A34D46" w:rsidP="00173E99">
            <w:pPr>
              <w:jc w:val="both"/>
              <w:rPr>
                <w:sz w:val="24"/>
                <w:szCs w:val="24"/>
              </w:rPr>
            </w:pPr>
            <w:r w:rsidRPr="001B4D7C">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turi veikiančią informacijos saugumo valdymo sistemą, atitinkančią </w:t>
            </w:r>
            <w:r w:rsidR="001B4D7C" w:rsidRPr="001B4D7C">
              <w:rPr>
                <w:sz w:val="24"/>
                <w:szCs w:val="24"/>
              </w:rPr>
              <w:t xml:space="preserve">LST EN ISO/IEC 27001:2023 </w:t>
            </w:r>
            <w:r w:rsidRPr="001B4D7C">
              <w:rPr>
                <w:sz w:val="24"/>
                <w:szCs w:val="24"/>
              </w:rPr>
              <w:t>ar lygiaverčio standarto reikalavimus.</w:t>
            </w:r>
          </w:p>
        </w:tc>
        <w:tc>
          <w:tcPr>
            <w:tcW w:w="4961" w:type="dxa"/>
            <w:tcBorders>
              <w:top w:val="single" w:sz="4" w:space="0" w:color="auto"/>
              <w:left w:val="single" w:sz="4" w:space="0" w:color="auto"/>
              <w:bottom w:val="single" w:sz="4" w:space="0" w:color="auto"/>
              <w:right w:val="single" w:sz="4" w:space="0" w:color="auto"/>
            </w:tcBorders>
          </w:tcPr>
          <w:p w14:paraId="7D44183D" w14:textId="77777777" w:rsidR="001B4D7C" w:rsidRPr="001B4D7C" w:rsidRDefault="001B4D7C" w:rsidP="006A6AD6">
            <w:pPr>
              <w:jc w:val="both"/>
              <w:rPr>
                <w:sz w:val="24"/>
                <w:szCs w:val="24"/>
              </w:rPr>
            </w:pPr>
            <w:r w:rsidRPr="001B4D7C">
              <w:rPr>
                <w:sz w:val="24"/>
                <w:szCs w:val="24"/>
              </w:rPr>
              <w:t xml:space="preserve">Nepriklausomos įstaigos išduotas galiojantis sertifikatas: LST EN ISO/IEC 27001:2023 arba lygiavertis informacijos saugos valdymo sistemos taikymo teikėjo veikloje įrodymas. </w:t>
            </w:r>
          </w:p>
          <w:p w14:paraId="12CD24DD" w14:textId="77777777" w:rsidR="00A34D46" w:rsidRPr="001B4D7C" w:rsidRDefault="001B4D7C" w:rsidP="006A6AD6">
            <w:pPr>
              <w:jc w:val="both"/>
              <w:rPr>
                <w:sz w:val="24"/>
                <w:szCs w:val="24"/>
              </w:rPr>
            </w:pPr>
            <w:r w:rsidRPr="001B4D7C">
              <w:rPr>
                <w:sz w:val="24"/>
                <w:szCs w:val="24"/>
              </w:rPr>
              <w:t>Dokumentai turi galioti ne trumpiau kaip nuo pasiūlymo pateikimo termino ir galioti per visą Pirkimo sutarties galiojimo laikotarpį. Jei tiekėjo turimas sertifikato galiojimas baigiasi iki Pirkimo sutarties galiojimo laikotarpio pabaigos, tiekėjas privalo pratęsti turimą sertifikatą (įsigyti naują) ir pateikti patvirtintą kopiją Perkančiajai organizacijai.</w:t>
            </w:r>
          </w:p>
          <w:p w14:paraId="3887D252" w14:textId="630BFA70" w:rsidR="001B4D7C" w:rsidRPr="001B4D7C" w:rsidRDefault="001B4D7C" w:rsidP="006A6AD6">
            <w:pPr>
              <w:jc w:val="both"/>
              <w:rPr>
                <w:sz w:val="24"/>
                <w:szCs w:val="24"/>
              </w:rPr>
            </w:pPr>
            <w:r w:rsidRPr="001B4D7C">
              <w:rPr>
                <w:sz w:val="24"/>
                <w:szCs w:val="24"/>
              </w:rPr>
              <w:t>Lygiaverčių kokybės vadybos užtikrinimo priemonių įrodymai priimami tik jeigu tiekėjas dėl nuo jo nepriklausančių objektyvių priežasčių negali pateikti sertifikato.</w:t>
            </w:r>
          </w:p>
        </w:tc>
      </w:tr>
    </w:tbl>
    <w:p w14:paraId="6BCD37C4" w14:textId="49D92A76" w:rsidR="008276D3" w:rsidRDefault="008276D3" w:rsidP="006C1B4B">
      <w:bookmarkStart w:id="0" w:name="_GoBack"/>
      <w:bookmarkEnd w:id="0"/>
    </w:p>
    <w:sectPr w:rsidR="008276D3" w:rsidSect="00173E99">
      <w:pgSz w:w="11907" w:h="16840" w:code="9"/>
      <w:pgMar w:top="851" w:right="72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BE4D3" w14:textId="77777777" w:rsidR="00A83E56" w:rsidRDefault="00A83E56" w:rsidP="006C1B4B">
      <w:pPr>
        <w:spacing w:before="0"/>
      </w:pPr>
      <w:r>
        <w:separator/>
      </w:r>
    </w:p>
  </w:endnote>
  <w:endnote w:type="continuationSeparator" w:id="0">
    <w:p w14:paraId="70D1494B" w14:textId="77777777" w:rsidR="00A83E56" w:rsidRDefault="00A83E56" w:rsidP="006C1B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Helvetic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6F83E" w14:textId="77777777" w:rsidR="00A83E56" w:rsidRDefault="00A83E56" w:rsidP="006C1B4B">
      <w:pPr>
        <w:spacing w:before="0"/>
      </w:pPr>
      <w:r>
        <w:separator/>
      </w:r>
    </w:p>
  </w:footnote>
  <w:footnote w:type="continuationSeparator" w:id="0">
    <w:p w14:paraId="3CA93FB1" w14:textId="77777777" w:rsidR="00A83E56" w:rsidRDefault="00A83E56" w:rsidP="006C1B4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4330" w:hanging="360"/>
      </w:pPr>
      <w:rPr>
        <w:rFonts w:ascii="Times New Roman" w:hAnsi="Times New Roman" w:cs="Times New Roman"/>
        <w:b w:val="0"/>
        <w:bCs/>
      </w:rPr>
    </w:lvl>
    <w:lvl w:ilvl="2">
      <w:start w:val="1"/>
      <w:numFmt w:val="decimal"/>
      <w:lvlText w:val="%1.%2.%3."/>
      <w:lvlJc w:val="left"/>
      <w:pPr>
        <w:ind w:left="3414" w:hanging="720"/>
      </w:pPr>
      <w:rPr>
        <w:rFonts w:ascii="Times New Roman" w:hAnsi="Times New Roman" w:cs="Times New Roman"/>
        <w:strike w:val="0"/>
        <w:dstrike w:val="0"/>
        <w:sz w:val="24"/>
        <w:szCs w:val="24"/>
      </w:rPr>
    </w:lvl>
    <w:lvl w:ilvl="3">
      <w:start w:val="1"/>
      <w:numFmt w:val="decimal"/>
      <w:lvlText w:val="%1.%2.%3.%4."/>
      <w:lvlJc w:val="left"/>
      <w:pPr>
        <w:ind w:left="1288"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F6F5669"/>
    <w:multiLevelType w:val="hybridMultilevel"/>
    <w:tmpl w:val="00CCC96C"/>
    <w:lvl w:ilvl="0" w:tplc="76DC55F4">
      <w:start w:val="3"/>
      <w:numFmt w:val="bullet"/>
      <w:lvlText w:val="-"/>
      <w:lvlJc w:val="left"/>
      <w:pPr>
        <w:ind w:left="388" w:hanging="360"/>
      </w:pPr>
      <w:rPr>
        <w:rFonts w:ascii="Times New Roman" w:eastAsia="Times New Roman" w:hAnsi="Times New Roman" w:cs="Times New Roman" w:hint="default"/>
      </w:rPr>
    </w:lvl>
    <w:lvl w:ilvl="1" w:tplc="04270003" w:tentative="1">
      <w:start w:val="1"/>
      <w:numFmt w:val="bullet"/>
      <w:lvlText w:val="o"/>
      <w:lvlJc w:val="left"/>
      <w:pPr>
        <w:ind w:left="1108" w:hanging="360"/>
      </w:pPr>
      <w:rPr>
        <w:rFonts w:ascii="Courier New" w:hAnsi="Courier New" w:cs="Courier New" w:hint="default"/>
      </w:rPr>
    </w:lvl>
    <w:lvl w:ilvl="2" w:tplc="04270005" w:tentative="1">
      <w:start w:val="1"/>
      <w:numFmt w:val="bullet"/>
      <w:lvlText w:val=""/>
      <w:lvlJc w:val="left"/>
      <w:pPr>
        <w:ind w:left="1828" w:hanging="360"/>
      </w:pPr>
      <w:rPr>
        <w:rFonts w:ascii="Wingdings" w:hAnsi="Wingdings" w:hint="default"/>
      </w:rPr>
    </w:lvl>
    <w:lvl w:ilvl="3" w:tplc="04270001" w:tentative="1">
      <w:start w:val="1"/>
      <w:numFmt w:val="bullet"/>
      <w:lvlText w:val=""/>
      <w:lvlJc w:val="left"/>
      <w:pPr>
        <w:ind w:left="2548" w:hanging="360"/>
      </w:pPr>
      <w:rPr>
        <w:rFonts w:ascii="Symbol" w:hAnsi="Symbol" w:hint="default"/>
      </w:rPr>
    </w:lvl>
    <w:lvl w:ilvl="4" w:tplc="04270003" w:tentative="1">
      <w:start w:val="1"/>
      <w:numFmt w:val="bullet"/>
      <w:lvlText w:val="o"/>
      <w:lvlJc w:val="left"/>
      <w:pPr>
        <w:ind w:left="3268" w:hanging="360"/>
      </w:pPr>
      <w:rPr>
        <w:rFonts w:ascii="Courier New" w:hAnsi="Courier New" w:cs="Courier New" w:hint="default"/>
      </w:rPr>
    </w:lvl>
    <w:lvl w:ilvl="5" w:tplc="04270005" w:tentative="1">
      <w:start w:val="1"/>
      <w:numFmt w:val="bullet"/>
      <w:lvlText w:val=""/>
      <w:lvlJc w:val="left"/>
      <w:pPr>
        <w:ind w:left="3988" w:hanging="360"/>
      </w:pPr>
      <w:rPr>
        <w:rFonts w:ascii="Wingdings" w:hAnsi="Wingdings" w:hint="default"/>
      </w:rPr>
    </w:lvl>
    <w:lvl w:ilvl="6" w:tplc="04270001" w:tentative="1">
      <w:start w:val="1"/>
      <w:numFmt w:val="bullet"/>
      <w:lvlText w:val=""/>
      <w:lvlJc w:val="left"/>
      <w:pPr>
        <w:ind w:left="4708" w:hanging="360"/>
      </w:pPr>
      <w:rPr>
        <w:rFonts w:ascii="Symbol" w:hAnsi="Symbol" w:hint="default"/>
      </w:rPr>
    </w:lvl>
    <w:lvl w:ilvl="7" w:tplc="04270003" w:tentative="1">
      <w:start w:val="1"/>
      <w:numFmt w:val="bullet"/>
      <w:lvlText w:val="o"/>
      <w:lvlJc w:val="left"/>
      <w:pPr>
        <w:ind w:left="5428" w:hanging="360"/>
      </w:pPr>
      <w:rPr>
        <w:rFonts w:ascii="Courier New" w:hAnsi="Courier New" w:cs="Courier New" w:hint="default"/>
      </w:rPr>
    </w:lvl>
    <w:lvl w:ilvl="8" w:tplc="04270005" w:tentative="1">
      <w:start w:val="1"/>
      <w:numFmt w:val="bullet"/>
      <w:lvlText w:val=""/>
      <w:lvlJc w:val="left"/>
      <w:pPr>
        <w:ind w:left="6148" w:hanging="360"/>
      </w:pPr>
      <w:rPr>
        <w:rFonts w:ascii="Wingdings" w:hAnsi="Wingding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F814607"/>
    <w:multiLevelType w:val="hybridMultilevel"/>
    <w:tmpl w:val="B2F86934"/>
    <w:lvl w:ilvl="0" w:tplc="A09C1D5C">
      <w:start w:val="1"/>
      <w:numFmt w:val="decimal"/>
      <w:lvlText w:val="%1)"/>
      <w:lvlJc w:val="left"/>
      <w:pPr>
        <w:ind w:left="643" w:hanging="360"/>
      </w:pPr>
      <w:rPr>
        <w:rFonts w:hint="default"/>
      </w:rPr>
    </w:lvl>
    <w:lvl w:ilvl="1" w:tplc="04270019">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num w:numId="1">
    <w:abstractNumId w:val="8"/>
  </w:num>
  <w:num w:numId="2">
    <w:abstractNumId w:val="1"/>
  </w:num>
  <w:num w:numId="3">
    <w:abstractNumId w:val="5"/>
  </w:num>
  <w:num w:numId="4">
    <w:abstractNumId w:val="6"/>
  </w:num>
  <w:num w:numId="5">
    <w:abstractNumId w:val="9"/>
  </w:num>
  <w:num w:numId="6">
    <w:abstractNumId w:val="0"/>
  </w:num>
  <w:num w:numId="7">
    <w:abstractNumId w:val="3"/>
  </w:num>
  <w:num w:numId="8">
    <w:abstractNumId w:val="7"/>
  </w:num>
  <w:num w:numId="9">
    <w:abstractNumId w:val="10"/>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893"/>
    <w:rsid w:val="0000221A"/>
    <w:rsid w:val="000435EB"/>
    <w:rsid w:val="0005746A"/>
    <w:rsid w:val="00061B6A"/>
    <w:rsid w:val="00061F9D"/>
    <w:rsid w:val="00081A64"/>
    <w:rsid w:val="000820E2"/>
    <w:rsid w:val="00092D5C"/>
    <w:rsid w:val="000F35C0"/>
    <w:rsid w:val="00100945"/>
    <w:rsid w:val="0010567E"/>
    <w:rsid w:val="0010644E"/>
    <w:rsid w:val="00117255"/>
    <w:rsid w:val="0012172B"/>
    <w:rsid w:val="00134E56"/>
    <w:rsid w:val="00135F77"/>
    <w:rsid w:val="00142A6A"/>
    <w:rsid w:val="001625F8"/>
    <w:rsid w:val="00173E99"/>
    <w:rsid w:val="00182632"/>
    <w:rsid w:val="001960AF"/>
    <w:rsid w:val="001B4D7C"/>
    <w:rsid w:val="001B5454"/>
    <w:rsid w:val="001C6BD3"/>
    <w:rsid w:val="001D075E"/>
    <w:rsid w:val="001D11C2"/>
    <w:rsid w:val="001F0B8B"/>
    <w:rsid w:val="002043E7"/>
    <w:rsid w:val="002249C6"/>
    <w:rsid w:val="00250F25"/>
    <w:rsid w:val="0025482C"/>
    <w:rsid w:val="0028285C"/>
    <w:rsid w:val="002A0335"/>
    <w:rsid w:val="002C54B9"/>
    <w:rsid w:val="002C689A"/>
    <w:rsid w:val="002F14A2"/>
    <w:rsid w:val="002F327F"/>
    <w:rsid w:val="00305C0E"/>
    <w:rsid w:val="003132AA"/>
    <w:rsid w:val="00330CA4"/>
    <w:rsid w:val="00350446"/>
    <w:rsid w:val="00352135"/>
    <w:rsid w:val="00355249"/>
    <w:rsid w:val="00360D95"/>
    <w:rsid w:val="00392717"/>
    <w:rsid w:val="00393AA7"/>
    <w:rsid w:val="003A0C22"/>
    <w:rsid w:val="003A2E98"/>
    <w:rsid w:val="003A3185"/>
    <w:rsid w:val="003A390A"/>
    <w:rsid w:val="003E67BD"/>
    <w:rsid w:val="003F56DB"/>
    <w:rsid w:val="0040624B"/>
    <w:rsid w:val="0041676F"/>
    <w:rsid w:val="00427948"/>
    <w:rsid w:val="00457639"/>
    <w:rsid w:val="004703A4"/>
    <w:rsid w:val="00483BA5"/>
    <w:rsid w:val="004873AF"/>
    <w:rsid w:val="004B7EE3"/>
    <w:rsid w:val="004C474A"/>
    <w:rsid w:val="004D0E5F"/>
    <w:rsid w:val="004D4894"/>
    <w:rsid w:val="004E4BC7"/>
    <w:rsid w:val="004E6BDD"/>
    <w:rsid w:val="00503A63"/>
    <w:rsid w:val="00507E3B"/>
    <w:rsid w:val="00513871"/>
    <w:rsid w:val="0051499E"/>
    <w:rsid w:val="00547211"/>
    <w:rsid w:val="00555EFC"/>
    <w:rsid w:val="005610AC"/>
    <w:rsid w:val="005616FF"/>
    <w:rsid w:val="00571A9E"/>
    <w:rsid w:val="00573579"/>
    <w:rsid w:val="005972DE"/>
    <w:rsid w:val="00604DB5"/>
    <w:rsid w:val="00616979"/>
    <w:rsid w:val="00675601"/>
    <w:rsid w:val="0068306D"/>
    <w:rsid w:val="006940F9"/>
    <w:rsid w:val="006958DF"/>
    <w:rsid w:val="006A20C8"/>
    <w:rsid w:val="006A6AD6"/>
    <w:rsid w:val="006B0565"/>
    <w:rsid w:val="006C1B4B"/>
    <w:rsid w:val="006D0A99"/>
    <w:rsid w:val="006E1500"/>
    <w:rsid w:val="006F104E"/>
    <w:rsid w:val="007212EB"/>
    <w:rsid w:val="0075725E"/>
    <w:rsid w:val="007711B4"/>
    <w:rsid w:val="00796B72"/>
    <w:rsid w:val="007A28DE"/>
    <w:rsid w:val="007D3E29"/>
    <w:rsid w:val="007E3922"/>
    <w:rsid w:val="007F72A2"/>
    <w:rsid w:val="008276D3"/>
    <w:rsid w:val="0085025A"/>
    <w:rsid w:val="00896E96"/>
    <w:rsid w:val="008B59D4"/>
    <w:rsid w:val="008D7B01"/>
    <w:rsid w:val="008F13B7"/>
    <w:rsid w:val="008F4E8D"/>
    <w:rsid w:val="00900A52"/>
    <w:rsid w:val="00901F45"/>
    <w:rsid w:val="00907262"/>
    <w:rsid w:val="0093781A"/>
    <w:rsid w:val="00937824"/>
    <w:rsid w:val="00956AB2"/>
    <w:rsid w:val="00963925"/>
    <w:rsid w:val="009711F4"/>
    <w:rsid w:val="00981E14"/>
    <w:rsid w:val="00985101"/>
    <w:rsid w:val="00985789"/>
    <w:rsid w:val="00985CFC"/>
    <w:rsid w:val="009936D9"/>
    <w:rsid w:val="009C4DCB"/>
    <w:rsid w:val="00A22CCF"/>
    <w:rsid w:val="00A34D46"/>
    <w:rsid w:val="00A420ED"/>
    <w:rsid w:val="00A57281"/>
    <w:rsid w:val="00A813C0"/>
    <w:rsid w:val="00A83E56"/>
    <w:rsid w:val="00A848B9"/>
    <w:rsid w:val="00A85C03"/>
    <w:rsid w:val="00A93C1D"/>
    <w:rsid w:val="00AA2EE8"/>
    <w:rsid w:val="00AA4772"/>
    <w:rsid w:val="00AD4588"/>
    <w:rsid w:val="00AE683B"/>
    <w:rsid w:val="00AF59AA"/>
    <w:rsid w:val="00B2006A"/>
    <w:rsid w:val="00B44F75"/>
    <w:rsid w:val="00B57F5B"/>
    <w:rsid w:val="00B7196E"/>
    <w:rsid w:val="00B76DFA"/>
    <w:rsid w:val="00BA5DC2"/>
    <w:rsid w:val="00BB466C"/>
    <w:rsid w:val="00BC1AC5"/>
    <w:rsid w:val="00BC696F"/>
    <w:rsid w:val="00BD2893"/>
    <w:rsid w:val="00C215D3"/>
    <w:rsid w:val="00C2708E"/>
    <w:rsid w:val="00C367E6"/>
    <w:rsid w:val="00C610DB"/>
    <w:rsid w:val="00C72067"/>
    <w:rsid w:val="00C80F70"/>
    <w:rsid w:val="00C84B49"/>
    <w:rsid w:val="00CB2054"/>
    <w:rsid w:val="00CE6C00"/>
    <w:rsid w:val="00D237A7"/>
    <w:rsid w:val="00D32157"/>
    <w:rsid w:val="00D42A07"/>
    <w:rsid w:val="00D5653A"/>
    <w:rsid w:val="00D7392B"/>
    <w:rsid w:val="00D77891"/>
    <w:rsid w:val="00D808DC"/>
    <w:rsid w:val="00D905D9"/>
    <w:rsid w:val="00D968E3"/>
    <w:rsid w:val="00DD343C"/>
    <w:rsid w:val="00DD67C8"/>
    <w:rsid w:val="00DE5344"/>
    <w:rsid w:val="00DE5B8A"/>
    <w:rsid w:val="00E122B2"/>
    <w:rsid w:val="00E130FE"/>
    <w:rsid w:val="00E140A8"/>
    <w:rsid w:val="00E232D0"/>
    <w:rsid w:val="00E37772"/>
    <w:rsid w:val="00E605CD"/>
    <w:rsid w:val="00E62997"/>
    <w:rsid w:val="00E64261"/>
    <w:rsid w:val="00EC65BB"/>
    <w:rsid w:val="00ED7145"/>
    <w:rsid w:val="00EF144E"/>
    <w:rsid w:val="00EF546E"/>
    <w:rsid w:val="00F076BD"/>
    <w:rsid w:val="00F10B5A"/>
    <w:rsid w:val="00F1221B"/>
    <w:rsid w:val="00F23A96"/>
    <w:rsid w:val="00F36CF8"/>
    <w:rsid w:val="00F41206"/>
    <w:rsid w:val="00F41E1B"/>
    <w:rsid w:val="00F85192"/>
    <w:rsid w:val="00FA0EB5"/>
    <w:rsid w:val="00FA142C"/>
    <w:rsid w:val="00FB4605"/>
    <w:rsid w:val="00FC08CC"/>
    <w:rsid w:val="00FD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10E2"/>
  <w15:chartTrackingRefBased/>
  <w15:docId w15:val="{0122DC96-1739-482C-ADAD-0EF87A99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1B4B"/>
    <w:pPr>
      <w:spacing w:before="120" w:after="0" w:line="240" w:lineRule="auto"/>
    </w:pPr>
    <w:rPr>
      <w:rFonts w:ascii="Times New Roman" w:eastAsia="Times New Roman" w:hAnsi="Times New Roman" w:cs="Times New Roman"/>
      <w:kern w:val="0"/>
      <w:sz w:val="22"/>
      <w:szCs w:val="22"/>
      <w:lang w:val="lt-LT"/>
      <w14:ligatures w14:val="none"/>
    </w:rPr>
  </w:style>
  <w:style w:type="paragraph" w:styleId="Antrat1">
    <w:name w:val="heading 1"/>
    <w:basedOn w:val="prastasis"/>
    <w:next w:val="prastasis"/>
    <w:link w:val="Antrat1Diagrama"/>
    <w:uiPriority w:val="9"/>
    <w:qFormat/>
    <w:rsid w:val="00BD2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D2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28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28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28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D28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28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28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28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28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D28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28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28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28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D28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28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28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28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28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28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28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28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28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2893"/>
    <w:rPr>
      <w:i/>
      <w:iCs/>
      <w:color w:val="404040" w:themeColor="text1" w:themeTint="BF"/>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l"/>
    <w:basedOn w:val="prastasis"/>
    <w:link w:val="SraopastraipaDiagrama"/>
    <w:qFormat/>
    <w:rsid w:val="00BD2893"/>
    <w:pPr>
      <w:ind w:left="720"/>
      <w:contextualSpacing/>
    </w:pPr>
  </w:style>
  <w:style w:type="character" w:styleId="Rykuspabraukimas">
    <w:name w:val="Intense Emphasis"/>
    <w:basedOn w:val="Numatytasispastraiposriftas"/>
    <w:uiPriority w:val="21"/>
    <w:qFormat/>
    <w:rsid w:val="00BD2893"/>
    <w:rPr>
      <w:i/>
      <w:iCs/>
      <w:color w:val="0F4761" w:themeColor="accent1" w:themeShade="BF"/>
    </w:rPr>
  </w:style>
  <w:style w:type="paragraph" w:styleId="Iskirtacitata">
    <w:name w:val="Intense Quote"/>
    <w:basedOn w:val="prastasis"/>
    <w:next w:val="prastasis"/>
    <w:link w:val="IskirtacitataDiagrama"/>
    <w:uiPriority w:val="30"/>
    <w:qFormat/>
    <w:rsid w:val="00BD2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2893"/>
    <w:rPr>
      <w:i/>
      <w:iCs/>
      <w:color w:val="0F4761" w:themeColor="accent1" w:themeShade="BF"/>
    </w:rPr>
  </w:style>
  <w:style w:type="character" w:styleId="Rykinuoroda">
    <w:name w:val="Intense Reference"/>
    <w:basedOn w:val="Numatytasispastraiposriftas"/>
    <w:uiPriority w:val="32"/>
    <w:qFormat/>
    <w:rsid w:val="00BD2893"/>
    <w:rPr>
      <w:b/>
      <w:bCs/>
      <w:smallCaps/>
      <w:color w:val="0F4761" w:themeColor="accent1" w:themeShade="BF"/>
      <w:spacing w:val="5"/>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6C1B4B"/>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qFormat/>
    <w:rsid w:val="006C1B4B"/>
    <w:rPr>
      <w:rFonts w:ascii="Times New Roman" w:eastAsia="Times New Roman" w:hAnsi="Times New Roman" w:cs="Times New Roman"/>
      <w:kern w:val="0"/>
      <w:sz w:val="22"/>
      <w:szCs w:val="22"/>
      <w:lang w:val="lt-LT"/>
      <w14:ligatures w14:val="none"/>
    </w:rPr>
  </w:style>
  <w:style w:type="paragraph" w:styleId="Porat">
    <w:name w:val="footer"/>
    <w:basedOn w:val="prastasis"/>
    <w:link w:val="PoratDiagrama"/>
    <w:rsid w:val="006C1B4B"/>
    <w:pPr>
      <w:tabs>
        <w:tab w:val="center" w:pos="4153"/>
        <w:tab w:val="right" w:pos="8306"/>
      </w:tabs>
    </w:pPr>
  </w:style>
  <w:style w:type="character" w:customStyle="1" w:styleId="PoratDiagrama">
    <w:name w:val="Poraštė Diagrama"/>
    <w:basedOn w:val="Numatytasispastraiposriftas"/>
    <w:link w:val="Porat"/>
    <w:rsid w:val="006C1B4B"/>
    <w:rPr>
      <w:rFonts w:ascii="Times New Roman" w:eastAsia="Times New Roman" w:hAnsi="Times New Roman" w:cs="Times New Roman"/>
      <w:kern w:val="0"/>
      <w:sz w:val="22"/>
      <w:szCs w:val="22"/>
      <w:lang w:val="lt-LT"/>
      <w14:ligatures w14:val="none"/>
    </w:rPr>
  </w:style>
  <w:style w:type="character" w:styleId="Hipersaitas">
    <w:name w:val="Hyperlink"/>
    <w:aliases w:val="IVPK Hyperlink,Alna"/>
    <w:uiPriority w:val="99"/>
    <w:qFormat/>
    <w:rsid w:val="006C1B4B"/>
    <w:rPr>
      <w:color w:val="0000FF"/>
      <w:u w:val="single"/>
    </w:rPr>
  </w:style>
  <w:style w:type="paragraph" w:customStyle="1" w:styleId="Point1">
    <w:name w:val="Point 1"/>
    <w:basedOn w:val="prastasis"/>
    <w:rsid w:val="006C1B4B"/>
    <w:pPr>
      <w:spacing w:after="120"/>
      <w:ind w:left="1418" w:hanging="567"/>
      <w:jc w:val="both"/>
    </w:pPr>
    <w:rPr>
      <w:sz w:val="24"/>
      <w:szCs w:val="24"/>
      <w:lang w:val="en-GB"/>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qFormat/>
    <w:rsid w:val="006C1B4B"/>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6C1B4B"/>
    <w:rPr>
      <w:rFonts w:ascii="HelveticaLT" w:eastAsia="Times New Roman" w:hAnsi="HelveticaLT" w:cs="Times New Roman"/>
      <w:kern w:val="0"/>
      <w:sz w:val="20"/>
      <w:szCs w:val="20"/>
      <w14:ligatures w14:val="none"/>
    </w:rPr>
  </w:style>
  <w:style w:type="paragraph" w:styleId="Betarp">
    <w:name w:val="No Spacing"/>
    <w:link w:val="BetarpDiagrama"/>
    <w:uiPriority w:val="1"/>
    <w:qFormat/>
    <w:rsid w:val="006C1B4B"/>
    <w:pPr>
      <w:spacing w:after="0" w:line="240" w:lineRule="auto"/>
    </w:pPr>
    <w:rPr>
      <w:rFonts w:ascii="Times New Roman" w:eastAsia="Times New Roman" w:hAnsi="Times New Roman" w:cs="Times New Roman"/>
      <w:kern w:val="0"/>
      <w:lang w:val="lt-LT"/>
      <w14:ligatures w14:val="none"/>
    </w:rPr>
  </w:style>
  <w:style w:type="paragraph" w:customStyle="1" w:styleId="ListParagraph1">
    <w:name w:val="List Paragraph1"/>
    <w:basedOn w:val="prastasis"/>
    <w:uiPriority w:val="34"/>
    <w:qFormat/>
    <w:rsid w:val="006C1B4B"/>
    <w:pPr>
      <w:widowControl w:val="0"/>
      <w:spacing w:before="0" w:line="360" w:lineRule="auto"/>
      <w:ind w:left="720"/>
      <w:contextualSpacing/>
    </w:pPr>
  </w:style>
  <w:style w:type="paragraph" w:customStyle="1" w:styleId="Pagrindinistekstas21">
    <w:name w:val="Pagrindinis tekstas 21"/>
    <w:basedOn w:val="prastasis"/>
    <w:rsid w:val="006C1B4B"/>
    <w:pPr>
      <w:suppressAutoHyphens/>
      <w:spacing w:before="0" w:after="120" w:line="480" w:lineRule="auto"/>
    </w:pPr>
    <w:rPr>
      <w:rFonts w:ascii="Calibri" w:eastAsia="Calibri" w:hAnsi="Calibri" w:cs="Calibri"/>
      <w:lang w:eastAsia="zh-CN"/>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6C1B4B"/>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6C1B4B"/>
    <w:rPr>
      <w:rFonts w:cs="Times New Roman"/>
      <w:vertAlign w:val="superscript"/>
    </w:rPr>
  </w:style>
  <w:style w:type="paragraph" w:styleId="prastasiniatinklio">
    <w:name w:val="Normal (Web)"/>
    <w:basedOn w:val="prastasis"/>
    <w:uiPriority w:val="99"/>
    <w:rsid w:val="006C1B4B"/>
    <w:rPr>
      <w:sz w:val="24"/>
      <w:szCs w:val="24"/>
    </w:rPr>
  </w:style>
  <w:style w:type="character" w:customStyle="1" w:styleId="BetarpDiagrama">
    <w:name w:val="Be tarpų Diagrama"/>
    <w:link w:val="Betarp"/>
    <w:uiPriority w:val="1"/>
    <w:rsid w:val="006C1B4B"/>
    <w:rPr>
      <w:rFonts w:ascii="Times New Roman" w:eastAsia="Times New Roman" w:hAnsi="Times New Roman" w:cs="Times New Roman"/>
      <w:kern w:val="0"/>
      <w:lang w:val="lt-LT"/>
      <w14:ligatures w14:val="none"/>
    </w:rPr>
  </w:style>
  <w:style w:type="character" w:styleId="Komentaronuoroda">
    <w:name w:val="annotation reference"/>
    <w:basedOn w:val="Numatytasispastraiposriftas"/>
    <w:uiPriority w:val="99"/>
    <w:semiHidden/>
    <w:unhideWhenUsed/>
    <w:rsid w:val="00352135"/>
    <w:rPr>
      <w:sz w:val="16"/>
      <w:szCs w:val="16"/>
    </w:rPr>
  </w:style>
  <w:style w:type="paragraph" w:styleId="Komentarotekstas">
    <w:name w:val="annotation text"/>
    <w:basedOn w:val="prastasis"/>
    <w:link w:val="KomentarotekstasDiagrama"/>
    <w:uiPriority w:val="99"/>
    <w:unhideWhenUsed/>
    <w:rsid w:val="00352135"/>
    <w:rPr>
      <w:sz w:val="20"/>
      <w:szCs w:val="20"/>
    </w:rPr>
  </w:style>
  <w:style w:type="character" w:customStyle="1" w:styleId="KomentarotekstasDiagrama">
    <w:name w:val="Komentaro tekstas Diagrama"/>
    <w:basedOn w:val="Numatytasispastraiposriftas"/>
    <w:link w:val="Komentarotekstas"/>
    <w:uiPriority w:val="99"/>
    <w:rsid w:val="00352135"/>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52135"/>
    <w:rPr>
      <w:b/>
      <w:bCs/>
    </w:rPr>
  </w:style>
  <w:style w:type="character" w:customStyle="1" w:styleId="KomentarotemaDiagrama">
    <w:name w:val="Komentaro tema Diagrama"/>
    <w:basedOn w:val="KomentarotekstasDiagrama"/>
    <w:link w:val="Komentarotema"/>
    <w:uiPriority w:val="99"/>
    <w:semiHidden/>
    <w:rsid w:val="00352135"/>
    <w:rPr>
      <w:rFonts w:ascii="Times New Roman" w:eastAsia="Times New Roman" w:hAnsi="Times New Roman" w:cs="Times New Roman"/>
      <w:b/>
      <w:bCs/>
      <w:kern w:val="0"/>
      <w:sz w:val="20"/>
      <w:szCs w:val="20"/>
      <w:lang w:val="lt-LT"/>
      <w14:ligatures w14:val="none"/>
    </w:rPr>
  </w:style>
  <w:style w:type="character" w:customStyle="1" w:styleId="ui-provider">
    <w:name w:val="ui-provider"/>
    <w:basedOn w:val="Numatytasispastraiposriftas"/>
    <w:rsid w:val="00F41E1B"/>
  </w:style>
  <w:style w:type="paragraph" w:styleId="Antrat">
    <w:name w:val="caption"/>
    <w:basedOn w:val="prastasis"/>
    <w:next w:val="prastasis"/>
    <w:uiPriority w:val="35"/>
    <w:unhideWhenUsed/>
    <w:qFormat/>
    <w:rsid w:val="00355249"/>
    <w:pPr>
      <w:spacing w:before="0" w:after="200"/>
    </w:pPr>
    <w:rPr>
      <w:i/>
      <w:iCs/>
      <w:color w:val="0E2841" w:themeColor="text2"/>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73579"/>
    <w:pPr>
      <w:spacing w:before="60" w:after="160" w:line="240" w:lineRule="exact"/>
      <w:jc w:val="both"/>
    </w:pPr>
    <w:rPr>
      <w:rFonts w:asciiTheme="minorHAnsi" w:eastAsiaTheme="minorHAnsi" w:hAnsiTheme="minorHAnsi"/>
      <w:kern w:val="2"/>
      <w:sz w:val="24"/>
      <w:szCs w:val="24"/>
      <w:vertAlign w:val="superscript"/>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991758-eed0-4696-8fed-e6dc7c8676c2">
      <Terms xmlns="http://schemas.microsoft.com/office/infopath/2007/PartnerControls"/>
    </lcf76f155ced4ddcb4097134ff3c332f>
    <TaxCatchAll xmlns="bb693cda-72de-4bdb-873e-e600adb989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FD6ACD7277DC4A9D4E8A8D172A8C08" ma:contentTypeVersion="13" ma:contentTypeDescription="Create a new document." ma:contentTypeScope="" ma:versionID="9b982a311b829a2a9e860e89f294f286">
  <xsd:schema xmlns:xsd="http://www.w3.org/2001/XMLSchema" xmlns:xs="http://www.w3.org/2001/XMLSchema" xmlns:p="http://schemas.microsoft.com/office/2006/metadata/properties" xmlns:ns2="03991758-eed0-4696-8fed-e6dc7c8676c2" xmlns:ns3="bb693cda-72de-4bdb-873e-e600adb989ab" targetNamespace="http://schemas.microsoft.com/office/2006/metadata/properties" ma:root="true" ma:fieldsID="774b70976f5ca43075cd31268cc092b9" ns2:_="" ns3:_="">
    <xsd:import namespace="03991758-eed0-4696-8fed-e6dc7c8676c2"/>
    <xsd:import namespace="bb693cda-72de-4bdb-873e-e600adb989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91758-eed0-4696-8fed-e6dc7c867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166532-05a8-4a0e-88af-1a7f692a2da1"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93cda-72de-4bdb-873e-e600adb989a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c2f037-be99-46af-bfef-df19c3463521}" ma:internalName="TaxCatchAll" ma:showField="CatchAllData" ma:web="bb693cda-72de-4bdb-873e-e600adb98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E0FDD-C2A1-4133-BE1E-B06A19B7C997}">
  <ds:schemaRefs>
    <ds:schemaRef ds:uri="http://schemas.microsoft.com/sharepoint/v3/contenttype/forms"/>
  </ds:schemaRefs>
</ds:datastoreItem>
</file>

<file path=customXml/itemProps2.xml><?xml version="1.0" encoding="utf-8"?>
<ds:datastoreItem xmlns:ds="http://schemas.openxmlformats.org/officeDocument/2006/customXml" ds:itemID="{A6A2AD7F-5FAE-49B6-9957-F1A108D09AC6}">
  <ds:schemaRefs>
    <ds:schemaRef ds:uri="http://schemas.microsoft.com/office/2006/metadata/properties"/>
    <ds:schemaRef ds:uri="http://schemas.microsoft.com/office/infopath/2007/PartnerControls"/>
    <ds:schemaRef ds:uri="03991758-eed0-4696-8fed-e6dc7c8676c2"/>
    <ds:schemaRef ds:uri="bb693cda-72de-4bdb-873e-e600adb989ab"/>
  </ds:schemaRefs>
</ds:datastoreItem>
</file>

<file path=customXml/itemProps3.xml><?xml version="1.0" encoding="utf-8"?>
<ds:datastoreItem xmlns:ds="http://schemas.openxmlformats.org/officeDocument/2006/customXml" ds:itemID="{86DCF14B-9C83-4404-8F96-4B9E385AC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91758-eed0-4696-8fed-e6dc7c8676c2"/>
    <ds:schemaRef ds:uri="bb693cda-72de-4bdb-873e-e600adb98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71B8E-244F-41AD-9292-43CE2826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11277</Words>
  <Characters>6429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Račkauskaitė</dc:creator>
  <cp:keywords/>
  <dc:description/>
  <cp:lastModifiedBy>PUTIATINIENĖ Jūratė</cp:lastModifiedBy>
  <cp:revision>5</cp:revision>
  <cp:lastPrinted>2025-10-16T12:19:00Z</cp:lastPrinted>
  <dcterms:created xsi:type="dcterms:W3CDTF">2026-03-21T08:32:00Z</dcterms:created>
  <dcterms:modified xsi:type="dcterms:W3CDTF">2026-03-23T12:11:00Z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0x0101000FFD6ACD7277DC4A9D4E8A8D172A8C08</vt:lpwstr>
  </property>
  <property fmtid="{D5CDD505-2E9C-101B-9397-08002B2CF9AE}" pid="3" name="MediaServiceImageTags">
    <vt:lpwstr/>
  </property>
</Properties>
</file>