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B1538D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5D1568">
        <w:rPr>
          <w:color w:val="000000" w:themeColor="text1"/>
        </w:rPr>
        <w:t>Ritos Misiūnienės</w:t>
      </w:r>
    </w:p>
    <w:p w14:paraId="2A875436" w14:textId="589E3AA3" w:rsidR="00BF2A0E" w:rsidRDefault="006A3F72" w:rsidP="005D1568">
      <w:pPr>
        <w:shd w:val="clear" w:color="auto" w:fill="FFFFFF" w:themeFill="background1"/>
        <w:tabs>
          <w:tab w:val="right" w:leader="underscore" w:pos="8640"/>
        </w:tabs>
        <w:ind w:left="5103"/>
        <w:rPr>
          <w:b/>
        </w:rPr>
      </w:pPr>
      <w:r w:rsidRPr="005A15AD">
        <w:t>202</w:t>
      </w:r>
      <w:r w:rsidR="005D1568" w:rsidRPr="005A15AD">
        <w:t>6</w:t>
      </w:r>
      <w:r w:rsidRPr="005A15AD">
        <w:t>-</w:t>
      </w:r>
      <w:r w:rsidR="00983D98" w:rsidRPr="005A15AD">
        <w:t>0</w:t>
      </w:r>
      <w:r w:rsidR="002936F1" w:rsidRPr="005A15AD">
        <w:t>3</w:t>
      </w:r>
      <w:r w:rsidRPr="005A15AD">
        <w:t>-</w:t>
      </w:r>
      <w:r w:rsidR="00BD2730" w:rsidRPr="005A15AD">
        <w:t>23</w:t>
      </w:r>
      <w:r w:rsidRPr="005A15AD">
        <w:t xml:space="preserve"> Nr. SPD-</w:t>
      </w:r>
      <w:bookmarkStart w:id="0" w:name="_Hlk125372649"/>
      <w:bookmarkStart w:id="1" w:name="_Hlk126236518"/>
      <w:bookmarkStart w:id="2" w:name="_Hlk159331774"/>
      <w:r w:rsidR="00720C1B">
        <w:t>35</w:t>
      </w:r>
    </w:p>
    <w:p w14:paraId="198E55A0" w14:textId="77777777" w:rsidR="005D1568" w:rsidRDefault="005D1568" w:rsidP="00BF2A0E">
      <w:pPr>
        <w:jc w:val="center"/>
        <w:rPr>
          <w:b/>
        </w:rPr>
      </w:pPr>
    </w:p>
    <w:p w14:paraId="24B65610" w14:textId="0D3085EC"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38C6D96E" w14:textId="77777777" w:rsidR="00BD2730" w:rsidRPr="00270E88" w:rsidRDefault="00BD2730" w:rsidP="00BD2730">
      <w:pPr>
        <w:spacing w:after="360"/>
        <w:jc w:val="center"/>
        <w:rPr>
          <w:b/>
        </w:rPr>
      </w:pPr>
      <w:bookmarkStart w:id="3" w:name="_Hlk224740219"/>
      <w:bookmarkEnd w:id="0"/>
      <w:bookmarkEnd w:id="1"/>
      <w:bookmarkEnd w:id="2"/>
      <w:r>
        <w:rPr>
          <w:b/>
        </w:rPr>
        <w:t>ŠEIMOS KONFERENCIJOS</w:t>
      </w:r>
      <w:r w:rsidRPr="00270E88">
        <w:rPr>
          <w:b/>
        </w:rPr>
        <w:t xml:space="preserve"> </w:t>
      </w:r>
      <w:r>
        <w:rPr>
          <w:b/>
        </w:rPr>
        <w:t xml:space="preserve"> METODO </w:t>
      </w:r>
      <w:r w:rsidRPr="00270E88">
        <w:rPr>
          <w:b/>
        </w:rPr>
        <w:t>PASLAUGŲ VIEŠASIS PIRKIMAS</w:t>
      </w:r>
    </w:p>
    <w:bookmarkEnd w:id="3"/>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pPr>
              <w:pStyle w:val="Sraopastraipa"/>
              <w:numPr>
                <w:ilvl w:val="0"/>
                <w:numId w:val="23"/>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2FA35CC2" w:rsidR="0073068D" w:rsidRPr="007C3555" w:rsidRDefault="0073068D">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 xml:space="preserve">TIEKĖJŲ PAŠALINIMO PAGRINDAI, KVALIFIKACIJOS REIKALAVIMAI </w:t>
            </w:r>
          </w:p>
          <w:p w14:paraId="336460DC" w14:textId="77777777" w:rsidR="0073068D"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02DC70B7" w:rsidR="00CB6B93" w:rsidRPr="007C3555" w:rsidRDefault="00CB6B93">
            <w:pPr>
              <w:pStyle w:val="Sraopastraipa"/>
              <w:numPr>
                <w:ilvl w:val="0"/>
                <w:numId w:val="23"/>
              </w:numPr>
              <w:autoSpaceDN/>
              <w:spacing w:line="288" w:lineRule="auto"/>
              <w:ind w:left="384" w:hanging="384"/>
              <w:textAlignment w:val="auto"/>
              <w:rPr>
                <w:sz w:val="22"/>
                <w:szCs w:val="22"/>
                <w:lang w:eastAsia="lt-LT"/>
              </w:rPr>
            </w:pPr>
            <w:r w:rsidRPr="007C3555">
              <w:rPr>
                <w:sz w:val="22"/>
                <w:szCs w:val="22"/>
                <w:lang w:eastAsia="lt-LT"/>
              </w:rPr>
              <w:t>PIRKIMO SUTARTIES SĄ</w:t>
            </w:r>
            <w:r w:rsidR="00826DC2">
              <w:rPr>
                <w:sz w:val="22"/>
                <w:szCs w:val="22"/>
                <w:lang w:eastAsia="lt-LT"/>
              </w:rPr>
              <w:t>LY</w:t>
            </w:r>
            <w:r w:rsidRPr="007C3555">
              <w:rPr>
                <w:sz w:val="22"/>
                <w:szCs w:val="22"/>
                <w:lang w:eastAsia="lt-LT"/>
              </w:rPr>
              <w:t>GOS</w:t>
            </w:r>
          </w:p>
        </w:tc>
      </w:tr>
      <w:tr w:rsidR="00CB6B93" w:rsidRPr="006B6532" w14:paraId="7D8F38D4" w14:textId="77777777" w:rsidTr="00781846">
        <w:trPr>
          <w:trHeight w:val="2390"/>
        </w:trPr>
        <w:tc>
          <w:tcPr>
            <w:tcW w:w="24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tcPr>
          <w:p w14:paraId="2433397A" w14:textId="3DADCACC" w:rsidR="00CB6B93" w:rsidRPr="00826DC2" w:rsidRDefault="00CB6B93" w:rsidP="002F71AB">
            <w:pPr>
              <w:autoSpaceDN/>
              <w:spacing w:line="288" w:lineRule="auto"/>
              <w:ind w:firstLine="709"/>
              <w:jc w:val="both"/>
              <w:textAlignment w:val="auto"/>
              <w:rPr>
                <w:lang w:eastAsia="lt-LT"/>
              </w:rPr>
            </w:pPr>
            <w:r w:rsidRPr="00826DC2">
              <w:rPr>
                <w:lang w:eastAsia="lt-LT"/>
              </w:rPr>
              <w:t>PRIEDAI:</w:t>
            </w:r>
          </w:p>
          <w:p w14:paraId="61406C99" w14:textId="7DE32A7E" w:rsidR="007534D2" w:rsidRPr="00826DC2" w:rsidRDefault="007534D2">
            <w:pPr>
              <w:pStyle w:val="Sraopastraipa"/>
              <w:numPr>
                <w:ilvl w:val="0"/>
                <w:numId w:val="27"/>
              </w:numPr>
              <w:autoSpaceDN/>
              <w:spacing w:line="288" w:lineRule="auto"/>
              <w:textAlignment w:val="auto"/>
              <w:rPr>
                <w:lang w:eastAsia="lt-LT"/>
              </w:rPr>
            </w:pPr>
            <w:r w:rsidRPr="00826DC2">
              <w:rPr>
                <w:lang w:eastAsia="lt-LT"/>
              </w:rPr>
              <w:t>Pasiūlymo forma, pirkimo sąlygų 1 priedas;</w:t>
            </w:r>
          </w:p>
          <w:p w14:paraId="048AB347" w14:textId="77777777" w:rsidR="001E52AA" w:rsidRPr="00826DC2" w:rsidRDefault="001E52AA">
            <w:pPr>
              <w:pStyle w:val="Sraopastraipa"/>
              <w:numPr>
                <w:ilvl w:val="0"/>
                <w:numId w:val="27"/>
              </w:numPr>
              <w:autoSpaceDN/>
              <w:spacing w:line="288" w:lineRule="auto"/>
              <w:textAlignment w:val="auto"/>
              <w:rPr>
                <w:lang w:eastAsia="lt-LT"/>
              </w:rPr>
            </w:pPr>
            <w:r w:rsidRPr="00826DC2">
              <w:rPr>
                <w:lang w:eastAsia="lt-LT"/>
              </w:rPr>
              <w:t>Techninė specifikacija, pirkimo sąlygų 2 priedas;</w:t>
            </w:r>
          </w:p>
          <w:p w14:paraId="0FDE978C" w14:textId="77777777" w:rsidR="001E52AA" w:rsidRPr="00826DC2" w:rsidRDefault="007534D2">
            <w:pPr>
              <w:pStyle w:val="Sraopastraipa"/>
              <w:numPr>
                <w:ilvl w:val="0"/>
                <w:numId w:val="27"/>
              </w:numPr>
              <w:autoSpaceDN/>
              <w:spacing w:line="288" w:lineRule="auto"/>
              <w:textAlignment w:val="auto"/>
              <w:rPr>
                <w:lang w:eastAsia="lt-LT"/>
              </w:rPr>
            </w:pPr>
            <w:r w:rsidRPr="00826DC2">
              <w:rPr>
                <w:lang w:eastAsia="lt-LT"/>
              </w:rPr>
              <w:t xml:space="preserve">Pirkimo sutarties projektas, pirkimo sąlygų </w:t>
            </w:r>
            <w:r w:rsidR="001E52AA" w:rsidRPr="00826DC2">
              <w:rPr>
                <w:lang w:eastAsia="lt-LT"/>
              </w:rPr>
              <w:t>3</w:t>
            </w:r>
            <w:r w:rsidRPr="00826DC2">
              <w:rPr>
                <w:lang w:eastAsia="lt-LT"/>
              </w:rPr>
              <w:t xml:space="preserve"> priedas;</w:t>
            </w:r>
          </w:p>
          <w:p w14:paraId="54AE1996" w14:textId="6555BA05" w:rsidR="00C34633" w:rsidRPr="00826DC2" w:rsidRDefault="00C34633">
            <w:pPr>
              <w:pStyle w:val="Sraopastraipa"/>
              <w:numPr>
                <w:ilvl w:val="0"/>
                <w:numId w:val="27"/>
              </w:numPr>
              <w:autoSpaceDN/>
              <w:spacing w:line="288" w:lineRule="auto"/>
              <w:ind w:left="73" w:firstLine="992"/>
              <w:textAlignment w:val="auto"/>
              <w:rPr>
                <w:lang w:eastAsia="lt-LT"/>
              </w:rPr>
            </w:pPr>
            <w:r w:rsidRPr="00826DC2">
              <w:rPr>
                <w:lang w:eastAsia="lt-LT"/>
              </w:rPr>
              <w:t>Tiekėjo  specialistų sąrašas atsakingų už pirkimo sutarties vykdymą, pirkimo sąlygų</w:t>
            </w:r>
            <w:r w:rsidR="002262F3">
              <w:rPr>
                <w:lang w:eastAsia="lt-LT"/>
              </w:rPr>
              <w:t xml:space="preserve"> 4</w:t>
            </w:r>
            <w:r w:rsidRPr="00826DC2">
              <w:rPr>
                <w:lang w:eastAsia="lt-LT"/>
              </w:rPr>
              <w:t xml:space="preserve"> priedas.</w:t>
            </w:r>
          </w:p>
          <w:p w14:paraId="30F9E33C" w14:textId="416636A3" w:rsidR="00826DC2" w:rsidRPr="00DC536C" w:rsidRDefault="00826DC2" w:rsidP="00783AEB">
            <w:pPr>
              <w:tabs>
                <w:tab w:val="left" w:pos="993"/>
              </w:tabs>
              <w:autoSpaceDN/>
              <w:ind w:left="1085"/>
              <w:contextualSpacing/>
              <w:jc w:val="both"/>
              <w:textAlignment w:val="auto"/>
              <w:rPr>
                <w:sz w:val="22"/>
                <w:szCs w:val="22"/>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03B41F44" w14:textId="77777777" w:rsidR="00783AEB" w:rsidRDefault="00983D98" w:rsidP="00783AEB">
      <w:pPr>
        <w:widowControl w:val="0"/>
        <w:numPr>
          <w:ilvl w:val="1"/>
          <w:numId w:val="14"/>
        </w:numPr>
        <w:tabs>
          <w:tab w:val="left" w:pos="851"/>
        </w:tabs>
        <w:autoSpaceDE w:val="0"/>
        <w:autoSpaceDN/>
        <w:adjustRightInd w:val="0"/>
        <w:ind w:left="0" w:firstLine="851"/>
        <w:jc w:val="both"/>
        <w:textAlignment w:val="auto"/>
        <w:rPr>
          <w:lang w:eastAsia="lt-LT"/>
        </w:rPr>
      </w:pPr>
      <w:r w:rsidRPr="00783AEB">
        <w:rPr>
          <w:rFonts w:cstheme="minorHAnsi"/>
        </w:rPr>
        <w:t xml:space="preserve">Kauno rajono savivaldybės administracija (toliau – perkančioji organizacija) vykdo </w:t>
      </w:r>
      <w:r w:rsidR="00783AEB">
        <w:rPr>
          <w:bCs/>
        </w:rPr>
        <w:t xml:space="preserve">šeimos konferencijos metodo </w:t>
      </w:r>
      <w:r w:rsidR="00783AEB" w:rsidRPr="007121C8">
        <w:rPr>
          <w:bCs/>
        </w:rPr>
        <w:t>paslaugas</w:t>
      </w:r>
      <w:r w:rsidR="00783AEB">
        <w:rPr>
          <w:b/>
          <w:sz w:val="22"/>
          <w:szCs w:val="22"/>
        </w:rPr>
        <w:t xml:space="preserve"> </w:t>
      </w:r>
      <w:r w:rsidR="00783AEB">
        <w:rPr>
          <w:lang w:eastAsia="lt-LT"/>
        </w:rPr>
        <w:t xml:space="preserve">(toliau – Pirkimas). </w:t>
      </w:r>
      <w:r w:rsidR="00783AEB" w:rsidRPr="00A32A00">
        <w:t xml:space="preserve">Pirkimui priskirtinas Bendrajame viešųjų pirkimų žodyne (toliau – BVPŽ) nurodytas </w:t>
      </w:r>
      <w:r w:rsidR="00783AEB" w:rsidRPr="00381D8E">
        <w:t xml:space="preserve">pagrindinis kodas </w:t>
      </w:r>
      <w:r w:rsidR="00783AEB" w:rsidRPr="00381D8E">
        <w:rPr>
          <w:lang w:eastAsia="lt-LT"/>
        </w:rPr>
        <w:t xml:space="preserve">– </w:t>
      </w:r>
      <w:r w:rsidR="00783AEB" w:rsidRPr="008825DD">
        <w:rPr>
          <w:rFonts w:eastAsia="Arial Unicode MS"/>
          <w:bdr w:val="nil"/>
        </w:rPr>
        <w:t>8512</w:t>
      </w:r>
      <w:r w:rsidR="00783AEB">
        <w:rPr>
          <w:rFonts w:eastAsia="Arial Unicode MS"/>
          <w:bdr w:val="nil"/>
        </w:rPr>
        <w:t>1270</w:t>
      </w:r>
      <w:r w:rsidR="00783AEB" w:rsidRPr="008825DD">
        <w:rPr>
          <w:rFonts w:eastAsia="Arial Unicode MS"/>
          <w:bdr w:val="nil"/>
        </w:rPr>
        <w:t xml:space="preserve"> </w:t>
      </w:r>
      <w:r w:rsidR="00783AEB" w:rsidRPr="00B8323D">
        <w:rPr>
          <w:bCs/>
          <w:lang w:eastAsia="lt-LT"/>
        </w:rPr>
        <w:t>(</w:t>
      </w:r>
      <w:r w:rsidR="00783AEB" w:rsidRPr="00A60C2A">
        <w:t>Psichiatrų arba psichologų paslaugos</w:t>
      </w:r>
      <w:r w:rsidR="00783AEB" w:rsidRPr="00B8323D">
        <w:rPr>
          <w:bCs/>
          <w:lang w:eastAsia="lt-LT"/>
        </w:rPr>
        <w:t>)</w:t>
      </w:r>
      <w:r w:rsidR="00783AEB">
        <w:t>.</w:t>
      </w:r>
    </w:p>
    <w:p w14:paraId="2CEA7117" w14:textId="302026A8" w:rsidR="00E619D3" w:rsidRPr="00783AEB" w:rsidRDefault="00E619D3" w:rsidP="00783AEB">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783AE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783AE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41FF982B" w:rsidR="000D614A" w:rsidRPr="00DF5859" w:rsidRDefault="000D614A" w:rsidP="00783AEB">
      <w:pPr>
        <w:widowControl w:val="0"/>
        <w:numPr>
          <w:ilvl w:val="1"/>
          <w:numId w:val="14"/>
        </w:numPr>
        <w:tabs>
          <w:tab w:val="left" w:pos="851"/>
        </w:tabs>
        <w:autoSpaceDE w:val="0"/>
        <w:autoSpaceDN/>
        <w:adjustRightInd w:val="0"/>
        <w:ind w:left="0" w:firstLine="851"/>
        <w:jc w:val="both"/>
        <w:textAlignment w:val="auto"/>
        <w:rPr>
          <w:lang w:eastAsia="lt-LT"/>
        </w:rPr>
      </w:pPr>
      <w:r w:rsidRPr="00DF5859">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1C0182" w:rsidRPr="001C0182">
        <w:rPr>
          <w:bCs/>
          <w:spacing w:val="2"/>
          <w:shd w:val="clear" w:color="auto" w:fill="FFFFFF"/>
        </w:rPr>
        <w:t>4.4.3. papunkčiu:</w:t>
      </w:r>
      <w:r w:rsidR="006C34C1">
        <w:rPr>
          <w:bCs/>
          <w:spacing w:val="2"/>
          <w:shd w:val="clear" w:color="auto" w:fill="FFFFFF"/>
        </w:rPr>
        <w:t xml:space="preserve"> </w:t>
      </w:r>
      <w:r w:rsidR="006C34C1" w:rsidRPr="006C34C1">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6C34C1">
        <w:rPr>
          <w:bCs/>
          <w:spacing w:val="2"/>
          <w:shd w:val="clear" w:color="auto" w:fill="FFFFFF"/>
        </w:rPr>
        <w:t xml:space="preserve">. </w:t>
      </w:r>
    </w:p>
    <w:p w14:paraId="3E0F102C" w14:textId="77777777" w:rsidR="00E619D3" w:rsidRPr="00B26E71" w:rsidRDefault="00E619D3" w:rsidP="00783AEB">
      <w:pPr>
        <w:widowControl w:val="0"/>
        <w:numPr>
          <w:ilvl w:val="1"/>
          <w:numId w:val="14"/>
        </w:numPr>
        <w:tabs>
          <w:tab w:val="left" w:pos="851"/>
        </w:tabs>
        <w:autoSpaceDE w:val="0"/>
        <w:autoSpaceDN/>
        <w:adjustRightInd w:val="0"/>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783AEB">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Default="00E619D3" w:rsidP="00783AEB">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2506427" w14:textId="58CDCF76" w:rsidR="00783AEB" w:rsidRDefault="00783AEB" w:rsidP="00783AEB">
      <w:pPr>
        <w:pStyle w:val="Sraopastraipa"/>
        <w:widowControl w:val="0"/>
        <w:numPr>
          <w:ilvl w:val="2"/>
          <w:numId w:val="14"/>
        </w:numPr>
        <w:tabs>
          <w:tab w:val="left" w:pos="1418"/>
          <w:tab w:val="left" w:pos="1701"/>
        </w:tabs>
        <w:autoSpaceDE w:val="0"/>
        <w:autoSpaceDN/>
        <w:adjustRightInd w:val="0"/>
        <w:ind w:left="1224" w:hanging="373"/>
        <w:jc w:val="both"/>
        <w:textAlignment w:val="auto"/>
        <w:rPr>
          <w:lang w:eastAsia="lt-LT"/>
        </w:rPr>
      </w:pPr>
      <w:r w:rsidRPr="007E5BDE">
        <w:rPr>
          <w:lang w:eastAsia="lt-LT"/>
        </w:rPr>
        <w:t>skelbime apie pirkimą;</w:t>
      </w:r>
    </w:p>
    <w:p w14:paraId="78585FA9" w14:textId="0A033A8D" w:rsidR="00E619D3" w:rsidRPr="006B6532" w:rsidRDefault="00783AEB" w:rsidP="00783AEB">
      <w:pPr>
        <w:widowControl w:val="0"/>
        <w:tabs>
          <w:tab w:val="left" w:pos="1418"/>
        </w:tabs>
        <w:autoSpaceDE w:val="0"/>
        <w:autoSpaceDN/>
        <w:adjustRightInd w:val="0"/>
        <w:ind w:left="1135" w:hanging="284"/>
        <w:jc w:val="both"/>
        <w:textAlignment w:val="auto"/>
        <w:rPr>
          <w:lang w:eastAsia="lt-LT"/>
        </w:rPr>
      </w:pPr>
      <w:r>
        <w:rPr>
          <w:lang w:eastAsia="lt-LT"/>
        </w:rPr>
        <w:t>1.8.2.</w:t>
      </w:r>
      <w:r w:rsidR="00E619D3" w:rsidRPr="006B6532">
        <w:rPr>
          <w:lang w:eastAsia="lt-LT"/>
        </w:rPr>
        <w:t>šiuose pirkimo dokumentuose (kartu su priedais);</w:t>
      </w:r>
    </w:p>
    <w:p w14:paraId="715AC463" w14:textId="7A215485" w:rsidR="00E619D3" w:rsidRDefault="00783AEB" w:rsidP="00783AEB">
      <w:pPr>
        <w:widowControl w:val="0"/>
        <w:tabs>
          <w:tab w:val="left" w:pos="1418"/>
        </w:tabs>
        <w:autoSpaceDE w:val="0"/>
        <w:autoSpaceDN/>
        <w:adjustRightInd w:val="0"/>
        <w:ind w:firstLine="851"/>
        <w:jc w:val="both"/>
        <w:textAlignment w:val="auto"/>
        <w:rPr>
          <w:lang w:eastAsia="lt-LT"/>
        </w:rPr>
      </w:pPr>
      <w:r>
        <w:rPr>
          <w:lang w:eastAsia="lt-LT"/>
        </w:rPr>
        <w:t>1.8.3.</w:t>
      </w:r>
      <w:r w:rsidR="00E619D3" w:rsidRPr="006B6532">
        <w:rPr>
          <w:lang w:eastAsia="lt-LT"/>
        </w:rPr>
        <w:t>dokumentų paaiškinimuose (patikslinimuose) taip pat atsakymuose į tiekėjų klausimus (jei tokių bus);</w:t>
      </w:r>
    </w:p>
    <w:p w14:paraId="422CFCAE" w14:textId="1EE10D25" w:rsidR="00E619D3" w:rsidRPr="006B6532" w:rsidRDefault="00783AEB" w:rsidP="00783AEB">
      <w:pPr>
        <w:widowControl w:val="0"/>
        <w:tabs>
          <w:tab w:val="left" w:pos="1418"/>
        </w:tabs>
        <w:autoSpaceDE w:val="0"/>
        <w:autoSpaceDN/>
        <w:adjustRightInd w:val="0"/>
        <w:ind w:left="851"/>
        <w:jc w:val="both"/>
        <w:textAlignment w:val="auto"/>
        <w:rPr>
          <w:lang w:eastAsia="lt-LT"/>
        </w:rPr>
      </w:pPr>
      <w:r>
        <w:rPr>
          <w:lang w:eastAsia="lt-LT"/>
        </w:rPr>
        <w:t>1.8.4.</w:t>
      </w:r>
      <w:r w:rsidR="00E619D3" w:rsidRPr="006B6532">
        <w:rPr>
          <w:lang w:eastAsia="lt-LT"/>
        </w:rPr>
        <w:t>kituose CVP IS priemonėmis pateiktuose dokumentuose.</w:t>
      </w:r>
    </w:p>
    <w:p w14:paraId="52E67CA5" w14:textId="16989762" w:rsidR="00E619D3" w:rsidRPr="00C60451" w:rsidRDefault="00E619D3" w:rsidP="00783AEB">
      <w:pPr>
        <w:widowControl w:val="0"/>
        <w:numPr>
          <w:ilvl w:val="1"/>
          <w:numId w:val="14"/>
        </w:numPr>
        <w:tabs>
          <w:tab w:val="left" w:pos="1134"/>
        </w:tabs>
        <w:autoSpaceDE w:val="0"/>
        <w:autoSpaceDN/>
        <w:adjustRightInd w:val="0"/>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66692FFC" w:rsidR="00E619D3" w:rsidRPr="00E34101" w:rsidRDefault="00E619D3" w:rsidP="00783AEB">
      <w:pPr>
        <w:widowControl w:val="0"/>
        <w:numPr>
          <w:ilvl w:val="1"/>
          <w:numId w:val="14"/>
        </w:numPr>
        <w:tabs>
          <w:tab w:val="left" w:pos="1134"/>
        </w:tabs>
        <w:autoSpaceDE w:val="0"/>
        <w:autoSpaceDN/>
        <w:adjustRightInd w:val="0"/>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9783A">
        <w:rPr>
          <w:noProof/>
        </w:rPr>
        <w:t>Rita Misiūnienė</w:t>
      </w:r>
      <w:r w:rsidRPr="00E34101">
        <w:rPr>
          <w:noProof/>
        </w:rPr>
        <w:t xml:space="preserve"> tel. </w:t>
      </w:r>
      <w:r w:rsidR="00BE0DEC">
        <w:rPr>
          <w:noProof/>
        </w:rPr>
        <w:t xml:space="preserve">+370 </w:t>
      </w:r>
      <w:r w:rsidRPr="00E34101">
        <w:rPr>
          <w:noProof/>
        </w:rPr>
        <w:t>37</w:t>
      </w:r>
      <w:r w:rsidR="00F9783A">
        <w:rPr>
          <w:noProof/>
        </w:rPr>
        <w:t xml:space="preserve"> 303114</w:t>
      </w:r>
      <w:r w:rsidRPr="00E34101">
        <w:rPr>
          <w:noProof/>
        </w:rPr>
        <w:t xml:space="preserve">, el. paštas </w:t>
      </w:r>
      <w:hyperlink r:id="rId12" w:history="1">
        <w:r w:rsidR="00F9783A" w:rsidRPr="00A47514">
          <w:rPr>
            <w:rStyle w:val="Hipersaitas"/>
            <w:noProof/>
          </w:rPr>
          <w:t>rita.misiuniene@krs.lt</w:t>
        </w:r>
      </w:hyperlink>
      <w:r>
        <w:rPr>
          <w:noProof/>
        </w:rPr>
        <w:t xml:space="preserve">. </w:t>
      </w:r>
    </w:p>
    <w:p w14:paraId="58FF2E4B" w14:textId="77777777" w:rsidR="002F71AB" w:rsidRDefault="002F71AB" w:rsidP="00783AEB">
      <w:pPr>
        <w:widowControl w:val="0"/>
        <w:tabs>
          <w:tab w:val="left" w:pos="993"/>
          <w:tab w:val="left" w:pos="1560"/>
        </w:tabs>
        <w:autoSpaceDE w:val="0"/>
        <w:autoSpaceDN/>
        <w:adjustRightInd w:val="0"/>
        <w:ind w:firstLine="709"/>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t>PIRKIMO OBJEKTAS</w:t>
      </w:r>
    </w:p>
    <w:p w14:paraId="2DC92AAC" w14:textId="3C46F66A" w:rsidR="00783AEB" w:rsidRPr="008825DD" w:rsidRDefault="001E52AA" w:rsidP="00204111">
      <w:pPr>
        <w:tabs>
          <w:tab w:val="left" w:pos="1418"/>
        </w:tabs>
        <w:suppressAutoHyphens w:val="0"/>
        <w:autoSpaceDN/>
        <w:ind w:firstLine="720"/>
        <w:contextualSpacing/>
        <w:jc w:val="both"/>
        <w:textAlignment w:val="auto"/>
      </w:pPr>
      <w:r w:rsidRPr="006B6532">
        <w:t xml:space="preserve">2.1. </w:t>
      </w:r>
      <w:r w:rsidR="00783AEB">
        <w:t xml:space="preserve"> </w:t>
      </w:r>
      <w:r w:rsidRPr="00A661DC">
        <w:t>Pirkimo objektas</w:t>
      </w:r>
      <w:r>
        <w:t xml:space="preserve"> – </w:t>
      </w:r>
      <w:r w:rsidR="00783AEB" w:rsidRPr="00E41672">
        <w:rPr>
          <w:b/>
        </w:rPr>
        <w:t xml:space="preserve">šeimos </w:t>
      </w:r>
      <w:r w:rsidR="00783AEB" w:rsidRPr="00D85521">
        <w:rPr>
          <w:b/>
        </w:rPr>
        <w:t>konferencijos</w:t>
      </w:r>
      <w:r w:rsidR="00783AEB">
        <w:rPr>
          <w:b/>
        </w:rPr>
        <w:t xml:space="preserve"> metodo</w:t>
      </w:r>
      <w:r w:rsidR="00783AEB" w:rsidRPr="00D85521">
        <w:rPr>
          <w:b/>
        </w:rPr>
        <w:t xml:space="preserve"> paslaugos </w:t>
      </w:r>
      <w:r w:rsidR="00783AEB" w:rsidRPr="00D85521">
        <w:rPr>
          <w:bCs/>
        </w:rPr>
        <w:t>(toliau – Paslaugos).</w:t>
      </w:r>
      <w:r w:rsidR="00783AEB" w:rsidRPr="00D85521">
        <w:rPr>
          <w:b/>
        </w:rPr>
        <w:t xml:space="preserve"> </w:t>
      </w:r>
    </w:p>
    <w:p w14:paraId="75C2126A" w14:textId="1976DF54" w:rsidR="001E52AA" w:rsidRDefault="001E52AA" w:rsidP="00204111">
      <w:pPr>
        <w:tabs>
          <w:tab w:val="left" w:pos="1134"/>
        </w:tabs>
        <w:ind w:firstLine="709"/>
        <w:jc w:val="both"/>
      </w:pPr>
      <w:r>
        <w:t xml:space="preserve">2.2. Reikalavimai </w:t>
      </w:r>
      <w:bookmarkStart w:id="4" w:name="_Hlk158033199"/>
      <w:r>
        <w:t xml:space="preserve">Paslaugoms </w:t>
      </w:r>
      <w:r w:rsidRPr="00BF1327">
        <w:t>nustatyti</w:t>
      </w:r>
      <w:r>
        <w:t xml:space="preserve"> šių </w:t>
      </w:r>
      <w:bookmarkStart w:id="5" w:name="_Hlk158033356"/>
      <w:r>
        <w:t xml:space="preserve">Pirkimo sąlygų 2 </w:t>
      </w:r>
      <w:r w:rsidRPr="00BF1327">
        <w:t>priede</w:t>
      </w:r>
      <w:r>
        <w:t xml:space="preserve"> </w:t>
      </w:r>
      <w:r w:rsidRPr="00BF1327">
        <w:t xml:space="preserve">„Techninė specifikacija“. </w:t>
      </w:r>
    </w:p>
    <w:p w14:paraId="607C2E5E" w14:textId="46ECA210" w:rsidR="00783AEB" w:rsidRPr="00074D71" w:rsidRDefault="00783AEB" w:rsidP="00204111">
      <w:pPr>
        <w:tabs>
          <w:tab w:val="left" w:pos="1276"/>
        </w:tabs>
        <w:suppressAutoHyphens w:val="0"/>
        <w:autoSpaceDN/>
        <w:ind w:firstLine="720"/>
        <w:contextualSpacing/>
        <w:jc w:val="both"/>
        <w:textAlignment w:val="auto"/>
        <w:rPr>
          <w:b/>
          <w:bCs/>
          <w:lang w:eastAsia="ar-SA"/>
        </w:rPr>
      </w:pPr>
      <w:r>
        <w:t>2.3.</w:t>
      </w:r>
      <w:r w:rsidRPr="00783AEB">
        <w:t xml:space="preserve"> </w:t>
      </w:r>
      <w:r w:rsidRPr="00973E48">
        <w:t>Pirkimo sutartis bus sudaroma 12 (dvylikai) mėnesių su galimybe pirkimo sutartį pratęsti du kartus po 12 (dvylika) mėnesių, bet ne ilgiau nei bus suteikta Paslaugų už</w:t>
      </w:r>
      <w:r w:rsidRPr="00C65A29">
        <w:rPr>
          <w:b/>
          <w:bCs/>
        </w:rPr>
        <w:t xml:space="preserve"> </w:t>
      </w:r>
      <w:r w:rsidRPr="008825DD">
        <w:t>18375,00 (</w:t>
      </w:r>
      <w:r w:rsidRPr="008825DD">
        <w:rPr>
          <w:i/>
          <w:iCs/>
        </w:rPr>
        <w:t>aštuoniolika tūkstančių trys šimtai septyniasdešimt penki eur</w:t>
      </w:r>
      <w:r>
        <w:rPr>
          <w:i/>
          <w:iCs/>
        </w:rPr>
        <w:t>ai</w:t>
      </w:r>
      <w:r w:rsidRPr="008825DD">
        <w:t>) Eur</w:t>
      </w:r>
      <w:r>
        <w:rPr>
          <w:b/>
          <w:bCs/>
        </w:rPr>
        <w:t>,</w:t>
      </w:r>
      <w:r w:rsidRPr="00C65A29">
        <w:t xml:space="preserve"> </w:t>
      </w:r>
      <w:r w:rsidRPr="00C65A29">
        <w:rPr>
          <w:lang w:eastAsia="ar-SA"/>
        </w:rPr>
        <w:t>priklausomai nuo to, kuri sąlyga įvyks anksčiau.</w:t>
      </w:r>
      <w:r w:rsidR="00074D71">
        <w:rPr>
          <w:lang w:eastAsia="ar-SA"/>
        </w:rPr>
        <w:t xml:space="preserve"> </w:t>
      </w:r>
      <w:r w:rsidR="00074D71" w:rsidRPr="00074D71">
        <w:rPr>
          <w:b/>
          <w:bCs/>
          <w:lang w:eastAsia="ar-SA"/>
        </w:rPr>
        <w:t>Pirkimo sutartis įsigalios nuo 2026-05-18, kai baigsis dabar galiojančios sutarties galiojimo terminas.</w:t>
      </w:r>
    </w:p>
    <w:p w14:paraId="4545238D" w14:textId="1D87DC09" w:rsidR="00783AEB" w:rsidRDefault="00783AEB" w:rsidP="00204111">
      <w:pPr>
        <w:tabs>
          <w:tab w:val="left" w:pos="1276"/>
        </w:tabs>
        <w:suppressAutoHyphens w:val="0"/>
        <w:autoSpaceDN/>
        <w:ind w:firstLine="720"/>
        <w:contextualSpacing/>
        <w:jc w:val="both"/>
        <w:textAlignment w:val="auto"/>
      </w:pPr>
      <w:r>
        <w:rPr>
          <w:lang w:eastAsia="ar-SA"/>
        </w:rPr>
        <w:lastRenderedPageBreak/>
        <w:t xml:space="preserve">2.4. </w:t>
      </w:r>
      <w:r w:rsidRPr="002262F3">
        <w:t>Paslaugos teikiamos pagal poreikį, bet ne ilgiau nei</w:t>
      </w:r>
      <w:r w:rsidRPr="008825DD">
        <w:t xml:space="preserve"> bus suteikta Paslaugų už nurodytą 2.</w:t>
      </w:r>
      <w:r>
        <w:t>3</w:t>
      </w:r>
      <w:r w:rsidRPr="008825DD">
        <w:t xml:space="preserve"> punkte</w:t>
      </w:r>
      <w:r>
        <w:t xml:space="preserve"> sumą</w:t>
      </w:r>
      <w:r w:rsidRPr="008825DD">
        <w:t>.</w:t>
      </w:r>
      <w:r w:rsidRPr="00DB5FED">
        <w:t xml:space="preserve"> </w:t>
      </w:r>
      <w:r>
        <w:t>Techninėje specifikacijoje n</w:t>
      </w:r>
      <w:r w:rsidRPr="00447D89">
        <w:t>urodyti Paslaugų kiekiai yra preliminarūs</w:t>
      </w:r>
      <w:r w:rsidR="002262F3">
        <w:t>.</w:t>
      </w:r>
      <w:r w:rsidRPr="008825DD">
        <w:t xml:space="preserve"> Perkančioji organizacija gali neišpirkti iki 20 proc. pirkimo sutarties vertės.</w:t>
      </w:r>
    </w:p>
    <w:p w14:paraId="164F1F06" w14:textId="52850347" w:rsidR="00783AEB" w:rsidRDefault="00783AEB" w:rsidP="00204111">
      <w:pPr>
        <w:tabs>
          <w:tab w:val="left" w:pos="1276"/>
        </w:tabs>
        <w:suppressAutoHyphens w:val="0"/>
        <w:autoSpaceDN/>
        <w:ind w:firstLine="720"/>
        <w:contextualSpacing/>
        <w:jc w:val="both"/>
        <w:textAlignment w:val="auto"/>
      </w:pPr>
      <w:r>
        <w:t xml:space="preserve">2.5. </w:t>
      </w:r>
      <w:r w:rsidRPr="008825DD">
        <w:t>Esant Paslaugų poreikiui, užsakymas pateikiamas elektroniniu paštu arba telefonu.</w:t>
      </w:r>
    </w:p>
    <w:p w14:paraId="0951C6BE" w14:textId="77777777" w:rsidR="00783AEB" w:rsidRPr="008825DD" w:rsidRDefault="00783AEB" w:rsidP="00204111">
      <w:pPr>
        <w:tabs>
          <w:tab w:val="left" w:pos="1276"/>
        </w:tabs>
        <w:suppressAutoHyphens w:val="0"/>
        <w:autoSpaceDN/>
        <w:ind w:firstLine="720"/>
        <w:contextualSpacing/>
        <w:jc w:val="both"/>
        <w:textAlignment w:val="auto"/>
      </w:pPr>
      <w:r>
        <w:t xml:space="preserve">2.6. </w:t>
      </w:r>
      <w:r w:rsidRPr="008825DD">
        <w:t>Paslaugos teikimo vieta – šeimos namuose, įstaigose, organizacijose, viešose erdvėse ir kt.</w:t>
      </w:r>
    </w:p>
    <w:bookmarkEnd w:id="4"/>
    <w:bookmarkEnd w:id="5"/>
    <w:p w14:paraId="543576AB" w14:textId="03D18C20" w:rsidR="001E52AA" w:rsidRDefault="001E52AA" w:rsidP="00204111">
      <w:pPr>
        <w:tabs>
          <w:tab w:val="left" w:pos="567"/>
        </w:tabs>
        <w:ind w:firstLine="709"/>
        <w:jc w:val="both"/>
      </w:pPr>
      <w:r>
        <w:t>2.</w:t>
      </w:r>
      <w:r w:rsidR="00204111">
        <w:t>7</w:t>
      </w:r>
      <w:r w:rsidRPr="00CA398C">
        <w:t xml:space="preserve">. Paslaugos perkamos pagal fiksuoto </w:t>
      </w:r>
      <w:r w:rsidR="002262F3" w:rsidRPr="00CA398C">
        <w:t>į</w:t>
      </w:r>
      <w:r w:rsidRPr="00CA398C">
        <w:t>kain</w:t>
      </w:r>
      <w:r w:rsidR="002262F3" w:rsidRPr="00CA398C">
        <w:t>io</w:t>
      </w:r>
      <w:r w:rsidRPr="00CA398C">
        <w:t xml:space="preserve"> kainodarą</w:t>
      </w:r>
      <w:r w:rsidR="00204111" w:rsidRPr="00CA398C">
        <w:t>.</w:t>
      </w:r>
      <w:r w:rsidR="007812CB">
        <w:t xml:space="preserve"> </w:t>
      </w:r>
    </w:p>
    <w:p w14:paraId="22165471" w14:textId="70BCF656" w:rsidR="001E52AA" w:rsidRDefault="001E52AA" w:rsidP="00204111">
      <w:pPr>
        <w:ind w:left="-81" w:firstLine="790"/>
        <w:jc w:val="both"/>
      </w:pPr>
      <w:r>
        <w:t>2.</w:t>
      </w:r>
      <w:r w:rsidR="00204111">
        <w:t>8</w:t>
      </w:r>
      <w:r>
        <w:t xml:space="preserve">. </w:t>
      </w:r>
      <w:r w:rsidRPr="003D5EAF">
        <w:t>Pirkimas nėra sk</w:t>
      </w:r>
      <w:r>
        <w:t>aidomas</w:t>
      </w:r>
      <w:r w:rsidRPr="003D5EAF">
        <w:t xml:space="preserve"> į dalis, todėl pasiūlymas turi būti teikiamas visai nurodytai </w:t>
      </w:r>
      <w:r>
        <w:t>Paslaugų</w:t>
      </w:r>
      <w:r w:rsidRPr="003D5EAF">
        <w:t xml:space="preserve"> apimčiai.</w:t>
      </w:r>
    </w:p>
    <w:p w14:paraId="38B067C2" w14:textId="77777777" w:rsidR="00A16909" w:rsidRPr="003D5EAF" w:rsidRDefault="00A16909" w:rsidP="00204111">
      <w:pPr>
        <w:ind w:left="-81" w:firstLine="790"/>
        <w:jc w:val="both"/>
      </w:pPr>
    </w:p>
    <w:p w14:paraId="62A8D602" w14:textId="0987B15C" w:rsidR="00CE0ACE" w:rsidRPr="00CE0ACE" w:rsidRDefault="0039708E">
      <w:pPr>
        <w:pStyle w:val="Sraopastraipa"/>
        <w:numPr>
          <w:ilvl w:val="0"/>
          <w:numId w:val="19"/>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pPr>
        <w:widowControl w:val="0"/>
        <w:numPr>
          <w:ilvl w:val="1"/>
          <w:numId w:val="19"/>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4F30C724" w:rsidR="00E63982" w:rsidRPr="00E63982" w:rsidRDefault="00E63982">
      <w:pPr>
        <w:widowControl w:val="0"/>
        <w:numPr>
          <w:ilvl w:val="1"/>
          <w:numId w:val="19"/>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tiekėjų atitiktį kvalifikacijos reikalavimams,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pPr>
        <w:widowControl w:val="0"/>
        <w:numPr>
          <w:ilvl w:val="1"/>
          <w:numId w:val="19"/>
        </w:numPr>
        <w:tabs>
          <w:tab w:val="left" w:pos="1134"/>
        </w:tabs>
        <w:autoSpaceDE w:val="0"/>
        <w:autoSpaceDN/>
        <w:adjustRightInd w:val="0"/>
        <w:ind w:left="0" w:firstLine="709"/>
        <w:jc w:val="both"/>
        <w:textAlignment w:val="auto"/>
        <w:rPr>
          <w:lang w:eastAsia="lt-LT"/>
        </w:rPr>
      </w:pPr>
      <w:r w:rsidRPr="005A59BC">
        <w:rPr>
          <w:iCs/>
          <w:lang w:eastAsia="lt-LT"/>
        </w:rPr>
        <w:t xml:space="preserve">Pasiūlymas gali būti pasirašytas fiziniu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2F50D0E8" w:rsidR="001A4EA3" w:rsidRDefault="000D75DC" w:rsidP="00A16909">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E63982"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4C405185" w:rsidR="00E63982" w:rsidRPr="001A4EA3" w:rsidRDefault="000D75DC" w:rsidP="00A16909">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E63982"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397C7B27" w:rsidR="00E63982" w:rsidRPr="00E63982" w:rsidRDefault="00BE0C15" w:rsidP="00A16909">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E63982" w:rsidRPr="00E63982">
        <w:rPr>
          <w:bCs/>
          <w:iCs/>
          <w:lang w:eastAsia="lt-LT"/>
        </w:rPr>
        <w:t>skaitmeninės dokumentų kopijos (</w:t>
      </w:r>
      <w:r w:rsidR="00E63982" w:rsidRPr="00E63982">
        <w:rPr>
          <w:iCs/>
          <w:lang w:eastAsia="lt-LT"/>
        </w:rPr>
        <w:t>fiziniu asmens, nesutampančio, su pasiūlymą pasirašančiu asmeniu, parašu tvirtinami dokumentai turi būti pateikiami pasirašyti ir nuskenuoti)</w:t>
      </w:r>
      <w:r w:rsidR="00E63982" w:rsidRPr="00E63982">
        <w:rPr>
          <w:bCs/>
          <w:iCs/>
          <w:lang w:eastAsia="lt-LT"/>
        </w:rPr>
        <w:t>.</w:t>
      </w:r>
    </w:p>
    <w:p w14:paraId="59AE2753" w14:textId="77777777" w:rsidR="00E63982" w:rsidRPr="00951049" w:rsidRDefault="00E63982">
      <w:pPr>
        <w:widowControl w:val="0"/>
        <w:numPr>
          <w:ilvl w:val="1"/>
          <w:numId w:val="19"/>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3CFE6794" w:rsidR="001709B2" w:rsidRDefault="008A196E" w:rsidP="00A16909">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.1</w:t>
      </w:r>
      <w:r>
        <w:rPr>
          <w:b/>
          <w:lang w:eastAsia="lt-LT"/>
        </w:rPr>
        <w:t xml:space="preserve">. </w:t>
      </w:r>
      <w:r w:rsidR="00E63982" w:rsidRPr="008A196E">
        <w:rPr>
          <w:bCs/>
          <w:lang w:eastAsia="lt-LT"/>
        </w:rPr>
        <w:t>užpildytas pasiūlymas,</w:t>
      </w:r>
      <w:r w:rsidR="00E63982" w:rsidRPr="00E63982">
        <w:rPr>
          <w:bCs/>
          <w:lang w:eastAsia="lt-LT"/>
        </w:rPr>
        <w:t xml:space="preserve"> parengtas pagal pirkimo sąlygų 1 priedą (užpildyta pasiūlymo </w:t>
      </w:r>
      <w:r w:rsidR="00E63982" w:rsidRPr="007534D2">
        <w:rPr>
          <w:bCs/>
          <w:lang w:eastAsia="lt-LT"/>
        </w:rPr>
        <w:t>forma);</w:t>
      </w:r>
    </w:p>
    <w:p w14:paraId="1E6B08F7" w14:textId="39E7E804" w:rsidR="001709B2" w:rsidRPr="008A196E" w:rsidRDefault="008A196E" w:rsidP="00A16909">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 xml:space="preserve">.2. </w:t>
      </w:r>
      <w:r w:rsidR="001709B2" w:rsidRPr="008A196E">
        <w:rPr>
          <w:bCs/>
          <w:lang w:eastAsia="lt-LT"/>
        </w:rPr>
        <w:t xml:space="preserve">deklaracijos forma, pirkimo sąlygų </w:t>
      </w:r>
      <w:r w:rsidR="001E52AA" w:rsidRPr="008A196E">
        <w:rPr>
          <w:bCs/>
          <w:lang w:eastAsia="lt-LT"/>
        </w:rPr>
        <w:t>4</w:t>
      </w:r>
      <w:r w:rsidR="001709B2" w:rsidRPr="008A196E">
        <w:rPr>
          <w:bCs/>
          <w:lang w:eastAsia="lt-LT"/>
        </w:rPr>
        <w:t xml:space="preserve"> priedas;</w:t>
      </w:r>
    </w:p>
    <w:p w14:paraId="6F9C9E53" w14:textId="1280E3AC" w:rsidR="001D2AC0" w:rsidRDefault="008A196E" w:rsidP="00A16909">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.3</w:t>
      </w:r>
      <w:r>
        <w:rPr>
          <w:b/>
          <w:lang w:eastAsia="lt-LT"/>
        </w:rPr>
        <w:t xml:space="preserve">. </w:t>
      </w:r>
      <w:r w:rsidR="001D2AC0" w:rsidRPr="008A196E">
        <w:rPr>
          <w:bCs/>
          <w:lang w:eastAsia="lt-LT"/>
        </w:rPr>
        <w:t xml:space="preserve">tiekėjo  specialistų sąrašas atsakingų už pirkimo sutarties vykdymą, pirkimo sąlygų </w:t>
      </w:r>
      <w:r w:rsidR="00A16909">
        <w:rPr>
          <w:bCs/>
          <w:lang w:eastAsia="lt-LT"/>
        </w:rPr>
        <w:t>5</w:t>
      </w:r>
      <w:r w:rsidR="001D2AC0" w:rsidRPr="008A196E">
        <w:rPr>
          <w:bCs/>
          <w:lang w:eastAsia="lt-LT"/>
        </w:rPr>
        <w:t xml:space="preserve"> priedas; </w:t>
      </w:r>
    </w:p>
    <w:p w14:paraId="6121867A" w14:textId="399A62A9" w:rsidR="00E63982" w:rsidRPr="00E63982" w:rsidRDefault="008A196E" w:rsidP="00A16909">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4</w:t>
      </w:r>
      <w:r>
        <w:rPr>
          <w:bCs/>
          <w:lang w:eastAsia="lt-LT"/>
        </w:rPr>
        <w:t>.</w:t>
      </w:r>
      <w:r w:rsidR="00A16909">
        <w:rPr>
          <w:bCs/>
          <w:lang w:eastAsia="lt-LT"/>
        </w:rPr>
        <w:t>4</w:t>
      </w:r>
      <w:r>
        <w:rPr>
          <w:bCs/>
          <w:lang w:eastAsia="lt-LT"/>
        </w:rPr>
        <w:t xml:space="preserve">. </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5E30E523" w14:textId="724681D8" w:rsidR="00E63982" w:rsidRPr="00E63982" w:rsidRDefault="008A196E" w:rsidP="00A16909">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A16909">
        <w:rPr>
          <w:lang w:eastAsia="lt-LT"/>
        </w:rPr>
        <w:t>5</w:t>
      </w:r>
      <w:r>
        <w:rPr>
          <w:lang w:eastAsia="lt-LT"/>
        </w:rPr>
        <w:t xml:space="preserve">. </w:t>
      </w:r>
      <w:r w:rsidR="00E63982" w:rsidRPr="00E63982">
        <w:rPr>
          <w:lang w:eastAsia="lt-LT"/>
        </w:rPr>
        <w:t xml:space="preserve">kitų ūkio subjektų išteklių prieinamumą patvirtinantys dokumentai, jei pasitelkiami </w:t>
      </w:r>
      <w:r w:rsidR="00E63982" w:rsidRPr="00E63982">
        <w:rPr>
          <w:lang w:eastAsia="lt-LT"/>
        </w:rPr>
        <w:lastRenderedPageBreak/>
        <w:t>kiti ūkio subjektai (pateikiamas skenuotas dokumentas elektroninėje formoje);</w:t>
      </w:r>
    </w:p>
    <w:p w14:paraId="14D3625C" w14:textId="2E34BF97" w:rsidR="00E63982" w:rsidRPr="00E63982" w:rsidRDefault="008A196E" w:rsidP="00A16909">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A16909">
        <w:rPr>
          <w:lang w:eastAsia="lt-LT"/>
        </w:rPr>
        <w:t>6</w:t>
      </w:r>
      <w:r>
        <w:rPr>
          <w:lang w:eastAsia="lt-LT"/>
        </w:rPr>
        <w:t xml:space="preserve">. </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3C3C6683" w:rsidR="00E63982" w:rsidRPr="00E63982" w:rsidRDefault="008A196E" w:rsidP="00A16909">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A16909">
        <w:rPr>
          <w:lang w:eastAsia="lt-LT"/>
        </w:rPr>
        <w:t>7</w:t>
      </w:r>
      <w:r>
        <w:rPr>
          <w:lang w:eastAsia="lt-LT"/>
        </w:rPr>
        <w:t>.</w:t>
      </w:r>
      <w:r w:rsidR="00E63982"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41BE56F9" w:rsidR="00E63982" w:rsidRPr="00E63982" w:rsidRDefault="008A196E" w:rsidP="00A16909">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4</w:t>
      </w:r>
      <w:r>
        <w:rPr>
          <w:lang w:eastAsia="lt-LT"/>
        </w:rPr>
        <w:t>.</w:t>
      </w:r>
      <w:r w:rsidR="00A16909">
        <w:rPr>
          <w:lang w:eastAsia="lt-LT"/>
        </w:rPr>
        <w:t>8</w:t>
      </w:r>
      <w:r>
        <w:rPr>
          <w:lang w:eastAsia="lt-LT"/>
        </w:rPr>
        <w:t>.</w:t>
      </w:r>
      <w:r w:rsidR="00E63982" w:rsidRPr="00E63982">
        <w:rPr>
          <w:lang w:eastAsia="lt-LT"/>
        </w:rPr>
        <w:t>įgaliojimo suteikiančio teisę pasirašyti tiekėjo pasiūlymą, skaitmeninė kopija (taikoma, jei pasiūlymą pasirašo įgaliotas asmuo, kartu su pasiūlymu pateikia įgaliojimą);</w:t>
      </w:r>
    </w:p>
    <w:p w14:paraId="5B7A4E7D" w14:textId="167BA5CD" w:rsidR="00E63982" w:rsidRPr="00E63982" w:rsidRDefault="008A196E" w:rsidP="00A16909">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5</w:t>
      </w:r>
      <w:r>
        <w:rPr>
          <w:bCs/>
          <w:lang w:eastAsia="lt-LT"/>
        </w:rPr>
        <w:t>.</w:t>
      </w:r>
      <w:r w:rsidR="00E63982" w:rsidRPr="00E63982">
        <w:rPr>
          <w:bCs/>
          <w:lang w:eastAsia="lt-LT"/>
        </w:rPr>
        <w:t xml:space="preserve">Pasiūlymas turi būti pateiktas tik elektroninėmis priemonėmis, naudojant </w:t>
      </w:r>
      <w:r w:rsidR="00E63982" w:rsidRPr="001C46A2">
        <w:rPr>
          <w:bCs/>
          <w:lang w:eastAsia="lt-LT"/>
        </w:rPr>
        <w:t xml:space="preserve">CVP IS iki </w:t>
      </w:r>
      <w:r w:rsidR="001C46A2" w:rsidRPr="001C46A2">
        <w:rPr>
          <w:bCs/>
          <w:lang w:eastAsia="lt-LT"/>
        </w:rPr>
        <w:t>skelbime nurodyto termino.</w:t>
      </w:r>
      <w:r w:rsidR="00E63982" w:rsidRPr="001C46A2">
        <w:rPr>
          <w:bCs/>
          <w:lang w:eastAsia="lt-LT"/>
        </w:rPr>
        <w:t xml:space="preserve"> Ti</w:t>
      </w:r>
      <w:r w:rsidR="00E63982"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950EA55" w:rsidR="00E63982" w:rsidRPr="00E63982" w:rsidRDefault="008A196E" w:rsidP="00A16909">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6</w:t>
      </w:r>
      <w:r>
        <w:rPr>
          <w:bCs/>
          <w:lang w:eastAsia="lt-LT"/>
        </w:rPr>
        <w:t>.</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3D7FB1A4"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7</w:t>
      </w:r>
      <w:r w:rsidR="00A16909">
        <w:rPr>
          <w:lang w:eastAsia="lt-LT"/>
        </w:rPr>
        <w:t xml:space="preserve">. </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25A9D756"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8</w:t>
      </w:r>
      <w:r w:rsidR="00A16909">
        <w:rPr>
          <w:lang w:eastAsia="lt-LT"/>
        </w:rPr>
        <w:t xml:space="preserve">. </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turi būti įskaityti visi mokesčiai (įskaitant PVM, kuris nurodomas atskirai) ir visos tiekėjo išlaidos</w:t>
      </w:r>
      <w:r w:rsidR="00E63982" w:rsidRPr="00E63982">
        <w:rPr>
          <w:iCs/>
          <w:lang w:eastAsia="lt-LT"/>
        </w:rPr>
        <w:t xml:space="preserve"> būtinos sutarties įvykdymui</w:t>
      </w:r>
      <w:r w:rsidR="00E63982" w:rsidRPr="00E63982">
        <w:rPr>
          <w:lang w:eastAsia="lt-LT"/>
        </w:rPr>
        <w:t>, įskaitant ir išlaidas, patiriamas už sąskaitų pateikimą informacinės sistemos „</w:t>
      </w:r>
      <w:r w:rsidR="00134DC3">
        <w:rPr>
          <w:lang w:eastAsia="lt-LT"/>
        </w:rPr>
        <w:t>SABIS</w:t>
      </w:r>
      <w:r w:rsidR="00E63982" w:rsidRPr="00E63982">
        <w:rPr>
          <w:lang w:eastAsia="lt-LT"/>
        </w:rPr>
        <w:t xml:space="preserve">“ priemonėmis. </w:t>
      </w:r>
    </w:p>
    <w:p w14:paraId="553F7D8C" w14:textId="2B3234ED"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7FC03F91" w14:textId="6EB5F8FF"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0</w:t>
      </w:r>
      <w:r>
        <w:rPr>
          <w:lang w:eastAsia="lt-LT"/>
        </w:rPr>
        <w:t>.</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0D53AA78" w14:textId="631CA75A"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bCs/>
          <w:iCs/>
          <w:lang w:eastAsia="lt-LT"/>
        </w:rPr>
        <w:t>3.1</w:t>
      </w:r>
      <w:r w:rsidR="00BE0C15">
        <w:rPr>
          <w:bCs/>
          <w:iCs/>
          <w:lang w:eastAsia="lt-LT"/>
        </w:rPr>
        <w:t>1</w:t>
      </w:r>
      <w:r>
        <w:rPr>
          <w:bCs/>
          <w:iCs/>
          <w:lang w:eastAsia="lt-LT"/>
        </w:rPr>
        <w:t>.</w:t>
      </w:r>
      <w:r w:rsidR="00E63982" w:rsidRPr="00E63982">
        <w:rPr>
          <w:bCs/>
          <w:iCs/>
          <w:lang w:eastAsia="lt-LT"/>
        </w:rPr>
        <w:t xml:space="preserve">Tiekėjui, teikiančiam pasiūlymą savarankiškai ar kaip ūkio subjektų grupės nariui, nedraudžiama būti kito tiekėjo subtiekėju ar ūkio subjektu, kurio pajėgumais remiamasi kitas </w:t>
      </w:r>
      <w:r w:rsidR="00E63982" w:rsidRPr="00E63982">
        <w:rPr>
          <w:bCs/>
          <w:iCs/>
          <w:lang w:eastAsia="lt-LT"/>
        </w:rPr>
        <w:lastRenderedPageBreak/>
        <w:t xml:space="preserve">tiekėjas, tame pačiame pirkime, išskyrus tuos atvejus, kai turima pagrįstų įrodymų, kad toks ūkio subjektų elgesys turėtų būti kvalifikuojamas kaip draudžiamas susitarimas. </w:t>
      </w:r>
    </w:p>
    <w:p w14:paraId="5DBF7CC2" w14:textId="708DFBED" w:rsidR="00E63982" w:rsidRPr="00E63982" w:rsidRDefault="00F51BD9"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2</w:t>
      </w:r>
      <w:r>
        <w:rPr>
          <w:lang w:eastAsia="lt-LT"/>
        </w:rPr>
        <w:t>.</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5E884FF"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3</w:t>
      </w:r>
      <w:r>
        <w:rPr>
          <w:lang w:eastAsia="lt-LT"/>
        </w:rPr>
        <w:t>.</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555646F"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4</w:t>
      </w:r>
      <w:r>
        <w:rPr>
          <w:lang w:eastAsia="lt-LT"/>
        </w:rPr>
        <w:t>.</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2309BC9F"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5</w:t>
      </w:r>
      <w:r>
        <w:rPr>
          <w:lang w:eastAsia="lt-LT"/>
        </w:rPr>
        <w:t>.</w:t>
      </w:r>
      <w:r w:rsidR="00E63982" w:rsidRPr="00E63982">
        <w:rPr>
          <w:lang w:eastAsia="lt-LT"/>
        </w:rPr>
        <w:t>Perkančioji organizacija neatsako už CVP IS sutrikimus ar kitus nenumatytus atvejus, dėl kurių pasiūlymai nebuvo gauti ar gauti pavėluotai.</w:t>
      </w:r>
    </w:p>
    <w:p w14:paraId="156119F6" w14:textId="5B70AA56"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6</w:t>
      </w:r>
      <w:r>
        <w:rPr>
          <w:lang w:eastAsia="lt-LT"/>
        </w:rPr>
        <w:t>.</w:t>
      </w:r>
      <w:r w:rsidR="00E63982" w:rsidRPr="00E63982">
        <w:rPr>
          <w:lang w:eastAsia="lt-LT"/>
        </w:rPr>
        <w:t xml:space="preserve">Perkančioji organizacija neatlygina tiekėjams išlaidų, patirtų rengiant ir pateikiant    pasiūlymus. </w:t>
      </w:r>
    </w:p>
    <w:p w14:paraId="492DA013" w14:textId="4B9B9C44"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46ABEC6A"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17</w:t>
      </w:r>
      <w:r>
        <w:rPr>
          <w:lang w:eastAsia="lt-LT"/>
        </w:rPr>
        <w:t>.1.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63982">
          <w:rPr>
            <w:rStyle w:val="Hipersaitas"/>
            <w:lang w:eastAsia="lt-LT"/>
          </w:rPr>
          <w:t>https://vpt.lrv.lt/uploads/vpt/documents/files/uzssisfravimo%20instrukcija(1).pdf</w:t>
        </w:r>
      </w:hyperlink>
      <w:r w:rsidR="00E63982" w:rsidRPr="00E63982">
        <w:rPr>
          <w:lang w:eastAsia="lt-LT"/>
        </w:rPr>
        <w:t xml:space="preserve">; </w:t>
      </w:r>
    </w:p>
    <w:p w14:paraId="471661E3" w14:textId="5FA874E7" w:rsidR="00E63982" w:rsidRPr="00E63982" w:rsidRDefault="0078519B" w:rsidP="00A16909">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6160B66" w14:textId="103B9FF1" w:rsidR="009D7041" w:rsidRDefault="0078519B" w:rsidP="00A16909">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18</w:t>
      </w:r>
      <w:r>
        <w:rPr>
          <w:lang w:eastAsia="lt-LT"/>
        </w:rPr>
        <w:t>.</w:t>
      </w:r>
      <w:r w:rsidR="00E63982"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02B90D30" w14:textId="77777777" w:rsidR="009D7041" w:rsidRPr="00E63982" w:rsidRDefault="009D7041" w:rsidP="00A16909">
      <w:pPr>
        <w:widowControl w:val="0"/>
        <w:tabs>
          <w:tab w:val="left" w:pos="1134"/>
        </w:tabs>
        <w:autoSpaceDE w:val="0"/>
        <w:autoSpaceDN/>
        <w:adjustRightInd w:val="0"/>
        <w:ind w:firstLine="709"/>
        <w:jc w:val="both"/>
        <w:textAlignment w:val="auto"/>
        <w:rPr>
          <w:bCs/>
          <w:lang w:eastAsia="lt-LT"/>
        </w:rPr>
      </w:pPr>
    </w:p>
    <w:p w14:paraId="6E53144D" w14:textId="37130EF1" w:rsidR="00FF3F7F" w:rsidRPr="009D7041" w:rsidRDefault="00104C72">
      <w:pPr>
        <w:pStyle w:val="Sraopastraipa"/>
        <w:numPr>
          <w:ilvl w:val="0"/>
          <w:numId w:val="19"/>
        </w:numPr>
        <w:tabs>
          <w:tab w:val="left" w:pos="1134"/>
        </w:tabs>
        <w:jc w:val="center"/>
        <w:rPr>
          <w:b/>
          <w:szCs w:val="20"/>
        </w:rPr>
      </w:pPr>
      <w:r w:rsidRPr="009D7041">
        <w:rPr>
          <w:b/>
          <w:szCs w:val="20"/>
        </w:rPr>
        <w:t xml:space="preserve">RĖMIMASIS ŪKIO SUBJEKTŲ PAJĖGUMAIS, </w:t>
      </w:r>
      <w:r w:rsidR="00FF3F7F" w:rsidRPr="009D7041">
        <w:rPr>
          <w:b/>
          <w:szCs w:val="20"/>
        </w:rPr>
        <w:t>SUBTIEKĖJŲ PASITELKIMAS, ŪKIO SUBJEKTŲ GRUPĖS DALYVAVIMAS</w:t>
      </w:r>
    </w:p>
    <w:p w14:paraId="1D3C8DA7" w14:textId="77777777" w:rsidR="009D7041" w:rsidRPr="009D7041" w:rsidRDefault="009D7041" w:rsidP="009D7041">
      <w:pPr>
        <w:tabs>
          <w:tab w:val="left" w:pos="1134"/>
        </w:tabs>
        <w:jc w:val="center"/>
        <w:rPr>
          <w:bCs/>
          <w:sz w:val="20"/>
          <w:lang w:eastAsia="ar-SA"/>
        </w:rPr>
      </w:pPr>
    </w:p>
    <w:p w14:paraId="0A244647" w14:textId="652D2AAE" w:rsidR="004418D5" w:rsidRPr="006C6FDB" w:rsidRDefault="00085511" w:rsidP="009D7041">
      <w:pPr>
        <w:tabs>
          <w:tab w:val="left" w:pos="1276"/>
        </w:tabs>
        <w:ind w:firstLine="709"/>
        <w:jc w:val="both"/>
        <w:rPr>
          <w:szCs w:val="20"/>
        </w:rPr>
      </w:pPr>
      <w:r>
        <w:t xml:space="preserve"> </w:t>
      </w:r>
      <w:r w:rsidR="006C6FDB"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9D7041">
      <w:pPr>
        <w:ind w:firstLine="851"/>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w:t>
      </w:r>
      <w:r w:rsidR="004418D5" w:rsidRPr="006C6FDB">
        <w:rPr>
          <w:rFonts w:cstheme="minorHAnsi"/>
        </w:rPr>
        <w:lastRenderedPageBreak/>
        <w:t xml:space="preserve">laimėjimo ir sutarties sudarymo </w:t>
      </w:r>
      <w:r w:rsidR="004418D5" w:rsidRPr="00C65A29">
        <w:t>atveju bus įdarbinti tiekėjo ar jo pasitelkiamo ūkio subjekto įmonėje.</w:t>
      </w:r>
    </w:p>
    <w:p w14:paraId="5F96B167" w14:textId="157F6FCE" w:rsidR="004418D5" w:rsidRPr="005820DD" w:rsidRDefault="006C6FDB" w:rsidP="009D7041">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9D7041">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9D7041">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9D7041">
      <w:pPr>
        <w:ind w:firstLine="709"/>
        <w:jc w:val="both"/>
      </w:pPr>
      <w:r>
        <w:t>4.1.5.</w:t>
      </w:r>
      <w:r w:rsidR="00316063">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9D7041">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9D7041">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9D7041">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9D7041">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9D7041">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 xml:space="preserve">Perkančioji organizacija patikrina, ar ūkio subjektai, kurių pajėgumais ketina remtis tiekėjas, tenkina keliamus kvalifikacijos reikalavimus ir ar nėra tokio ūkio subjekto </w:t>
      </w:r>
      <w:r w:rsidR="004418D5" w:rsidRPr="008258A6">
        <w:rPr>
          <w:rFonts w:cstheme="minorHAnsi"/>
        </w:rPr>
        <w:lastRenderedPageBreak/>
        <w:t>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9D7041">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9D7041">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9D7041">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9D7041">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9D7041">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9D7041">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9D7041">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9D7041">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9D7041">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9D7041">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544251FA" w14:textId="0083A26F" w:rsidR="00BE0C15" w:rsidRDefault="006C6FDB" w:rsidP="009D7041">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45374832" w14:textId="77777777" w:rsidR="009D7041" w:rsidRDefault="009D7041" w:rsidP="009D7041">
      <w:pPr>
        <w:ind w:firstLine="709"/>
        <w:jc w:val="both"/>
        <w:rPr>
          <w:b/>
        </w:rPr>
      </w:pPr>
    </w:p>
    <w:p w14:paraId="2EB73D48" w14:textId="7F2863E6" w:rsidR="00046D25" w:rsidRDefault="003514D4">
      <w:pPr>
        <w:pStyle w:val="Tvarkospapunktis"/>
        <w:numPr>
          <w:ilvl w:val="0"/>
          <w:numId w:val="15"/>
        </w:numPr>
        <w:jc w:val="center"/>
        <w:rPr>
          <w:b/>
        </w:rPr>
      </w:pPr>
      <w:r w:rsidRPr="006B6532">
        <w:rPr>
          <w:b/>
        </w:rPr>
        <w:t>PASIŪLYMŲ GALIOJIMO UŽTIKRINIMAS</w:t>
      </w:r>
    </w:p>
    <w:p w14:paraId="2EAEB37C" w14:textId="77777777" w:rsidR="009D7041" w:rsidRPr="006B6532" w:rsidRDefault="009D7041" w:rsidP="009D7041">
      <w:pPr>
        <w:pStyle w:val="Tvarkospapunktis"/>
        <w:numPr>
          <w:ilvl w:val="0"/>
          <w:numId w:val="0"/>
        </w:numPr>
        <w:ind w:left="360"/>
        <w:rPr>
          <w:b/>
        </w:rPr>
      </w:pPr>
    </w:p>
    <w:p w14:paraId="6D8CDA35" w14:textId="435EA68C" w:rsidR="00832598" w:rsidRPr="009D7041" w:rsidRDefault="004350BD">
      <w:pPr>
        <w:widowControl w:val="0"/>
        <w:numPr>
          <w:ilvl w:val="1"/>
          <w:numId w:val="15"/>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E497C38" w14:textId="77777777" w:rsidR="009D7041" w:rsidRPr="00AA7C4E" w:rsidRDefault="009D7041" w:rsidP="009D7041">
      <w:pPr>
        <w:widowControl w:val="0"/>
        <w:tabs>
          <w:tab w:val="left" w:pos="1134"/>
        </w:tabs>
        <w:autoSpaceDE w:val="0"/>
        <w:autoSpaceDN/>
        <w:adjustRightInd w:val="0"/>
        <w:ind w:left="709"/>
        <w:jc w:val="both"/>
        <w:textAlignment w:val="auto"/>
        <w:rPr>
          <w:b/>
          <w:bCs/>
          <w:lang w:eastAsia="lt-LT"/>
        </w:rPr>
      </w:pPr>
    </w:p>
    <w:p w14:paraId="6C98E8E2" w14:textId="15569043" w:rsidR="009F174C" w:rsidRDefault="00B42F03">
      <w:pPr>
        <w:pStyle w:val="Tvarkostekstas"/>
        <w:numPr>
          <w:ilvl w:val="0"/>
          <w:numId w:val="16"/>
        </w:numPr>
        <w:ind w:firstLine="709"/>
        <w:jc w:val="center"/>
        <w:rPr>
          <w:b/>
        </w:rPr>
      </w:pPr>
      <w:r w:rsidRPr="006B6532">
        <w:rPr>
          <w:b/>
        </w:rPr>
        <w:t>PIRKIMO DOKUMENTŲ PAAIŠKINIMAS, PAPILDYMAS IR PATIKSLINIMAS</w:t>
      </w:r>
    </w:p>
    <w:p w14:paraId="1EF7B43C" w14:textId="77777777" w:rsidR="009D7041" w:rsidRPr="00AA7C4E" w:rsidRDefault="009D7041" w:rsidP="009D7041">
      <w:pPr>
        <w:pStyle w:val="Tvarkostekstas"/>
        <w:numPr>
          <w:ilvl w:val="0"/>
          <w:numId w:val="0"/>
        </w:numPr>
        <w:ind w:left="1069"/>
        <w:rPr>
          <w:b/>
        </w:rPr>
      </w:pPr>
    </w:p>
    <w:p w14:paraId="43A8C9B3" w14:textId="77777777" w:rsidR="00E63982" w:rsidRPr="00225C78" w:rsidRDefault="00E6398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lastRenderedPageBreak/>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54ACE787" w14:textId="77777777" w:rsidR="009D7041" w:rsidRPr="009D7041" w:rsidRDefault="009D7041" w:rsidP="009D7041">
      <w:pPr>
        <w:widowControl w:val="0"/>
        <w:tabs>
          <w:tab w:val="left" w:pos="1134"/>
        </w:tabs>
        <w:autoSpaceDE w:val="0"/>
        <w:autoSpaceDN/>
        <w:adjustRightInd w:val="0"/>
        <w:jc w:val="center"/>
        <w:textAlignment w:val="auto"/>
        <w:rPr>
          <w:b/>
        </w:rPr>
      </w:pPr>
    </w:p>
    <w:p w14:paraId="00040187" w14:textId="439F632F" w:rsidR="00424DE1" w:rsidRDefault="00724300">
      <w:pPr>
        <w:pStyle w:val="Sraopastraipa"/>
        <w:widowControl w:val="0"/>
        <w:numPr>
          <w:ilvl w:val="0"/>
          <w:numId w:val="16"/>
        </w:numPr>
        <w:tabs>
          <w:tab w:val="left" w:pos="1134"/>
        </w:tabs>
        <w:autoSpaceDE w:val="0"/>
        <w:autoSpaceDN/>
        <w:adjustRightInd w:val="0"/>
        <w:ind w:firstLine="709"/>
        <w:jc w:val="center"/>
        <w:textAlignment w:val="auto"/>
        <w:rPr>
          <w:b/>
        </w:rPr>
      </w:pPr>
      <w:r w:rsidRPr="00424DE1">
        <w:rPr>
          <w:b/>
        </w:rPr>
        <w:t>SUSIPAŽINIMAS SU PRADINIAIS PASIŪLYMAIS</w:t>
      </w:r>
    </w:p>
    <w:p w14:paraId="13E65314" w14:textId="77777777" w:rsidR="009D7041" w:rsidRPr="00062E00" w:rsidRDefault="009D7041" w:rsidP="009D7041">
      <w:pPr>
        <w:pStyle w:val="Sraopastraipa"/>
        <w:widowControl w:val="0"/>
        <w:tabs>
          <w:tab w:val="left" w:pos="1134"/>
        </w:tabs>
        <w:autoSpaceDE w:val="0"/>
        <w:autoSpaceDN/>
        <w:adjustRightInd w:val="0"/>
        <w:ind w:left="1069"/>
        <w:textAlignment w:val="auto"/>
        <w:rPr>
          <w:b/>
        </w:rPr>
      </w:pPr>
    </w:p>
    <w:p w14:paraId="27331477" w14:textId="772CBD72" w:rsidR="009E4C98" w:rsidRDefault="00056D37" w:rsidP="009D7041">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5CC03BAF" w14:textId="77777777" w:rsidR="009D7041" w:rsidRPr="009E4C98" w:rsidRDefault="009D7041" w:rsidP="009D7041">
      <w:pPr>
        <w:pStyle w:val="Tvarkospapunktis"/>
        <w:numPr>
          <w:ilvl w:val="0"/>
          <w:numId w:val="0"/>
        </w:numPr>
        <w:ind w:firstLine="709"/>
        <w:rPr>
          <w:szCs w:val="20"/>
          <w:lang w:eastAsia="en-US"/>
        </w:rPr>
      </w:pPr>
    </w:p>
    <w:p w14:paraId="1C655273" w14:textId="08673A87" w:rsidR="00424DE1" w:rsidRDefault="005D52CB">
      <w:pPr>
        <w:pStyle w:val="Sraopastraipa"/>
        <w:numPr>
          <w:ilvl w:val="0"/>
          <w:numId w:val="17"/>
        </w:numPr>
        <w:autoSpaceDN/>
        <w:ind w:firstLine="709"/>
        <w:jc w:val="center"/>
        <w:rPr>
          <w:b/>
          <w:spacing w:val="-8"/>
          <w:lang w:eastAsia="lt-LT"/>
        </w:rPr>
      </w:pPr>
      <w:r w:rsidRPr="00424DE1">
        <w:rPr>
          <w:b/>
          <w:spacing w:val="-8"/>
          <w:lang w:eastAsia="lt-LT"/>
        </w:rPr>
        <w:t xml:space="preserve">EKONOMIŠKAI NAUDINGIAUSIO PASIŪLYMO IŠRINKIMO KRITERIJAI </w:t>
      </w:r>
    </w:p>
    <w:p w14:paraId="1DCBBA6C" w14:textId="77777777" w:rsidR="009D7041" w:rsidRPr="00062E00" w:rsidRDefault="009D7041" w:rsidP="009D7041">
      <w:pPr>
        <w:pStyle w:val="Sraopastraipa"/>
        <w:autoSpaceDN/>
        <w:ind w:left="1069"/>
        <w:rPr>
          <w:b/>
          <w:spacing w:val="-8"/>
          <w:lang w:eastAsia="lt-LT"/>
        </w:rPr>
      </w:pPr>
    </w:p>
    <w:p w14:paraId="5A75DFD6" w14:textId="20051144" w:rsidR="00EC2182" w:rsidRDefault="00EC2182" w:rsidP="009D7041">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9D7041">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9D7041">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55D1A9BD" w14:textId="77777777" w:rsidR="009D7041" w:rsidRPr="00E84EC4" w:rsidRDefault="009D7041" w:rsidP="009D7041">
      <w:pPr>
        <w:widowControl w:val="0"/>
        <w:tabs>
          <w:tab w:val="left" w:pos="1134"/>
        </w:tabs>
        <w:autoSpaceDE w:val="0"/>
        <w:autoSpaceDN/>
        <w:adjustRightInd w:val="0"/>
        <w:ind w:firstLine="709"/>
        <w:jc w:val="both"/>
        <w:textAlignment w:val="auto"/>
        <w:rPr>
          <w:i/>
          <w:lang w:eastAsia="lt-LT"/>
        </w:rPr>
      </w:pPr>
    </w:p>
    <w:p w14:paraId="7B622567" w14:textId="0F4FB678" w:rsidR="00071104" w:rsidRDefault="0066282B">
      <w:pPr>
        <w:pStyle w:val="Sraopastraipa"/>
        <w:numPr>
          <w:ilvl w:val="0"/>
          <w:numId w:val="17"/>
        </w:numPr>
        <w:autoSpaceDN/>
        <w:ind w:firstLine="709"/>
        <w:jc w:val="center"/>
        <w:rPr>
          <w:b/>
          <w:lang w:val="en-US"/>
        </w:rPr>
      </w:pPr>
      <w:r w:rsidRPr="00597715">
        <w:rPr>
          <w:b/>
          <w:lang w:val="en-US"/>
        </w:rPr>
        <w:t xml:space="preserve">PASIŪLYMŲ VERTINIMAS IR NAGRINĖJIMAS </w:t>
      </w:r>
    </w:p>
    <w:p w14:paraId="5A63F1A0" w14:textId="77777777" w:rsidR="009D7041" w:rsidRPr="00EC2182" w:rsidRDefault="009D7041" w:rsidP="009D7041">
      <w:pPr>
        <w:pStyle w:val="Sraopastraipa"/>
        <w:autoSpaceDN/>
        <w:ind w:left="1069"/>
        <w:rPr>
          <w:b/>
          <w:lang w:val="en-US"/>
        </w:rPr>
      </w:pPr>
    </w:p>
    <w:p w14:paraId="672F6C77" w14:textId="7CB1D551" w:rsidR="000F7273" w:rsidRPr="000F54FF" w:rsidRDefault="000F54FF" w:rsidP="009D7041">
      <w:pPr>
        <w:tabs>
          <w:tab w:val="left" w:pos="1134"/>
        </w:tabs>
        <w:ind w:right="-425" w:firstLine="851"/>
        <w:jc w:val="both"/>
        <w:rPr>
          <w:b/>
          <w:szCs w:val="20"/>
        </w:rPr>
      </w:pPr>
      <w:r>
        <w:rPr>
          <w:b/>
          <w:szCs w:val="20"/>
        </w:rPr>
        <w:t>9.1.</w:t>
      </w:r>
      <w:r w:rsidR="000F7273" w:rsidRPr="000F54FF">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1951419" w14:textId="683C6E5E" w:rsidR="000F54FF" w:rsidRPr="000F54FF" w:rsidRDefault="000F54FF" w:rsidP="009D7041">
      <w:pPr>
        <w:tabs>
          <w:tab w:val="left" w:pos="1134"/>
        </w:tabs>
        <w:ind w:right="-425" w:firstLine="851"/>
        <w:jc w:val="both"/>
        <w:rPr>
          <w:bCs/>
          <w:szCs w:val="20"/>
        </w:rPr>
      </w:pPr>
      <w:r>
        <w:rPr>
          <w:bCs/>
          <w:szCs w:val="20"/>
        </w:rPr>
        <w:t>9.2.</w:t>
      </w:r>
      <w:r w:rsidRPr="000F54FF">
        <w:rPr>
          <w:bCs/>
          <w:szCs w:val="20"/>
        </w:rPr>
        <w:t>Pirkimo organizatorius vertins pasiūlym</w:t>
      </w:r>
      <w:r w:rsidR="00AF742E">
        <w:rPr>
          <w:bCs/>
          <w:szCs w:val="20"/>
        </w:rPr>
        <w:t>o</w:t>
      </w:r>
      <w:r w:rsidRPr="000F54FF">
        <w:rPr>
          <w:bCs/>
          <w:szCs w:val="20"/>
        </w:rPr>
        <w:t xml:space="preserve"> atitikimą pirkimo dokumentų reikalavimams ir tik po to, įvertinusi pasiūlymus, tikrins ar ekonomiškai naudingiausią pasiūlymą pateikęs dalyvis atitinka pirkimo dokumentuose nustatytus reikalavimus</w:t>
      </w:r>
      <w:r w:rsidR="00AF742E">
        <w:rPr>
          <w:bCs/>
          <w:szCs w:val="20"/>
        </w:rPr>
        <w:t>.</w:t>
      </w:r>
    </w:p>
    <w:p w14:paraId="5565D7A1" w14:textId="2348A888" w:rsidR="000F54FF" w:rsidRPr="000F54FF" w:rsidRDefault="000F54FF" w:rsidP="009D7041">
      <w:pPr>
        <w:tabs>
          <w:tab w:val="left" w:pos="1134"/>
        </w:tabs>
        <w:ind w:right="-425" w:firstLine="851"/>
        <w:jc w:val="both"/>
        <w:rPr>
          <w:szCs w:val="20"/>
        </w:rPr>
      </w:pPr>
      <w:r>
        <w:rPr>
          <w:szCs w:val="20"/>
        </w:rPr>
        <w:lastRenderedPageBreak/>
        <w:t>9.3.</w:t>
      </w:r>
      <w:r w:rsidRPr="000F54FF">
        <w:rPr>
          <w:szCs w:val="20"/>
        </w:rPr>
        <w:t xml:space="preserve">Pasiūlymai vertinami ir nagrinėjami pirkimo organizatoriaus tiekėjams ar jų atstovams nedalyvaujant. </w:t>
      </w:r>
    </w:p>
    <w:p w14:paraId="78490604" w14:textId="075C0470" w:rsidR="00D5640E" w:rsidRDefault="009F1EDF" w:rsidP="00AF742E">
      <w:pPr>
        <w:ind w:right="-427" w:firstLine="851"/>
        <w:jc w:val="both"/>
        <w:rPr>
          <w:rFonts w:cstheme="minorHAnsi"/>
        </w:rPr>
      </w:pPr>
      <w:r>
        <w:rPr>
          <w:szCs w:val="20"/>
        </w:rPr>
        <w:t>9.4.</w:t>
      </w:r>
      <w:r w:rsidR="006F1DF0">
        <w:rPr>
          <w:szCs w:val="20"/>
        </w:rPr>
        <w:t xml:space="preserve"> </w:t>
      </w:r>
      <w:r w:rsidR="00D5640E" w:rsidRPr="0035011D">
        <w:rPr>
          <w:rFonts w:cstheme="minorHAnsi"/>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87F195" w14:textId="6126A879" w:rsidR="00D5640E" w:rsidRDefault="00D5640E" w:rsidP="009D7041">
      <w:pPr>
        <w:tabs>
          <w:tab w:val="left" w:pos="1134"/>
        </w:tabs>
        <w:ind w:right="-425" w:firstLine="851"/>
        <w:jc w:val="both"/>
        <w:rPr>
          <w:rFonts w:eastAsiaTheme="minorHAnsi" w:cstheme="minorHAnsi"/>
        </w:rPr>
      </w:pPr>
      <w:r>
        <w:rPr>
          <w:rFonts w:eastAsia="Calibri"/>
          <w:lang w:eastAsia="lt-LT"/>
        </w:rPr>
        <w:t>9.</w:t>
      </w:r>
      <w:r w:rsidR="00CE7A3E">
        <w:rPr>
          <w:rFonts w:eastAsia="Calibri"/>
          <w:lang w:eastAsia="lt-LT"/>
        </w:rPr>
        <w:t>5</w:t>
      </w: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BAD9761" w14:textId="499C9756" w:rsidR="00D5640E" w:rsidRDefault="00D5640E" w:rsidP="009D7041">
      <w:pPr>
        <w:tabs>
          <w:tab w:val="left" w:pos="1134"/>
        </w:tabs>
        <w:ind w:right="-425" w:firstLine="851"/>
        <w:jc w:val="both"/>
        <w:rPr>
          <w:szCs w:val="20"/>
        </w:rPr>
      </w:pPr>
      <w:r>
        <w:rPr>
          <w:rFonts w:eastAsiaTheme="minorHAnsi" w:cstheme="minorHAnsi"/>
        </w:rPr>
        <w:t>9.</w:t>
      </w:r>
      <w:r w:rsidR="00CE7A3E">
        <w:rPr>
          <w:rFonts w:eastAsiaTheme="minorHAnsi" w:cstheme="minorHAnsi"/>
        </w:rPr>
        <w:t>6</w:t>
      </w:r>
      <w:r>
        <w:rPr>
          <w:rFonts w:eastAsiaTheme="minorHAnsi" w:cstheme="minorHAnsi"/>
        </w:rPr>
        <w:t>.</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6E899F4B" w14:textId="7EB60F7B" w:rsidR="00D5640E" w:rsidRPr="00C04065" w:rsidRDefault="00D5640E" w:rsidP="009D7041">
      <w:pPr>
        <w:tabs>
          <w:tab w:val="left" w:pos="1134"/>
        </w:tabs>
        <w:ind w:right="-425" w:firstLine="851"/>
        <w:jc w:val="both"/>
        <w:rPr>
          <w:b/>
          <w:szCs w:val="20"/>
        </w:rPr>
      </w:pPr>
      <w:r>
        <w:rPr>
          <w:rFonts w:eastAsiaTheme="minorHAnsi" w:cstheme="minorHAnsi"/>
        </w:rPr>
        <w:t>9.</w:t>
      </w:r>
      <w:r w:rsidR="00CE7A3E">
        <w:rPr>
          <w:rFonts w:eastAsiaTheme="minorHAnsi" w:cstheme="minorHAnsi"/>
        </w:rPr>
        <w:t xml:space="preserve">7. </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0B0E733" w14:textId="036EB052" w:rsidR="00D5640E" w:rsidRPr="00D5640E" w:rsidRDefault="00D5640E" w:rsidP="009D7041">
      <w:pPr>
        <w:tabs>
          <w:tab w:val="left" w:pos="1560"/>
          <w:tab w:val="left" w:pos="2127"/>
        </w:tabs>
        <w:ind w:left="1277" w:right="-425" w:hanging="426"/>
        <w:jc w:val="both"/>
        <w:rPr>
          <w:b/>
          <w:szCs w:val="20"/>
        </w:rPr>
      </w:pPr>
      <w:r>
        <w:rPr>
          <w:rFonts w:cstheme="minorHAnsi"/>
        </w:rPr>
        <w:t>9.</w:t>
      </w:r>
      <w:r w:rsidR="00CE7A3E">
        <w:rPr>
          <w:rFonts w:cstheme="minorHAnsi"/>
        </w:rPr>
        <w:t>7.</w:t>
      </w:r>
      <w:r>
        <w:rPr>
          <w:rFonts w:cstheme="minorHAnsi"/>
        </w:rPr>
        <w:t xml:space="preserve">1.priesaikos </w:t>
      </w:r>
      <w:r w:rsidRPr="00D5640E">
        <w:rPr>
          <w:rFonts w:cstheme="minorHAnsi"/>
        </w:rPr>
        <w:t xml:space="preserve">deklaracija; </w:t>
      </w:r>
    </w:p>
    <w:p w14:paraId="0DA2592F" w14:textId="62AAFA36" w:rsidR="00D5640E" w:rsidRDefault="00D5640E" w:rsidP="009D7041">
      <w:pPr>
        <w:tabs>
          <w:tab w:val="left" w:pos="1560"/>
          <w:tab w:val="left" w:pos="2127"/>
        </w:tabs>
        <w:ind w:right="-425" w:firstLine="851"/>
        <w:jc w:val="both"/>
        <w:rPr>
          <w:rFonts w:cstheme="minorHAnsi"/>
        </w:rPr>
      </w:pPr>
      <w:r w:rsidRPr="001B44CA">
        <w:rPr>
          <w:rFonts w:cstheme="minorHAnsi"/>
        </w:rPr>
        <w:t>9.</w:t>
      </w:r>
      <w:r w:rsidR="00CE7A3E">
        <w:rPr>
          <w:rFonts w:cstheme="minorHAnsi"/>
        </w:rPr>
        <w:t>7</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284428C2" w14:textId="466FCFC1" w:rsidR="00D5640E" w:rsidRPr="001B44CA" w:rsidRDefault="00D5640E" w:rsidP="009D7041">
      <w:pPr>
        <w:tabs>
          <w:tab w:val="left" w:pos="1560"/>
          <w:tab w:val="left" w:pos="2127"/>
        </w:tabs>
        <w:ind w:right="-425" w:firstLine="993"/>
        <w:jc w:val="both"/>
        <w:rPr>
          <w:b/>
          <w:szCs w:val="20"/>
        </w:rPr>
      </w:pPr>
      <w:r>
        <w:rPr>
          <w:rFonts w:cstheme="minorHAnsi"/>
        </w:rPr>
        <w:t>9.</w:t>
      </w:r>
      <w:r w:rsidR="00CE7A3E">
        <w:rPr>
          <w:rFonts w:cstheme="minorHAnsi"/>
        </w:rPr>
        <w:t>8</w:t>
      </w:r>
      <w:r>
        <w:rPr>
          <w:rFonts w:cstheme="minorHAnsi"/>
        </w:rPr>
        <w:t xml:space="preserve">. </w:t>
      </w:r>
      <w:r w:rsidRPr="001B44CA">
        <w:rPr>
          <w:szCs w:val="20"/>
        </w:rPr>
        <w:t>Pirkimo organizatorius, nagrinėdama pasiūlymus, taip pat vertina, ar pasiūlymas atitinka:</w:t>
      </w:r>
    </w:p>
    <w:p w14:paraId="59DC554B" w14:textId="761BE71D" w:rsidR="00D5640E" w:rsidRPr="00D5640E" w:rsidRDefault="00D5640E" w:rsidP="009D7041">
      <w:pPr>
        <w:tabs>
          <w:tab w:val="left" w:pos="1276"/>
          <w:tab w:val="left" w:pos="1560"/>
        </w:tabs>
        <w:ind w:left="1276" w:right="-425" w:hanging="283"/>
        <w:jc w:val="both"/>
        <w:rPr>
          <w:b/>
          <w:szCs w:val="20"/>
        </w:rPr>
      </w:pPr>
      <w:r>
        <w:rPr>
          <w:szCs w:val="20"/>
        </w:rPr>
        <w:t>9.</w:t>
      </w:r>
      <w:r w:rsidR="00CE7A3E">
        <w:rPr>
          <w:szCs w:val="20"/>
        </w:rPr>
        <w:t>8</w:t>
      </w:r>
      <w:r>
        <w:rPr>
          <w:szCs w:val="20"/>
        </w:rPr>
        <w:t>.1.</w:t>
      </w:r>
      <w:r w:rsidRPr="00D5640E">
        <w:rPr>
          <w:szCs w:val="20"/>
        </w:rPr>
        <w:t>skelbimą apie pirkimą;</w:t>
      </w:r>
    </w:p>
    <w:p w14:paraId="74C10EA3" w14:textId="2FCEB471" w:rsidR="00D5640E" w:rsidRPr="00D5640E" w:rsidRDefault="00D5640E" w:rsidP="009D7041">
      <w:pPr>
        <w:tabs>
          <w:tab w:val="left" w:pos="1134"/>
          <w:tab w:val="left" w:pos="1276"/>
          <w:tab w:val="left" w:pos="1560"/>
        </w:tabs>
        <w:ind w:right="-425" w:firstLine="993"/>
        <w:jc w:val="both"/>
        <w:rPr>
          <w:b/>
          <w:szCs w:val="20"/>
        </w:rPr>
      </w:pPr>
      <w:r>
        <w:rPr>
          <w:szCs w:val="20"/>
        </w:rPr>
        <w:t>9.</w:t>
      </w:r>
      <w:r w:rsidR="00CE7A3E">
        <w:rPr>
          <w:szCs w:val="20"/>
        </w:rPr>
        <w:t>8</w:t>
      </w:r>
      <w:r>
        <w:rPr>
          <w:szCs w:val="20"/>
        </w:rPr>
        <w:t>.2.</w:t>
      </w:r>
      <w:r w:rsidRPr="00D5640E">
        <w:rPr>
          <w:szCs w:val="20"/>
        </w:rPr>
        <w:t>šiuose pirkimo dokumentuose nustatytus reikalavimus (t. y. ar pateiktas tiekėjo įgaliojimas, ar pateikta jungtinės veiklos sutartis ar kiti pirkimo dokumentuose reikalaujami dokumentai ar duomenys ir kt.);</w:t>
      </w:r>
    </w:p>
    <w:p w14:paraId="2D5B6EBD" w14:textId="515B92F0" w:rsidR="00D5640E" w:rsidRPr="00D5640E" w:rsidRDefault="00D5640E" w:rsidP="009D7041">
      <w:pPr>
        <w:tabs>
          <w:tab w:val="left" w:pos="1418"/>
          <w:tab w:val="left" w:pos="1701"/>
        </w:tabs>
        <w:ind w:left="1276" w:right="-425" w:hanging="283"/>
        <w:jc w:val="both"/>
        <w:rPr>
          <w:b/>
          <w:szCs w:val="20"/>
        </w:rPr>
      </w:pPr>
      <w:r>
        <w:rPr>
          <w:szCs w:val="20"/>
        </w:rPr>
        <w:t>9.</w:t>
      </w:r>
      <w:r w:rsidR="00CE7A3E">
        <w:rPr>
          <w:szCs w:val="20"/>
        </w:rPr>
        <w:t>8</w:t>
      </w:r>
      <w:r>
        <w:rPr>
          <w:szCs w:val="20"/>
        </w:rPr>
        <w:t>.3.</w:t>
      </w:r>
      <w:r w:rsidRPr="00D5640E">
        <w:rPr>
          <w:szCs w:val="20"/>
        </w:rPr>
        <w:t xml:space="preserve">pirkimo dokumentų prieduose nustatytus </w:t>
      </w:r>
      <w:r w:rsidR="00CE7A3E">
        <w:rPr>
          <w:szCs w:val="20"/>
        </w:rPr>
        <w:t>Paslaugoms</w:t>
      </w:r>
      <w:r w:rsidRPr="00D5640E">
        <w:rPr>
          <w:szCs w:val="20"/>
        </w:rPr>
        <w:t xml:space="preserve"> keliamus reikalavimus.</w:t>
      </w:r>
    </w:p>
    <w:p w14:paraId="27B41550" w14:textId="2B2F4B60" w:rsidR="00D5640E" w:rsidRDefault="00D5640E" w:rsidP="009D7041">
      <w:pPr>
        <w:tabs>
          <w:tab w:val="left" w:pos="1418"/>
          <w:tab w:val="left" w:pos="1560"/>
          <w:tab w:val="left" w:pos="2410"/>
        </w:tabs>
        <w:ind w:right="-425" w:firstLine="993"/>
        <w:jc w:val="both"/>
      </w:pPr>
      <w:r>
        <w:rPr>
          <w:rFonts w:cstheme="minorHAnsi"/>
          <w:bCs/>
          <w:iCs/>
        </w:rPr>
        <w:t>9.</w:t>
      </w:r>
      <w:r w:rsidR="00194BE5">
        <w:rPr>
          <w:rFonts w:cstheme="minorHAnsi"/>
          <w:bCs/>
          <w:iCs/>
        </w:rPr>
        <w:t>9</w:t>
      </w:r>
      <w:r>
        <w:rPr>
          <w:rFonts w:cstheme="minorHAnsi"/>
          <w:bCs/>
          <w:iCs/>
        </w:rPr>
        <w:t>.</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66FA7EB" w14:textId="4420080D" w:rsidR="007A2424" w:rsidRPr="007A2424" w:rsidRDefault="007A2424" w:rsidP="009D7041">
      <w:pPr>
        <w:ind w:right="-425" w:firstLine="993"/>
        <w:jc w:val="both"/>
        <w:rPr>
          <w:b/>
          <w:szCs w:val="20"/>
        </w:rPr>
      </w:pPr>
      <w:bookmarkStart w:id="6" w:name="_Hlk147912124"/>
      <w:r>
        <w:rPr>
          <w:szCs w:val="20"/>
        </w:rPr>
        <w:t>9.1</w:t>
      </w:r>
      <w:r w:rsidR="00194BE5">
        <w:rPr>
          <w:szCs w:val="20"/>
        </w:rPr>
        <w:t>0</w:t>
      </w:r>
      <w:r>
        <w:rPr>
          <w:szCs w:val="20"/>
        </w:rPr>
        <w:t>.</w:t>
      </w:r>
      <w:r w:rsidRPr="007A2424">
        <w:rPr>
          <w:szCs w:val="20"/>
        </w:rPr>
        <w:t>Pirkimo organizatorius, nagrinėdama pasiūlymus, taip pat vertina, ar pasiūlyta kaina ar sąnaudos:</w:t>
      </w:r>
      <w:bookmarkStart w:id="7" w:name="_Hlk147912151"/>
      <w:bookmarkEnd w:id="6"/>
    </w:p>
    <w:p w14:paraId="048990AE" w14:textId="3EC17400" w:rsidR="007A2424" w:rsidRPr="007A2424" w:rsidRDefault="007A2424" w:rsidP="009D7041">
      <w:pPr>
        <w:tabs>
          <w:tab w:val="left" w:pos="1418"/>
        </w:tabs>
        <w:ind w:right="-425" w:firstLine="993"/>
        <w:jc w:val="both"/>
        <w:rPr>
          <w:b/>
          <w:szCs w:val="20"/>
        </w:rPr>
      </w:pPr>
      <w:r>
        <w:rPr>
          <w:szCs w:val="20"/>
        </w:rPr>
        <w:t>9.1</w:t>
      </w:r>
      <w:r w:rsidR="00194BE5">
        <w:rPr>
          <w:szCs w:val="20"/>
        </w:rPr>
        <w:t>0</w:t>
      </w:r>
      <w:r>
        <w:rPr>
          <w:szCs w:val="20"/>
        </w:rPr>
        <w:t>.1.</w:t>
      </w:r>
      <w:r w:rsidRPr="007A2424">
        <w:rPr>
          <w:szCs w:val="20"/>
        </w:rPr>
        <w:t xml:space="preserve">nėra per didelė ir perkančiajai organizacijai nepriimtina. Laikoma, kad pasiūlyta kaina/sąnaudos yra per didelė ir nepriimtina, jeigu ji viršija perkančiosios organizacijos pirkimui </w:t>
      </w:r>
      <w:r w:rsidRPr="007A2424">
        <w:rPr>
          <w:szCs w:val="20"/>
        </w:rPr>
        <w:lastRenderedPageBreak/>
        <w:t xml:space="preserve">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311DCEB0" w14:textId="7A0384E1" w:rsidR="00CD27C7" w:rsidRDefault="00F54DB9" w:rsidP="00CD27C7">
      <w:pPr>
        <w:tabs>
          <w:tab w:val="left" w:pos="1418"/>
          <w:tab w:val="left" w:pos="8789"/>
        </w:tabs>
        <w:ind w:right="-427" w:firstLine="851"/>
        <w:jc w:val="both"/>
        <w:rPr>
          <w:szCs w:val="20"/>
        </w:rPr>
      </w:pPr>
      <w:r>
        <w:rPr>
          <w:szCs w:val="20"/>
        </w:rPr>
        <w:t>9.1</w:t>
      </w:r>
      <w:r w:rsidR="00194BE5">
        <w:rPr>
          <w:szCs w:val="20"/>
        </w:rPr>
        <w:t>0</w:t>
      </w:r>
      <w:r>
        <w:rPr>
          <w:szCs w:val="20"/>
        </w:rPr>
        <w:t>.2.</w:t>
      </w:r>
      <w:r w:rsidR="00CD27C7" w:rsidRPr="00CD27C7">
        <w:rPr>
          <w:szCs w:val="20"/>
        </w:rPr>
        <w:t xml:space="preserve"> </w:t>
      </w:r>
      <w:r w:rsidR="00CD27C7" w:rsidRPr="007925AB">
        <w:rPr>
          <w:szCs w:val="20"/>
        </w:rPr>
        <w:t xml:space="preserve">neatrodo neįprastai maža. </w:t>
      </w:r>
      <w:r w:rsidR="00CD27C7" w:rsidRPr="00B65AD5">
        <w:t>Jei ekonomiškai naudingiausią pasiūlymą pateikusio</w:t>
      </w:r>
      <w:r w:rsidR="00CD27C7" w:rsidRPr="007925AB">
        <w:rPr>
          <w:b/>
          <w:bCs/>
        </w:rPr>
        <w:t xml:space="preserve"> </w:t>
      </w:r>
      <w:r w:rsidR="00CD27C7" w:rsidRPr="00B65AD5">
        <w:t>tiekėjo pasiūlyme nurodoma paslaugų ar jų sudedamųjų dalių kaina ar sąnaudos perkančiajai organizacijai atrodo neįprastai maža, prašoma CVP IS</w:t>
      </w:r>
      <w:r w:rsidR="00CD27C7" w:rsidRPr="007D16E7">
        <w:t xml:space="preserve"> priemonėmis tiekėjo pagrįsti neįprastai mažą kainą ar sąnaudas Viešųjų pirkimų įstatymo 57 straipsnio 2–3 dalyse nustatyta tvarka (</w:t>
      </w:r>
      <w:r w:rsidR="00CD27C7" w:rsidRPr="007925AB">
        <w:rPr>
          <w:szCs w:val="20"/>
        </w:rPr>
        <w:t>prašoma pateikti, jos manymu, reikalingas pasiūlymo detales, įskaitant kainos ar sąnaudų sudedamąsias dalis ir skaičiavimus).</w:t>
      </w:r>
    </w:p>
    <w:p w14:paraId="5F8F0E6D" w14:textId="4BB24C7D" w:rsidR="00CD27C7" w:rsidRPr="003E14DA" w:rsidRDefault="00CD27C7" w:rsidP="00CD27C7">
      <w:pPr>
        <w:tabs>
          <w:tab w:val="right" w:pos="709"/>
          <w:tab w:val="left" w:pos="1276"/>
          <w:tab w:val="left" w:pos="8789"/>
        </w:tabs>
        <w:ind w:right="-427" w:firstLine="851"/>
        <w:jc w:val="both"/>
        <w:rPr>
          <w:b/>
          <w:szCs w:val="20"/>
        </w:rPr>
      </w:pPr>
      <w:r w:rsidRPr="00C02C24">
        <w:rPr>
          <w:szCs w:val="20"/>
        </w:rPr>
        <w:t>9.1</w:t>
      </w:r>
      <w:r w:rsidR="00194BE5">
        <w:rPr>
          <w:szCs w:val="20"/>
        </w:rPr>
        <w:t>1</w:t>
      </w:r>
      <w:r w:rsidRPr="00C02C24">
        <w:rPr>
          <w:szCs w:val="20"/>
        </w:rPr>
        <w:t>. Jei pirkimo organizatorius nustato, kad yra per didelė ir nepriimtina kaina ar sąnaudos, tokį pasiūlymą atmeta.</w:t>
      </w:r>
      <w:r w:rsidRPr="003E14DA">
        <w:rPr>
          <w:szCs w:val="20"/>
        </w:rPr>
        <w:t xml:space="preserve"> </w:t>
      </w:r>
    </w:p>
    <w:p w14:paraId="0E29594C" w14:textId="68DE8BE8" w:rsidR="00CD27C7" w:rsidRDefault="00CD27C7" w:rsidP="00CD27C7">
      <w:pPr>
        <w:tabs>
          <w:tab w:val="right" w:pos="709"/>
          <w:tab w:val="left" w:pos="1276"/>
          <w:tab w:val="left" w:pos="8789"/>
        </w:tabs>
        <w:ind w:right="-427" w:firstLine="851"/>
        <w:jc w:val="both"/>
        <w:rPr>
          <w:szCs w:val="20"/>
        </w:rPr>
      </w:pPr>
      <w:r w:rsidRPr="003E14DA">
        <w:rPr>
          <w:szCs w:val="20"/>
        </w:rPr>
        <w:t>9.1</w:t>
      </w:r>
      <w:r w:rsidR="00194BE5">
        <w:rPr>
          <w:szCs w:val="20"/>
        </w:rPr>
        <w:t>2</w:t>
      </w:r>
      <w:r w:rsidRPr="003E14DA">
        <w:rPr>
          <w:szCs w:val="20"/>
        </w:rPr>
        <w:t xml:space="preserve">. Pirkimo organizatorius nevertina viso dalyvio pasiūlymo, jeigu patikrinusi jo dalį nustato, kad, vadovaujantis pirkimo dokumentų reikalavimais, pasiūlymas turi būti atmestas.  </w:t>
      </w:r>
    </w:p>
    <w:p w14:paraId="2CDAF62F" w14:textId="77777777" w:rsidR="00CD27C7" w:rsidRPr="003E14DA" w:rsidRDefault="00CD27C7" w:rsidP="00CD27C7">
      <w:pPr>
        <w:tabs>
          <w:tab w:val="right" w:pos="709"/>
          <w:tab w:val="left" w:pos="1276"/>
          <w:tab w:val="left" w:pos="8789"/>
        </w:tabs>
        <w:ind w:right="-427" w:firstLine="851"/>
        <w:jc w:val="both"/>
        <w:rPr>
          <w:bCs/>
          <w:szCs w:val="20"/>
        </w:rPr>
      </w:pPr>
    </w:p>
    <w:p w14:paraId="2B340023" w14:textId="1AFE604B" w:rsidR="00877848" w:rsidRDefault="004E1A93">
      <w:pPr>
        <w:pStyle w:val="Sraopastraipa"/>
        <w:numPr>
          <w:ilvl w:val="0"/>
          <w:numId w:val="18"/>
        </w:numPr>
        <w:tabs>
          <w:tab w:val="left" w:pos="993"/>
        </w:tabs>
        <w:autoSpaceDN/>
        <w:ind w:firstLine="371"/>
        <w:jc w:val="center"/>
        <w:rPr>
          <w:b/>
          <w:lang w:val="en-US"/>
        </w:rPr>
      </w:pPr>
      <w:r w:rsidRPr="00826DC2">
        <w:rPr>
          <w:b/>
          <w:lang w:val="en-US"/>
        </w:rPr>
        <w:t>PASIŪLYMŲ ATMETIMO PAGRINDAI</w:t>
      </w:r>
    </w:p>
    <w:p w14:paraId="7FE7CE49" w14:textId="77777777" w:rsidR="009D7041" w:rsidRPr="00826DC2" w:rsidRDefault="009D7041" w:rsidP="009D7041">
      <w:pPr>
        <w:pStyle w:val="Sraopastraipa"/>
        <w:tabs>
          <w:tab w:val="left" w:pos="993"/>
        </w:tabs>
        <w:autoSpaceDN/>
        <w:ind w:left="851"/>
        <w:rPr>
          <w:b/>
          <w:lang w:val="en-US"/>
        </w:rPr>
      </w:pPr>
    </w:p>
    <w:p w14:paraId="3CC7487F" w14:textId="77777777" w:rsidR="002E711B" w:rsidRDefault="002E711B" w:rsidP="009D704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pPr>
        <w:pStyle w:val="Sraopastraipa"/>
        <w:numPr>
          <w:ilvl w:val="2"/>
          <w:numId w:val="20"/>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pPr>
        <w:pStyle w:val="Sraopastraipa"/>
        <w:numPr>
          <w:ilvl w:val="2"/>
          <w:numId w:val="20"/>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pPr>
        <w:pStyle w:val="Sraopastraipa"/>
        <w:numPr>
          <w:ilvl w:val="2"/>
          <w:numId w:val="20"/>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137B934D" w:rsidR="002E711B" w:rsidRPr="00587C5A" w:rsidRDefault="002E711B">
      <w:pPr>
        <w:pStyle w:val="Sraopastraipa"/>
        <w:numPr>
          <w:ilvl w:val="2"/>
          <w:numId w:val="20"/>
        </w:numPr>
        <w:tabs>
          <w:tab w:val="left" w:pos="851"/>
          <w:tab w:val="left" w:pos="1560"/>
        </w:tabs>
        <w:ind w:left="0" w:firstLine="851"/>
        <w:jc w:val="both"/>
        <w:rPr>
          <w:szCs w:val="20"/>
        </w:rPr>
      </w:pPr>
      <w:r w:rsidRPr="006E067E">
        <w:rPr>
          <w:rFonts w:cstheme="minorHAnsi"/>
        </w:rPr>
        <w:t xml:space="preserve">tiekėjas neatitinka pirkimo dokumentuose nustatyto kvalifikacijos reikalavimo,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pPr>
        <w:pStyle w:val="Sraopastraipa"/>
        <w:numPr>
          <w:ilvl w:val="2"/>
          <w:numId w:val="20"/>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pPr>
        <w:pStyle w:val="Sraopastraipa"/>
        <w:numPr>
          <w:ilvl w:val="2"/>
          <w:numId w:val="20"/>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pPr>
        <w:pStyle w:val="Sraopastraipa"/>
        <w:numPr>
          <w:ilvl w:val="2"/>
          <w:numId w:val="20"/>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pPr>
        <w:pStyle w:val="Sraopastraipa"/>
        <w:numPr>
          <w:ilvl w:val="2"/>
          <w:numId w:val="20"/>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pPr>
        <w:pStyle w:val="Sraopastraipa"/>
        <w:numPr>
          <w:ilvl w:val="2"/>
          <w:numId w:val="20"/>
        </w:numPr>
        <w:tabs>
          <w:tab w:val="left" w:pos="851"/>
          <w:tab w:val="left" w:pos="1560"/>
        </w:tabs>
        <w:ind w:left="0" w:firstLine="851"/>
        <w:jc w:val="both"/>
        <w:rPr>
          <w:szCs w:val="20"/>
        </w:rPr>
      </w:pPr>
      <w:r w:rsidRPr="00607299">
        <w:rPr>
          <w:szCs w:val="20"/>
        </w:rPr>
        <w:lastRenderedPageBreak/>
        <w:t>dalyvis nepateikė tinkamų pasiūlytos neįprastai mažos kainos ar sąnaudų pagrįstumo įrodymų;</w:t>
      </w:r>
    </w:p>
    <w:p w14:paraId="493B1C70" w14:textId="77777777" w:rsidR="002E711B" w:rsidRDefault="002E711B">
      <w:pPr>
        <w:pStyle w:val="Sraopastraipa"/>
        <w:numPr>
          <w:ilvl w:val="2"/>
          <w:numId w:val="20"/>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pPr>
        <w:pStyle w:val="Sraopastraipa"/>
        <w:numPr>
          <w:ilvl w:val="2"/>
          <w:numId w:val="20"/>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406AE2BE" w:rsidR="002E711B" w:rsidRPr="004A271E" w:rsidRDefault="002E711B">
      <w:pPr>
        <w:pStyle w:val="Sraopastraipa"/>
        <w:numPr>
          <w:ilvl w:val="1"/>
          <w:numId w:val="20"/>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38601D">
        <w:rPr>
          <w:szCs w:val="20"/>
        </w:rPr>
        <w:t>3</w:t>
      </w:r>
      <w:r w:rsidRPr="006E067E">
        <w:rPr>
          <w:szCs w:val="20"/>
        </w:rPr>
        <w:t xml:space="preserve"> darbo dienas praneša dalyviui apie pasiūlymo atmetimą. </w:t>
      </w:r>
    </w:p>
    <w:p w14:paraId="3DF9372F" w14:textId="77777777" w:rsidR="002E711B" w:rsidRPr="00D4688C" w:rsidRDefault="002E711B">
      <w:pPr>
        <w:pStyle w:val="Sraopastraipa"/>
        <w:numPr>
          <w:ilvl w:val="1"/>
          <w:numId w:val="20"/>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1DF1A39E" w:rsidR="002E711B" w:rsidRDefault="002E711B" w:rsidP="00E32FF3">
      <w:pPr>
        <w:tabs>
          <w:tab w:val="left" w:pos="709"/>
        </w:tabs>
        <w:suppressAutoHyphens w:val="0"/>
        <w:autoSpaceDN/>
        <w:ind w:firstLine="709"/>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9D704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43075394" w14:textId="77777777" w:rsidR="009D7041" w:rsidRDefault="009D7041" w:rsidP="009D7041">
      <w:pPr>
        <w:suppressAutoHyphens w:val="0"/>
        <w:autoSpaceDN/>
        <w:ind w:firstLine="709"/>
        <w:contextualSpacing/>
        <w:jc w:val="both"/>
        <w:textAlignment w:val="auto"/>
        <w:rPr>
          <w:rFonts w:eastAsia="Calibri"/>
        </w:rPr>
      </w:pPr>
    </w:p>
    <w:p w14:paraId="1B28C8BD" w14:textId="0996E690" w:rsidR="0073068D" w:rsidRDefault="0073068D">
      <w:pPr>
        <w:pStyle w:val="Sraopastraipa"/>
        <w:numPr>
          <w:ilvl w:val="0"/>
          <w:numId w:val="21"/>
        </w:numPr>
        <w:tabs>
          <w:tab w:val="left" w:pos="567"/>
        </w:tabs>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 xml:space="preserve">REIKALAVIMAI </w:t>
      </w:r>
    </w:p>
    <w:p w14:paraId="1D8D5D66" w14:textId="77777777" w:rsidR="009D7041" w:rsidRPr="0094617E" w:rsidRDefault="009D7041" w:rsidP="009D7041">
      <w:pPr>
        <w:pStyle w:val="Sraopastraipa"/>
        <w:tabs>
          <w:tab w:val="left" w:pos="567"/>
        </w:tabs>
        <w:ind w:left="851"/>
        <w:rPr>
          <w:rFonts w:eastAsia="Calibri"/>
          <w:b/>
          <w:lang w:eastAsia="lt-LT"/>
        </w:rPr>
      </w:pPr>
    </w:p>
    <w:p w14:paraId="49A566DF" w14:textId="75D91A7F" w:rsidR="00DD3189" w:rsidRPr="00DD3189" w:rsidRDefault="00DD3189" w:rsidP="00DD3189">
      <w:pPr>
        <w:widowControl w:val="0"/>
        <w:tabs>
          <w:tab w:val="left" w:pos="1560"/>
        </w:tabs>
        <w:autoSpaceDE w:val="0"/>
        <w:adjustRightInd w:val="0"/>
        <w:ind w:firstLine="851"/>
        <w:jc w:val="both"/>
        <w:rPr>
          <w:b/>
          <w:bCs/>
        </w:rPr>
      </w:pPr>
      <w:r>
        <w:rPr>
          <w:rFonts w:cstheme="minorHAnsi"/>
          <w:b/>
        </w:rPr>
        <w:t>11.1.</w:t>
      </w:r>
      <w:r w:rsidRPr="00DD3189">
        <w:rPr>
          <w:rFonts w:cstheme="minorHAnsi"/>
          <w:b/>
        </w:rPr>
        <w:t>Tiekėjas turi neturėti Viešųjų pirkimų įstatymo 46 straipsnio 2</w:t>
      </w:r>
      <w:r w:rsidRPr="00DD3189">
        <w:rPr>
          <w:rFonts w:cstheme="minorHAnsi"/>
          <w:b/>
          <w:vertAlign w:val="superscript"/>
        </w:rPr>
        <w:t>1</w:t>
      </w:r>
      <w:r w:rsidRPr="00DD3189">
        <w:rPr>
          <w:rFonts w:cstheme="minorHAnsi"/>
          <w:b/>
        </w:rPr>
        <w:t> dalyje nurodyto pašalinimo pagrindo. Tiekėjų pašalinimo pagrindas yra nurodytas pirkimo sąlygų 1  priede 1 lentelėje</w:t>
      </w:r>
      <w:r w:rsidRPr="00DD3189">
        <w:rPr>
          <w:rFonts w:cstheme="minorHAnsi"/>
          <w:bCs/>
        </w:rPr>
        <w:t xml:space="preserve">. </w:t>
      </w:r>
      <w:r w:rsidRPr="00DD3189">
        <w:rPr>
          <w:b/>
          <w:bCs/>
        </w:rPr>
        <w:t>Kiti tiekėjų pašalinimo pagrindai nebus vertinami.</w:t>
      </w:r>
    </w:p>
    <w:p w14:paraId="204544B0" w14:textId="7307EE18" w:rsidR="00BD6EDF" w:rsidRPr="00BD6EDF" w:rsidRDefault="00DD3189" w:rsidP="00F02DAC">
      <w:pPr>
        <w:widowControl w:val="0"/>
        <w:tabs>
          <w:tab w:val="left" w:pos="1560"/>
        </w:tabs>
        <w:autoSpaceDE w:val="0"/>
        <w:adjustRightInd w:val="0"/>
        <w:ind w:firstLine="851"/>
        <w:jc w:val="both"/>
        <w:rPr>
          <w:szCs w:val="20"/>
        </w:rPr>
      </w:pPr>
      <w:r w:rsidRPr="00DD3189">
        <w:t>11.2.</w:t>
      </w:r>
      <w:r>
        <w:t xml:space="preserve"> </w:t>
      </w:r>
      <w:r w:rsidR="00BD6EDF" w:rsidRPr="00BD6EDF">
        <w:t xml:space="preserve">Tiekėjai, dalyvaujantys pirkime, turi atitikti nustatytus kvalifikacijos reikalavimus </w:t>
      </w:r>
      <w:r w:rsidR="001D2AC0" w:rsidRPr="001D2AC0">
        <w:rPr>
          <w:b/>
          <w:bCs/>
        </w:rPr>
        <w:t>užpildyt</w:t>
      </w:r>
      <w:r w:rsidR="0038601D">
        <w:rPr>
          <w:b/>
          <w:bCs/>
        </w:rPr>
        <w:t>as</w:t>
      </w:r>
      <w:r w:rsidR="001D2AC0" w:rsidRPr="001D2AC0">
        <w:rPr>
          <w:b/>
          <w:bCs/>
        </w:rPr>
        <w:t xml:space="preserve"> </w:t>
      </w:r>
      <w:bookmarkStart w:id="8" w:name="_Hlk192663318"/>
      <w:r w:rsidR="001D2AC0" w:rsidRPr="001D2AC0">
        <w:rPr>
          <w:b/>
          <w:bCs/>
        </w:rPr>
        <w:t xml:space="preserve">tiekėjo  specialistų sąrašas atsakingų už pirkimo sutarties vykdymą, pirkimo sąlygų </w:t>
      </w:r>
      <w:r w:rsidR="0015197E">
        <w:rPr>
          <w:b/>
          <w:bCs/>
        </w:rPr>
        <w:t>4</w:t>
      </w:r>
      <w:r w:rsidR="001D2AC0" w:rsidRPr="001D2AC0">
        <w:rPr>
          <w:b/>
          <w:bCs/>
        </w:rPr>
        <w:t xml:space="preserve"> priedas</w:t>
      </w:r>
      <w:r w:rsidR="001D2AC0">
        <w:rPr>
          <w:b/>
          <w:bCs/>
        </w:rPr>
        <w:t xml:space="preserve"> </w:t>
      </w:r>
      <w:bookmarkEnd w:id="8"/>
      <w:r w:rsidR="00BD6EDF" w:rsidRPr="001D2AC0">
        <w:rPr>
          <w:b/>
          <w:bCs/>
        </w:rPr>
        <w:t xml:space="preserve">ir pateikti tai įrodančius dokumentus </w:t>
      </w:r>
      <w:r w:rsidR="00BD6EDF" w:rsidRPr="00F02DAC">
        <w:rPr>
          <w:b/>
          <w:bCs/>
        </w:rPr>
        <w:t>kartu su pasiūlymu</w:t>
      </w:r>
      <w:r w:rsidR="00BD6EDF" w:rsidRPr="00BD6EDF">
        <w:rPr>
          <w:b/>
          <w:bCs/>
        </w:rPr>
        <w:t>.</w:t>
      </w:r>
      <w:r w:rsidR="00BD6EDF" w:rsidRPr="00BD6EDF">
        <w:t xml:space="preserve"> Jei tiekėjas ketina remtis kito (-ų) ūkio subjekto (-ų) pajėgumais pagal VPĮ 49 straipsnį, privalės pateikti ir šio (-ių) ūkio subjekto (-ų) atitiktį nurodytiems reikalavimams patvirtinančius dokumentus.</w:t>
      </w:r>
    </w:p>
    <w:p w14:paraId="7A0EDB3B" w14:textId="28977CD8" w:rsidR="0038601D" w:rsidRDefault="00BD6EDF" w:rsidP="002262F3">
      <w:pPr>
        <w:widowControl w:val="0"/>
        <w:suppressAutoHyphens w:val="0"/>
        <w:autoSpaceDE w:val="0"/>
        <w:adjustRightInd w:val="0"/>
        <w:ind w:firstLine="851"/>
        <w:contextualSpacing/>
        <w:jc w:val="both"/>
        <w:textAlignment w:val="auto"/>
        <w:rPr>
          <w:i/>
          <w:iCs/>
        </w:rPr>
      </w:pPr>
      <w:r w:rsidRPr="00BD6EDF">
        <w:t>11.</w:t>
      </w:r>
      <w:r w:rsidR="00F02DAC">
        <w:t>3</w:t>
      </w:r>
      <w:r w:rsidRPr="00BD6EDF">
        <w:t>. Tiekėjo kvalifikacija turi atitikti 1 lentelėje „Tiekėjo kvalifikacijos reikalavimai“ nustatytus tiekėjo kvalifikacijos reikalavimus:</w:t>
      </w:r>
    </w:p>
    <w:p w14:paraId="7EB66824" w14:textId="7E352D53" w:rsidR="00BD6EDF" w:rsidRDefault="006C08FB" w:rsidP="009D7041">
      <w:pPr>
        <w:widowControl w:val="0"/>
        <w:suppressAutoHyphens w:val="0"/>
        <w:autoSpaceDE w:val="0"/>
        <w:adjustRightInd w:val="0"/>
        <w:ind w:left="2127" w:right="565" w:firstLine="2126"/>
        <w:contextualSpacing/>
        <w:jc w:val="right"/>
        <w:textAlignment w:val="auto"/>
        <w:rPr>
          <w:i/>
          <w:iCs/>
        </w:rPr>
      </w:pPr>
      <w:r>
        <w:rPr>
          <w:i/>
          <w:iCs/>
        </w:rPr>
        <w:t>1</w:t>
      </w:r>
      <w:r w:rsidR="00BD6EDF" w:rsidRPr="00BD6EDF">
        <w:rPr>
          <w:i/>
          <w:iCs/>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4819"/>
      </w:tblGrid>
      <w:tr w:rsidR="00FE29F4" w:rsidRPr="007E27A6" w14:paraId="1BB26D5F" w14:textId="77777777" w:rsidTr="00DB0815">
        <w:trPr>
          <w:cantSplit/>
          <w:tblHeader/>
        </w:trPr>
        <w:tc>
          <w:tcPr>
            <w:tcW w:w="710" w:type="dxa"/>
            <w:shd w:val="clear" w:color="auto" w:fill="B8CCE4" w:themeFill="accent1" w:themeFillTint="66"/>
            <w:vAlign w:val="center"/>
          </w:tcPr>
          <w:p w14:paraId="30591598" w14:textId="77777777" w:rsidR="00FE29F4" w:rsidRPr="00073CDB" w:rsidRDefault="00FE29F4" w:rsidP="009D7041">
            <w:pPr>
              <w:widowControl w:val="0"/>
              <w:tabs>
                <w:tab w:val="left" w:pos="1418"/>
              </w:tabs>
              <w:suppressAutoHyphens w:val="0"/>
              <w:autoSpaceDE w:val="0"/>
              <w:adjustRightInd w:val="0"/>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9D7041">
            <w:pPr>
              <w:widowControl w:val="0"/>
              <w:tabs>
                <w:tab w:val="left" w:pos="1418"/>
              </w:tabs>
              <w:suppressAutoHyphens w:val="0"/>
              <w:autoSpaceDE w:val="0"/>
              <w:adjustRightInd w:val="0"/>
              <w:ind w:firstLine="709"/>
              <w:jc w:val="both"/>
              <w:textAlignment w:val="auto"/>
              <w:rPr>
                <w:b/>
                <w:bCs/>
                <w:lang w:eastAsia="lt-LT"/>
              </w:rPr>
            </w:pPr>
            <w:r w:rsidRPr="00073CDB">
              <w:rPr>
                <w:b/>
                <w:bCs/>
                <w:lang w:eastAsia="lt-LT"/>
              </w:rPr>
              <w:t>Kvalifikacijos reikalavimai</w:t>
            </w:r>
          </w:p>
        </w:tc>
        <w:tc>
          <w:tcPr>
            <w:tcW w:w="4819" w:type="dxa"/>
            <w:shd w:val="clear" w:color="auto" w:fill="B8CCE4" w:themeFill="accent1" w:themeFillTint="66"/>
            <w:vAlign w:val="center"/>
          </w:tcPr>
          <w:p w14:paraId="25F74F85" w14:textId="412EEA3C" w:rsidR="00FE29F4" w:rsidRPr="00073CDB" w:rsidRDefault="00FE29F4" w:rsidP="009D7041">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BE0C15">
        <w:trPr>
          <w:trHeight w:val="1301"/>
        </w:trPr>
        <w:tc>
          <w:tcPr>
            <w:tcW w:w="710" w:type="dxa"/>
          </w:tcPr>
          <w:p w14:paraId="4FBF09F3" w14:textId="77777777" w:rsidR="00FE29F4" w:rsidRDefault="00FE29F4" w:rsidP="009D7041">
            <w:pPr>
              <w:widowControl w:val="0"/>
              <w:tabs>
                <w:tab w:val="left" w:pos="1418"/>
              </w:tabs>
              <w:suppressAutoHyphens w:val="0"/>
              <w:autoSpaceDE w:val="0"/>
              <w:adjustRightInd w:val="0"/>
              <w:ind w:firstLine="709"/>
              <w:jc w:val="both"/>
              <w:textAlignment w:val="auto"/>
              <w:rPr>
                <w:b/>
                <w:bCs/>
                <w:lang w:eastAsia="lt-LT"/>
              </w:rPr>
            </w:pPr>
            <w:r>
              <w:rPr>
                <w:b/>
                <w:bCs/>
                <w:lang w:eastAsia="lt-LT"/>
              </w:rPr>
              <w:t>2</w:t>
            </w:r>
          </w:p>
          <w:p w14:paraId="6EED84C5" w14:textId="3499E91E" w:rsidR="00FE29F4" w:rsidRPr="004502F8" w:rsidRDefault="00FE29F4" w:rsidP="009D7041">
            <w:pPr>
              <w:rPr>
                <w:b/>
                <w:bCs/>
                <w:lang w:eastAsia="lt-LT"/>
              </w:rPr>
            </w:pPr>
            <w:r>
              <w:rPr>
                <w:b/>
                <w:bCs/>
                <w:lang w:eastAsia="lt-LT"/>
              </w:rPr>
              <w:t>1</w:t>
            </w:r>
            <w:r w:rsidRPr="004502F8">
              <w:rPr>
                <w:b/>
                <w:bCs/>
                <w:lang w:eastAsia="lt-LT"/>
              </w:rPr>
              <w:t xml:space="preserve">. </w:t>
            </w:r>
          </w:p>
        </w:tc>
        <w:tc>
          <w:tcPr>
            <w:tcW w:w="4394" w:type="dxa"/>
            <w:vAlign w:val="center"/>
          </w:tcPr>
          <w:p w14:paraId="09AB54C5" w14:textId="77777777" w:rsidR="006866B4" w:rsidRPr="006866B4" w:rsidRDefault="006866B4" w:rsidP="006866B4">
            <w:pPr>
              <w:jc w:val="both"/>
            </w:pPr>
            <w:r w:rsidRPr="006866B4">
              <w:rPr>
                <w:b/>
              </w:rPr>
              <w:t>Tiekėjo specialistų, atsakingų už sutarties vykdymą, kvalifikacija</w:t>
            </w:r>
            <w:r w:rsidRPr="006866B4">
              <w:t>.</w:t>
            </w:r>
          </w:p>
          <w:p w14:paraId="7F8393BB" w14:textId="77777777" w:rsidR="006866B4" w:rsidRPr="006866B4" w:rsidRDefault="006866B4" w:rsidP="006866B4">
            <w:pPr>
              <w:jc w:val="both"/>
            </w:pPr>
          </w:p>
          <w:p w14:paraId="75C77693" w14:textId="77777777" w:rsidR="006866B4" w:rsidRPr="006866B4" w:rsidRDefault="006866B4" w:rsidP="006866B4">
            <w:pPr>
              <w:jc w:val="both"/>
              <w:rPr>
                <w:b/>
                <w:i/>
              </w:rPr>
            </w:pPr>
            <w:r w:rsidRPr="006866B4">
              <w:t xml:space="preserve">Tiekėjas turi turėti paslaugoms teikti </w:t>
            </w:r>
            <w:r w:rsidRPr="004337B9">
              <w:rPr>
                <w:bCs/>
                <w:i/>
              </w:rPr>
              <w:t>ne mažiau kaip 1 specialistą – Šeimos konferencijos koordinatorių,</w:t>
            </w:r>
            <w:r w:rsidRPr="006866B4">
              <w:rPr>
                <w:b/>
                <w:i/>
              </w:rPr>
              <w:t xml:space="preserve"> </w:t>
            </w:r>
            <w:r w:rsidRPr="006866B4">
              <w:t xml:space="preserve"> kuris:</w:t>
            </w:r>
          </w:p>
          <w:p w14:paraId="001CD92C" w14:textId="77777777" w:rsidR="006866B4" w:rsidRPr="006866B4" w:rsidRDefault="006866B4" w:rsidP="006866B4">
            <w:pPr>
              <w:jc w:val="both"/>
            </w:pPr>
            <w:r w:rsidRPr="006866B4">
              <w:t>- būtų baigęs ne mažiau kaip 32 val. Lietuvos šeimos konferencijos koordinatorių asociacijos  Šeimos konferencijos koordinatorių mokymus.</w:t>
            </w:r>
          </w:p>
          <w:p w14:paraId="6DC41285" w14:textId="77777777" w:rsidR="006866B4" w:rsidRPr="006866B4" w:rsidRDefault="006866B4" w:rsidP="006866B4">
            <w:pPr>
              <w:jc w:val="both"/>
              <w:rPr>
                <w:b/>
                <w:i/>
              </w:rPr>
            </w:pPr>
          </w:p>
          <w:p w14:paraId="65814004" w14:textId="77777777" w:rsidR="00FE29F4" w:rsidRPr="002B52BE" w:rsidRDefault="00FE29F4" w:rsidP="006866B4">
            <w:pPr>
              <w:jc w:val="both"/>
              <w:rPr>
                <w:color w:val="000000"/>
                <w:u w:val="single"/>
                <w:lang w:eastAsia="lt-LT"/>
              </w:rPr>
            </w:pPr>
            <w:r w:rsidRPr="002B52BE">
              <w:rPr>
                <w:color w:val="000000"/>
                <w:u w:val="single"/>
                <w:lang w:eastAsia="lt-LT"/>
              </w:rPr>
              <w:t>Pastabos:</w:t>
            </w:r>
          </w:p>
          <w:p w14:paraId="2A81C4C1" w14:textId="43E8A56F" w:rsidR="00FE29F4" w:rsidRDefault="00FE29F4" w:rsidP="002B52BE">
            <w:pPr>
              <w:jc w:val="both"/>
              <w:rPr>
                <w:lang w:eastAsia="lt-LT"/>
              </w:rPr>
            </w:pPr>
            <w:r w:rsidRPr="002B52BE">
              <w:rPr>
                <w:color w:val="000000"/>
                <w:lang w:eastAsia="lt-LT"/>
              </w:rPr>
              <w:t>Jeigu pasiūlymą teikia ūkio subjektų grupė – reikalavimą turi atitikti ūkio subjektų</w:t>
            </w:r>
            <w:r w:rsidR="00134DC3" w:rsidRPr="002B52BE">
              <w:rPr>
                <w:color w:val="000000"/>
                <w:lang w:eastAsia="lt-LT"/>
              </w:rPr>
              <w:t xml:space="preserve"> </w:t>
            </w:r>
            <w:r w:rsidRPr="002B52BE">
              <w:rPr>
                <w:color w:val="000000"/>
                <w:lang w:eastAsia="lt-LT"/>
              </w:rPr>
              <w:t>grupės nario (-ių) specialistai, atsižvelgiant į jų</w:t>
            </w:r>
            <w:r>
              <w:rPr>
                <w:color w:val="000000"/>
                <w:lang w:eastAsia="lt-LT"/>
              </w:rPr>
              <w:t xml:space="preserve"> </w:t>
            </w:r>
            <w:r w:rsidRPr="007E6C36">
              <w:rPr>
                <w:color w:val="000000"/>
                <w:lang w:eastAsia="lt-LT"/>
              </w:rPr>
              <w:t>prisiimamus įsipareigojimus pirkimo</w:t>
            </w:r>
            <w:r w:rsidR="00134DC3">
              <w:rPr>
                <w:color w:val="000000"/>
                <w:lang w:eastAsia="lt-LT"/>
              </w:rPr>
              <w:t xml:space="preserve"> </w:t>
            </w:r>
            <w:r w:rsidRPr="007E6C36">
              <w:rPr>
                <w:color w:val="000000"/>
                <w:lang w:eastAsia="lt-LT"/>
              </w:rPr>
              <w:t>sutarčiai vykdyti;</w:t>
            </w:r>
          </w:p>
          <w:p w14:paraId="4F65D7C9" w14:textId="35053E47" w:rsidR="00FE29F4" w:rsidRDefault="00FE29F4" w:rsidP="002B52BE">
            <w:pPr>
              <w:jc w:val="both"/>
              <w:rPr>
                <w:color w:val="000000"/>
                <w:lang w:eastAsia="lt-LT"/>
              </w:rPr>
            </w:pPr>
            <w:r>
              <w:rPr>
                <w:lang w:eastAsia="lt-LT"/>
              </w:rPr>
              <w:lastRenderedPageBreak/>
              <w:t>T</w:t>
            </w:r>
            <w:r w:rsidRPr="007E6C36">
              <w:rPr>
                <w:color w:val="000000"/>
                <w:lang w:eastAsia="lt-LT"/>
              </w:rPr>
              <w:t>iekėjas gali remtis kitų ūkio subjektų</w:t>
            </w:r>
            <w:r w:rsidR="00134DC3">
              <w:rPr>
                <w:color w:val="000000"/>
                <w:lang w:eastAsia="lt-LT"/>
              </w:rPr>
              <w:t xml:space="preserve"> </w:t>
            </w:r>
            <w:r w:rsidRPr="007E6C36">
              <w:rPr>
                <w:color w:val="000000"/>
                <w:lang w:eastAsia="lt-LT"/>
              </w:rPr>
              <w:t>pajėgumais tik tuo atveju, jeigu tie subjektai (jų darbuotojai) patys vykdys tą pirkimo</w:t>
            </w:r>
            <w:r w:rsidR="00134DC3">
              <w:rPr>
                <w:color w:val="000000"/>
                <w:lang w:eastAsia="lt-LT"/>
              </w:rPr>
              <w:t xml:space="preserve"> </w:t>
            </w:r>
            <w:r w:rsidRPr="007E6C36">
              <w:rPr>
                <w:color w:val="000000"/>
                <w:lang w:eastAsia="lt-LT"/>
              </w:rPr>
              <w:t>sutarties dalį, kuriai reikia jų turimų</w:t>
            </w:r>
            <w:r w:rsidR="00134DC3">
              <w:rPr>
                <w:color w:val="000000"/>
                <w:lang w:eastAsia="lt-LT"/>
              </w:rPr>
              <w:t xml:space="preserve"> </w:t>
            </w:r>
            <w:r w:rsidRPr="007E6C36">
              <w:rPr>
                <w:color w:val="000000"/>
                <w:lang w:eastAsia="lt-LT"/>
              </w:rPr>
              <w:t>pajėgumų</w:t>
            </w:r>
            <w:r>
              <w:rPr>
                <w:color w:val="000000"/>
                <w:lang w:eastAsia="lt-LT"/>
              </w:rPr>
              <w:t>;</w:t>
            </w:r>
          </w:p>
          <w:p w14:paraId="4A0E534F" w14:textId="1CEA8EF6" w:rsidR="00FE29F4" w:rsidRPr="00C5695B" w:rsidRDefault="00FE29F4" w:rsidP="009D7041">
            <w:pPr>
              <w:ind w:firstLine="709"/>
              <w:jc w:val="both"/>
              <w:rPr>
                <w:lang w:eastAsia="lt-LT"/>
              </w:rPr>
            </w:pPr>
          </w:p>
        </w:tc>
        <w:tc>
          <w:tcPr>
            <w:tcW w:w="4819" w:type="dxa"/>
          </w:tcPr>
          <w:p w14:paraId="39842D50" w14:textId="77777777" w:rsidR="00FE29F4" w:rsidRDefault="00FE29F4" w:rsidP="009D7041">
            <w:pPr>
              <w:ind w:firstLine="170"/>
              <w:jc w:val="both"/>
              <w:rPr>
                <w:rFonts w:eastAsia="Calibri"/>
              </w:rPr>
            </w:pPr>
            <w:r>
              <w:rPr>
                <w:rFonts w:eastAsia="Calibri"/>
              </w:rPr>
              <w:lastRenderedPageBreak/>
              <w:t>Pateikti:</w:t>
            </w:r>
          </w:p>
          <w:p w14:paraId="26180E27" w14:textId="5593B435" w:rsidR="002B52BE" w:rsidRPr="002B52BE" w:rsidRDefault="002B52BE" w:rsidP="002B52BE">
            <w:pPr>
              <w:jc w:val="both"/>
              <w:rPr>
                <w:rFonts w:eastAsia="Calibri"/>
              </w:rPr>
            </w:pPr>
            <w:r>
              <w:rPr>
                <w:bCs/>
                <w:lang w:eastAsia="lt-LT"/>
              </w:rPr>
              <w:t>1.</w:t>
            </w:r>
            <w:r w:rsidR="00FE29F4" w:rsidRPr="002B52BE">
              <w:rPr>
                <w:bCs/>
                <w:lang w:eastAsia="lt-LT"/>
              </w:rPr>
              <w:t xml:space="preserve">Tiekėjo vadovo ar kito tiekėjo įgalioto atstovo parašu patvirtintą specialistų, kurie bus atsakingi už pirkimo sutarties vykdymą sąrašą (parengtas pagal pirkimo sąlygų </w:t>
            </w:r>
            <w:r w:rsidR="00F02DAC">
              <w:rPr>
                <w:bCs/>
                <w:lang w:eastAsia="lt-LT"/>
              </w:rPr>
              <w:t>4</w:t>
            </w:r>
            <w:r w:rsidR="0015197E" w:rsidRPr="0015197E">
              <w:rPr>
                <w:bCs/>
                <w:lang w:eastAsia="lt-LT"/>
              </w:rPr>
              <w:t>Deklaracija (dėl atitikties keliamiems reikalavimams) forma, pirkimo sąlygų 4 priedas</w:t>
            </w:r>
            <w:r w:rsidR="00FE29F4" w:rsidRPr="002B52BE">
              <w:rPr>
                <w:bCs/>
                <w:lang w:eastAsia="lt-LT"/>
              </w:rPr>
              <w:t xml:space="preserve"> priedą „Tiekėjo darbuotojų (specialistų) ir asmenų, atsakingų už sutarties vykdymą sąrašas“), kuriame nurodomi specialistų vardai, pavardės, užimamos pareigos</w:t>
            </w:r>
            <w:r w:rsidR="00FE29F4" w:rsidRPr="002B52BE">
              <w:rPr>
                <w:rFonts w:eastAsia="Calibri"/>
              </w:rPr>
              <w:t>, išsilavinimas, kvalifikacija;</w:t>
            </w:r>
          </w:p>
          <w:p w14:paraId="05FB1068" w14:textId="77777777" w:rsidR="002B52BE" w:rsidRDefault="002B52BE" w:rsidP="002B52BE">
            <w:pPr>
              <w:jc w:val="both"/>
            </w:pPr>
          </w:p>
          <w:p w14:paraId="416FE2FE" w14:textId="00743AA9" w:rsidR="002B52BE" w:rsidRDefault="002B52BE" w:rsidP="002B52BE">
            <w:pPr>
              <w:jc w:val="both"/>
            </w:pPr>
            <w:r>
              <w:t>2.</w:t>
            </w:r>
            <w:r w:rsidRPr="002B52BE">
              <w:t xml:space="preserve">Lietuvos šeimos konferencijos koordinatorių asociacijos  Šeimos konferencijos koordinatorių </w:t>
            </w:r>
            <w:r w:rsidRPr="002B52BE">
              <w:rPr>
                <w:b/>
                <w:u w:val="single"/>
              </w:rPr>
              <w:t>mokymus patvirtinančio pažymėjimo</w:t>
            </w:r>
            <w:r w:rsidRPr="002B52BE">
              <w:t xml:space="preserve"> kopija.</w:t>
            </w:r>
          </w:p>
          <w:p w14:paraId="56B95878" w14:textId="77777777" w:rsidR="002B52BE" w:rsidRDefault="002B52BE" w:rsidP="002B52BE">
            <w:pPr>
              <w:jc w:val="both"/>
            </w:pPr>
          </w:p>
          <w:p w14:paraId="5ECD5E4D" w14:textId="458C1220" w:rsidR="002B52BE" w:rsidRPr="00A12869" w:rsidRDefault="002B52BE" w:rsidP="002B52BE">
            <w:pPr>
              <w:jc w:val="both"/>
              <w:rPr>
                <w:rFonts w:ascii="Calibri" w:eastAsia="Calibri" w:hAnsi="Calibri" w:cs="Calibri"/>
              </w:rPr>
            </w:pPr>
            <w:r>
              <w:lastRenderedPageBreak/>
              <w:t>3.</w:t>
            </w:r>
            <w:r w:rsidRPr="00A12869">
              <w:rPr>
                <w:rFonts w:ascii="Calibri" w:eastAsia="Calibri" w:hAnsi="Calibri" w:cs="Calibri"/>
              </w:rPr>
              <w:t xml:space="preserve"> </w:t>
            </w:r>
            <w:r w:rsidRPr="002B52BE">
              <w:rPr>
                <w:rFonts w:eastAsia="Calibri"/>
              </w:rPr>
              <w:t xml:space="preserve">specialisto – kvazisubtiekėjo sutikimas teikti sutartyje nurodytas paslaugas, </w:t>
            </w:r>
            <w:r w:rsidRPr="002B52BE">
              <w:rPr>
                <w:rFonts w:eastAsia="Calibri"/>
                <w:b/>
                <w:bCs/>
              </w:rPr>
              <w:t>jei jis dirba kitoje įmonėje</w:t>
            </w:r>
            <w:r w:rsidRPr="002B52BE">
              <w:rPr>
                <w:rFonts w:eastAsia="Calibri"/>
              </w:rPr>
              <w:t xml:space="preserve"> (ne tiekėjo ar ūkio subjekto, kurio pajėgumais tiekėjas remiasi, įmonėje) ir </w:t>
            </w:r>
            <w:r w:rsidRPr="002B52BE">
              <w:rPr>
                <w:rFonts w:eastAsia="Calibri"/>
                <w:b/>
                <w:bCs/>
              </w:rPr>
              <w:t xml:space="preserve">tiekėjo ar ūkio subjekto, kurio pajėgumais tiekėjas remiasi, patvirtinimas, </w:t>
            </w:r>
            <w:r w:rsidRPr="002B52BE">
              <w:rPr>
                <w:rFonts w:eastAsia="Calibri"/>
              </w:rPr>
              <w:t>kad laimėjęs konkursą, įdarbins šį kvazisubtiekėją (tik tuo atveju, jei šis specialistas nesiūlomas kaip ūkio subjektas, kurio pajėgumais tiekėjas remiasi).</w:t>
            </w:r>
          </w:p>
          <w:p w14:paraId="1F27C498" w14:textId="07A7A5B0" w:rsidR="002B52BE" w:rsidRPr="002B52BE" w:rsidRDefault="002B52BE" w:rsidP="002B52BE">
            <w:pPr>
              <w:jc w:val="both"/>
            </w:pPr>
          </w:p>
          <w:p w14:paraId="2F83F57D" w14:textId="77777777" w:rsidR="00FE29F4" w:rsidRPr="00C5695B" w:rsidRDefault="00FE29F4" w:rsidP="009D7041">
            <w:pPr>
              <w:ind w:firstLine="170"/>
              <w:jc w:val="both"/>
              <w:rPr>
                <w:rFonts w:eastAsia="Calibri"/>
                <w:i/>
              </w:rPr>
            </w:pPr>
          </w:p>
          <w:p w14:paraId="284A0808" w14:textId="6FD9F081" w:rsidR="00FE29F4" w:rsidRPr="00C5695B" w:rsidRDefault="00FE29F4" w:rsidP="008D4847">
            <w:pPr>
              <w:ind w:firstLine="170"/>
              <w:jc w:val="both"/>
            </w:pPr>
            <w:r w:rsidRPr="00C5695B">
              <w:rPr>
                <w:rFonts w:eastAsia="Calibri"/>
                <w:i/>
              </w:rPr>
              <w:t>CVP IS priemonėmis pateikiamos skaitmeninės dokumentų kopijos.</w:t>
            </w:r>
          </w:p>
        </w:tc>
      </w:tr>
      <w:tr w:rsidR="00074D71" w:rsidRPr="00D42869" w14:paraId="2F266146" w14:textId="77777777" w:rsidTr="00BE0C15">
        <w:trPr>
          <w:trHeight w:val="1301"/>
        </w:trPr>
        <w:tc>
          <w:tcPr>
            <w:tcW w:w="710" w:type="dxa"/>
          </w:tcPr>
          <w:p w14:paraId="54EFA935" w14:textId="74A2ABC6" w:rsidR="00074D71" w:rsidRDefault="00074D71" w:rsidP="009D7041">
            <w:pPr>
              <w:widowControl w:val="0"/>
              <w:tabs>
                <w:tab w:val="left" w:pos="1418"/>
              </w:tabs>
              <w:suppressAutoHyphens w:val="0"/>
              <w:autoSpaceDE w:val="0"/>
              <w:adjustRightInd w:val="0"/>
              <w:ind w:firstLine="709"/>
              <w:jc w:val="both"/>
              <w:textAlignment w:val="auto"/>
              <w:rPr>
                <w:b/>
                <w:bCs/>
                <w:lang w:eastAsia="lt-LT"/>
              </w:rPr>
            </w:pPr>
            <w:r>
              <w:rPr>
                <w:b/>
                <w:bCs/>
                <w:lang w:eastAsia="lt-LT"/>
              </w:rPr>
              <w:lastRenderedPageBreak/>
              <w:t>22.</w:t>
            </w:r>
          </w:p>
        </w:tc>
        <w:tc>
          <w:tcPr>
            <w:tcW w:w="4394" w:type="dxa"/>
            <w:vAlign w:val="center"/>
          </w:tcPr>
          <w:p w14:paraId="364AD7ED" w14:textId="7F5868A8" w:rsidR="00170F3F" w:rsidRDefault="00170F3F" w:rsidP="00170F3F">
            <w:pPr>
              <w:tabs>
                <w:tab w:val="left" w:pos="1418"/>
                <w:tab w:val="left" w:pos="1701"/>
              </w:tabs>
              <w:jc w:val="both"/>
              <w:rPr>
                <w:rFonts w:eastAsia="Calibri"/>
              </w:rPr>
            </w:pPr>
            <w:r>
              <w:rPr>
                <w:rFonts w:eastAsia="Calibri"/>
              </w:rPr>
              <w:t xml:space="preserve">Šeimos konferencijos koordinatorius </w:t>
            </w:r>
            <w:r w:rsidR="00FC6682">
              <w:rPr>
                <w:rFonts w:eastAsia="Calibri"/>
              </w:rPr>
              <w:t>per paskutinius 3 metus</w:t>
            </w:r>
            <w:r w:rsidRPr="00B851F4">
              <w:rPr>
                <w:rFonts w:eastAsia="Calibri"/>
              </w:rPr>
              <w:t xml:space="preserve"> turi būti </w:t>
            </w:r>
            <w:r>
              <w:rPr>
                <w:rFonts w:eastAsia="Calibri"/>
              </w:rPr>
              <w:t xml:space="preserve">pravedęs ne mažiau kaip 1 (vienas) Šeimos konferencijos </w:t>
            </w:r>
            <w:r w:rsidR="00FC6682">
              <w:rPr>
                <w:rFonts w:eastAsia="Calibri"/>
              </w:rPr>
              <w:t>procesą.</w:t>
            </w:r>
          </w:p>
          <w:p w14:paraId="71CF53DC" w14:textId="77777777" w:rsidR="00170F3F" w:rsidRPr="004B6396" w:rsidRDefault="00170F3F" w:rsidP="00170F3F">
            <w:pPr>
              <w:tabs>
                <w:tab w:val="left" w:pos="1418"/>
                <w:tab w:val="left" w:pos="1701"/>
              </w:tabs>
              <w:jc w:val="both"/>
              <w:rPr>
                <w:rFonts w:eastAsia="Calibri"/>
              </w:rPr>
            </w:pPr>
          </w:p>
          <w:p w14:paraId="093B3E1C" w14:textId="77777777" w:rsidR="00074D71" w:rsidRPr="006866B4" w:rsidRDefault="00074D71" w:rsidP="006866B4">
            <w:pPr>
              <w:jc w:val="both"/>
              <w:rPr>
                <w:b/>
              </w:rPr>
            </w:pPr>
          </w:p>
        </w:tc>
        <w:tc>
          <w:tcPr>
            <w:tcW w:w="4819" w:type="dxa"/>
          </w:tcPr>
          <w:p w14:paraId="1E9E651B" w14:textId="77777777" w:rsidR="00FC6682" w:rsidRDefault="00FC6682" w:rsidP="00FC6682">
            <w:r>
              <w:t>Pateikiama.</w:t>
            </w:r>
          </w:p>
          <w:p w14:paraId="3D996FC3" w14:textId="60D75D89" w:rsidR="00FC6682" w:rsidRPr="00846098" w:rsidRDefault="00FC6682" w:rsidP="00FC6682">
            <w:pPr>
              <w:jc w:val="both"/>
            </w:pPr>
            <w:r>
              <w:t xml:space="preserve">Tiekėjo vadovo ar kito tiekėjo įgalioto </w:t>
            </w:r>
            <w:r w:rsidRPr="00A246AE">
              <w:t xml:space="preserve">atstovo parašu ir anspaudu patvirtintas </w:t>
            </w:r>
            <w:r w:rsidR="008D4847">
              <w:t>pravestų Šeimos konferencijų sąrašas</w:t>
            </w:r>
            <w:r w:rsidRPr="00A246AE">
              <w:t xml:space="preserve">, kuriame būtų nurodyta </w:t>
            </w:r>
            <w:r w:rsidR="008D4847">
              <w:t>Šeimo</w:t>
            </w:r>
            <w:r w:rsidR="00CA398C">
              <w:t>s</w:t>
            </w:r>
            <w:r w:rsidR="008D4847">
              <w:t xml:space="preserve"> konferencijos </w:t>
            </w:r>
            <w:r w:rsidRPr="00A246AE">
              <w:t>pavadinimas, įgyvendinimo data ir užsakovas.</w:t>
            </w:r>
            <w:r>
              <w:t xml:space="preserve"> </w:t>
            </w:r>
          </w:p>
          <w:p w14:paraId="3C8906E2" w14:textId="77777777" w:rsidR="008D4847" w:rsidRDefault="008D4847" w:rsidP="00FC6682">
            <w:pPr>
              <w:ind w:firstLine="170"/>
              <w:jc w:val="both"/>
              <w:rPr>
                <w:rFonts w:eastAsia="Calibri"/>
                <w:i/>
              </w:rPr>
            </w:pPr>
          </w:p>
          <w:p w14:paraId="40CA6235" w14:textId="3D59E3E8" w:rsidR="00074D71" w:rsidRDefault="00FC6682" w:rsidP="00FC6682">
            <w:pPr>
              <w:ind w:firstLine="170"/>
              <w:jc w:val="both"/>
              <w:rPr>
                <w:rFonts w:eastAsia="Calibri"/>
              </w:rPr>
            </w:pPr>
            <w:r>
              <w:rPr>
                <w:rFonts w:eastAsia="Calibri"/>
                <w:i/>
              </w:rPr>
              <w:t>C</w:t>
            </w:r>
            <w:r w:rsidRPr="0069344B">
              <w:rPr>
                <w:rFonts w:eastAsia="Calibri"/>
                <w:i/>
              </w:rPr>
              <w:t>VP IS priemonėmis pateikiamos skaitmeninės dokumentų kopijos.</w:t>
            </w:r>
          </w:p>
        </w:tc>
      </w:tr>
    </w:tbl>
    <w:p w14:paraId="383F2131" w14:textId="77777777" w:rsidR="00BD6EDF" w:rsidRPr="00BD6EDF" w:rsidRDefault="00BD6EDF" w:rsidP="009D7041">
      <w:pPr>
        <w:widowControl w:val="0"/>
        <w:tabs>
          <w:tab w:val="left" w:pos="1418"/>
          <w:tab w:val="left" w:pos="1560"/>
        </w:tabs>
        <w:suppressAutoHyphens w:val="0"/>
        <w:autoSpaceDE w:val="0"/>
        <w:adjustRightInd w:val="0"/>
        <w:jc w:val="both"/>
        <w:textAlignment w:val="auto"/>
        <w:rPr>
          <w:b/>
          <w:bCs/>
        </w:rPr>
      </w:pPr>
    </w:p>
    <w:p w14:paraId="68E92439" w14:textId="08387E94" w:rsidR="00BD6EDF" w:rsidRPr="00BD6EDF" w:rsidRDefault="00BD6EDF" w:rsidP="009D7041">
      <w:pPr>
        <w:widowControl w:val="0"/>
        <w:tabs>
          <w:tab w:val="left" w:pos="1418"/>
          <w:tab w:val="left" w:pos="1560"/>
        </w:tabs>
        <w:suppressAutoHyphens w:val="0"/>
        <w:autoSpaceDE w:val="0"/>
        <w:adjustRightInd w:val="0"/>
        <w:ind w:firstLine="851"/>
        <w:jc w:val="both"/>
        <w:textAlignment w:val="auto"/>
      </w:pPr>
      <w:r w:rsidRPr="00BD6EDF">
        <w:rPr>
          <w:b/>
          <w:bCs/>
        </w:rPr>
        <w:t>1</w:t>
      </w:r>
      <w:r>
        <w:rPr>
          <w:b/>
          <w:bCs/>
        </w:rPr>
        <w:t>1</w:t>
      </w:r>
      <w:r w:rsidRPr="00BD6EDF">
        <w:rPr>
          <w:b/>
          <w:bCs/>
        </w:rPr>
        <w:t>.</w:t>
      </w:r>
      <w:r w:rsidR="002262F3">
        <w:rPr>
          <w:b/>
          <w:bCs/>
        </w:rPr>
        <w:t>5</w:t>
      </w:r>
      <w:r>
        <w:rPr>
          <w:b/>
          <w:bCs/>
        </w:rPr>
        <w:t>.</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C33D68B" w:rsidR="00BD6EDF" w:rsidRDefault="00BD6EDF" w:rsidP="009D7041">
      <w:pPr>
        <w:widowControl w:val="0"/>
        <w:tabs>
          <w:tab w:val="left" w:pos="1418"/>
          <w:tab w:val="left" w:pos="1560"/>
        </w:tabs>
        <w:suppressAutoHyphens w:val="0"/>
        <w:autoSpaceDE w:val="0"/>
        <w:adjustRightInd w:val="0"/>
        <w:ind w:firstLine="851"/>
        <w:jc w:val="both"/>
        <w:textAlignment w:val="auto"/>
        <w:rPr>
          <w:rFonts w:eastAsia="Calibri"/>
          <w:szCs w:val="20"/>
        </w:rPr>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6291EA49" w14:textId="77777777" w:rsidR="002B52BE" w:rsidRPr="00BD6EDF" w:rsidRDefault="002B52BE" w:rsidP="009D7041">
      <w:pPr>
        <w:widowControl w:val="0"/>
        <w:tabs>
          <w:tab w:val="left" w:pos="1418"/>
          <w:tab w:val="left" w:pos="1560"/>
        </w:tabs>
        <w:suppressAutoHyphens w:val="0"/>
        <w:autoSpaceDE w:val="0"/>
        <w:adjustRightInd w:val="0"/>
        <w:ind w:firstLine="851"/>
        <w:jc w:val="both"/>
        <w:textAlignment w:val="auto"/>
      </w:pPr>
    </w:p>
    <w:p w14:paraId="7C79C0D5" w14:textId="77777777" w:rsidR="00BD6EDF" w:rsidRDefault="00BD6EDF">
      <w:pPr>
        <w:numPr>
          <w:ilvl w:val="0"/>
          <w:numId w:val="21"/>
        </w:numPr>
        <w:autoSpaceDN/>
        <w:ind w:firstLine="191"/>
        <w:jc w:val="center"/>
        <w:textAlignment w:val="auto"/>
        <w:rPr>
          <w:b/>
          <w:lang w:eastAsia="lt-LT"/>
        </w:rPr>
      </w:pPr>
      <w:r w:rsidRPr="00BD6EDF">
        <w:rPr>
          <w:b/>
          <w:lang w:eastAsia="lt-LT"/>
        </w:rPr>
        <w:t xml:space="preserve">SPRENDIMAS DĖL LAIMĖTOJO PASIŪLYMO, PASIŪLYMŲ EILĖS IR SUTARTIES SUDARYMO </w:t>
      </w:r>
    </w:p>
    <w:p w14:paraId="31D976E5" w14:textId="77777777" w:rsidR="002B52BE" w:rsidRPr="00BD6EDF" w:rsidRDefault="002B52BE" w:rsidP="002B52BE">
      <w:pPr>
        <w:autoSpaceDN/>
        <w:ind w:left="851"/>
        <w:textAlignment w:val="auto"/>
        <w:rPr>
          <w:b/>
          <w:lang w:eastAsia="lt-LT"/>
        </w:rPr>
      </w:pPr>
    </w:p>
    <w:p w14:paraId="65E7B89E" w14:textId="77777777" w:rsidR="00BD6EDF" w:rsidRPr="00BD6EDF" w:rsidRDefault="00BD6EDF">
      <w:pPr>
        <w:numPr>
          <w:ilvl w:val="1"/>
          <w:numId w:val="22"/>
        </w:numPr>
        <w:tabs>
          <w:tab w:val="left" w:pos="1134"/>
        </w:tabs>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pPr>
        <w:numPr>
          <w:ilvl w:val="1"/>
          <w:numId w:val="22"/>
        </w:numPr>
        <w:tabs>
          <w:tab w:val="left" w:pos="993"/>
        </w:tabs>
        <w:ind w:left="0" w:firstLine="709"/>
        <w:jc w:val="both"/>
      </w:pPr>
      <w:r w:rsidRPr="00BD6EDF">
        <w:lastRenderedPageBreak/>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pPr>
        <w:numPr>
          <w:ilvl w:val="1"/>
          <w:numId w:val="22"/>
        </w:numPr>
        <w:tabs>
          <w:tab w:val="left" w:pos="1134"/>
        </w:tabs>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pPr>
        <w:numPr>
          <w:ilvl w:val="1"/>
          <w:numId w:val="22"/>
        </w:numPr>
        <w:tabs>
          <w:tab w:val="left" w:pos="1134"/>
        </w:tabs>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D26F68" w:rsidRDefault="00BD6EDF">
      <w:pPr>
        <w:numPr>
          <w:ilvl w:val="1"/>
          <w:numId w:val="22"/>
        </w:numPr>
        <w:tabs>
          <w:tab w:val="left" w:pos="1134"/>
        </w:tabs>
        <w:ind w:left="0" w:firstLine="709"/>
        <w:jc w:val="both"/>
      </w:pPr>
      <w:r w:rsidRPr="00BD6EDF">
        <w:rPr>
          <w:rFonts w:cstheme="minorHAnsi"/>
          <w:color w:val="000000" w:themeColor="text1"/>
        </w:rPr>
        <w:t>Ši pirkimo procedūra atliekama siekiant sudaryti sutartis su tiekėjais, kurių pasiūlymai bus pripažinti laimėję.</w:t>
      </w:r>
    </w:p>
    <w:p w14:paraId="79F1D4F3" w14:textId="77777777" w:rsidR="00D26F68" w:rsidRPr="00BD6EDF" w:rsidRDefault="00D26F68" w:rsidP="00D26F68">
      <w:pPr>
        <w:tabs>
          <w:tab w:val="left" w:pos="1134"/>
        </w:tabs>
        <w:ind w:left="709"/>
        <w:jc w:val="both"/>
      </w:pPr>
    </w:p>
    <w:p w14:paraId="576574D5" w14:textId="72419245" w:rsidR="004B71ED" w:rsidRDefault="00087C15">
      <w:pPr>
        <w:pStyle w:val="Sraopastraipa"/>
        <w:numPr>
          <w:ilvl w:val="0"/>
          <w:numId w:val="21"/>
        </w:numPr>
        <w:autoSpaceDN/>
        <w:ind w:left="2977" w:hanging="425"/>
        <w:textAlignment w:val="auto"/>
        <w:rPr>
          <w:b/>
          <w:lang w:eastAsia="lt-LT"/>
        </w:rPr>
      </w:pPr>
      <w:r w:rsidRPr="00424DE1">
        <w:rPr>
          <w:b/>
          <w:lang w:eastAsia="lt-LT"/>
        </w:rPr>
        <w:t>GINČŲ NAGRINĖJIMO TVARKA</w:t>
      </w:r>
    </w:p>
    <w:p w14:paraId="62D374CC" w14:textId="77777777" w:rsidR="00D26F68" w:rsidRPr="002808DB" w:rsidRDefault="00D26F68" w:rsidP="00D26F68">
      <w:pPr>
        <w:pStyle w:val="Sraopastraipa"/>
        <w:autoSpaceDN/>
        <w:ind w:left="2977"/>
        <w:textAlignment w:val="auto"/>
        <w:rPr>
          <w:b/>
          <w:lang w:eastAsia="lt-LT"/>
        </w:rPr>
      </w:pPr>
    </w:p>
    <w:p w14:paraId="6C13FF6E" w14:textId="2E84680E" w:rsidR="004602FC" w:rsidRPr="00D26F68" w:rsidRDefault="00D26F68" w:rsidP="00D26F68">
      <w:pPr>
        <w:widowControl w:val="0"/>
        <w:tabs>
          <w:tab w:val="left" w:pos="1134"/>
        </w:tabs>
        <w:suppressAutoHyphens w:val="0"/>
        <w:autoSpaceDE w:val="0"/>
        <w:adjustRightInd w:val="0"/>
        <w:ind w:left="360" w:firstLine="491"/>
        <w:jc w:val="both"/>
        <w:textAlignment w:val="auto"/>
        <w:rPr>
          <w:szCs w:val="20"/>
        </w:rPr>
      </w:pPr>
      <w:r>
        <w:rPr>
          <w:szCs w:val="20"/>
        </w:rPr>
        <w:t>13.1</w:t>
      </w:r>
      <w:r w:rsidR="004602FC" w:rsidRPr="00D26F68">
        <w:rPr>
          <w:szCs w:val="20"/>
        </w:rPr>
        <w:t xml:space="preserve">. </w:t>
      </w:r>
      <w:r w:rsidR="003A0A24" w:rsidRPr="00D26F68">
        <w:rPr>
          <w:szCs w:val="20"/>
        </w:rPr>
        <w:t xml:space="preserve">Ginčai nagrinėjami </w:t>
      </w:r>
      <w:r w:rsidR="00655916" w:rsidRPr="00D26F68">
        <w:rPr>
          <w:szCs w:val="20"/>
        </w:rPr>
        <w:t xml:space="preserve">VPĮ </w:t>
      </w:r>
      <w:r w:rsidR="003A0A24" w:rsidRPr="00D26F68">
        <w:rPr>
          <w:szCs w:val="20"/>
        </w:rPr>
        <w:t xml:space="preserve">VII skyriuje nustatyta tvarka. </w:t>
      </w:r>
    </w:p>
    <w:p w14:paraId="47C20A52" w14:textId="4CF11158" w:rsidR="007A24F5" w:rsidRDefault="00D26F68" w:rsidP="00D26F68">
      <w:pPr>
        <w:widowControl w:val="0"/>
        <w:tabs>
          <w:tab w:val="left" w:pos="1134"/>
        </w:tabs>
        <w:suppressAutoHyphens w:val="0"/>
        <w:autoSpaceDE w:val="0"/>
        <w:adjustRightInd w:val="0"/>
        <w:ind w:left="-142" w:firstLine="993"/>
        <w:jc w:val="both"/>
        <w:textAlignment w:val="auto"/>
        <w:rPr>
          <w:szCs w:val="20"/>
        </w:rPr>
      </w:pPr>
      <w:r>
        <w:rPr>
          <w:szCs w:val="20"/>
        </w:rPr>
        <w:t>13.2.</w:t>
      </w:r>
      <w:r w:rsidR="004602FC" w:rsidRPr="00D26F68">
        <w:rPr>
          <w:szCs w:val="20"/>
        </w:rPr>
        <w:t xml:space="preserve"> </w:t>
      </w:r>
      <w:r w:rsidR="003A0A24" w:rsidRPr="00D26F68">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43AEA9DD" w14:textId="77777777" w:rsidR="00756DBC" w:rsidRDefault="00756DBC" w:rsidP="00D26F68">
      <w:pPr>
        <w:widowControl w:val="0"/>
        <w:tabs>
          <w:tab w:val="left" w:pos="1134"/>
        </w:tabs>
        <w:suppressAutoHyphens w:val="0"/>
        <w:autoSpaceDE w:val="0"/>
        <w:adjustRightInd w:val="0"/>
        <w:ind w:left="-142" w:firstLine="993"/>
        <w:jc w:val="both"/>
        <w:textAlignment w:val="auto"/>
        <w:rPr>
          <w:szCs w:val="20"/>
        </w:rPr>
      </w:pPr>
    </w:p>
    <w:p w14:paraId="79FE177E" w14:textId="77777777" w:rsidR="00756DBC" w:rsidRPr="00D26F68" w:rsidRDefault="00756DBC" w:rsidP="00D26F68">
      <w:pPr>
        <w:widowControl w:val="0"/>
        <w:tabs>
          <w:tab w:val="left" w:pos="1134"/>
        </w:tabs>
        <w:suppressAutoHyphens w:val="0"/>
        <w:autoSpaceDE w:val="0"/>
        <w:adjustRightInd w:val="0"/>
        <w:ind w:left="-142" w:firstLine="993"/>
        <w:jc w:val="both"/>
        <w:textAlignment w:val="auto"/>
        <w:rPr>
          <w:szCs w:val="20"/>
        </w:rPr>
      </w:pPr>
    </w:p>
    <w:p w14:paraId="334CDF36" w14:textId="7EC38260" w:rsidR="004B71ED" w:rsidRDefault="00087C15">
      <w:pPr>
        <w:pStyle w:val="Sraopastraipa"/>
        <w:numPr>
          <w:ilvl w:val="0"/>
          <w:numId w:val="21"/>
        </w:numPr>
        <w:tabs>
          <w:tab w:val="left" w:pos="1134"/>
        </w:tabs>
        <w:autoSpaceDN/>
        <w:ind w:hanging="376"/>
        <w:jc w:val="center"/>
        <w:textAlignment w:val="auto"/>
        <w:rPr>
          <w:b/>
          <w:lang w:eastAsia="lt-LT"/>
        </w:rPr>
      </w:pPr>
      <w:r w:rsidRPr="003A0A24">
        <w:rPr>
          <w:b/>
          <w:lang w:eastAsia="lt-LT"/>
        </w:rPr>
        <w:t>PIRKIMO SUTARTIES SĄLYGOS</w:t>
      </w:r>
    </w:p>
    <w:p w14:paraId="3B3D6242" w14:textId="77777777" w:rsidR="00756DBC" w:rsidRPr="002808DB" w:rsidRDefault="00756DBC" w:rsidP="00756DBC">
      <w:pPr>
        <w:pStyle w:val="Sraopastraipa"/>
        <w:tabs>
          <w:tab w:val="left" w:pos="1134"/>
        </w:tabs>
        <w:autoSpaceDN/>
        <w:ind w:left="660"/>
        <w:textAlignment w:val="auto"/>
        <w:rPr>
          <w:b/>
          <w:lang w:eastAsia="lt-LT"/>
        </w:rPr>
      </w:pPr>
    </w:p>
    <w:p w14:paraId="7BCC89CA" w14:textId="77777777" w:rsidR="00FF5B12" w:rsidRPr="00BE3189" w:rsidRDefault="00FF5B12">
      <w:pPr>
        <w:pStyle w:val="Sraopastraipa"/>
        <w:widowControl w:val="0"/>
        <w:numPr>
          <w:ilvl w:val="1"/>
          <w:numId w:val="21"/>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pPr>
        <w:pStyle w:val="Sraopastraipa"/>
        <w:widowControl w:val="0"/>
        <w:numPr>
          <w:ilvl w:val="1"/>
          <w:numId w:val="21"/>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pPr>
        <w:pStyle w:val="Sraopastraipa"/>
        <w:widowControl w:val="0"/>
        <w:numPr>
          <w:ilvl w:val="1"/>
          <w:numId w:val="21"/>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pPr>
        <w:pStyle w:val="Sraopastraipa"/>
        <w:widowControl w:val="0"/>
        <w:numPr>
          <w:ilvl w:val="1"/>
          <w:numId w:val="21"/>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5250CF8F" w14:textId="77777777" w:rsidR="00134DC3" w:rsidRDefault="00134DC3" w:rsidP="009D7041">
      <w:pPr>
        <w:autoSpaceDN/>
        <w:textAlignment w:val="auto"/>
        <w:rPr>
          <w:lang w:eastAsia="lt-LT"/>
        </w:rPr>
      </w:pPr>
    </w:p>
    <w:p w14:paraId="5AA59F6A" w14:textId="77777777" w:rsidR="00FA574F" w:rsidRDefault="00FA574F" w:rsidP="009D7041">
      <w:pPr>
        <w:pStyle w:val="Tvarkostekstas"/>
        <w:numPr>
          <w:ilvl w:val="0"/>
          <w:numId w:val="0"/>
        </w:numPr>
        <w:ind w:firstLine="709"/>
        <w:jc w:val="right"/>
        <w:rPr>
          <w:b/>
        </w:rPr>
      </w:pPr>
    </w:p>
    <w:p w14:paraId="4B275348" w14:textId="77777777" w:rsidR="00FA574F" w:rsidRDefault="00FA574F" w:rsidP="009D7041">
      <w:pPr>
        <w:pStyle w:val="Tvarkostekstas"/>
        <w:numPr>
          <w:ilvl w:val="0"/>
          <w:numId w:val="0"/>
        </w:numPr>
        <w:ind w:firstLine="709"/>
        <w:jc w:val="right"/>
        <w:rPr>
          <w:b/>
        </w:rPr>
      </w:pPr>
    </w:p>
    <w:p w14:paraId="6B59335C" w14:textId="77777777" w:rsidR="00FA574F" w:rsidRDefault="00FA574F" w:rsidP="002F71AB">
      <w:pPr>
        <w:pStyle w:val="Tvarkostekstas"/>
        <w:numPr>
          <w:ilvl w:val="0"/>
          <w:numId w:val="0"/>
        </w:numPr>
        <w:spacing w:after="240" w:line="288" w:lineRule="auto"/>
        <w:ind w:firstLine="709"/>
        <w:jc w:val="right"/>
        <w:rPr>
          <w:b/>
        </w:rPr>
      </w:pPr>
    </w:p>
    <w:p w14:paraId="1B917C77" w14:textId="77777777" w:rsidR="00FA574F" w:rsidRDefault="00FA574F" w:rsidP="002F71AB">
      <w:pPr>
        <w:pStyle w:val="Tvarkostekstas"/>
        <w:numPr>
          <w:ilvl w:val="0"/>
          <w:numId w:val="0"/>
        </w:numPr>
        <w:spacing w:after="240" w:line="288" w:lineRule="auto"/>
        <w:ind w:firstLine="709"/>
        <w:jc w:val="right"/>
        <w:rPr>
          <w:b/>
        </w:rPr>
      </w:pPr>
    </w:p>
    <w:p w14:paraId="10974586" w14:textId="77777777" w:rsidR="00FA574F" w:rsidRDefault="00FA574F" w:rsidP="002F71AB">
      <w:pPr>
        <w:pStyle w:val="Tvarkostekstas"/>
        <w:numPr>
          <w:ilvl w:val="0"/>
          <w:numId w:val="0"/>
        </w:numPr>
        <w:spacing w:after="240" w:line="288" w:lineRule="auto"/>
        <w:ind w:firstLine="709"/>
        <w:jc w:val="right"/>
        <w:rPr>
          <w:b/>
        </w:rPr>
      </w:pPr>
    </w:p>
    <w:p w14:paraId="02171414" w14:textId="77777777" w:rsidR="00FA574F" w:rsidRDefault="00FA574F" w:rsidP="002F71AB">
      <w:pPr>
        <w:pStyle w:val="Tvarkostekstas"/>
        <w:numPr>
          <w:ilvl w:val="0"/>
          <w:numId w:val="0"/>
        </w:numPr>
        <w:spacing w:after="240" w:line="288" w:lineRule="auto"/>
        <w:ind w:firstLine="709"/>
        <w:jc w:val="right"/>
        <w:rPr>
          <w:b/>
        </w:rPr>
      </w:pPr>
    </w:p>
    <w:p w14:paraId="6022B210" w14:textId="77777777" w:rsidR="00FA574F" w:rsidRDefault="00FA574F" w:rsidP="002F71AB">
      <w:pPr>
        <w:pStyle w:val="Tvarkostekstas"/>
        <w:numPr>
          <w:ilvl w:val="0"/>
          <w:numId w:val="0"/>
        </w:numPr>
        <w:spacing w:after="240" w:line="288" w:lineRule="auto"/>
        <w:ind w:firstLine="709"/>
        <w:jc w:val="right"/>
        <w:rPr>
          <w:b/>
        </w:rPr>
      </w:pPr>
    </w:p>
    <w:p w14:paraId="63091525" w14:textId="173D4BD5" w:rsidR="00242051" w:rsidRPr="00776596" w:rsidRDefault="00756DBC" w:rsidP="002F71AB">
      <w:pPr>
        <w:pStyle w:val="Tvarkostekstas"/>
        <w:numPr>
          <w:ilvl w:val="0"/>
          <w:numId w:val="0"/>
        </w:numPr>
        <w:spacing w:after="240" w:line="288" w:lineRule="auto"/>
        <w:ind w:firstLine="709"/>
        <w:jc w:val="right"/>
        <w:rPr>
          <w:b/>
        </w:rPr>
      </w:pPr>
      <w:r>
        <w:rPr>
          <w:b/>
        </w:rPr>
        <w:lastRenderedPageBreak/>
        <w:t>P</w:t>
      </w:r>
      <w:r w:rsidR="00242051" w:rsidRPr="00776596">
        <w:rPr>
          <w:b/>
        </w:rPr>
        <w:t>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3026D81B" w:rsidR="00247CE5" w:rsidRDefault="00242051" w:rsidP="00756DBC">
      <w:pPr>
        <w:spacing w:after="360"/>
        <w:jc w:val="center"/>
        <w:rPr>
          <w:b/>
          <w:bCs/>
          <w:lang w:eastAsia="ar-SA"/>
        </w:rPr>
      </w:pPr>
      <w:r w:rsidRPr="0064231E">
        <w:rPr>
          <w:rFonts w:eastAsia="Calibri"/>
          <w:b/>
        </w:rPr>
        <w:t>PASIŪLYMAS DĖL</w:t>
      </w:r>
      <w:r w:rsidRPr="006B6532">
        <w:rPr>
          <w:b/>
        </w:rPr>
        <w:t xml:space="preserve"> </w:t>
      </w:r>
      <w:r w:rsidR="00756DBC">
        <w:rPr>
          <w:b/>
        </w:rPr>
        <w:t>ŠEIMOS KONFERENCIJOS</w:t>
      </w:r>
      <w:r w:rsidR="00756DBC" w:rsidRPr="00270E88">
        <w:rPr>
          <w:b/>
        </w:rPr>
        <w:t xml:space="preserve"> </w:t>
      </w:r>
      <w:r w:rsidR="00756DBC">
        <w:rPr>
          <w:b/>
        </w:rPr>
        <w:t xml:space="preserve"> METODO </w:t>
      </w:r>
      <w:r w:rsidR="00843001" w:rsidRPr="00843001">
        <w:rPr>
          <w:rFonts w:eastAsia="Calibri"/>
          <w:b/>
          <w:lang w:eastAsia="ar-SA"/>
        </w:rPr>
        <w:t>PASLAUGŲ PIRKIM</w:t>
      </w:r>
      <w:r w:rsidR="00843001">
        <w:rPr>
          <w:rFonts w:eastAsia="Calibri"/>
          <w:b/>
          <w:lang w:eastAsia="ar-SA"/>
        </w:rPr>
        <w:t>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013F4B">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r w:rsidR="00756DBC" w:rsidRPr="005137DA" w14:paraId="427D93B8"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4415F84" w14:textId="77777777" w:rsidR="001F7A38" w:rsidRDefault="001F7A38" w:rsidP="001F7A38">
            <w:pPr>
              <w:pStyle w:val="Betarp"/>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43948FB2" w14:textId="1AFA21B9" w:rsidR="00756DBC" w:rsidRPr="005137DA" w:rsidRDefault="001F7A38" w:rsidP="001F7A38">
            <w:pPr>
              <w:snapToGrid w:val="0"/>
              <w:spacing w:line="288" w:lineRule="auto"/>
              <w:ind w:firstLine="709"/>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96B7E" w14:textId="43BACE03" w:rsidR="00756DBC" w:rsidRPr="005137DA" w:rsidRDefault="001F7A38" w:rsidP="002F71AB">
            <w:pPr>
              <w:spacing w:line="288" w:lineRule="auto"/>
              <w:ind w:firstLine="709"/>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45B145B4" w14:textId="77777777" w:rsidR="005D0477" w:rsidRPr="005D0477" w:rsidRDefault="005D0477" w:rsidP="005D0477">
      <w:pPr>
        <w:tabs>
          <w:tab w:val="left" w:pos="993"/>
        </w:tabs>
        <w:suppressAutoHyphens w:val="0"/>
        <w:autoSpaceDE w:val="0"/>
        <w:adjustRightInd w:val="0"/>
        <w:spacing w:line="288" w:lineRule="auto"/>
        <w:ind w:left="1080"/>
        <w:contextualSpacing/>
        <w:jc w:val="both"/>
        <w:textAlignment w:val="auto"/>
        <w:rPr>
          <w:color w:val="000000"/>
        </w:rPr>
      </w:pPr>
    </w:p>
    <w:p w14:paraId="3AEE1C0E" w14:textId="728A7B83" w:rsidR="00242051" w:rsidRPr="00200216" w:rsidRDefault="00242051">
      <w:pPr>
        <w:pStyle w:val="Sraopastraipa"/>
        <w:numPr>
          <w:ilvl w:val="0"/>
          <w:numId w:val="24"/>
        </w:numPr>
        <w:tabs>
          <w:tab w:val="left" w:pos="993"/>
        </w:tabs>
        <w:suppressAutoHyphens w:val="0"/>
        <w:autoSpaceDE w:val="0"/>
        <w:adjustRightInd w:val="0"/>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pPr>
        <w:pStyle w:val="Sraopastraipa"/>
        <w:numPr>
          <w:ilvl w:val="0"/>
          <w:numId w:val="24"/>
        </w:numPr>
        <w:tabs>
          <w:tab w:val="left" w:pos="993"/>
        </w:tabs>
        <w:suppressAutoHyphens w:val="0"/>
        <w:autoSpaceDE w:val="0"/>
        <w:adjustRightInd w:val="0"/>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pPr>
        <w:pStyle w:val="Sraopastraipa"/>
        <w:numPr>
          <w:ilvl w:val="0"/>
          <w:numId w:val="24"/>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pPr>
        <w:pStyle w:val="Sraopastraipa"/>
        <w:numPr>
          <w:ilvl w:val="0"/>
          <w:numId w:val="24"/>
        </w:numPr>
        <w:tabs>
          <w:tab w:val="left" w:pos="993"/>
        </w:tabs>
        <w:suppressAutoHyphens w:val="0"/>
        <w:autoSpaceDE w:val="0"/>
        <w:adjustRightInd w:val="0"/>
        <w:ind w:left="0" w:firstLine="709"/>
        <w:contextualSpacing/>
        <w:jc w:val="both"/>
        <w:textAlignment w:val="auto"/>
        <w:rPr>
          <w:color w:val="000000"/>
        </w:rPr>
      </w:pPr>
      <w:r w:rsidRPr="00200216">
        <w:rPr>
          <w:rStyle w:val="Lentelsuraas2"/>
          <w:sz w:val="24"/>
          <w:szCs w:val="24"/>
        </w:rPr>
        <w:lastRenderedPageBreak/>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492B1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492B18">
      <w:pPr>
        <w:pStyle w:val="Sraopastraipa"/>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492B18">
            <w:pPr>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492B18">
            <w:pPr>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492B18">
            <w:pPr>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492B18">
            <w:pPr>
              <w:rPr>
                <w:bCs/>
              </w:rPr>
            </w:pPr>
            <w:r w:rsidRPr="00A32A00">
              <w:rPr>
                <w:bCs/>
              </w:rPr>
              <w:t>1.</w:t>
            </w:r>
          </w:p>
        </w:tc>
        <w:tc>
          <w:tcPr>
            <w:tcW w:w="4025" w:type="dxa"/>
          </w:tcPr>
          <w:p w14:paraId="03E5A1E0" w14:textId="77777777" w:rsidR="00242051" w:rsidRPr="00A32A00" w:rsidRDefault="00242051" w:rsidP="00492B18">
            <w:pPr>
              <w:ind w:firstLine="709"/>
              <w:rPr>
                <w:bCs/>
              </w:rPr>
            </w:pPr>
          </w:p>
        </w:tc>
        <w:tc>
          <w:tcPr>
            <w:tcW w:w="4905" w:type="dxa"/>
          </w:tcPr>
          <w:p w14:paraId="1B7FB9E9" w14:textId="77777777" w:rsidR="00242051" w:rsidRPr="00A32A00" w:rsidRDefault="00242051" w:rsidP="00492B18">
            <w:pPr>
              <w:ind w:firstLine="709"/>
              <w:rPr>
                <w:bCs/>
              </w:rPr>
            </w:pPr>
          </w:p>
        </w:tc>
      </w:tr>
      <w:tr w:rsidR="00242051" w:rsidRPr="00A32A00" w14:paraId="46D88F7C" w14:textId="77777777" w:rsidTr="00923EA0">
        <w:tc>
          <w:tcPr>
            <w:tcW w:w="704" w:type="dxa"/>
          </w:tcPr>
          <w:p w14:paraId="79BFDAA0" w14:textId="77777777" w:rsidR="00242051" w:rsidRPr="00A32A00" w:rsidRDefault="00242051" w:rsidP="00492B18">
            <w:pPr>
              <w:rPr>
                <w:bCs/>
              </w:rPr>
            </w:pPr>
            <w:r w:rsidRPr="00A32A00">
              <w:rPr>
                <w:bCs/>
              </w:rPr>
              <w:t>2.</w:t>
            </w:r>
          </w:p>
        </w:tc>
        <w:tc>
          <w:tcPr>
            <w:tcW w:w="4025" w:type="dxa"/>
          </w:tcPr>
          <w:p w14:paraId="50331F5D" w14:textId="77777777" w:rsidR="00242051" w:rsidRPr="00A32A00" w:rsidRDefault="00242051" w:rsidP="00492B18">
            <w:pPr>
              <w:ind w:firstLine="709"/>
              <w:rPr>
                <w:bCs/>
              </w:rPr>
            </w:pPr>
          </w:p>
        </w:tc>
        <w:tc>
          <w:tcPr>
            <w:tcW w:w="4905" w:type="dxa"/>
          </w:tcPr>
          <w:p w14:paraId="54471AB6" w14:textId="77777777" w:rsidR="00242051" w:rsidRPr="00A32A00" w:rsidRDefault="00242051" w:rsidP="00492B18">
            <w:pPr>
              <w:ind w:firstLine="709"/>
              <w:rPr>
                <w:bCs/>
              </w:rPr>
            </w:pPr>
          </w:p>
        </w:tc>
      </w:tr>
    </w:tbl>
    <w:p w14:paraId="7D0559F1" w14:textId="77777777" w:rsidR="00242051" w:rsidRPr="00A32A00" w:rsidRDefault="00242051" w:rsidP="00492B18">
      <w:pPr>
        <w:tabs>
          <w:tab w:val="left" w:pos="567"/>
        </w:tabs>
        <w:ind w:firstLine="709"/>
        <w:rPr>
          <w:rFonts w:cstheme="minorHAnsi"/>
          <w:b/>
          <w:bCs/>
        </w:rPr>
      </w:pPr>
    </w:p>
    <w:p w14:paraId="468826B2" w14:textId="19B3F862" w:rsidR="00242051" w:rsidRPr="00316063" w:rsidRDefault="00242051" w:rsidP="00492B18">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492B18">
            <w:pPr>
              <w:rPr>
                <w:bCs/>
              </w:rPr>
            </w:pPr>
            <w:r w:rsidRPr="00774C49">
              <w:rPr>
                <w:bCs/>
              </w:rPr>
              <w:t xml:space="preserve">Eil. </w:t>
            </w:r>
          </w:p>
          <w:p w14:paraId="7041478A" w14:textId="06CADB65" w:rsidR="00242051" w:rsidRPr="00774C49" w:rsidRDefault="00242051" w:rsidP="00492B18">
            <w:pPr>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492B18">
            <w:pPr>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492B18">
            <w:pPr>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492B18">
            <w:pPr>
              <w:rPr>
                <w:bCs/>
              </w:rPr>
            </w:pPr>
            <w:r w:rsidRPr="00A32A00">
              <w:rPr>
                <w:bCs/>
              </w:rPr>
              <w:t>1.</w:t>
            </w:r>
          </w:p>
        </w:tc>
        <w:tc>
          <w:tcPr>
            <w:tcW w:w="4323" w:type="dxa"/>
          </w:tcPr>
          <w:p w14:paraId="0AC505D3" w14:textId="77777777" w:rsidR="00242051" w:rsidRPr="00A32A00" w:rsidRDefault="00242051" w:rsidP="00492B18">
            <w:pPr>
              <w:ind w:firstLine="709"/>
              <w:rPr>
                <w:bCs/>
              </w:rPr>
            </w:pPr>
          </w:p>
        </w:tc>
        <w:tc>
          <w:tcPr>
            <w:tcW w:w="4607" w:type="dxa"/>
          </w:tcPr>
          <w:p w14:paraId="437D15A4" w14:textId="77777777" w:rsidR="00242051" w:rsidRPr="00A32A00" w:rsidRDefault="00242051" w:rsidP="00492B18">
            <w:pPr>
              <w:ind w:firstLine="709"/>
              <w:rPr>
                <w:bCs/>
              </w:rPr>
            </w:pPr>
          </w:p>
        </w:tc>
      </w:tr>
      <w:tr w:rsidR="00242051" w:rsidRPr="00A32A00" w14:paraId="1788AB66" w14:textId="77777777" w:rsidTr="00923EA0">
        <w:tc>
          <w:tcPr>
            <w:tcW w:w="704" w:type="dxa"/>
          </w:tcPr>
          <w:p w14:paraId="07210A78" w14:textId="77777777" w:rsidR="00242051" w:rsidRPr="00A32A00" w:rsidRDefault="00242051" w:rsidP="00492B18">
            <w:pPr>
              <w:rPr>
                <w:bCs/>
              </w:rPr>
            </w:pPr>
            <w:r w:rsidRPr="00A32A00">
              <w:rPr>
                <w:bCs/>
              </w:rPr>
              <w:t>2.</w:t>
            </w:r>
          </w:p>
        </w:tc>
        <w:tc>
          <w:tcPr>
            <w:tcW w:w="4323" w:type="dxa"/>
          </w:tcPr>
          <w:p w14:paraId="199B4EC0" w14:textId="77777777" w:rsidR="00242051" w:rsidRPr="00A32A00" w:rsidRDefault="00242051" w:rsidP="00492B18">
            <w:pPr>
              <w:ind w:firstLine="709"/>
              <w:rPr>
                <w:bCs/>
              </w:rPr>
            </w:pPr>
          </w:p>
        </w:tc>
        <w:tc>
          <w:tcPr>
            <w:tcW w:w="4607" w:type="dxa"/>
          </w:tcPr>
          <w:p w14:paraId="7628D538" w14:textId="77777777" w:rsidR="00242051" w:rsidRPr="00A32A00" w:rsidRDefault="00242051" w:rsidP="00492B18">
            <w:pPr>
              <w:ind w:firstLine="709"/>
              <w:rPr>
                <w:bCs/>
              </w:rPr>
            </w:pPr>
          </w:p>
        </w:tc>
      </w:tr>
    </w:tbl>
    <w:p w14:paraId="71242AD0" w14:textId="77777777" w:rsidR="00242051" w:rsidRDefault="00242051" w:rsidP="00492B18">
      <w:pPr>
        <w:autoSpaceDE w:val="0"/>
        <w:adjustRightInd w:val="0"/>
        <w:ind w:firstLine="709"/>
        <w:jc w:val="both"/>
        <w:rPr>
          <w:rFonts w:eastAsia="Lucida Sans Unicode"/>
          <w:kern w:val="3"/>
          <w:lang w:eastAsia="hi-IN" w:bidi="hi-IN"/>
        </w:rPr>
      </w:pPr>
    </w:p>
    <w:p w14:paraId="2453266B" w14:textId="77777777" w:rsidR="00F1131A" w:rsidRPr="00EC2497" w:rsidRDefault="00F1131A" w:rsidP="00492B18">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DF5D8FD" w:rsidR="00F1131A" w:rsidRDefault="00F1131A" w:rsidP="00492B18">
      <w:pPr>
        <w:autoSpaceDE w:val="0"/>
        <w:adjustRightInd w:val="0"/>
        <w:rPr>
          <w:rFonts w:eastAsia="Calibri"/>
        </w:rPr>
      </w:pPr>
      <w:r>
        <w:rPr>
          <w:rFonts w:eastAsia="Calibri"/>
          <w:b/>
          <w:bCs/>
        </w:rPr>
        <w:t xml:space="preserve"> </w:t>
      </w:r>
      <w:r w:rsidRPr="00FA1A52">
        <w:rPr>
          <w:rFonts w:eastAsia="Calibri"/>
          <w:b/>
          <w:bCs/>
        </w:rPr>
        <w:t>4 lentelė</w:t>
      </w:r>
      <w:r w:rsidRPr="00FA1A52">
        <w:rPr>
          <w:rFonts w:eastAsia="Calibri"/>
        </w:rPr>
        <w:t xml:space="preserve">. </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05"/>
        <w:gridCol w:w="931"/>
        <w:gridCol w:w="1559"/>
        <w:gridCol w:w="1985"/>
        <w:gridCol w:w="1984"/>
      </w:tblGrid>
      <w:tr w:rsidR="00492B18" w:rsidRPr="002408E3" w14:paraId="22863E41" w14:textId="17802749" w:rsidTr="00492B18">
        <w:trPr>
          <w:trHeight w:val="496"/>
        </w:trPr>
        <w:tc>
          <w:tcPr>
            <w:tcW w:w="570" w:type="dxa"/>
            <w:shd w:val="clear" w:color="auto" w:fill="B8CCE4" w:themeFill="accent1" w:themeFillTint="66"/>
            <w:vAlign w:val="center"/>
          </w:tcPr>
          <w:p w14:paraId="464B3B02" w14:textId="77777777" w:rsidR="00492B18" w:rsidRPr="008349D0"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45406157"/>
            <w:r w:rsidRPr="008349D0">
              <w:rPr>
                <w:b/>
                <w:bCs/>
                <w:color w:val="000000"/>
              </w:rPr>
              <w:t>Eil. Nr.</w:t>
            </w:r>
          </w:p>
        </w:tc>
        <w:tc>
          <w:tcPr>
            <w:tcW w:w="2605" w:type="dxa"/>
            <w:shd w:val="clear" w:color="auto" w:fill="B8CCE4" w:themeFill="accent1" w:themeFillTint="66"/>
            <w:vAlign w:val="center"/>
          </w:tcPr>
          <w:p w14:paraId="4F239484" w14:textId="77777777" w:rsidR="00492B18" w:rsidRPr="008349D0"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Paslaugos pavadinimas</w:t>
            </w:r>
          </w:p>
        </w:tc>
        <w:tc>
          <w:tcPr>
            <w:tcW w:w="931" w:type="dxa"/>
            <w:shd w:val="clear" w:color="auto" w:fill="B8CCE4" w:themeFill="accent1" w:themeFillTint="66"/>
          </w:tcPr>
          <w:p w14:paraId="6BF1A21D" w14:textId="7A99BD57" w:rsidR="00492B18" w:rsidRPr="00A261A2" w:rsidRDefault="00492B18" w:rsidP="00492B18">
            <w:pPr>
              <w:snapToGrid w:val="0"/>
              <w:jc w:val="center"/>
              <w:rPr>
                <w:rFonts w:eastAsia="Lucida Sans Unicode"/>
                <w:b/>
                <w:kern w:val="3"/>
                <w:lang w:eastAsia="hi-IN" w:bidi="hi-IN"/>
              </w:rPr>
            </w:pPr>
            <w:r>
              <w:rPr>
                <w:rFonts w:eastAsia="Lucida Sans Unicode"/>
                <w:b/>
                <w:kern w:val="3"/>
                <w:lang w:eastAsia="hi-IN" w:bidi="hi-IN"/>
              </w:rPr>
              <w:t>Mato vnt.</w:t>
            </w:r>
          </w:p>
          <w:p w14:paraId="23056F29" w14:textId="021738CC" w:rsidR="00492B18" w:rsidRPr="008349D0"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9" w:type="dxa"/>
            <w:shd w:val="clear" w:color="auto" w:fill="B8CCE4" w:themeFill="accent1" w:themeFillTint="66"/>
          </w:tcPr>
          <w:p w14:paraId="55FF8133" w14:textId="1323DFC2" w:rsidR="00492B18" w:rsidRDefault="00492B18" w:rsidP="00492B18">
            <w:pPr>
              <w:snapToGrid w:val="0"/>
              <w:jc w:val="center"/>
              <w:rPr>
                <w:rFonts w:eastAsia="Lucida Sans Unicode"/>
                <w:b/>
                <w:kern w:val="3"/>
                <w:lang w:eastAsia="hi-IN" w:bidi="hi-IN"/>
              </w:rPr>
            </w:pPr>
            <w:r>
              <w:rPr>
                <w:rFonts w:eastAsia="Lucida Sans Unicode"/>
                <w:b/>
                <w:kern w:val="3"/>
                <w:lang w:eastAsia="hi-IN" w:bidi="hi-IN"/>
              </w:rPr>
              <w:t>Preliminarus val. kiekis per 36 mėn.</w:t>
            </w:r>
          </w:p>
        </w:tc>
        <w:tc>
          <w:tcPr>
            <w:tcW w:w="1985" w:type="dxa"/>
            <w:shd w:val="clear" w:color="auto" w:fill="B8CCE4" w:themeFill="accent1" w:themeFillTint="66"/>
          </w:tcPr>
          <w:p w14:paraId="6A1E1072" w14:textId="6C356F86" w:rsidR="00492B18" w:rsidRPr="00492B18" w:rsidRDefault="00492B18" w:rsidP="00492B18">
            <w:pPr>
              <w:jc w:val="center"/>
              <w:rPr>
                <w:rFonts w:eastAsia="Calibri"/>
                <w:b/>
                <w:bCs/>
              </w:rPr>
            </w:pPr>
            <w:r w:rsidRPr="00492B18">
              <w:rPr>
                <w:rFonts w:eastAsia="Calibri"/>
                <w:b/>
                <w:bCs/>
              </w:rPr>
              <w:t xml:space="preserve">Paslaugų </w:t>
            </w:r>
            <w:r w:rsidR="005A15AD">
              <w:rPr>
                <w:rFonts w:eastAsia="Calibri"/>
                <w:b/>
                <w:bCs/>
              </w:rPr>
              <w:t xml:space="preserve">1 val. </w:t>
            </w:r>
            <w:r w:rsidRPr="00492B18">
              <w:rPr>
                <w:rFonts w:eastAsia="Calibri"/>
                <w:b/>
                <w:bCs/>
              </w:rPr>
              <w:t>įkainis, EUR be PVM</w:t>
            </w:r>
          </w:p>
          <w:p w14:paraId="3641F6D6" w14:textId="679EFB82" w:rsidR="00492B18" w:rsidRDefault="00492B18" w:rsidP="00492B18">
            <w:pPr>
              <w:snapToGrid w:val="0"/>
              <w:jc w:val="center"/>
              <w:rPr>
                <w:rFonts w:eastAsia="Lucida Sans Unicode"/>
                <w:b/>
                <w:kern w:val="3"/>
                <w:lang w:eastAsia="hi-IN" w:bidi="hi-IN"/>
              </w:rPr>
            </w:pPr>
          </w:p>
        </w:tc>
        <w:tc>
          <w:tcPr>
            <w:tcW w:w="1984" w:type="dxa"/>
            <w:shd w:val="clear" w:color="auto" w:fill="B8CCE4" w:themeFill="accent1" w:themeFillTint="66"/>
          </w:tcPr>
          <w:p w14:paraId="3B4E9C69" w14:textId="7B9C4DAF" w:rsidR="00492B18" w:rsidRPr="00492B18" w:rsidRDefault="00492B18" w:rsidP="00492B18">
            <w:pPr>
              <w:jc w:val="center"/>
              <w:rPr>
                <w:rFonts w:eastAsia="Calibri"/>
                <w:b/>
                <w:bCs/>
              </w:rPr>
            </w:pPr>
            <w:r>
              <w:rPr>
                <w:rFonts w:eastAsia="Calibri"/>
                <w:b/>
                <w:bCs/>
              </w:rPr>
              <w:t>Bendra kaina</w:t>
            </w:r>
            <w:r w:rsidRPr="00492B18">
              <w:rPr>
                <w:rFonts w:eastAsia="Calibri"/>
                <w:b/>
                <w:bCs/>
              </w:rPr>
              <w:t>, EUR be PVM</w:t>
            </w:r>
          </w:p>
          <w:p w14:paraId="2A6FEC25" w14:textId="79FF1508" w:rsidR="00492B18" w:rsidRPr="00492B18" w:rsidRDefault="00492B18" w:rsidP="00492B18">
            <w:pPr>
              <w:jc w:val="center"/>
              <w:rPr>
                <w:rFonts w:eastAsia="Calibri"/>
                <w:b/>
                <w:bCs/>
              </w:rPr>
            </w:pPr>
          </w:p>
        </w:tc>
      </w:tr>
      <w:tr w:rsidR="00492B18" w:rsidRPr="002408E3" w14:paraId="5504F13E" w14:textId="22C30C01" w:rsidTr="00492B18">
        <w:trPr>
          <w:trHeight w:val="377"/>
        </w:trPr>
        <w:tc>
          <w:tcPr>
            <w:tcW w:w="570" w:type="dxa"/>
          </w:tcPr>
          <w:p w14:paraId="130F0C99" w14:textId="77777777" w:rsidR="00492B18" w:rsidRPr="00F11CB8"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2605" w:type="dxa"/>
          </w:tcPr>
          <w:p w14:paraId="4362F9E9" w14:textId="412C3E9D" w:rsidR="00492B18" w:rsidRPr="00E63982" w:rsidRDefault="00492B18" w:rsidP="00492B18">
            <w:pPr>
              <w:jc w:val="both"/>
              <w:rPr>
                <w:color w:val="000000" w:themeColor="text1"/>
              </w:rPr>
            </w:pPr>
            <w:r w:rsidRPr="00991E11">
              <w:rPr>
                <w:b/>
              </w:rPr>
              <w:t>Šeimos konferencijo</w:t>
            </w:r>
            <w:r>
              <w:rPr>
                <w:b/>
              </w:rPr>
              <w:t xml:space="preserve">s </w:t>
            </w:r>
            <w:r w:rsidRPr="00991E11">
              <w:rPr>
                <w:b/>
              </w:rPr>
              <w:t>paslaugos</w:t>
            </w:r>
          </w:p>
        </w:tc>
        <w:tc>
          <w:tcPr>
            <w:tcW w:w="931" w:type="dxa"/>
          </w:tcPr>
          <w:p w14:paraId="6BCB51EB" w14:textId="0C6F1C8F" w:rsidR="00492B18" w:rsidRDefault="00492B18" w:rsidP="00492B18">
            <w:pPr>
              <w:jc w:val="center"/>
              <w:rPr>
                <w:b/>
                <w:bCs/>
                <w:color w:val="000000"/>
              </w:rPr>
            </w:pPr>
            <w:r>
              <w:rPr>
                <w:b/>
                <w:bCs/>
                <w:color w:val="000000"/>
              </w:rPr>
              <w:t>val.</w:t>
            </w:r>
          </w:p>
          <w:p w14:paraId="471A3F8D" w14:textId="52663FF6" w:rsidR="00492B18" w:rsidRPr="002408E3" w:rsidRDefault="00492B18" w:rsidP="00492B18">
            <w:pPr>
              <w:rPr>
                <w:b/>
                <w:bCs/>
                <w:color w:val="000000"/>
              </w:rPr>
            </w:pPr>
          </w:p>
        </w:tc>
        <w:tc>
          <w:tcPr>
            <w:tcW w:w="1559" w:type="dxa"/>
          </w:tcPr>
          <w:p w14:paraId="61F4C403" w14:textId="70394C3B" w:rsidR="00492B18" w:rsidRDefault="00492B18" w:rsidP="00492B18">
            <w:pPr>
              <w:jc w:val="center"/>
              <w:rPr>
                <w:b/>
                <w:bCs/>
                <w:color w:val="000000"/>
              </w:rPr>
            </w:pPr>
            <w:r>
              <w:rPr>
                <w:b/>
                <w:bCs/>
                <w:color w:val="000000"/>
              </w:rPr>
              <w:t>1050</w:t>
            </w:r>
          </w:p>
        </w:tc>
        <w:tc>
          <w:tcPr>
            <w:tcW w:w="1985" w:type="dxa"/>
          </w:tcPr>
          <w:p w14:paraId="78C4ED12" w14:textId="77777777" w:rsidR="00492B18" w:rsidRDefault="00492B18" w:rsidP="00492B18">
            <w:pPr>
              <w:jc w:val="center"/>
              <w:rPr>
                <w:b/>
                <w:bCs/>
                <w:color w:val="000000"/>
              </w:rPr>
            </w:pPr>
          </w:p>
        </w:tc>
        <w:tc>
          <w:tcPr>
            <w:tcW w:w="1984" w:type="dxa"/>
          </w:tcPr>
          <w:p w14:paraId="2FB03D8F" w14:textId="77777777" w:rsidR="00492B18" w:rsidRDefault="00492B18" w:rsidP="00492B18">
            <w:pPr>
              <w:jc w:val="center"/>
              <w:rPr>
                <w:b/>
                <w:bCs/>
                <w:color w:val="000000"/>
              </w:rPr>
            </w:pPr>
          </w:p>
        </w:tc>
      </w:tr>
      <w:tr w:rsidR="00492B18" w:rsidRPr="002408E3" w14:paraId="697D6839" w14:textId="17365D76" w:rsidTr="000416D3">
        <w:tc>
          <w:tcPr>
            <w:tcW w:w="570" w:type="dxa"/>
          </w:tcPr>
          <w:p w14:paraId="39A7BC61" w14:textId="77777777" w:rsidR="00492B18"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7080" w:type="dxa"/>
            <w:gridSpan w:val="4"/>
          </w:tcPr>
          <w:p w14:paraId="49BE0DC7" w14:textId="4B5AC504" w:rsidR="00492B18" w:rsidRPr="002408E3"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color w:val="000000"/>
              </w:rPr>
              <w:t xml:space="preserve">                                                                </w:t>
            </w:r>
            <w:r w:rsidRPr="00316063">
              <w:rPr>
                <w:color w:val="000000"/>
              </w:rPr>
              <w:t>PVM (</w:t>
            </w:r>
            <w:r w:rsidRPr="00316063">
              <w:rPr>
                <w:i/>
                <w:iCs/>
                <w:color w:val="000000"/>
              </w:rPr>
              <w:t>______ (įrašyti)</w:t>
            </w:r>
            <w:r w:rsidRPr="00316063">
              <w:rPr>
                <w:color w:val="000000"/>
              </w:rPr>
              <w:t>) suma*</w:t>
            </w:r>
          </w:p>
        </w:tc>
        <w:tc>
          <w:tcPr>
            <w:tcW w:w="1984" w:type="dxa"/>
          </w:tcPr>
          <w:p w14:paraId="1BAC286C" w14:textId="77777777" w:rsidR="00492B18" w:rsidRPr="002408E3"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492B18" w:rsidRPr="002408E3" w14:paraId="01EDB8BC" w14:textId="369785AF" w:rsidTr="00DB576E">
        <w:tc>
          <w:tcPr>
            <w:tcW w:w="570" w:type="dxa"/>
          </w:tcPr>
          <w:p w14:paraId="0B1431DF" w14:textId="77777777" w:rsidR="00492B18"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7080" w:type="dxa"/>
            <w:gridSpan w:val="4"/>
          </w:tcPr>
          <w:p w14:paraId="37AF3DBD" w14:textId="070F24E8" w:rsidR="00492B18" w:rsidRPr="002408E3"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color w:val="000000"/>
              </w:rPr>
              <w:t xml:space="preserve">                                                                        Bendra kaina</w:t>
            </w:r>
            <w:r w:rsidRPr="00316063">
              <w:rPr>
                <w:color w:val="000000"/>
              </w:rPr>
              <w:t xml:space="preserve"> Eur su PVM</w:t>
            </w:r>
          </w:p>
        </w:tc>
        <w:tc>
          <w:tcPr>
            <w:tcW w:w="1984" w:type="dxa"/>
          </w:tcPr>
          <w:p w14:paraId="6DF06B3B" w14:textId="77777777" w:rsidR="00492B18" w:rsidRPr="002408E3" w:rsidRDefault="00492B18" w:rsidP="00492B1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3635B313" w14:textId="77777777" w:rsidR="00F1131A" w:rsidRPr="00CE7547" w:rsidRDefault="00F1131A" w:rsidP="00492B18">
      <w:pPr>
        <w:autoSpaceDE w:val="0"/>
        <w:adjustRightInd w:val="0"/>
        <w:rPr>
          <w:rStyle w:val="Lentelsuraas2"/>
          <w:rFonts w:eastAsia="Calibri"/>
        </w:rPr>
      </w:pPr>
    </w:p>
    <w:p w14:paraId="4523B52C" w14:textId="5D12564C" w:rsidR="00F1131A" w:rsidRPr="00880C05" w:rsidRDefault="00F1131A" w:rsidP="00492B18">
      <w:pPr>
        <w:widowControl w:val="0"/>
        <w:ind w:firstLine="567"/>
        <w:jc w:val="both"/>
        <w:rPr>
          <w:b/>
          <w:bCs/>
          <w:i/>
          <w:iCs/>
        </w:rPr>
      </w:pPr>
      <w:r w:rsidRPr="00880C05">
        <w:rPr>
          <w:b/>
          <w:bCs/>
          <w:i/>
          <w:iCs/>
        </w:rPr>
        <w:t>Pastabos:</w:t>
      </w:r>
    </w:p>
    <w:p w14:paraId="05EA2797" w14:textId="77777777" w:rsidR="00F1131A" w:rsidRPr="00880C05" w:rsidRDefault="00F1131A">
      <w:pPr>
        <w:numPr>
          <w:ilvl w:val="0"/>
          <w:numId w:val="26"/>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pPr>
        <w:numPr>
          <w:ilvl w:val="0"/>
          <w:numId w:val="2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pPr>
        <w:numPr>
          <w:ilvl w:val="0"/>
          <w:numId w:val="2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492B1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492B18">
            <w:pPr>
              <w:snapToGrid w:val="0"/>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492B18">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492B18">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492B18">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492B18">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492B18">
            <w:pPr>
              <w:snapToGrid w:val="0"/>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492B18">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492B18">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492B18">
            <w:pPr>
              <w:snapToGrid w:val="0"/>
              <w:ind w:firstLine="709"/>
              <w:jc w:val="right"/>
              <w:rPr>
                <w:rFonts w:eastAsia="Lucida Sans Unicode"/>
                <w:color w:val="000000"/>
                <w:kern w:val="3"/>
                <w:lang w:eastAsia="hi-IN" w:bidi="hi-IN"/>
              </w:rPr>
            </w:pPr>
          </w:p>
        </w:tc>
      </w:tr>
    </w:tbl>
    <w:p w14:paraId="2865690B" w14:textId="77777777" w:rsidR="00242051" w:rsidRPr="00AA6BFA" w:rsidRDefault="00242051" w:rsidP="00492B18">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492B18">
            <w:pPr>
              <w:snapToGrid w:val="0"/>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492B18">
            <w:pPr>
              <w:snapToGrid w:val="0"/>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492B18">
            <w:pPr>
              <w:snapToGrid w:val="0"/>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492B18">
            <w:pPr>
              <w:snapToGrid w:val="0"/>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492B18">
            <w:pPr>
              <w:snapToGrid w:val="0"/>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492B18">
            <w:pPr>
              <w:snapToGrid w:val="0"/>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492B18">
            <w:pPr>
              <w:snapToGrid w:val="0"/>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492B18">
            <w:pPr>
              <w:snapToGrid w:val="0"/>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492B18">
            <w:pPr>
              <w:snapToGrid w:val="0"/>
              <w:ind w:firstLine="709"/>
              <w:jc w:val="both"/>
              <w:rPr>
                <w:rFonts w:eastAsia="Lucida Sans Unicode"/>
                <w:color w:val="000000"/>
                <w:kern w:val="3"/>
                <w:lang w:eastAsia="hi-IN" w:bidi="hi-IN"/>
              </w:rPr>
            </w:pPr>
          </w:p>
        </w:tc>
      </w:tr>
    </w:tbl>
    <w:p w14:paraId="79CDB4E2" w14:textId="12617487" w:rsidR="00242051" w:rsidRPr="00923EA0" w:rsidRDefault="00242051" w:rsidP="00492B18">
      <w:pPr>
        <w:spacing w:before="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492B18">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492B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492B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both"/>
        <w:rPr>
          <w:rFonts w:eastAsia="Lucida Sans Unicode"/>
          <w:color w:val="000000"/>
          <w:kern w:val="3"/>
          <w:lang w:eastAsia="hi-IN" w:bidi="hi-IN"/>
        </w:rPr>
      </w:pPr>
    </w:p>
    <w:p w14:paraId="57DCAEC4" w14:textId="77777777" w:rsidR="00242051" w:rsidRPr="00F41F09" w:rsidRDefault="00242051" w:rsidP="00492B18">
      <w:pPr>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52C7" w14:textId="77777777" w:rsidR="007A3CBD" w:rsidRDefault="007A3CBD">
      <w:r>
        <w:separator/>
      </w:r>
    </w:p>
  </w:endnote>
  <w:endnote w:type="continuationSeparator" w:id="0">
    <w:p w14:paraId="34AD7F7D" w14:textId="77777777" w:rsidR="007A3CBD" w:rsidRDefault="007A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BA78" w14:textId="77777777" w:rsidR="007A3CBD" w:rsidRDefault="007A3CBD">
      <w:r>
        <w:rPr>
          <w:color w:val="000000"/>
        </w:rPr>
        <w:separator/>
      </w:r>
    </w:p>
  </w:footnote>
  <w:footnote w:type="continuationSeparator" w:id="0">
    <w:p w14:paraId="40400FCB" w14:textId="77777777" w:rsidR="007A3CBD" w:rsidRDefault="007A3CBD">
      <w:r>
        <w:continuationSeparator/>
      </w:r>
    </w:p>
  </w:footnote>
  <w:footnote w:id="1">
    <w:p w14:paraId="694BA337" w14:textId="77777777" w:rsidR="00D5640E" w:rsidRPr="00921581" w:rsidRDefault="00D5640E" w:rsidP="00D5640E">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2A270EF" w14:textId="77777777" w:rsidR="00D5640E" w:rsidRPr="00377AEC" w:rsidRDefault="00D5640E" w:rsidP="00D5640E">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CD3569D" w14:textId="77777777" w:rsidR="00D5640E" w:rsidRPr="00377AEC" w:rsidRDefault="00D5640E" w:rsidP="00D5640E">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02AEC46B" w14:textId="77777777" w:rsidR="00D5640E" w:rsidRPr="00921581" w:rsidRDefault="00D5640E" w:rsidP="00D5640E">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1795"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715"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2" w15:restartNumberingAfterBreak="0">
    <w:nsid w:val="73345E84"/>
    <w:multiLevelType w:val="hybridMultilevel"/>
    <w:tmpl w:val="1C7886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13"/>
  </w:num>
  <w:num w:numId="3" w16cid:durableId="201950618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17"/>
  </w:num>
  <w:num w:numId="6" w16cid:durableId="1133910868">
    <w:abstractNumId w:val="8"/>
  </w:num>
  <w:num w:numId="7" w16cid:durableId="247428083">
    <w:abstractNumId w:val="14"/>
  </w:num>
  <w:num w:numId="8" w16cid:durableId="308754290">
    <w:abstractNumId w:val="4"/>
  </w:num>
  <w:num w:numId="9" w16cid:durableId="1242373296">
    <w:abstractNumId w:val="18"/>
  </w:num>
  <w:num w:numId="10" w16cid:durableId="1561288755">
    <w:abstractNumId w:val="23"/>
  </w:num>
  <w:num w:numId="11" w16cid:durableId="1461266893">
    <w:abstractNumId w:val="5"/>
  </w:num>
  <w:num w:numId="12" w16cid:durableId="1334339456">
    <w:abstractNumId w:val="7"/>
  </w:num>
  <w:num w:numId="13" w16cid:durableId="65149332">
    <w:abstractNumId w:val="10"/>
  </w:num>
  <w:num w:numId="14" w16cid:durableId="1184637982">
    <w:abstractNumId w:val="11"/>
  </w:num>
  <w:num w:numId="15" w16cid:durableId="1842819909">
    <w:abstractNumId w:val="24"/>
  </w:num>
  <w:num w:numId="16" w16cid:durableId="123502106">
    <w:abstractNumId w:val="12"/>
  </w:num>
  <w:num w:numId="17" w16cid:durableId="518547537">
    <w:abstractNumId w:val="26"/>
  </w:num>
  <w:num w:numId="18" w16cid:durableId="1152142925">
    <w:abstractNumId w:val="21"/>
  </w:num>
  <w:num w:numId="19" w16cid:durableId="980188954">
    <w:abstractNumId w:val="20"/>
  </w:num>
  <w:num w:numId="20" w16cid:durableId="1376150809">
    <w:abstractNumId w:val="6"/>
  </w:num>
  <w:num w:numId="21" w16cid:durableId="922225485">
    <w:abstractNumId w:val="16"/>
  </w:num>
  <w:num w:numId="22" w16cid:durableId="49890908">
    <w:abstractNumId w:val="9"/>
  </w:num>
  <w:num w:numId="23" w16cid:durableId="856427656">
    <w:abstractNumId w:val="1"/>
  </w:num>
  <w:num w:numId="24" w16cid:durableId="2115437660">
    <w:abstractNumId w:val="22"/>
  </w:num>
  <w:num w:numId="25" w16cid:durableId="196627147">
    <w:abstractNumId w:val="15"/>
  </w:num>
  <w:num w:numId="26" w16cid:durableId="16662925">
    <w:abstractNumId w:val="19"/>
  </w:num>
  <w:num w:numId="27" w16cid:durableId="18167541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F4"/>
    <w:rsid w:val="00001FAE"/>
    <w:rsid w:val="0000203A"/>
    <w:rsid w:val="00002AD5"/>
    <w:rsid w:val="00002DB6"/>
    <w:rsid w:val="000031B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3F4B"/>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67C44"/>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4954"/>
    <w:rsid w:val="00074D71"/>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9C5"/>
    <w:rsid w:val="00096C25"/>
    <w:rsid w:val="00097564"/>
    <w:rsid w:val="00097BBF"/>
    <w:rsid w:val="000A03C7"/>
    <w:rsid w:val="000A080F"/>
    <w:rsid w:val="000A0D1D"/>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5DC"/>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4FF"/>
    <w:rsid w:val="000F5615"/>
    <w:rsid w:val="000F57E2"/>
    <w:rsid w:val="000F5FE2"/>
    <w:rsid w:val="000F6142"/>
    <w:rsid w:val="000F6483"/>
    <w:rsid w:val="000F6B58"/>
    <w:rsid w:val="000F6CA3"/>
    <w:rsid w:val="000F7163"/>
    <w:rsid w:val="000F727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6DF1"/>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47915"/>
    <w:rsid w:val="00150073"/>
    <w:rsid w:val="00150301"/>
    <w:rsid w:val="001503A8"/>
    <w:rsid w:val="001515A9"/>
    <w:rsid w:val="0015197E"/>
    <w:rsid w:val="00151BC4"/>
    <w:rsid w:val="001528F1"/>
    <w:rsid w:val="00152C92"/>
    <w:rsid w:val="00152FE3"/>
    <w:rsid w:val="001533EC"/>
    <w:rsid w:val="001535CE"/>
    <w:rsid w:val="00153999"/>
    <w:rsid w:val="00154173"/>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0F3F"/>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AA7"/>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BE5"/>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1F7A38"/>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4C"/>
    <w:rsid w:val="0020355E"/>
    <w:rsid w:val="00203CC9"/>
    <w:rsid w:val="00204111"/>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8F6"/>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2F3"/>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132"/>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99A"/>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6F1"/>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2BE"/>
    <w:rsid w:val="002B5C47"/>
    <w:rsid w:val="002B5C7E"/>
    <w:rsid w:val="002B75D5"/>
    <w:rsid w:val="002B7AFE"/>
    <w:rsid w:val="002C01D2"/>
    <w:rsid w:val="002C0486"/>
    <w:rsid w:val="002C05A1"/>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64C"/>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82"/>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3EC"/>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ADD"/>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797"/>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01D"/>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0DF"/>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3764"/>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5E18"/>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1108"/>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6FFC"/>
    <w:rsid w:val="004276BE"/>
    <w:rsid w:val="00427EA7"/>
    <w:rsid w:val="00430116"/>
    <w:rsid w:val="004304C2"/>
    <w:rsid w:val="00430870"/>
    <w:rsid w:val="00430B56"/>
    <w:rsid w:val="00430CAE"/>
    <w:rsid w:val="00431695"/>
    <w:rsid w:val="0043210F"/>
    <w:rsid w:val="0043322F"/>
    <w:rsid w:val="0043355A"/>
    <w:rsid w:val="004337B9"/>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2B18"/>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A2F"/>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2E2"/>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15AD"/>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59BC"/>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477"/>
    <w:rsid w:val="005D0D9D"/>
    <w:rsid w:val="005D1050"/>
    <w:rsid w:val="005D1568"/>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57C4"/>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4CB"/>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B4"/>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472"/>
    <w:rsid w:val="006947F3"/>
    <w:rsid w:val="00694A10"/>
    <w:rsid w:val="00694AD3"/>
    <w:rsid w:val="00694B84"/>
    <w:rsid w:val="006954D4"/>
    <w:rsid w:val="006956F6"/>
    <w:rsid w:val="00695CB3"/>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8FB"/>
    <w:rsid w:val="006C0CFC"/>
    <w:rsid w:val="006C0F27"/>
    <w:rsid w:val="006C1689"/>
    <w:rsid w:val="006C19C4"/>
    <w:rsid w:val="006C2203"/>
    <w:rsid w:val="006C2E4F"/>
    <w:rsid w:val="006C3229"/>
    <w:rsid w:val="006C3308"/>
    <w:rsid w:val="006C34C1"/>
    <w:rsid w:val="006C3919"/>
    <w:rsid w:val="006C3F58"/>
    <w:rsid w:val="006C4056"/>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5C4"/>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DF0"/>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0C1B"/>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6DBC"/>
    <w:rsid w:val="007570F4"/>
    <w:rsid w:val="007578F2"/>
    <w:rsid w:val="00757B87"/>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24D7"/>
    <w:rsid w:val="0077339D"/>
    <w:rsid w:val="0077343D"/>
    <w:rsid w:val="00773556"/>
    <w:rsid w:val="00773605"/>
    <w:rsid w:val="00773642"/>
    <w:rsid w:val="007738E9"/>
    <w:rsid w:val="00773A05"/>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3AEB"/>
    <w:rsid w:val="00784250"/>
    <w:rsid w:val="00784331"/>
    <w:rsid w:val="00784571"/>
    <w:rsid w:val="00784607"/>
    <w:rsid w:val="00784807"/>
    <w:rsid w:val="0078519B"/>
    <w:rsid w:val="00785ADB"/>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24"/>
    <w:rsid w:val="007A24F5"/>
    <w:rsid w:val="007A296A"/>
    <w:rsid w:val="007A3250"/>
    <w:rsid w:val="007A3968"/>
    <w:rsid w:val="007A3BCC"/>
    <w:rsid w:val="007A3CBD"/>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21F"/>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6DC2"/>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062"/>
    <w:rsid w:val="008534CE"/>
    <w:rsid w:val="0085391D"/>
    <w:rsid w:val="00853997"/>
    <w:rsid w:val="00854124"/>
    <w:rsid w:val="00854350"/>
    <w:rsid w:val="00854AF1"/>
    <w:rsid w:val="00854F81"/>
    <w:rsid w:val="00855002"/>
    <w:rsid w:val="00855461"/>
    <w:rsid w:val="00855685"/>
    <w:rsid w:val="00855721"/>
    <w:rsid w:val="008557CA"/>
    <w:rsid w:val="00857054"/>
    <w:rsid w:val="008570DF"/>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96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4847"/>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0B4"/>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104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2AD"/>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64D"/>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384"/>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5EA"/>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4ED"/>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041"/>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EDF"/>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0E80"/>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09"/>
    <w:rsid w:val="00A169C1"/>
    <w:rsid w:val="00A16A35"/>
    <w:rsid w:val="00A16D8A"/>
    <w:rsid w:val="00A16E9C"/>
    <w:rsid w:val="00A16F55"/>
    <w:rsid w:val="00A17051"/>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35"/>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972"/>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4F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42E"/>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3AFC"/>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27B52"/>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396E"/>
    <w:rsid w:val="00B743F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D8F"/>
    <w:rsid w:val="00B85E22"/>
    <w:rsid w:val="00B86294"/>
    <w:rsid w:val="00B863BA"/>
    <w:rsid w:val="00B867C0"/>
    <w:rsid w:val="00B86859"/>
    <w:rsid w:val="00B878C1"/>
    <w:rsid w:val="00B87D3C"/>
    <w:rsid w:val="00B90BEF"/>
    <w:rsid w:val="00B90CF9"/>
    <w:rsid w:val="00B911A2"/>
    <w:rsid w:val="00B915C0"/>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2D1F"/>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41F"/>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159"/>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730"/>
    <w:rsid w:val="00BD2D48"/>
    <w:rsid w:val="00BD3BCE"/>
    <w:rsid w:val="00BD4249"/>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C15"/>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1DB"/>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089"/>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6FD7"/>
    <w:rsid w:val="00C875A7"/>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98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E06"/>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7C7"/>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A3E"/>
    <w:rsid w:val="00CE7D7A"/>
    <w:rsid w:val="00CE7FF5"/>
    <w:rsid w:val="00CF0103"/>
    <w:rsid w:val="00CF0B54"/>
    <w:rsid w:val="00CF0F39"/>
    <w:rsid w:val="00CF15D1"/>
    <w:rsid w:val="00CF2256"/>
    <w:rsid w:val="00CF3068"/>
    <w:rsid w:val="00CF39DB"/>
    <w:rsid w:val="00CF3A87"/>
    <w:rsid w:val="00CF3AD3"/>
    <w:rsid w:val="00CF3E9F"/>
    <w:rsid w:val="00CF4684"/>
    <w:rsid w:val="00CF4D51"/>
    <w:rsid w:val="00CF53C3"/>
    <w:rsid w:val="00CF5756"/>
    <w:rsid w:val="00CF5BEB"/>
    <w:rsid w:val="00CF5F73"/>
    <w:rsid w:val="00CF6139"/>
    <w:rsid w:val="00CF6222"/>
    <w:rsid w:val="00CF6A9B"/>
    <w:rsid w:val="00D00227"/>
    <w:rsid w:val="00D00DF0"/>
    <w:rsid w:val="00D011AD"/>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6F68"/>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16E2"/>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0E"/>
    <w:rsid w:val="00D5647E"/>
    <w:rsid w:val="00D564E3"/>
    <w:rsid w:val="00D56597"/>
    <w:rsid w:val="00D56E58"/>
    <w:rsid w:val="00D575DF"/>
    <w:rsid w:val="00D57815"/>
    <w:rsid w:val="00D57C61"/>
    <w:rsid w:val="00D57FDB"/>
    <w:rsid w:val="00D60923"/>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0FE8"/>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815"/>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2D1"/>
    <w:rsid w:val="00DC35B7"/>
    <w:rsid w:val="00DC36AD"/>
    <w:rsid w:val="00DC42F3"/>
    <w:rsid w:val="00DC513A"/>
    <w:rsid w:val="00DC536C"/>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189"/>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28C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2FF3"/>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8DA"/>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2DAC"/>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BD9"/>
    <w:rsid w:val="00F51E10"/>
    <w:rsid w:val="00F52102"/>
    <w:rsid w:val="00F52687"/>
    <w:rsid w:val="00F53B58"/>
    <w:rsid w:val="00F53C07"/>
    <w:rsid w:val="00F54099"/>
    <w:rsid w:val="00F54468"/>
    <w:rsid w:val="00F548D6"/>
    <w:rsid w:val="00F54AA2"/>
    <w:rsid w:val="00F54AE1"/>
    <w:rsid w:val="00F54DB9"/>
    <w:rsid w:val="00F5502B"/>
    <w:rsid w:val="00F5567B"/>
    <w:rsid w:val="00F557DC"/>
    <w:rsid w:val="00F55800"/>
    <w:rsid w:val="00F56497"/>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67"/>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146"/>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9783A"/>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574F"/>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682"/>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4F2"/>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32249</Words>
  <Characters>18382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50530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18</cp:revision>
  <cp:lastPrinted>2020-09-04T11:21:00Z</cp:lastPrinted>
  <dcterms:created xsi:type="dcterms:W3CDTF">2026-03-20T07:11:00Z</dcterms:created>
  <dcterms:modified xsi:type="dcterms:W3CDTF">2026-03-23T13:37:00Z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