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7AFB79BD" w14:textId="31CF901A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202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>6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m. 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>kovo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="00960F22">
        <w:rPr>
          <w:rFonts w:ascii="Times New Roman" w:eastAsia="Calibri" w:hAnsi="Times New Roman" w:cs="Times New Roman"/>
          <w:bCs/>
          <w:sz w:val="24"/>
          <w:lang w:eastAsia="en-US"/>
        </w:rPr>
        <w:t xml:space="preserve">23 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d. įsakymu Nr. V-</w:t>
      </w:r>
      <w:r w:rsidR="00960F22">
        <w:rPr>
          <w:rFonts w:ascii="Times New Roman" w:eastAsia="Calibri" w:hAnsi="Times New Roman" w:cs="Times New Roman"/>
          <w:bCs/>
          <w:sz w:val="24"/>
          <w:lang w:eastAsia="en-US"/>
        </w:rPr>
        <w:t>60</w:t>
      </w:r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06E23C6E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F725AE" w:rsidRPr="00241F49">
        <w:rPr>
          <w:rFonts w:ascii="Times New Roman" w:hAnsi="Times New Roman" w:cs="Times New Roman"/>
          <w:b/>
          <w:caps/>
          <w:sz w:val="24"/>
          <w:szCs w:val="32"/>
        </w:rPr>
        <w:t>Pastato paprastojo remonto darb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>Ų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716"/>
        <w:gridCol w:w="1105"/>
        <w:gridCol w:w="1024"/>
        <w:gridCol w:w="1841"/>
        <w:gridCol w:w="1700"/>
      </w:tblGrid>
      <w:tr w:rsidR="007E11BA" w:rsidRPr="007B4AF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7B4AF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7B4AF0" w14:paraId="16BFC3A6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6A4A6DA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7B4AF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8C4D0C" w:rsidRPr="007B4AF0" w14:paraId="586FA8EE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33" w14:textId="6EB503B8" w:rsidR="008C4D0C" w:rsidRPr="007B4AF0" w:rsidRDefault="008C4D0C" w:rsidP="008C4D0C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pct"/>
          </w:tcPr>
          <w:p w14:paraId="78D3E4B2" w14:textId="1B1FEFB2" w:rsidR="008C4D0C" w:rsidRPr="001D20EB" w:rsidRDefault="00C16444" w:rsidP="008C4D0C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Pastato </w:t>
            </w:r>
            <w:r w:rsidR="001D20EB">
              <w:rPr>
                <w:rFonts w:ascii="Times New Roman" w:hAnsi="Times New Roman" w:cs="Times New Roman"/>
                <w:sz w:val="24"/>
              </w:rPr>
              <w:t>Bendrabučio korpuso vandentiekio vamzdžių</w:t>
            </w:r>
            <w:r w:rsidR="00507010" w:rsidRPr="0050701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paprastojo </w:t>
            </w:r>
            <w:r w:rsidR="00507010" w:rsidRPr="00507010">
              <w:rPr>
                <w:rFonts w:ascii="Times New Roman" w:hAnsi="Times New Roman" w:cs="Times New Roman"/>
                <w:sz w:val="24"/>
              </w:rPr>
              <w:t>remonto darbai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74" w14:textId="5E053144" w:rsidR="008C4D0C" w:rsidRPr="007B4AF0" w:rsidRDefault="007B4AF0" w:rsidP="008C4D0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78" w14:textId="4260D931" w:rsidR="008C4D0C" w:rsidRPr="007B4AF0" w:rsidRDefault="007B4AF0" w:rsidP="008C4D0C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Kompl.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6D2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83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C16444">
        <w:trPr>
          <w:trHeight w:val="150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lastRenderedPageBreak/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6978">
    <w:abstractNumId w:val="8"/>
  </w:num>
  <w:num w:numId="2" w16cid:durableId="1780222692">
    <w:abstractNumId w:val="3"/>
  </w:num>
  <w:num w:numId="3" w16cid:durableId="1552383984">
    <w:abstractNumId w:val="2"/>
  </w:num>
  <w:num w:numId="4" w16cid:durableId="1897735725">
    <w:abstractNumId w:val="1"/>
  </w:num>
  <w:num w:numId="5" w16cid:durableId="221983717">
    <w:abstractNumId w:val="0"/>
  </w:num>
  <w:num w:numId="6" w16cid:durableId="428234480">
    <w:abstractNumId w:val="4"/>
  </w:num>
  <w:num w:numId="7" w16cid:durableId="287862167">
    <w:abstractNumId w:val="7"/>
  </w:num>
  <w:num w:numId="8" w16cid:durableId="953100686">
    <w:abstractNumId w:val="6"/>
  </w:num>
  <w:num w:numId="9" w16cid:durableId="1428234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45AB"/>
    <w:rsid w:val="001C2645"/>
    <w:rsid w:val="001D20EB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44534"/>
    <w:rsid w:val="00367A23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445A9"/>
    <w:rsid w:val="00463731"/>
    <w:rsid w:val="00476AA1"/>
    <w:rsid w:val="004C1EBB"/>
    <w:rsid w:val="004C57F9"/>
    <w:rsid w:val="004D6324"/>
    <w:rsid w:val="004F4254"/>
    <w:rsid w:val="005067DD"/>
    <w:rsid w:val="00507010"/>
    <w:rsid w:val="005203D8"/>
    <w:rsid w:val="005244D7"/>
    <w:rsid w:val="00530C03"/>
    <w:rsid w:val="0054608E"/>
    <w:rsid w:val="00554B58"/>
    <w:rsid w:val="00555184"/>
    <w:rsid w:val="005629B9"/>
    <w:rsid w:val="005632BA"/>
    <w:rsid w:val="00586876"/>
    <w:rsid w:val="0059078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75199"/>
    <w:rsid w:val="00883B6C"/>
    <w:rsid w:val="00891B6D"/>
    <w:rsid w:val="00892D04"/>
    <w:rsid w:val="0089588B"/>
    <w:rsid w:val="008A5819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60F22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D69DC"/>
    <w:rsid w:val="00BE3AC9"/>
    <w:rsid w:val="00C064C7"/>
    <w:rsid w:val="00C16444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14F7"/>
    <w:rsid w:val="00F234CC"/>
    <w:rsid w:val="00F4773E"/>
    <w:rsid w:val="00F725AE"/>
    <w:rsid w:val="00F91546"/>
    <w:rsid w:val="00F97813"/>
    <w:rsid w:val="00F97F24"/>
    <w:rsid w:val="00FA38A5"/>
    <w:rsid w:val="00FB5B93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CC9F-C0BC-441E-8C59-E4D04912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8</cp:revision>
  <dcterms:created xsi:type="dcterms:W3CDTF">2026-03-06T11:51:00Z</dcterms:created>
  <dcterms:modified xsi:type="dcterms:W3CDTF">2026-03-23T12:21:00Z</dcterms:modified>
</cp:coreProperties>
</file>