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F44B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1255757" w14:textId="49F5D628" w:rsidR="00326B44" w:rsidRPr="000717A4" w:rsidRDefault="00326B44" w:rsidP="00326B44">
          <w:pPr>
            <w:spacing w:after="120" w:line="20" w:lineRule="atLeast"/>
            <w:contextualSpacing/>
            <w:jc w:val="center"/>
            <w:rPr>
              <w:rFonts w:ascii="Times New Roman" w:hAnsi="Times New Roman" w:cs="Times New Roman"/>
              <w:b/>
              <w:bCs/>
              <w:iCs/>
              <w:color w:val="00B050"/>
              <w:sz w:val="28"/>
              <w:szCs w:val="28"/>
            </w:rPr>
          </w:pPr>
          <w:r w:rsidRPr="000717A4">
            <w:rPr>
              <w:rFonts w:ascii="Times New Roman" w:eastAsia="Times New Roman" w:hAnsi="Times New Roman" w:cs="Times New Roman"/>
              <w:b/>
              <w:sz w:val="28"/>
              <w:szCs w:val="28"/>
              <w:lang w:eastAsia="en-US"/>
            </w:rPr>
            <w:t>VILNIAUS RAJONO SAVIVALDYBĖS ADMINISTRACIJA</w:t>
          </w:r>
          <w:r w:rsidRPr="000717A4">
            <w:rPr>
              <w:rFonts w:ascii="Times New Roman" w:hAnsi="Times New Roman" w:cs="Times New Roman"/>
              <w:b/>
              <w:bCs/>
              <w:iCs/>
              <w:color w:val="00B050"/>
              <w:sz w:val="28"/>
              <w:szCs w:val="28"/>
            </w:rPr>
            <w:t xml:space="preserve"> </w:t>
          </w:r>
        </w:p>
        <w:p w14:paraId="2125A08F"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Biudžetinė įstaiga, Rinktinės g. 50, LT-09318 Vilnius, tel.: (8 5) 275 1990, 275 4206,  </w:t>
          </w:r>
        </w:p>
        <w:p w14:paraId="3B8D54FB" w14:textId="77777777"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 xml:space="preserve">el. p. </w:t>
          </w:r>
          <w:hyperlink r:id="rId11" w:history="1">
            <w:r w:rsidRPr="00BF44B4">
              <w:rPr>
                <w:rFonts w:ascii="Times New Roman" w:eastAsia="Times New Roman" w:hAnsi="Times New Roman" w:cs="Times New Roman"/>
                <w:color w:val="0000FF"/>
                <w:sz w:val="20"/>
                <w:szCs w:val="20"/>
                <w:u w:val="single"/>
                <w:lang w:eastAsia="en-US"/>
              </w:rPr>
              <w:t>pirkimai@vrsa.lt</w:t>
            </w:r>
          </w:hyperlink>
          <w:r w:rsidRPr="00BF44B4">
            <w:rPr>
              <w:rFonts w:ascii="Times New Roman" w:eastAsia="Times New Roman" w:hAnsi="Times New Roman" w:cs="Times New Roman"/>
              <w:sz w:val="20"/>
              <w:szCs w:val="20"/>
              <w:lang w:eastAsia="en-US"/>
            </w:rPr>
            <w:t xml:space="preserve">, interneto svetainė </w:t>
          </w:r>
          <w:hyperlink r:id="rId12" w:history="1">
            <w:r w:rsidRPr="00BF44B4">
              <w:rPr>
                <w:rFonts w:ascii="Times New Roman" w:eastAsia="Times New Roman" w:hAnsi="Times New Roman" w:cs="Times New Roman"/>
                <w:color w:val="0000FF"/>
                <w:sz w:val="20"/>
                <w:szCs w:val="20"/>
                <w:u w:val="single"/>
                <w:lang w:eastAsia="en-US"/>
              </w:rPr>
              <w:t>www.vrsa.lt</w:t>
            </w:r>
          </w:hyperlink>
          <w:r w:rsidRPr="00BF44B4">
            <w:rPr>
              <w:rFonts w:ascii="Times New Roman" w:eastAsia="Times New Roman" w:hAnsi="Times New Roman" w:cs="Times New Roman"/>
              <w:color w:val="0000FF"/>
              <w:sz w:val="20"/>
              <w:szCs w:val="20"/>
              <w:u w:val="single"/>
              <w:lang w:eastAsia="en-US"/>
            </w:rPr>
            <w:t>, el. pristatymo dėžutės adresas 188708224</w:t>
          </w:r>
        </w:p>
        <w:p w14:paraId="789085F9" w14:textId="5B709B5D" w:rsidR="00326B44" w:rsidRPr="00BF44B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0"/>
              <w:szCs w:val="20"/>
              <w:lang w:eastAsia="en-US"/>
            </w:rPr>
          </w:pPr>
          <w:r w:rsidRPr="00BF44B4">
            <w:rPr>
              <w:rFonts w:ascii="Times New Roman" w:eastAsia="Times New Roman" w:hAnsi="Times New Roman" w:cs="Times New Roman"/>
              <w:sz w:val="20"/>
              <w:szCs w:val="20"/>
              <w:lang w:eastAsia="en-US"/>
            </w:rPr>
            <w:t>Duomenys kaupiami ir saugomi Juridinių asmenų registre, kodas 188708224</w:t>
          </w:r>
        </w:p>
        <w:p w14:paraId="46315E48" w14:textId="77777777" w:rsidR="00C32E53" w:rsidRPr="00BF44B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F44B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F44B4">
            <w:rPr>
              <w:rFonts w:ascii="Times New Roman" w:hAnsi="Times New Roman" w:cs="Times New Roman"/>
              <w:color w:val="00B050"/>
              <w:sz w:val="24"/>
              <w:szCs w:val="24"/>
            </w:rPr>
            <w:tab/>
          </w:r>
        </w:p>
        <w:p w14:paraId="47B8E29B" w14:textId="1ADA2B87" w:rsidR="00D526C8" w:rsidRPr="00BF44B4" w:rsidRDefault="00D526C8" w:rsidP="00AB108B">
          <w:pPr>
            <w:spacing w:after="120" w:line="20" w:lineRule="atLeast"/>
            <w:contextualSpacing/>
            <w:jc w:val="right"/>
            <w:rPr>
              <w:rFonts w:ascii="Times New Roman" w:hAnsi="Times New Roman" w:cs="Times New Roman"/>
              <w:sz w:val="24"/>
              <w:szCs w:val="24"/>
            </w:rPr>
          </w:pPr>
        </w:p>
        <w:p w14:paraId="3DCC9AA4" w14:textId="77777777" w:rsidR="00414F8D" w:rsidRPr="00BF44B4" w:rsidRDefault="00414F8D" w:rsidP="006C73E2">
          <w:pPr>
            <w:tabs>
              <w:tab w:val="left" w:pos="993"/>
            </w:tabs>
            <w:spacing w:after="0" w:line="240" w:lineRule="auto"/>
            <w:ind w:left="5670" w:right="191" w:hanging="283"/>
            <w:contextualSpacing/>
            <w:jc w:val="center"/>
            <w:rPr>
              <w:rFonts w:ascii="Times New Roman" w:hAnsi="Times New Roman" w:cs="Times New Roman"/>
              <w:sz w:val="24"/>
              <w:szCs w:val="24"/>
            </w:rPr>
          </w:pPr>
          <w:r w:rsidRPr="00BF44B4">
            <w:rPr>
              <w:rFonts w:ascii="Times New Roman" w:hAnsi="Times New Roman" w:cs="Times New Roman"/>
              <w:sz w:val="24"/>
              <w:szCs w:val="24"/>
            </w:rPr>
            <w:t>PATVIRTINTA</w:t>
          </w:r>
        </w:p>
        <w:p w14:paraId="44BA709B" w14:textId="77777777"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Viešojo pirkimo komisijos</w:t>
          </w:r>
        </w:p>
        <w:p w14:paraId="3F7ED53B" w14:textId="545EE1C4" w:rsidR="006C73E2" w:rsidRPr="00512454"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 xml:space="preserve">2026 m. </w:t>
          </w:r>
          <w:r w:rsidRPr="00512454">
            <w:rPr>
              <w:rFonts w:ascii="Times New Roman" w:eastAsia="Times New Roman" w:hAnsi="Times New Roman" w:cs="Times New Roman"/>
              <w:sz w:val="24"/>
              <w:szCs w:val="24"/>
            </w:rPr>
            <w:t xml:space="preserve">kovo </w:t>
          </w:r>
          <w:r w:rsidR="00512454" w:rsidRPr="00512454">
            <w:rPr>
              <w:rFonts w:ascii="Times New Roman" w:eastAsia="Times New Roman" w:hAnsi="Times New Roman" w:cs="Times New Roman"/>
              <w:sz w:val="24"/>
              <w:szCs w:val="24"/>
            </w:rPr>
            <w:t>23</w:t>
          </w:r>
          <w:r w:rsidR="00D27A36" w:rsidRPr="00512454">
            <w:rPr>
              <w:rFonts w:ascii="Times New Roman" w:eastAsia="Times New Roman" w:hAnsi="Times New Roman" w:cs="Times New Roman"/>
              <w:sz w:val="24"/>
              <w:szCs w:val="24"/>
            </w:rPr>
            <w:t xml:space="preserve"> </w:t>
          </w:r>
          <w:r w:rsidRPr="00512454">
            <w:rPr>
              <w:rFonts w:ascii="Times New Roman" w:eastAsia="Times New Roman" w:hAnsi="Times New Roman" w:cs="Times New Roman"/>
              <w:sz w:val="24"/>
              <w:szCs w:val="24"/>
            </w:rPr>
            <w:t xml:space="preserve">d. </w:t>
          </w:r>
        </w:p>
        <w:p w14:paraId="7FC719FD" w14:textId="7FA6EF79" w:rsidR="006C73E2" w:rsidRPr="002F483C" w:rsidRDefault="006C73E2" w:rsidP="006C73E2">
          <w:pPr>
            <w:tabs>
              <w:tab w:val="left" w:pos="993"/>
            </w:tabs>
            <w:spacing w:after="0" w:line="240" w:lineRule="auto"/>
            <w:ind w:left="6663" w:right="-999"/>
            <w:jc w:val="both"/>
            <w:rPr>
              <w:rFonts w:ascii="Times New Roman" w:eastAsia="Times New Roman" w:hAnsi="Times New Roman" w:cs="Times New Roman"/>
              <w:sz w:val="24"/>
              <w:szCs w:val="24"/>
            </w:rPr>
          </w:pPr>
          <w:r w:rsidRPr="00512454">
            <w:rPr>
              <w:rFonts w:ascii="Times New Roman" w:eastAsia="Times New Roman" w:hAnsi="Times New Roman" w:cs="Times New Roman"/>
              <w:sz w:val="24"/>
              <w:szCs w:val="24"/>
            </w:rPr>
            <w:t>protokolu Nr. VD-</w:t>
          </w:r>
          <w:r w:rsidR="00512454" w:rsidRPr="00512454">
            <w:rPr>
              <w:rFonts w:ascii="Source Sans Pro" w:hAnsi="Source Sans Pro"/>
              <w:color w:val="222222"/>
              <w:sz w:val="20"/>
              <w:szCs w:val="20"/>
              <w:shd w:val="clear" w:color="auto" w:fill="FFFFFF"/>
            </w:rPr>
            <w:t xml:space="preserve"> </w:t>
          </w:r>
          <w:r w:rsidR="00512454" w:rsidRPr="00512454">
            <w:rPr>
              <w:rFonts w:ascii="Times New Roman" w:eastAsia="Times New Roman" w:hAnsi="Times New Roman" w:cs="Times New Roman"/>
              <w:sz w:val="24"/>
              <w:szCs w:val="24"/>
            </w:rPr>
            <w:t>8572</w:t>
          </w:r>
        </w:p>
        <w:p w14:paraId="143CEBC9" w14:textId="77777777" w:rsidR="006C73E2" w:rsidRPr="006C73E2" w:rsidRDefault="006C73E2" w:rsidP="006C73E2">
          <w:pPr>
            <w:tabs>
              <w:tab w:val="left" w:pos="993"/>
            </w:tabs>
            <w:spacing w:after="0" w:line="240" w:lineRule="auto"/>
            <w:ind w:left="6663"/>
            <w:contextualSpacing/>
            <w:jc w:val="both"/>
            <w:rPr>
              <w:rFonts w:ascii="Times New Roman" w:eastAsia="Times New Roman" w:hAnsi="Times New Roman" w:cs="Times New Roman"/>
              <w:sz w:val="24"/>
              <w:szCs w:val="24"/>
            </w:rPr>
          </w:pPr>
          <w:r w:rsidRPr="002F483C">
            <w:rPr>
              <w:rFonts w:ascii="Times New Roman" w:eastAsia="Times New Roman" w:hAnsi="Times New Roman" w:cs="Times New Roman"/>
              <w:sz w:val="24"/>
              <w:szCs w:val="24"/>
            </w:rPr>
            <w:t>PAKEITIMAI PATVIRTINTI</w:t>
          </w:r>
          <w:r w:rsidRPr="006C73E2">
            <w:rPr>
              <w:rFonts w:ascii="Times New Roman" w:eastAsia="Times New Roman" w:hAnsi="Times New Roman" w:cs="Times New Roman"/>
              <w:sz w:val="24"/>
              <w:szCs w:val="24"/>
            </w:rPr>
            <w:t xml:space="preserve">: </w:t>
          </w:r>
        </w:p>
        <w:p w14:paraId="002E2EA7" w14:textId="77777777" w:rsidR="006C73E2" w:rsidRPr="006C73E2" w:rsidRDefault="006C73E2" w:rsidP="006C73E2">
          <w:pPr>
            <w:tabs>
              <w:tab w:val="left" w:pos="993"/>
            </w:tabs>
            <w:spacing w:after="0" w:line="240" w:lineRule="auto"/>
            <w:ind w:left="6663"/>
            <w:contextualSpacing/>
            <w:jc w:val="both"/>
            <w:rPr>
              <w:rFonts w:ascii="Times New Roman" w:eastAsia="Times New Roman" w:hAnsi="Times New Roman" w:cs="Times New Roman"/>
              <w:i/>
              <w:iCs/>
              <w:sz w:val="24"/>
              <w:szCs w:val="24"/>
            </w:rPr>
          </w:pPr>
          <w:r w:rsidRPr="006C73E2">
            <w:rPr>
              <w:rFonts w:ascii="Times New Roman" w:eastAsia="Calibri" w:hAnsi="Times New Roman" w:cs="Times New Roman"/>
              <w:i/>
              <w:iCs/>
              <w:sz w:val="24"/>
              <w:szCs w:val="24"/>
            </w:rPr>
            <w:t>NETAIKOMA</w:t>
          </w:r>
        </w:p>
        <w:p w14:paraId="7A5E9E33" w14:textId="19513839" w:rsidR="002236D8" w:rsidRPr="00BF44B4" w:rsidRDefault="002236D8" w:rsidP="002236D8">
          <w:pPr>
            <w:tabs>
              <w:tab w:val="left" w:pos="993"/>
            </w:tabs>
            <w:spacing w:after="0" w:line="240" w:lineRule="auto"/>
            <w:ind w:left="5670"/>
            <w:contextualSpacing/>
            <w:rPr>
              <w:rFonts w:ascii="Times New Roman" w:hAnsi="Times New Roman" w:cs="Times New Roman"/>
              <w:sz w:val="24"/>
              <w:szCs w:val="24"/>
            </w:rPr>
          </w:pPr>
          <w:r w:rsidRPr="00BF44B4">
            <w:rPr>
              <w:rFonts w:ascii="Times New Roman" w:hAnsi="Times New Roman" w:cs="Times New Roman"/>
              <w:i/>
              <w:iCs/>
              <w:sz w:val="24"/>
              <w:szCs w:val="24"/>
            </w:rPr>
            <w:t xml:space="preserve"> </w:t>
          </w:r>
        </w:p>
        <w:p w14:paraId="6AAF4A3A" w14:textId="77777777" w:rsidR="00AB108B" w:rsidRPr="00BF44B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BF44B4"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F44B4" w:rsidRDefault="00D526C8" w:rsidP="00D27A36">
          <w:pPr>
            <w:spacing w:after="120" w:line="20" w:lineRule="atLeast"/>
            <w:contextualSpacing/>
            <w:jc w:val="center"/>
            <w:rPr>
              <w:rFonts w:ascii="Times New Roman" w:hAnsi="Times New Roman" w:cs="Times New Roman"/>
              <w:sz w:val="24"/>
              <w:szCs w:val="24"/>
            </w:rPr>
          </w:pPr>
        </w:p>
        <w:p w14:paraId="7386DA0E" w14:textId="1D876DC7" w:rsidR="006C73E2" w:rsidRDefault="006C73E2" w:rsidP="00D27A36">
          <w:pPr>
            <w:tabs>
              <w:tab w:val="left" w:pos="993"/>
            </w:tabs>
            <w:spacing w:after="0" w:line="240" w:lineRule="auto"/>
            <w:jc w:val="center"/>
            <w:rPr>
              <w:rFonts w:ascii="Times New Roman" w:eastAsia="Calibri" w:hAnsi="Times New Roman" w:cs="Times New Roman"/>
              <w:b/>
              <w:bCs/>
              <w:sz w:val="24"/>
              <w:szCs w:val="24"/>
            </w:rPr>
          </w:pPr>
          <w:r w:rsidRPr="006C73E2">
            <w:rPr>
              <w:rFonts w:ascii="Times New Roman" w:eastAsia="Calibri" w:hAnsi="Times New Roman" w:cs="Times New Roman"/>
              <w:b/>
              <w:bCs/>
              <w:sz w:val="24"/>
              <w:szCs w:val="24"/>
            </w:rPr>
            <w:t>TARPTAUTINIO VIEŠOJO PIRKIMO</w:t>
          </w:r>
        </w:p>
        <w:p w14:paraId="3570B9F1" w14:textId="77777777" w:rsidR="00D27A36" w:rsidRPr="006C73E2" w:rsidRDefault="00D27A36" w:rsidP="00D27A36">
          <w:pPr>
            <w:tabs>
              <w:tab w:val="left" w:pos="993"/>
            </w:tabs>
            <w:spacing w:after="0" w:line="240" w:lineRule="auto"/>
            <w:jc w:val="center"/>
            <w:rPr>
              <w:rFonts w:ascii="Times New Roman" w:eastAsia="Calibri" w:hAnsi="Times New Roman" w:cs="Times New Roman"/>
              <w:b/>
              <w:bCs/>
              <w:sz w:val="24"/>
              <w:szCs w:val="24"/>
            </w:rPr>
          </w:pPr>
        </w:p>
        <w:p w14:paraId="7132976E" w14:textId="77777777" w:rsidR="00D27A36" w:rsidRDefault="006C73E2" w:rsidP="00D27A36">
          <w:pPr>
            <w:tabs>
              <w:tab w:val="left" w:pos="993"/>
            </w:tabs>
            <w:spacing w:after="0" w:line="240" w:lineRule="auto"/>
            <w:jc w:val="center"/>
            <w:rPr>
              <w:rFonts w:ascii="Times New Roman" w:eastAsia="Times New Roman" w:hAnsi="Times New Roman" w:cs="Times New Roman"/>
              <w:b/>
              <w:bCs/>
              <w:sz w:val="24"/>
              <w:szCs w:val="20"/>
            </w:rPr>
          </w:pPr>
          <w:r w:rsidRPr="006C73E2">
            <w:rPr>
              <w:rFonts w:ascii="Times New Roman" w:eastAsia="Calibri" w:hAnsi="Times New Roman" w:cs="Times New Roman"/>
              <w:b/>
              <w:bCs/>
              <w:sz w:val="24"/>
              <w:szCs w:val="24"/>
            </w:rPr>
            <w:t>„</w:t>
          </w:r>
          <w:r w:rsidRPr="006C73E2">
            <w:rPr>
              <w:rFonts w:ascii="Times New Roman" w:eastAsia="Times New Roman" w:hAnsi="Times New Roman" w:cs="Times New Roman"/>
              <w:b/>
              <w:bCs/>
              <w:sz w:val="24"/>
              <w:szCs w:val="20"/>
            </w:rPr>
            <w:t>MODULI</w:t>
          </w:r>
          <w:r w:rsidR="00D27A36">
            <w:rPr>
              <w:rFonts w:ascii="Times New Roman" w:eastAsia="Times New Roman" w:hAnsi="Times New Roman" w:cs="Times New Roman"/>
              <w:b/>
              <w:bCs/>
              <w:sz w:val="24"/>
              <w:szCs w:val="20"/>
            </w:rPr>
            <w:t>NI</w:t>
          </w:r>
          <w:r w:rsidRPr="006C73E2">
            <w:rPr>
              <w:rFonts w:ascii="Times New Roman" w:eastAsia="Times New Roman" w:hAnsi="Times New Roman" w:cs="Times New Roman"/>
              <w:b/>
              <w:bCs/>
              <w:sz w:val="24"/>
              <w:szCs w:val="20"/>
            </w:rPr>
            <w:t xml:space="preserve">Ų </w:t>
          </w:r>
          <w:r w:rsidR="00D27A36">
            <w:rPr>
              <w:rFonts w:ascii="Times New Roman" w:eastAsia="Times New Roman" w:hAnsi="Times New Roman" w:cs="Times New Roman"/>
              <w:b/>
              <w:bCs/>
              <w:sz w:val="24"/>
              <w:szCs w:val="20"/>
            </w:rPr>
            <w:t xml:space="preserve">KLASIŲ </w:t>
          </w:r>
          <w:r w:rsidRPr="006C73E2">
            <w:rPr>
              <w:rFonts w:ascii="Times New Roman" w:eastAsia="Times New Roman" w:hAnsi="Times New Roman" w:cs="Times New Roman"/>
              <w:b/>
              <w:bCs/>
              <w:sz w:val="24"/>
              <w:szCs w:val="20"/>
            </w:rPr>
            <w:t xml:space="preserve">NUOMA VILNIAUS R. SAV., </w:t>
          </w:r>
          <w:r w:rsidR="00D27A36">
            <w:rPr>
              <w:rFonts w:ascii="Times New Roman" w:eastAsia="Times New Roman" w:hAnsi="Times New Roman" w:cs="Times New Roman"/>
              <w:b/>
              <w:bCs/>
              <w:sz w:val="24"/>
              <w:szCs w:val="20"/>
            </w:rPr>
            <w:t>RIEŠĖS</w:t>
          </w:r>
          <w:r w:rsidRPr="006C73E2">
            <w:rPr>
              <w:rFonts w:ascii="Times New Roman" w:eastAsia="Times New Roman" w:hAnsi="Times New Roman" w:cs="Times New Roman"/>
              <w:b/>
              <w:bCs/>
              <w:sz w:val="24"/>
              <w:szCs w:val="20"/>
            </w:rPr>
            <w:t xml:space="preserve"> SEN., </w:t>
          </w:r>
        </w:p>
        <w:p w14:paraId="58ADC5BB" w14:textId="18580421" w:rsidR="00D27A36" w:rsidRDefault="00D27A36" w:rsidP="00D27A36">
          <w:pPr>
            <w:tabs>
              <w:tab w:val="left" w:pos="993"/>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0"/>
            </w:rPr>
            <w:t>DIDŽIOSIOS RIEŠĖS</w:t>
          </w:r>
          <w:r w:rsidR="006C73E2" w:rsidRPr="006C73E2">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K</w:t>
          </w:r>
          <w:r w:rsidR="006C73E2" w:rsidRPr="00521EE1">
            <w:rPr>
              <w:rFonts w:ascii="Times New Roman" w:eastAsia="Times New Roman" w:hAnsi="Times New Roman" w:cs="Times New Roman"/>
              <w:b/>
              <w:bCs/>
              <w:sz w:val="24"/>
              <w:szCs w:val="20"/>
            </w:rPr>
            <w:t>.</w:t>
          </w:r>
          <w:r w:rsidRPr="00521EE1">
            <w:rPr>
              <w:rFonts w:ascii="Times New Roman" w:eastAsia="Times New Roman" w:hAnsi="Times New Roman" w:cs="Times New Roman"/>
              <w:b/>
              <w:bCs/>
              <w:sz w:val="24"/>
              <w:szCs w:val="20"/>
            </w:rPr>
            <w:t>, RIEŠĖS G. 2</w:t>
          </w:r>
          <w:r w:rsidR="000835A6" w:rsidRPr="00521EE1">
            <w:rPr>
              <w:rFonts w:ascii="Times New Roman" w:eastAsia="Times New Roman" w:hAnsi="Times New Roman" w:cs="Times New Roman"/>
              <w:b/>
              <w:bCs/>
              <w:sz w:val="24"/>
              <w:szCs w:val="20"/>
            </w:rPr>
            <w:t>8</w:t>
          </w:r>
          <w:r w:rsidR="006C73E2" w:rsidRPr="00521EE1">
            <w:rPr>
              <w:rFonts w:ascii="Times New Roman" w:eastAsia="Times New Roman" w:hAnsi="Times New Roman" w:cs="Times New Roman"/>
              <w:b/>
              <w:sz w:val="24"/>
              <w:szCs w:val="24"/>
            </w:rPr>
            <w:t>“</w:t>
          </w:r>
        </w:p>
        <w:p w14:paraId="77075A17" w14:textId="77777777" w:rsidR="00D27A36" w:rsidRDefault="00D27A36" w:rsidP="00D27A36">
          <w:pPr>
            <w:tabs>
              <w:tab w:val="left" w:pos="993"/>
            </w:tabs>
            <w:spacing w:after="0" w:line="240" w:lineRule="auto"/>
            <w:jc w:val="center"/>
            <w:rPr>
              <w:rFonts w:ascii="Times New Roman" w:eastAsia="Times New Roman" w:hAnsi="Times New Roman" w:cs="Times New Roman"/>
              <w:b/>
              <w:sz w:val="24"/>
              <w:szCs w:val="24"/>
            </w:rPr>
          </w:pPr>
        </w:p>
        <w:p w14:paraId="176842E6" w14:textId="7D2D94AE" w:rsidR="006C73E2" w:rsidRPr="006C73E2" w:rsidRDefault="006C73E2" w:rsidP="00D27A36">
          <w:pPr>
            <w:tabs>
              <w:tab w:val="left" w:pos="993"/>
            </w:tabs>
            <w:spacing w:after="0" w:line="240" w:lineRule="auto"/>
            <w:jc w:val="center"/>
            <w:rPr>
              <w:rFonts w:ascii="Times New Roman" w:eastAsia="Times New Roman" w:hAnsi="Times New Roman" w:cs="Times New Roman"/>
              <w:b/>
              <w:bCs/>
              <w:sz w:val="24"/>
              <w:szCs w:val="20"/>
            </w:rPr>
          </w:pPr>
          <w:r w:rsidRPr="006C73E2">
            <w:rPr>
              <w:rFonts w:ascii="Times New Roman" w:eastAsia="Calibri" w:hAnsi="Times New Roman" w:cs="Times New Roman"/>
              <w:b/>
              <w:bCs/>
              <w:sz w:val="24"/>
              <w:szCs w:val="24"/>
            </w:rPr>
            <w:t>ATVIRO KONKURSO SPECIALIOSIOS SĄLYGOS</w:t>
          </w:r>
        </w:p>
        <w:p w14:paraId="15DB361E" w14:textId="77777777" w:rsidR="006C73E2" w:rsidRPr="006C73E2" w:rsidRDefault="006C73E2" w:rsidP="00D27A36">
          <w:pPr>
            <w:tabs>
              <w:tab w:val="left" w:pos="993"/>
            </w:tabs>
            <w:spacing w:after="0" w:line="240" w:lineRule="auto"/>
            <w:ind w:firstLine="567"/>
            <w:contextualSpacing/>
            <w:jc w:val="center"/>
            <w:rPr>
              <w:rFonts w:ascii="Times New Roman" w:eastAsia="Calibri" w:hAnsi="Times New Roman" w:cs="Times New Roman"/>
              <w:b/>
              <w:bCs/>
              <w:sz w:val="24"/>
              <w:szCs w:val="24"/>
            </w:rPr>
          </w:pPr>
          <w:r w:rsidRPr="006C73E2">
            <w:rPr>
              <w:rFonts w:ascii="Times New Roman" w:eastAsia="Calibri" w:hAnsi="Times New Roman" w:cs="Times New Roman"/>
              <w:b/>
              <w:bCs/>
              <w:sz w:val="24"/>
              <w:szCs w:val="24"/>
            </w:rPr>
            <w:t>Versija Nr. 1</w:t>
          </w:r>
        </w:p>
        <w:p w14:paraId="0FC90D8B" w14:textId="77777777" w:rsidR="00D526C8" w:rsidRPr="00BF44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BF44B4" w:rsidRDefault="005F13F0" w:rsidP="004E4612">
          <w:pPr>
            <w:spacing w:after="120" w:line="20" w:lineRule="atLeast"/>
            <w:contextualSpacing/>
            <w:rPr>
              <w:rFonts w:ascii="Times New Roman" w:hAnsi="Times New Roman" w:cs="Times New Roman"/>
              <w:sz w:val="24"/>
              <w:szCs w:val="24"/>
            </w:rPr>
          </w:pPr>
          <w:r w:rsidRPr="00BF4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912B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912B0">
                <w:rPr>
                  <w:rFonts w:ascii="Times New Roman" w:hAnsi="Times New Roman" w:cs="Times New Roman"/>
                  <w:sz w:val="22"/>
                  <w:szCs w:val="22"/>
                </w:rPr>
                <w:t>TURINYS</w:t>
              </w:r>
            </w:p>
            <w:p w14:paraId="5C884616" w14:textId="68552B76" w:rsidR="0074475B" w:rsidRPr="003912B0" w:rsidRDefault="001C24BC" w:rsidP="007E0A9D">
              <w:pPr>
                <w:pStyle w:val="Turinys1"/>
                <w:rPr>
                  <w:rFonts w:ascii="Times New Roman" w:hAnsi="Times New Roman" w:cs="Times New Roman"/>
                  <w:noProof/>
                  <w:sz w:val="22"/>
                  <w:szCs w:val="22"/>
                  <w:lang w:val="en-US" w:eastAsia="en-US"/>
                </w:rPr>
              </w:pPr>
              <w:r w:rsidRPr="003912B0">
                <w:rPr>
                  <w:rFonts w:ascii="Times New Roman" w:hAnsi="Times New Roman" w:cs="Times New Roman"/>
                  <w:color w:val="2B579A"/>
                  <w:sz w:val="22"/>
                  <w:szCs w:val="22"/>
                  <w:shd w:val="clear" w:color="auto" w:fill="E6E6E6"/>
                </w:rPr>
                <w:fldChar w:fldCharType="begin"/>
              </w:r>
              <w:r w:rsidRPr="003912B0">
                <w:rPr>
                  <w:rFonts w:ascii="Times New Roman" w:hAnsi="Times New Roman" w:cs="Times New Roman"/>
                  <w:sz w:val="22"/>
                  <w:szCs w:val="22"/>
                </w:rPr>
                <w:instrText xml:space="preserve"> TOC \o "1-3" \h \z \u </w:instrText>
              </w:r>
              <w:r w:rsidRPr="003912B0">
                <w:rPr>
                  <w:rFonts w:ascii="Times New Roman" w:hAnsi="Times New Roman" w:cs="Times New Roman"/>
                  <w:color w:val="2B579A"/>
                  <w:sz w:val="22"/>
                  <w:szCs w:val="22"/>
                  <w:shd w:val="clear" w:color="auto" w:fill="E6E6E6"/>
                </w:rPr>
                <w:fldChar w:fldCharType="separate"/>
              </w:r>
              <w:hyperlink w:anchor="_Toc126333928" w:history="1">
                <w:r w:rsidR="0074475B" w:rsidRPr="003912B0">
                  <w:rPr>
                    <w:rStyle w:val="Hipersaitas"/>
                    <w:rFonts w:ascii="Times New Roman" w:hAnsi="Times New Roman" w:cs="Times New Roman"/>
                    <w:noProof/>
                    <w:sz w:val="22"/>
                    <w:szCs w:val="22"/>
                  </w:rPr>
                  <w:t>1.</w:t>
                </w:r>
                <w:r w:rsidR="0074475B" w:rsidRPr="003912B0">
                  <w:rPr>
                    <w:rFonts w:ascii="Times New Roman" w:hAnsi="Times New Roman" w:cs="Times New Roman"/>
                    <w:noProof/>
                    <w:sz w:val="22"/>
                    <w:szCs w:val="22"/>
                    <w:lang w:val="en-US" w:eastAsia="en-US"/>
                  </w:rPr>
                  <w:tab/>
                </w:r>
                <w:r w:rsidR="0074475B" w:rsidRPr="003912B0">
                  <w:rPr>
                    <w:rStyle w:val="Hipersaitas"/>
                    <w:rFonts w:ascii="Times New Roman" w:hAnsi="Times New Roman" w:cs="Times New Roman"/>
                    <w:noProof/>
                    <w:sz w:val="22"/>
                    <w:szCs w:val="22"/>
                  </w:rPr>
                  <w:t>Bendra informacija</w:t>
                </w:r>
                <w:r w:rsidR="0074475B" w:rsidRPr="003912B0">
                  <w:rPr>
                    <w:rFonts w:ascii="Times New Roman" w:hAnsi="Times New Roman" w:cs="Times New Roman"/>
                    <w:noProof/>
                    <w:webHidden/>
                    <w:sz w:val="22"/>
                    <w:szCs w:val="22"/>
                  </w:rPr>
                  <w:tab/>
                </w:r>
                <w:r w:rsidR="0074475B" w:rsidRPr="003912B0">
                  <w:rPr>
                    <w:rFonts w:ascii="Times New Roman" w:hAnsi="Times New Roman" w:cs="Times New Roman"/>
                    <w:noProof/>
                    <w:webHidden/>
                    <w:sz w:val="22"/>
                    <w:szCs w:val="22"/>
                  </w:rPr>
                  <w:fldChar w:fldCharType="begin"/>
                </w:r>
                <w:r w:rsidR="0074475B" w:rsidRPr="003912B0">
                  <w:rPr>
                    <w:rFonts w:ascii="Times New Roman" w:hAnsi="Times New Roman" w:cs="Times New Roman"/>
                    <w:noProof/>
                    <w:webHidden/>
                    <w:sz w:val="22"/>
                    <w:szCs w:val="22"/>
                  </w:rPr>
                  <w:instrText xml:space="preserve"> PAGEREF _Toc126333928 \h </w:instrText>
                </w:r>
                <w:r w:rsidR="0074475B" w:rsidRPr="003912B0">
                  <w:rPr>
                    <w:rFonts w:ascii="Times New Roman" w:hAnsi="Times New Roman" w:cs="Times New Roman"/>
                    <w:noProof/>
                    <w:webHidden/>
                    <w:sz w:val="22"/>
                    <w:szCs w:val="22"/>
                  </w:rPr>
                </w:r>
                <w:r w:rsidR="0074475B"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0074475B" w:rsidRPr="003912B0">
                  <w:rPr>
                    <w:rFonts w:ascii="Times New Roman" w:hAnsi="Times New Roman" w:cs="Times New Roman"/>
                    <w:noProof/>
                    <w:webHidden/>
                    <w:sz w:val="22"/>
                    <w:szCs w:val="22"/>
                  </w:rPr>
                  <w:fldChar w:fldCharType="end"/>
                </w:r>
              </w:hyperlink>
            </w:p>
            <w:p w14:paraId="72F5B133" w14:textId="62DB6513" w:rsidR="0074475B" w:rsidRPr="003912B0" w:rsidRDefault="0074475B" w:rsidP="007E0A9D">
              <w:pPr>
                <w:pStyle w:val="Turinys1"/>
                <w:rPr>
                  <w:rFonts w:ascii="Times New Roman" w:hAnsi="Times New Roman" w:cs="Times New Roman"/>
                  <w:noProof/>
                  <w:sz w:val="22"/>
                  <w:szCs w:val="22"/>
                  <w:lang w:val="en-US" w:eastAsia="en-US"/>
                </w:rPr>
              </w:pPr>
              <w:hyperlink w:anchor="_Toc126333929" w:history="1">
                <w:r w:rsidRPr="003912B0">
                  <w:rPr>
                    <w:rStyle w:val="Hipersaitas"/>
                    <w:rFonts w:ascii="Times New Roman" w:hAnsi="Times New Roman" w:cs="Times New Roman"/>
                    <w:noProof/>
                    <w:sz w:val="22"/>
                    <w:szCs w:val="22"/>
                  </w:rPr>
                  <w:t xml:space="preserve">2.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Pirkimo objektas</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_Toc126333929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2</w:t>
                </w:r>
                <w:r w:rsidRPr="003912B0">
                  <w:rPr>
                    <w:rFonts w:ascii="Times New Roman" w:hAnsi="Times New Roman" w:cs="Times New Roman"/>
                    <w:noProof/>
                    <w:webHidden/>
                    <w:sz w:val="22"/>
                    <w:szCs w:val="22"/>
                  </w:rPr>
                  <w:fldChar w:fldCharType="end"/>
                </w:r>
              </w:hyperlink>
            </w:p>
            <w:p w14:paraId="569BF15B" w14:textId="49C7DF2A" w:rsidR="0074475B" w:rsidRPr="003912B0" w:rsidRDefault="0074475B" w:rsidP="007E0A9D">
              <w:pPr>
                <w:pStyle w:val="Turinys1"/>
                <w:rPr>
                  <w:rFonts w:ascii="Times New Roman" w:hAnsi="Times New Roman" w:cs="Times New Roman"/>
                  <w:noProof/>
                  <w:sz w:val="22"/>
                  <w:szCs w:val="22"/>
                  <w:lang w:val="en-US" w:eastAsia="en-US"/>
                </w:rPr>
              </w:pPr>
              <w:hyperlink w:anchor="_Toc126333930" w:history="1">
                <w:r w:rsidRPr="003912B0">
                  <w:rPr>
                    <w:rStyle w:val="Hipersaitas"/>
                    <w:rFonts w:ascii="Times New Roman" w:hAnsi="Times New Roman" w:cs="Times New Roman"/>
                    <w:noProof/>
                    <w:sz w:val="22"/>
                    <w:szCs w:val="22"/>
                  </w:rPr>
                  <w:t xml:space="preserve">3.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Susitikimai su tiekėjais ir objekto apžiūra</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2</w:t>
                </w:r>
              </w:hyperlink>
            </w:p>
            <w:p w14:paraId="37870567" w14:textId="0A447F88" w:rsidR="0074475B" w:rsidRPr="003912B0" w:rsidRDefault="0074475B" w:rsidP="007E0A9D">
              <w:pPr>
                <w:pStyle w:val="Turinys1"/>
                <w:rPr>
                  <w:rFonts w:ascii="Times New Roman" w:hAnsi="Times New Roman" w:cs="Times New Roman"/>
                  <w:noProof/>
                  <w:sz w:val="22"/>
                  <w:szCs w:val="22"/>
                  <w:lang w:val="en-US" w:eastAsia="en-US"/>
                </w:rPr>
              </w:pPr>
              <w:hyperlink w:anchor="_Toc126333931" w:history="1">
                <w:r w:rsidRPr="003912B0">
                  <w:rPr>
                    <w:rStyle w:val="Hipersaitas"/>
                    <w:rFonts w:ascii="Times New Roman" w:hAnsi="Times New Roman" w:cs="Times New Roman"/>
                    <w:noProof/>
                    <w:sz w:val="22"/>
                    <w:szCs w:val="22"/>
                  </w:rPr>
                  <w:t xml:space="preserve">4. </w:t>
                </w:r>
                <w:r w:rsidR="007E0A9D" w:rsidRPr="003912B0">
                  <w:rPr>
                    <w:rStyle w:val="Hipersaitas"/>
                    <w:rFonts w:ascii="Times New Roman" w:hAnsi="Times New Roman" w:cs="Times New Roman"/>
                    <w:noProof/>
                    <w:sz w:val="22"/>
                    <w:szCs w:val="22"/>
                  </w:rPr>
                  <w:t xml:space="preserve"> </w:t>
                </w:r>
                <w:r w:rsidRPr="003912B0">
                  <w:rPr>
                    <w:rStyle w:val="Hipersaitas"/>
                    <w:rFonts w:ascii="Times New Roman" w:hAnsi="Times New Roman" w:cs="Times New Roman"/>
                    <w:noProof/>
                    <w:sz w:val="22"/>
                    <w:szCs w:val="22"/>
                  </w:rPr>
                  <w:t>Tiekėjų pašalinimo pagrindai ir kvalifikacijos reikalavimai</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_Toc126333931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51E715FC" w14:textId="422E6558" w:rsidR="0074475B" w:rsidRPr="003912B0" w:rsidRDefault="0074475B" w:rsidP="007E0A9D">
              <w:pPr>
                <w:pStyle w:val="Turinys1"/>
                <w:rPr>
                  <w:rFonts w:ascii="Times New Roman" w:hAnsi="Times New Roman" w:cs="Times New Roman"/>
                  <w:noProof/>
                  <w:sz w:val="22"/>
                  <w:szCs w:val="22"/>
                  <w:lang w:val="en-US" w:eastAsia="en-US"/>
                </w:rPr>
              </w:pPr>
              <w:hyperlink w:anchor="_Toc126333932" w:history="1">
                <w:r w:rsidRPr="003912B0">
                  <w:rPr>
                    <w:rStyle w:val="Hipersaitas"/>
                    <w:rFonts w:ascii="Times New Roman" w:hAnsi="Times New Roman" w:cs="Times New Roman"/>
                    <w:noProof/>
                    <w:sz w:val="22"/>
                    <w:szCs w:val="22"/>
                  </w:rPr>
                  <w:t>5.  Reikalavimai, susiję su nacionaliniu saugumu</w:t>
                </w:r>
                <w:r w:rsidRPr="003912B0">
                  <w:rPr>
                    <w:rFonts w:ascii="Times New Roman" w:hAnsi="Times New Roman" w:cs="Times New Roman"/>
                    <w:noProof/>
                    <w:webHidden/>
                    <w:sz w:val="22"/>
                    <w:szCs w:val="22"/>
                  </w:rPr>
                  <w:tab/>
                </w:r>
                <w:r w:rsidRPr="003912B0">
                  <w:rPr>
                    <w:rFonts w:ascii="Times New Roman" w:hAnsi="Times New Roman" w:cs="Times New Roman"/>
                    <w:noProof/>
                    <w:webHidden/>
                    <w:sz w:val="22"/>
                    <w:szCs w:val="22"/>
                  </w:rPr>
                  <w:fldChar w:fldCharType="begin"/>
                </w:r>
                <w:r w:rsidRPr="003912B0">
                  <w:rPr>
                    <w:rFonts w:ascii="Times New Roman" w:hAnsi="Times New Roman" w:cs="Times New Roman"/>
                    <w:noProof/>
                    <w:webHidden/>
                    <w:sz w:val="22"/>
                    <w:szCs w:val="22"/>
                  </w:rPr>
                  <w:instrText xml:space="preserve"> PAGEREF _Toc126333932 \h </w:instrText>
                </w:r>
                <w:r w:rsidRPr="003912B0">
                  <w:rPr>
                    <w:rFonts w:ascii="Times New Roman" w:hAnsi="Times New Roman" w:cs="Times New Roman"/>
                    <w:noProof/>
                    <w:webHidden/>
                    <w:sz w:val="22"/>
                    <w:szCs w:val="22"/>
                  </w:rPr>
                </w:r>
                <w:r w:rsidRPr="003912B0">
                  <w:rPr>
                    <w:rFonts w:ascii="Times New Roman" w:hAnsi="Times New Roman" w:cs="Times New Roman"/>
                    <w:noProof/>
                    <w:webHidden/>
                    <w:sz w:val="22"/>
                    <w:szCs w:val="22"/>
                  </w:rPr>
                  <w:fldChar w:fldCharType="separate"/>
                </w:r>
                <w:r w:rsidR="00696B03" w:rsidRPr="003912B0">
                  <w:rPr>
                    <w:rFonts w:ascii="Times New Roman" w:hAnsi="Times New Roman" w:cs="Times New Roman"/>
                    <w:noProof/>
                    <w:webHidden/>
                    <w:sz w:val="22"/>
                    <w:szCs w:val="22"/>
                  </w:rPr>
                  <w:t>3</w:t>
                </w:r>
                <w:r w:rsidRPr="003912B0">
                  <w:rPr>
                    <w:rFonts w:ascii="Times New Roman" w:hAnsi="Times New Roman" w:cs="Times New Roman"/>
                    <w:noProof/>
                    <w:webHidden/>
                    <w:sz w:val="22"/>
                    <w:szCs w:val="22"/>
                  </w:rPr>
                  <w:fldChar w:fldCharType="end"/>
                </w:r>
              </w:hyperlink>
            </w:p>
            <w:p w14:paraId="29434F06" w14:textId="26874A8F" w:rsidR="0074475B" w:rsidRPr="003912B0" w:rsidRDefault="0074475B" w:rsidP="007E0A9D">
              <w:pPr>
                <w:pStyle w:val="Turinys1"/>
                <w:rPr>
                  <w:rFonts w:ascii="Times New Roman" w:hAnsi="Times New Roman" w:cs="Times New Roman"/>
                  <w:noProof/>
                  <w:sz w:val="22"/>
                  <w:szCs w:val="22"/>
                  <w:lang w:val="en-US" w:eastAsia="en-US"/>
                </w:rPr>
              </w:pPr>
              <w:hyperlink w:anchor="_Toc126333933" w:history="1">
                <w:r w:rsidRPr="003912B0">
                  <w:rPr>
                    <w:rStyle w:val="Hipersaitas"/>
                    <w:rFonts w:ascii="Times New Roman" w:hAnsi="Times New Roman" w:cs="Times New Roman"/>
                    <w:noProof/>
                    <w:sz w:val="22"/>
                    <w:szCs w:val="22"/>
                  </w:rPr>
                  <w:t>6.  Specialieji reikalavimai pasiūlymų rengimui ir pateikimui</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3</w:t>
                </w:r>
              </w:hyperlink>
            </w:p>
            <w:p w14:paraId="163B50EE" w14:textId="4121AC17" w:rsidR="0074475B" w:rsidRPr="003912B0" w:rsidRDefault="0074475B" w:rsidP="007E0A9D">
              <w:pPr>
                <w:pStyle w:val="Turinys1"/>
                <w:rPr>
                  <w:rFonts w:ascii="Times New Roman" w:hAnsi="Times New Roman" w:cs="Times New Roman"/>
                  <w:noProof/>
                  <w:sz w:val="22"/>
                  <w:szCs w:val="22"/>
                  <w:lang w:val="en-US" w:eastAsia="en-US"/>
                </w:rPr>
              </w:pPr>
              <w:hyperlink w:anchor="_Toc126333934" w:history="1">
                <w:r w:rsidRPr="003912B0">
                  <w:rPr>
                    <w:rStyle w:val="Hipersaitas"/>
                    <w:rFonts w:ascii="Times New Roman" w:eastAsia="Calibri" w:hAnsi="Times New Roman" w:cs="Times New Roman"/>
                    <w:noProof/>
                    <w:sz w:val="22"/>
                    <w:szCs w:val="22"/>
                  </w:rPr>
                  <w:t>7.</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Pasiūlymo galiojimo užtikrinimas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4</w:t>
                </w:r>
              </w:hyperlink>
            </w:p>
            <w:p w14:paraId="7C9C7354" w14:textId="2C80A830" w:rsidR="0074475B" w:rsidRPr="003912B0" w:rsidRDefault="0074475B" w:rsidP="007E0A9D">
              <w:pPr>
                <w:pStyle w:val="Turinys1"/>
                <w:rPr>
                  <w:rFonts w:ascii="Times New Roman" w:hAnsi="Times New Roman" w:cs="Times New Roman"/>
                  <w:noProof/>
                  <w:sz w:val="22"/>
                  <w:szCs w:val="22"/>
                  <w:lang w:val="en-US" w:eastAsia="en-US"/>
                </w:rPr>
              </w:pPr>
              <w:hyperlink w:anchor="_Toc126333935" w:history="1">
                <w:r w:rsidRPr="003912B0">
                  <w:rPr>
                    <w:rStyle w:val="Hipersaitas"/>
                    <w:rFonts w:ascii="Times New Roman" w:eastAsia="Calibri" w:hAnsi="Times New Roman" w:cs="Times New Roman"/>
                    <w:noProof/>
                    <w:sz w:val="22"/>
                    <w:szCs w:val="22"/>
                  </w:rPr>
                  <w:t>8.</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Elektroninis aukcionas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4</w:t>
                </w:r>
              </w:hyperlink>
            </w:p>
            <w:p w14:paraId="1901588D" w14:textId="2EF0C945" w:rsidR="0074475B" w:rsidRPr="003912B0" w:rsidRDefault="0074475B" w:rsidP="007E0A9D">
              <w:pPr>
                <w:pStyle w:val="Turinys1"/>
                <w:rPr>
                  <w:rFonts w:ascii="Times New Roman" w:hAnsi="Times New Roman" w:cs="Times New Roman"/>
                  <w:noProof/>
                  <w:sz w:val="22"/>
                  <w:szCs w:val="22"/>
                  <w:lang w:val="en-US" w:eastAsia="en-US"/>
                </w:rPr>
              </w:pPr>
              <w:hyperlink w:anchor="_Toc126333936" w:history="1">
                <w:r w:rsidRPr="003912B0">
                  <w:rPr>
                    <w:rStyle w:val="Hipersaitas"/>
                    <w:rFonts w:ascii="Times New Roman" w:eastAsia="Calibri" w:hAnsi="Times New Roman" w:cs="Times New Roman"/>
                    <w:noProof/>
                    <w:sz w:val="22"/>
                    <w:szCs w:val="22"/>
                  </w:rPr>
                  <w:t>9.</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Pasiūlymų vertinimas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4</w:t>
                </w:r>
              </w:hyperlink>
            </w:p>
            <w:p w14:paraId="63AED696" w14:textId="78040FE9" w:rsidR="0074475B" w:rsidRPr="003912B0" w:rsidRDefault="0074475B" w:rsidP="007E0A9D">
              <w:pPr>
                <w:pStyle w:val="Turinys1"/>
                <w:rPr>
                  <w:rFonts w:ascii="Times New Roman" w:hAnsi="Times New Roman" w:cs="Times New Roman"/>
                  <w:noProof/>
                  <w:sz w:val="22"/>
                  <w:szCs w:val="22"/>
                  <w:lang w:val="en-US" w:eastAsia="en-US"/>
                </w:rPr>
              </w:pPr>
              <w:hyperlink w:anchor="_Toc126333937" w:history="1">
                <w:r w:rsidRPr="003912B0">
                  <w:rPr>
                    <w:rStyle w:val="Hipersaitas"/>
                    <w:rFonts w:ascii="Times New Roman" w:eastAsia="Calibri" w:hAnsi="Times New Roman" w:cs="Times New Roman"/>
                    <w:noProof/>
                    <w:sz w:val="22"/>
                    <w:szCs w:val="22"/>
                  </w:rPr>
                  <w:t>10.</w:t>
                </w:r>
                <w:r w:rsidRPr="003912B0">
                  <w:rPr>
                    <w:rFonts w:ascii="Times New Roman" w:hAnsi="Times New Roman" w:cs="Times New Roman"/>
                    <w:noProof/>
                    <w:sz w:val="22"/>
                    <w:szCs w:val="22"/>
                    <w:lang w:val="en-US" w:eastAsia="en-US"/>
                  </w:rPr>
                  <w:tab/>
                </w:r>
                <w:r w:rsidRPr="003912B0">
                  <w:rPr>
                    <w:rStyle w:val="Hipersaitas"/>
                    <w:rFonts w:ascii="Times New Roman" w:hAnsi="Times New Roman" w:cs="Times New Roman"/>
                    <w:noProof/>
                    <w:sz w:val="22"/>
                    <w:szCs w:val="22"/>
                  </w:rPr>
                  <w:t>Sutarties sudarymas</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5</w:t>
                </w:r>
              </w:hyperlink>
            </w:p>
            <w:p w14:paraId="456B2FA1" w14:textId="051D6AB1" w:rsidR="0074475B" w:rsidRPr="003912B0" w:rsidRDefault="0074475B" w:rsidP="007E0A9D">
              <w:pPr>
                <w:pStyle w:val="Turinys1"/>
                <w:rPr>
                  <w:rFonts w:ascii="Times New Roman" w:hAnsi="Times New Roman" w:cs="Times New Roman"/>
                  <w:noProof/>
                  <w:sz w:val="22"/>
                  <w:szCs w:val="22"/>
                  <w:lang w:val="en-US" w:eastAsia="en-US"/>
                </w:rPr>
              </w:pPr>
              <w:hyperlink w:anchor="_Toc126333938" w:history="1">
                <w:r w:rsidRPr="003912B0">
                  <w:rPr>
                    <w:rStyle w:val="Hipersaitas"/>
                    <w:rFonts w:ascii="Times New Roman" w:hAnsi="Times New Roman" w:cs="Times New Roman"/>
                    <w:noProof/>
                    <w:sz w:val="22"/>
                    <w:szCs w:val="22"/>
                  </w:rPr>
                  <w:t>11.</w:t>
                </w:r>
                <w:r w:rsidRPr="003912B0">
                  <w:rPr>
                    <w:rFonts w:ascii="Times New Roman" w:hAnsi="Times New Roman" w:cs="Times New Roman"/>
                    <w:noProof/>
                    <w:sz w:val="22"/>
                    <w:szCs w:val="22"/>
                    <w:lang w:val="en-US" w:eastAsia="en-US"/>
                  </w:rPr>
                  <w:tab/>
                  <w:t xml:space="preserve"> </w:t>
                </w:r>
                <w:r w:rsidRPr="003912B0">
                  <w:rPr>
                    <w:rStyle w:val="Hipersaitas"/>
                    <w:rFonts w:ascii="Times New Roman" w:hAnsi="Times New Roman" w:cs="Times New Roman"/>
                    <w:noProof/>
                    <w:sz w:val="22"/>
                    <w:szCs w:val="22"/>
                  </w:rPr>
                  <w:t>Kitos sąlygos</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5</w:t>
                </w:r>
              </w:hyperlink>
            </w:p>
            <w:p w14:paraId="3C0F05FC" w14:textId="1CB62D68" w:rsidR="0074475B" w:rsidRPr="003912B0" w:rsidRDefault="0074475B" w:rsidP="007E0A9D">
              <w:pPr>
                <w:pStyle w:val="Turinys1"/>
                <w:rPr>
                  <w:rFonts w:ascii="Times New Roman" w:hAnsi="Times New Roman" w:cs="Times New Roman"/>
                  <w:noProof/>
                  <w:sz w:val="22"/>
                  <w:szCs w:val="22"/>
                  <w:lang w:val="en-US" w:eastAsia="en-US"/>
                </w:rPr>
              </w:pPr>
              <w:r w:rsidRPr="003912B0">
                <w:rPr>
                  <w:rStyle w:val="Hipersaitas"/>
                  <w:rFonts w:ascii="Times New Roman" w:hAnsi="Times New Roman" w:cs="Times New Roman"/>
                  <w:noProof/>
                  <w:sz w:val="22"/>
                  <w:szCs w:val="22"/>
                </w:rPr>
                <w:t xml:space="preserve">  </w:t>
              </w:r>
              <w:hyperlink w:anchor="_Toc126333939" w:history="1">
                <w:r w:rsidRPr="003912B0">
                  <w:rPr>
                    <w:rStyle w:val="Hipersaitas"/>
                    <w:rFonts w:ascii="Times New Roman" w:hAnsi="Times New Roman" w:cs="Times New Roman"/>
                    <w:noProof/>
                    <w:sz w:val="22"/>
                    <w:szCs w:val="22"/>
                  </w:rPr>
                  <w:t>Pirkimo sąlygų 1 priedas „Terminai“</w:t>
                </w:r>
                <w:r w:rsidRPr="003912B0">
                  <w:rPr>
                    <w:rFonts w:ascii="Times New Roman" w:hAnsi="Times New Roman" w:cs="Times New Roman"/>
                    <w:noProof/>
                    <w:webHidden/>
                    <w:sz w:val="22"/>
                    <w:szCs w:val="22"/>
                  </w:rPr>
                  <w:tab/>
                </w:r>
                <w:r w:rsidR="00BB4894" w:rsidRPr="003912B0">
                  <w:rPr>
                    <w:rFonts w:ascii="Times New Roman" w:hAnsi="Times New Roman" w:cs="Times New Roman"/>
                    <w:noProof/>
                    <w:webHidden/>
                    <w:sz w:val="22"/>
                    <w:szCs w:val="22"/>
                  </w:rPr>
                  <w:t>6</w:t>
                </w:r>
              </w:hyperlink>
            </w:p>
            <w:p w14:paraId="27656DDD" w14:textId="01F91200" w:rsidR="0074475B" w:rsidRPr="003912B0" w:rsidRDefault="0074475B">
              <w:pPr>
                <w:pStyle w:val="Turinys2"/>
                <w:rPr>
                  <w:rFonts w:ascii="Times New Roman" w:hAnsi="Times New Roman" w:cs="Times New Roman"/>
                  <w:noProof/>
                  <w:sz w:val="22"/>
                  <w:szCs w:val="22"/>
                  <w:lang w:val="en-US" w:eastAsia="en-US"/>
                </w:rPr>
              </w:pPr>
              <w:hyperlink w:anchor="_Toc126333940" w:history="1">
                <w:r w:rsidRPr="003912B0">
                  <w:rPr>
                    <w:rStyle w:val="Hipersaitas"/>
                    <w:rFonts w:ascii="Times New Roman" w:eastAsia="Calibri" w:hAnsi="Times New Roman" w:cs="Times New Roman"/>
                    <w:noProof/>
                    <w:sz w:val="22"/>
                    <w:szCs w:val="22"/>
                  </w:rPr>
                  <w:t>Pirkimo sąlygų 2 priedas „Techninė specifikacija“</w:t>
                </w:r>
                <w:r w:rsidRPr="003912B0">
                  <w:rPr>
                    <w:rFonts w:ascii="Times New Roman" w:hAnsi="Times New Roman" w:cs="Times New Roman"/>
                    <w:noProof/>
                    <w:webHidden/>
                    <w:sz w:val="22"/>
                    <w:szCs w:val="22"/>
                  </w:rPr>
                  <w:tab/>
                </w:r>
                <w:r w:rsidR="00DA5550">
                  <w:rPr>
                    <w:rFonts w:ascii="Times New Roman" w:hAnsi="Times New Roman" w:cs="Times New Roman"/>
                    <w:noProof/>
                    <w:webHidden/>
                    <w:sz w:val="22"/>
                    <w:szCs w:val="22"/>
                  </w:rPr>
                  <w:t>9</w:t>
                </w:r>
              </w:hyperlink>
            </w:p>
            <w:p w14:paraId="79347E8A" w14:textId="4FCA5387" w:rsidR="0074475B" w:rsidRPr="003912B0" w:rsidRDefault="0074475B">
              <w:pPr>
                <w:pStyle w:val="Turinys2"/>
                <w:rPr>
                  <w:rFonts w:ascii="Times New Roman" w:hAnsi="Times New Roman" w:cs="Times New Roman"/>
                  <w:noProof/>
                  <w:sz w:val="22"/>
                  <w:szCs w:val="22"/>
                  <w:lang w:val="en-US" w:eastAsia="en-US"/>
                </w:rPr>
              </w:pPr>
              <w:hyperlink w:anchor="_Toc126333941" w:history="1">
                <w:r w:rsidRPr="003912B0">
                  <w:rPr>
                    <w:rStyle w:val="Hipersaitas"/>
                    <w:rFonts w:ascii="Times New Roman" w:eastAsia="Calibri" w:hAnsi="Times New Roman" w:cs="Times New Roman"/>
                    <w:noProof/>
                    <w:sz w:val="22"/>
                    <w:szCs w:val="22"/>
                  </w:rPr>
                  <w:t>Pirkimo sąlygų 3 priedas „Tiekėjų pašalinimo pagrindai“</w:t>
                </w:r>
                <w:r w:rsidRPr="003912B0">
                  <w:rPr>
                    <w:rFonts w:ascii="Times New Roman" w:hAnsi="Times New Roman" w:cs="Times New Roman"/>
                    <w:noProof/>
                    <w:webHidden/>
                    <w:sz w:val="22"/>
                    <w:szCs w:val="22"/>
                  </w:rPr>
                  <w:tab/>
                </w:r>
                <w:r w:rsidR="00FE4909" w:rsidRPr="003912B0">
                  <w:rPr>
                    <w:rFonts w:ascii="Times New Roman" w:hAnsi="Times New Roman" w:cs="Times New Roman"/>
                    <w:noProof/>
                    <w:webHidden/>
                    <w:sz w:val="22"/>
                    <w:szCs w:val="22"/>
                  </w:rPr>
                  <w:t>1</w:t>
                </w:r>
                <w:r w:rsidR="00E44CA4">
                  <w:rPr>
                    <w:rFonts w:ascii="Times New Roman" w:hAnsi="Times New Roman" w:cs="Times New Roman"/>
                    <w:noProof/>
                    <w:webHidden/>
                    <w:sz w:val="22"/>
                    <w:szCs w:val="22"/>
                  </w:rPr>
                  <w:t>2</w:t>
                </w:r>
              </w:hyperlink>
            </w:p>
            <w:p w14:paraId="6DE76A5E" w14:textId="60F93490" w:rsidR="0074475B" w:rsidRPr="003912B0" w:rsidRDefault="0074475B">
              <w:pPr>
                <w:pStyle w:val="Turinys2"/>
                <w:rPr>
                  <w:rFonts w:ascii="Times New Roman" w:hAnsi="Times New Roman" w:cs="Times New Roman"/>
                  <w:noProof/>
                  <w:sz w:val="22"/>
                  <w:szCs w:val="22"/>
                  <w:lang w:val="en-US" w:eastAsia="en-US"/>
                </w:rPr>
              </w:pPr>
              <w:hyperlink w:anchor="_Toc126333942" w:history="1">
                <w:r w:rsidRPr="003912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912B0">
                  <w:rPr>
                    <w:rStyle w:val="Hipersaitas"/>
                    <w:rFonts w:ascii="Times New Roman" w:hAnsi="Times New Roman" w:cs="Times New Roman"/>
                    <w:noProof/>
                    <w:webHidden/>
                    <w:sz w:val="22"/>
                    <w:szCs w:val="22"/>
                  </w:rPr>
                  <w:tab/>
                </w:r>
                <w:r w:rsidR="00E44CA4">
                  <w:rPr>
                    <w:rStyle w:val="Hipersaitas"/>
                    <w:rFonts w:ascii="Times New Roman" w:hAnsi="Times New Roman" w:cs="Times New Roman"/>
                    <w:noProof/>
                    <w:webHidden/>
                    <w:sz w:val="22"/>
                    <w:szCs w:val="22"/>
                  </w:rPr>
                  <w:t>25</w:t>
                </w:r>
              </w:hyperlink>
            </w:p>
            <w:p w14:paraId="61E88A43" w14:textId="082F19A1" w:rsidR="0074475B" w:rsidRPr="003912B0" w:rsidRDefault="0074475B">
              <w:pPr>
                <w:pStyle w:val="Turinys2"/>
                <w:rPr>
                  <w:rFonts w:ascii="Times New Roman" w:hAnsi="Times New Roman" w:cs="Times New Roman"/>
                  <w:noProof/>
                  <w:sz w:val="22"/>
                  <w:szCs w:val="22"/>
                  <w:lang w:val="en-US" w:eastAsia="en-US"/>
                </w:rPr>
              </w:pPr>
              <w:hyperlink w:anchor="_Toc126333943" w:history="1">
                <w:r w:rsidRPr="003912B0">
                  <w:rPr>
                    <w:rStyle w:val="Hipersaitas"/>
                    <w:rFonts w:ascii="Times New Roman" w:eastAsia="Calibri" w:hAnsi="Times New Roman" w:cs="Times New Roman"/>
                    <w:noProof/>
                    <w:sz w:val="22"/>
                    <w:szCs w:val="22"/>
                  </w:rPr>
                  <w:t xml:space="preserve">Pirkimo sąlygų 5 priedas „EBVPD“ </w:t>
                </w:r>
                <w:r w:rsidRPr="003912B0">
                  <w:rPr>
                    <w:rStyle w:val="Hipersaitas"/>
                    <w:rFonts w:ascii="Times New Roman" w:hAnsi="Times New Roman" w:cs="Times New Roman"/>
                    <w:noProof/>
                    <w:sz w:val="22"/>
                    <w:szCs w:val="22"/>
                  </w:rPr>
                  <w:t>(XML formatu)</w:t>
                </w:r>
                <w:r w:rsidRPr="003912B0">
                  <w:rPr>
                    <w:rFonts w:ascii="Times New Roman" w:hAnsi="Times New Roman" w:cs="Times New Roman"/>
                    <w:noProof/>
                    <w:webHidden/>
                    <w:sz w:val="22"/>
                    <w:szCs w:val="22"/>
                  </w:rPr>
                  <w:tab/>
                </w:r>
                <w:r w:rsidR="00E44CA4">
                  <w:rPr>
                    <w:rFonts w:ascii="Times New Roman" w:hAnsi="Times New Roman" w:cs="Times New Roman"/>
                    <w:noProof/>
                    <w:webHidden/>
                    <w:sz w:val="22"/>
                    <w:szCs w:val="22"/>
                  </w:rPr>
                  <w:t>27</w:t>
                </w:r>
              </w:hyperlink>
            </w:p>
            <w:p w14:paraId="310D1EC2" w14:textId="65D29C46" w:rsidR="0074475B" w:rsidRPr="003912B0" w:rsidRDefault="0074475B">
              <w:pPr>
                <w:pStyle w:val="Turinys2"/>
                <w:rPr>
                  <w:rFonts w:ascii="Times New Roman" w:hAnsi="Times New Roman" w:cs="Times New Roman"/>
                  <w:noProof/>
                  <w:sz w:val="22"/>
                  <w:szCs w:val="22"/>
                  <w:lang w:val="en-US" w:eastAsia="en-US"/>
                </w:rPr>
              </w:pPr>
              <w:hyperlink w:anchor="_Toc126333944" w:history="1">
                <w:r w:rsidRPr="003912B0">
                  <w:rPr>
                    <w:rStyle w:val="Hipersaitas"/>
                    <w:rFonts w:ascii="Times New Roman" w:eastAsia="Calibri" w:hAnsi="Times New Roman" w:cs="Times New Roman"/>
                    <w:noProof/>
                    <w:sz w:val="22"/>
                    <w:szCs w:val="22"/>
                  </w:rPr>
                  <w:t>Pirkimo sąlygų 6 priedas „Pasiūlymo forma“</w:t>
                </w:r>
                <w:r w:rsidRPr="003912B0">
                  <w:rPr>
                    <w:rFonts w:ascii="Times New Roman" w:hAnsi="Times New Roman" w:cs="Times New Roman"/>
                    <w:noProof/>
                    <w:webHidden/>
                    <w:sz w:val="22"/>
                    <w:szCs w:val="22"/>
                  </w:rPr>
                  <w:tab/>
                </w:r>
                <w:r w:rsidR="00E44CA4">
                  <w:rPr>
                    <w:rFonts w:ascii="Times New Roman" w:hAnsi="Times New Roman" w:cs="Times New Roman"/>
                    <w:noProof/>
                    <w:webHidden/>
                    <w:sz w:val="22"/>
                    <w:szCs w:val="22"/>
                  </w:rPr>
                  <w:t>28</w:t>
                </w:r>
              </w:hyperlink>
            </w:p>
            <w:p w14:paraId="5F61B9F6" w14:textId="5680AE5D" w:rsidR="0074475B" w:rsidRPr="003912B0" w:rsidRDefault="0074475B">
              <w:pPr>
                <w:pStyle w:val="Turinys2"/>
                <w:rPr>
                  <w:rFonts w:ascii="Times New Roman" w:hAnsi="Times New Roman" w:cs="Times New Roman"/>
                  <w:noProof/>
                  <w:sz w:val="22"/>
                  <w:szCs w:val="22"/>
                  <w:lang w:val="en-US" w:eastAsia="en-US"/>
                </w:rPr>
              </w:pPr>
              <w:hyperlink w:anchor="_Toc126333945" w:history="1">
                <w:r w:rsidRPr="003912B0">
                  <w:rPr>
                    <w:rStyle w:val="Hipersaitas"/>
                    <w:rFonts w:ascii="Times New Roman" w:eastAsia="Calibri" w:hAnsi="Times New Roman" w:cs="Times New Roman"/>
                    <w:noProof/>
                    <w:sz w:val="22"/>
                    <w:szCs w:val="22"/>
                  </w:rPr>
                  <w:t>Pirkimo sąlygų 7 priedas „Pasiūlymų vertinimo kriterijai ir sąlygos“</w:t>
                </w:r>
                <w:r w:rsidRPr="003912B0">
                  <w:rPr>
                    <w:rFonts w:ascii="Times New Roman" w:hAnsi="Times New Roman" w:cs="Times New Roman"/>
                    <w:noProof/>
                    <w:webHidden/>
                    <w:sz w:val="22"/>
                    <w:szCs w:val="22"/>
                  </w:rPr>
                  <w:tab/>
                </w:r>
                <w:r w:rsidR="00E44CA4">
                  <w:rPr>
                    <w:rFonts w:ascii="Times New Roman" w:hAnsi="Times New Roman" w:cs="Times New Roman"/>
                    <w:noProof/>
                    <w:webHidden/>
                    <w:sz w:val="22"/>
                    <w:szCs w:val="22"/>
                  </w:rPr>
                  <w:t>31</w:t>
                </w:r>
              </w:hyperlink>
            </w:p>
            <w:p w14:paraId="67599A46" w14:textId="2A70F798"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3" w:history="1">
                <w:r w:rsidRPr="003912B0">
                  <w:rPr>
                    <w:rStyle w:val="Hipersaitas"/>
                    <w:rFonts w:ascii="Times New Roman" w:hAnsi="Times New Roman" w:cs="Times New Roman"/>
                    <w:noProof/>
                    <w:sz w:val="22"/>
                    <w:szCs w:val="22"/>
                  </w:rPr>
                  <w:t>Pirkimo sąlygų 8 priedas „Tiekėjo deklaracija dėl atitikties Reglamento nuostatoms juridiniam asmeniui“</w:t>
                </w:r>
                <w:r w:rsidRPr="003912B0">
                  <w:rPr>
                    <w:rFonts w:ascii="Times New Roman" w:hAnsi="Times New Roman" w:cs="Times New Roman"/>
                    <w:noProof/>
                    <w:webHidden/>
                    <w:sz w:val="22"/>
                    <w:szCs w:val="22"/>
                  </w:rPr>
                  <w:tab/>
                </w:r>
              </w:hyperlink>
              <w:r w:rsidR="00E047BB" w:rsidRPr="003912B0">
                <w:rPr>
                  <w:rFonts w:ascii="Times New Roman" w:hAnsi="Times New Roman" w:cs="Times New Roman"/>
                  <w:noProof/>
                  <w:sz w:val="22"/>
                  <w:szCs w:val="22"/>
                </w:rPr>
                <w:t>3</w:t>
              </w:r>
              <w:r w:rsidR="00E44CA4">
                <w:rPr>
                  <w:rFonts w:ascii="Times New Roman" w:hAnsi="Times New Roman" w:cs="Times New Roman"/>
                  <w:noProof/>
                  <w:sz w:val="22"/>
                  <w:szCs w:val="22"/>
                </w:rPr>
                <w:t>2</w:t>
              </w:r>
            </w:p>
            <w:p w14:paraId="7380545B" w14:textId="22822B3C" w:rsidR="00D25D67" w:rsidRPr="003912B0" w:rsidRDefault="00D25D67" w:rsidP="00D25D67">
              <w:pPr>
                <w:pStyle w:val="Turinys2"/>
                <w:rPr>
                  <w:rFonts w:ascii="Times New Roman" w:hAnsi="Times New Roman" w:cs="Times New Roman"/>
                  <w:noProof/>
                  <w:kern w:val="2"/>
                  <w:sz w:val="22"/>
                  <w:szCs w:val="22"/>
                  <w14:ligatures w14:val="standardContextual"/>
                </w:rPr>
              </w:pPr>
              <w:hyperlink w:anchor="_Toc185241024" w:history="1">
                <w:r w:rsidRPr="003912B0">
                  <w:rPr>
                    <w:rStyle w:val="Hipersaitas"/>
                    <w:rFonts w:ascii="Times New Roman" w:hAnsi="Times New Roman" w:cs="Times New Roman"/>
                    <w:noProof/>
                    <w:sz w:val="22"/>
                    <w:szCs w:val="22"/>
                  </w:rPr>
                  <w:t>Pirkimo sąlygų 9 priedas „Tiekėjo deklaracija dėl atitikties Reglamento nuostatoms fiziniam asmeniui“</w:t>
                </w:r>
                <w:r w:rsidRPr="003912B0">
                  <w:rPr>
                    <w:rFonts w:ascii="Times New Roman" w:hAnsi="Times New Roman" w:cs="Times New Roman"/>
                    <w:noProof/>
                    <w:webHidden/>
                    <w:sz w:val="22"/>
                    <w:szCs w:val="22"/>
                  </w:rPr>
                  <w:tab/>
                </w:r>
              </w:hyperlink>
              <w:r w:rsidR="00E44CA4">
                <w:rPr>
                  <w:rFonts w:ascii="Times New Roman" w:hAnsi="Times New Roman" w:cs="Times New Roman"/>
                  <w:noProof/>
                  <w:sz w:val="22"/>
                  <w:szCs w:val="22"/>
                </w:rPr>
                <w:t>33</w:t>
              </w:r>
            </w:p>
            <w:p w14:paraId="7FD63D04" w14:textId="4EEE96D6" w:rsidR="00D25D67" w:rsidRPr="003912B0" w:rsidRDefault="00D25D67" w:rsidP="00D25D67">
              <w:pPr>
                <w:pStyle w:val="Turinys2"/>
                <w:rPr>
                  <w:rFonts w:ascii="Times New Roman" w:hAnsi="Times New Roman" w:cs="Times New Roman"/>
                  <w:noProof/>
                  <w:sz w:val="22"/>
                  <w:szCs w:val="22"/>
                </w:rPr>
              </w:pPr>
              <w:hyperlink w:anchor="_Toc185241026" w:history="1">
                <w:r w:rsidRPr="003912B0">
                  <w:rPr>
                    <w:rStyle w:val="Hipersaitas"/>
                    <w:rFonts w:ascii="Times New Roman" w:hAnsi="Times New Roman" w:cs="Times New Roman"/>
                    <w:noProof/>
                    <w:sz w:val="22"/>
                    <w:szCs w:val="22"/>
                  </w:rPr>
                  <w:t>Pirkimo sąlygų 10 priedas „Tiekėjo deklaracija dėl atsakingų asmenų“</w:t>
                </w:r>
                <w:r w:rsidRPr="003912B0">
                  <w:rPr>
                    <w:rFonts w:ascii="Times New Roman" w:hAnsi="Times New Roman" w:cs="Times New Roman"/>
                    <w:noProof/>
                    <w:webHidden/>
                    <w:sz w:val="22"/>
                    <w:szCs w:val="22"/>
                  </w:rPr>
                  <w:tab/>
                </w:r>
              </w:hyperlink>
              <w:r w:rsidR="00E44CA4">
                <w:rPr>
                  <w:rFonts w:ascii="Times New Roman" w:hAnsi="Times New Roman" w:cs="Times New Roman"/>
                  <w:noProof/>
                  <w:sz w:val="22"/>
                  <w:szCs w:val="22"/>
                </w:rPr>
                <w:t>34</w:t>
              </w:r>
            </w:p>
            <w:p w14:paraId="09005357" w14:textId="05951924" w:rsidR="005B5EF1" w:rsidRPr="003912B0" w:rsidRDefault="005B5EF1" w:rsidP="005B5EF1">
              <w:pPr>
                <w:tabs>
                  <w:tab w:val="right" w:leader="dot" w:pos="9962"/>
                </w:tabs>
                <w:spacing w:after="0"/>
                <w:ind w:left="220"/>
                <w:rPr>
                  <w:rFonts w:ascii="Times New Roman" w:hAnsi="Times New Roman" w:cs="Times New Roman"/>
                  <w:noProof/>
                  <w:kern w:val="2"/>
                  <w:sz w:val="22"/>
                  <w:szCs w:val="22"/>
                  <w14:ligatures w14:val="standardContextual"/>
                </w:rPr>
              </w:pPr>
              <w:hyperlink w:anchor="_Toc185516135" w:history="1">
                <w:r w:rsidRPr="006C73E2">
                  <w:rPr>
                    <w:rStyle w:val="Hipersaitas"/>
                    <w:rFonts w:ascii="Times New Roman" w:eastAsia="Calibri Light" w:hAnsi="Times New Roman" w:cs="Times New Roman"/>
                    <w:noProof/>
                    <w:sz w:val="22"/>
                    <w:szCs w:val="22"/>
                  </w:rPr>
                  <w:t xml:space="preserve">Pirkimo sąlygų </w:t>
                </w:r>
                <w:r w:rsidR="006C73E2" w:rsidRPr="006C73E2">
                  <w:rPr>
                    <w:rStyle w:val="Hipersaitas"/>
                    <w:rFonts w:ascii="Times New Roman" w:eastAsia="Calibri Light" w:hAnsi="Times New Roman" w:cs="Times New Roman"/>
                    <w:noProof/>
                    <w:sz w:val="22"/>
                    <w:szCs w:val="22"/>
                  </w:rPr>
                  <w:t>1</w:t>
                </w:r>
                <w:r w:rsidR="00336DDE">
                  <w:rPr>
                    <w:rStyle w:val="Hipersaitas"/>
                    <w:rFonts w:ascii="Times New Roman" w:eastAsia="Calibri Light" w:hAnsi="Times New Roman" w:cs="Times New Roman"/>
                    <w:noProof/>
                    <w:sz w:val="22"/>
                    <w:szCs w:val="22"/>
                  </w:rPr>
                  <w:t>1</w:t>
                </w:r>
                <w:r w:rsidR="006C73E2" w:rsidRPr="006C73E2">
                  <w:rPr>
                    <w:rStyle w:val="Hipersaitas"/>
                    <w:rFonts w:ascii="Times New Roman" w:eastAsia="Calibri Light" w:hAnsi="Times New Roman" w:cs="Times New Roman"/>
                    <w:noProof/>
                    <w:sz w:val="22"/>
                    <w:szCs w:val="22"/>
                  </w:rPr>
                  <w:t xml:space="preserve"> priedas „Sutarties projektas</w:t>
                </w:r>
                <w:r w:rsidRPr="006C73E2">
                  <w:rPr>
                    <w:rStyle w:val="Hipersaitas"/>
                    <w:rFonts w:ascii="Times New Roman" w:hAnsi="Times New Roman" w:cs="Times New Roman"/>
                    <w:noProof/>
                    <w:webHidden/>
                    <w:sz w:val="22"/>
                    <w:szCs w:val="22"/>
                  </w:rPr>
                  <w:tab/>
                </w:r>
                <w:r w:rsidR="00E44CA4">
                  <w:rPr>
                    <w:rStyle w:val="Hipersaitas"/>
                    <w:rFonts w:ascii="Times New Roman" w:hAnsi="Times New Roman" w:cs="Times New Roman"/>
                    <w:noProof/>
                    <w:webHidden/>
                    <w:sz w:val="22"/>
                    <w:szCs w:val="22"/>
                  </w:rPr>
                  <w:t>35</w:t>
                </w:r>
              </w:hyperlink>
            </w:p>
            <w:p w14:paraId="0C319A37" w14:textId="4548D4BA" w:rsidR="00075F73" w:rsidRPr="003912B0" w:rsidRDefault="00D25D67" w:rsidP="005B5EF1">
              <w:pPr>
                <w:pStyle w:val="Turinys2"/>
                <w:rPr>
                  <w:rFonts w:ascii="Times New Roman" w:hAnsi="Times New Roman" w:cs="Times New Roman"/>
                  <w:noProof/>
                  <w:kern w:val="2"/>
                  <w:sz w:val="22"/>
                  <w:szCs w:val="22"/>
                  <w14:ligatures w14:val="standardContextual"/>
                </w:rPr>
              </w:pPr>
              <w:hyperlink w:anchor="_Toc185241025" w:history="1">
                <w:r w:rsidRPr="003912B0">
                  <w:rPr>
                    <w:rStyle w:val="Hipersaitas"/>
                    <w:rFonts w:ascii="Times New Roman" w:hAnsi="Times New Roman" w:cs="Times New Roman"/>
                    <w:noProof/>
                    <w:sz w:val="22"/>
                    <w:szCs w:val="22"/>
                  </w:rPr>
                  <w:t>Pirkimo sąlygų 1</w:t>
                </w:r>
                <w:r w:rsidR="00336DDE">
                  <w:rPr>
                    <w:rStyle w:val="Hipersaitas"/>
                    <w:rFonts w:ascii="Times New Roman" w:hAnsi="Times New Roman" w:cs="Times New Roman"/>
                    <w:noProof/>
                    <w:sz w:val="22"/>
                    <w:szCs w:val="22"/>
                  </w:rPr>
                  <w:t>2</w:t>
                </w:r>
                <w:r w:rsidRPr="003912B0">
                  <w:rPr>
                    <w:rStyle w:val="Hipersaitas"/>
                    <w:rFonts w:ascii="Times New Roman" w:hAnsi="Times New Roman" w:cs="Times New Roman"/>
                    <w:noProof/>
                    <w:sz w:val="22"/>
                    <w:szCs w:val="22"/>
                  </w:rPr>
                  <w:t xml:space="preserve"> priedas „</w:t>
                </w:r>
                <w:r w:rsidR="006C73E2" w:rsidRPr="006C73E2">
                  <w:rPr>
                    <w:rStyle w:val="Hipersaitas"/>
                    <w:rFonts w:ascii="Times New Roman" w:hAnsi="Times New Roman" w:cs="Times New Roman"/>
                    <w:noProof/>
                    <w:sz w:val="22"/>
                    <w:szCs w:val="22"/>
                  </w:rPr>
                  <w:t>Įvykdytų sutarčių sąrašas</w:t>
                </w:r>
                <w:r w:rsidRPr="003912B0">
                  <w:rPr>
                    <w:rStyle w:val="Hipersaitas"/>
                    <w:rFonts w:ascii="Times New Roman" w:hAnsi="Times New Roman" w:cs="Times New Roman"/>
                    <w:noProof/>
                    <w:sz w:val="22"/>
                    <w:szCs w:val="22"/>
                  </w:rPr>
                  <w:t>“</w:t>
                </w:r>
                <w:r w:rsidRPr="003912B0">
                  <w:rPr>
                    <w:rFonts w:ascii="Times New Roman" w:hAnsi="Times New Roman" w:cs="Times New Roman"/>
                    <w:noProof/>
                    <w:webHidden/>
                    <w:sz w:val="22"/>
                    <w:szCs w:val="22"/>
                  </w:rPr>
                  <w:tab/>
                </w:r>
              </w:hyperlink>
              <w:r w:rsidR="00E44CA4">
                <w:rPr>
                  <w:rFonts w:ascii="Times New Roman" w:hAnsi="Times New Roman" w:cs="Times New Roman"/>
                  <w:noProof/>
                  <w:sz w:val="22"/>
                  <w:szCs w:val="22"/>
                </w:rPr>
                <w:t>36</w:t>
              </w:r>
            </w:p>
            <w:p w14:paraId="1E57C2C9" w14:textId="77777777" w:rsidR="005B5EF1" w:rsidRPr="003912B0" w:rsidRDefault="001C24BC" w:rsidP="004E4612">
              <w:pPr>
                <w:spacing w:after="120" w:line="20" w:lineRule="atLeast"/>
                <w:contextualSpacing/>
                <w:rPr>
                  <w:rFonts w:ascii="Times New Roman" w:hAnsi="Times New Roman" w:cs="Times New Roman"/>
                  <w:sz w:val="22"/>
                  <w:szCs w:val="22"/>
                  <w:shd w:val="clear" w:color="auto" w:fill="E6E6E6"/>
                </w:rPr>
              </w:pPr>
              <w:r w:rsidRPr="003912B0">
                <w:rPr>
                  <w:rFonts w:ascii="Times New Roman" w:hAnsi="Times New Roman" w:cs="Times New Roman"/>
                  <w:b/>
                  <w:bCs/>
                  <w:color w:val="2B579A"/>
                  <w:sz w:val="22"/>
                  <w:szCs w:val="22"/>
                  <w:shd w:val="clear" w:color="auto" w:fill="E6E6E6"/>
                </w:rPr>
                <w:fldChar w:fldCharType="end"/>
              </w:r>
            </w:p>
          </w:sdtContent>
        </w:sdt>
        <w:p w14:paraId="2B30EC2B" w14:textId="4CEF37CC" w:rsidR="00850184" w:rsidRPr="003912B0" w:rsidRDefault="00850184" w:rsidP="004E4612">
          <w:pPr>
            <w:spacing w:after="120" w:line="20" w:lineRule="atLeast"/>
            <w:contextualSpacing/>
            <w:rPr>
              <w:rFonts w:ascii="Times New Roman" w:hAnsi="Times New Roman" w:cs="Times New Roman"/>
              <w:sz w:val="22"/>
              <w:szCs w:val="22"/>
            </w:rPr>
          </w:pPr>
          <w:r w:rsidRPr="003912B0">
            <w:rPr>
              <w:rFonts w:ascii="Times New Roman" w:hAnsi="Times New Roman" w:cs="Times New Roman"/>
              <w:sz w:val="22"/>
              <w:szCs w:val="22"/>
            </w:rPr>
            <w:br w:type="page"/>
          </w:r>
          <w:r w:rsidR="004E7D86">
            <w:rPr>
              <w:rFonts w:ascii="Times New Roman" w:hAnsi="Times New Roman" w:cs="Times New Roman"/>
              <w:sz w:val="22"/>
              <w:szCs w:val="22"/>
            </w:rPr>
            <w:lastRenderedPageBreak/>
            <w:t xml:space="preserve"> </w:t>
          </w:r>
        </w:p>
        <w:p w14:paraId="73CCB438" w14:textId="61B300C2" w:rsidR="005F13F0" w:rsidRPr="00BF44B4" w:rsidRDefault="00F86301" w:rsidP="004E4612">
          <w:pPr>
            <w:spacing w:after="120" w:line="20" w:lineRule="atLeast"/>
            <w:contextualSpacing/>
            <w:rPr>
              <w:rFonts w:ascii="Times New Roman" w:hAnsi="Times New Roman" w:cs="Times New Roman"/>
              <w:sz w:val="24"/>
              <w:szCs w:val="24"/>
            </w:rPr>
          </w:pPr>
        </w:p>
      </w:sdtContent>
    </w:sdt>
    <w:p w14:paraId="7DBFF88B" w14:textId="0FE73970" w:rsidR="002415C7" w:rsidRPr="00BF44B4"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26333928"/>
      <w:bookmarkStart w:id="1" w:name="_Toc335201954"/>
      <w:bookmarkStart w:id="2" w:name="_Toc147739116"/>
      <w:r w:rsidRPr="00BF44B4">
        <w:rPr>
          <w:rFonts w:ascii="Times New Roman" w:hAnsi="Times New Roman" w:cs="Times New Roman"/>
          <w:sz w:val="28"/>
          <w:szCs w:val="28"/>
        </w:rPr>
        <w:t>Bendra informacija</w:t>
      </w:r>
      <w:bookmarkEnd w:id="0"/>
    </w:p>
    <w:p w14:paraId="5784D59A" w14:textId="77777777" w:rsidR="002236D8" w:rsidRPr="00BF44B4" w:rsidRDefault="002236D8" w:rsidP="002236D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Pr="00BF44B4">
        <w:rPr>
          <w:rFonts w:ascii="Times New Roman" w:eastAsia="Calibri" w:hAnsi="Times New Roman" w:cs="Times New Roman"/>
          <w:sz w:val="24"/>
          <w:szCs w:val="24"/>
        </w:rPr>
        <w:t>.</w:t>
      </w:r>
    </w:p>
    <w:p w14:paraId="10C171EC" w14:textId="5C04878D" w:rsidR="002B67C2" w:rsidRPr="004E7D86" w:rsidRDefault="002236D8" w:rsidP="004E7D86">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BF44B4">
        <w:rPr>
          <w:rFonts w:ascii="Times New Roman" w:eastAsia="Calibri" w:hAnsi="Times New Roman" w:cs="Times New Roman"/>
          <w:sz w:val="24"/>
          <w:szCs w:val="24"/>
        </w:rPr>
        <w:t>Perkančioji organizacija neįgaliojo kitų organizacijų atlikti pirkimą</w:t>
      </w:r>
      <w:r w:rsidRPr="00BF44B4">
        <w:rPr>
          <w:rFonts w:ascii="Times New Roman" w:eastAsia="Calibri" w:hAnsi="Times New Roman" w:cs="Times New Roman"/>
          <w:color w:val="7030A0"/>
          <w:sz w:val="24"/>
          <w:szCs w:val="24"/>
        </w:rPr>
        <w:t>.</w:t>
      </w:r>
    </w:p>
    <w:p w14:paraId="550A2125" w14:textId="79D5CD5C" w:rsidR="004E7D86" w:rsidRPr="004E7D86" w:rsidRDefault="004E7D86" w:rsidP="004E7D86">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4E7D86">
        <w:rPr>
          <w:rFonts w:ascii="Times New Roman" w:eastAsia="Times New Roman" w:hAnsi="Times New Roman" w:cs="Times New Roman"/>
          <w:sz w:val="24"/>
          <w:szCs w:val="24"/>
        </w:rPr>
        <w:t xml:space="preserve">Pirkimas neatliekamas naudojantis centralizuotų pirkimų katalogu, nes </w:t>
      </w:r>
      <w:r w:rsidRPr="004E7D86">
        <w:rPr>
          <w:rFonts w:ascii="Times New Roman" w:eastAsia="Calibri" w:hAnsi="Times New Roman" w:cs="Times New Roman"/>
          <w:sz w:val="24"/>
          <w:szCs w:val="24"/>
        </w:rPr>
        <w:t>tokių prekių</w:t>
      </w:r>
      <w:r w:rsidRPr="004E7D86">
        <w:rPr>
          <w:rFonts w:ascii="Times New Roman" w:eastAsia="Times New Roman" w:hAnsi="Times New Roman" w:cs="Times New Roman"/>
          <w:sz w:val="24"/>
          <w:szCs w:val="24"/>
        </w:rPr>
        <w:t xml:space="preserve"> CPO LT kataloge nėra</w:t>
      </w:r>
      <w:r>
        <w:rPr>
          <w:rFonts w:ascii="Times New Roman" w:eastAsia="Times New Roman" w:hAnsi="Times New Roman" w:cs="Times New Roman"/>
          <w:sz w:val="24"/>
          <w:szCs w:val="24"/>
        </w:rPr>
        <w:t>.</w:t>
      </w:r>
    </w:p>
    <w:p w14:paraId="62DF64D0" w14:textId="2810C76E" w:rsidR="00AA23FB" w:rsidRPr="00BF44B4" w:rsidRDefault="002F5F8E" w:rsidP="00EF7E10">
      <w:pPr>
        <w:spacing w:after="0" w:line="240" w:lineRule="auto"/>
        <w:ind w:firstLine="567"/>
        <w:rPr>
          <w:rFonts w:ascii="Times New Roman" w:hAnsi="Times New Roman" w:cs="Times New Roman"/>
          <w:sz w:val="24"/>
          <w:szCs w:val="24"/>
        </w:rPr>
      </w:pPr>
      <w:r w:rsidRPr="00BF44B4">
        <w:rPr>
          <w:rFonts w:ascii="Times New Roman" w:hAnsi="Times New Roman" w:cs="Times New Roman"/>
          <w:sz w:val="24"/>
          <w:szCs w:val="24"/>
        </w:rPr>
        <w:t xml:space="preserve">1.4. </w:t>
      </w:r>
      <w:r w:rsidR="00AA23FB" w:rsidRPr="00BF44B4">
        <w:rPr>
          <w:rFonts w:ascii="Times New Roman" w:hAnsi="Times New Roman" w:cs="Times New Roman"/>
          <w:sz w:val="24"/>
          <w:szCs w:val="24"/>
        </w:rPr>
        <w:t xml:space="preserve"> </w:t>
      </w:r>
      <w:r w:rsidR="00AA23FB" w:rsidRPr="00BF44B4">
        <w:rPr>
          <w:rFonts w:ascii="Times New Roman" w:eastAsia="Times New Roman" w:hAnsi="Times New Roman" w:cs="Times New Roman"/>
          <w:sz w:val="24"/>
          <w:szCs w:val="24"/>
        </w:rPr>
        <w:t>Perkančioji organizacija nerezervuoja teisės dalyvauti pirkime.</w:t>
      </w:r>
    </w:p>
    <w:p w14:paraId="573233DF" w14:textId="074A2AF0" w:rsidR="00E32C8E" w:rsidRPr="00BF44B4" w:rsidRDefault="00C447D2" w:rsidP="005732B5">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1.</w:t>
      </w:r>
      <w:r w:rsidR="00095A99" w:rsidRPr="00BF44B4">
        <w:rPr>
          <w:rFonts w:ascii="Times New Roman" w:hAnsi="Times New Roman" w:cs="Times New Roman"/>
          <w:sz w:val="24"/>
          <w:szCs w:val="24"/>
        </w:rPr>
        <w:t>5</w:t>
      </w:r>
      <w:r w:rsidRPr="00BF44B4">
        <w:rPr>
          <w:rFonts w:ascii="Times New Roman" w:hAnsi="Times New Roman" w:cs="Times New Roman"/>
          <w:sz w:val="24"/>
          <w:szCs w:val="24"/>
        </w:rPr>
        <w:t xml:space="preserve">. </w:t>
      </w:r>
      <w:r w:rsidR="005732B5" w:rsidRPr="00BF44B4">
        <w:rPr>
          <w:rFonts w:ascii="Times New Roman" w:hAnsi="Times New Roman" w:cs="Times New Roman"/>
          <w:sz w:val="24"/>
          <w:szCs w:val="24"/>
        </w:rPr>
        <w:t xml:space="preserve"> </w:t>
      </w:r>
      <w:r w:rsidR="00E32C8E" w:rsidRPr="00BF44B4">
        <w:rPr>
          <w:rFonts w:ascii="Times New Roman" w:hAnsi="Times New Roman" w:cs="Times New Roman"/>
          <w:sz w:val="24"/>
          <w:szCs w:val="24"/>
        </w:rPr>
        <w:t xml:space="preserve">Stebėtojai dalyvauti </w:t>
      </w:r>
      <w:r w:rsidR="008A3C98" w:rsidRPr="00BF44B4">
        <w:rPr>
          <w:rFonts w:ascii="Times New Roman" w:hAnsi="Times New Roman" w:cs="Times New Roman"/>
          <w:sz w:val="24"/>
          <w:szCs w:val="24"/>
        </w:rPr>
        <w:t>K</w:t>
      </w:r>
      <w:r w:rsidR="00E32C8E" w:rsidRPr="00BF44B4">
        <w:rPr>
          <w:rFonts w:ascii="Times New Roman" w:hAnsi="Times New Roman" w:cs="Times New Roman"/>
          <w:sz w:val="24"/>
          <w:szCs w:val="24"/>
        </w:rPr>
        <w:t>omisijos posėdžiuose nėra kviečiami.</w:t>
      </w:r>
    </w:p>
    <w:p w14:paraId="63DE713E" w14:textId="67CBA803" w:rsidR="00207398" w:rsidRPr="00BF44B4" w:rsidRDefault="003A502A" w:rsidP="00FA4A8E">
      <w:pPr>
        <w:pStyle w:val="Sraopastraipa"/>
        <w:numPr>
          <w:ilvl w:val="0"/>
          <w:numId w:val="10"/>
        </w:numPr>
        <w:spacing w:after="0" w:line="240" w:lineRule="auto"/>
        <w:ind w:left="-142" w:firstLine="709"/>
        <w:jc w:val="both"/>
        <w:rPr>
          <w:rFonts w:ascii="Times New Roman" w:hAnsi="Times New Roman" w:cs="Times New Roman"/>
          <w:sz w:val="24"/>
          <w:szCs w:val="24"/>
        </w:rPr>
      </w:pPr>
      <w:r w:rsidRPr="00BF44B4">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BF44B4">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F44B4">
        <w:rPr>
          <w:rFonts w:ascii="Times New Roman" w:hAnsi="Times New Roman" w:cs="Times New Roman"/>
          <w:sz w:val="24"/>
          <w:szCs w:val="24"/>
        </w:rPr>
        <w:t xml:space="preserve">“ </w:t>
      </w:r>
      <w:r w:rsidR="00A54CB0" w:rsidRPr="00BF44B4">
        <w:rPr>
          <w:rFonts w:ascii="Times New Roman" w:hAnsi="Times New Roman" w:cs="Times New Roman"/>
          <w:sz w:val="24"/>
          <w:szCs w:val="24"/>
        </w:rPr>
        <w:t>4</w:t>
      </w:r>
      <w:r w:rsidR="002236D8" w:rsidRPr="00BF44B4">
        <w:rPr>
          <w:rFonts w:ascii="Times New Roman" w:hAnsi="Times New Roman" w:cs="Times New Roman"/>
          <w:sz w:val="24"/>
          <w:szCs w:val="24"/>
        </w:rPr>
        <w:t>.</w:t>
      </w:r>
      <w:r w:rsidR="009237DF">
        <w:rPr>
          <w:rFonts w:ascii="Times New Roman" w:hAnsi="Times New Roman" w:cs="Times New Roman"/>
          <w:sz w:val="24"/>
          <w:szCs w:val="24"/>
        </w:rPr>
        <w:t>4</w:t>
      </w:r>
      <w:r w:rsidR="00075F73" w:rsidRPr="00BF44B4">
        <w:rPr>
          <w:rFonts w:ascii="Times New Roman" w:hAnsi="Times New Roman" w:cs="Times New Roman"/>
          <w:sz w:val="24"/>
          <w:szCs w:val="24"/>
        </w:rPr>
        <w:t>.</w:t>
      </w:r>
      <w:r w:rsidR="009237DF">
        <w:rPr>
          <w:rFonts w:ascii="Times New Roman" w:hAnsi="Times New Roman" w:cs="Times New Roman"/>
          <w:sz w:val="24"/>
          <w:szCs w:val="24"/>
        </w:rPr>
        <w:t>4</w:t>
      </w:r>
      <w:r w:rsidR="00A54CB0" w:rsidRPr="00BF44B4">
        <w:rPr>
          <w:rFonts w:ascii="Times New Roman" w:hAnsi="Times New Roman" w:cs="Times New Roman"/>
          <w:sz w:val="24"/>
          <w:szCs w:val="24"/>
        </w:rPr>
        <w:t xml:space="preserve"> </w:t>
      </w:r>
      <w:r w:rsidRPr="00BF44B4">
        <w:rPr>
          <w:rFonts w:ascii="Times New Roman" w:hAnsi="Times New Roman" w:cs="Times New Roman"/>
          <w:sz w:val="24"/>
          <w:szCs w:val="24"/>
        </w:rPr>
        <w:t>punktu (-</w:t>
      </w:r>
      <w:proofErr w:type="spellStart"/>
      <w:r w:rsidRPr="00BF44B4">
        <w:rPr>
          <w:rFonts w:ascii="Times New Roman" w:hAnsi="Times New Roman" w:cs="Times New Roman"/>
          <w:sz w:val="24"/>
          <w:szCs w:val="24"/>
        </w:rPr>
        <w:t>ais</w:t>
      </w:r>
      <w:proofErr w:type="spellEnd"/>
      <w:r w:rsidRPr="00BF44B4">
        <w:rPr>
          <w:rFonts w:ascii="Times New Roman" w:hAnsi="Times New Roman" w:cs="Times New Roman"/>
          <w:sz w:val="24"/>
          <w:szCs w:val="24"/>
        </w:rPr>
        <w:t>). Aplinkos ap</w:t>
      </w:r>
      <w:r w:rsidR="008C4242">
        <w:rPr>
          <w:rFonts w:ascii="Times New Roman" w:hAnsi="Times New Roman" w:cs="Times New Roman"/>
          <w:sz w:val="24"/>
          <w:szCs w:val="24"/>
        </w:rPr>
        <w:t>s</w:t>
      </w:r>
      <w:r w:rsidRPr="00BF44B4">
        <w:rPr>
          <w:rFonts w:ascii="Times New Roman" w:hAnsi="Times New Roman" w:cs="Times New Roman"/>
          <w:sz w:val="24"/>
          <w:szCs w:val="24"/>
        </w:rPr>
        <w:t>augos kriterijai nustatyti</w:t>
      </w:r>
      <w:bookmarkStart w:id="3" w:name="_Hlk183590114"/>
      <w:r w:rsidR="00EA5E73">
        <w:rPr>
          <w:rFonts w:ascii="Times New Roman" w:hAnsi="Times New Roman" w:cs="Times New Roman"/>
          <w:sz w:val="24"/>
          <w:szCs w:val="24"/>
        </w:rPr>
        <w:t xml:space="preserve"> </w:t>
      </w:r>
      <w:r w:rsidR="00B001F4" w:rsidRPr="00BF44B4">
        <w:rPr>
          <w:rFonts w:ascii="Times New Roman" w:hAnsi="Times New Roman" w:cs="Times New Roman"/>
          <w:sz w:val="24"/>
          <w:szCs w:val="24"/>
        </w:rPr>
        <w:t>Techninėje specifikacijoje</w:t>
      </w:r>
      <w:bookmarkEnd w:id="3"/>
      <w:r w:rsidR="00B001F4" w:rsidRPr="00BF44B4">
        <w:rPr>
          <w:rFonts w:ascii="Times New Roman" w:hAnsi="Times New Roman" w:cs="Times New Roman"/>
          <w:sz w:val="24"/>
          <w:szCs w:val="24"/>
        </w:rPr>
        <w:t xml:space="preserve"> </w:t>
      </w:r>
      <w:r w:rsidR="00B001F4" w:rsidRPr="00BF44B4">
        <w:rPr>
          <w:rFonts w:ascii="Times New Roman" w:hAnsi="Times New Roman" w:cs="Times New Roman"/>
          <w:color w:val="00B050"/>
          <w:sz w:val="24"/>
          <w:szCs w:val="24"/>
        </w:rPr>
        <w:t>(2 pri</w:t>
      </w:r>
      <w:r w:rsidR="008D525A" w:rsidRPr="00BF44B4">
        <w:rPr>
          <w:rFonts w:ascii="Times New Roman" w:hAnsi="Times New Roman" w:cs="Times New Roman"/>
          <w:color w:val="00B050"/>
          <w:sz w:val="24"/>
          <w:szCs w:val="24"/>
        </w:rPr>
        <w:t>e</w:t>
      </w:r>
      <w:r w:rsidR="00B001F4" w:rsidRPr="00BF44B4">
        <w:rPr>
          <w:rFonts w:ascii="Times New Roman" w:hAnsi="Times New Roman" w:cs="Times New Roman"/>
          <w:color w:val="00B050"/>
          <w:sz w:val="24"/>
          <w:szCs w:val="24"/>
        </w:rPr>
        <w:t>das)</w:t>
      </w:r>
      <w:r w:rsidR="00B001F4" w:rsidRPr="00BF44B4">
        <w:rPr>
          <w:rFonts w:ascii="Times New Roman" w:hAnsi="Times New Roman" w:cs="Times New Roman"/>
          <w:sz w:val="24"/>
          <w:szCs w:val="24"/>
        </w:rPr>
        <w:t>.</w:t>
      </w:r>
    </w:p>
    <w:p w14:paraId="2413C02D" w14:textId="1F218455"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Išankstinis skelbimas apie </w:t>
      </w:r>
      <w:r w:rsidR="007A68AD"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irkimą nebuvo paskelbtas</w:t>
      </w:r>
      <w:r w:rsidR="00207398" w:rsidRPr="00BF44B4">
        <w:rPr>
          <w:rFonts w:ascii="Times New Roman" w:eastAsia="Arial" w:hAnsi="Times New Roman" w:cs="Times New Roman"/>
          <w:sz w:val="24"/>
          <w:szCs w:val="24"/>
        </w:rPr>
        <w:t>.</w:t>
      </w:r>
    </w:p>
    <w:p w14:paraId="55FE13AA" w14:textId="4D07F063" w:rsidR="00207398" w:rsidRPr="00BF44B4" w:rsidRDefault="00015FC9"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lang w:eastAsia="en-US"/>
        </w:rPr>
        <w:t>P</w:t>
      </w:r>
      <w:r w:rsidR="00E32C8E" w:rsidRPr="00BF44B4">
        <w:rPr>
          <w:rFonts w:ascii="Times New Roman" w:hAnsi="Times New Roman" w:cs="Times New Roman"/>
          <w:sz w:val="24"/>
          <w:szCs w:val="24"/>
          <w:lang w:eastAsia="en-US"/>
        </w:rPr>
        <w:t xml:space="preserve">irkime </w:t>
      </w:r>
      <w:r w:rsidR="007A68AD" w:rsidRPr="00BF44B4">
        <w:rPr>
          <w:rFonts w:ascii="Times New Roman" w:hAnsi="Times New Roman" w:cs="Times New Roman"/>
          <w:sz w:val="24"/>
          <w:szCs w:val="24"/>
        </w:rPr>
        <w:t>perkančioji organizacija</w:t>
      </w:r>
      <w:r w:rsidR="00E32C8E" w:rsidRPr="00BF44B4">
        <w:rPr>
          <w:rFonts w:ascii="Times New Roman" w:hAnsi="Times New Roman" w:cs="Times New Roman"/>
          <w:sz w:val="24"/>
          <w:szCs w:val="24"/>
          <w:lang w:eastAsia="en-US"/>
        </w:rPr>
        <w:t xml:space="preserve"> nenumato skelbti pranešimo dėl savanoriško </w:t>
      </w:r>
      <w:proofErr w:type="spellStart"/>
      <w:r w:rsidR="00E32C8E" w:rsidRPr="00BF44B4">
        <w:rPr>
          <w:rFonts w:ascii="Times New Roman" w:hAnsi="Times New Roman" w:cs="Times New Roman"/>
          <w:i/>
          <w:iCs/>
          <w:sz w:val="24"/>
          <w:szCs w:val="24"/>
          <w:lang w:eastAsia="en-US"/>
        </w:rPr>
        <w:t>ex</w:t>
      </w:r>
      <w:proofErr w:type="spellEnd"/>
      <w:r w:rsidR="00E32C8E" w:rsidRPr="00BF44B4">
        <w:rPr>
          <w:rFonts w:ascii="Times New Roman" w:hAnsi="Times New Roman" w:cs="Times New Roman"/>
          <w:i/>
          <w:iCs/>
          <w:sz w:val="24"/>
          <w:szCs w:val="24"/>
          <w:lang w:eastAsia="en-US"/>
        </w:rPr>
        <w:t xml:space="preserve"> ante</w:t>
      </w:r>
      <w:r w:rsidR="00E32C8E" w:rsidRPr="00BF44B4">
        <w:rPr>
          <w:rFonts w:ascii="Times New Roman" w:hAnsi="Times New Roman" w:cs="Times New Roman"/>
          <w:sz w:val="24"/>
          <w:szCs w:val="24"/>
          <w:lang w:eastAsia="en-US"/>
        </w:rPr>
        <w:t xml:space="preserve"> skaidrumo.</w:t>
      </w:r>
    </w:p>
    <w:p w14:paraId="62BFE5BF" w14:textId="77777777" w:rsidR="0090476D" w:rsidRPr="00BF44B4" w:rsidRDefault="007466F8"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sz w:val="24"/>
          <w:szCs w:val="24"/>
        </w:rPr>
        <w:t>Pirkime neleidžia</w:t>
      </w:r>
      <w:r w:rsidR="00216820" w:rsidRPr="00BF44B4">
        <w:rPr>
          <w:rFonts w:ascii="Times New Roman" w:hAnsi="Times New Roman" w:cs="Times New Roman"/>
          <w:sz w:val="24"/>
          <w:szCs w:val="24"/>
        </w:rPr>
        <w:t>ma</w:t>
      </w:r>
      <w:r w:rsidRPr="00BF44B4">
        <w:rPr>
          <w:rFonts w:ascii="Times New Roman" w:hAnsi="Times New Roman" w:cs="Times New Roman"/>
          <w:sz w:val="24"/>
          <w:szCs w:val="24"/>
        </w:rPr>
        <w:t xml:space="preserve"> pateikti alternatyvių </w:t>
      </w:r>
      <w:r w:rsidR="00D27E76"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asiūlymų. </w:t>
      </w:r>
    </w:p>
    <w:p w14:paraId="0C002F05" w14:textId="54E0ABC4" w:rsidR="00E32C8E" w:rsidRPr="00BF44B4" w:rsidRDefault="00E32C8E" w:rsidP="00FA4A8E">
      <w:pPr>
        <w:pStyle w:val="Sraopastraipa"/>
        <w:numPr>
          <w:ilvl w:val="0"/>
          <w:numId w:val="10"/>
        </w:numPr>
        <w:spacing w:after="0" w:line="240" w:lineRule="auto"/>
        <w:ind w:left="0" w:firstLine="567"/>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Bendrosios </w:t>
      </w:r>
      <w:r w:rsidR="007E5F55" w:rsidRPr="00BF44B4">
        <w:rPr>
          <w:rFonts w:ascii="Times New Roman" w:eastAsia="Arial" w:hAnsi="Times New Roman" w:cs="Times New Roman"/>
          <w:sz w:val="24"/>
          <w:szCs w:val="24"/>
        </w:rPr>
        <w:t xml:space="preserve">pirkimo </w:t>
      </w:r>
      <w:r w:rsidRPr="00BF44B4">
        <w:rPr>
          <w:rFonts w:ascii="Times New Roman" w:eastAsia="Arial" w:hAnsi="Times New Roman" w:cs="Times New Roman"/>
          <w:sz w:val="24"/>
          <w:szCs w:val="24"/>
        </w:rPr>
        <w:t>sąlygos yra neatskiriama ši</w:t>
      </w:r>
      <w:r w:rsidR="00C07F25" w:rsidRPr="00BF44B4">
        <w:rPr>
          <w:rFonts w:ascii="Times New Roman" w:eastAsia="Arial" w:hAnsi="Times New Roman" w:cs="Times New Roman"/>
          <w:sz w:val="24"/>
          <w:szCs w:val="24"/>
        </w:rPr>
        <w:t>ų</w:t>
      </w:r>
      <w:r w:rsidRPr="00BF44B4">
        <w:rPr>
          <w:rFonts w:ascii="Times New Roman" w:eastAsia="Arial" w:hAnsi="Times New Roman" w:cs="Times New Roman"/>
          <w:sz w:val="24"/>
          <w:szCs w:val="24"/>
        </w:rPr>
        <w:t xml:space="preserve"> </w:t>
      </w:r>
      <w:r w:rsidR="00F4541C"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irkimo sąlygų dalis.</w:t>
      </w:r>
    </w:p>
    <w:p w14:paraId="5DEDEBC7" w14:textId="40D0AA11" w:rsidR="00B41C66" w:rsidRPr="00BF44B4"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6333929"/>
      <w:bookmarkEnd w:id="1"/>
      <w:r w:rsidRPr="00BF44B4">
        <w:rPr>
          <w:rFonts w:ascii="Times New Roman" w:hAnsi="Times New Roman" w:cs="Times New Roman"/>
          <w:sz w:val="28"/>
          <w:szCs w:val="28"/>
        </w:rPr>
        <w:t xml:space="preserve">2. </w:t>
      </w:r>
      <w:r w:rsidR="00B41C66" w:rsidRPr="00BF44B4">
        <w:rPr>
          <w:rFonts w:ascii="Times New Roman" w:hAnsi="Times New Roman" w:cs="Times New Roman"/>
          <w:sz w:val="28"/>
          <w:szCs w:val="28"/>
        </w:rPr>
        <w:t>Pirkimo objektas</w:t>
      </w:r>
      <w:bookmarkEnd w:id="4"/>
      <w:bookmarkEnd w:id="5"/>
      <w:bookmarkEnd w:id="6"/>
    </w:p>
    <w:p w14:paraId="0B7B0A50" w14:textId="03A3368A" w:rsidR="00B41C66" w:rsidRPr="00BF44B4" w:rsidRDefault="006A2F28" w:rsidP="00723582">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7" w:name="_Hlk197344106"/>
      <w:r w:rsidRPr="006A2F28">
        <w:rPr>
          <w:rFonts w:ascii="Times New Roman" w:eastAsia="Calibri" w:hAnsi="Times New Roman" w:cs="Times New Roman"/>
          <w:sz w:val="24"/>
          <w:szCs w:val="24"/>
        </w:rPr>
        <w:t xml:space="preserve">Pirkimo objektas yra </w:t>
      </w:r>
      <w:r w:rsidR="005F1FA9">
        <w:rPr>
          <w:rFonts w:ascii="Times New Roman" w:eastAsia="Times New Roman" w:hAnsi="Times New Roman" w:cs="Times New Roman"/>
          <w:b/>
          <w:sz w:val="24"/>
          <w:szCs w:val="24"/>
        </w:rPr>
        <w:t>m</w:t>
      </w:r>
      <w:r w:rsidR="005F1FA9" w:rsidRPr="005F1FA9">
        <w:rPr>
          <w:rFonts w:ascii="Times New Roman" w:eastAsia="Times New Roman" w:hAnsi="Times New Roman" w:cs="Times New Roman"/>
          <w:b/>
          <w:sz w:val="24"/>
          <w:szCs w:val="24"/>
        </w:rPr>
        <w:t>odulinių klasių nuoma Vilniaus r. sav., Riešės sen., Didžiosios Riešės k., Riešės g. 2</w:t>
      </w:r>
      <w:r w:rsidR="000835A6">
        <w:rPr>
          <w:rFonts w:ascii="Times New Roman" w:eastAsia="Times New Roman" w:hAnsi="Times New Roman" w:cs="Times New Roman"/>
          <w:b/>
          <w:sz w:val="24"/>
          <w:szCs w:val="24"/>
        </w:rPr>
        <w:t>8</w:t>
      </w:r>
      <w:r w:rsidR="00B41C66" w:rsidRPr="003F6B14">
        <w:rPr>
          <w:rFonts w:ascii="Times New Roman" w:eastAsia="Calibri" w:hAnsi="Times New Roman" w:cs="Times New Roman"/>
          <w:sz w:val="24"/>
          <w:szCs w:val="24"/>
        </w:rPr>
        <w:t>.</w:t>
      </w:r>
      <w:r w:rsidR="00B41C66" w:rsidRPr="00BF44B4">
        <w:rPr>
          <w:rFonts w:ascii="Times New Roman" w:hAnsi="Times New Roman" w:cs="Times New Roman"/>
          <w:sz w:val="24"/>
          <w:szCs w:val="24"/>
        </w:rPr>
        <w:t xml:space="preserve"> Reikalavimai pirkimo objektui</w:t>
      </w:r>
      <w:r w:rsidR="001F6A6E">
        <w:rPr>
          <w:rFonts w:ascii="Times New Roman" w:hAnsi="Times New Roman" w:cs="Times New Roman"/>
          <w:sz w:val="24"/>
          <w:szCs w:val="24"/>
        </w:rPr>
        <w:t xml:space="preserve"> </w:t>
      </w:r>
      <w:r w:rsidR="00B41C66" w:rsidRPr="00BF44B4">
        <w:rPr>
          <w:rFonts w:ascii="Times New Roman" w:hAnsi="Times New Roman" w:cs="Times New Roman"/>
          <w:sz w:val="24"/>
          <w:szCs w:val="24"/>
        </w:rPr>
        <w:t xml:space="preserve">nustatyti </w:t>
      </w:r>
      <w:r w:rsidR="00704310" w:rsidRPr="00BF44B4">
        <w:rPr>
          <w:rFonts w:ascii="Times New Roman" w:hAnsi="Times New Roman" w:cs="Times New Roman"/>
          <w:sz w:val="24"/>
          <w:szCs w:val="24"/>
        </w:rPr>
        <w:t>s</w:t>
      </w:r>
      <w:r w:rsidR="00444CAF" w:rsidRPr="00BF44B4">
        <w:rPr>
          <w:rFonts w:ascii="Times New Roman" w:hAnsi="Times New Roman" w:cs="Times New Roman"/>
          <w:sz w:val="24"/>
          <w:szCs w:val="24"/>
        </w:rPr>
        <w:t xml:space="preserve">pecialiųjų </w:t>
      </w:r>
      <w:r w:rsidR="00CE7209" w:rsidRPr="00BF44B4">
        <w:rPr>
          <w:rFonts w:ascii="Times New Roman" w:hAnsi="Times New Roman" w:cs="Times New Roman"/>
          <w:sz w:val="24"/>
          <w:szCs w:val="24"/>
        </w:rPr>
        <w:t xml:space="preserve">pirkimo </w:t>
      </w:r>
      <w:r w:rsidR="00444CAF" w:rsidRPr="00BF44B4">
        <w:rPr>
          <w:rFonts w:ascii="Times New Roman" w:hAnsi="Times New Roman" w:cs="Times New Roman"/>
          <w:sz w:val="24"/>
          <w:szCs w:val="24"/>
        </w:rPr>
        <w:t xml:space="preserve">sąlygų </w:t>
      </w:r>
      <w:bookmarkStart w:id="8" w:name="_Hlk179811425"/>
      <w:r w:rsidR="009D7A69" w:rsidRPr="00BF44B4">
        <w:rPr>
          <w:rFonts w:ascii="Times New Roman" w:hAnsi="Times New Roman" w:cs="Times New Roman"/>
          <w:color w:val="00B050"/>
          <w:sz w:val="24"/>
          <w:szCs w:val="24"/>
        </w:rPr>
        <w:t>2</w:t>
      </w:r>
      <w:r w:rsidR="005C55E1" w:rsidRPr="00BF44B4">
        <w:rPr>
          <w:rFonts w:ascii="Times New Roman" w:hAnsi="Times New Roman" w:cs="Times New Roman"/>
          <w:color w:val="00B050"/>
          <w:sz w:val="24"/>
          <w:szCs w:val="24"/>
        </w:rPr>
        <w:t xml:space="preserve"> </w:t>
      </w:r>
      <w:r w:rsidR="00444CAF" w:rsidRPr="00BF44B4">
        <w:rPr>
          <w:rFonts w:ascii="Times New Roman" w:hAnsi="Times New Roman" w:cs="Times New Roman"/>
          <w:color w:val="00B050"/>
          <w:sz w:val="24"/>
          <w:szCs w:val="24"/>
        </w:rPr>
        <w:t>priede</w:t>
      </w:r>
      <w:bookmarkEnd w:id="8"/>
      <w:r w:rsidR="00B41C66" w:rsidRPr="00BF44B4">
        <w:rPr>
          <w:rFonts w:ascii="Times New Roman" w:hAnsi="Times New Roman" w:cs="Times New Roman"/>
          <w:sz w:val="24"/>
          <w:szCs w:val="24"/>
        </w:rPr>
        <w:t>.</w:t>
      </w:r>
    </w:p>
    <w:bookmarkEnd w:id="7"/>
    <w:p w14:paraId="7F601234" w14:textId="03403EA7" w:rsidR="006A2F28" w:rsidRPr="006A2F28" w:rsidRDefault="00507DC9" w:rsidP="006A2F28">
      <w:pPr>
        <w:pStyle w:val="Betarp"/>
        <w:tabs>
          <w:tab w:val="left" w:pos="993"/>
        </w:tabs>
        <w:ind w:firstLine="567"/>
        <w:contextualSpacing/>
        <w:jc w:val="both"/>
        <w:rPr>
          <w:rFonts w:ascii="Times New Roman" w:eastAsia="Times New Roman" w:hAnsi="Times New Roman" w:cs="Times New Roman"/>
          <w:sz w:val="24"/>
          <w:szCs w:val="24"/>
        </w:rPr>
      </w:pPr>
      <w:r w:rsidRPr="003912B0">
        <w:rPr>
          <w:rFonts w:ascii="Times New Roman" w:hAnsi="Times New Roman" w:cs="Times New Roman"/>
          <w:sz w:val="24"/>
          <w:szCs w:val="24"/>
        </w:rPr>
        <w:t>2.2</w:t>
      </w:r>
      <w:r w:rsidR="005C55E1" w:rsidRPr="003912B0">
        <w:rPr>
          <w:rFonts w:ascii="Times New Roman" w:hAnsi="Times New Roman" w:cs="Times New Roman"/>
          <w:sz w:val="24"/>
          <w:szCs w:val="24"/>
        </w:rPr>
        <w:t xml:space="preserve">. </w:t>
      </w:r>
      <w:r w:rsidR="006A2F28" w:rsidRPr="006A2F28">
        <w:rPr>
          <w:rFonts w:ascii="Times New Roman" w:eastAsia="Times New Roman" w:hAnsi="Times New Roman" w:cs="Times New Roman"/>
          <w:sz w:val="24"/>
          <w:szCs w:val="24"/>
        </w:rPr>
        <w:t>Pirkimo objektas į dalis neskaidomas</w:t>
      </w:r>
      <w:r w:rsidR="009417DF">
        <w:rPr>
          <w:rFonts w:ascii="Times New Roman" w:eastAsia="Times New Roman" w:hAnsi="Times New Roman" w:cs="Times New Roman"/>
          <w:sz w:val="24"/>
          <w:szCs w:val="24"/>
        </w:rPr>
        <w:t>, nes s</w:t>
      </w:r>
      <w:r w:rsidR="009417DF" w:rsidRPr="009417DF">
        <w:rPr>
          <w:rFonts w:ascii="Times New Roman" w:eastAsia="Times New Roman" w:hAnsi="Times New Roman" w:cs="Times New Roman"/>
          <w:sz w:val="24"/>
          <w:szCs w:val="24"/>
        </w:rPr>
        <w:t>kaidymas užtikrinamas vykdant atskirus pirkimus</w:t>
      </w:r>
      <w:r w:rsidR="009417DF">
        <w:rPr>
          <w:rFonts w:ascii="Times New Roman" w:eastAsia="Times New Roman" w:hAnsi="Times New Roman" w:cs="Times New Roman"/>
          <w:sz w:val="24"/>
          <w:szCs w:val="24"/>
        </w:rPr>
        <w:t>.</w:t>
      </w:r>
      <w:r w:rsidR="006A2F28" w:rsidRPr="006A2F28">
        <w:rPr>
          <w:rFonts w:ascii="Times New Roman" w:eastAsia="Times New Roman" w:hAnsi="Times New Roman" w:cs="Times New Roman"/>
          <w:sz w:val="24"/>
          <w:szCs w:val="24"/>
        </w:rPr>
        <w:t xml:space="preserve"> Pirkimo apimtys, reikalavimai ir techninė specifikacija apibrėžti specialiųjų pirkimo sąlygų </w:t>
      </w:r>
      <w:r w:rsidR="006A2F28" w:rsidRPr="001F6A6E">
        <w:rPr>
          <w:rFonts w:ascii="Times New Roman" w:eastAsia="Times New Roman" w:hAnsi="Times New Roman" w:cs="Times New Roman"/>
          <w:color w:val="00B050"/>
          <w:sz w:val="24"/>
          <w:szCs w:val="24"/>
        </w:rPr>
        <w:t>2 priede</w:t>
      </w:r>
      <w:r w:rsidR="006A2F28" w:rsidRPr="006A2F28">
        <w:rPr>
          <w:rFonts w:ascii="Times New Roman" w:eastAsia="Times New Roman" w:hAnsi="Times New Roman" w:cs="Times New Roman"/>
          <w:sz w:val="24"/>
          <w:szCs w:val="24"/>
        </w:rPr>
        <w:t xml:space="preserve">. </w:t>
      </w:r>
      <w:r w:rsidR="009C72FE">
        <w:rPr>
          <w:rFonts w:ascii="Times New Roman" w:eastAsia="Times New Roman" w:hAnsi="Times New Roman" w:cs="Times New Roman"/>
          <w:sz w:val="24"/>
          <w:szCs w:val="24"/>
        </w:rPr>
        <w:t xml:space="preserve"> </w:t>
      </w:r>
    </w:p>
    <w:p w14:paraId="23A750F9" w14:textId="77777777" w:rsidR="006A2F28" w:rsidRPr="006A2F28" w:rsidRDefault="006A2F28" w:rsidP="006A2F28">
      <w:pPr>
        <w:tabs>
          <w:tab w:val="left" w:pos="993"/>
        </w:tabs>
        <w:spacing w:after="0" w:line="240" w:lineRule="auto"/>
        <w:ind w:firstLine="567"/>
        <w:contextualSpacing/>
        <w:jc w:val="both"/>
        <w:rPr>
          <w:rFonts w:ascii="Times New Roman" w:eastAsia="Times New Roman" w:hAnsi="Times New Roman" w:cs="Times New Roman"/>
          <w:i/>
          <w:iCs/>
          <w:sz w:val="24"/>
          <w:szCs w:val="24"/>
        </w:rPr>
      </w:pPr>
      <w:r w:rsidRPr="006A2F28">
        <w:rPr>
          <w:rFonts w:ascii="Times New Roman" w:eastAsia="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DA3280" w14:textId="77777777" w:rsidR="006A2F28" w:rsidRPr="006A2F28" w:rsidRDefault="006A2F28" w:rsidP="006A2F28">
      <w:pPr>
        <w:tabs>
          <w:tab w:val="left" w:pos="993"/>
        </w:tabs>
        <w:spacing w:after="0" w:line="240" w:lineRule="auto"/>
        <w:ind w:firstLine="567"/>
        <w:contextualSpacing/>
        <w:jc w:val="both"/>
        <w:rPr>
          <w:rFonts w:ascii="Times New Roman" w:eastAsia="Times New Roman" w:hAnsi="Times New Roman" w:cs="Times New Roman"/>
          <w:sz w:val="24"/>
          <w:szCs w:val="24"/>
        </w:rPr>
      </w:pPr>
      <w:r w:rsidRPr="006A2F28">
        <w:rPr>
          <w:rFonts w:ascii="Times New Roman" w:eastAsia="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21D054BC" w:rsidR="0083071D" w:rsidRPr="00BF44B4" w:rsidRDefault="0083071D" w:rsidP="006A2F28">
      <w:pPr>
        <w:pStyle w:val="Betarp"/>
        <w:ind w:firstLine="567"/>
        <w:contextualSpacing/>
        <w:jc w:val="both"/>
        <w:rPr>
          <w:rFonts w:ascii="Times New Roman" w:hAnsi="Times New Roman" w:cs="Times New Roman"/>
          <w:sz w:val="24"/>
          <w:szCs w:val="24"/>
        </w:rPr>
      </w:pPr>
    </w:p>
    <w:p w14:paraId="7B478B03" w14:textId="61CA0F5A" w:rsidR="00D22226" w:rsidRPr="00BF44B4" w:rsidRDefault="00202323" w:rsidP="00202323">
      <w:pPr>
        <w:pStyle w:val="Antrat1"/>
        <w:spacing w:line="20" w:lineRule="atLeast"/>
        <w:contextualSpacing/>
        <w:rPr>
          <w:rFonts w:ascii="Times New Roman" w:hAnsi="Times New Roman" w:cs="Times New Roman"/>
          <w:sz w:val="28"/>
          <w:szCs w:val="28"/>
        </w:rPr>
      </w:pPr>
      <w:bookmarkStart w:id="9" w:name="_Toc126333930"/>
      <w:r w:rsidRPr="00BF44B4">
        <w:rPr>
          <w:rFonts w:ascii="Times New Roman" w:hAnsi="Times New Roman" w:cs="Times New Roman"/>
          <w:sz w:val="28"/>
          <w:szCs w:val="28"/>
        </w:rPr>
        <w:t>3.</w:t>
      </w:r>
      <w:r w:rsidR="00D24970" w:rsidRPr="00BF44B4">
        <w:rPr>
          <w:rFonts w:ascii="Times New Roman" w:hAnsi="Times New Roman" w:cs="Times New Roman"/>
          <w:sz w:val="28"/>
          <w:szCs w:val="28"/>
        </w:rPr>
        <w:t xml:space="preserve"> </w:t>
      </w:r>
      <w:bookmarkStart w:id="10" w:name="_Ref39427921"/>
      <w:bookmarkStart w:id="11" w:name="_Ref39427927"/>
      <w:bookmarkStart w:id="12" w:name="_Ref39740354"/>
      <w:r w:rsidR="00D22226" w:rsidRPr="00BF44B4">
        <w:rPr>
          <w:rFonts w:ascii="Times New Roman" w:hAnsi="Times New Roman" w:cs="Times New Roman"/>
          <w:sz w:val="28"/>
          <w:szCs w:val="28"/>
        </w:rPr>
        <w:t>Susitikimai su tiekėjais</w:t>
      </w:r>
      <w:bookmarkEnd w:id="10"/>
      <w:bookmarkEnd w:id="11"/>
      <w:r w:rsidR="003B6924" w:rsidRPr="00BF44B4">
        <w:rPr>
          <w:rFonts w:ascii="Times New Roman" w:hAnsi="Times New Roman" w:cs="Times New Roman"/>
          <w:sz w:val="28"/>
          <w:szCs w:val="28"/>
        </w:rPr>
        <w:t xml:space="preserve"> ir objekto apžiūra</w:t>
      </w:r>
      <w:bookmarkEnd w:id="9"/>
      <w:bookmarkEnd w:id="12"/>
    </w:p>
    <w:p w14:paraId="3A422005" w14:textId="3897BBE6" w:rsidR="00B176FD" w:rsidRPr="00BF44B4" w:rsidRDefault="00862DB8" w:rsidP="003912B0">
      <w:pPr>
        <w:pStyle w:val="Sraopastraipa"/>
        <w:spacing w:after="0" w:line="240" w:lineRule="auto"/>
        <w:ind w:left="0" w:firstLine="567"/>
        <w:jc w:val="both"/>
        <w:rPr>
          <w:rFonts w:ascii="Times New Roman" w:hAnsi="Times New Roman" w:cs="Times New Roman"/>
          <w:i/>
          <w:sz w:val="24"/>
          <w:szCs w:val="24"/>
        </w:rPr>
      </w:pPr>
      <w:r w:rsidRPr="00BF44B4">
        <w:rPr>
          <w:rFonts w:ascii="Times New Roman" w:hAnsi="Times New Roman" w:cs="Times New Roman"/>
          <w:iCs/>
          <w:sz w:val="24"/>
          <w:szCs w:val="24"/>
        </w:rPr>
        <w:t>3.1.</w:t>
      </w:r>
      <w:r w:rsidRPr="00BF44B4">
        <w:rPr>
          <w:rFonts w:ascii="Times New Roman" w:hAnsi="Times New Roman" w:cs="Times New Roman"/>
          <w:i/>
          <w:color w:val="FF0000"/>
          <w:sz w:val="24"/>
          <w:szCs w:val="24"/>
        </w:rPr>
        <w:t xml:space="preserve"> </w:t>
      </w:r>
      <w:r w:rsidR="00B176FD" w:rsidRPr="00BF44B4">
        <w:rPr>
          <w:rFonts w:ascii="Times New Roman" w:hAnsi="Times New Roman" w:cs="Times New Roman"/>
          <w:sz w:val="24"/>
          <w:szCs w:val="24"/>
        </w:rPr>
        <w:t xml:space="preserve">Perkančioji organizacija nerengs susitikimo su tiekėjais dėl pirkimo </w:t>
      </w:r>
      <w:r w:rsidR="004257A5" w:rsidRPr="00BF44B4">
        <w:rPr>
          <w:rFonts w:ascii="Times New Roman" w:hAnsi="Times New Roman" w:cs="Times New Roman"/>
          <w:sz w:val="24"/>
          <w:szCs w:val="24"/>
        </w:rPr>
        <w:t>sąlyg</w:t>
      </w:r>
      <w:r w:rsidR="00B176FD" w:rsidRPr="00BF44B4">
        <w:rPr>
          <w:rFonts w:ascii="Times New Roman" w:hAnsi="Times New Roman" w:cs="Times New Roman"/>
          <w:sz w:val="24"/>
          <w:szCs w:val="24"/>
        </w:rPr>
        <w:t>ų</w:t>
      </w:r>
      <w:r w:rsidR="00946722" w:rsidRPr="00BF44B4">
        <w:rPr>
          <w:rFonts w:ascii="Times New Roman" w:hAnsi="Times New Roman" w:cs="Times New Roman"/>
          <w:sz w:val="24"/>
          <w:szCs w:val="24"/>
        </w:rPr>
        <w:t xml:space="preserve"> paaiškinimo</w:t>
      </w:r>
      <w:r w:rsidR="00B176FD" w:rsidRPr="00BF44B4">
        <w:rPr>
          <w:rFonts w:ascii="Times New Roman" w:hAnsi="Times New Roman" w:cs="Times New Roman"/>
          <w:sz w:val="24"/>
          <w:szCs w:val="24"/>
        </w:rPr>
        <w:t>.</w:t>
      </w:r>
    </w:p>
    <w:p w14:paraId="10E09747" w14:textId="586BA140" w:rsidR="0093711A" w:rsidRPr="00BF44B4" w:rsidRDefault="0000521A" w:rsidP="003912B0">
      <w:pPr>
        <w:pStyle w:val="Body2"/>
        <w:numPr>
          <w:ilvl w:val="1"/>
          <w:numId w:val="7"/>
        </w:numPr>
        <w:tabs>
          <w:tab w:val="left" w:pos="993"/>
        </w:tabs>
        <w:spacing w:after="0"/>
        <w:ind w:left="0" w:firstLine="567"/>
        <w:rPr>
          <w:rFonts w:cs="Times New Roman"/>
          <w:color w:val="auto"/>
          <w:sz w:val="24"/>
          <w:szCs w:val="24"/>
          <w:lang w:val="lt-LT"/>
        </w:rPr>
      </w:pPr>
      <w:r w:rsidRPr="00BF44B4">
        <w:rPr>
          <w:rFonts w:eastAsia="Calibri" w:cs="Times New Roman"/>
          <w:iCs/>
          <w:color w:val="auto"/>
          <w:sz w:val="24"/>
          <w:szCs w:val="24"/>
          <w:lang w:val="lt-LT"/>
        </w:rPr>
        <w:lastRenderedPageBreak/>
        <w:t xml:space="preserve">Perkančioji organizacija </w:t>
      </w:r>
      <w:r w:rsidR="00D025E9" w:rsidRPr="00BF44B4">
        <w:rPr>
          <w:rFonts w:eastAsia="Calibri" w:cs="Times New Roman"/>
          <w:iCs/>
          <w:color w:val="auto"/>
          <w:sz w:val="24"/>
          <w:szCs w:val="24"/>
          <w:lang w:val="lt-LT"/>
        </w:rPr>
        <w:t>nerengs objekto apžiūros</w:t>
      </w:r>
      <w:r w:rsidRPr="00BF44B4">
        <w:rPr>
          <w:rFonts w:eastAsia="Calibri" w:cs="Times New Roman"/>
          <w:iCs/>
          <w:color w:val="auto"/>
          <w:sz w:val="24"/>
          <w:szCs w:val="24"/>
          <w:lang w:val="lt-LT"/>
        </w:rPr>
        <w:t>.</w:t>
      </w:r>
    </w:p>
    <w:p w14:paraId="6443D2FF" w14:textId="040A41C9" w:rsidR="00C94B9F" w:rsidRPr="00BF44B4"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26333931"/>
      <w:r w:rsidRPr="00BF44B4">
        <w:rPr>
          <w:rFonts w:ascii="Times New Roman" w:hAnsi="Times New Roman" w:cs="Times New Roman"/>
          <w:sz w:val="28"/>
          <w:szCs w:val="28"/>
        </w:rPr>
        <w:t xml:space="preserve">4. </w:t>
      </w:r>
      <w:r w:rsidR="00173ACB" w:rsidRPr="00BF44B4">
        <w:rPr>
          <w:rFonts w:ascii="Times New Roman" w:hAnsi="Times New Roman" w:cs="Times New Roman"/>
          <w:sz w:val="28"/>
          <w:szCs w:val="28"/>
        </w:rPr>
        <w:t>Tiekėjų pašalinimo pagrindai</w:t>
      </w:r>
      <w:bookmarkEnd w:id="13"/>
      <w:bookmarkEnd w:id="14"/>
      <w:bookmarkEnd w:id="15"/>
      <w:r w:rsidR="00975F1F" w:rsidRPr="00BF44B4">
        <w:rPr>
          <w:rFonts w:ascii="Times New Roman" w:hAnsi="Times New Roman" w:cs="Times New Roman"/>
          <w:sz w:val="28"/>
          <w:szCs w:val="28"/>
        </w:rPr>
        <w:t xml:space="preserve"> ir kvalifikacijos reikalavimai</w:t>
      </w:r>
      <w:bookmarkEnd w:id="16"/>
    </w:p>
    <w:p w14:paraId="23B058CE" w14:textId="7F56CEEC" w:rsidR="002C5249" w:rsidRPr="00BF44B4" w:rsidRDefault="009D2F13" w:rsidP="127DD6E8">
      <w:pPr>
        <w:pStyle w:val="Sraopastraipa"/>
        <w:spacing w:after="120" w:line="20" w:lineRule="atLeast"/>
        <w:ind w:left="0" w:firstLine="567"/>
        <w:jc w:val="both"/>
        <w:rPr>
          <w:rFonts w:ascii="Times New Roman" w:hAnsi="Times New Roman" w:cs="Times New Roman"/>
          <w:sz w:val="24"/>
          <w:szCs w:val="24"/>
        </w:rPr>
      </w:pPr>
      <w:r w:rsidRPr="00BF44B4">
        <w:rPr>
          <w:rFonts w:ascii="Times New Roman" w:hAnsi="Times New Roman" w:cs="Times New Roman"/>
          <w:sz w:val="24"/>
          <w:szCs w:val="24"/>
        </w:rPr>
        <w:t xml:space="preserve">4.1. </w:t>
      </w:r>
      <w:r w:rsidR="002C5249" w:rsidRPr="00BF44B4">
        <w:rPr>
          <w:rFonts w:ascii="Times New Roman" w:hAnsi="Times New Roman" w:cs="Times New Roman"/>
          <w:sz w:val="24"/>
          <w:szCs w:val="24"/>
        </w:rPr>
        <w:t>Reikalavimai dėl tiekėjo ir</w:t>
      </w:r>
      <w:bookmarkStart w:id="17" w:name="_Hlk41039660"/>
      <w:r w:rsidR="00942379" w:rsidRPr="00BF44B4">
        <w:rPr>
          <w:rFonts w:ascii="Times New Roman" w:hAnsi="Times New Roman" w:cs="Times New Roman"/>
          <w:sz w:val="24"/>
          <w:szCs w:val="24"/>
        </w:rPr>
        <w:t xml:space="preserve"> </w:t>
      </w:r>
      <w:r w:rsidR="002C5249" w:rsidRPr="00BF44B4">
        <w:rPr>
          <w:rFonts w:ascii="Times New Roman" w:hAnsi="Times New Roman" w:cs="Times New Roman"/>
          <w:sz w:val="24"/>
          <w:szCs w:val="24"/>
        </w:rPr>
        <w:t>subtiekėjų</w:t>
      </w:r>
      <w:r w:rsidR="00942379" w:rsidRPr="00BF44B4">
        <w:rPr>
          <w:rFonts w:ascii="Times New Roman" w:hAnsi="Times New Roman" w:cs="Times New Roman"/>
          <w:sz w:val="24"/>
          <w:szCs w:val="24"/>
        </w:rPr>
        <w:t xml:space="preserve"> (jei taikoma)</w:t>
      </w:r>
      <w:r w:rsidR="00953F2B" w:rsidRPr="00BF44B4">
        <w:rPr>
          <w:rFonts w:ascii="Times New Roman" w:hAnsi="Times New Roman" w:cs="Times New Roman"/>
          <w:sz w:val="24"/>
          <w:szCs w:val="24"/>
        </w:rPr>
        <w:t xml:space="preserve">, </w:t>
      </w:r>
      <w:r w:rsidR="007F34C7" w:rsidRPr="00BF44B4">
        <w:rPr>
          <w:rFonts w:ascii="Times New Roman" w:hAnsi="Times New Roman" w:cs="Times New Roman"/>
          <w:sz w:val="24"/>
          <w:szCs w:val="24"/>
        </w:rPr>
        <w:t>ūkio subjektų, kurių pajėgumais tiekėjas remiasi,</w:t>
      </w:r>
      <w:r w:rsidR="002C5249" w:rsidRPr="00BF44B4">
        <w:rPr>
          <w:rFonts w:ascii="Times New Roman" w:hAnsi="Times New Roman" w:cs="Times New Roman"/>
          <w:sz w:val="24"/>
          <w:szCs w:val="24"/>
        </w:rPr>
        <w:t xml:space="preserve"> </w:t>
      </w:r>
      <w:bookmarkEnd w:id="17"/>
      <w:r w:rsidR="002C5249" w:rsidRPr="00BF44B4">
        <w:rPr>
          <w:rFonts w:ascii="Times New Roman" w:hAnsi="Times New Roman" w:cs="Times New Roman"/>
          <w:sz w:val="24"/>
          <w:szCs w:val="24"/>
        </w:rPr>
        <w:t xml:space="preserve">pašalinimo pagrindų nebuvimo bei jų nebuvimą patvirtinantys dokumentai nurodyti </w:t>
      </w:r>
      <w:r w:rsidR="006A737F" w:rsidRPr="00BF44B4">
        <w:rPr>
          <w:rFonts w:ascii="Times New Roman" w:hAnsi="Times New Roman" w:cs="Times New Roman"/>
          <w:sz w:val="24"/>
          <w:szCs w:val="24"/>
        </w:rPr>
        <w:t xml:space="preserve">specialiųjų </w:t>
      </w:r>
      <w:r w:rsidR="006A737F"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6773B6" w:rsidRPr="00BF44B4">
        <w:rPr>
          <w:rFonts w:ascii="Times New Roman" w:eastAsia="Calibri" w:hAnsi="Times New Roman" w:cs="Times New Roman"/>
          <w:sz w:val="24"/>
          <w:szCs w:val="24"/>
        </w:rPr>
        <w:t xml:space="preserve">sąlygų </w:t>
      </w:r>
      <w:r w:rsidR="00554C5E" w:rsidRPr="00BF44B4">
        <w:rPr>
          <w:rFonts w:ascii="Times New Roman" w:hAnsi="Times New Roman" w:cs="Times New Roman"/>
          <w:color w:val="00B050"/>
          <w:sz w:val="24"/>
          <w:szCs w:val="24"/>
        </w:rPr>
        <w:t xml:space="preserve">3 </w:t>
      </w:r>
      <w:r w:rsidR="006773B6" w:rsidRPr="00BF44B4">
        <w:rPr>
          <w:rFonts w:ascii="Times New Roman" w:eastAsia="Calibri" w:hAnsi="Times New Roman" w:cs="Times New Roman"/>
          <w:color w:val="00B050"/>
          <w:sz w:val="24"/>
          <w:szCs w:val="24"/>
        </w:rPr>
        <w:t>priede</w:t>
      </w:r>
      <w:r w:rsidR="002C5249" w:rsidRPr="00BF44B4">
        <w:rPr>
          <w:rFonts w:ascii="Times New Roman" w:hAnsi="Times New Roman" w:cs="Times New Roman"/>
          <w:sz w:val="24"/>
          <w:szCs w:val="24"/>
        </w:rPr>
        <w:t xml:space="preserve">. </w:t>
      </w:r>
    </w:p>
    <w:p w14:paraId="34E32D48" w14:textId="3A22EF98" w:rsidR="007B6F6D" w:rsidRPr="006A2F28" w:rsidRDefault="00970624" w:rsidP="006A2F28">
      <w:pPr>
        <w:pStyle w:val="Sraopastraipa"/>
        <w:tabs>
          <w:tab w:val="left" w:pos="851"/>
          <w:tab w:val="left" w:pos="993"/>
        </w:tabs>
        <w:spacing w:after="0" w:line="240" w:lineRule="auto"/>
        <w:ind w:left="0" w:firstLine="567"/>
        <w:jc w:val="both"/>
        <w:rPr>
          <w:rFonts w:ascii="Times New Roman" w:eastAsia="Times New Roman" w:hAnsi="Times New Roman" w:cs="Times New Roman"/>
          <w:sz w:val="24"/>
          <w:szCs w:val="24"/>
        </w:rPr>
      </w:pPr>
      <w:r w:rsidRPr="00BF44B4">
        <w:rPr>
          <w:rFonts w:ascii="Times New Roman" w:hAnsi="Times New Roman" w:cs="Times New Roman"/>
          <w:sz w:val="24"/>
          <w:szCs w:val="24"/>
        </w:rPr>
        <w:t>4.2.</w:t>
      </w:r>
      <w:r w:rsidR="0093711A" w:rsidRPr="00BF44B4">
        <w:rPr>
          <w:rFonts w:ascii="Times New Roman" w:hAnsi="Times New Roman" w:cs="Times New Roman"/>
          <w:sz w:val="24"/>
          <w:szCs w:val="24"/>
        </w:rPr>
        <w:t xml:space="preserve"> </w:t>
      </w:r>
      <w:r w:rsidR="006A2F28" w:rsidRPr="006A2F28">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6A2F28" w:rsidRPr="006A2F28">
        <w:rPr>
          <w:rFonts w:ascii="Times New Roman" w:eastAsia="Calibri" w:hAnsi="Times New Roman" w:cs="Times New Roman"/>
          <w:color w:val="00B050"/>
          <w:sz w:val="24"/>
          <w:szCs w:val="24"/>
        </w:rPr>
        <w:t>4 priede</w:t>
      </w:r>
      <w:r w:rsidR="006A2F28" w:rsidRPr="006A2F28">
        <w:rPr>
          <w:rFonts w:ascii="Times New Roman" w:eastAsia="Times New Roman" w:hAnsi="Times New Roman" w:cs="Times New Roman"/>
          <w:sz w:val="24"/>
          <w:szCs w:val="24"/>
        </w:rPr>
        <w:t xml:space="preserve">. </w:t>
      </w:r>
    </w:p>
    <w:p w14:paraId="7821486F" w14:textId="492A5F78" w:rsidR="00127772" w:rsidRPr="00BF44B4" w:rsidRDefault="00D24970" w:rsidP="00127772">
      <w:pPr>
        <w:pStyle w:val="Antrat1"/>
        <w:tabs>
          <w:tab w:val="left" w:pos="567"/>
        </w:tabs>
        <w:spacing w:after="0"/>
        <w:contextualSpacing/>
        <w:jc w:val="both"/>
        <w:rPr>
          <w:rFonts w:ascii="Times New Roman" w:hAnsi="Times New Roman" w:cs="Times New Roman"/>
          <w:sz w:val="28"/>
          <w:szCs w:val="28"/>
        </w:rPr>
      </w:pPr>
      <w:bookmarkStart w:id="18" w:name="_Toc126333932"/>
      <w:r w:rsidRPr="00BF44B4">
        <w:rPr>
          <w:rFonts w:ascii="Times New Roman" w:hAnsi="Times New Roman" w:cs="Times New Roman"/>
          <w:sz w:val="28"/>
          <w:szCs w:val="28"/>
        </w:rPr>
        <w:t>5</w:t>
      </w:r>
      <w:r w:rsidR="001E3D5A" w:rsidRPr="00BF44B4">
        <w:rPr>
          <w:rFonts w:ascii="Times New Roman" w:hAnsi="Times New Roman" w:cs="Times New Roman"/>
          <w:sz w:val="28"/>
          <w:szCs w:val="28"/>
        </w:rPr>
        <w:t>.</w:t>
      </w:r>
      <w:r w:rsidR="009743D3" w:rsidRPr="00BF44B4">
        <w:rPr>
          <w:rFonts w:ascii="Times New Roman" w:hAnsi="Times New Roman" w:cs="Times New Roman"/>
          <w:sz w:val="28"/>
          <w:szCs w:val="28"/>
        </w:rPr>
        <w:t>Reikalavimai, susiję su nacionaliniu saugumu</w:t>
      </w:r>
      <w:bookmarkEnd w:id="18"/>
      <w:r w:rsidR="009743D3" w:rsidRPr="00BF44B4">
        <w:rPr>
          <w:rFonts w:ascii="Times New Roman" w:hAnsi="Times New Roman" w:cs="Times New Roman"/>
          <w:sz w:val="28"/>
          <w:szCs w:val="28"/>
        </w:rPr>
        <w:t xml:space="preserve"> </w:t>
      </w:r>
    </w:p>
    <w:p w14:paraId="0971EE7A" w14:textId="113DE549" w:rsidR="00D025E9" w:rsidRPr="00BF44B4" w:rsidRDefault="00D24970" w:rsidP="00D025E9">
      <w:pPr>
        <w:tabs>
          <w:tab w:val="left" w:pos="993"/>
        </w:tabs>
        <w:spacing w:after="0" w:line="240" w:lineRule="auto"/>
        <w:ind w:firstLine="567"/>
        <w:jc w:val="both"/>
        <w:rPr>
          <w:rFonts w:ascii="Times New Roman" w:hAnsi="Times New Roman" w:cs="Times New Roman"/>
          <w:color w:val="000000" w:themeColor="text1"/>
          <w:sz w:val="24"/>
          <w:szCs w:val="24"/>
        </w:rPr>
      </w:pPr>
      <w:r w:rsidRPr="00BF44B4">
        <w:rPr>
          <w:rFonts w:ascii="Times New Roman" w:hAnsi="Times New Roman" w:cs="Times New Roman"/>
          <w:sz w:val="24"/>
          <w:szCs w:val="24"/>
        </w:rPr>
        <w:t>5</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1</w:t>
      </w:r>
      <w:r w:rsidR="00B669F2" w:rsidRPr="00BF44B4">
        <w:rPr>
          <w:rFonts w:ascii="Times New Roman" w:hAnsi="Times New Roman" w:cs="Times New Roman"/>
          <w:sz w:val="24"/>
          <w:szCs w:val="24"/>
        </w:rPr>
        <w:t>.</w:t>
      </w:r>
      <w:r w:rsidR="005C52C1" w:rsidRPr="00BF44B4">
        <w:rPr>
          <w:rFonts w:ascii="Times New Roman" w:hAnsi="Times New Roman" w:cs="Times New Roman"/>
          <w:sz w:val="24"/>
          <w:szCs w:val="24"/>
        </w:rPr>
        <w:t xml:space="preserve"> </w:t>
      </w:r>
      <w:r w:rsidR="00D025E9" w:rsidRPr="00BF44B4">
        <w:rPr>
          <w:rFonts w:ascii="Times New Roman" w:hAnsi="Times New Roman" w:cs="Times New Roman"/>
          <w:color w:val="000000" w:themeColor="text1"/>
          <w:sz w:val="24"/>
          <w:szCs w:val="24"/>
        </w:rPr>
        <w:t xml:space="preserve">Pirkimui taikomos Reglamento nuostatos. </w:t>
      </w:r>
      <w:r w:rsidR="00D025E9" w:rsidRPr="00BF44B4">
        <w:rPr>
          <w:rFonts w:ascii="Times New Roman" w:hAnsi="Times New Roman" w:cs="Times New Roman"/>
          <w:b/>
          <w:bCs/>
          <w:color w:val="000000" w:themeColor="text1"/>
          <w:sz w:val="24"/>
          <w:szCs w:val="24"/>
        </w:rPr>
        <w:t xml:space="preserve">Kartu su pasiūlymu </w:t>
      </w:r>
      <w:r w:rsidR="00094032" w:rsidRPr="00EF76C0">
        <w:rPr>
          <w:rFonts w:ascii="Times New Roman" w:hAnsi="Times New Roman" w:cs="Times New Roman"/>
          <w:b/>
          <w:bCs/>
          <w:color w:val="000000" w:themeColor="text1"/>
          <w:sz w:val="24"/>
          <w:szCs w:val="24"/>
        </w:rPr>
        <w:t>tiekėjas</w:t>
      </w:r>
      <w:r w:rsidR="00094032" w:rsidRPr="00EF76C0">
        <w:rPr>
          <w:rFonts w:ascii="Times New Roman" w:hAnsi="Times New Roman" w:cs="Times New Roman"/>
          <w:b/>
          <w:bCs/>
          <w:color w:val="000000" w:themeColor="text1"/>
          <w:sz w:val="24"/>
          <w:szCs w:val="24"/>
          <w:vertAlign w:val="superscript"/>
        </w:rPr>
        <w:footnoteReference w:id="2"/>
      </w:r>
      <w:r w:rsidR="00D025E9" w:rsidRPr="00BF44B4">
        <w:rPr>
          <w:rFonts w:ascii="Times New Roman" w:hAnsi="Times New Roman" w:cs="Times New Roman"/>
          <w:b/>
          <w:bCs/>
          <w:color w:val="000000" w:themeColor="text1"/>
          <w:sz w:val="24"/>
          <w:szCs w:val="24"/>
        </w:rPr>
        <w:t xml:space="preserve"> turi pateikti užpildytą deklaraciją dėl (ne)atitikties Reglamento nuostatoms, kuri pateikta specialiųjų pirkimo sąlygų </w:t>
      </w:r>
      <w:r w:rsidR="00D025E9" w:rsidRPr="00BF44B4">
        <w:rPr>
          <w:rFonts w:ascii="Times New Roman" w:hAnsi="Times New Roman" w:cs="Times New Roman"/>
          <w:b/>
          <w:bCs/>
          <w:color w:val="00B050"/>
          <w:sz w:val="24"/>
          <w:szCs w:val="24"/>
        </w:rPr>
        <w:t>8</w:t>
      </w:r>
      <w:r w:rsidR="00D025E9" w:rsidRPr="00BF44B4">
        <w:rPr>
          <w:rFonts w:ascii="Times New Roman" w:hAnsi="Times New Roman" w:cs="Times New Roman"/>
          <w:b/>
          <w:bCs/>
          <w:sz w:val="24"/>
          <w:szCs w:val="24"/>
        </w:rPr>
        <w:t xml:space="preserve"> ir/arba </w:t>
      </w:r>
      <w:r w:rsidR="00D025E9" w:rsidRPr="00BF44B4">
        <w:rPr>
          <w:rFonts w:ascii="Times New Roman" w:hAnsi="Times New Roman" w:cs="Times New Roman"/>
          <w:b/>
          <w:bCs/>
          <w:color w:val="00B050"/>
          <w:sz w:val="24"/>
          <w:szCs w:val="24"/>
        </w:rPr>
        <w:t>9 priede</w:t>
      </w:r>
      <w:r w:rsidR="00D025E9" w:rsidRPr="00BF44B4">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98F44" w14:textId="76480431" w:rsidR="005C52C1" w:rsidRPr="00BF44B4" w:rsidRDefault="00D025E9" w:rsidP="00D025E9">
      <w:pPr>
        <w:pStyle w:val="Sraopastraipa"/>
        <w:spacing w:after="0" w:line="240" w:lineRule="auto"/>
        <w:ind w:left="0" w:firstLine="567"/>
        <w:jc w:val="both"/>
        <w:rPr>
          <w:rFonts w:ascii="Times New Roman" w:hAnsi="Times New Roman" w:cs="Times New Roman"/>
          <w:sz w:val="24"/>
          <w:szCs w:val="24"/>
        </w:rPr>
      </w:pPr>
      <w:r w:rsidRPr="00BF44B4">
        <w:rPr>
          <w:rFonts w:ascii="Times New Roman" w:hAnsi="Times New Roman" w:cs="Times New Roman"/>
          <w:color w:val="000000" w:themeColor="text1"/>
          <w:sz w:val="24"/>
          <w:szCs w:val="24"/>
        </w:rPr>
        <w:t xml:space="preserve">5.2. </w:t>
      </w:r>
      <w:r w:rsidR="00094032" w:rsidRPr="00BF44B4">
        <w:rPr>
          <w:rFonts w:ascii="Times New Roman" w:hAnsi="Times New Roman" w:cs="Times New Roman"/>
          <w:color w:val="000000" w:themeColor="text1"/>
          <w:sz w:val="24"/>
          <w:szCs w:val="24"/>
        </w:rPr>
        <w:t>Perkančioji organizacija nustačiusi, kad tiekėjo pasitelktas subtiekėjas ar ūkio subjektas, kurio pajėgumais remiamasi</w:t>
      </w:r>
      <w:r w:rsidR="00094032" w:rsidRPr="00EF76C0">
        <w:rPr>
          <w:rFonts w:ascii="Times New Roman" w:hAnsi="Times New Roman" w:cs="Times New Roman"/>
          <w:color w:val="000000" w:themeColor="text1"/>
          <w:sz w:val="24"/>
          <w:szCs w:val="24"/>
        </w:rPr>
        <w:t xml:space="preserve">, patenka į </w:t>
      </w:r>
      <w:r w:rsidR="00094032" w:rsidRPr="00EF76C0">
        <w:rPr>
          <w:rFonts w:ascii="Times New Roman" w:hAnsi="Times New Roman" w:cs="Times New Roman"/>
          <w:color w:val="000000" w:themeColor="text1"/>
          <w:sz w:val="24"/>
          <w:szCs w:val="24"/>
          <w:u w:val="single"/>
        </w:rPr>
        <w:t>Tarybos reglamento (ES) Nr. 833/2014, įskaitant jo 5k straipsnį ir visus pakeitimus</w:t>
      </w:r>
      <w:r w:rsidR="00094032" w:rsidRPr="00EF76C0">
        <w:rPr>
          <w:rFonts w:ascii="Times New Roman" w:hAnsi="Times New Roman" w:cs="Times New Roman"/>
          <w:color w:val="000000" w:themeColor="text1"/>
          <w:sz w:val="24"/>
          <w:szCs w:val="24"/>
        </w:rPr>
        <w:t>, nustatytų ribojimų taikymo sritį</w:t>
      </w:r>
      <w:r w:rsidR="00094032" w:rsidRPr="00BF44B4">
        <w:rPr>
          <w:rFonts w:ascii="Times New Roman" w:hAnsi="Times New Roman" w:cs="Times New Roman"/>
          <w:color w:val="000000" w:themeColor="text1"/>
          <w:sz w:val="24"/>
          <w:szCs w:val="24"/>
        </w:rPr>
        <w:t>, reikalaus tiekėjo juos pakeisti kitais, pirkimo sąlygų reikalavimus atitinkančiais, subjektais</w:t>
      </w:r>
      <w:r w:rsidR="00AE424B" w:rsidRPr="00BF44B4">
        <w:rPr>
          <w:rFonts w:ascii="Times New Roman" w:hAnsi="Times New Roman" w:cs="Times New Roman"/>
          <w:sz w:val="24"/>
          <w:szCs w:val="24"/>
        </w:rPr>
        <w:t>.</w:t>
      </w:r>
    </w:p>
    <w:p w14:paraId="4BEDE7AF" w14:textId="457E0FAE" w:rsidR="00AF62E6" w:rsidRPr="00BF44B4"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26333933"/>
      <w:r w:rsidRPr="00BF44B4">
        <w:rPr>
          <w:rFonts w:ascii="Times New Roman" w:hAnsi="Times New Roman" w:cs="Times New Roman"/>
          <w:sz w:val="28"/>
          <w:szCs w:val="28"/>
        </w:rPr>
        <w:t>6</w:t>
      </w:r>
      <w:r w:rsidR="0005396D" w:rsidRPr="00BF44B4">
        <w:rPr>
          <w:rFonts w:ascii="Times New Roman" w:hAnsi="Times New Roman" w:cs="Times New Roman"/>
          <w:sz w:val="28"/>
          <w:szCs w:val="28"/>
        </w:rPr>
        <w:t xml:space="preserve">. </w:t>
      </w:r>
      <w:r w:rsidR="00220588" w:rsidRPr="00BF44B4">
        <w:rPr>
          <w:rFonts w:ascii="Times New Roman" w:hAnsi="Times New Roman" w:cs="Times New Roman"/>
          <w:sz w:val="28"/>
          <w:szCs w:val="28"/>
        </w:rPr>
        <w:t>Specialieji r</w:t>
      </w:r>
      <w:r w:rsidR="00DF58E2" w:rsidRPr="00BF44B4">
        <w:rPr>
          <w:rFonts w:ascii="Times New Roman" w:hAnsi="Times New Roman" w:cs="Times New Roman"/>
          <w:sz w:val="28"/>
          <w:szCs w:val="28"/>
        </w:rPr>
        <w:t>eikalavimai pasiūlymų rengimui ir pateikimui</w:t>
      </w:r>
      <w:bookmarkEnd w:id="19"/>
      <w:bookmarkEnd w:id="20"/>
      <w:bookmarkEnd w:id="21"/>
    </w:p>
    <w:p w14:paraId="3D47F821" w14:textId="2F93D89B" w:rsidR="00EF5623" w:rsidRPr="00BF44B4" w:rsidRDefault="00192AF9" w:rsidP="00E101B8">
      <w:pPr>
        <w:spacing w:after="0" w:line="20" w:lineRule="atLeast"/>
        <w:ind w:firstLine="709"/>
        <w:jc w:val="both"/>
        <w:rPr>
          <w:rFonts w:ascii="Times New Roman" w:hAnsi="Times New Roman" w:cs="Times New Roman"/>
          <w:i/>
          <w:iCs/>
          <w:color w:val="7030A0"/>
          <w:sz w:val="24"/>
          <w:szCs w:val="24"/>
        </w:rPr>
      </w:pPr>
      <w:r w:rsidRPr="00BF44B4">
        <w:rPr>
          <w:rFonts w:ascii="Times New Roman" w:hAnsi="Times New Roman" w:cs="Times New Roman"/>
          <w:sz w:val="24"/>
          <w:szCs w:val="24"/>
        </w:rPr>
        <w:t xml:space="preserve">6.1. </w:t>
      </w:r>
      <w:r w:rsidR="00EF5623" w:rsidRPr="00BF44B4">
        <w:rPr>
          <w:rFonts w:ascii="Times New Roman" w:hAnsi="Times New Roman" w:cs="Times New Roman"/>
          <w:sz w:val="24"/>
          <w:szCs w:val="24"/>
        </w:rPr>
        <w:t xml:space="preserve">Tiekėjo </w:t>
      </w:r>
      <w:r w:rsidR="0058726C" w:rsidRPr="00BF44B4">
        <w:rPr>
          <w:rFonts w:ascii="Times New Roman" w:hAnsi="Times New Roman" w:cs="Times New Roman"/>
          <w:sz w:val="24"/>
          <w:szCs w:val="24"/>
        </w:rPr>
        <w:t>p</w:t>
      </w:r>
      <w:r w:rsidR="00EF5623" w:rsidRPr="00BF44B4">
        <w:rPr>
          <w:rFonts w:ascii="Times New Roman" w:hAnsi="Times New Roman" w:cs="Times New Roman"/>
          <w:sz w:val="24"/>
          <w:szCs w:val="24"/>
        </w:rPr>
        <w:t>asiūlymą sudaro CVP IS pateikiamų ir žemiau nurodytų dokumentų visuma</w:t>
      </w:r>
      <w:r w:rsidR="00FD53CF" w:rsidRPr="00BF44B4">
        <w:rPr>
          <w:rFonts w:ascii="Times New Roman" w:hAnsi="Times New Roman" w:cs="Times New Roman"/>
          <w:sz w:val="24"/>
          <w:szCs w:val="24"/>
        </w:rPr>
        <w:t>:</w:t>
      </w:r>
    </w:p>
    <w:p w14:paraId="0B17BEF7" w14:textId="6D33B662" w:rsidR="00FF12F1" w:rsidRPr="00BF44B4" w:rsidRDefault="003F0DA7"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tiekėjo pasirašytas </w:t>
      </w:r>
      <w:r w:rsidR="005A195F" w:rsidRPr="00BF44B4">
        <w:rPr>
          <w:rFonts w:ascii="Times New Roman" w:hAnsi="Times New Roman" w:cs="Times New Roman"/>
          <w:sz w:val="24"/>
          <w:szCs w:val="24"/>
        </w:rPr>
        <w:t>p</w:t>
      </w:r>
      <w:r w:rsidRPr="00BF44B4">
        <w:rPr>
          <w:rFonts w:ascii="Times New Roman" w:hAnsi="Times New Roman" w:cs="Times New Roman"/>
          <w:sz w:val="24"/>
          <w:szCs w:val="24"/>
        </w:rPr>
        <w:t xml:space="preserve">asiūlymas, parengtas pagal </w:t>
      </w:r>
      <w:r w:rsidR="007C1C57" w:rsidRPr="00BF44B4">
        <w:rPr>
          <w:rFonts w:ascii="Times New Roman" w:hAnsi="Times New Roman" w:cs="Times New Roman"/>
          <w:sz w:val="24"/>
          <w:szCs w:val="24"/>
        </w:rPr>
        <w:t>specialiųjų p</w:t>
      </w:r>
      <w:r w:rsidR="00551FA7" w:rsidRPr="00BF44B4">
        <w:rPr>
          <w:rFonts w:ascii="Times New Roman" w:hAnsi="Times New Roman" w:cs="Times New Roman"/>
          <w:sz w:val="24"/>
          <w:szCs w:val="24"/>
        </w:rPr>
        <w:t xml:space="preserve">irkimo </w:t>
      </w:r>
      <w:r w:rsidR="00476F8C" w:rsidRPr="00BF44B4">
        <w:rPr>
          <w:rFonts w:ascii="Times New Roman" w:hAnsi="Times New Roman" w:cs="Times New Roman"/>
          <w:sz w:val="24"/>
          <w:szCs w:val="24"/>
        </w:rPr>
        <w:t>sąlygų</w:t>
      </w:r>
      <w:r w:rsidR="00DE5F20" w:rsidRPr="00BF44B4">
        <w:rPr>
          <w:rFonts w:ascii="Times New Roman" w:hAnsi="Times New Roman" w:cs="Times New Roman"/>
          <w:sz w:val="24"/>
          <w:szCs w:val="24"/>
        </w:rPr>
        <w:t xml:space="preserve"> </w:t>
      </w:r>
      <w:r w:rsidR="00040F9B" w:rsidRPr="00BF44B4">
        <w:rPr>
          <w:rFonts w:ascii="Times New Roman" w:hAnsi="Times New Roman" w:cs="Times New Roman"/>
          <w:color w:val="00B050"/>
          <w:sz w:val="24"/>
          <w:szCs w:val="24"/>
          <w:shd w:val="clear" w:color="auto" w:fill="FFFFFF"/>
        </w:rPr>
        <w:t>6</w:t>
      </w:r>
      <w:r w:rsidR="00DE5F20" w:rsidRPr="00BF44B4">
        <w:rPr>
          <w:rFonts w:ascii="Times New Roman" w:hAnsi="Times New Roman" w:cs="Times New Roman"/>
          <w:color w:val="00B050"/>
          <w:sz w:val="24"/>
          <w:szCs w:val="24"/>
          <w:shd w:val="clear" w:color="auto" w:fill="FFFFFF"/>
        </w:rPr>
        <w:t xml:space="preserve"> </w:t>
      </w:r>
      <w:r w:rsidR="00476F8C" w:rsidRPr="00BF44B4">
        <w:rPr>
          <w:rFonts w:ascii="Times New Roman" w:hAnsi="Times New Roman" w:cs="Times New Roman"/>
          <w:color w:val="00B050"/>
          <w:sz w:val="24"/>
          <w:szCs w:val="24"/>
        </w:rPr>
        <w:t xml:space="preserve">priede </w:t>
      </w:r>
      <w:r w:rsidRPr="00BF44B4">
        <w:rPr>
          <w:rFonts w:ascii="Times New Roman" w:hAnsi="Times New Roman" w:cs="Times New Roman"/>
          <w:sz w:val="24"/>
          <w:szCs w:val="24"/>
        </w:rPr>
        <w:t xml:space="preserve">pateiktą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asiūlymo formą.</w:t>
      </w:r>
    </w:p>
    <w:p w14:paraId="3459FD0B" w14:textId="69B4ACF2" w:rsidR="009C1155" w:rsidRPr="00BF44B4" w:rsidRDefault="009C115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užpildytas </w:t>
      </w:r>
      <w:r w:rsidR="00B630E1">
        <w:rPr>
          <w:rFonts w:ascii="Times New Roman" w:hAnsi="Times New Roman" w:cs="Times New Roman"/>
          <w:sz w:val="24"/>
          <w:szCs w:val="24"/>
        </w:rPr>
        <w:t xml:space="preserve">ir pasirašytas </w:t>
      </w:r>
      <w:r w:rsidRPr="00BF44B4">
        <w:rPr>
          <w:rFonts w:ascii="Times New Roman" w:hAnsi="Times New Roman" w:cs="Times New Roman"/>
          <w:sz w:val="24"/>
          <w:szCs w:val="24"/>
        </w:rPr>
        <w:t xml:space="preserve">EBVPD (specialiųjų pirkimo sąlygų </w:t>
      </w:r>
      <w:r w:rsidR="00040F9B" w:rsidRPr="00BF44B4">
        <w:rPr>
          <w:rFonts w:ascii="Times New Roman" w:hAnsi="Times New Roman" w:cs="Times New Roman"/>
          <w:color w:val="00B050"/>
          <w:sz w:val="24"/>
          <w:szCs w:val="24"/>
        </w:rPr>
        <w:t xml:space="preserve">5 </w:t>
      </w:r>
      <w:r w:rsidRPr="00BF44B4">
        <w:rPr>
          <w:rFonts w:ascii="Times New Roman" w:hAnsi="Times New Roman" w:cs="Times New Roman"/>
          <w:color w:val="00B050"/>
          <w:sz w:val="24"/>
          <w:szCs w:val="24"/>
        </w:rPr>
        <w:t>priedas</w:t>
      </w:r>
      <w:r w:rsidRPr="00BF44B4">
        <w:rPr>
          <w:rFonts w:ascii="Times New Roman" w:hAnsi="Times New Roman" w:cs="Times New Roman"/>
          <w:sz w:val="24"/>
          <w:szCs w:val="24"/>
        </w:rPr>
        <w:t>).</w:t>
      </w:r>
      <w:r w:rsidR="00094032">
        <w:rPr>
          <w:rFonts w:ascii="Times New Roman" w:hAnsi="Times New Roman" w:cs="Times New Roman"/>
          <w:sz w:val="24"/>
          <w:szCs w:val="24"/>
        </w:rPr>
        <w:t xml:space="preserve"> </w:t>
      </w:r>
      <w:proofErr w:type="spellStart"/>
      <w:r w:rsidR="00094032" w:rsidRPr="00EF76C0">
        <w:rPr>
          <w:rFonts w:ascii="Times New Roman" w:hAnsi="Times New Roman" w:cs="Times New Roman"/>
          <w:sz w:val="24"/>
          <w:szCs w:val="24"/>
        </w:rPr>
        <w:t>Kvazisubtiekėjas</w:t>
      </w:r>
      <w:proofErr w:type="spellEnd"/>
      <w:r w:rsidR="00094032" w:rsidRPr="00EF76C0">
        <w:rPr>
          <w:rFonts w:ascii="Times New Roman" w:hAnsi="Times New Roman" w:cs="Times New Roman"/>
          <w:sz w:val="24"/>
          <w:szCs w:val="24"/>
        </w:rPr>
        <w:t xml:space="preserve"> atskiro EBVPD neteikia</w:t>
      </w:r>
      <w:r w:rsidR="00094032">
        <w:rPr>
          <w:rFonts w:ascii="Times New Roman" w:hAnsi="Times New Roman" w:cs="Times New Roman"/>
          <w:sz w:val="24"/>
          <w:szCs w:val="24"/>
        </w:rPr>
        <w:t>.</w:t>
      </w:r>
    </w:p>
    <w:p w14:paraId="021CA68F" w14:textId="346D8E49" w:rsidR="007C1C57" w:rsidRPr="00BF44B4" w:rsidRDefault="000C55D6"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jungtinės veiklos sutarties kopija (jeigu </w:t>
      </w:r>
      <w:r w:rsidR="00C35C26" w:rsidRPr="00BF44B4">
        <w:rPr>
          <w:rFonts w:ascii="Times New Roman" w:hAnsi="Times New Roman" w:cs="Times New Roman"/>
          <w:sz w:val="24"/>
          <w:szCs w:val="24"/>
        </w:rPr>
        <w:t>p</w:t>
      </w:r>
      <w:r w:rsidRPr="00BF44B4">
        <w:rPr>
          <w:rFonts w:ascii="Times New Roman" w:hAnsi="Times New Roman" w:cs="Times New Roman"/>
          <w:sz w:val="24"/>
          <w:szCs w:val="24"/>
        </w:rPr>
        <w:t>irkime dalyvauja ūkio subjektų grupė jungtinės veiklos sutarties pagrindu)</w:t>
      </w:r>
      <w:r w:rsidR="007C1C57" w:rsidRPr="00BF44B4">
        <w:rPr>
          <w:rFonts w:ascii="Times New Roman" w:hAnsi="Times New Roman" w:cs="Times New Roman"/>
          <w:sz w:val="24"/>
          <w:szCs w:val="24"/>
        </w:rPr>
        <w:t>;</w:t>
      </w:r>
    </w:p>
    <w:p w14:paraId="50A0B33A" w14:textId="0A1B61EF" w:rsidR="006D0EC0" w:rsidRPr="00BF44B4" w:rsidRDefault="006D0EC0"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dokumentas, patvirtinantis, kad asmuo, kuris pasirašė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asiūlymą (jei jis ne tiekėjo vadovas), turėjo teisę jį pasirašyti;</w:t>
      </w:r>
    </w:p>
    <w:p w14:paraId="53A8B5A3" w14:textId="109B0BB3" w:rsidR="00450415" w:rsidRPr="00BF44B4" w:rsidRDefault="00450415" w:rsidP="00FA4A8E">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23F03AE" w14:textId="77777777" w:rsidR="00A70F56" w:rsidRPr="00BF44B4" w:rsidRDefault="00450415"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44B4">
        <w:rPr>
          <w:rFonts w:ascii="Times New Roman" w:hAnsi="Times New Roman" w:cs="Times New Roman"/>
          <w:sz w:val="24"/>
          <w:szCs w:val="24"/>
        </w:rPr>
        <w:t>p</w:t>
      </w:r>
      <w:r w:rsidRPr="00BF44B4">
        <w:rPr>
          <w:rFonts w:ascii="Times New Roman" w:hAnsi="Times New Roman" w:cs="Times New Roman"/>
          <w:sz w:val="24"/>
          <w:szCs w:val="24"/>
        </w:rPr>
        <w:t>irkime;</w:t>
      </w:r>
    </w:p>
    <w:p w14:paraId="19219014" w14:textId="1F6A02D1" w:rsidR="00A70F56" w:rsidRPr="00BF44B4" w:rsidRDefault="00A70F56" w:rsidP="00A70F5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BF44B4">
        <w:rPr>
          <w:rFonts w:ascii="Times New Roman" w:hAnsi="Times New Roman" w:cs="Times New Roman"/>
          <w:sz w:val="24"/>
          <w:szCs w:val="24"/>
        </w:rPr>
        <w:t xml:space="preserve">jei tiekėjas pasitelkia </w:t>
      </w:r>
      <w:proofErr w:type="spellStart"/>
      <w:r w:rsidRPr="00BF44B4">
        <w:rPr>
          <w:rFonts w:ascii="Times New Roman" w:hAnsi="Times New Roman" w:cs="Times New Roman"/>
          <w:sz w:val="24"/>
          <w:szCs w:val="24"/>
        </w:rPr>
        <w:t>kvazisubtiekėją</w:t>
      </w:r>
      <w:proofErr w:type="spellEnd"/>
      <w:r w:rsidRPr="00BF44B4">
        <w:rPr>
          <w:rFonts w:ascii="Times New Roman" w:hAnsi="Times New Roman" w:cs="Times New Roman"/>
          <w:sz w:val="24"/>
          <w:szCs w:val="24"/>
        </w:rPr>
        <w:t xml:space="preserve">, </w:t>
      </w:r>
      <w:proofErr w:type="spellStart"/>
      <w:r w:rsidRPr="00BF44B4">
        <w:rPr>
          <w:rFonts w:ascii="Times New Roman" w:hAnsi="Times New Roman" w:cs="Times New Roman"/>
          <w:sz w:val="24"/>
          <w:szCs w:val="24"/>
        </w:rPr>
        <w:t>kvazisubtiekėjo</w:t>
      </w:r>
      <w:proofErr w:type="spellEnd"/>
      <w:r w:rsidRPr="00BF44B4">
        <w:rPr>
          <w:rFonts w:ascii="Times New Roman" w:hAnsi="Times New Roman" w:cs="Times New Roman"/>
          <w:sz w:val="24"/>
          <w:szCs w:val="24"/>
        </w:rPr>
        <w:t xml:space="preserve"> deklaracija ar kitas dokumentas, patvirtinantis jo sutikimą būti įdarbintam tiekėjui laimėjus konkursą;</w:t>
      </w:r>
    </w:p>
    <w:p w14:paraId="1213744B" w14:textId="214F3304" w:rsidR="00D025E9" w:rsidRPr="00BF44B4" w:rsidRDefault="0080246A" w:rsidP="003E3384">
      <w:pPr>
        <w:pStyle w:val="Sraopastraipa"/>
        <w:numPr>
          <w:ilvl w:val="2"/>
          <w:numId w:val="6"/>
        </w:numPr>
        <w:tabs>
          <w:tab w:val="left" w:pos="1276"/>
        </w:tabs>
        <w:spacing w:after="0" w:line="240" w:lineRule="auto"/>
        <w:ind w:left="0" w:firstLine="709"/>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D025E9" w:rsidRPr="00BF44B4">
        <w:rPr>
          <w:rFonts w:ascii="Times New Roman" w:hAnsi="Times New Roman" w:cs="Times New Roman"/>
          <w:color w:val="00B050"/>
          <w:sz w:val="24"/>
          <w:szCs w:val="24"/>
        </w:rPr>
        <w:t>8</w:t>
      </w:r>
      <w:r w:rsidR="00D025E9" w:rsidRPr="00BF44B4">
        <w:rPr>
          <w:rFonts w:ascii="Times New Roman" w:hAnsi="Times New Roman" w:cs="Times New Roman"/>
          <w:sz w:val="24"/>
          <w:szCs w:val="24"/>
        </w:rPr>
        <w:t xml:space="preserve"> ir/ar </w:t>
      </w:r>
      <w:r w:rsidR="00D025E9" w:rsidRPr="00BF44B4">
        <w:rPr>
          <w:rFonts w:ascii="Times New Roman" w:hAnsi="Times New Roman" w:cs="Times New Roman"/>
          <w:color w:val="00B050"/>
          <w:sz w:val="24"/>
          <w:szCs w:val="24"/>
        </w:rPr>
        <w:t>9 priedą</w:t>
      </w:r>
      <w:r w:rsidR="00D025E9" w:rsidRPr="00BF44B4">
        <w:rPr>
          <w:rFonts w:ascii="Times New Roman" w:hAnsi="Times New Roman" w:cs="Times New Roman"/>
          <w:color w:val="7030A0"/>
          <w:sz w:val="24"/>
          <w:szCs w:val="24"/>
        </w:rPr>
        <w:t>;</w:t>
      </w:r>
    </w:p>
    <w:p w14:paraId="367EA5ED" w14:textId="3391F79B" w:rsidR="00D025E9" w:rsidRPr="00BF44B4" w:rsidRDefault="003E3384" w:rsidP="00AB1B55">
      <w:pPr>
        <w:pStyle w:val="Sraopastraipa"/>
        <w:numPr>
          <w:ilvl w:val="2"/>
          <w:numId w:val="6"/>
        </w:numPr>
        <w:tabs>
          <w:tab w:val="left" w:pos="1560"/>
        </w:tabs>
        <w:spacing w:after="0" w:line="240" w:lineRule="auto"/>
        <w:ind w:left="0" w:firstLine="709"/>
        <w:jc w:val="both"/>
        <w:rPr>
          <w:rFonts w:ascii="Times New Roman" w:hAnsi="Times New Roman" w:cs="Times New Roman"/>
          <w:color w:val="7030A0"/>
          <w:sz w:val="24"/>
          <w:szCs w:val="24"/>
        </w:rPr>
      </w:pPr>
      <w:r w:rsidRPr="00BF44B4">
        <w:rPr>
          <w:rFonts w:ascii="Times New Roman" w:hAnsi="Times New Roman" w:cs="Times New Roman"/>
          <w:sz w:val="24"/>
          <w:szCs w:val="24"/>
        </w:rPr>
        <w:t xml:space="preserve"> </w:t>
      </w:r>
      <w:r w:rsidR="00D025E9" w:rsidRPr="00BF44B4">
        <w:rPr>
          <w:rFonts w:ascii="Times New Roman" w:hAnsi="Times New Roman" w:cs="Times New Roman"/>
          <w:sz w:val="24"/>
          <w:szCs w:val="24"/>
        </w:rPr>
        <w:t xml:space="preserve">tiekėjo deklaracija dėl tiekėjo atsakingų asmenų, užpildyta pagal specialiųjų pirkimo sąlygų </w:t>
      </w:r>
      <w:r w:rsidR="00D025E9" w:rsidRPr="00BF44B4">
        <w:rPr>
          <w:rFonts w:ascii="Times New Roman" w:hAnsi="Times New Roman" w:cs="Times New Roman"/>
          <w:color w:val="00B050"/>
          <w:sz w:val="24"/>
          <w:szCs w:val="24"/>
        </w:rPr>
        <w:t>1</w:t>
      </w:r>
      <w:r w:rsidR="008D525A" w:rsidRPr="00BF44B4">
        <w:rPr>
          <w:rFonts w:ascii="Times New Roman" w:hAnsi="Times New Roman" w:cs="Times New Roman"/>
          <w:color w:val="00B050"/>
          <w:sz w:val="24"/>
          <w:szCs w:val="24"/>
        </w:rPr>
        <w:t>0</w:t>
      </w:r>
      <w:r w:rsidR="00D025E9" w:rsidRPr="00BF44B4">
        <w:rPr>
          <w:rFonts w:ascii="Times New Roman" w:hAnsi="Times New Roman" w:cs="Times New Roman"/>
          <w:color w:val="00B050"/>
          <w:sz w:val="24"/>
          <w:szCs w:val="24"/>
        </w:rPr>
        <w:t xml:space="preserve"> priedą</w:t>
      </w:r>
      <w:r w:rsidR="00C22350" w:rsidRPr="00BF44B4">
        <w:rPr>
          <w:rFonts w:ascii="Times New Roman" w:hAnsi="Times New Roman" w:cs="Times New Roman"/>
          <w:sz w:val="24"/>
          <w:szCs w:val="24"/>
        </w:rPr>
        <w:t>;</w:t>
      </w:r>
    </w:p>
    <w:p w14:paraId="479B3B42" w14:textId="10788079" w:rsidR="00FD03FA" w:rsidRPr="00BF44B4" w:rsidRDefault="00C7179F" w:rsidP="00AB1B55">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lastRenderedPageBreak/>
        <w:t>6.2</w:t>
      </w:r>
      <w:r w:rsidR="00EE3480" w:rsidRPr="00BF44B4">
        <w:rPr>
          <w:rFonts w:ascii="Times New Roman" w:hAnsi="Times New Roman" w:cs="Times New Roman"/>
          <w:sz w:val="24"/>
          <w:szCs w:val="24"/>
        </w:rPr>
        <w:t>.</w:t>
      </w:r>
      <w:r w:rsidR="00166398" w:rsidRPr="00BF44B4">
        <w:rPr>
          <w:rFonts w:ascii="Times New Roman" w:hAnsi="Times New Roman" w:cs="Times New Roman"/>
          <w:sz w:val="24"/>
          <w:szCs w:val="24"/>
        </w:rPr>
        <w:t xml:space="preserve"> </w:t>
      </w:r>
      <w:r w:rsidR="00BD41D7" w:rsidRPr="00BF44B4">
        <w:rPr>
          <w:rFonts w:ascii="Times New Roman" w:eastAsia="Calibri" w:hAnsi="Times New Roman" w:cs="Times New Roman"/>
          <w:sz w:val="24"/>
          <w:szCs w:val="24"/>
        </w:rPr>
        <w:t>P</w:t>
      </w:r>
      <w:r w:rsidR="00FD03FA" w:rsidRPr="00BF44B4">
        <w:rPr>
          <w:rFonts w:ascii="Times New Roman" w:eastAsia="Calibri" w:hAnsi="Times New Roman" w:cs="Times New Roman"/>
          <w:sz w:val="24"/>
          <w:szCs w:val="24"/>
        </w:rPr>
        <w:t xml:space="preserve">asiūlymas gali būti pasirašytas </w:t>
      </w:r>
      <w:r w:rsidR="00DD138F" w:rsidRPr="00BF44B4">
        <w:rPr>
          <w:rFonts w:ascii="Times New Roman" w:eastAsia="Calibri" w:hAnsi="Times New Roman" w:cs="Times New Roman"/>
          <w:sz w:val="24"/>
          <w:szCs w:val="24"/>
        </w:rPr>
        <w:t xml:space="preserve">fiziniu parašu arba </w:t>
      </w:r>
      <w:r w:rsidR="00FD03FA" w:rsidRPr="00BF44B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44B4">
        <w:rPr>
          <w:rFonts w:ascii="Times New Roman" w:hAnsi="Times New Roman" w:cs="Times New Roman"/>
          <w:sz w:val="24"/>
          <w:szCs w:val="24"/>
        </w:rPr>
        <w:t>Perkančiajai organizacijai kilus abejonių dėl dokumentų tikrumo, ji turi teisę reikalauti pateikti dokumentų originalus.</w:t>
      </w:r>
      <w:r w:rsidR="00FD03FA" w:rsidRPr="00BF44B4">
        <w:rPr>
          <w:rFonts w:ascii="Times New Roman" w:eastAsia="Calibri" w:hAnsi="Times New Roman" w:cs="Times New Roman"/>
          <w:sz w:val="24"/>
          <w:szCs w:val="24"/>
        </w:rPr>
        <w:t xml:space="preserve"> Gali būti:</w:t>
      </w:r>
    </w:p>
    <w:p w14:paraId="293D3908" w14:textId="1DF5A18C" w:rsidR="00FD03FA" w:rsidRPr="00BF44B4" w:rsidRDefault="00C7179F" w:rsidP="00657648">
      <w:pPr>
        <w:pStyle w:val="Sraopastraipa"/>
        <w:spacing w:after="0" w:line="240" w:lineRule="auto"/>
        <w:ind w:left="0" w:firstLine="709"/>
        <w:jc w:val="both"/>
        <w:rPr>
          <w:rFonts w:ascii="Times New Roman" w:hAnsi="Times New Roman" w:cs="Times New Roman"/>
          <w:bCs/>
          <w:iCs/>
          <w:sz w:val="24"/>
          <w:szCs w:val="24"/>
          <w:u w:val="single"/>
        </w:rPr>
      </w:pPr>
      <w:r w:rsidRPr="00BF44B4">
        <w:rPr>
          <w:rFonts w:ascii="Times New Roman" w:eastAsia="Calibri" w:hAnsi="Times New Roman" w:cs="Times New Roman"/>
          <w:bCs/>
          <w:iCs/>
          <w:sz w:val="24"/>
          <w:szCs w:val="24"/>
        </w:rPr>
        <w:t>6</w:t>
      </w:r>
      <w:r w:rsidR="00390B20" w:rsidRPr="00BF44B4">
        <w:rPr>
          <w:rFonts w:ascii="Times New Roman" w:eastAsia="Calibri" w:hAnsi="Times New Roman" w:cs="Times New Roman"/>
          <w:bCs/>
          <w:iCs/>
          <w:sz w:val="24"/>
          <w:szCs w:val="24"/>
        </w:rPr>
        <w:t>.</w:t>
      </w:r>
      <w:r w:rsidRPr="00BF44B4">
        <w:rPr>
          <w:rFonts w:ascii="Times New Roman" w:eastAsia="Calibri" w:hAnsi="Times New Roman" w:cs="Times New Roman"/>
          <w:bCs/>
          <w:iCs/>
          <w:sz w:val="24"/>
          <w:szCs w:val="24"/>
        </w:rPr>
        <w:t>2</w:t>
      </w:r>
      <w:r w:rsidR="00390B20" w:rsidRPr="00BF44B4">
        <w:rPr>
          <w:rFonts w:ascii="Times New Roman" w:eastAsia="Calibri" w:hAnsi="Times New Roman" w:cs="Times New Roman"/>
          <w:bCs/>
          <w:iCs/>
          <w:sz w:val="24"/>
          <w:szCs w:val="24"/>
        </w:rPr>
        <w:t>.</w:t>
      </w:r>
      <w:r w:rsidR="00EE3480" w:rsidRPr="00BF44B4">
        <w:rPr>
          <w:rFonts w:ascii="Times New Roman" w:eastAsia="Calibri" w:hAnsi="Times New Roman" w:cs="Times New Roman"/>
          <w:bCs/>
          <w:iCs/>
          <w:sz w:val="24"/>
          <w:szCs w:val="24"/>
        </w:rPr>
        <w:t>1</w:t>
      </w:r>
      <w:r w:rsidR="00FD03FA" w:rsidRPr="00BF44B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A310EDC" w14:textId="77777777" w:rsidR="00C55983" w:rsidRPr="00BF44B4"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eastAsia="Calibri" w:hAnsi="Times New Roman" w:cs="Times New Roman"/>
          <w:bCs/>
          <w:iCs/>
          <w:sz w:val="24"/>
          <w:szCs w:val="24"/>
        </w:rPr>
        <w:t>skaitmeninės dokumentų kopijos (</w:t>
      </w:r>
      <w:r w:rsidRPr="00BF44B4">
        <w:rPr>
          <w:rFonts w:ascii="Times New Roman" w:eastAsia="Calibri" w:hAnsi="Times New Roman" w:cs="Times New Roman"/>
          <w:iCs/>
          <w:sz w:val="24"/>
          <w:szCs w:val="24"/>
        </w:rPr>
        <w:t>fiziniu parašu tvirtinami dokumentai turi būti pateikiami pasirašyti ir nuskenuoti)</w:t>
      </w:r>
      <w:r w:rsidRPr="00BF44B4">
        <w:rPr>
          <w:rFonts w:ascii="Times New Roman" w:eastAsia="Calibri" w:hAnsi="Times New Roman" w:cs="Times New Roman"/>
          <w:bCs/>
          <w:iCs/>
          <w:sz w:val="24"/>
          <w:szCs w:val="24"/>
        </w:rPr>
        <w:t>.</w:t>
      </w:r>
    </w:p>
    <w:p w14:paraId="6602056D" w14:textId="789720DB" w:rsidR="0096678C" w:rsidRPr="00BF44B4"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sz w:val="24"/>
          <w:szCs w:val="24"/>
        </w:rPr>
      </w:pPr>
      <w:r w:rsidRPr="00BF44B4">
        <w:rPr>
          <w:rFonts w:ascii="Times New Roman" w:hAnsi="Times New Roman" w:cs="Times New Roman"/>
          <w:sz w:val="24"/>
          <w:szCs w:val="24"/>
        </w:rPr>
        <w:t>P</w:t>
      </w:r>
      <w:r w:rsidR="0048587E" w:rsidRPr="00BF44B4">
        <w:rPr>
          <w:rFonts w:ascii="Times New Roman" w:hAnsi="Times New Roman" w:cs="Times New Roman"/>
          <w:sz w:val="24"/>
          <w:szCs w:val="24"/>
        </w:rPr>
        <w:t>a</w:t>
      </w:r>
      <w:r w:rsidR="00C55983" w:rsidRPr="00BF44B4">
        <w:rPr>
          <w:rFonts w:ascii="Times New Roman" w:hAnsi="Times New Roman" w:cs="Times New Roman"/>
          <w:sz w:val="24"/>
          <w:szCs w:val="24"/>
        </w:rPr>
        <w:t>s</w:t>
      </w:r>
      <w:r w:rsidR="0048587E" w:rsidRPr="00BF44B4">
        <w:rPr>
          <w:rFonts w:ascii="Times New Roman" w:hAnsi="Times New Roman" w:cs="Times New Roman"/>
          <w:sz w:val="24"/>
          <w:szCs w:val="24"/>
        </w:rPr>
        <w:t>iūlymas turi būti parengtas</w:t>
      </w:r>
      <w:r w:rsidR="00657648" w:rsidRPr="00BF44B4">
        <w:rPr>
          <w:rFonts w:ascii="Times New Roman" w:hAnsi="Times New Roman" w:cs="Times New Roman"/>
          <w:sz w:val="24"/>
          <w:szCs w:val="24"/>
        </w:rPr>
        <w:t>, susirašinėjimas tarp tiekėjo ir perkančiosios organizacijos vykdomas</w:t>
      </w:r>
      <w:r w:rsidR="00EE44B0" w:rsidRPr="00BF44B4">
        <w:rPr>
          <w:rFonts w:ascii="Times New Roman" w:hAnsi="Times New Roman" w:cs="Times New Roman"/>
          <w:sz w:val="24"/>
          <w:szCs w:val="24"/>
        </w:rPr>
        <w:t xml:space="preserve"> </w:t>
      </w:r>
      <w:r w:rsidR="0048587E" w:rsidRPr="00BF44B4">
        <w:rPr>
          <w:rFonts w:ascii="Times New Roman" w:hAnsi="Times New Roman" w:cs="Times New Roman"/>
          <w:sz w:val="24"/>
          <w:szCs w:val="24"/>
        </w:rPr>
        <w:t>lietuvių kalba</w:t>
      </w:r>
      <w:r w:rsidR="00166398" w:rsidRPr="00BF44B4">
        <w:rPr>
          <w:rFonts w:ascii="Times New Roman" w:hAnsi="Times New Roman" w:cs="Times New Roman"/>
          <w:sz w:val="24"/>
          <w:szCs w:val="24"/>
        </w:rPr>
        <w:t xml:space="preserve">. </w:t>
      </w:r>
      <w:r w:rsidR="00F17A1F" w:rsidRPr="00BF44B4">
        <w:rPr>
          <w:rFonts w:ascii="Times New Roman" w:eastAsia="Arial" w:hAnsi="Times New Roman" w:cs="Times New Roman"/>
          <w:sz w:val="24"/>
          <w:szCs w:val="24"/>
        </w:rPr>
        <w:t>Jei kurie nors su pasiūlymu teikiami dokumentai parengti ne</w:t>
      </w:r>
      <w:r w:rsidR="001427AB" w:rsidRPr="00BF44B4">
        <w:rPr>
          <w:rFonts w:ascii="Times New Roman" w:eastAsia="Arial" w:hAnsi="Times New Roman" w:cs="Times New Roman"/>
          <w:sz w:val="24"/>
          <w:szCs w:val="24"/>
        </w:rPr>
        <w:t xml:space="preserve"> ta kalba, kuria</w:t>
      </w:r>
      <w:r w:rsidR="00F17A1F" w:rsidRPr="00BF44B4">
        <w:rPr>
          <w:rFonts w:ascii="Times New Roman" w:eastAsia="Arial" w:hAnsi="Times New Roman" w:cs="Times New Roman"/>
          <w:sz w:val="24"/>
          <w:szCs w:val="24"/>
        </w:rPr>
        <w:t xml:space="preserve"> </w:t>
      </w:r>
      <w:r w:rsidR="0BCA4ED4" w:rsidRPr="00BF44B4">
        <w:rPr>
          <w:rFonts w:ascii="Times New Roman" w:eastAsia="Arial" w:hAnsi="Times New Roman" w:cs="Times New Roman"/>
          <w:sz w:val="24"/>
          <w:szCs w:val="24"/>
        </w:rPr>
        <w:t>reikalaujama</w:t>
      </w:r>
      <w:r w:rsidR="001427AB" w:rsidRPr="00BF44B4">
        <w:rPr>
          <w:rFonts w:ascii="Times New Roman" w:eastAsia="Arial" w:hAnsi="Times New Roman" w:cs="Times New Roman"/>
          <w:sz w:val="24"/>
          <w:szCs w:val="24"/>
        </w:rPr>
        <w:t xml:space="preserve">, </w:t>
      </w:r>
      <w:r w:rsidR="003F1D78" w:rsidRPr="00BF44B4">
        <w:rPr>
          <w:rFonts w:ascii="Times New Roman" w:eastAsia="Arial" w:hAnsi="Times New Roman" w:cs="Times New Roman"/>
          <w:sz w:val="24"/>
          <w:szCs w:val="24"/>
        </w:rPr>
        <w:t xml:space="preserve">turi būti pateiktas tikslus vertimas į </w:t>
      </w:r>
      <w:r w:rsidR="40DC6EFC" w:rsidRPr="00BF44B4">
        <w:rPr>
          <w:rFonts w:ascii="Times New Roman" w:eastAsia="Arial" w:hAnsi="Times New Roman" w:cs="Times New Roman"/>
          <w:sz w:val="24"/>
          <w:szCs w:val="24"/>
        </w:rPr>
        <w:t>reikalaujamą</w:t>
      </w:r>
      <w:r w:rsidR="001427AB" w:rsidRPr="00BF44B4">
        <w:rPr>
          <w:rFonts w:ascii="Times New Roman" w:eastAsia="Arial" w:hAnsi="Times New Roman" w:cs="Times New Roman"/>
          <w:sz w:val="24"/>
          <w:szCs w:val="24"/>
        </w:rPr>
        <w:t xml:space="preserve"> </w:t>
      </w:r>
      <w:r w:rsidR="00141BF1" w:rsidRPr="00BF44B4">
        <w:rPr>
          <w:rFonts w:ascii="Times New Roman" w:eastAsia="Arial" w:hAnsi="Times New Roman" w:cs="Times New Roman"/>
          <w:sz w:val="24"/>
          <w:szCs w:val="24"/>
        </w:rPr>
        <w:t>kalbą</w:t>
      </w:r>
      <w:r w:rsidR="00F17A1F" w:rsidRPr="00BF44B4">
        <w:rPr>
          <w:rFonts w:ascii="Times New Roman" w:eastAsia="Arial" w:hAnsi="Times New Roman" w:cs="Times New Roman"/>
          <w:sz w:val="24"/>
          <w:szCs w:val="24"/>
        </w:rPr>
        <w:t xml:space="preserve">. </w:t>
      </w:r>
      <w:r w:rsidR="0085364E" w:rsidRPr="00BF44B4">
        <w:rPr>
          <w:rFonts w:ascii="Times New Roman" w:hAnsi="Times New Roman" w:cs="Times New Roman"/>
          <w:sz w:val="24"/>
          <w:szCs w:val="24"/>
        </w:rPr>
        <w:t>Perkančiajai organizacijai turint įtarimų</w:t>
      </w:r>
      <w:r w:rsidR="0048587E" w:rsidRPr="00BF44B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sidRPr="00BF44B4">
        <w:rPr>
          <w:rFonts w:ascii="Times New Roman" w:hAnsi="Times New Roman" w:cs="Times New Roman"/>
          <w:sz w:val="24"/>
          <w:szCs w:val="24"/>
        </w:rPr>
        <w:t>.</w:t>
      </w:r>
    </w:p>
    <w:p w14:paraId="4172BF9D" w14:textId="333DBA2C" w:rsidR="00380B99" w:rsidRPr="00BF44B4" w:rsidRDefault="008D03B2"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Bendra </w:t>
      </w:r>
      <w:r w:rsidR="00BA6AB3"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asiūlymo kaina</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sąnaudos</w:t>
      </w:r>
      <w:r w:rsidR="008D3752" w:rsidRPr="00BF44B4">
        <w:rPr>
          <w:rFonts w:ascii="Times New Roman" w:eastAsia="Arial" w:hAnsi="Times New Roman" w:cs="Times New Roman"/>
          <w:sz w:val="24"/>
          <w:szCs w:val="24"/>
        </w:rPr>
        <w:t>)</w:t>
      </w:r>
      <w:r w:rsidR="00D247A7" w:rsidRPr="00BF44B4">
        <w:rPr>
          <w:rFonts w:ascii="Times New Roman" w:eastAsia="Arial" w:hAnsi="Times New Roman" w:cs="Times New Roman"/>
          <w:sz w:val="24"/>
          <w:szCs w:val="24"/>
        </w:rPr>
        <w:t xml:space="preserve"> </w:t>
      </w:r>
      <w:r w:rsidR="008D3752" w:rsidRPr="00BF44B4">
        <w:rPr>
          <w:rFonts w:ascii="Times New Roman" w:eastAsia="Arial" w:hAnsi="Times New Roman" w:cs="Times New Roman"/>
          <w:sz w:val="24"/>
          <w:szCs w:val="24"/>
        </w:rPr>
        <w:t xml:space="preserve">su PVM </w:t>
      </w:r>
      <w:r w:rsidR="000B049C" w:rsidRPr="00BF44B4">
        <w:rPr>
          <w:rFonts w:ascii="Times New Roman" w:eastAsia="Arial" w:hAnsi="Times New Roman" w:cs="Times New Roman"/>
          <w:sz w:val="24"/>
          <w:szCs w:val="24"/>
        </w:rPr>
        <w:t xml:space="preserve"> turi būti nurodoma </w:t>
      </w:r>
      <w:r w:rsidR="00D247A7" w:rsidRPr="00BF44B4">
        <w:rPr>
          <w:rFonts w:ascii="Times New Roman" w:eastAsia="Arial" w:hAnsi="Times New Roman" w:cs="Times New Roman"/>
          <w:sz w:val="24"/>
          <w:szCs w:val="24"/>
        </w:rPr>
        <w:t xml:space="preserve">dviejų skaičių po kablelio tikslumu. </w:t>
      </w:r>
      <w:r w:rsidR="00B75F6D" w:rsidRPr="00BF4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BF44B4" w:rsidRDefault="003A0EC0" w:rsidP="00FA4A8E">
      <w:pPr>
        <w:pStyle w:val="Sraopastraipa"/>
        <w:numPr>
          <w:ilvl w:val="1"/>
          <w:numId w:val="8"/>
        </w:numPr>
        <w:spacing w:line="240" w:lineRule="auto"/>
        <w:ind w:left="0" w:firstLine="709"/>
        <w:jc w:val="both"/>
        <w:rPr>
          <w:rFonts w:ascii="Times New Roman" w:hAnsi="Times New Roman" w:cs="Times New Roman"/>
          <w:sz w:val="24"/>
          <w:szCs w:val="24"/>
        </w:rPr>
      </w:pPr>
      <w:r w:rsidRPr="00BF44B4">
        <w:rPr>
          <w:rFonts w:ascii="Times New Roman" w:eastAsia="Arial" w:hAnsi="Times New Roman" w:cs="Times New Roman"/>
          <w:sz w:val="24"/>
          <w:szCs w:val="24"/>
        </w:rPr>
        <w:t xml:space="preserve">Tiekėjų </w:t>
      </w:r>
      <w:r w:rsidR="00A217B2" w:rsidRPr="00BF44B4">
        <w:rPr>
          <w:rFonts w:ascii="Times New Roman" w:eastAsia="Arial" w:hAnsi="Times New Roman" w:cs="Times New Roman"/>
          <w:sz w:val="24"/>
          <w:szCs w:val="24"/>
        </w:rPr>
        <w:t>p</w:t>
      </w:r>
      <w:r w:rsidRPr="00BF44B4">
        <w:rPr>
          <w:rFonts w:ascii="Times New Roman" w:eastAsia="Arial" w:hAnsi="Times New Roman" w:cs="Times New Roman"/>
          <w:sz w:val="24"/>
          <w:szCs w:val="24"/>
        </w:rPr>
        <w:t xml:space="preserve">asiūlymuose nurodytos kainos bus vertinamos </w:t>
      </w:r>
      <w:r w:rsidRPr="00BF44B4">
        <w:rPr>
          <w:rFonts w:ascii="Times New Roman" w:hAnsi="Times New Roman" w:cs="Times New Roman"/>
          <w:sz w:val="24"/>
          <w:szCs w:val="24"/>
        </w:rPr>
        <w:t>ir lyginamos su visais mokesčiais, įskaitant PVM</w:t>
      </w:r>
      <w:r w:rsidR="006E3394" w:rsidRPr="00BF44B4">
        <w:rPr>
          <w:rFonts w:ascii="Times New Roman" w:hAnsi="Times New Roman" w:cs="Times New Roman"/>
          <w:sz w:val="24"/>
          <w:szCs w:val="24"/>
        </w:rPr>
        <w:t>.</w:t>
      </w:r>
      <w:r w:rsidRPr="00BF44B4">
        <w:rPr>
          <w:rFonts w:ascii="Times New Roman" w:hAnsi="Times New Roman" w:cs="Times New Roman"/>
          <w:sz w:val="24"/>
          <w:szCs w:val="24"/>
        </w:rPr>
        <w:t xml:space="preserve"> </w:t>
      </w:r>
    </w:p>
    <w:p w14:paraId="7A15AE0A" w14:textId="70E9AA9F" w:rsidR="00EE1C85" w:rsidRPr="00BF44B4" w:rsidRDefault="00EE1C85" w:rsidP="00FA4A8E">
      <w:pPr>
        <w:pStyle w:val="Antrat1"/>
        <w:numPr>
          <w:ilvl w:val="0"/>
          <w:numId w:val="8"/>
        </w:numPr>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BF44B4">
        <w:rPr>
          <w:rFonts w:ascii="Times New Roman" w:hAnsi="Times New Roman" w:cs="Times New Roman"/>
          <w:sz w:val="28"/>
          <w:szCs w:val="28"/>
        </w:rPr>
        <w:t>Pasiūlymo galiojimo užtikrinimas</w:t>
      </w:r>
      <w:bookmarkEnd w:id="27"/>
      <w:bookmarkEnd w:id="28"/>
      <w:bookmarkEnd w:id="29"/>
    </w:p>
    <w:p w14:paraId="1C0C2185" w14:textId="7C57DB9A" w:rsidR="0080246A" w:rsidRPr="0080246A" w:rsidRDefault="0080246A" w:rsidP="0080246A">
      <w:pPr>
        <w:tabs>
          <w:tab w:val="left" w:pos="851"/>
        </w:tabs>
        <w:spacing w:after="0" w:line="240" w:lineRule="auto"/>
        <w:ind w:firstLine="709"/>
        <w:jc w:val="both"/>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imes New Roman" w:hAnsi="Times New Roman" w:cs="Times New Roman"/>
          <w:sz w:val="24"/>
          <w:szCs w:val="24"/>
        </w:rPr>
        <w:t xml:space="preserve">7.1. </w:t>
      </w:r>
      <w:r w:rsidRPr="0080246A">
        <w:rPr>
          <w:rFonts w:ascii="Times New Roman" w:hAnsi="Times New Roman" w:cs="Times New Roman"/>
          <w:sz w:val="24"/>
          <w:szCs w:val="24"/>
        </w:rPr>
        <w:t xml:space="preserve">Tiekėjas užtikrina savo pasiūlymo galiojimą </w:t>
      </w:r>
      <w:r w:rsidR="005F1FA9">
        <w:rPr>
          <w:rFonts w:ascii="Times New Roman" w:hAnsi="Times New Roman" w:cs="Times New Roman"/>
          <w:b/>
          <w:bCs/>
          <w:sz w:val="24"/>
          <w:szCs w:val="24"/>
        </w:rPr>
        <w:t>2</w:t>
      </w:r>
      <w:r w:rsidRPr="0080246A">
        <w:rPr>
          <w:rFonts w:ascii="Times New Roman" w:hAnsi="Times New Roman" w:cs="Times New Roman"/>
          <w:b/>
          <w:bCs/>
          <w:sz w:val="24"/>
          <w:szCs w:val="24"/>
        </w:rPr>
        <w:t>0.000,00 Eur</w:t>
      </w:r>
      <w:r w:rsidRPr="0080246A">
        <w:rPr>
          <w:rFonts w:ascii="Times New Roman" w:hAnsi="Times New Roman" w:cs="Times New Roman"/>
          <w:sz w:val="24"/>
          <w:szCs w:val="24"/>
        </w:rPr>
        <w:t xml:space="preserve"> (</w:t>
      </w:r>
      <w:r w:rsidR="005F1FA9">
        <w:rPr>
          <w:rFonts w:ascii="Times New Roman" w:hAnsi="Times New Roman" w:cs="Times New Roman"/>
          <w:sz w:val="24"/>
          <w:szCs w:val="24"/>
        </w:rPr>
        <w:t>dvi</w:t>
      </w:r>
      <w:r w:rsidRPr="0080246A">
        <w:rPr>
          <w:rFonts w:ascii="Times New Roman" w:hAnsi="Times New Roman" w:cs="Times New Roman"/>
          <w:sz w:val="24"/>
          <w:szCs w:val="24"/>
        </w:rPr>
        <w:t xml:space="preserve">dešimt tūkstančių eurų) </w:t>
      </w:r>
      <w:r w:rsidRPr="0080246A">
        <w:rPr>
          <w:rFonts w:ascii="Times New Roman" w:eastAsia="Calibri" w:hAnsi="Times New Roman" w:cs="Times New Roman"/>
          <w:sz w:val="24"/>
          <w:szCs w:val="24"/>
        </w:rPr>
        <w:t>bauda</w:t>
      </w:r>
      <w:r w:rsidRPr="0080246A">
        <w:rPr>
          <w:rFonts w:ascii="Times New Roman" w:hAnsi="Times New Roman" w:cs="Times New Roman"/>
          <w:sz w:val="24"/>
          <w:szCs w:val="24"/>
        </w:rPr>
        <w:t>.</w:t>
      </w:r>
    </w:p>
    <w:p w14:paraId="186EBA38" w14:textId="77777777" w:rsidR="0080246A" w:rsidRPr="00654AC2" w:rsidRDefault="0080246A" w:rsidP="0080246A">
      <w:pPr>
        <w:pStyle w:val="Sraopastraipa"/>
        <w:numPr>
          <w:ilvl w:val="1"/>
          <w:numId w:val="8"/>
        </w:numPr>
        <w:tabs>
          <w:tab w:val="left" w:pos="567"/>
          <w:tab w:val="left" w:pos="851"/>
        </w:tabs>
        <w:spacing w:after="0" w:line="240" w:lineRule="auto"/>
        <w:ind w:firstLine="205"/>
        <w:jc w:val="both"/>
        <w:rPr>
          <w:rFonts w:ascii="Times New Roman" w:hAnsi="Times New Roman" w:cs="Times New Roman"/>
          <w:sz w:val="24"/>
          <w:szCs w:val="24"/>
        </w:rPr>
      </w:pPr>
      <w:r w:rsidRPr="00654AC2">
        <w:rPr>
          <w:rFonts w:ascii="Times New Roman" w:hAnsi="Times New Roman" w:cs="Times New Roman"/>
          <w:sz w:val="24"/>
          <w:szCs w:val="24"/>
        </w:rPr>
        <w:t xml:space="preserve"> </w:t>
      </w:r>
      <w:r w:rsidRPr="00654AC2">
        <w:rPr>
          <w:rFonts w:ascii="Times New Roman" w:hAnsi="Times New Roman" w:cs="Times New Roman"/>
          <w:color w:val="000000" w:themeColor="text1"/>
          <w:sz w:val="24"/>
          <w:szCs w:val="24"/>
        </w:rPr>
        <w:t>Dalyvis privalo nedelsdamas, bet ne vėliau kaip per 10 d. d. sumokėti 7.1 p. nurodytą baudą, esant bent vienai šių sąlygų:</w:t>
      </w:r>
    </w:p>
    <w:p w14:paraId="6AEAB415" w14:textId="4DAC7841" w:rsidR="0080246A" w:rsidRPr="0080246A" w:rsidRDefault="0080246A" w:rsidP="0080246A">
      <w:pPr>
        <w:tabs>
          <w:tab w:val="left" w:pos="851"/>
          <w:tab w:val="left" w:pos="1701"/>
        </w:tabs>
        <w:spacing w:after="0" w:line="240" w:lineRule="auto"/>
        <w:ind w:left="426" w:firstLine="568"/>
        <w:jc w:val="both"/>
        <w:rPr>
          <w:rFonts w:ascii="Times New Roman" w:hAnsi="Times New Roman" w:cs="Times New Roman"/>
          <w:sz w:val="24"/>
          <w:szCs w:val="24"/>
        </w:rPr>
      </w:pPr>
      <w:r>
        <w:rPr>
          <w:rFonts w:ascii="Times New Roman" w:hAnsi="Times New Roman" w:cs="Times New Roman"/>
          <w:sz w:val="24"/>
          <w:szCs w:val="24"/>
        </w:rPr>
        <w:t>7.2.1.</w:t>
      </w:r>
      <w:r w:rsidRPr="0080246A">
        <w:rPr>
          <w:rFonts w:ascii="Times New Roman" w:hAnsi="Times New Roman" w:cs="Times New Roman"/>
          <w:sz w:val="24"/>
          <w:szCs w:val="24"/>
        </w:rPr>
        <w:t xml:space="preserve"> Pasiūlymo galiojimo laikotarpiu tiekėjas atsisako savo pasiūlymo arba jo dalies (pasiūlyme nurodyto pirkimo objekto, jo kiekio (apimties), siūlomų kainų, tiekimo ar mokėjimo terminų, kitų pasiūlyme nurodytų sąlygų);</w:t>
      </w:r>
    </w:p>
    <w:p w14:paraId="490B7D3E" w14:textId="77777777" w:rsidR="0080246A" w:rsidRPr="00654AC2" w:rsidRDefault="0080246A" w:rsidP="0080246A">
      <w:pPr>
        <w:pStyle w:val="Sraopastraipa"/>
        <w:numPr>
          <w:ilvl w:val="2"/>
          <w:numId w:val="8"/>
        </w:numPr>
        <w:tabs>
          <w:tab w:val="left" w:pos="851"/>
          <w:tab w:val="left" w:pos="1701"/>
        </w:tabs>
        <w:spacing w:after="0" w:line="240" w:lineRule="auto"/>
        <w:ind w:left="426" w:firstLine="568"/>
        <w:jc w:val="both"/>
        <w:rPr>
          <w:rFonts w:ascii="Times New Roman" w:hAnsi="Times New Roman" w:cs="Times New Roman"/>
          <w:sz w:val="24"/>
          <w:szCs w:val="24"/>
        </w:rPr>
      </w:pPr>
      <w:r w:rsidRPr="00654AC2">
        <w:rPr>
          <w:rFonts w:ascii="Times New Roman" w:hAnsi="Times New Roman" w:cs="Times New Roman"/>
          <w:sz w:val="24"/>
          <w:szCs w:val="24"/>
        </w:rPr>
        <w:t xml:space="preserve"> </w:t>
      </w:r>
      <w:r w:rsidRPr="00654AC2">
        <w:rPr>
          <w:rFonts w:ascii="Times New Roman" w:eastAsia="Calibri" w:hAnsi="Times New Roman" w:cs="Times New Roman"/>
          <w:sz w:val="24"/>
          <w:szCs w:val="24"/>
        </w:rPr>
        <w:t>tiekėjas vengia arba atsisako pasirašyti sutartį konkurso dokumentuose nurodytomis sąlygomis ir nurodytu laiku;</w:t>
      </w:r>
    </w:p>
    <w:p w14:paraId="58D097DA" w14:textId="77777777" w:rsidR="0080246A" w:rsidRPr="00654AC2" w:rsidRDefault="0080246A" w:rsidP="0080246A">
      <w:pPr>
        <w:pStyle w:val="Sraopastraipa"/>
        <w:numPr>
          <w:ilvl w:val="2"/>
          <w:numId w:val="8"/>
        </w:numPr>
        <w:tabs>
          <w:tab w:val="left" w:pos="851"/>
          <w:tab w:val="left" w:pos="1701"/>
        </w:tabs>
        <w:spacing w:after="0" w:line="240" w:lineRule="auto"/>
        <w:ind w:left="426" w:firstLine="568"/>
        <w:jc w:val="both"/>
        <w:rPr>
          <w:rFonts w:ascii="Times New Roman" w:hAnsi="Times New Roman" w:cs="Times New Roman"/>
          <w:sz w:val="24"/>
          <w:szCs w:val="24"/>
        </w:rPr>
      </w:pPr>
      <w:r w:rsidRPr="00654AC2">
        <w:rPr>
          <w:rFonts w:ascii="Times New Roman" w:hAnsi="Times New Roman" w:cs="Times New Roman"/>
          <w:sz w:val="24"/>
          <w:szCs w:val="24"/>
        </w:rPr>
        <w:t xml:space="preserve"> tiekėjas vengia arba atsisako pateikti sutarties įvykdymo užtikrinimo dokumentą.</w:t>
      </w:r>
    </w:p>
    <w:p w14:paraId="7136C94B" w14:textId="1F80902D" w:rsidR="00040C0F" w:rsidRPr="00BF44B4" w:rsidRDefault="00040C0F" w:rsidP="000856CF">
      <w:pPr>
        <w:pStyle w:val="Antrat1"/>
        <w:numPr>
          <w:ilvl w:val="0"/>
          <w:numId w:val="8"/>
        </w:numPr>
        <w:tabs>
          <w:tab w:val="left" w:pos="709"/>
        </w:tabs>
        <w:spacing w:line="20" w:lineRule="atLeast"/>
        <w:contextualSpacing/>
        <w:rPr>
          <w:rFonts w:ascii="Times New Roman" w:hAnsi="Times New Roman" w:cs="Times New Roman"/>
          <w:sz w:val="28"/>
          <w:szCs w:val="28"/>
        </w:rPr>
      </w:pPr>
      <w:r w:rsidRPr="00BF44B4">
        <w:rPr>
          <w:rFonts w:ascii="Times New Roman" w:hAnsi="Times New Roman" w:cs="Times New Roman"/>
          <w:sz w:val="28"/>
          <w:szCs w:val="28"/>
        </w:rPr>
        <w:t>Elektroninis aukcionas</w:t>
      </w:r>
      <w:bookmarkEnd w:id="30"/>
      <w:bookmarkEnd w:id="31"/>
      <w:bookmarkEnd w:id="32"/>
      <w:bookmarkEnd w:id="33"/>
      <w:bookmarkEnd w:id="34"/>
    </w:p>
    <w:p w14:paraId="0BFDB7B0" w14:textId="5F95F227" w:rsidR="00040C0F" w:rsidRPr="00BF44B4" w:rsidRDefault="002827E4" w:rsidP="009E5D7E">
      <w:pPr>
        <w:spacing w:after="0" w:line="240" w:lineRule="auto"/>
        <w:ind w:left="710"/>
        <w:rPr>
          <w:rFonts w:ascii="Times New Roman" w:hAnsi="Times New Roman" w:cs="Times New Roman"/>
          <w:sz w:val="24"/>
          <w:szCs w:val="24"/>
        </w:rPr>
      </w:pPr>
      <w:r w:rsidRPr="00BF44B4">
        <w:rPr>
          <w:rFonts w:ascii="Times New Roman" w:hAnsi="Times New Roman" w:cs="Times New Roman"/>
          <w:sz w:val="24"/>
          <w:szCs w:val="24"/>
        </w:rPr>
        <w:t xml:space="preserve">8.1. </w:t>
      </w:r>
      <w:r w:rsidR="00040C0F" w:rsidRPr="00BF44B4">
        <w:rPr>
          <w:rFonts w:ascii="Times New Roman" w:hAnsi="Times New Roman" w:cs="Times New Roman"/>
          <w:sz w:val="24"/>
          <w:szCs w:val="24"/>
        </w:rPr>
        <w:t>Perkančioji organizacija pirkime netaikys elektroninio aukciono.</w:t>
      </w:r>
    </w:p>
    <w:p w14:paraId="14CBD3AD" w14:textId="23B8A7AF" w:rsidR="009D0DC5" w:rsidRPr="00BF44B4" w:rsidRDefault="00EA001C" w:rsidP="000856CF">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26333936"/>
      <w:r w:rsidRPr="00BF44B4">
        <w:rPr>
          <w:rFonts w:ascii="Times New Roman" w:hAnsi="Times New Roman" w:cs="Times New Roman"/>
          <w:sz w:val="28"/>
          <w:szCs w:val="28"/>
        </w:rPr>
        <w:t>P</w:t>
      </w:r>
      <w:r w:rsidR="00014A61" w:rsidRPr="00BF44B4">
        <w:rPr>
          <w:rFonts w:ascii="Times New Roman" w:hAnsi="Times New Roman" w:cs="Times New Roman"/>
          <w:sz w:val="28"/>
          <w:szCs w:val="28"/>
        </w:rPr>
        <w:t>asiūlymų vertinimas</w:t>
      </w:r>
      <w:bookmarkEnd w:id="35"/>
      <w:bookmarkEnd w:id="36"/>
      <w:bookmarkEnd w:id="37"/>
      <w:bookmarkEnd w:id="38"/>
      <w:bookmarkEnd w:id="39"/>
    </w:p>
    <w:p w14:paraId="46E1A60B" w14:textId="65CC449D" w:rsidR="004E71CB" w:rsidRPr="00BF44B4" w:rsidRDefault="002D470F" w:rsidP="009E5D7E">
      <w:pPr>
        <w:spacing w:after="0" w:line="240" w:lineRule="auto"/>
        <w:ind w:firstLine="709"/>
        <w:jc w:val="both"/>
        <w:rPr>
          <w:rFonts w:ascii="Times New Roman" w:hAnsi="Times New Roman" w:cs="Times New Roman"/>
          <w:sz w:val="24"/>
          <w:szCs w:val="24"/>
        </w:rPr>
      </w:pPr>
      <w:r w:rsidRPr="00BF44B4">
        <w:rPr>
          <w:rFonts w:ascii="Times New Roman" w:hAnsi="Times New Roman" w:cs="Times New Roman"/>
          <w:sz w:val="24"/>
          <w:szCs w:val="24"/>
        </w:rPr>
        <w:t>9.1.</w:t>
      </w:r>
      <w:r w:rsidR="009E5D7E" w:rsidRPr="00BF44B4">
        <w:rPr>
          <w:rFonts w:ascii="Times New Roman" w:hAnsi="Times New Roman" w:cs="Times New Roman"/>
          <w:sz w:val="24"/>
          <w:szCs w:val="24"/>
        </w:rPr>
        <w:t xml:space="preserve"> </w:t>
      </w:r>
      <w:r w:rsidR="004E71CB" w:rsidRPr="00BF44B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F44B4">
        <w:rPr>
          <w:rFonts w:ascii="Times New Roman" w:eastAsia="Calibri" w:hAnsi="Times New Roman" w:cs="Times New Roman"/>
          <w:sz w:val="24"/>
          <w:szCs w:val="24"/>
        </w:rPr>
        <w:t>kain</w:t>
      </w:r>
      <w:r w:rsidR="004E71CB" w:rsidRPr="00BF44B4">
        <w:rPr>
          <w:rFonts w:ascii="Times New Roman" w:eastAsia="Calibri" w:hAnsi="Times New Roman" w:cs="Times New Roman"/>
          <w:sz w:val="24"/>
          <w:szCs w:val="24"/>
        </w:rPr>
        <w:t>ą</w:t>
      </w:r>
      <w:r w:rsidR="00003A3F" w:rsidRPr="00BF44B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BF44B4">
        <w:rPr>
          <w:rFonts w:ascii="Times New Roman" w:eastAsia="Calibri" w:hAnsi="Times New Roman" w:cs="Times New Roman"/>
          <w:sz w:val="24"/>
          <w:szCs w:val="24"/>
        </w:rPr>
        <w:t xml:space="preserve">specialiųjų </w:t>
      </w:r>
      <w:r w:rsidR="00090235" w:rsidRPr="00BF44B4">
        <w:rPr>
          <w:rFonts w:ascii="Times New Roman" w:eastAsia="Calibri" w:hAnsi="Times New Roman" w:cs="Times New Roman"/>
          <w:sz w:val="24"/>
          <w:szCs w:val="24"/>
        </w:rPr>
        <w:t>p</w:t>
      </w:r>
      <w:r w:rsidR="00551FA7" w:rsidRPr="00BF44B4">
        <w:rPr>
          <w:rFonts w:ascii="Times New Roman" w:eastAsia="Calibri" w:hAnsi="Times New Roman" w:cs="Times New Roman"/>
          <w:sz w:val="24"/>
          <w:szCs w:val="24"/>
        </w:rPr>
        <w:t xml:space="preserve">irkimo </w:t>
      </w:r>
      <w:r w:rsidR="00A176D5" w:rsidRPr="00BF44B4">
        <w:rPr>
          <w:rFonts w:ascii="Times New Roman" w:eastAsia="Calibri" w:hAnsi="Times New Roman" w:cs="Times New Roman"/>
          <w:sz w:val="24"/>
          <w:szCs w:val="24"/>
        </w:rPr>
        <w:t xml:space="preserve">sąlygų </w:t>
      </w:r>
      <w:bookmarkEnd w:id="40"/>
      <w:r w:rsidR="00657648" w:rsidRPr="00BF44B4">
        <w:rPr>
          <w:rFonts w:ascii="Times New Roman" w:eastAsia="Calibri" w:hAnsi="Times New Roman" w:cs="Times New Roman"/>
          <w:color w:val="00B050"/>
          <w:sz w:val="24"/>
          <w:szCs w:val="24"/>
        </w:rPr>
        <w:t>6</w:t>
      </w:r>
      <w:r w:rsidR="00090235" w:rsidRPr="00BF44B4">
        <w:rPr>
          <w:rFonts w:ascii="Times New Roman" w:eastAsia="Calibri" w:hAnsi="Times New Roman" w:cs="Times New Roman"/>
          <w:color w:val="00B050"/>
          <w:sz w:val="24"/>
          <w:szCs w:val="24"/>
        </w:rPr>
        <w:t xml:space="preserve"> priede</w:t>
      </w:r>
      <w:r w:rsidR="00657648" w:rsidRPr="00BF44B4">
        <w:rPr>
          <w:rFonts w:ascii="Times New Roman" w:eastAsia="Calibri" w:hAnsi="Times New Roman" w:cs="Times New Roman"/>
          <w:color w:val="00B050"/>
          <w:sz w:val="24"/>
          <w:szCs w:val="24"/>
        </w:rPr>
        <w:t xml:space="preserve"> </w:t>
      </w:r>
      <w:r w:rsidR="00657648" w:rsidRPr="00BF44B4">
        <w:rPr>
          <w:rFonts w:ascii="Times New Roman" w:eastAsia="Calibri" w:hAnsi="Times New Roman" w:cs="Times New Roman"/>
          <w:sz w:val="24"/>
          <w:szCs w:val="24"/>
        </w:rPr>
        <w:t>„Pasiūlymo forma“</w:t>
      </w:r>
      <w:r w:rsidR="00090235" w:rsidRPr="00BF44B4">
        <w:rPr>
          <w:rFonts w:ascii="Times New Roman" w:eastAsia="Calibri" w:hAnsi="Times New Roman" w:cs="Times New Roman"/>
          <w:sz w:val="24"/>
          <w:szCs w:val="24"/>
        </w:rPr>
        <w:t xml:space="preserve">. </w:t>
      </w:r>
    </w:p>
    <w:p w14:paraId="102136D3" w14:textId="3AFFA035" w:rsidR="00D734C6" w:rsidRPr="00BF44B4" w:rsidRDefault="00D734C6" w:rsidP="000856CF">
      <w:pPr>
        <w:pStyle w:val="Sraopastraipa"/>
        <w:numPr>
          <w:ilvl w:val="1"/>
          <w:numId w:val="8"/>
        </w:numPr>
        <w:spacing w:after="0" w:line="20" w:lineRule="atLeast"/>
        <w:ind w:left="0" w:firstLine="709"/>
        <w:jc w:val="both"/>
        <w:rPr>
          <w:rFonts w:ascii="Times New Roman" w:eastAsiaTheme="minorHAnsi" w:hAnsi="Times New Roman" w:cs="Times New Roman"/>
          <w:bCs/>
          <w:iCs/>
          <w:sz w:val="24"/>
          <w:szCs w:val="24"/>
        </w:rPr>
      </w:pPr>
      <w:r w:rsidRPr="00BF44B4">
        <w:rPr>
          <w:rFonts w:ascii="Times New Roman" w:hAnsi="Times New Roman" w:cs="Times New Roman"/>
          <w:color w:val="000000" w:themeColor="text1"/>
          <w:sz w:val="24"/>
          <w:szCs w:val="24"/>
        </w:rPr>
        <w:t xml:space="preserve">Laimėjusiu </w:t>
      </w:r>
      <w:r w:rsidR="005D7D8C" w:rsidRPr="00BF44B4">
        <w:rPr>
          <w:rFonts w:ascii="Times New Roman" w:hAnsi="Times New Roman" w:cs="Times New Roman"/>
          <w:color w:val="000000" w:themeColor="text1"/>
          <w:sz w:val="24"/>
          <w:szCs w:val="24"/>
        </w:rPr>
        <w:t>pasiūlymu</w:t>
      </w:r>
      <w:r w:rsidRPr="00BF44B4">
        <w:rPr>
          <w:rFonts w:ascii="Times New Roman" w:hAnsi="Times New Roman" w:cs="Times New Roman"/>
          <w:color w:val="000000" w:themeColor="text1"/>
          <w:sz w:val="24"/>
          <w:szCs w:val="24"/>
        </w:rPr>
        <w:t xml:space="preserve"> galės būti pripažintas tik 1 (vienas) </w:t>
      </w:r>
      <w:r w:rsidR="005D7D8C" w:rsidRPr="00BF44B4">
        <w:rPr>
          <w:rFonts w:ascii="Times New Roman" w:hAnsi="Times New Roman" w:cs="Times New Roman"/>
          <w:color w:val="000000" w:themeColor="text1"/>
          <w:sz w:val="24"/>
          <w:szCs w:val="24"/>
        </w:rPr>
        <w:t xml:space="preserve">ekonomiškai naudingiausias pasiūlymas, </w:t>
      </w:r>
      <w:r w:rsidR="005D7D8C" w:rsidRPr="00BF44B4">
        <w:rPr>
          <w:rFonts w:ascii="Times New Roman" w:hAnsi="Times New Roman" w:cs="Times New Roman"/>
          <w:sz w:val="24"/>
          <w:szCs w:val="24"/>
        </w:rPr>
        <w:t>esantis pasiūlymų eilės pirmojoje vietoje</w:t>
      </w:r>
      <w:r w:rsidRPr="00BF44B4">
        <w:rPr>
          <w:rFonts w:ascii="Times New Roman" w:hAnsi="Times New Roman" w:cs="Times New Roman"/>
          <w:sz w:val="24"/>
          <w:szCs w:val="24"/>
        </w:rPr>
        <w:t xml:space="preserve">. </w:t>
      </w:r>
    </w:p>
    <w:p w14:paraId="60FEBC05" w14:textId="69E1D4E4" w:rsidR="001A25FD" w:rsidRPr="00BF44B4" w:rsidRDefault="00A9488B" w:rsidP="000856CF">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sz w:val="24"/>
          <w:szCs w:val="24"/>
        </w:rPr>
      </w:pPr>
      <w:r w:rsidRPr="00BF44B4">
        <w:rPr>
          <w:rStyle w:val="cf01"/>
          <w:rFonts w:ascii="Times New Roman" w:hAnsi="Times New Roman" w:cs="Times New Roman"/>
          <w:sz w:val="24"/>
          <w:szCs w:val="24"/>
        </w:rPr>
        <w:t>Perkančioji organizacija atmes tiekėjo pasiūlymą, jei</w:t>
      </w:r>
      <w:r w:rsidR="00195572" w:rsidRPr="00BF44B4">
        <w:rPr>
          <w:rStyle w:val="cf01"/>
          <w:rFonts w:ascii="Times New Roman" w:hAnsi="Times New Roman" w:cs="Times New Roman"/>
          <w:sz w:val="24"/>
          <w:szCs w:val="24"/>
        </w:rPr>
        <w:t xml:space="preserve">gu kartu su pasiūlymu </w:t>
      </w:r>
      <w:r w:rsidR="00B2125E" w:rsidRPr="00BF44B4">
        <w:rPr>
          <w:rStyle w:val="cf01"/>
          <w:rFonts w:ascii="Times New Roman" w:hAnsi="Times New Roman" w:cs="Times New Roman"/>
          <w:sz w:val="24"/>
          <w:szCs w:val="24"/>
        </w:rPr>
        <w:t xml:space="preserve">nebus pateikti šie </w:t>
      </w:r>
      <w:r w:rsidR="00277634" w:rsidRPr="00BF44B4">
        <w:rPr>
          <w:rStyle w:val="cf01"/>
          <w:rFonts w:ascii="Times New Roman" w:hAnsi="Times New Roman" w:cs="Times New Roman"/>
          <w:sz w:val="24"/>
          <w:szCs w:val="24"/>
        </w:rPr>
        <w:t>p</w:t>
      </w:r>
      <w:r w:rsidR="00B2125E" w:rsidRPr="00BF44B4">
        <w:rPr>
          <w:rStyle w:val="cf01"/>
          <w:rFonts w:ascii="Times New Roman" w:hAnsi="Times New Roman" w:cs="Times New Roman"/>
          <w:sz w:val="24"/>
          <w:szCs w:val="24"/>
        </w:rPr>
        <w:t xml:space="preserve">irkimo sąlygose reikalaujami pateikti dokumentai: </w:t>
      </w:r>
      <w:r w:rsidR="00604C17">
        <w:rPr>
          <w:rFonts w:ascii="Times New Roman" w:eastAsia="Calibri" w:hAnsi="Times New Roman" w:cs="Times New Roman"/>
          <w:sz w:val="24"/>
          <w:szCs w:val="24"/>
        </w:rPr>
        <w:t>specialiųjų p</w:t>
      </w:r>
      <w:r w:rsidR="00657648" w:rsidRPr="00BF44B4">
        <w:rPr>
          <w:rFonts w:ascii="Times New Roman" w:eastAsia="Calibri" w:hAnsi="Times New Roman" w:cs="Times New Roman"/>
          <w:sz w:val="24"/>
          <w:szCs w:val="24"/>
        </w:rPr>
        <w:t xml:space="preserve">irkimo sąlygų </w:t>
      </w:r>
      <w:r w:rsidR="00657648" w:rsidRPr="00BF44B4">
        <w:rPr>
          <w:rFonts w:ascii="Times New Roman" w:eastAsia="Calibri" w:hAnsi="Times New Roman" w:cs="Times New Roman"/>
          <w:color w:val="00B050"/>
          <w:sz w:val="24"/>
          <w:szCs w:val="24"/>
        </w:rPr>
        <w:t xml:space="preserve">6 priedas </w:t>
      </w:r>
      <w:r w:rsidR="00657648" w:rsidRPr="00BF44B4">
        <w:rPr>
          <w:rFonts w:ascii="Times New Roman" w:eastAsia="Calibri" w:hAnsi="Times New Roman" w:cs="Times New Roman"/>
          <w:sz w:val="24"/>
          <w:szCs w:val="24"/>
        </w:rPr>
        <w:t>„Pasiūlymo forma“</w:t>
      </w:r>
      <w:r w:rsidR="00E928D8">
        <w:rPr>
          <w:rFonts w:ascii="Times New Roman" w:hAnsi="Times New Roman" w:cs="Times New Roman"/>
          <w:sz w:val="24"/>
          <w:szCs w:val="24"/>
        </w:rPr>
        <w:t>.</w:t>
      </w:r>
    </w:p>
    <w:p w14:paraId="678C44CA" w14:textId="6EB53055" w:rsidR="00FE7908" w:rsidRPr="00BF44B4" w:rsidRDefault="00FE7908" w:rsidP="000856CF">
      <w:pPr>
        <w:pStyle w:val="Antrat1"/>
        <w:numPr>
          <w:ilvl w:val="0"/>
          <w:numId w:val="8"/>
        </w:numPr>
        <w:tabs>
          <w:tab w:val="left" w:pos="567"/>
        </w:tabs>
        <w:spacing w:line="20" w:lineRule="atLeast"/>
        <w:contextualSpacing/>
        <w:rPr>
          <w:rFonts w:ascii="Times New Roman" w:hAnsi="Times New Roman" w:cs="Times New Roman"/>
          <w:sz w:val="28"/>
          <w:szCs w:val="28"/>
        </w:rPr>
      </w:pPr>
      <w:bookmarkStart w:id="41" w:name="_Ref39425999"/>
      <w:bookmarkStart w:id="42" w:name="_Ref39426005"/>
      <w:bookmarkStart w:id="43" w:name="_Toc126333937"/>
      <w:r w:rsidRPr="00BF44B4">
        <w:rPr>
          <w:rFonts w:ascii="Times New Roman" w:hAnsi="Times New Roman" w:cs="Times New Roman"/>
          <w:sz w:val="28"/>
          <w:szCs w:val="28"/>
        </w:rPr>
        <w:lastRenderedPageBreak/>
        <w:t>S</w:t>
      </w:r>
      <w:r w:rsidR="00281735" w:rsidRPr="00BF44B4">
        <w:rPr>
          <w:rFonts w:ascii="Times New Roman" w:hAnsi="Times New Roman" w:cs="Times New Roman"/>
          <w:sz w:val="28"/>
          <w:szCs w:val="28"/>
        </w:rPr>
        <w:t>utarties sudarymas</w:t>
      </w:r>
      <w:bookmarkEnd w:id="41"/>
      <w:bookmarkEnd w:id="42"/>
      <w:bookmarkEnd w:id="43"/>
    </w:p>
    <w:p w14:paraId="73C0FC7D" w14:textId="319A92B5" w:rsidR="00DD51F6" w:rsidRPr="00E8349D" w:rsidRDefault="00F57665" w:rsidP="00DD51F6">
      <w:pPr>
        <w:pStyle w:val="Sraopastraipa"/>
        <w:numPr>
          <w:ilvl w:val="1"/>
          <w:numId w:val="9"/>
        </w:numPr>
        <w:spacing w:after="0" w:line="240" w:lineRule="auto"/>
        <w:ind w:left="0" w:firstLine="709"/>
        <w:jc w:val="both"/>
        <w:rPr>
          <w:rFonts w:ascii="Times New Roman" w:hAnsi="Times New Roman" w:cs="Times New Roman"/>
          <w:color w:val="000000" w:themeColor="text1"/>
          <w:sz w:val="24"/>
          <w:szCs w:val="24"/>
        </w:rPr>
      </w:pPr>
      <w:r w:rsidRPr="00BF44B4">
        <w:rPr>
          <w:rFonts w:ascii="Times New Roman" w:hAnsi="Times New Roman" w:cs="Times New Roman"/>
          <w:color w:val="000000" w:themeColor="text1"/>
          <w:sz w:val="24"/>
          <w:szCs w:val="24"/>
        </w:rPr>
        <w:t>Ši pirkimo procedūra atliekama siekiant sudaryti sutartį</w:t>
      </w:r>
      <w:r w:rsidR="009A7D11" w:rsidRPr="00BF44B4">
        <w:rPr>
          <w:rFonts w:ascii="Times New Roman" w:hAnsi="Times New Roman" w:cs="Times New Roman"/>
          <w:color w:val="000000" w:themeColor="text1"/>
          <w:sz w:val="24"/>
          <w:szCs w:val="24"/>
        </w:rPr>
        <w:t xml:space="preserve"> su tiekėju, kurio pasiūlymas</w:t>
      </w:r>
      <w:r w:rsidR="007B12FF" w:rsidRPr="00BF44B4">
        <w:rPr>
          <w:rFonts w:ascii="Times New Roman" w:hAnsi="Times New Roman" w:cs="Times New Roman"/>
          <w:color w:val="000000" w:themeColor="text1"/>
          <w:sz w:val="24"/>
          <w:szCs w:val="24"/>
        </w:rPr>
        <w:t xml:space="preserve">, vadovaujantis </w:t>
      </w:r>
      <w:r w:rsidR="008F4194" w:rsidRPr="00BF44B4">
        <w:rPr>
          <w:rFonts w:ascii="Times New Roman" w:hAnsi="Times New Roman" w:cs="Times New Roman"/>
          <w:color w:val="000000" w:themeColor="text1"/>
          <w:sz w:val="24"/>
          <w:szCs w:val="24"/>
        </w:rPr>
        <w:t>p</w:t>
      </w:r>
      <w:r w:rsidR="007B12FF" w:rsidRPr="00BF44B4">
        <w:rPr>
          <w:rFonts w:ascii="Times New Roman" w:hAnsi="Times New Roman" w:cs="Times New Roman"/>
          <w:color w:val="000000" w:themeColor="text1"/>
          <w:sz w:val="24"/>
          <w:szCs w:val="24"/>
        </w:rPr>
        <w:t xml:space="preserve">irkimo </w:t>
      </w:r>
      <w:r w:rsidR="00207E40" w:rsidRPr="00BF44B4">
        <w:rPr>
          <w:rFonts w:ascii="Times New Roman" w:hAnsi="Times New Roman" w:cs="Times New Roman"/>
          <w:color w:val="000000" w:themeColor="text1"/>
          <w:sz w:val="24"/>
          <w:szCs w:val="24"/>
        </w:rPr>
        <w:t>sąlygose</w:t>
      </w:r>
      <w:r w:rsidR="007B12FF" w:rsidRPr="00BF44B4">
        <w:rPr>
          <w:rFonts w:ascii="Times New Roman" w:hAnsi="Times New Roman" w:cs="Times New Roman"/>
          <w:color w:val="0070C0"/>
          <w:sz w:val="24"/>
          <w:szCs w:val="24"/>
        </w:rPr>
        <w:t xml:space="preserve"> </w:t>
      </w:r>
      <w:r w:rsidR="007B12FF" w:rsidRPr="00BF44B4">
        <w:rPr>
          <w:rFonts w:ascii="Times New Roman" w:hAnsi="Times New Roman" w:cs="Times New Roman"/>
          <w:color w:val="000000" w:themeColor="text1"/>
          <w:sz w:val="24"/>
          <w:szCs w:val="24"/>
        </w:rPr>
        <w:t>nustatyta tvarka</w:t>
      </w:r>
      <w:r w:rsidR="0023505D" w:rsidRPr="00BF44B4">
        <w:rPr>
          <w:rFonts w:ascii="Times New Roman" w:hAnsi="Times New Roman" w:cs="Times New Roman"/>
          <w:color w:val="000000" w:themeColor="text1"/>
          <w:sz w:val="24"/>
          <w:szCs w:val="24"/>
        </w:rPr>
        <w:t>,</w:t>
      </w:r>
      <w:r w:rsidR="009A7D11" w:rsidRPr="00BF44B4">
        <w:rPr>
          <w:rFonts w:ascii="Times New Roman" w:hAnsi="Times New Roman" w:cs="Times New Roman"/>
          <w:color w:val="000000" w:themeColor="text1"/>
          <w:sz w:val="24"/>
          <w:szCs w:val="24"/>
        </w:rPr>
        <w:t xml:space="preserve"> bus pripažintas laimėjęs</w:t>
      </w:r>
      <w:r w:rsidR="008933BC" w:rsidRPr="00BF44B4">
        <w:rPr>
          <w:rFonts w:ascii="Times New Roman" w:hAnsi="Times New Roman" w:cs="Times New Roman"/>
          <w:color w:val="000000" w:themeColor="text1"/>
          <w:sz w:val="24"/>
          <w:szCs w:val="24"/>
        </w:rPr>
        <w:t>, o jei pirkimas skaidomas į dalis – su tiekėjais, kurių pasiūlymai bus pripažinti laimėję</w:t>
      </w:r>
      <w:r w:rsidR="00F065D6" w:rsidRPr="00BF44B4">
        <w:rPr>
          <w:rFonts w:ascii="Times New Roman" w:hAnsi="Times New Roman" w:cs="Times New Roman"/>
          <w:color w:val="000000" w:themeColor="text1"/>
          <w:sz w:val="24"/>
          <w:szCs w:val="24"/>
        </w:rPr>
        <w:t xml:space="preserve">. </w:t>
      </w:r>
      <w:r w:rsidR="004B2DE4" w:rsidRPr="00BF44B4">
        <w:rPr>
          <w:rFonts w:ascii="Times New Roman" w:hAnsi="Times New Roman" w:cs="Times New Roman"/>
          <w:sz w:val="24"/>
          <w:szCs w:val="24"/>
        </w:rPr>
        <w:t xml:space="preserve">Sutarties sąlygos pateikiamos </w:t>
      </w:r>
      <w:r w:rsidR="007A5D9C" w:rsidRPr="00BF44B4">
        <w:rPr>
          <w:rFonts w:ascii="Times New Roman" w:hAnsi="Times New Roman" w:cs="Times New Roman"/>
          <w:sz w:val="24"/>
          <w:szCs w:val="24"/>
        </w:rPr>
        <w:t>P</w:t>
      </w:r>
      <w:r w:rsidR="00551FA7" w:rsidRPr="00BF44B4">
        <w:rPr>
          <w:rFonts w:ascii="Times New Roman" w:hAnsi="Times New Roman" w:cs="Times New Roman"/>
          <w:sz w:val="24"/>
          <w:szCs w:val="24"/>
        </w:rPr>
        <w:t xml:space="preserve">irkimo </w:t>
      </w:r>
      <w:r w:rsidR="00D86901" w:rsidRPr="00E8349D">
        <w:rPr>
          <w:rFonts w:ascii="Times New Roman" w:hAnsi="Times New Roman" w:cs="Times New Roman"/>
          <w:sz w:val="24"/>
          <w:szCs w:val="24"/>
        </w:rPr>
        <w:t>sąlygų</w:t>
      </w:r>
      <w:r w:rsidR="008872BC" w:rsidRPr="00E8349D">
        <w:rPr>
          <w:rFonts w:ascii="Times New Roman" w:hAnsi="Times New Roman" w:cs="Times New Roman"/>
          <w:sz w:val="24"/>
          <w:szCs w:val="24"/>
        </w:rPr>
        <w:t xml:space="preserve"> </w:t>
      </w:r>
      <w:r w:rsidR="008872BC" w:rsidRPr="00E8349D">
        <w:rPr>
          <w:rFonts w:ascii="Times New Roman" w:hAnsi="Times New Roman" w:cs="Times New Roman"/>
          <w:color w:val="00B050"/>
          <w:sz w:val="24"/>
          <w:szCs w:val="24"/>
        </w:rPr>
        <w:t>1</w:t>
      </w:r>
      <w:r w:rsidR="00336DDE" w:rsidRPr="00E8349D">
        <w:rPr>
          <w:rFonts w:ascii="Times New Roman" w:hAnsi="Times New Roman" w:cs="Times New Roman"/>
          <w:color w:val="00B050"/>
          <w:sz w:val="24"/>
          <w:szCs w:val="24"/>
        </w:rPr>
        <w:t>1</w:t>
      </w:r>
      <w:r w:rsidR="00D86901" w:rsidRPr="00E8349D">
        <w:rPr>
          <w:rFonts w:ascii="Times New Roman" w:hAnsi="Times New Roman" w:cs="Times New Roman"/>
          <w:color w:val="00B050"/>
          <w:sz w:val="24"/>
          <w:szCs w:val="24"/>
        </w:rPr>
        <w:t xml:space="preserve"> priede </w:t>
      </w:r>
      <w:r w:rsidR="00D86901" w:rsidRPr="00E8349D">
        <w:rPr>
          <w:rFonts w:ascii="Times New Roman" w:hAnsi="Times New Roman" w:cs="Times New Roman"/>
          <w:sz w:val="24"/>
          <w:szCs w:val="24"/>
        </w:rPr>
        <w:t>„Sutarties projektas“</w:t>
      </w:r>
      <w:r w:rsidR="004B2DE4" w:rsidRPr="00E8349D">
        <w:rPr>
          <w:rFonts w:ascii="Times New Roman" w:hAnsi="Times New Roman" w:cs="Times New Roman"/>
          <w:sz w:val="24"/>
          <w:szCs w:val="24"/>
        </w:rPr>
        <w:t>.</w:t>
      </w:r>
      <w:bookmarkStart w:id="44" w:name="_Toc126333939"/>
      <w:bookmarkEnd w:id="2"/>
    </w:p>
    <w:p w14:paraId="04375EC1" w14:textId="77777777" w:rsidR="00DD51F6" w:rsidRDefault="00DD51F6" w:rsidP="00DD51F6">
      <w:pPr>
        <w:spacing w:after="0" w:line="240" w:lineRule="auto"/>
        <w:jc w:val="both"/>
        <w:rPr>
          <w:rFonts w:ascii="Times New Roman" w:hAnsi="Times New Roman" w:cs="Times New Roman"/>
          <w:color w:val="0070C0"/>
          <w:sz w:val="24"/>
          <w:szCs w:val="24"/>
        </w:rPr>
      </w:pPr>
    </w:p>
    <w:p w14:paraId="5F119D24" w14:textId="77777777" w:rsidR="00DD51F6" w:rsidRPr="00DD51F6" w:rsidRDefault="00DD51F6" w:rsidP="00DD51F6">
      <w:pPr>
        <w:keepNext/>
        <w:keepLines/>
        <w:numPr>
          <w:ilvl w:val="0"/>
          <w:numId w:val="43"/>
        </w:numPr>
        <w:pBdr>
          <w:bottom w:val="single" w:sz="4" w:space="2" w:color="ED7D31"/>
        </w:pBdr>
        <w:tabs>
          <w:tab w:val="left" w:pos="567"/>
        </w:tabs>
        <w:spacing w:after="0" w:line="240" w:lineRule="auto"/>
        <w:contextualSpacing/>
        <w:jc w:val="both"/>
        <w:outlineLvl w:val="0"/>
        <w:rPr>
          <w:rFonts w:ascii="Times New Roman" w:eastAsia="Calibri Light" w:hAnsi="Times New Roman" w:cs="Times New Roman"/>
          <w:b/>
          <w:bCs/>
          <w:sz w:val="28"/>
          <w:szCs w:val="28"/>
        </w:rPr>
      </w:pPr>
      <w:bookmarkStart w:id="45" w:name="_Toc183784206"/>
      <w:bookmarkStart w:id="46" w:name="_Toc203650816"/>
      <w:r w:rsidRPr="00DD51F6">
        <w:rPr>
          <w:rFonts w:ascii="Times New Roman" w:eastAsia="Calibri Light" w:hAnsi="Times New Roman" w:cs="Times New Roman"/>
          <w:sz w:val="28"/>
          <w:szCs w:val="28"/>
        </w:rPr>
        <w:t>Kitos sąlygos</w:t>
      </w:r>
      <w:bookmarkEnd w:id="45"/>
      <w:bookmarkEnd w:id="46"/>
    </w:p>
    <w:p w14:paraId="78A9C44D" w14:textId="41C66477" w:rsidR="00DD51F6" w:rsidRDefault="00DD51F6" w:rsidP="00554AAD">
      <w:pPr>
        <w:spacing w:after="0" w:line="240" w:lineRule="auto"/>
        <w:jc w:val="center"/>
        <w:rPr>
          <w:rFonts w:ascii="Times New Roman" w:hAnsi="Times New Roman" w:cs="Times New Roman"/>
          <w:color w:val="0070C0"/>
          <w:sz w:val="24"/>
          <w:szCs w:val="24"/>
        </w:rPr>
      </w:pPr>
      <w:r w:rsidRPr="00DD51F6">
        <w:rPr>
          <w:rFonts w:ascii="Times New Roman" w:eastAsia="Calibri" w:hAnsi="Times New Roman" w:cs="Times New Roman"/>
          <w:sz w:val="24"/>
          <w:szCs w:val="24"/>
        </w:rPr>
        <w:t>__________</w:t>
      </w:r>
    </w:p>
    <w:p w14:paraId="5FF4187B" w14:textId="5B3AC523" w:rsidR="008872BC" w:rsidRPr="00DD51F6" w:rsidRDefault="008872BC" w:rsidP="00D027A0">
      <w:pPr>
        <w:spacing w:after="0" w:line="240" w:lineRule="auto"/>
        <w:jc w:val="center"/>
        <w:rPr>
          <w:rFonts w:ascii="Times New Roman" w:hAnsi="Times New Roman" w:cs="Times New Roman"/>
          <w:color w:val="000000" w:themeColor="text1"/>
          <w:sz w:val="24"/>
          <w:szCs w:val="24"/>
        </w:rPr>
      </w:pPr>
      <w:r w:rsidRPr="00DD51F6">
        <w:rPr>
          <w:rFonts w:ascii="Times New Roman" w:hAnsi="Times New Roman" w:cs="Times New Roman"/>
          <w:color w:val="0070C0"/>
          <w:sz w:val="24"/>
          <w:szCs w:val="24"/>
        </w:rPr>
        <w:br w:type="page"/>
      </w:r>
    </w:p>
    <w:p w14:paraId="1DF37652" w14:textId="51F28563" w:rsidR="00774AA5" w:rsidRPr="00BF44B4" w:rsidRDefault="000631F1" w:rsidP="005C1E12">
      <w:pPr>
        <w:pStyle w:val="Antrat1"/>
        <w:jc w:val="right"/>
        <w:rPr>
          <w:rFonts w:ascii="Times New Roman" w:hAnsi="Times New Roman" w:cs="Times New Roman"/>
          <w:sz w:val="24"/>
          <w:szCs w:val="24"/>
        </w:rPr>
      </w:pPr>
      <w:r w:rsidRPr="00BF44B4">
        <w:rPr>
          <w:rFonts w:ascii="Times New Roman" w:hAnsi="Times New Roman" w:cs="Times New Roman"/>
          <w:color w:val="0070C0"/>
          <w:sz w:val="24"/>
          <w:szCs w:val="24"/>
        </w:rPr>
        <w:lastRenderedPageBreak/>
        <w:t>P</w:t>
      </w:r>
      <w:r w:rsidR="008F59C5" w:rsidRPr="00BF44B4">
        <w:rPr>
          <w:rFonts w:ascii="Times New Roman" w:hAnsi="Times New Roman" w:cs="Times New Roman"/>
          <w:color w:val="0070C0"/>
          <w:sz w:val="24"/>
          <w:szCs w:val="24"/>
        </w:rPr>
        <w:t>irkimo sąlygų 1 priedas „Terminai“</w:t>
      </w:r>
      <w:bookmarkEnd w:id="44"/>
    </w:p>
    <w:p w14:paraId="5369DEF7" w14:textId="77777777" w:rsidR="00A53BAE" w:rsidRPr="00BF4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64"/>
        <w:gridCol w:w="4167"/>
        <w:gridCol w:w="2121"/>
      </w:tblGrid>
      <w:tr w:rsidR="00774AA5" w:rsidRPr="00BF44B4" w14:paraId="730836B8" w14:textId="77777777" w:rsidTr="00E711A7">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BF44B4" w:rsidRDefault="009F4FBE" w:rsidP="004B3551">
            <w:pPr>
              <w:jc w:val="center"/>
              <w:rPr>
                <w:rFonts w:ascii="Times New Roman" w:hAnsi="Times New Roman" w:cs="Times New Roman"/>
                <w:b/>
                <w:bCs/>
                <w:sz w:val="24"/>
                <w:szCs w:val="24"/>
              </w:rPr>
            </w:pPr>
            <w:proofErr w:type="spellStart"/>
            <w:r w:rsidRPr="00BF44B4">
              <w:rPr>
                <w:rFonts w:ascii="Times New Roman" w:hAnsi="Times New Roman" w:cs="Times New Roman"/>
                <w:b/>
                <w:bCs/>
                <w:sz w:val="24"/>
                <w:szCs w:val="24"/>
              </w:rPr>
              <w:t>Eil.Nr</w:t>
            </w:r>
            <w:proofErr w:type="spellEnd"/>
            <w:r w:rsidRPr="00BF44B4">
              <w:rPr>
                <w:rFonts w:ascii="Times New Roman" w:hAnsi="Times New Roman" w:cs="Times New Roman"/>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0B137751" w:rsidR="00774AA5" w:rsidRPr="00BF44B4" w:rsidRDefault="004B3551" w:rsidP="004B3551">
            <w:pPr>
              <w:jc w:val="center"/>
              <w:rPr>
                <w:rFonts w:ascii="Times New Roman" w:hAnsi="Times New Roman" w:cs="Times New Roman"/>
                <w:b/>
                <w:bCs/>
                <w:sz w:val="24"/>
                <w:szCs w:val="24"/>
              </w:rPr>
            </w:pPr>
            <w:r w:rsidRPr="00BF44B4">
              <w:rPr>
                <w:rFonts w:ascii="Times New Roman" w:hAnsi="Times New Roman" w:cs="Times New Roman"/>
                <w:b/>
                <w:bCs/>
                <w:sz w:val="24"/>
                <w:szCs w:val="24"/>
              </w:rPr>
              <w:t>VEIKSMAS</w:t>
            </w:r>
          </w:p>
        </w:tc>
        <w:tc>
          <w:tcPr>
            <w:tcW w:w="4167" w:type="dxa"/>
            <w:shd w:val="clear" w:color="auto" w:fill="D9D9D9" w:themeFill="background1" w:themeFillShade="D9"/>
            <w:tcMar>
              <w:top w:w="0" w:type="dxa"/>
              <w:left w:w="108" w:type="dxa"/>
              <w:bottom w:w="0" w:type="dxa"/>
              <w:right w:w="108" w:type="dxa"/>
            </w:tcMar>
          </w:tcPr>
          <w:p w14:paraId="2D8BCE72" w14:textId="77777777" w:rsidR="00774AA5" w:rsidRPr="00BF44B4" w:rsidRDefault="00774AA5" w:rsidP="004B3551">
            <w:pPr>
              <w:spacing w:after="0"/>
              <w:jc w:val="center"/>
              <w:rPr>
                <w:rFonts w:ascii="Times New Roman" w:hAnsi="Times New Roman" w:cs="Times New Roman"/>
                <w:b/>
                <w:sz w:val="24"/>
                <w:szCs w:val="24"/>
              </w:rPr>
            </w:pPr>
            <w:r w:rsidRPr="00BF44B4">
              <w:rPr>
                <w:rFonts w:ascii="Times New Roman" w:hAnsi="Times New Roman" w:cs="Times New Roman"/>
                <w:b/>
                <w:sz w:val="24"/>
                <w:szCs w:val="24"/>
              </w:rPr>
              <w:t>DATA/DIENŲ SKAIČIUS/ LAIKAS</w:t>
            </w:r>
          </w:p>
          <w:p w14:paraId="677BC1F4" w14:textId="77777777" w:rsidR="00774AA5" w:rsidRPr="00BF44B4" w:rsidRDefault="00774AA5" w:rsidP="004B3551">
            <w:pPr>
              <w:spacing w:after="0"/>
              <w:jc w:val="center"/>
              <w:rPr>
                <w:rFonts w:ascii="Times New Roman" w:hAnsi="Times New Roman" w:cs="Times New Roman"/>
                <w:sz w:val="24"/>
                <w:szCs w:val="24"/>
              </w:rPr>
            </w:pPr>
            <w:r w:rsidRPr="00BF44B4">
              <w:rPr>
                <w:rFonts w:ascii="Times New Roman" w:hAnsi="Times New Roman" w:cs="Times New Roman"/>
                <w:sz w:val="24"/>
                <w:szCs w:val="24"/>
              </w:rPr>
              <w:t>(Lietuvos laiku)</w:t>
            </w:r>
          </w:p>
        </w:tc>
        <w:tc>
          <w:tcPr>
            <w:tcW w:w="2121" w:type="dxa"/>
            <w:shd w:val="clear" w:color="auto" w:fill="D9D9D9" w:themeFill="background1" w:themeFillShade="D9"/>
            <w:tcMar>
              <w:top w:w="0" w:type="dxa"/>
              <w:left w:w="108" w:type="dxa"/>
              <w:bottom w:w="0" w:type="dxa"/>
              <w:right w:w="108" w:type="dxa"/>
            </w:tcMar>
          </w:tcPr>
          <w:p w14:paraId="11CCA5FB" w14:textId="77777777" w:rsidR="00774AA5" w:rsidRPr="00BF44B4" w:rsidRDefault="00774AA5" w:rsidP="004B3551">
            <w:pPr>
              <w:jc w:val="center"/>
              <w:rPr>
                <w:rFonts w:ascii="Times New Roman" w:hAnsi="Times New Roman" w:cs="Times New Roman"/>
                <w:b/>
                <w:sz w:val="24"/>
                <w:szCs w:val="24"/>
              </w:rPr>
            </w:pPr>
            <w:r w:rsidRPr="00BF44B4">
              <w:rPr>
                <w:rFonts w:ascii="Times New Roman" w:hAnsi="Times New Roman" w:cs="Times New Roman"/>
                <w:b/>
                <w:sz w:val="24"/>
                <w:szCs w:val="24"/>
              </w:rPr>
              <w:t>PASTABOS</w:t>
            </w:r>
          </w:p>
        </w:tc>
      </w:tr>
      <w:tr w:rsidR="00774AA5" w:rsidRPr="00BF44B4" w14:paraId="33F22B33" w14:textId="77777777" w:rsidTr="00E711A7">
        <w:trPr>
          <w:trHeight w:val="20"/>
        </w:trPr>
        <w:tc>
          <w:tcPr>
            <w:tcW w:w="911" w:type="dxa"/>
            <w:tcMar>
              <w:top w:w="0" w:type="dxa"/>
              <w:left w:w="108" w:type="dxa"/>
              <w:bottom w:w="0" w:type="dxa"/>
              <w:right w:w="108" w:type="dxa"/>
            </w:tcMar>
          </w:tcPr>
          <w:p w14:paraId="1D2814F3" w14:textId="416B9D46"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5B87B88"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hAnsi="Times New Roman" w:cs="Times New Roman"/>
                <w:bCs/>
                <w:sz w:val="24"/>
                <w:szCs w:val="24"/>
              </w:rPr>
              <w:t>Pasiūlymų pateikimo terminas</w:t>
            </w:r>
          </w:p>
        </w:tc>
        <w:tc>
          <w:tcPr>
            <w:tcW w:w="4167" w:type="dxa"/>
            <w:tcMar>
              <w:top w:w="0" w:type="dxa"/>
              <w:left w:w="108" w:type="dxa"/>
              <w:bottom w:w="0" w:type="dxa"/>
              <w:right w:w="108" w:type="dxa"/>
            </w:tcMar>
          </w:tcPr>
          <w:p w14:paraId="3167CE4C" w14:textId="719F506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nurodytas </w:t>
            </w:r>
            <w:r w:rsidR="00C47599" w:rsidRPr="00BF44B4">
              <w:rPr>
                <w:rFonts w:ascii="Times New Roman" w:hAnsi="Times New Roman" w:cs="Times New Roman"/>
                <w:sz w:val="24"/>
                <w:szCs w:val="24"/>
              </w:rPr>
              <w:t>s</w:t>
            </w:r>
            <w:r w:rsidRPr="00BF44B4">
              <w:rPr>
                <w:rFonts w:ascii="Times New Roman" w:hAnsi="Times New Roman" w:cs="Times New Roman"/>
                <w:sz w:val="24"/>
                <w:szCs w:val="24"/>
              </w:rPr>
              <w:t xml:space="preserve">kelbime </w:t>
            </w:r>
          </w:p>
        </w:tc>
        <w:tc>
          <w:tcPr>
            <w:tcW w:w="2121" w:type="dxa"/>
            <w:tcMar>
              <w:top w:w="0" w:type="dxa"/>
              <w:left w:w="108" w:type="dxa"/>
              <w:bottom w:w="0" w:type="dxa"/>
              <w:right w:w="108" w:type="dxa"/>
            </w:tcMar>
          </w:tcPr>
          <w:p w14:paraId="2BC4B21F" w14:textId="0CE68D8A" w:rsidR="00774AA5" w:rsidRPr="00BF44B4" w:rsidRDefault="00774AA5" w:rsidP="00593F3E">
            <w:pPr>
              <w:spacing w:after="0" w:line="240" w:lineRule="auto"/>
              <w:rPr>
                <w:rFonts w:ascii="Times New Roman" w:hAnsi="Times New Roman" w:cs="Times New Roman"/>
                <w:iCs/>
                <w:sz w:val="24"/>
                <w:szCs w:val="24"/>
              </w:rPr>
            </w:pPr>
            <w:r w:rsidRPr="00BF44B4">
              <w:rPr>
                <w:rFonts w:ascii="Times New Roman" w:hAnsi="Times New Roman" w:cs="Times New Roman"/>
                <w:sz w:val="24"/>
                <w:szCs w:val="24"/>
              </w:rPr>
              <w:t>Perkančioji organizacija turi teisę pratęsti pasiūlymų pateikimo terminą.</w:t>
            </w:r>
          </w:p>
        </w:tc>
      </w:tr>
      <w:tr w:rsidR="00774AA5" w:rsidRPr="00BF44B4" w14:paraId="2DDCD559" w14:textId="77777777" w:rsidTr="00E711A7">
        <w:trPr>
          <w:trHeight w:val="20"/>
        </w:trPr>
        <w:tc>
          <w:tcPr>
            <w:tcW w:w="911" w:type="dxa"/>
            <w:tcMar>
              <w:top w:w="0" w:type="dxa"/>
              <w:left w:w="108" w:type="dxa"/>
              <w:bottom w:w="0" w:type="dxa"/>
              <w:right w:w="108" w:type="dxa"/>
            </w:tcMar>
          </w:tcPr>
          <w:p w14:paraId="6C70187E" w14:textId="213137FE"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368993B" w14:textId="77777777" w:rsidR="00774AA5" w:rsidRPr="00BF44B4" w:rsidRDefault="00774AA5" w:rsidP="0003169B">
            <w:pPr>
              <w:keepNext/>
              <w:spacing w:after="0" w:line="240" w:lineRule="auto"/>
              <w:rPr>
                <w:rFonts w:ascii="Times New Roman" w:hAnsi="Times New Roman" w:cs="Times New Roman"/>
                <w:sz w:val="24"/>
                <w:szCs w:val="24"/>
              </w:rPr>
            </w:pPr>
            <w:r w:rsidRPr="00BF44B4">
              <w:rPr>
                <w:rFonts w:ascii="Times New Roman" w:eastAsia="Times New Roman" w:hAnsi="Times New Roman" w:cs="Times New Roman"/>
                <w:sz w:val="24"/>
                <w:szCs w:val="24"/>
              </w:rPr>
              <w:t>Pradinis susipažinimas su CVP IS priemonėmis gautais pasiūlymais</w:t>
            </w:r>
          </w:p>
        </w:tc>
        <w:tc>
          <w:tcPr>
            <w:tcW w:w="4167" w:type="dxa"/>
            <w:tcMar>
              <w:top w:w="0" w:type="dxa"/>
              <w:left w:w="108" w:type="dxa"/>
              <w:bottom w:w="0" w:type="dxa"/>
              <w:right w:w="108" w:type="dxa"/>
            </w:tcMar>
          </w:tcPr>
          <w:p w14:paraId="7ECB1EDB" w14:textId="1668B190"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Pradedamas ne anksčiau nei </w:t>
            </w:r>
            <w:r w:rsidRPr="00BF44B4">
              <w:rPr>
                <w:rFonts w:ascii="Times New Roman" w:hAnsi="Times New Roman" w:cs="Times New Roman"/>
                <w:color w:val="000000" w:themeColor="text1"/>
                <w:sz w:val="24"/>
                <w:szCs w:val="24"/>
              </w:rPr>
              <w:t xml:space="preserve">po </w:t>
            </w:r>
            <w:r w:rsidR="00E724FB" w:rsidRPr="00BF44B4">
              <w:rPr>
                <w:rFonts w:ascii="Times New Roman" w:hAnsi="Times New Roman" w:cs="Times New Roman"/>
                <w:color w:val="000000" w:themeColor="text1"/>
                <w:sz w:val="24"/>
                <w:szCs w:val="24"/>
              </w:rPr>
              <w:t>30</w:t>
            </w:r>
            <w:r w:rsidRPr="00BF44B4">
              <w:rPr>
                <w:rFonts w:ascii="Times New Roman" w:hAnsi="Times New Roman" w:cs="Times New Roman"/>
                <w:color w:val="000000" w:themeColor="text1"/>
                <w:sz w:val="24"/>
                <w:szCs w:val="24"/>
              </w:rPr>
              <w:t xml:space="preserve"> minučių</w:t>
            </w:r>
            <w:r w:rsidRPr="00BF44B4">
              <w:rPr>
                <w:rFonts w:ascii="Times New Roman" w:hAnsi="Times New Roman" w:cs="Times New Roman"/>
                <w:sz w:val="24"/>
                <w:szCs w:val="24"/>
              </w:rPr>
              <w:t xml:space="preserve"> po pasiūlymų pateikimo termino pabaigos</w:t>
            </w:r>
          </w:p>
        </w:tc>
        <w:tc>
          <w:tcPr>
            <w:tcW w:w="2121" w:type="dxa"/>
            <w:tcMar>
              <w:top w:w="0" w:type="dxa"/>
              <w:left w:w="108" w:type="dxa"/>
              <w:bottom w:w="0" w:type="dxa"/>
              <w:right w:w="108" w:type="dxa"/>
            </w:tcMar>
          </w:tcPr>
          <w:p w14:paraId="516BC120" w14:textId="3556D373" w:rsidR="00774AA5" w:rsidRPr="00BF44B4" w:rsidRDefault="00774AA5" w:rsidP="0003169B">
            <w:pPr>
              <w:spacing w:after="0" w:line="240" w:lineRule="auto"/>
              <w:rPr>
                <w:rFonts w:ascii="Times New Roman" w:hAnsi="Times New Roman" w:cs="Times New Roman"/>
                <w:iCs/>
                <w:sz w:val="24"/>
                <w:szCs w:val="24"/>
              </w:rPr>
            </w:pPr>
          </w:p>
        </w:tc>
      </w:tr>
      <w:tr w:rsidR="00774AA5" w:rsidRPr="00BF44B4" w14:paraId="0E1517C9" w14:textId="77777777" w:rsidTr="00E711A7">
        <w:trPr>
          <w:trHeight w:val="20"/>
        </w:trPr>
        <w:tc>
          <w:tcPr>
            <w:tcW w:w="911" w:type="dxa"/>
            <w:tcMar>
              <w:top w:w="0" w:type="dxa"/>
              <w:left w:w="108" w:type="dxa"/>
              <w:bottom w:w="0" w:type="dxa"/>
              <w:right w:w="108" w:type="dxa"/>
            </w:tcMar>
          </w:tcPr>
          <w:p w14:paraId="0BF18051" w14:textId="7BCE0967" w:rsidR="00774AA5" w:rsidRPr="00BF44B4" w:rsidRDefault="00774AA5" w:rsidP="00FA4A8E">
            <w:pPr>
              <w:pStyle w:val="Sraopastraipa"/>
              <w:keepNext/>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AD453C1" w14:textId="70320C71" w:rsidR="00774AA5" w:rsidRPr="00BF44B4" w:rsidRDefault="00774AA5" w:rsidP="0003169B">
            <w:pPr>
              <w:keepNext/>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Prašymą paaiškinti, patikslinti pirkimo </w:t>
            </w:r>
            <w:r w:rsidR="00EF5E21" w:rsidRPr="00BF44B4">
              <w:rPr>
                <w:rFonts w:ascii="Times New Roman" w:hAnsi="Times New Roman" w:cs="Times New Roman"/>
                <w:sz w:val="24"/>
                <w:szCs w:val="24"/>
              </w:rPr>
              <w:t>sąlygas</w:t>
            </w:r>
            <w:r w:rsidRPr="00BF44B4">
              <w:rPr>
                <w:rFonts w:ascii="Times New Roman" w:hAnsi="Times New Roman" w:cs="Times New Roman"/>
                <w:sz w:val="24"/>
                <w:szCs w:val="24"/>
              </w:rPr>
              <w:t xml:space="preserve"> tiekėjas turi pateikti ne vėliau kaip:</w:t>
            </w:r>
          </w:p>
        </w:tc>
        <w:tc>
          <w:tcPr>
            <w:tcW w:w="4167" w:type="dxa"/>
            <w:tcMar>
              <w:top w:w="0" w:type="dxa"/>
              <w:left w:w="108" w:type="dxa"/>
              <w:bottom w:w="0" w:type="dxa"/>
              <w:right w:w="108" w:type="dxa"/>
            </w:tcMar>
          </w:tcPr>
          <w:p w14:paraId="56FC8010" w14:textId="53B8B370"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5F17E7"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6B3FEA86" w14:textId="3C42696D" w:rsidR="00774AA5" w:rsidRPr="00BF44B4" w:rsidRDefault="00774AA5" w:rsidP="00424668">
            <w:pPr>
              <w:spacing w:after="0" w:line="240" w:lineRule="auto"/>
              <w:rPr>
                <w:rFonts w:ascii="Times New Roman" w:hAnsi="Times New Roman" w:cs="Times New Roman"/>
                <w:iCs/>
                <w:color w:val="7030A0"/>
                <w:sz w:val="24"/>
                <w:szCs w:val="24"/>
              </w:rPr>
            </w:pPr>
          </w:p>
        </w:tc>
      </w:tr>
      <w:tr w:rsidR="00774AA5" w:rsidRPr="00BF44B4" w14:paraId="6E37868A" w14:textId="77777777" w:rsidTr="00E711A7">
        <w:trPr>
          <w:trHeight w:val="20"/>
        </w:trPr>
        <w:tc>
          <w:tcPr>
            <w:tcW w:w="911" w:type="dxa"/>
            <w:tcMar>
              <w:top w:w="0" w:type="dxa"/>
              <w:left w:w="108" w:type="dxa"/>
              <w:bottom w:w="0" w:type="dxa"/>
              <w:right w:w="108" w:type="dxa"/>
            </w:tcMar>
          </w:tcPr>
          <w:p w14:paraId="5A3E2C4C" w14:textId="033C7E4A"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E3634E1" w14:textId="6A14583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w:t>
            </w:r>
            <w:r w:rsidR="009B3AF8" w:rsidRPr="00BF44B4">
              <w:rPr>
                <w:rFonts w:ascii="Times New Roman" w:hAnsi="Times New Roman" w:cs="Times New Roman"/>
                <w:sz w:val="24"/>
                <w:szCs w:val="24"/>
              </w:rPr>
              <w:t>p</w:t>
            </w:r>
            <w:r w:rsidRPr="00BF44B4">
              <w:rPr>
                <w:rFonts w:ascii="Times New Roman" w:hAnsi="Times New Roman" w:cs="Times New Roman"/>
                <w:sz w:val="24"/>
                <w:szCs w:val="24"/>
              </w:rPr>
              <w:t xml:space="preserve">irkimo </w:t>
            </w:r>
            <w:r w:rsidR="00EF5E21"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paaiškinimą, patikslinimą pateikia visiems tiekėjams ne vėliau kaip:</w:t>
            </w:r>
          </w:p>
        </w:tc>
        <w:tc>
          <w:tcPr>
            <w:tcW w:w="4167" w:type="dxa"/>
            <w:tcMar>
              <w:top w:w="0" w:type="dxa"/>
              <w:left w:w="108" w:type="dxa"/>
              <w:bottom w:w="0" w:type="dxa"/>
              <w:right w:w="108" w:type="dxa"/>
            </w:tcMar>
          </w:tcPr>
          <w:p w14:paraId="4D170373" w14:textId="2290CC57" w:rsidR="00774AA5" w:rsidRPr="00BF44B4" w:rsidRDefault="008F736A"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6 (šešios) dienos </w:t>
            </w:r>
            <w:r w:rsidR="00CE1F13" w:rsidRPr="00BF44B4">
              <w:rPr>
                <w:rFonts w:ascii="Times New Roman" w:hAnsi="Times New Roman" w:cs="Times New Roman"/>
                <w:sz w:val="24"/>
                <w:szCs w:val="24"/>
              </w:rPr>
              <w:t>iki pasiūlymų pateikimo termino dienos</w:t>
            </w:r>
          </w:p>
        </w:tc>
        <w:tc>
          <w:tcPr>
            <w:tcW w:w="2121" w:type="dxa"/>
            <w:tcMar>
              <w:top w:w="0" w:type="dxa"/>
              <w:left w:w="108" w:type="dxa"/>
              <w:bottom w:w="0" w:type="dxa"/>
              <w:right w:w="108" w:type="dxa"/>
            </w:tcMar>
          </w:tcPr>
          <w:p w14:paraId="2E898EC9" w14:textId="4ACB2E43" w:rsidR="00774AA5" w:rsidRPr="00BF44B4" w:rsidRDefault="00774AA5" w:rsidP="00CE1F13">
            <w:pPr>
              <w:spacing w:after="0" w:line="240" w:lineRule="auto"/>
              <w:rPr>
                <w:rFonts w:ascii="Times New Roman" w:hAnsi="Times New Roman" w:cs="Times New Roman"/>
                <w:sz w:val="24"/>
                <w:szCs w:val="24"/>
              </w:rPr>
            </w:pPr>
          </w:p>
        </w:tc>
      </w:tr>
      <w:tr w:rsidR="00774AA5" w:rsidRPr="00BF44B4" w14:paraId="7621DE63" w14:textId="77777777" w:rsidTr="00E711A7">
        <w:trPr>
          <w:trHeight w:val="20"/>
        </w:trPr>
        <w:tc>
          <w:tcPr>
            <w:tcW w:w="911" w:type="dxa"/>
            <w:tcMar>
              <w:top w:w="0" w:type="dxa"/>
              <w:left w:w="108" w:type="dxa"/>
              <w:bottom w:w="0" w:type="dxa"/>
              <w:right w:w="108" w:type="dxa"/>
            </w:tcMar>
          </w:tcPr>
          <w:p w14:paraId="63314DF2" w14:textId="5548A91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58839D1" w14:textId="4F4D0EEB" w:rsidR="00774AA5" w:rsidRPr="00BF44B4" w:rsidRDefault="00455131"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O</w:t>
            </w:r>
            <w:r w:rsidR="00774AA5" w:rsidRPr="00BF44B4">
              <w:rPr>
                <w:rFonts w:ascii="Times New Roman" w:hAnsi="Times New Roman" w:cs="Times New Roman"/>
                <w:sz w:val="24"/>
                <w:szCs w:val="24"/>
              </w:rPr>
              <w:t>bjekto apžiūra bus vykdoma:</w:t>
            </w:r>
          </w:p>
        </w:tc>
        <w:tc>
          <w:tcPr>
            <w:tcW w:w="4167" w:type="dxa"/>
            <w:tcMar>
              <w:top w:w="0" w:type="dxa"/>
              <w:left w:w="108" w:type="dxa"/>
              <w:bottom w:w="0" w:type="dxa"/>
              <w:right w:w="108" w:type="dxa"/>
            </w:tcMar>
          </w:tcPr>
          <w:p w14:paraId="16ACE08C" w14:textId="77777777" w:rsidR="00774AA5" w:rsidRPr="00BF44B4" w:rsidRDefault="00774AA5" w:rsidP="0003169B">
            <w:pPr>
              <w:spacing w:after="0" w:line="240" w:lineRule="auto"/>
              <w:rPr>
                <w:rFonts w:ascii="Times New Roman" w:hAnsi="Times New Roman" w:cs="Times New Roman"/>
                <w:iCs/>
                <w:color w:val="FF0000"/>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0CB425FC" w14:textId="355989F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3AA572DF" w14:textId="77777777" w:rsidTr="00E711A7">
        <w:trPr>
          <w:trHeight w:val="20"/>
        </w:trPr>
        <w:tc>
          <w:tcPr>
            <w:tcW w:w="911" w:type="dxa"/>
            <w:tcMar>
              <w:top w:w="0" w:type="dxa"/>
              <w:left w:w="108" w:type="dxa"/>
              <w:bottom w:w="0" w:type="dxa"/>
              <w:right w:w="108" w:type="dxa"/>
            </w:tcMar>
          </w:tcPr>
          <w:p w14:paraId="0C5D727C" w14:textId="097AAFC5"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7FDC819" w14:textId="2D3D8B4C"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rengs susitikimus su tiekėjais dėl pirkimo </w:t>
            </w:r>
            <w:r w:rsidR="006932C2" w:rsidRPr="00BF44B4">
              <w:rPr>
                <w:rFonts w:ascii="Times New Roman" w:hAnsi="Times New Roman" w:cs="Times New Roman"/>
                <w:sz w:val="24"/>
                <w:szCs w:val="24"/>
              </w:rPr>
              <w:t>sąlygų</w:t>
            </w:r>
            <w:r w:rsidRPr="00BF44B4">
              <w:rPr>
                <w:rFonts w:ascii="Times New Roman" w:hAnsi="Times New Roman" w:cs="Times New Roman"/>
                <w:sz w:val="24"/>
                <w:szCs w:val="24"/>
              </w:rPr>
              <w:t xml:space="preserve"> paaiškinimo</w:t>
            </w:r>
          </w:p>
        </w:tc>
        <w:tc>
          <w:tcPr>
            <w:tcW w:w="4167" w:type="dxa"/>
            <w:tcMar>
              <w:top w:w="0" w:type="dxa"/>
              <w:left w:w="108" w:type="dxa"/>
              <w:bottom w:w="0" w:type="dxa"/>
              <w:right w:w="108" w:type="dxa"/>
            </w:tcMar>
          </w:tcPr>
          <w:p w14:paraId="37463C11" w14:textId="137A8DCD" w:rsidR="00774AA5" w:rsidRPr="00BF44B4" w:rsidRDefault="00774AA5" w:rsidP="00F20FC3">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NETAIKOMA</w:t>
            </w:r>
          </w:p>
        </w:tc>
        <w:tc>
          <w:tcPr>
            <w:tcW w:w="2121" w:type="dxa"/>
            <w:tcMar>
              <w:top w:w="0" w:type="dxa"/>
              <w:left w:w="108" w:type="dxa"/>
              <w:bottom w:w="0" w:type="dxa"/>
              <w:right w:w="108" w:type="dxa"/>
            </w:tcMar>
          </w:tcPr>
          <w:p w14:paraId="1C7B20C9" w14:textId="5F9EBC2D"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95801DB" w14:textId="77777777" w:rsidTr="00E711A7">
        <w:trPr>
          <w:trHeight w:val="20"/>
        </w:trPr>
        <w:tc>
          <w:tcPr>
            <w:tcW w:w="911" w:type="dxa"/>
            <w:tcMar>
              <w:top w:w="0" w:type="dxa"/>
              <w:left w:w="108" w:type="dxa"/>
              <w:bottom w:w="0" w:type="dxa"/>
              <w:right w:w="108" w:type="dxa"/>
            </w:tcMar>
          </w:tcPr>
          <w:p w14:paraId="7834A329" w14:textId="7DD7B5EE"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1664470B" w14:textId="04429B88"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Tiekėjai turi pateikti prekių pavyzdžius</w:t>
            </w:r>
          </w:p>
        </w:tc>
        <w:tc>
          <w:tcPr>
            <w:tcW w:w="4167" w:type="dxa"/>
            <w:tcMar>
              <w:top w:w="0" w:type="dxa"/>
              <w:left w:w="108" w:type="dxa"/>
              <w:bottom w:w="0" w:type="dxa"/>
              <w:right w:w="108" w:type="dxa"/>
            </w:tcMar>
          </w:tcPr>
          <w:p w14:paraId="2276FCB7" w14:textId="019D9E40" w:rsidR="00774AA5" w:rsidRPr="00BF44B4" w:rsidRDefault="00774AA5" w:rsidP="00F20FC3">
            <w:pPr>
              <w:pStyle w:val="Body2"/>
              <w:spacing w:after="0"/>
              <w:rPr>
                <w:rFonts w:cs="Times New Roman"/>
                <w:color w:val="auto"/>
                <w:sz w:val="24"/>
                <w:szCs w:val="24"/>
                <w:lang w:val="lt-LT"/>
              </w:rPr>
            </w:pPr>
            <w:r w:rsidRPr="00BF44B4">
              <w:rPr>
                <w:rFonts w:cs="Times New Roman"/>
                <w:color w:val="auto"/>
                <w:sz w:val="24"/>
                <w:szCs w:val="24"/>
                <w:lang w:val="lt-LT"/>
              </w:rPr>
              <w:t>NETAIKOMA</w:t>
            </w:r>
          </w:p>
        </w:tc>
        <w:tc>
          <w:tcPr>
            <w:tcW w:w="2121" w:type="dxa"/>
            <w:tcMar>
              <w:top w:w="0" w:type="dxa"/>
              <w:left w:w="108" w:type="dxa"/>
              <w:bottom w:w="0" w:type="dxa"/>
              <w:right w:w="108" w:type="dxa"/>
            </w:tcMar>
          </w:tcPr>
          <w:p w14:paraId="49C9AF54" w14:textId="060712A8"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712AAA1F" w14:textId="77777777" w:rsidTr="00E711A7">
        <w:trPr>
          <w:trHeight w:val="20"/>
        </w:trPr>
        <w:tc>
          <w:tcPr>
            <w:tcW w:w="911" w:type="dxa"/>
            <w:tcMar>
              <w:top w:w="0" w:type="dxa"/>
              <w:left w:w="108" w:type="dxa"/>
              <w:bottom w:w="0" w:type="dxa"/>
              <w:right w:w="108" w:type="dxa"/>
            </w:tcMar>
          </w:tcPr>
          <w:p w14:paraId="204C0E52" w14:textId="1B708D3D"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0CE188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Pasiūlymo galiojimo ir pasiūlymo galiojimo užtikrinimo (jei taikoma) terminas ne trumpesnis kaip</w:t>
            </w:r>
          </w:p>
        </w:tc>
        <w:tc>
          <w:tcPr>
            <w:tcW w:w="4167" w:type="dxa"/>
            <w:tcMar>
              <w:top w:w="0" w:type="dxa"/>
              <w:left w:w="108" w:type="dxa"/>
              <w:bottom w:w="0" w:type="dxa"/>
              <w:right w:w="108" w:type="dxa"/>
            </w:tcMar>
          </w:tcPr>
          <w:p w14:paraId="1D8F2053" w14:textId="74376537" w:rsidR="00774AA5" w:rsidRPr="00BF44B4" w:rsidRDefault="009E7224" w:rsidP="0003169B">
            <w:pPr>
              <w:spacing w:after="0" w:line="240" w:lineRule="auto"/>
              <w:rPr>
                <w:rFonts w:ascii="Times New Roman" w:hAnsi="Times New Roman" w:cs="Times New Roman"/>
                <w:iCs/>
                <w:sz w:val="24"/>
                <w:szCs w:val="24"/>
              </w:rPr>
            </w:pPr>
            <w:r w:rsidRPr="00BF44B4">
              <w:rPr>
                <w:rFonts w:ascii="Times New Roman" w:hAnsi="Times New Roman" w:cs="Times New Roman"/>
                <w:iCs/>
                <w:sz w:val="24"/>
                <w:szCs w:val="24"/>
              </w:rPr>
              <w:t>90 (devyniasdešimt) dienų nuo pasiūlymų pateikimo galutinio termino pabaigos</w:t>
            </w:r>
          </w:p>
        </w:tc>
        <w:tc>
          <w:tcPr>
            <w:tcW w:w="2121" w:type="dxa"/>
            <w:tcMar>
              <w:top w:w="0" w:type="dxa"/>
              <w:left w:w="108" w:type="dxa"/>
              <w:bottom w:w="0" w:type="dxa"/>
              <w:right w:w="108" w:type="dxa"/>
            </w:tcMar>
          </w:tcPr>
          <w:p w14:paraId="16D7D59D" w14:textId="3E9C9DDB"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046FE48C" w14:textId="77777777" w:rsidTr="00E711A7">
        <w:trPr>
          <w:trHeight w:val="20"/>
        </w:trPr>
        <w:tc>
          <w:tcPr>
            <w:tcW w:w="911" w:type="dxa"/>
            <w:tcMar>
              <w:top w:w="0" w:type="dxa"/>
              <w:left w:w="108" w:type="dxa"/>
              <w:bottom w:w="0" w:type="dxa"/>
              <w:right w:w="108" w:type="dxa"/>
            </w:tcMar>
          </w:tcPr>
          <w:p w14:paraId="0CCD490C" w14:textId="1C5F854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78067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67" w:type="dxa"/>
            <w:tcMar>
              <w:top w:w="0" w:type="dxa"/>
              <w:left w:w="108" w:type="dxa"/>
              <w:bottom w:w="0" w:type="dxa"/>
              <w:right w:w="108" w:type="dxa"/>
            </w:tcMar>
          </w:tcPr>
          <w:p w14:paraId="7F4C4D91" w14:textId="77777777" w:rsidR="00E001A1" w:rsidRPr="00E001A1" w:rsidRDefault="00E001A1" w:rsidP="00E001A1">
            <w:pPr>
              <w:tabs>
                <w:tab w:val="left" w:pos="993"/>
              </w:tabs>
              <w:suppressAutoHyphens/>
              <w:spacing w:after="0" w:line="240" w:lineRule="auto"/>
              <w:jc w:val="both"/>
              <w:rPr>
                <w:rFonts w:ascii="Times New Roman" w:eastAsia="Arial Unicode MS" w:hAnsi="Times New Roman" w:cs="Times New Roman"/>
                <w:sz w:val="24"/>
                <w:szCs w:val="24"/>
                <w:lang w:eastAsia="en-US"/>
              </w:rPr>
            </w:pPr>
            <w:r w:rsidRPr="00E001A1">
              <w:rPr>
                <w:rFonts w:ascii="Times New Roman" w:eastAsia="Arial Unicode MS" w:hAnsi="Times New Roman" w:cs="Times New Roman"/>
                <w:sz w:val="24"/>
                <w:szCs w:val="24"/>
                <w:lang w:eastAsia="en-US"/>
              </w:rPr>
              <w:t>NETAIKOMA</w:t>
            </w:r>
          </w:p>
          <w:p w14:paraId="4DD4DD87" w14:textId="145014EC" w:rsidR="00774AA5" w:rsidRPr="00BF44B4" w:rsidRDefault="00774AA5" w:rsidP="0003169B">
            <w:pPr>
              <w:spacing w:after="0" w:line="240" w:lineRule="auto"/>
              <w:rPr>
                <w:rFonts w:ascii="Times New Roman" w:hAnsi="Times New Roman" w:cs="Times New Roman"/>
                <w:iCs/>
                <w:sz w:val="24"/>
                <w:szCs w:val="24"/>
              </w:rPr>
            </w:pPr>
          </w:p>
        </w:tc>
        <w:tc>
          <w:tcPr>
            <w:tcW w:w="2121" w:type="dxa"/>
            <w:tcMar>
              <w:top w:w="0" w:type="dxa"/>
              <w:left w:w="108" w:type="dxa"/>
              <w:bottom w:w="0" w:type="dxa"/>
              <w:right w:w="108" w:type="dxa"/>
            </w:tcMar>
          </w:tcPr>
          <w:p w14:paraId="7A43570F" w14:textId="132023EF" w:rsidR="00774AA5" w:rsidRPr="00BF44B4" w:rsidRDefault="00774AA5" w:rsidP="127DD6E8">
            <w:pPr>
              <w:spacing w:after="0" w:line="240" w:lineRule="auto"/>
              <w:rPr>
                <w:rFonts w:ascii="Times New Roman" w:hAnsi="Times New Roman" w:cs="Times New Roman"/>
                <w:sz w:val="24"/>
                <w:szCs w:val="24"/>
              </w:rPr>
            </w:pPr>
          </w:p>
        </w:tc>
      </w:tr>
      <w:tr w:rsidR="00774AA5" w:rsidRPr="00BF44B4" w14:paraId="1F2EA374" w14:textId="77777777" w:rsidTr="00E711A7">
        <w:trPr>
          <w:trHeight w:val="20"/>
        </w:trPr>
        <w:tc>
          <w:tcPr>
            <w:tcW w:w="911" w:type="dxa"/>
            <w:tcMar>
              <w:top w:w="0" w:type="dxa"/>
              <w:left w:w="108" w:type="dxa"/>
              <w:bottom w:w="0" w:type="dxa"/>
              <w:right w:w="108" w:type="dxa"/>
            </w:tcMar>
          </w:tcPr>
          <w:p w14:paraId="539F7958" w14:textId="226D3FF6"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27FEFE6F"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Pasiūlymo galiojimo užtikrinimas pirkimo dalyviui grąžinamas (arba atsisakoma teisių į jį) per</w:t>
            </w:r>
          </w:p>
        </w:tc>
        <w:tc>
          <w:tcPr>
            <w:tcW w:w="4167" w:type="dxa"/>
            <w:tcMar>
              <w:top w:w="0" w:type="dxa"/>
              <w:left w:w="108" w:type="dxa"/>
              <w:bottom w:w="0" w:type="dxa"/>
              <w:right w:w="108" w:type="dxa"/>
            </w:tcMar>
          </w:tcPr>
          <w:p w14:paraId="600DA5ED" w14:textId="77777777" w:rsidR="00E001A1" w:rsidRPr="00E001A1" w:rsidRDefault="00E001A1" w:rsidP="00E001A1">
            <w:pPr>
              <w:tabs>
                <w:tab w:val="left" w:pos="993"/>
              </w:tabs>
              <w:suppressAutoHyphens/>
              <w:spacing w:after="0" w:line="240" w:lineRule="auto"/>
              <w:jc w:val="both"/>
              <w:rPr>
                <w:rFonts w:ascii="Times New Roman" w:eastAsia="Arial Unicode MS" w:hAnsi="Times New Roman" w:cs="Times New Roman"/>
                <w:sz w:val="24"/>
                <w:szCs w:val="24"/>
                <w:lang w:eastAsia="en-US"/>
              </w:rPr>
            </w:pPr>
            <w:r w:rsidRPr="00E001A1">
              <w:rPr>
                <w:rFonts w:ascii="Times New Roman" w:eastAsia="Arial Unicode MS" w:hAnsi="Times New Roman" w:cs="Times New Roman"/>
                <w:sz w:val="24"/>
                <w:szCs w:val="24"/>
                <w:lang w:eastAsia="en-US"/>
              </w:rPr>
              <w:t>NETAIKOMA</w:t>
            </w:r>
          </w:p>
          <w:p w14:paraId="684369EC" w14:textId="06D354C1" w:rsidR="00774AA5" w:rsidRPr="00BF44B4" w:rsidRDefault="00774AA5" w:rsidP="0003169B">
            <w:pPr>
              <w:spacing w:after="0" w:line="240" w:lineRule="auto"/>
              <w:jc w:val="both"/>
              <w:rPr>
                <w:rFonts w:ascii="Times New Roman" w:hAnsi="Times New Roman" w:cs="Times New Roman"/>
                <w:sz w:val="24"/>
                <w:szCs w:val="24"/>
              </w:rPr>
            </w:pPr>
          </w:p>
        </w:tc>
        <w:tc>
          <w:tcPr>
            <w:tcW w:w="2121" w:type="dxa"/>
            <w:tcMar>
              <w:top w:w="0" w:type="dxa"/>
              <w:left w:w="108" w:type="dxa"/>
              <w:bottom w:w="0" w:type="dxa"/>
              <w:right w:w="108" w:type="dxa"/>
            </w:tcMar>
          </w:tcPr>
          <w:p w14:paraId="7D43700D" w14:textId="06A34BD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D55395E" w14:textId="77777777" w:rsidTr="00E711A7">
        <w:trPr>
          <w:trHeight w:val="20"/>
        </w:trPr>
        <w:tc>
          <w:tcPr>
            <w:tcW w:w="911" w:type="dxa"/>
            <w:tcMar>
              <w:top w:w="0" w:type="dxa"/>
              <w:left w:w="108" w:type="dxa"/>
              <w:bottom w:w="0" w:type="dxa"/>
              <w:right w:w="108" w:type="dxa"/>
            </w:tcMar>
          </w:tcPr>
          <w:p w14:paraId="5B414F03" w14:textId="2549B1DC"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738116E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informuoja pirkimo dalyvius apie EBVPD vertinimo rezultatus ne vėliau kaip per</w:t>
            </w:r>
          </w:p>
        </w:tc>
        <w:tc>
          <w:tcPr>
            <w:tcW w:w="4167" w:type="dxa"/>
            <w:tcMar>
              <w:top w:w="0" w:type="dxa"/>
              <w:left w:w="108" w:type="dxa"/>
              <w:bottom w:w="0" w:type="dxa"/>
              <w:right w:w="108" w:type="dxa"/>
            </w:tcMar>
          </w:tcPr>
          <w:p w14:paraId="3A59976E"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 (tris) darbo dienas nuo sprendimo priėmimo dienos</w:t>
            </w:r>
          </w:p>
        </w:tc>
        <w:tc>
          <w:tcPr>
            <w:tcW w:w="2121" w:type="dxa"/>
            <w:tcMar>
              <w:top w:w="0" w:type="dxa"/>
              <w:left w:w="108" w:type="dxa"/>
              <w:bottom w:w="0" w:type="dxa"/>
              <w:right w:w="108" w:type="dxa"/>
            </w:tcMar>
          </w:tcPr>
          <w:p w14:paraId="1A133141" w14:textId="16262ED2"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59E99749" w14:textId="77777777" w:rsidTr="00E711A7">
        <w:trPr>
          <w:trHeight w:val="20"/>
        </w:trPr>
        <w:tc>
          <w:tcPr>
            <w:tcW w:w="911" w:type="dxa"/>
            <w:tcMar>
              <w:top w:w="0" w:type="dxa"/>
              <w:left w:w="108" w:type="dxa"/>
              <w:bottom w:w="0" w:type="dxa"/>
              <w:right w:w="108" w:type="dxa"/>
            </w:tcMar>
          </w:tcPr>
          <w:p w14:paraId="7986B22C" w14:textId="28A1D23B"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F6E38E5"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 xml:space="preserve">Perkančioji organizacija pirkimo dalyviams praneša apie priimtą sprendimą nustatyti laimėjusį pasiūlymą, </w:t>
            </w:r>
            <w:r w:rsidRPr="00BF44B4">
              <w:rPr>
                <w:rFonts w:ascii="Times New Roman" w:hAnsi="Times New Roman" w:cs="Times New Roman"/>
                <w:sz w:val="24"/>
                <w:szCs w:val="24"/>
              </w:rPr>
              <w:t>dėl kurio bus sudaroma</w:t>
            </w:r>
            <w:r w:rsidRPr="00BF44B4">
              <w:rPr>
                <w:rFonts w:ascii="Times New Roman" w:hAnsi="Times New Roman" w:cs="Times New Roman"/>
                <w:bCs/>
                <w:sz w:val="24"/>
                <w:szCs w:val="24"/>
              </w:rPr>
              <w:t xml:space="preserve"> sutartis ne vėliau kaip per</w:t>
            </w:r>
          </w:p>
        </w:tc>
        <w:tc>
          <w:tcPr>
            <w:tcW w:w="4167" w:type="dxa"/>
            <w:tcMar>
              <w:top w:w="0" w:type="dxa"/>
              <w:left w:w="108" w:type="dxa"/>
              <w:bottom w:w="0" w:type="dxa"/>
              <w:right w:w="108" w:type="dxa"/>
            </w:tcMar>
          </w:tcPr>
          <w:p w14:paraId="02898D3A" w14:textId="1A56EDAC" w:rsidR="00774AA5" w:rsidRPr="00BF44B4" w:rsidRDefault="00CC70B1"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3</w:t>
            </w:r>
            <w:r w:rsidR="00774AA5" w:rsidRPr="00BF44B4">
              <w:rPr>
                <w:rFonts w:ascii="Times New Roman" w:hAnsi="Times New Roman" w:cs="Times New Roman"/>
                <w:bCs/>
                <w:sz w:val="24"/>
                <w:szCs w:val="24"/>
              </w:rPr>
              <w:t xml:space="preserve"> (</w:t>
            </w:r>
            <w:r w:rsidR="00D707AB" w:rsidRPr="00BF44B4">
              <w:rPr>
                <w:rFonts w:ascii="Times New Roman" w:hAnsi="Times New Roman" w:cs="Times New Roman"/>
                <w:bCs/>
                <w:sz w:val="24"/>
                <w:szCs w:val="24"/>
              </w:rPr>
              <w:t>tris</w:t>
            </w:r>
            <w:r w:rsidR="00774AA5" w:rsidRPr="00BF44B4">
              <w:rPr>
                <w:rFonts w:ascii="Times New Roman" w:hAnsi="Times New Roman" w:cs="Times New Roman"/>
                <w:bCs/>
                <w:sz w:val="24"/>
                <w:szCs w:val="24"/>
              </w:rPr>
              <w:t>) darbo dienas nuo sprendimo priėmimo dienos</w:t>
            </w:r>
          </w:p>
        </w:tc>
        <w:tc>
          <w:tcPr>
            <w:tcW w:w="2121" w:type="dxa"/>
            <w:tcMar>
              <w:top w:w="0" w:type="dxa"/>
              <w:left w:w="108" w:type="dxa"/>
              <w:bottom w:w="0" w:type="dxa"/>
              <w:right w:w="108" w:type="dxa"/>
            </w:tcMar>
          </w:tcPr>
          <w:p w14:paraId="71FB89FD" w14:textId="2A118ABE"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5D779D75" w14:textId="77777777" w:rsidTr="00E711A7">
        <w:trPr>
          <w:trHeight w:val="20"/>
        </w:trPr>
        <w:tc>
          <w:tcPr>
            <w:tcW w:w="911" w:type="dxa"/>
            <w:tcMar>
              <w:top w:w="0" w:type="dxa"/>
              <w:left w:w="108" w:type="dxa"/>
              <w:bottom w:w="0" w:type="dxa"/>
              <w:right w:w="108" w:type="dxa"/>
            </w:tcMar>
          </w:tcPr>
          <w:p w14:paraId="715DBD55" w14:textId="53D9A072"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343562B6"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67" w:type="dxa"/>
            <w:tcMar>
              <w:top w:w="0" w:type="dxa"/>
              <w:left w:w="108" w:type="dxa"/>
              <w:bottom w:w="0" w:type="dxa"/>
              <w:right w:w="108" w:type="dxa"/>
            </w:tcMar>
          </w:tcPr>
          <w:p w14:paraId="7F18AB44"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bCs/>
                <w:sz w:val="24"/>
                <w:szCs w:val="24"/>
              </w:rPr>
              <w:t>15 (penkiolika) dienų nuo pirkimo dalyvio raštu pateikto prašymo gavimo dienos</w:t>
            </w:r>
          </w:p>
        </w:tc>
        <w:tc>
          <w:tcPr>
            <w:tcW w:w="2121" w:type="dxa"/>
            <w:tcMar>
              <w:top w:w="0" w:type="dxa"/>
              <w:left w:w="108" w:type="dxa"/>
              <w:bottom w:w="0" w:type="dxa"/>
              <w:right w:w="108" w:type="dxa"/>
            </w:tcMar>
          </w:tcPr>
          <w:p w14:paraId="7A6A5CD0" w14:textId="36C4D3EC" w:rsidR="00774AA5" w:rsidRPr="00BF44B4" w:rsidRDefault="00774AA5" w:rsidP="0003169B">
            <w:pPr>
              <w:pStyle w:val="tajtip"/>
              <w:shd w:val="clear" w:color="auto" w:fill="FFFFFF"/>
              <w:spacing w:before="0" w:beforeAutospacing="0" w:after="0" w:afterAutospacing="0"/>
              <w:ind w:firstLine="313"/>
            </w:pPr>
          </w:p>
        </w:tc>
      </w:tr>
      <w:tr w:rsidR="00774AA5" w:rsidRPr="00BF44B4" w14:paraId="3739CF2C" w14:textId="77777777" w:rsidTr="00E711A7">
        <w:trPr>
          <w:trHeight w:val="20"/>
        </w:trPr>
        <w:tc>
          <w:tcPr>
            <w:tcW w:w="911" w:type="dxa"/>
            <w:tcMar>
              <w:top w:w="0" w:type="dxa"/>
              <w:left w:w="108" w:type="dxa"/>
              <w:bottom w:w="0" w:type="dxa"/>
              <w:right w:w="108" w:type="dxa"/>
            </w:tcMar>
          </w:tcPr>
          <w:p w14:paraId="50E0821F" w14:textId="51531F71"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4FECB953"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F44B4">
              <w:rPr>
                <w:rFonts w:ascii="Times New Roman" w:hAnsi="Times New Roman" w:cs="Times New Roman"/>
                <w:bCs/>
                <w:sz w:val="24"/>
                <w:szCs w:val="24"/>
              </w:rPr>
              <w:t>ne vėliau kaip per</w:t>
            </w:r>
          </w:p>
        </w:tc>
        <w:tc>
          <w:tcPr>
            <w:tcW w:w="4167" w:type="dxa"/>
            <w:tcMar>
              <w:top w:w="0" w:type="dxa"/>
              <w:left w:w="108" w:type="dxa"/>
              <w:bottom w:w="0" w:type="dxa"/>
              <w:right w:w="108" w:type="dxa"/>
            </w:tcMar>
          </w:tcPr>
          <w:p w14:paraId="38F150E0" w14:textId="7817BB05" w:rsidR="006C7941" w:rsidRPr="00BF44B4" w:rsidRDefault="009F7DFF" w:rsidP="00F20FC3">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10 (dešimt) dienų </w:t>
            </w:r>
            <w:r w:rsidR="00D65C16" w:rsidRPr="00BF44B4">
              <w:rPr>
                <w:rFonts w:ascii="Times New Roman" w:hAnsi="Times New Roman" w:cs="Times New Roman"/>
                <w:sz w:val="24"/>
                <w:szCs w:val="24"/>
              </w:rPr>
              <w:t xml:space="preserve">nuo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pranešimo raštu apie jos priimtą sprendimą išsiuntimo tiekėjams dienos arba nuo paskelbimo apie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 dienos, jei VPĮ nenumato reikalavimo raštu informuoti tiekėjus apie </w:t>
            </w:r>
            <w:r w:rsidR="00D65C16" w:rsidRPr="00BF44B4">
              <w:rPr>
                <w:rFonts w:ascii="Times New Roman" w:eastAsia="Arial" w:hAnsi="Times New Roman" w:cs="Times New Roman"/>
                <w:sz w:val="24"/>
                <w:szCs w:val="24"/>
              </w:rPr>
              <w:t xml:space="preserve"> </w:t>
            </w:r>
            <w:r w:rsidR="006C7941" w:rsidRPr="00BF44B4">
              <w:rPr>
                <w:rFonts w:ascii="Times New Roman" w:eastAsia="Arial" w:hAnsi="Times New Roman" w:cs="Times New Roman"/>
                <w:sz w:val="24"/>
                <w:szCs w:val="24"/>
              </w:rPr>
              <w:t>perkančiosios organizacijos</w:t>
            </w:r>
            <w:r w:rsidR="00D65C16" w:rsidRPr="00BF44B4">
              <w:rPr>
                <w:rFonts w:ascii="Times New Roman" w:hAnsi="Times New Roman" w:cs="Times New Roman"/>
                <w:sz w:val="24"/>
                <w:szCs w:val="24"/>
              </w:rPr>
              <w:t xml:space="preserve"> priimtus sprendimus;</w:t>
            </w:r>
          </w:p>
          <w:p w14:paraId="24167C40" w14:textId="4434CEE0" w:rsidR="00774AA5" w:rsidRPr="00BF44B4" w:rsidRDefault="00D65C16" w:rsidP="006C7941">
            <w:pPr>
              <w:spacing w:after="0" w:line="240" w:lineRule="auto"/>
              <w:jc w:val="both"/>
              <w:rPr>
                <w:rFonts w:ascii="Times New Roman" w:hAnsi="Times New Roman" w:cs="Times New Roman"/>
                <w:sz w:val="24"/>
                <w:szCs w:val="24"/>
              </w:rPr>
            </w:pPr>
            <w:r w:rsidRPr="00BF44B4">
              <w:rPr>
                <w:rFonts w:ascii="Times New Roman" w:hAnsi="Times New Roman" w:cs="Times New Roman"/>
                <w:sz w:val="24"/>
                <w:szCs w:val="24"/>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0DA96950" w14:textId="70776E48" w:rsidR="00774AA5" w:rsidRPr="00BF44B4" w:rsidRDefault="00774AA5" w:rsidP="0003169B">
            <w:pPr>
              <w:spacing w:after="0" w:line="240" w:lineRule="auto"/>
              <w:rPr>
                <w:rFonts w:ascii="Times New Roman" w:hAnsi="Times New Roman" w:cs="Times New Roman"/>
                <w:bCs/>
                <w:sz w:val="24"/>
                <w:szCs w:val="24"/>
              </w:rPr>
            </w:pPr>
          </w:p>
        </w:tc>
      </w:tr>
      <w:tr w:rsidR="00774AA5" w:rsidRPr="00BF44B4" w14:paraId="1A8FC6DE" w14:textId="77777777" w:rsidTr="00E711A7">
        <w:trPr>
          <w:trHeight w:val="20"/>
        </w:trPr>
        <w:tc>
          <w:tcPr>
            <w:tcW w:w="911" w:type="dxa"/>
            <w:tcMar>
              <w:top w:w="0" w:type="dxa"/>
              <w:left w:w="108" w:type="dxa"/>
              <w:bottom w:w="0" w:type="dxa"/>
              <w:right w:w="108" w:type="dxa"/>
            </w:tcMar>
          </w:tcPr>
          <w:p w14:paraId="3FCD8BCC" w14:textId="19D85D51"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4B78EF85"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F44B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167" w:type="dxa"/>
            <w:tcMar>
              <w:top w:w="0" w:type="dxa"/>
              <w:left w:w="108" w:type="dxa"/>
              <w:bottom w:w="0" w:type="dxa"/>
              <w:right w:w="108" w:type="dxa"/>
            </w:tcMar>
          </w:tcPr>
          <w:p w14:paraId="7989960F"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lastRenderedPageBreak/>
              <w:t>6 (šešias) darbo dienas nuo pretenzijos gavimo dienos</w:t>
            </w:r>
          </w:p>
        </w:tc>
        <w:tc>
          <w:tcPr>
            <w:tcW w:w="2121" w:type="dxa"/>
            <w:tcMar>
              <w:top w:w="0" w:type="dxa"/>
              <w:left w:w="108" w:type="dxa"/>
              <w:bottom w:w="0" w:type="dxa"/>
              <w:right w:w="108" w:type="dxa"/>
            </w:tcMar>
          </w:tcPr>
          <w:p w14:paraId="2E4EA800" w14:textId="424A9933"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65BDD6BA" w14:textId="77777777" w:rsidTr="00E711A7">
        <w:trPr>
          <w:trHeight w:val="20"/>
        </w:trPr>
        <w:tc>
          <w:tcPr>
            <w:tcW w:w="911" w:type="dxa"/>
            <w:tcMar>
              <w:top w:w="0" w:type="dxa"/>
              <w:left w:w="108" w:type="dxa"/>
              <w:bottom w:w="0" w:type="dxa"/>
              <w:right w:w="108" w:type="dxa"/>
            </w:tcMar>
          </w:tcPr>
          <w:p w14:paraId="18CCF556" w14:textId="1FABF3A4" w:rsidR="00774AA5" w:rsidRPr="00BF44B4" w:rsidRDefault="00774AA5" w:rsidP="00FA4A8E">
            <w:pPr>
              <w:pStyle w:val="Sraopastraipa"/>
              <w:numPr>
                <w:ilvl w:val="0"/>
                <w:numId w:val="19"/>
              </w:numPr>
              <w:spacing w:after="0" w:line="240" w:lineRule="auto"/>
              <w:rPr>
                <w:rFonts w:ascii="Times New Roman" w:hAnsi="Times New Roman" w:cs="Times New Roman"/>
                <w:bCs/>
                <w:sz w:val="24"/>
                <w:szCs w:val="24"/>
              </w:rPr>
            </w:pPr>
          </w:p>
        </w:tc>
        <w:tc>
          <w:tcPr>
            <w:tcW w:w="2464" w:type="dxa"/>
            <w:tcMar>
              <w:top w:w="0" w:type="dxa"/>
              <w:left w:w="108" w:type="dxa"/>
              <w:bottom w:w="0" w:type="dxa"/>
              <w:right w:w="108" w:type="dxa"/>
            </w:tcMar>
          </w:tcPr>
          <w:p w14:paraId="09ECB10C" w14:textId="77777777" w:rsidR="00774AA5" w:rsidRPr="00BF44B4" w:rsidRDefault="00774AA5" w:rsidP="0003169B">
            <w:pPr>
              <w:spacing w:after="0" w:line="240" w:lineRule="auto"/>
              <w:rPr>
                <w:rFonts w:ascii="Times New Roman" w:hAnsi="Times New Roman" w:cs="Times New Roman"/>
                <w:bCs/>
                <w:sz w:val="24"/>
                <w:szCs w:val="24"/>
              </w:rPr>
            </w:pPr>
            <w:r w:rsidRPr="00BF4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44B4">
              <w:rPr>
                <w:rFonts w:ascii="Times New Roman" w:hAnsi="Times New Roman" w:cs="Times New Roman"/>
                <w:bCs/>
                <w:sz w:val="24"/>
                <w:szCs w:val="24"/>
              </w:rPr>
              <w:t xml:space="preserve"> (išskyrus ieškinį dėl sutarties pripažinimo negaliojančia) </w:t>
            </w:r>
          </w:p>
        </w:tc>
        <w:tc>
          <w:tcPr>
            <w:tcW w:w="4167" w:type="dxa"/>
            <w:tcMar>
              <w:top w:w="0" w:type="dxa"/>
              <w:left w:w="108" w:type="dxa"/>
              <w:bottom w:w="0" w:type="dxa"/>
              <w:right w:w="108" w:type="dxa"/>
            </w:tcMar>
          </w:tcPr>
          <w:p w14:paraId="5850D3CD"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1" w:type="dxa"/>
            <w:tcMar>
              <w:top w:w="0" w:type="dxa"/>
              <w:left w:w="108" w:type="dxa"/>
              <w:bottom w:w="0" w:type="dxa"/>
              <w:right w:w="108" w:type="dxa"/>
            </w:tcMar>
          </w:tcPr>
          <w:p w14:paraId="2FDA5363" w14:textId="6C91B860" w:rsidR="00774AA5" w:rsidRPr="00BF44B4" w:rsidRDefault="00774AA5" w:rsidP="0003169B">
            <w:pPr>
              <w:spacing w:after="0" w:line="240" w:lineRule="auto"/>
              <w:rPr>
                <w:rFonts w:ascii="Times New Roman" w:hAnsi="Times New Roman" w:cs="Times New Roman"/>
                <w:sz w:val="24"/>
                <w:szCs w:val="24"/>
              </w:rPr>
            </w:pPr>
          </w:p>
        </w:tc>
      </w:tr>
      <w:tr w:rsidR="00774AA5" w:rsidRPr="00BF44B4" w14:paraId="1EEDC62F" w14:textId="77777777" w:rsidTr="00E711A7">
        <w:trPr>
          <w:trHeight w:val="20"/>
        </w:trPr>
        <w:tc>
          <w:tcPr>
            <w:tcW w:w="911" w:type="dxa"/>
            <w:tcMar>
              <w:top w:w="0" w:type="dxa"/>
              <w:left w:w="108" w:type="dxa"/>
              <w:bottom w:w="0" w:type="dxa"/>
              <w:right w:w="108" w:type="dxa"/>
            </w:tcMar>
          </w:tcPr>
          <w:p w14:paraId="3EE38EA3" w14:textId="7B1FEB4A" w:rsidR="00774AA5" w:rsidRPr="00BF44B4" w:rsidRDefault="00774AA5"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3AE3E0BA" w14:textId="77777777" w:rsidR="00774AA5" w:rsidRPr="00BF44B4" w:rsidRDefault="00774AA5"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Perkančioji organizacija negali sudaryti sutarties anksčiau kaip po</w:t>
            </w:r>
          </w:p>
        </w:tc>
        <w:tc>
          <w:tcPr>
            <w:tcW w:w="4167" w:type="dxa"/>
            <w:tcMar>
              <w:top w:w="0" w:type="dxa"/>
              <w:left w:w="108" w:type="dxa"/>
              <w:bottom w:w="0" w:type="dxa"/>
              <w:right w:w="108" w:type="dxa"/>
            </w:tcMar>
          </w:tcPr>
          <w:p w14:paraId="1FD5A236" w14:textId="105AC91B" w:rsidR="00774AA5" w:rsidRPr="00BF44B4" w:rsidRDefault="009F7DFF" w:rsidP="00433991">
            <w:pPr>
              <w:spacing w:after="0" w:line="240" w:lineRule="auto"/>
              <w:jc w:val="both"/>
              <w:rPr>
                <w:rFonts w:ascii="Times New Roman" w:hAnsi="Times New Roman" w:cs="Times New Roman"/>
                <w:sz w:val="24"/>
                <w:szCs w:val="24"/>
              </w:rPr>
            </w:pPr>
            <w:r w:rsidRPr="00BF44B4">
              <w:rPr>
                <w:rFonts w:ascii="Times New Roman" w:hAnsi="Times New Roman" w:cs="Times New Roman"/>
                <w:bCs/>
                <w:sz w:val="24"/>
                <w:szCs w:val="24"/>
              </w:rPr>
              <w:t>10 (dešimt) dienų</w:t>
            </w:r>
            <w:r w:rsidR="00774AA5" w:rsidRPr="00BF44B4">
              <w:rPr>
                <w:rFonts w:ascii="Times New Roman" w:hAnsi="Times New Roman" w:cs="Times New Roman"/>
                <w:bCs/>
                <w:sz w:val="24"/>
                <w:szCs w:val="24"/>
              </w:rPr>
              <w:t>,</w:t>
            </w:r>
            <w:r w:rsidR="00774AA5" w:rsidRPr="00BF4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61BCB161" w14:textId="39873F9D" w:rsidR="00774AA5" w:rsidRPr="00BF44B4" w:rsidRDefault="00774AA5" w:rsidP="0003169B">
            <w:pPr>
              <w:spacing w:after="0" w:line="240" w:lineRule="auto"/>
              <w:rPr>
                <w:rFonts w:ascii="Times New Roman" w:hAnsi="Times New Roman" w:cs="Times New Roman"/>
                <w:sz w:val="24"/>
                <w:szCs w:val="24"/>
              </w:rPr>
            </w:pPr>
          </w:p>
        </w:tc>
      </w:tr>
      <w:tr w:rsidR="00451AF7" w:rsidRPr="00BF44B4" w14:paraId="74B4ACF3" w14:textId="77777777" w:rsidTr="00E711A7">
        <w:trPr>
          <w:trHeight w:val="20"/>
        </w:trPr>
        <w:tc>
          <w:tcPr>
            <w:tcW w:w="911" w:type="dxa"/>
            <w:tcMar>
              <w:top w:w="0" w:type="dxa"/>
              <w:left w:w="108" w:type="dxa"/>
              <w:bottom w:w="0" w:type="dxa"/>
              <w:right w:w="108" w:type="dxa"/>
            </w:tcMar>
          </w:tcPr>
          <w:p w14:paraId="5A1CA8A8" w14:textId="77777777" w:rsidR="00F50C57" w:rsidRPr="00BF44B4" w:rsidRDefault="00F50C57" w:rsidP="00FA4A8E">
            <w:pPr>
              <w:pStyle w:val="Sraopastraipa"/>
              <w:numPr>
                <w:ilvl w:val="0"/>
                <w:numId w:val="19"/>
              </w:numPr>
              <w:spacing w:after="0" w:line="240" w:lineRule="auto"/>
              <w:rPr>
                <w:rFonts w:ascii="Times New Roman" w:hAnsi="Times New Roman" w:cs="Times New Roman"/>
                <w:sz w:val="24"/>
                <w:szCs w:val="24"/>
              </w:rPr>
            </w:pPr>
          </w:p>
        </w:tc>
        <w:tc>
          <w:tcPr>
            <w:tcW w:w="2464" w:type="dxa"/>
            <w:tcMar>
              <w:top w:w="0" w:type="dxa"/>
              <w:left w:w="108" w:type="dxa"/>
              <w:bottom w:w="0" w:type="dxa"/>
              <w:right w:w="108" w:type="dxa"/>
            </w:tcMar>
          </w:tcPr>
          <w:p w14:paraId="187F2A99" w14:textId="787AA8A5" w:rsidR="00F50C57" w:rsidRPr="00BF44B4" w:rsidRDefault="00F50C57" w:rsidP="0003169B">
            <w:pPr>
              <w:spacing w:after="0" w:line="240" w:lineRule="auto"/>
              <w:rPr>
                <w:rFonts w:ascii="Times New Roman" w:hAnsi="Times New Roman" w:cs="Times New Roman"/>
                <w:sz w:val="24"/>
                <w:szCs w:val="24"/>
              </w:rPr>
            </w:pPr>
            <w:r w:rsidRPr="00BF44B4">
              <w:rPr>
                <w:rFonts w:ascii="Times New Roman" w:hAnsi="Times New Roman" w:cs="Times New Roman"/>
                <w:sz w:val="24"/>
                <w:szCs w:val="24"/>
              </w:rPr>
              <w:t xml:space="preserve">Jeigu </w:t>
            </w:r>
            <w:r w:rsidR="00F46E88" w:rsidRPr="00BF44B4">
              <w:rPr>
                <w:rFonts w:ascii="Times New Roman" w:hAnsi="Times New Roman" w:cs="Times New Roman"/>
                <w:iCs/>
                <w:sz w:val="24"/>
                <w:szCs w:val="24"/>
              </w:rPr>
              <w:t>suinteresuotas dalyvis paprašys perkančiosios organizacijos pateikti laimėjusį pasiūlymą</w:t>
            </w:r>
          </w:p>
        </w:tc>
        <w:tc>
          <w:tcPr>
            <w:tcW w:w="4167" w:type="dxa"/>
            <w:tcMar>
              <w:top w:w="0" w:type="dxa"/>
              <w:left w:w="108" w:type="dxa"/>
              <w:bottom w:w="0" w:type="dxa"/>
              <w:right w:w="108" w:type="dxa"/>
            </w:tcMar>
          </w:tcPr>
          <w:p w14:paraId="6E2FD726" w14:textId="2CFED9C8" w:rsidR="001B1895" w:rsidRPr="00BF44B4" w:rsidRDefault="000B4E01" w:rsidP="00451AF7">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F44B4" w:rsidRDefault="00ED5B78" w:rsidP="00451AF7">
            <w:pPr>
              <w:spacing w:after="0" w:line="240" w:lineRule="auto"/>
              <w:jc w:val="both"/>
              <w:rPr>
                <w:rFonts w:ascii="Times New Roman" w:hAnsi="Times New Roman" w:cs="Times New Roman"/>
                <w:i/>
                <w:iCs/>
                <w:sz w:val="24"/>
                <w:szCs w:val="24"/>
              </w:rPr>
            </w:pPr>
          </w:p>
        </w:tc>
        <w:tc>
          <w:tcPr>
            <w:tcW w:w="2121" w:type="dxa"/>
            <w:tcMar>
              <w:top w:w="0" w:type="dxa"/>
              <w:left w:w="108" w:type="dxa"/>
              <w:bottom w:w="0" w:type="dxa"/>
              <w:right w:w="108" w:type="dxa"/>
            </w:tcMar>
          </w:tcPr>
          <w:p w14:paraId="34B7E883" w14:textId="77777777" w:rsidR="00F50C57" w:rsidRPr="00BF44B4" w:rsidRDefault="00F50C57" w:rsidP="0003169B">
            <w:pPr>
              <w:spacing w:after="0" w:line="240" w:lineRule="auto"/>
              <w:rPr>
                <w:rFonts w:ascii="Times New Roman" w:hAnsi="Times New Roman" w:cs="Times New Roman"/>
                <w:sz w:val="24"/>
                <w:szCs w:val="24"/>
              </w:rPr>
            </w:pPr>
          </w:p>
        </w:tc>
      </w:tr>
    </w:tbl>
    <w:p w14:paraId="7300D3EE" w14:textId="187855F2" w:rsidR="008F59C5" w:rsidRPr="00BF4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F44B4" w:rsidRDefault="008F59C5" w:rsidP="009F0698">
      <w:pPr>
        <w:rPr>
          <w:rFonts w:ascii="Times New Roman" w:eastAsia="Calibri" w:hAnsi="Times New Roman" w:cs="Times New Roman"/>
          <w:sz w:val="24"/>
          <w:szCs w:val="24"/>
        </w:rPr>
      </w:pPr>
      <w:r w:rsidRPr="00BF44B4">
        <w:rPr>
          <w:rFonts w:ascii="Times New Roman" w:eastAsia="Calibri" w:hAnsi="Times New Roman" w:cs="Times New Roman"/>
          <w:sz w:val="24"/>
          <w:szCs w:val="24"/>
        </w:rPr>
        <w:br w:type="page"/>
      </w:r>
    </w:p>
    <w:p w14:paraId="01D56E47" w14:textId="59FB0F74" w:rsidR="008D704D" w:rsidRPr="00BF44B4" w:rsidRDefault="008D704D" w:rsidP="000D6E3C">
      <w:pPr>
        <w:pStyle w:val="Antrat2"/>
        <w:ind w:left="5103" w:hanging="28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BF44B4">
        <w:rPr>
          <w:rFonts w:ascii="Times New Roman" w:eastAsia="Calibri" w:hAnsi="Times New Roman" w:cs="Times New Roman"/>
          <w:color w:val="0070C0"/>
          <w:sz w:val="24"/>
          <w:szCs w:val="24"/>
        </w:rPr>
        <w:lastRenderedPageBreak/>
        <w:t xml:space="preserve">Pirkimo sąlygų </w:t>
      </w:r>
      <w:r w:rsidR="005F0B78" w:rsidRPr="00BF44B4">
        <w:rPr>
          <w:rFonts w:ascii="Times New Roman" w:eastAsia="Calibri" w:hAnsi="Times New Roman" w:cs="Times New Roman"/>
          <w:color w:val="0070C0"/>
          <w:sz w:val="24"/>
          <w:szCs w:val="24"/>
        </w:rPr>
        <w:t>2</w:t>
      </w:r>
      <w:r w:rsidRPr="00BF44B4">
        <w:rPr>
          <w:rFonts w:ascii="Times New Roman" w:eastAsia="Calibri" w:hAnsi="Times New Roman" w:cs="Times New Roman"/>
          <w:color w:val="0070C0"/>
          <w:sz w:val="24"/>
          <w:szCs w:val="24"/>
        </w:rPr>
        <w:t xml:space="preserve"> priedas „Techninė</w:t>
      </w:r>
      <w:r w:rsidR="000D6E3C">
        <w:rPr>
          <w:rFonts w:ascii="Times New Roman" w:eastAsia="Calibri" w:hAnsi="Times New Roman" w:cs="Times New Roman"/>
          <w:color w:val="0070C0"/>
          <w:sz w:val="24"/>
          <w:szCs w:val="24"/>
        </w:rPr>
        <w:t xml:space="preserve"> </w:t>
      </w:r>
      <w:r w:rsidRPr="00BF44B4">
        <w:rPr>
          <w:rFonts w:ascii="Times New Roman" w:eastAsia="Calibri" w:hAnsi="Times New Roman" w:cs="Times New Roman"/>
          <w:color w:val="0070C0"/>
          <w:sz w:val="24"/>
          <w:szCs w:val="24"/>
        </w:rPr>
        <w:t>specifikacija“</w:t>
      </w:r>
      <w:bookmarkEnd w:id="47"/>
      <w:bookmarkEnd w:id="48"/>
      <w:bookmarkEnd w:id="49"/>
      <w:bookmarkEnd w:id="50"/>
      <w:bookmarkEnd w:id="51"/>
    </w:p>
    <w:p w14:paraId="251A9256" w14:textId="77777777" w:rsidR="00281735" w:rsidRPr="00BF44B4" w:rsidRDefault="00281735" w:rsidP="00281735">
      <w:pPr>
        <w:jc w:val="center"/>
        <w:rPr>
          <w:rFonts w:ascii="Times New Roman" w:hAnsi="Times New Roman" w:cs="Times New Roman"/>
          <w:b/>
          <w:bCs/>
          <w:sz w:val="24"/>
          <w:szCs w:val="24"/>
        </w:rPr>
      </w:pPr>
    </w:p>
    <w:p w14:paraId="7DE82883" w14:textId="4E672C6A" w:rsidR="00C16B1E" w:rsidRPr="00BF44B4" w:rsidRDefault="00281735" w:rsidP="00C16B1E">
      <w:pPr>
        <w:pStyle w:val="Paantrat"/>
        <w:jc w:val="center"/>
        <w:rPr>
          <w:rFonts w:ascii="Times New Roman" w:hAnsi="Times New Roman" w:cs="Times New Roman"/>
        </w:rPr>
      </w:pPr>
      <w:r w:rsidRPr="00F16530">
        <w:rPr>
          <w:rFonts w:ascii="Times New Roman" w:hAnsi="Times New Roman" w:cs="Times New Roman"/>
        </w:rPr>
        <w:t>TECHNINĖ SPECIFIKACIJA</w:t>
      </w:r>
    </w:p>
    <w:p w14:paraId="301E8613" w14:textId="77777777" w:rsidR="00FD1B5F" w:rsidRPr="00FD1B5F" w:rsidRDefault="00FD1B5F" w:rsidP="00FD1B5F">
      <w:pPr>
        <w:tabs>
          <w:tab w:val="left" w:pos="567"/>
        </w:tabs>
        <w:spacing w:after="0" w:line="240" w:lineRule="auto"/>
        <w:ind w:firstLine="426"/>
        <w:jc w:val="center"/>
        <w:rPr>
          <w:rFonts w:ascii="Times New Roman" w:eastAsia="Times New Roman" w:hAnsi="Times New Roman" w:cs="Times New Roman"/>
          <w:b/>
          <w:bCs/>
          <w:sz w:val="24"/>
          <w:szCs w:val="20"/>
          <w:lang w:eastAsia="en-US"/>
        </w:rPr>
      </w:pPr>
      <w:bookmarkStart w:id="52" w:name="_Ref38285444"/>
      <w:bookmarkStart w:id="53" w:name="_Ref38291496"/>
      <w:bookmarkStart w:id="54" w:name="_Toc126333941"/>
      <w:r w:rsidRPr="00FD1B5F">
        <w:rPr>
          <w:rFonts w:ascii="Times New Roman" w:eastAsia="Times New Roman" w:hAnsi="Times New Roman" w:cs="Times New Roman"/>
          <w:b/>
          <w:bCs/>
          <w:sz w:val="24"/>
          <w:szCs w:val="20"/>
          <w:lang w:eastAsia="en-US"/>
        </w:rPr>
        <w:t xml:space="preserve">LAIKINŲ PATALPŲ (KILNOJAMO DAIKTO) IŠ MODULIŲ – PAGRINDINIO UGDYMO KLASIŲ NUOMA </w:t>
      </w:r>
    </w:p>
    <w:p w14:paraId="1E0A6142" w14:textId="77777777" w:rsidR="00FD1B5F" w:rsidRPr="00FD1B5F" w:rsidRDefault="00FD1B5F" w:rsidP="00FD1B5F">
      <w:pPr>
        <w:spacing w:after="0" w:line="240" w:lineRule="auto"/>
        <w:rPr>
          <w:rFonts w:ascii="Times New Roman" w:eastAsia="Times New Roman" w:hAnsi="Times New Roman" w:cs="Times New Roman"/>
          <w:b/>
          <w:sz w:val="24"/>
          <w:szCs w:val="20"/>
          <w:lang w:eastAsia="en-US"/>
        </w:rPr>
      </w:pPr>
    </w:p>
    <w:p w14:paraId="0F41EDD2"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MS Mincho" w:hAnsi="Times New Roman" w:cs="Times New Roman"/>
          <w:sz w:val="24"/>
          <w:szCs w:val="24"/>
          <w:lang w:eastAsia="ja-JP"/>
        </w:rPr>
        <w:t xml:space="preserve">1.1. </w:t>
      </w:r>
      <w:r w:rsidRPr="00FD1B5F">
        <w:rPr>
          <w:rFonts w:ascii="Times New Roman" w:eastAsia="Times New Roman" w:hAnsi="Times New Roman" w:cs="Times New Roman"/>
          <w:sz w:val="24"/>
          <w:szCs w:val="24"/>
          <w:lang w:eastAsia="en-US"/>
        </w:rPr>
        <w:t>Pirkimo objektas:</w:t>
      </w:r>
    </w:p>
    <w:p w14:paraId="6F4D3C08"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 xml:space="preserve">1.1.1. </w:t>
      </w:r>
      <w:r w:rsidRPr="00FD1B5F">
        <w:rPr>
          <w:rFonts w:ascii="Times New Roman" w:eastAsia="Times New Roman" w:hAnsi="Times New Roman" w:cs="Times New Roman"/>
          <w:bCs/>
          <w:sz w:val="24"/>
          <w:szCs w:val="24"/>
          <w:lang w:eastAsia="en-US"/>
        </w:rPr>
        <w:t>laikinų</w:t>
      </w:r>
      <w:r w:rsidRPr="00FD1B5F">
        <w:rPr>
          <w:rFonts w:ascii="Times New Roman" w:eastAsia="Times New Roman" w:hAnsi="Times New Roman" w:cs="Times New Roman"/>
          <w:sz w:val="24"/>
          <w:szCs w:val="24"/>
          <w:lang w:eastAsia="en-US"/>
        </w:rPr>
        <w:t xml:space="preserve"> patalpų iš modulių pradinio ugdymo klasėms paruošimas, pristatymas ir montavimas bei inžinerinės infrastruktūros įrengimo darbai;</w:t>
      </w:r>
    </w:p>
    <w:p w14:paraId="010503F2"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 xml:space="preserve">1.1.2. </w:t>
      </w:r>
      <w:r w:rsidRPr="00FD1B5F">
        <w:rPr>
          <w:rFonts w:ascii="Times New Roman" w:eastAsia="Times New Roman" w:hAnsi="Times New Roman" w:cs="Times New Roman"/>
          <w:bCs/>
          <w:sz w:val="24"/>
          <w:szCs w:val="24"/>
          <w:lang w:eastAsia="en-US"/>
        </w:rPr>
        <w:t>laikinų</w:t>
      </w:r>
      <w:r w:rsidRPr="00FD1B5F">
        <w:rPr>
          <w:rFonts w:ascii="Times New Roman" w:eastAsia="Times New Roman" w:hAnsi="Times New Roman" w:cs="Times New Roman"/>
          <w:sz w:val="24"/>
          <w:szCs w:val="24"/>
          <w:lang w:eastAsia="en-US"/>
        </w:rPr>
        <w:t xml:space="preserve"> patalpų iš modulių pagrindinio ugdymo klasėms nuomos ir techninės priežiūros paslaugos 12 (dvylika) mėnesių.</w:t>
      </w:r>
    </w:p>
    <w:p w14:paraId="38750E8A"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1.1.3.</w:t>
      </w:r>
      <w:r w:rsidRPr="00FD1B5F">
        <w:rPr>
          <w:rFonts w:ascii="Times New Roman" w:eastAsia="Times New Roman" w:hAnsi="Times New Roman" w:cs="Times New Roman"/>
          <w:bCs/>
          <w:sz w:val="24"/>
          <w:szCs w:val="24"/>
          <w:lang w:eastAsia="en-US"/>
        </w:rPr>
        <w:t xml:space="preserve"> laikinų</w:t>
      </w:r>
      <w:r w:rsidRPr="00FD1B5F">
        <w:rPr>
          <w:rFonts w:ascii="Times New Roman" w:eastAsia="Times New Roman" w:hAnsi="Times New Roman" w:cs="Times New Roman"/>
          <w:sz w:val="24"/>
          <w:szCs w:val="24"/>
          <w:lang w:eastAsia="en-US"/>
        </w:rPr>
        <w:t xml:space="preserve"> patalpų iš modulių pagrindinio ugdymo klasėms nuomos ir techninės priežiūros paslaugos papildomiems 12 (dvylika) mėnesių.</w:t>
      </w:r>
    </w:p>
    <w:p w14:paraId="7DBBA3BD"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 xml:space="preserve">1.1.4. </w:t>
      </w:r>
      <w:r w:rsidRPr="00FD1B5F">
        <w:rPr>
          <w:rFonts w:ascii="Times New Roman" w:eastAsia="Times New Roman" w:hAnsi="Times New Roman" w:cs="Times New Roman"/>
          <w:bCs/>
          <w:sz w:val="24"/>
          <w:szCs w:val="24"/>
          <w:lang w:eastAsia="en-US"/>
        </w:rPr>
        <w:t>laikinų</w:t>
      </w:r>
      <w:r w:rsidRPr="00FD1B5F">
        <w:rPr>
          <w:rFonts w:ascii="Times New Roman" w:eastAsia="Times New Roman" w:hAnsi="Times New Roman" w:cs="Times New Roman"/>
          <w:sz w:val="24"/>
          <w:szCs w:val="24"/>
          <w:lang w:eastAsia="en-US"/>
        </w:rPr>
        <w:t xml:space="preserve"> patalpų iš modulių išmontavimo ir išvežimo darbai. </w:t>
      </w:r>
    </w:p>
    <w:p w14:paraId="22858CA3" w14:textId="77777777" w:rsidR="00FD1B5F" w:rsidRPr="00FD1B5F" w:rsidRDefault="00FD1B5F" w:rsidP="00FD1B5F">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2.1. Atliekant laikinų modulinių klasių montavimo darbus ir techninės priežiūros paslaugas turės būti:</w:t>
      </w:r>
    </w:p>
    <w:p w14:paraId="7871102B" w14:textId="77777777" w:rsidR="00FD1B5F" w:rsidRPr="00FD1B5F" w:rsidRDefault="00FD1B5F" w:rsidP="00FD1B5F">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2.1.1. įsivertintos visos būtinos išlaidos, reikalingos moduliams pagaminti, transportuoti bei montuoti, o pasibaigus projektui juos išmontuoti ir išvežti ne vėliau kaip per 30 (trisdešimt) kalendorinių dienų nuo Nuomos objekto grąžinimo dienos;</w:t>
      </w:r>
    </w:p>
    <w:p w14:paraId="2486425A" w14:textId="77777777" w:rsidR="00FD1B5F" w:rsidRPr="00FD1B5F" w:rsidRDefault="00FD1B5F" w:rsidP="00FD1B5F">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2.1.2. prijungtos inžinerinės sistemos prie esamo darželio pastato inžinerinių sistemų arba nuo artimiausių galimų pasijungimo taškų (elektra, vandentiekis ir nuotekų šalinimas); įrengtas takas iki modulinių patalpų įėjimo; perkelti esamą aptvėrimą (jo dalį) link gatvės pusės.</w:t>
      </w:r>
    </w:p>
    <w:p w14:paraId="4DAC2C91" w14:textId="77777777" w:rsidR="00FD1B5F" w:rsidRPr="00FD1B5F" w:rsidRDefault="00FD1B5F" w:rsidP="00FD1B5F">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2.1.3. tiekėjas turi užtikrinti, kad patalpos atitiks visus šioje techninėje specifikacijoje nurodytus higienos normų (HN) reikalavimus.</w:t>
      </w:r>
    </w:p>
    <w:p w14:paraId="6136A784" w14:textId="77777777" w:rsidR="00FD1B5F" w:rsidRPr="00FD1B5F" w:rsidRDefault="00FD1B5F" w:rsidP="00FD1B5F">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2.2. Numatomos pirkimo objekto vieta yra: </w:t>
      </w:r>
      <w:r w:rsidRPr="00FD1B5F">
        <w:rPr>
          <w:rFonts w:ascii="Times New Roman" w:eastAsia="Times New Roman" w:hAnsi="Times New Roman" w:cs="Times New Roman"/>
          <w:b/>
          <w:bCs/>
          <w:sz w:val="24"/>
          <w:szCs w:val="24"/>
          <w:lang w:eastAsia="en-US"/>
        </w:rPr>
        <w:t>Vilniaus r. sav., Riešės sen., Didžiosios Riešės mstl., Riešės g. 28.</w:t>
      </w:r>
      <w:r w:rsidRPr="00FD1B5F">
        <w:rPr>
          <w:rFonts w:ascii="Times New Roman" w:eastAsia="Times New Roman" w:hAnsi="Times New Roman" w:cs="Times New Roman"/>
          <w:sz w:val="24"/>
          <w:szCs w:val="20"/>
          <w:lang w:eastAsia="ja-JP"/>
        </w:rPr>
        <w:t xml:space="preserve"> L</w:t>
      </w:r>
      <w:r w:rsidRPr="00FD1B5F">
        <w:rPr>
          <w:rFonts w:ascii="Times New Roman" w:eastAsia="Times New Roman" w:hAnsi="Times New Roman" w:cs="Times New Roman"/>
          <w:sz w:val="24"/>
          <w:szCs w:val="20"/>
          <w:lang w:eastAsia="en-US"/>
        </w:rPr>
        <w:t>aikinų modulinių patalpų vieta sklype ir dydis parinktas pateiktame plane.</w:t>
      </w:r>
    </w:p>
    <w:p w14:paraId="08C561ED" w14:textId="77777777" w:rsidR="00FD1B5F" w:rsidRPr="00FD1B5F" w:rsidRDefault="00FD1B5F" w:rsidP="00FD1B5F">
      <w:pPr>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en-US"/>
        </w:rPr>
        <w:t>2.3</w:t>
      </w:r>
      <w:r w:rsidRPr="00FD1B5F">
        <w:rPr>
          <w:rFonts w:ascii="Times New Roman" w:eastAsia="Times New Roman" w:hAnsi="Times New Roman" w:cs="Times New Roman"/>
          <w:sz w:val="24"/>
          <w:szCs w:val="20"/>
          <w:lang w:eastAsia="ja-JP"/>
        </w:rPr>
        <w:t>. Tiekėjas pirkimo objekto montavimo metu iki priėmimo – perdavimo dienos turi užtikrinti vaikų saugumą.</w:t>
      </w:r>
    </w:p>
    <w:p w14:paraId="174A74F3" w14:textId="77777777" w:rsidR="00FD1B5F" w:rsidRPr="00FD1B5F" w:rsidRDefault="00FD1B5F" w:rsidP="00FD1B5F">
      <w:pPr>
        <w:shd w:val="clear" w:color="auto" w:fill="FFFFFF"/>
        <w:tabs>
          <w:tab w:val="left" w:pos="524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2.4. Planiniai patalpų sprendiniai (vadovautis pateiktu planu).</w:t>
      </w:r>
    </w:p>
    <w:p w14:paraId="1E755C6E"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bCs/>
          <w:sz w:val="24"/>
          <w:szCs w:val="20"/>
          <w:lang w:eastAsia="ja-JP"/>
        </w:rPr>
        <w:t xml:space="preserve">2.5. </w:t>
      </w:r>
      <w:r w:rsidRPr="00FD1B5F">
        <w:rPr>
          <w:rFonts w:ascii="Times New Roman" w:eastAsia="Times New Roman" w:hAnsi="Times New Roman" w:cs="Times New Roman"/>
          <w:sz w:val="24"/>
          <w:szCs w:val="20"/>
          <w:lang w:eastAsia="ja-JP"/>
        </w:rPr>
        <w:t xml:space="preserve">Laikinos patalpos turi atitikti </w:t>
      </w:r>
      <w:r w:rsidRPr="00FD1B5F">
        <w:rPr>
          <w:rFonts w:ascii="Times New Roman" w:eastAsia="Times New Roman" w:hAnsi="Times New Roman" w:cs="Times New Roman"/>
          <w:iCs/>
          <w:sz w:val="24"/>
          <w:szCs w:val="20"/>
          <w:lang w:eastAsia="ja-JP"/>
        </w:rPr>
        <w:t>HN 21:2011</w:t>
      </w:r>
      <w:r w:rsidRPr="00FD1B5F">
        <w:rPr>
          <w:rFonts w:ascii="Times New Roman" w:eastAsia="Times New Roman" w:hAnsi="Times New Roman" w:cs="Times New Roman"/>
          <w:i/>
          <w:sz w:val="24"/>
          <w:szCs w:val="20"/>
          <w:lang w:eastAsia="ja-JP"/>
        </w:rPr>
        <w:t xml:space="preserve"> </w:t>
      </w:r>
      <w:r w:rsidRPr="00FD1B5F">
        <w:rPr>
          <w:rFonts w:ascii="Times New Roman" w:eastAsia="Times New Roman" w:hAnsi="Times New Roman" w:cs="Times New Roman"/>
          <w:sz w:val="24"/>
          <w:szCs w:val="20"/>
          <w:lang w:eastAsia="ja-JP"/>
        </w:rPr>
        <w:t>„Mokykla, vykdanti bendrojo ugdymo programas. Bendrieji sveikatos saugos reikalavimai“ bei kitus šio tipo patalpoms keliamus reikalavimus.</w:t>
      </w:r>
    </w:p>
    <w:p w14:paraId="1767ACBF"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2.6. Tiekėjo siūlomi sprendiniai (patalpų plotai, charakteristikos ir pan.) turi atitikti tokios paskirties patalpoms keliamus reikalavimus. </w:t>
      </w:r>
    </w:p>
    <w:p w14:paraId="7F5AEB7B"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2.7. Naudojamos medžiagos ir įrengimai turi atitikti Lietuvos Respublikos teisės aktus bei Lietuvos standartus (LST), Europos standartus (EN), priimtus Lietuvos standartais, higienos normas (HN). Toms medžiagoms ir įrenginiams, kuriems dar nėra parengti Lietuvos standartai, taikomi EN standartai arba lygiaverčiai.</w:t>
      </w:r>
    </w:p>
    <w:p w14:paraId="5E08D48E"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2.8. Projektuojamuose laikinose patalpose turi būti įrengtos visos būtinos inžinerinės sistemos, kurios užtikrintų tinkamą patalpų mikroklimatą, norminę patalpų apšvietą bei kitus pagrindinio ugdymo  veiklai būtinus sprendinius.</w:t>
      </w:r>
    </w:p>
    <w:p w14:paraId="13CF23A1"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2.9. Patalpos turi būti pritaikytos naudoti žmonėms su negalia. </w:t>
      </w:r>
    </w:p>
    <w:p w14:paraId="0C969B60"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bCs/>
          <w:sz w:val="24"/>
          <w:szCs w:val="20"/>
          <w:lang w:eastAsia="ja-JP"/>
        </w:rPr>
        <w:t xml:space="preserve">2.10. </w:t>
      </w:r>
      <w:r w:rsidRPr="00FD1B5F">
        <w:rPr>
          <w:rFonts w:ascii="Times New Roman" w:eastAsia="Times New Roman" w:hAnsi="Times New Roman" w:cs="Times New Roman"/>
          <w:sz w:val="24"/>
          <w:szCs w:val="20"/>
          <w:lang w:eastAsia="ja-JP"/>
        </w:rPr>
        <w:t>Numatomi lauko inžineriniai tinklai – elektra, vandentiekis, buitinės nuotekos. Numatomas prisijungimas prie darželio esamų tinklų.</w:t>
      </w:r>
    </w:p>
    <w:p w14:paraId="08D37B15" w14:textId="77777777" w:rsidR="00FD1B5F" w:rsidRPr="00FD1B5F" w:rsidRDefault="00FD1B5F" w:rsidP="00FD1B5F">
      <w:pPr>
        <w:tabs>
          <w:tab w:val="left" w:pos="450"/>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2.11. Patalpos turi būti vieno aukšto, pagaminti iš medinių karkasinių modulių (aplinkosauginis kriterijus).</w:t>
      </w:r>
    </w:p>
    <w:p w14:paraId="342599DD" w14:textId="77777777" w:rsidR="00FD1B5F" w:rsidRPr="00FD1B5F" w:rsidRDefault="00FD1B5F" w:rsidP="00FD1B5F">
      <w:pPr>
        <w:tabs>
          <w:tab w:val="left" w:pos="450"/>
          <w:tab w:val="left" w:pos="612"/>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lastRenderedPageBreak/>
        <w:t>2.12. Patalpų aukštis (atstumas tarp grindų ir lubų patalpų viduje) turi būti ne mažiau kaip 2,70 m.</w:t>
      </w:r>
    </w:p>
    <w:p w14:paraId="218C86D5" w14:textId="77777777" w:rsidR="00FD1B5F" w:rsidRPr="00FD1B5F" w:rsidRDefault="00FD1B5F" w:rsidP="00FD1B5F">
      <w:pPr>
        <w:tabs>
          <w:tab w:val="left" w:pos="612"/>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2.13. Šilumos perdavimo koeficientų reikšmės turi būti ne prastesnės kaip:</w:t>
      </w:r>
    </w:p>
    <w:p w14:paraId="271D6129" w14:textId="77777777" w:rsidR="00FD1B5F" w:rsidRPr="00FD1B5F" w:rsidRDefault="00FD1B5F" w:rsidP="00FD1B5F">
      <w:pPr>
        <w:numPr>
          <w:ilvl w:val="0"/>
          <w:numId w:val="44"/>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FD1B5F">
        <w:rPr>
          <w:rFonts w:ascii="Times New Roman" w:eastAsia="Times New Roman" w:hAnsi="Times New Roman" w:cs="Times New Roman"/>
          <w:color w:val="000000"/>
          <w:sz w:val="24"/>
          <w:szCs w:val="20"/>
          <w:lang w:eastAsia="ja-JP"/>
        </w:rPr>
        <w:t>Sienos</w:t>
      </w:r>
      <w:r w:rsidRPr="00FD1B5F">
        <w:rPr>
          <w:rFonts w:ascii="Times New Roman" w:eastAsia="Times New Roman" w:hAnsi="Times New Roman" w:cs="Times New Roman"/>
          <w:color w:val="000000"/>
          <w:sz w:val="24"/>
          <w:szCs w:val="20"/>
          <w:lang w:eastAsia="ja-JP"/>
        </w:rPr>
        <w:tab/>
        <w:t>0,35 W/(m</w:t>
      </w:r>
      <w:r w:rsidRPr="00FD1B5F">
        <w:rPr>
          <w:rFonts w:ascii="Times New Roman" w:eastAsia="Times New Roman" w:hAnsi="Times New Roman" w:cs="Times New Roman"/>
          <w:color w:val="000000"/>
          <w:sz w:val="24"/>
          <w:szCs w:val="20"/>
          <w:vertAlign w:val="superscript"/>
          <w:lang w:eastAsia="ja-JP"/>
        </w:rPr>
        <w:t>2</w:t>
      </w:r>
      <w:r w:rsidRPr="00FD1B5F">
        <w:rPr>
          <w:rFonts w:ascii="Times New Roman" w:eastAsia="Times New Roman" w:hAnsi="Times New Roman" w:cs="Times New Roman"/>
          <w:color w:val="000000"/>
          <w:sz w:val="24"/>
          <w:szCs w:val="20"/>
          <w:lang w:eastAsia="ja-JP"/>
        </w:rPr>
        <w:t>K)</w:t>
      </w:r>
    </w:p>
    <w:p w14:paraId="2D253C2F" w14:textId="77777777" w:rsidR="00FD1B5F" w:rsidRPr="00FD1B5F" w:rsidRDefault="00FD1B5F" w:rsidP="00FD1B5F">
      <w:pPr>
        <w:numPr>
          <w:ilvl w:val="0"/>
          <w:numId w:val="44"/>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FD1B5F">
        <w:rPr>
          <w:rFonts w:ascii="Times New Roman" w:eastAsia="Times New Roman" w:hAnsi="Times New Roman" w:cs="Times New Roman"/>
          <w:color w:val="000000"/>
          <w:sz w:val="24"/>
          <w:szCs w:val="20"/>
          <w:lang w:eastAsia="ja-JP"/>
        </w:rPr>
        <w:t>Grindys</w:t>
      </w:r>
      <w:r w:rsidRPr="00FD1B5F">
        <w:rPr>
          <w:rFonts w:ascii="Times New Roman" w:eastAsia="Times New Roman" w:hAnsi="Times New Roman" w:cs="Times New Roman"/>
          <w:color w:val="000000"/>
          <w:sz w:val="24"/>
          <w:szCs w:val="20"/>
          <w:lang w:eastAsia="ja-JP"/>
        </w:rPr>
        <w:tab/>
        <w:t>0,25 W/(m</w:t>
      </w:r>
      <w:r w:rsidRPr="00FD1B5F">
        <w:rPr>
          <w:rFonts w:ascii="Times New Roman" w:eastAsia="Times New Roman" w:hAnsi="Times New Roman" w:cs="Times New Roman"/>
          <w:color w:val="000000"/>
          <w:sz w:val="24"/>
          <w:szCs w:val="20"/>
          <w:vertAlign w:val="superscript"/>
          <w:lang w:eastAsia="ja-JP"/>
        </w:rPr>
        <w:t>2</w:t>
      </w:r>
      <w:r w:rsidRPr="00FD1B5F">
        <w:rPr>
          <w:rFonts w:ascii="Times New Roman" w:eastAsia="Times New Roman" w:hAnsi="Times New Roman" w:cs="Times New Roman"/>
          <w:color w:val="000000"/>
          <w:sz w:val="24"/>
          <w:szCs w:val="20"/>
          <w:lang w:eastAsia="ja-JP"/>
        </w:rPr>
        <w:t xml:space="preserve">K); </w:t>
      </w:r>
    </w:p>
    <w:p w14:paraId="0882AC32" w14:textId="77777777" w:rsidR="00FD1B5F" w:rsidRPr="00FD1B5F" w:rsidRDefault="00FD1B5F" w:rsidP="00FD1B5F">
      <w:pPr>
        <w:numPr>
          <w:ilvl w:val="0"/>
          <w:numId w:val="44"/>
        </w:numPr>
        <w:tabs>
          <w:tab w:val="left" w:pos="900"/>
        </w:tabs>
        <w:spacing w:after="0" w:line="240" w:lineRule="auto"/>
        <w:ind w:left="630"/>
        <w:rPr>
          <w:rFonts w:ascii="Times New Roman" w:eastAsia="Times New Roman" w:hAnsi="Times New Roman" w:cs="Times New Roman"/>
          <w:color w:val="000000"/>
          <w:sz w:val="24"/>
          <w:szCs w:val="24"/>
          <w:lang w:eastAsia="ja-JP"/>
        </w:rPr>
      </w:pPr>
      <w:r w:rsidRPr="00FD1B5F">
        <w:rPr>
          <w:rFonts w:ascii="Times New Roman" w:eastAsia="Times New Roman" w:hAnsi="Times New Roman" w:cs="Times New Roman"/>
          <w:color w:val="000000"/>
          <w:sz w:val="24"/>
          <w:szCs w:val="20"/>
          <w:lang w:eastAsia="ja-JP"/>
        </w:rPr>
        <w:t>Stogas</w:t>
      </w:r>
      <w:r w:rsidRPr="00FD1B5F">
        <w:rPr>
          <w:rFonts w:ascii="Times New Roman" w:eastAsia="Times New Roman" w:hAnsi="Times New Roman" w:cs="Times New Roman"/>
          <w:color w:val="000000"/>
          <w:sz w:val="24"/>
          <w:szCs w:val="20"/>
          <w:lang w:eastAsia="ja-JP"/>
        </w:rPr>
        <w:tab/>
        <w:t>0,23 W/(m</w:t>
      </w:r>
      <w:r w:rsidRPr="00FD1B5F">
        <w:rPr>
          <w:rFonts w:ascii="Times New Roman" w:eastAsia="Times New Roman" w:hAnsi="Times New Roman" w:cs="Times New Roman"/>
          <w:color w:val="000000"/>
          <w:sz w:val="24"/>
          <w:szCs w:val="20"/>
          <w:vertAlign w:val="superscript"/>
          <w:lang w:eastAsia="ja-JP"/>
        </w:rPr>
        <w:t>2</w:t>
      </w:r>
      <w:r w:rsidRPr="00FD1B5F">
        <w:rPr>
          <w:rFonts w:ascii="Times New Roman" w:eastAsia="Times New Roman" w:hAnsi="Times New Roman" w:cs="Times New Roman"/>
          <w:color w:val="000000"/>
          <w:sz w:val="24"/>
          <w:szCs w:val="20"/>
          <w:lang w:eastAsia="ja-JP"/>
        </w:rPr>
        <w:t>K);</w:t>
      </w:r>
    </w:p>
    <w:p w14:paraId="1814BAD4" w14:textId="77777777" w:rsidR="00FD1B5F" w:rsidRPr="00FD1B5F" w:rsidRDefault="00FD1B5F" w:rsidP="00FD1B5F">
      <w:pPr>
        <w:numPr>
          <w:ilvl w:val="0"/>
          <w:numId w:val="44"/>
        </w:numPr>
        <w:tabs>
          <w:tab w:val="left" w:pos="900"/>
        </w:tabs>
        <w:spacing w:after="0" w:line="240" w:lineRule="auto"/>
        <w:ind w:left="630"/>
        <w:rPr>
          <w:rFonts w:ascii="Times New Roman" w:eastAsia="Times New Roman" w:hAnsi="Times New Roman" w:cs="Times New Roman"/>
          <w:color w:val="000000"/>
          <w:sz w:val="24"/>
          <w:szCs w:val="20"/>
          <w:lang w:eastAsia="ja-JP"/>
        </w:rPr>
      </w:pPr>
      <w:r w:rsidRPr="00FD1B5F">
        <w:rPr>
          <w:rFonts w:ascii="Times New Roman" w:eastAsia="Times New Roman" w:hAnsi="Times New Roman" w:cs="Times New Roman"/>
          <w:color w:val="000000"/>
          <w:sz w:val="24"/>
          <w:szCs w:val="20"/>
          <w:lang w:eastAsia="ja-JP"/>
        </w:rPr>
        <w:t>Langai</w:t>
      </w:r>
      <w:r w:rsidRPr="00FD1B5F">
        <w:rPr>
          <w:rFonts w:ascii="Times New Roman" w:eastAsia="Times New Roman" w:hAnsi="Times New Roman" w:cs="Times New Roman"/>
          <w:color w:val="000000"/>
          <w:sz w:val="24"/>
          <w:szCs w:val="20"/>
          <w:lang w:eastAsia="ja-JP"/>
        </w:rPr>
        <w:tab/>
        <w:t>1,6 W/(m</w:t>
      </w:r>
      <w:r w:rsidRPr="00FD1B5F">
        <w:rPr>
          <w:rFonts w:ascii="Times New Roman" w:eastAsia="Times New Roman" w:hAnsi="Times New Roman" w:cs="Times New Roman"/>
          <w:color w:val="000000"/>
          <w:sz w:val="24"/>
          <w:szCs w:val="20"/>
          <w:vertAlign w:val="superscript"/>
          <w:lang w:eastAsia="ja-JP"/>
        </w:rPr>
        <w:t>2</w:t>
      </w:r>
      <w:r w:rsidRPr="00FD1B5F">
        <w:rPr>
          <w:rFonts w:ascii="Times New Roman" w:eastAsia="Times New Roman" w:hAnsi="Times New Roman" w:cs="Times New Roman"/>
          <w:color w:val="000000"/>
          <w:sz w:val="24"/>
          <w:szCs w:val="20"/>
          <w:lang w:eastAsia="ja-JP"/>
        </w:rPr>
        <w:t xml:space="preserve">K); </w:t>
      </w:r>
    </w:p>
    <w:p w14:paraId="6E50277C" w14:textId="77777777" w:rsidR="00FD1B5F" w:rsidRPr="00FD1B5F" w:rsidRDefault="00FD1B5F" w:rsidP="00FD1B5F">
      <w:pPr>
        <w:numPr>
          <w:ilvl w:val="0"/>
          <w:numId w:val="44"/>
        </w:numPr>
        <w:tabs>
          <w:tab w:val="left" w:pos="900"/>
        </w:tabs>
        <w:spacing w:after="0" w:line="240" w:lineRule="auto"/>
        <w:ind w:left="630"/>
        <w:rPr>
          <w:rFonts w:ascii="Times New Roman" w:eastAsia="Times New Roman" w:hAnsi="Times New Roman" w:cs="Times New Roman"/>
          <w:sz w:val="24"/>
          <w:szCs w:val="20"/>
          <w:lang w:eastAsia="ja-JP"/>
        </w:rPr>
      </w:pPr>
      <w:r w:rsidRPr="00FD1B5F">
        <w:rPr>
          <w:rFonts w:ascii="Times New Roman" w:eastAsia="Times New Roman" w:hAnsi="Times New Roman" w:cs="Times New Roman"/>
          <w:color w:val="000000"/>
          <w:sz w:val="24"/>
          <w:szCs w:val="20"/>
          <w:lang w:eastAsia="ja-JP"/>
        </w:rPr>
        <w:t>Lauko Durys</w:t>
      </w:r>
      <w:r w:rsidRPr="00FD1B5F">
        <w:rPr>
          <w:rFonts w:ascii="Times New Roman" w:eastAsia="Times New Roman" w:hAnsi="Times New Roman" w:cs="Times New Roman"/>
          <w:color w:val="000000"/>
          <w:sz w:val="24"/>
          <w:szCs w:val="20"/>
          <w:lang w:eastAsia="ja-JP"/>
        </w:rPr>
        <w:tab/>
        <w:t>1,70 W/(</w:t>
      </w:r>
      <w:r w:rsidRPr="00FD1B5F">
        <w:rPr>
          <w:rFonts w:ascii="Times New Roman" w:eastAsia="Times New Roman" w:hAnsi="Times New Roman" w:cs="Times New Roman"/>
          <w:sz w:val="24"/>
          <w:szCs w:val="20"/>
          <w:lang w:eastAsia="ja-JP"/>
        </w:rPr>
        <w:t>m</w:t>
      </w:r>
      <w:r w:rsidRPr="00FD1B5F">
        <w:rPr>
          <w:rFonts w:ascii="Times New Roman" w:eastAsia="Times New Roman" w:hAnsi="Times New Roman" w:cs="Times New Roman"/>
          <w:sz w:val="24"/>
          <w:szCs w:val="20"/>
          <w:vertAlign w:val="superscript"/>
          <w:lang w:eastAsia="ja-JP"/>
        </w:rPr>
        <w:t>2</w:t>
      </w:r>
      <w:r w:rsidRPr="00FD1B5F">
        <w:rPr>
          <w:rFonts w:ascii="Times New Roman" w:eastAsia="Times New Roman" w:hAnsi="Times New Roman" w:cs="Times New Roman"/>
          <w:sz w:val="24"/>
          <w:szCs w:val="20"/>
          <w:lang w:eastAsia="ja-JP"/>
        </w:rPr>
        <w:t>K).</w:t>
      </w:r>
    </w:p>
    <w:p w14:paraId="1407C366" w14:textId="77777777" w:rsidR="00FD1B5F" w:rsidRPr="00FD1B5F" w:rsidRDefault="00FD1B5F" w:rsidP="00FD1B5F">
      <w:pPr>
        <w:suppressAutoHyphen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bCs/>
          <w:sz w:val="24"/>
          <w:szCs w:val="20"/>
          <w:lang w:eastAsia="ja-JP"/>
        </w:rPr>
        <w:t xml:space="preserve">2.14. Grindų danga - </w:t>
      </w:r>
      <w:r w:rsidRPr="00FD1B5F">
        <w:rPr>
          <w:rFonts w:ascii="Times New Roman" w:eastAsia="MS Mincho" w:hAnsi="Times New Roman" w:cs="Times New Roman"/>
          <w:bCs/>
          <w:sz w:val="24"/>
          <w:szCs w:val="24"/>
          <w:lang w:eastAsia="ja-JP"/>
        </w:rPr>
        <w:t>PVC arba vinilinė grindų danga</w:t>
      </w:r>
      <w:r w:rsidRPr="00FD1B5F">
        <w:rPr>
          <w:rFonts w:ascii="Times New Roman" w:eastAsia="MS Mincho" w:hAnsi="Times New Roman" w:cs="Times New Roman"/>
          <w:sz w:val="24"/>
          <w:szCs w:val="24"/>
          <w:lang w:eastAsia="ja-JP"/>
        </w:rPr>
        <w:t>; Grindų dangai turi būti naudojamos neslidžios medžiagos. Grindų paviršius turi būti lygus.</w:t>
      </w:r>
      <w:r w:rsidRPr="00FD1B5F">
        <w:rPr>
          <w:rFonts w:ascii="Times New Roman" w:eastAsia="Times New Roman" w:hAnsi="Times New Roman" w:cs="Times New Roman"/>
          <w:sz w:val="24"/>
          <w:szCs w:val="20"/>
          <w:lang w:eastAsia="ja-JP"/>
        </w:rPr>
        <w:t xml:space="preserve"> </w:t>
      </w:r>
    </w:p>
    <w:p w14:paraId="08DFE392" w14:textId="77777777" w:rsidR="00FD1B5F" w:rsidRPr="00FD1B5F" w:rsidRDefault="00FD1B5F" w:rsidP="00FD1B5F">
      <w:pPr>
        <w:suppressAutoHyphen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2.15. Sienos - dažytos, lygios. Gipso sienos plokštė priklijuota ir priveržta. </w:t>
      </w:r>
      <w:r w:rsidRPr="00FD1B5F">
        <w:rPr>
          <w:rFonts w:ascii="Times New Roman" w:eastAsia="MS Mincho" w:hAnsi="Times New Roman" w:cs="Times New Roman"/>
          <w:sz w:val="24"/>
          <w:szCs w:val="24"/>
          <w:lang w:eastAsia="ja-JP"/>
        </w:rPr>
        <w:t>Sienos  dažytos baltai arba gamyklinės plokštės.</w:t>
      </w:r>
    </w:p>
    <w:p w14:paraId="1029FE68" w14:textId="77777777" w:rsidR="00FD1B5F" w:rsidRPr="00FD1B5F" w:rsidRDefault="00FD1B5F" w:rsidP="00FD1B5F">
      <w:pPr>
        <w:tabs>
          <w:tab w:val="left" w:pos="612"/>
          <w:tab w:val="num" w:pos="709"/>
        </w:tabs>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2.16. Lubos - glaistytos, dažytos, lygios, ar pakabinamos gipso kartono arba </w:t>
      </w:r>
      <w:r w:rsidRPr="00FD1B5F">
        <w:rPr>
          <w:rFonts w:ascii="Times New Roman" w:eastAsia="MS Mincho" w:hAnsi="Times New Roman" w:cs="Times New Roman"/>
          <w:sz w:val="24"/>
          <w:szCs w:val="24"/>
          <w:lang w:eastAsia="ja-JP"/>
        </w:rPr>
        <w:t>gamyklinės plokštės</w:t>
      </w:r>
      <w:r w:rsidRPr="00FD1B5F">
        <w:rPr>
          <w:rFonts w:ascii="Times New Roman" w:eastAsia="Times New Roman" w:hAnsi="Times New Roman" w:cs="Times New Roman"/>
          <w:sz w:val="24"/>
          <w:szCs w:val="20"/>
          <w:lang w:eastAsia="ja-JP"/>
        </w:rPr>
        <w:t xml:space="preserve">. </w:t>
      </w:r>
    </w:p>
    <w:p w14:paraId="36118F42"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rPr>
      </w:pPr>
      <w:r w:rsidRPr="00FD1B5F">
        <w:rPr>
          <w:rFonts w:ascii="Times New Roman" w:eastAsia="Times New Roman" w:hAnsi="Times New Roman" w:cs="Times New Roman"/>
          <w:sz w:val="24"/>
          <w:szCs w:val="24"/>
          <w:lang w:eastAsia="en-US"/>
        </w:rPr>
        <w:t xml:space="preserve">2.17. Vidaus durys - medinės (skydinės). </w:t>
      </w:r>
    </w:p>
    <w:p w14:paraId="5AB1A8A6"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2.18. Langai - PVC arba medinis rėmas su stiklo paketu. Langai neatidaromi, slankiojamieji, atveriami, su sandariu 3 stiklų bloku.</w:t>
      </w:r>
    </w:p>
    <w:p w14:paraId="6C9FC1B1"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 xml:space="preserve">2.19. Fasado dangų spalviniai sprendimai turi būti estetiški. Fasadų medžiagos turi būti iš cemento drožlių plokščių, dažytų medinių lentų arba lygiaverčių sprendimų. </w:t>
      </w:r>
    </w:p>
    <w:p w14:paraId="47D697E4" w14:textId="77777777" w:rsidR="00FD1B5F" w:rsidRPr="00FD1B5F" w:rsidRDefault="00FD1B5F" w:rsidP="00FD1B5F">
      <w:pPr>
        <w:spacing w:after="0" w:line="240" w:lineRule="auto"/>
        <w:ind w:firstLine="397"/>
        <w:jc w:val="both"/>
        <w:rPr>
          <w:rFonts w:ascii="Times New Roman" w:eastAsia="Times New Roman" w:hAnsi="Times New Roman" w:cs="Times New Roman"/>
          <w:color w:val="000000"/>
          <w:sz w:val="24"/>
          <w:szCs w:val="24"/>
          <w:lang w:eastAsia="en-US"/>
        </w:rPr>
      </w:pPr>
      <w:r w:rsidRPr="00FD1B5F">
        <w:rPr>
          <w:rFonts w:ascii="Times New Roman" w:eastAsia="Times New Roman" w:hAnsi="Times New Roman" w:cs="Times New Roman"/>
          <w:sz w:val="24"/>
          <w:szCs w:val="24"/>
          <w:lang w:eastAsia="en-US"/>
        </w:rPr>
        <w:t xml:space="preserve">2.20. Cokolis - cemento drožlių plokščių, saugios perforuotos skardos, dažytų medinių lentų arba lygiaverčių sprendimų. </w:t>
      </w:r>
    </w:p>
    <w:p w14:paraId="0E8DD195"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 xml:space="preserve">2.21. Stogo danga - prilydomoji bituminė danga. Metaliniai komponentai iš karštai cinkuotos ir plastiku dengtos skardos. </w:t>
      </w:r>
    </w:p>
    <w:p w14:paraId="71AE0D1A" w14:textId="77777777" w:rsidR="00FD1B5F" w:rsidRPr="00FD1B5F" w:rsidRDefault="00FD1B5F" w:rsidP="00FD1B5F">
      <w:pPr>
        <w:spacing w:after="0" w:line="240" w:lineRule="auto"/>
        <w:ind w:firstLine="397"/>
        <w:rPr>
          <w:rFonts w:ascii="Times New Roman" w:eastAsia="Times New Roman" w:hAnsi="Times New Roman" w:cs="Times New Roman"/>
          <w:color w:val="000000"/>
          <w:sz w:val="24"/>
          <w:szCs w:val="24"/>
          <w:lang w:eastAsia="en-US"/>
        </w:rPr>
      </w:pPr>
      <w:r w:rsidRPr="00FD1B5F">
        <w:rPr>
          <w:rFonts w:ascii="Times New Roman" w:eastAsia="Times New Roman" w:hAnsi="Times New Roman" w:cs="Times New Roman"/>
          <w:sz w:val="24"/>
          <w:szCs w:val="24"/>
          <w:lang w:eastAsia="en-US"/>
        </w:rPr>
        <w:t>2.22. Moduliuose turi būti numatytos aktyvios priešgaisrinės saugos priemonės.</w:t>
      </w:r>
    </w:p>
    <w:p w14:paraId="3D39A5B1" w14:textId="77777777" w:rsidR="00FD1B5F" w:rsidRPr="00FD1B5F" w:rsidRDefault="00FD1B5F" w:rsidP="00FD1B5F">
      <w:pPr>
        <w:suppressAutoHyphens/>
        <w:spacing w:after="0" w:line="240" w:lineRule="auto"/>
        <w:ind w:firstLine="397"/>
        <w:jc w:val="both"/>
        <w:rPr>
          <w:rFonts w:ascii="Times New Roman" w:eastAsia="Arial Unicode MS" w:hAnsi="Times New Roman" w:cs="Times New Roman"/>
          <w:color w:val="000000"/>
          <w:sz w:val="24"/>
          <w:szCs w:val="20"/>
        </w:rPr>
      </w:pPr>
      <w:r w:rsidRPr="00FD1B5F">
        <w:rPr>
          <w:rFonts w:ascii="Times New Roman" w:eastAsia="Arial Unicode MS" w:hAnsi="Times New Roman" w:cs="Times New Roman"/>
          <w:color w:val="000000"/>
          <w:sz w:val="24"/>
          <w:szCs w:val="20"/>
        </w:rPr>
        <w:t xml:space="preserve">2.23. „Šlapiose" (sanitariniai mazgai) patalpose sienoms ir grindims naudojama sertifikuota PVC danga arba homogeninė danga šlapioms patalpoms. PVC danga įrengiama vadovaujantis gamintojo reikalavimais, instrukcijomis jų įrengimui naudojamos gamintojo ir šios specifikacijos bendruosius reikalavimus atitinkančios medžiagos. </w:t>
      </w:r>
    </w:p>
    <w:p w14:paraId="67964BE5" w14:textId="77777777" w:rsidR="00FD1B5F" w:rsidRPr="00FD1B5F" w:rsidRDefault="00FD1B5F" w:rsidP="00FD1B5F">
      <w:pPr>
        <w:spacing w:after="0" w:line="240" w:lineRule="auto"/>
        <w:ind w:firstLine="397"/>
        <w:jc w:val="both"/>
        <w:rPr>
          <w:rFonts w:ascii="Times New Roman" w:eastAsia="Times New Roman" w:hAnsi="Times New Roman" w:cs="Times New Roman"/>
          <w:b/>
          <w:sz w:val="24"/>
          <w:szCs w:val="20"/>
          <w:lang w:eastAsia="ja-JP"/>
        </w:rPr>
      </w:pPr>
      <w:r w:rsidRPr="00FD1B5F">
        <w:rPr>
          <w:rFonts w:ascii="Times New Roman" w:eastAsia="Arial Unicode MS" w:hAnsi="Times New Roman" w:cs="Times New Roman"/>
          <w:color w:val="000000"/>
          <w:sz w:val="24"/>
          <w:szCs w:val="20"/>
        </w:rPr>
        <w:t xml:space="preserve">2.24. </w:t>
      </w:r>
      <w:r w:rsidRPr="00FD1B5F">
        <w:rPr>
          <w:rFonts w:ascii="Times New Roman" w:eastAsia="Times New Roman" w:hAnsi="Times New Roman" w:cs="Times New Roman"/>
          <w:sz w:val="24"/>
          <w:szCs w:val="20"/>
          <w:lang w:eastAsia="ja-JP"/>
        </w:rPr>
        <w:t xml:space="preserve">Projektuojamų laikinų patalpų šildymo ir vėdinimo sistemos privalo užtikrinti tinkamus patalpų mikroklimato, akustinės aplinkos, oro apykaitos bei kitus su šių inžinerinių sistemų veikimu susijusius parametrus, kuriuos reglamentuoja Lietuvos Respublikos higienos normos </w:t>
      </w:r>
      <w:r w:rsidRPr="00FD1B5F">
        <w:rPr>
          <w:rFonts w:ascii="Times New Roman" w:eastAsia="Times New Roman" w:hAnsi="Times New Roman" w:cs="Times New Roman"/>
          <w:i/>
          <w:sz w:val="24"/>
          <w:szCs w:val="20"/>
          <w:lang w:eastAsia="ja-JP"/>
        </w:rPr>
        <w:t>HN 75:2016</w:t>
      </w:r>
      <w:r w:rsidRPr="00FD1B5F">
        <w:rPr>
          <w:rFonts w:ascii="Times New Roman" w:eastAsia="Times New Roman" w:hAnsi="Times New Roman" w:cs="Times New Roman"/>
          <w:sz w:val="24"/>
          <w:szCs w:val="20"/>
          <w:lang w:eastAsia="ja-JP"/>
        </w:rPr>
        <w:t xml:space="preserve">, </w:t>
      </w:r>
      <w:r w:rsidRPr="00FD1B5F">
        <w:rPr>
          <w:rFonts w:ascii="Times New Roman" w:eastAsia="Times New Roman" w:hAnsi="Times New Roman" w:cs="Times New Roman"/>
          <w:i/>
          <w:sz w:val="24"/>
          <w:szCs w:val="20"/>
          <w:lang w:eastAsia="ja-JP"/>
        </w:rPr>
        <w:t>HN 33:2011</w:t>
      </w:r>
      <w:r w:rsidRPr="00FD1B5F">
        <w:rPr>
          <w:rFonts w:ascii="Times New Roman" w:eastAsia="Times New Roman" w:hAnsi="Times New Roman" w:cs="Times New Roman"/>
          <w:sz w:val="24"/>
          <w:szCs w:val="20"/>
          <w:lang w:eastAsia="ja-JP"/>
        </w:rPr>
        <w:t>. Vėdinimo įrenginiai taip pat turi turėti ,,</w:t>
      </w:r>
      <w:proofErr w:type="spellStart"/>
      <w:r w:rsidRPr="00FD1B5F">
        <w:rPr>
          <w:rFonts w:ascii="Times New Roman" w:eastAsia="Times New Roman" w:hAnsi="Times New Roman" w:cs="Times New Roman"/>
          <w:sz w:val="24"/>
          <w:szCs w:val="20"/>
          <w:lang w:eastAsia="ja-JP"/>
        </w:rPr>
        <w:t>Eurovent</w:t>
      </w:r>
      <w:proofErr w:type="spellEnd"/>
      <w:r w:rsidRPr="00FD1B5F">
        <w:rPr>
          <w:rFonts w:ascii="Times New Roman" w:eastAsia="Times New Roman" w:hAnsi="Times New Roman" w:cs="Times New Roman"/>
          <w:sz w:val="24"/>
          <w:szCs w:val="20"/>
          <w:lang w:eastAsia="ja-JP"/>
        </w:rPr>
        <w:t>” standartą arba lygiavertį bei tenkinti visoms Europos Sąjungos šalims taikomos Energetinių produktų (</w:t>
      </w:r>
      <w:proofErr w:type="spellStart"/>
      <w:r w:rsidRPr="00FD1B5F">
        <w:rPr>
          <w:rFonts w:ascii="Times New Roman" w:eastAsia="Times New Roman" w:hAnsi="Times New Roman" w:cs="Times New Roman"/>
          <w:sz w:val="24"/>
          <w:szCs w:val="20"/>
          <w:lang w:eastAsia="ja-JP"/>
        </w:rPr>
        <w:t>ekodizaino</w:t>
      </w:r>
      <w:proofErr w:type="spellEnd"/>
      <w:r w:rsidRPr="00FD1B5F">
        <w:rPr>
          <w:rFonts w:ascii="Times New Roman" w:eastAsia="Times New Roman" w:hAnsi="Times New Roman" w:cs="Times New Roman"/>
          <w:sz w:val="24"/>
          <w:szCs w:val="20"/>
          <w:lang w:eastAsia="ja-JP"/>
        </w:rPr>
        <w:t xml:space="preserve">) direktyvos 2009/125/EC (reglamentas Nr. 1253/2014) projektavimo keliamus reikalavimus nuo 2016/2018 metų (priklausomai nuo vėdinimo įrenginių pristatymo datos). Taip pat visos medžiagos ir įrengimai turi atitikti šios specifikacijos bendruosius reikalavimus. </w:t>
      </w:r>
    </w:p>
    <w:p w14:paraId="0BEA6CCE"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bCs/>
          <w:sz w:val="24"/>
          <w:szCs w:val="20"/>
          <w:lang w:eastAsia="ja-JP"/>
        </w:rPr>
        <w:t xml:space="preserve">2.25. </w:t>
      </w:r>
      <w:r w:rsidRPr="00FD1B5F">
        <w:rPr>
          <w:rFonts w:ascii="Times New Roman" w:eastAsia="Times New Roman" w:hAnsi="Times New Roman" w:cs="Times New Roman"/>
          <w:sz w:val="24"/>
          <w:szCs w:val="20"/>
          <w:lang w:eastAsia="ja-JP"/>
        </w:rPr>
        <w:t>Visi naudojami elektrotechnikos įrenginiai, gaminiai ir medžiagos, jų montavimas, išbandymas, derinimas ir eksploatavimas turi atitikti normatyvinių dokumentų ir šios techninės specifikacijos bendruosius reikalavimus. Visi projekte numatyti prietaisai, įrengimai, elektros aparatūra, elektros skydai, kabeliai, montažinės medžiagos ir gaminiai, numatyti įrengti priestate turi būti montuojami, išbandomi ir suderinami pagal jų gamintojų standartus arba technines sąlygas. Elektros įrenginių ir aparatų apsaugos indeksai IP (IEC529/EN60529), bei atsparumas mechaninei smūginei apkrovai IK (IES102/EN501102), taipogi jų atsparumas korozijai turi atitikti aplinkos sąlygas bei normų reikalavimus. Elektros įrenginių, aparatų bei laidininkų izoliacijos klasė turi atitikti elektros tinklo įtampą bei aplinkos sąlygas. Gaminiai su vienguba izoliacija turi tenkinti standarto IEC536 reikalavimus. Sujungimo gnybtai turi atitikti standartų IES998/EN60998, o atšakų dėžutės - standarto IEC670 reikalavimus. Laidininkų tiesimui skirti plastikiniai vamzdžiai privalo atitikti standarto EN50086 reikalavimus.</w:t>
      </w:r>
    </w:p>
    <w:p w14:paraId="3B5CE1CB"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lastRenderedPageBreak/>
        <w:t>2.26. Visi apšvietimo prietaisai privalo atitikti standartų IEC598/EN60598 reikalavimus bei atitikti patalpų, kuriose jie bus įrengiami, paskirties ir aplinkos sąlygas, o jų šviesos techninės charakteristikos turi užtikrinti norminius kiekybinius ir kokybinius apšvietimo rodiklius bei tenkinti estetinius reikalavimus. Apšvietimo prietaisų apsaugos indeksai IP (IEC529/EN60529) privalo būti ne žemesni nei nurodyta: sausose nedulkėtose patalpose IP20, gamybinėse patalpose IP65. Elektros instaliacija numatyta „paslėptoji“ (konstruktyve). Numatomi dienos šviesos šviestuvai. Šviestuvų kiekis ir šviesos srautas nustatomas pagal apšvietimo reikalavimus ir higienos normas. Elektros skydeliai turi būti įrengti techninėse patalpose.</w:t>
      </w:r>
    </w:p>
    <w:p w14:paraId="754F031B"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bCs/>
          <w:sz w:val="24"/>
          <w:szCs w:val="20"/>
          <w:lang w:eastAsia="ja-JP"/>
        </w:rPr>
        <w:t xml:space="preserve">2.27. </w:t>
      </w:r>
      <w:r w:rsidRPr="00FD1B5F">
        <w:rPr>
          <w:rFonts w:ascii="Times New Roman" w:eastAsia="Times New Roman" w:hAnsi="Times New Roman" w:cs="Times New Roman"/>
          <w:sz w:val="24"/>
          <w:szCs w:val="20"/>
          <w:lang w:eastAsia="ja-JP"/>
        </w:rPr>
        <w:t xml:space="preserve">Turi būti įrengti visi patalpose numatomai vykdyti veiklai reikalingi vandentiekio ir nuotekų sistemos elementai. Saugi vandentiekio ir nuotekų sistema, siekiant užtikrinti, kad vanduo visiškai neturėtų galimybės patekti į konstruktyvą. Vandentiekio ir nuotekų sprendiniai įrengiami vadovaujantis gamintojo reikalavimais, instrukcijomis ir jų įrengimui turi būti naudojamos gamintojo reikalavimus bei šios techninės specifikacijos bendruosius reikalavimus atitinkančios medžiagos. Kolektorinės dėžės montuojamos techninėse patalpose. </w:t>
      </w:r>
    </w:p>
    <w:p w14:paraId="73372542"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2.28. Sanitariniai prietaisai, privalo turėti bendrus bruožus: jų vidinis ir išorinis paviršius privalo turėti lygų, gerai valomą paviršių, neturėti aštrių vietų nei prietaisuose, nei tvirtinimo detalėse. Visi sanitariniai prietaisai, nuotekų priimtuvai ir maišytuvai privalo būti sertifikuoti ir atitikti EN nustatytus standartus. Praustuvai, unitazai su bakeliais turi būti iš santechninio porceliano, glazūruoti. </w:t>
      </w:r>
    </w:p>
    <w:p w14:paraId="259D37F5"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2.29. Unitazai turi būti laisvai pastatomi, komplektuojamas su sėdynėmis ir dangčiais. Unitazų matmenys parenkami vadovaujantis galiojančiomis higienos normomis ir kitais reglamentais, pritaikant vaikams. </w:t>
      </w:r>
    </w:p>
    <w:p w14:paraId="1B7889E6"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2.30. Prausyklės - tvirtinamos prie sienos. Turi būti įrengti viena ranka reguliuojami maišytuvai. </w:t>
      </w:r>
    </w:p>
    <w:p w14:paraId="7A4EF280"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2.31. </w:t>
      </w:r>
      <w:proofErr w:type="spellStart"/>
      <w:r w:rsidRPr="00FD1B5F">
        <w:rPr>
          <w:rFonts w:ascii="Times New Roman" w:eastAsia="Times New Roman" w:hAnsi="Times New Roman" w:cs="Times New Roman"/>
          <w:sz w:val="24"/>
          <w:szCs w:val="20"/>
          <w:lang w:eastAsia="ja-JP"/>
        </w:rPr>
        <w:t>Pusvonės</w:t>
      </w:r>
      <w:proofErr w:type="spellEnd"/>
      <w:r w:rsidRPr="00FD1B5F">
        <w:rPr>
          <w:rFonts w:ascii="Times New Roman" w:eastAsia="Times New Roman" w:hAnsi="Times New Roman" w:cs="Times New Roman"/>
          <w:sz w:val="24"/>
          <w:szCs w:val="20"/>
          <w:lang w:eastAsia="ja-JP"/>
        </w:rPr>
        <w:t xml:space="preserve"> padas su trapu, turintis apsaugą nuo kvapų. Turi būti įrengti reguliuojami maišytuvai su dušo galva.</w:t>
      </w:r>
    </w:p>
    <w:p w14:paraId="41BA1050"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2.32. Visi sanitariniai prietaisai turi būti komplektuojami su jų tipą ir pastatymo būdą atitinkančiomis tvirtinimo detalėmis. Praustuvai turi būti komplektuojami su sifonais. Vandens maišytuvai privalo atitikti praustuvų konstrukciją. </w:t>
      </w:r>
    </w:p>
    <w:p w14:paraId="1A1091A0"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2.33. Karštas vanduo ruošiamas elektros šildytuvų pagalba (boileris).</w:t>
      </w:r>
    </w:p>
    <w:p w14:paraId="08AF6252"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rPr>
      </w:pPr>
      <w:r w:rsidRPr="00FD1B5F">
        <w:rPr>
          <w:rFonts w:ascii="Times New Roman" w:eastAsia="Times New Roman" w:hAnsi="Times New Roman" w:cs="Times New Roman"/>
          <w:sz w:val="24"/>
          <w:szCs w:val="24"/>
          <w:lang w:eastAsia="en-US"/>
        </w:rPr>
        <w:t xml:space="preserve">2.34. Numatomas autonominis šilumos šaltinis: elektrinis šildymas arba lygiaverčiai sprendimai. </w:t>
      </w:r>
    </w:p>
    <w:p w14:paraId="4B5BAA4C"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 xml:space="preserve">3.1. </w:t>
      </w:r>
      <w:r w:rsidRPr="00FD1B5F">
        <w:rPr>
          <w:rFonts w:ascii="Times New Roman" w:eastAsia="Times New Roman" w:hAnsi="Times New Roman" w:cs="Times New Roman"/>
          <w:sz w:val="24"/>
          <w:szCs w:val="20"/>
          <w:lang w:eastAsia="en-US"/>
        </w:rPr>
        <w:t xml:space="preserve">Techninė priežiūra nuomos terminu turi būti teikiama Tiekėjo lėšomis ir priemonėmis (medžiagomis, preparatais, detalėmis, atsarginėmis dalimis ir t.t.), įranga, technika, įrankiais ir transportu. </w:t>
      </w:r>
    </w:p>
    <w:p w14:paraId="16A0FC87"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rPr>
      </w:pPr>
      <w:r w:rsidRPr="00FD1B5F">
        <w:rPr>
          <w:rFonts w:ascii="Times New Roman" w:eastAsia="Times New Roman" w:hAnsi="Times New Roman" w:cs="Times New Roman"/>
          <w:sz w:val="24"/>
          <w:szCs w:val="24"/>
          <w:lang w:eastAsia="en-US"/>
        </w:rPr>
        <w:t xml:space="preserve">3.2. Tiekėjas privalo skirti asmenį, atsakingą už techninės priežiūros organizavimą, kokybę ir kontrolę. Tiekėjo darbuotojai privalo laikytis Perkančiosios organizacijos vidaus tvarkos taisyklių. Tiekėjas, organizuodamas bei vykdydamas techninę priežiūrą Perkančiosios organizacijos teritorijoje savo darbuotojus aprūpina darbo įrankiais ir saugos priemonėmis, užtikrina darbuotojų saugą ir sveikatą. Tiekėjas turi reaguoti į Kliento pranešimus (pateiktus el. paštu arba telefonu) per 24 valandas, išskyrus savaitgalius ir šventines dienas. Gedimai turi būti pašalinami per 36 valandas (arba per raštu suderintą su Klientu laiką) nuo pranešimo gavimo momento. </w:t>
      </w:r>
    </w:p>
    <w:p w14:paraId="3904957E"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3.3. Reguliariai turi būti atliekami profilaktiniai darbai:</w:t>
      </w:r>
    </w:p>
    <w:p w14:paraId="7FE7E36D" w14:textId="77777777" w:rsidR="00FD1B5F" w:rsidRPr="00FD1B5F" w:rsidRDefault="00FD1B5F" w:rsidP="00FD1B5F">
      <w:pPr>
        <w:spacing w:after="0" w:line="240" w:lineRule="auto"/>
        <w:ind w:firstLine="397"/>
        <w:jc w:val="both"/>
        <w:rPr>
          <w:rFonts w:ascii="Times New Roman" w:eastAsia="Times New Roman" w:hAnsi="Times New Roman" w:cs="Times New Roman"/>
          <w:sz w:val="24"/>
          <w:szCs w:val="24"/>
          <w:lang w:eastAsia="en-US"/>
        </w:rPr>
      </w:pPr>
      <w:r w:rsidRPr="00FD1B5F">
        <w:rPr>
          <w:rFonts w:ascii="Times New Roman" w:eastAsia="Times New Roman" w:hAnsi="Times New Roman" w:cs="Times New Roman"/>
          <w:sz w:val="24"/>
          <w:szCs w:val="24"/>
          <w:lang w:eastAsia="en-US"/>
        </w:rPr>
        <w:t>3.3.1. Vėdinimo sistemos profilaktika pagal gamintojo nustatytus reikalavimus, bet ne rečiau kaip kas 6 mėn.</w:t>
      </w:r>
    </w:p>
    <w:p w14:paraId="7E0CD8EF" w14:textId="77777777" w:rsidR="00FD1B5F" w:rsidRPr="00FD1B5F" w:rsidRDefault="00FD1B5F" w:rsidP="00FD1B5F">
      <w:pPr>
        <w:tabs>
          <w:tab w:val="left" w:pos="885"/>
          <w:tab w:val="left" w:pos="993"/>
          <w:tab w:val="left" w:pos="1134"/>
          <w:tab w:val="left" w:pos="1276"/>
          <w:tab w:val="left" w:pos="1418"/>
        </w:tabs>
        <w:snapToGrid w:val="0"/>
        <w:spacing w:after="0" w:line="240" w:lineRule="auto"/>
        <w:ind w:right="96" w:firstLine="397"/>
        <w:jc w:val="both"/>
        <w:rPr>
          <w:rFonts w:ascii="Times New Roman" w:eastAsia="Arial Unicode MS" w:hAnsi="Times New Roman" w:cs="Times New Roman"/>
          <w:color w:val="000000"/>
          <w:sz w:val="24"/>
          <w:szCs w:val="24"/>
        </w:rPr>
      </w:pPr>
      <w:r w:rsidRPr="00FD1B5F">
        <w:rPr>
          <w:rFonts w:ascii="Times New Roman" w:eastAsia="Times New Roman" w:hAnsi="Times New Roman" w:cs="Times New Roman"/>
          <w:sz w:val="24"/>
          <w:szCs w:val="24"/>
          <w:lang w:eastAsia="x-none"/>
        </w:rPr>
        <w:t xml:space="preserve">3.3.2. Priežiūros profilaktika - </w:t>
      </w:r>
      <w:r w:rsidRPr="00FD1B5F">
        <w:rPr>
          <w:rFonts w:ascii="Times New Roman" w:eastAsia="Arial Unicode MS" w:hAnsi="Times New Roman" w:cs="Times New Roman"/>
          <w:sz w:val="24"/>
          <w:szCs w:val="24"/>
        </w:rPr>
        <w:t>pagal gamintojo nustatytus reikalavimus, bet ne rečiau kaip kas 12 mėn</w:t>
      </w:r>
      <w:r w:rsidRPr="00FD1B5F">
        <w:rPr>
          <w:rFonts w:ascii="Times New Roman" w:eastAsia="Arial Unicode MS" w:hAnsi="Times New Roman" w:cs="Times New Roman"/>
          <w:color w:val="000000"/>
          <w:sz w:val="24"/>
          <w:szCs w:val="24"/>
        </w:rPr>
        <w:t>.:</w:t>
      </w:r>
      <w:r w:rsidRPr="00FD1B5F">
        <w:rPr>
          <w:rFonts w:ascii="Times New Roman" w:eastAsia="Times New Roman" w:hAnsi="Times New Roman" w:cs="Times New Roman"/>
          <w:color w:val="000000"/>
          <w:sz w:val="24"/>
          <w:szCs w:val="24"/>
          <w:lang w:eastAsia="x-none"/>
        </w:rPr>
        <w:t xml:space="preserve"> santechnikos sistemos ir įrenginių apžiūra; elektros prietaisų ir sistemos apžiūra; durų ir langų apžiūra, reguliavimas pagal poreikį.</w:t>
      </w:r>
    </w:p>
    <w:p w14:paraId="5F460EF0" w14:textId="06C3AFDF" w:rsidR="005E0997" w:rsidRPr="00E26367" w:rsidRDefault="00FD1B5F" w:rsidP="00FD1B5F">
      <w:pPr>
        <w:spacing w:after="0" w:line="240" w:lineRule="auto"/>
        <w:ind w:firstLine="397"/>
        <w:jc w:val="both"/>
        <w:rPr>
          <w:rFonts w:ascii="Times New Roman" w:eastAsia="Times New Roman" w:hAnsi="Times New Roman" w:cs="Times New Roman"/>
          <w:sz w:val="24"/>
          <w:szCs w:val="20"/>
          <w:lang w:eastAsia="ja-JP"/>
        </w:rPr>
      </w:pPr>
      <w:r w:rsidRPr="00FD1B5F">
        <w:rPr>
          <w:rFonts w:ascii="Times New Roman" w:eastAsia="Times New Roman" w:hAnsi="Times New Roman" w:cs="Times New Roman"/>
          <w:sz w:val="24"/>
          <w:szCs w:val="20"/>
          <w:lang w:eastAsia="ja-JP"/>
        </w:rPr>
        <w:t>4.1. Tiekėjas turi užtikrinti patikimą ir kokybišką galutinį produktą laikydamasis teisinių ir techninių reikalavimų visą paslaugos teikimo laiką.</w:t>
      </w:r>
    </w:p>
    <w:p w14:paraId="73F43DFB" w14:textId="5036BEE4" w:rsidR="008D704D" w:rsidRPr="00BF44B4" w:rsidRDefault="008D704D" w:rsidP="008D704D">
      <w:pPr>
        <w:pStyle w:val="Antrat2"/>
        <w:ind w:left="5103"/>
        <w:rPr>
          <w:rFonts w:ascii="Times New Roman" w:eastAsia="Calibri" w:hAnsi="Times New Roman" w:cs="Times New Roman"/>
          <w:color w:val="0070C0"/>
          <w:sz w:val="24"/>
          <w:szCs w:val="24"/>
        </w:rPr>
      </w:pPr>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3</w:t>
      </w:r>
      <w:r w:rsidRPr="00BF44B4">
        <w:rPr>
          <w:rFonts w:ascii="Times New Roman" w:eastAsia="Calibri" w:hAnsi="Times New Roman" w:cs="Times New Roman"/>
          <w:color w:val="0070C0"/>
          <w:sz w:val="24"/>
          <w:szCs w:val="24"/>
        </w:rPr>
        <w:t xml:space="preserve"> priedas „Tiekėjų pašalinimo pagrindai“</w:t>
      </w:r>
      <w:bookmarkEnd w:id="52"/>
      <w:bookmarkEnd w:id="53"/>
      <w:bookmarkEnd w:id="54"/>
    </w:p>
    <w:p w14:paraId="11D35D3F" w14:textId="77777777" w:rsidR="000E6657" w:rsidRPr="00BF44B4" w:rsidRDefault="000E6657" w:rsidP="000E6657">
      <w:pPr>
        <w:jc w:val="center"/>
        <w:rPr>
          <w:rFonts w:ascii="Times New Roman" w:hAnsi="Times New Roman" w:cs="Times New Roman"/>
          <w:b/>
          <w:bCs/>
          <w:smallCaps/>
          <w:sz w:val="24"/>
          <w:szCs w:val="24"/>
        </w:rPr>
      </w:pPr>
    </w:p>
    <w:p w14:paraId="7D99C91D" w14:textId="77777777" w:rsidR="00F64939" w:rsidRPr="00757BD6" w:rsidRDefault="00F64939" w:rsidP="00F64939">
      <w:pPr>
        <w:numPr>
          <w:ilvl w:val="1"/>
          <w:numId w:val="0"/>
        </w:numPr>
        <w:spacing w:after="240"/>
        <w:jc w:val="center"/>
        <w:rPr>
          <w:rFonts w:ascii="Times New Roman" w:hAnsi="Times New Roman" w:cs="Times New Roman"/>
          <w:caps/>
          <w:color w:val="404040" w:themeColor="text1" w:themeTint="BF"/>
          <w:spacing w:val="20"/>
          <w:sz w:val="28"/>
          <w:szCs w:val="28"/>
        </w:rPr>
      </w:pPr>
      <w:r w:rsidRPr="00757BD6">
        <w:rPr>
          <w:rFonts w:ascii="Times New Roman" w:hAnsi="Times New Roman" w:cs="Times New Roman"/>
          <w:caps/>
          <w:color w:val="404040" w:themeColor="text1" w:themeTint="BF"/>
          <w:spacing w:val="20"/>
          <w:sz w:val="28"/>
          <w:szCs w:val="28"/>
        </w:rPr>
        <w:t>TIEKĖJŲ PAŠALINIMO PAGRINDAI</w:t>
      </w:r>
    </w:p>
    <w:p w14:paraId="0FC54AC9"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ED2AE34"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371C8A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2C48C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F0A90D"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57BD6">
        <w:rPr>
          <w:rFonts w:ascii="Times New Roman" w:hAnsi="Times New Roman" w:cs="Times New Roman"/>
          <w:sz w:val="24"/>
          <w:szCs w:val="24"/>
        </w:rPr>
        <w:t>Certis</w:t>
      </w:r>
      <w:proofErr w:type="spellEnd"/>
      <w:r w:rsidRPr="00757BD6">
        <w:rPr>
          <w:rFonts w:ascii="Times New Roman" w:hAnsi="Times New Roman" w:cs="Times New Roman"/>
          <w:sz w:val="24"/>
          <w:szCs w:val="24"/>
        </w:rPr>
        <w:t xml:space="preserve">“, adresu </w:t>
      </w:r>
      <w:hyperlink r:id="rId14" w:history="1">
        <w:r w:rsidRPr="00757BD6">
          <w:rPr>
            <w:rFonts w:ascii="Times New Roman" w:hAnsi="Times New Roman" w:cs="Times New Roman"/>
            <w:sz w:val="24"/>
            <w:szCs w:val="24"/>
          </w:rPr>
          <w:t>https://ec.europa.eu/tools/ecertis/</w:t>
        </w:r>
      </w:hyperlink>
      <w:r w:rsidRPr="00757BD6">
        <w:rPr>
          <w:rFonts w:ascii="Times New Roman" w:hAnsi="Times New Roman" w:cs="Times New Roman"/>
          <w:sz w:val="24"/>
          <w:szCs w:val="24"/>
        </w:rPr>
        <w:t xml:space="preserve">. </w:t>
      </w:r>
    </w:p>
    <w:p w14:paraId="1B921863"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Perkančioji organizacija nereikalauja iš tiekėjo pateikti dokumentų, patvirtinančių jo pašalinimo pagrindų nebuvimą, jeigu ji:</w:t>
      </w:r>
    </w:p>
    <w:p w14:paraId="4EBE5E7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39CBAC"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476F48"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850947" w14:textId="77777777" w:rsidR="00F64939" w:rsidRPr="00757BD6" w:rsidRDefault="00F64939" w:rsidP="00F64939">
      <w:pPr>
        <w:numPr>
          <w:ilvl w:val="0"/>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757BD6">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9C1C6C0" w14:textId="77777777" w:rsidR="00F64939" w:rsidRPr="00757BD6" w:rsidRDefault="00F64939" w:rsidP="00F64939">
      <w:pPr>
        <w:numPr>
          <w:ilvl w:val="1"/>
          <w:numId w:val="42"/>
        </w:numPr>
        <w:spacing w:after="0" w:line="240" w:lineRule="auto"/>
        <w:ind w:left="0" w:firstLine="567"/>
        <w:jc w:val="both"/>
        <w:rPr>
          <w:rFonts w:ascii="Times New Roman" w:hAnsi="Times New Roman" w:cs="Times New Roman"/>
          <w:sz w:val="24"/>
          <w:szCs w:val="24"/>
        </w:rPr>
      </w:pPr>
      <w:r w:rsidRPr="00757BD6">
        <w:rPr>
          <w:rFonts w:ascii="Times New Roman" w:hAnsi="Times New Roman" w:cs="Times New Roman"/>
          <w:sz w:val="24"/>
          <w:szCs w:val="24"/>
        </w:rPr>
        <w:t>priesaikos deklaracija;</w:t>
      </w:r>
    </w:p>
    <w:p w14:paraId="19F2AB6A" w14:textId="77777777" w:rsidR="00F64939" w:rsidRPr="00757BD6" w:rsidRDefault="00F64939" w:rsidP="00F64939">
      <w:pPr>
        <w:spacing w:after="0" w:line="240" w:lineRule="auto"/>
        <w:ind w:firstLine="567"/>
        <w:jc w:val="both"/>
        <w:rPr>
          <w:rFonts w:ascii="Times New Roman" w:hAnsi="Times New Roman" w:cs="Times New Roman"/>
          <w:sz w:val="24"/>
          <w:szCs w:val="24"/>
        </w:rPr>
      </w:pPr>
      <w:r w:rsidRPr="00757BD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A6B822" w14:textId="77777777" w:rsidR="00F64939" w:rsidRPr="00757BD6" w:rsidRDefault="00F64939" w:rsidP="00F64939">
      <w:pPr>
        <w:rPr>
          <w:rFonts w:ascii="Times New Roman" w:hAnsi="Times New Roman" w:cs="Times New Roman"/>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F64939" w:rsidRPr="00757BD6" w14:paraId="4DA98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2B3C9" w14:textId="77777777" w:rsidR="00F64939" w:rsidRPr="00757BD6" w:rsidRDefault="00F64939" w:rsidP="006D79A7">
            <w:pPr>
              <w:spacing w:after="0" w:line="240" w:lineRule="auto"/>
              <w:ind w:left="32"/>
              <w:jc w:val="center"/>
              <w:rPr>
                <w:rFonts w:ascii="Times New Roman" w:hAnsi="Times New Roman" w:cs="Times New Roman"/>
                <w:b/>
                <w:bCs/>
                <w:sz w:val="22"/>
                <w:szCs w:val="22"/>
              </w:rPr>
            </w:pPr>
            <w:r w:rsidRPr="00757BD6">
              <w:rPr>
                <w:rFonts w:ascii="Times New Roman" w:hAnsi="Times New Roman" w:cs="Times New Roman"/>
                <w:b/>
                <w:bCs/>
                <w:sz w:val="22"/>
                <w:szCs w:val="22"/>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81224" w14:textId="77777777" w:rsidR="00F64939" w:rsidRPr="00757BD6" w:rsidRDefault="00F64939" w:rsidP="006D79A7">
            <w:pPr>
              <w:spacing w:after="0" w:line="240" w:lineRule="auto"/>
              <w:jc w:val="center"/>
              <w:rPr>
                <w:rFonts w:ascii="Times New Roman" w:hAnsi="Times New Roman" w:cs="Times New Roman"/>
                <w:bCs/>
                <w:sz w:val="24"/>
                <w:szCs w:val="24"/>
                <w:lang w:eastAsia="en-US"/>
              </w:rPr>
            </w:pPr>
            <w:r w:rsidRPr="00757BD6">
              <w:rPr>
                <w:rFonts w:ascii="Times New Roman" w:hAnsi="Times New Roman" w:cs="Times New Roman"/>
                <w:b/>
                <w:sz w:val="24"/>
                <w:szCs w:val="24"/>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0CCD09" w14:textId="77777777" w:rsidR="00F64939" w:rsidRPr="00757BD6" w:rsidRDefault="00F64939" w:rsidP="006D79A7">
            <w:pPr>
              <w:spacing w:after="0" w:line="240" w:lineRule="auto"/>
              <w:jc w:val="center"/>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2C9EE" w14:textId="77777777" w:rsidR="00F64939" w:rsidRPr="00757BD6" w:rsidRDefault="00F64939" w:rsidP="006D79A7">
            <w:pPr>
              <w:spacing w:after="0" w:line="240" w:lineRule="auto"/>
              <w:jc w:val="center"/>
              <w:rPr>
                <w:rFonts w:ascii="Times New Roman" w:hAnsi="Times New Roman" w:cs="Times New Roman"/>
                <w:bCs/>
                <w:iCs/>
                <w:sz w:val="24"/>
                <w:szCs w:val="24"/>
                <w:lang w:eastAsia="en-US"/>
              </w:rPr>
            </w:pPr>
            <w:r w:rsidRPr="00757BD6">
              <w:rPr>
                <w:rFonts w:ascii="Times New Roman" w:hAnsi="Times New Roman" w:cs="Times New Roman"/>
                <w:b/>
                <w:sz w:val="24"/>
                <w:szCs w:val="24"/>
              </w:rPr>
              <w:t>Pašalinimo pagrindų nebuvimą įrodantys dokumentai</w:t>
            </w:r>
          </w:p>
        </w:tc>
      </w:tr>
      <w:tr w:rsidR="00F64939" w:rsidRPr="00757BD6" w14:paraId="150928DA" w14:textId="77777777" w:rsidTr="006D79A7">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AFB5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b/>
                <w:bCs/>
                <w:sz w:val="24"/>
                <w:szCs w:val="24"/>
                <w:lang w:eastAsia="en-US"/>
              </w:rPr>
              <w:t>Privalomi</w:t>
            </w:r>
            <w:r w:rsidRPr="00757BD6">
              <w:rPr>
                <w:rFonts w:ascii="Times New Roman" w:hAnsi="Times New Roman" w:cs="Times New Roman"/>
                <w:b/>
                <w:bCs/>
                <w:sz w:val="24"/>
                <w:szCs w:val="24"/>
                <w:vertAlign w:val="superscript"/>
                <w:lang w:eastAsia="en-US"/>
              </w:rPr>
              <w:footnoteReference w:id="3"/>
            </w:r>
            <w:r w:rsidRPr="00757BD6">
              <w:rPr>
                <w:rFonts w:ascii="Times New Roman" w:hAnsi="Times New Roman" w:cs="Times New Roman"/>
                <w:b/>
                <w:bCs/>
                <w:sz w:val="24"/>
                <w:szCs w:val="24"/>
                <w:lang w:eastAsia="en-US"/>
              </w:rPr>
              <w:t xml:space="preserve"> pašalinimo pagrindai pagal VPĮ 46 straipsnio 1 – 4 dalių nuostatas</w:t>
            </w:r>
          </w:p>
        </w:tc>
      </w:tr>
      <w:tr w:rsidR="00F64939" w:rsidRPr="00757BD6" w14:paraId="2113DDDD"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0EA92"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39F6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Tiekėjas arba jo atsakingas asmuo, nurodytas VPĮ 46 straipsnio 2 dalies 2 punkte, nuteistas už šią nusikalstamą veiką:</w:t>
            </w:r>
          </w:p>
          <w:p w14:paraId="1868283D"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1) dalyvavimą nusikalstamame susivienijime, jo organizavimą ar vadovavimą jam;</w:t>
            </w:r>
          </w:p>
          <w:p w14:paraId="6EDC678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kyšininkavimą, prekybą poveikiu, papirkimą;</w:t>
            </w:r>
          </w:p>
          <w:p w14:paraId="187B944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757BD6">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56973"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4) nusikalstamą bankrotą;</w:t>
            </w:r>
          </w:p>
          <w:p w14:paraId="7CDB36F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5) teroristinį ir su teroristine veikla susijusį nusikaltimą;</w:t>
            </w:r>
          </w:p>
          <w:p w14:paraId="00D7B769"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6) nusikalstamu būdu gauto turto legalizavimą;</w:t>
            </w:r>
          </w:p>
          <w:p w14:paraId="6EA3F45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7) prekybą žmonėmis, vaiko pirkimą arba pardavimą;</w:t>
            </w:r>
          </w:p>
          <w:p w14:paraId="22E256A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021F80A"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12356F27"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arba jo atsakingas asmuo nuteistas už aukščiau nurodytą nusikalstamą veiką, kai dėl:</w:t>
            </w:r>
          </w:p>
          <w:p w14:paraId="26F5E4A4"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2512744" w14:textId="77777777" w:rsidR="00F64939" w:rsidRPr="00757BD6" w:rsidRDefault="00F64939" w:rsidP="006D79A7">
            <w:pPr>
              <w:spacing w:after="0" w:line="240" w:lineRule="auto"/>
              <w:jc w:val="both"/>
              <w:rPr>
                <w:rFonts w:ascii="Times New Roman" w:hAnsi="Times New Roman" w:cs="Times New Roman"/>
                <w:b/>
                <w:sz w:val="24"/>
                <w:szCs w:val="24"/>
                <w:lang w:eastAsia="en-US"/>
              </w:rPr>
            </w:pPr>
          </w:p>
          <w:p w14:paraId="3E5C44A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2) tiekėjo, kuris yra juridinis asmuo, kita organizacija ar jos </w:t>
            </w:r>
            <w:r w:rsidRPr="00757BD6">
              <w:rPr>
                <w:rFonts w:ascii="Times New Roman" w:hAnsi="Times New Roman" w:cs="Times New Roman"/>
                <w:b/>
                <w:bCs/>
                <w:sz w:val="24"/>
                <w:szCs w:val="24"/>
              </w:rPr>
              <w:t>struktūrinis</w:t>
            </w:r>
            <w:r w:rsidRPr="00757BD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38D0B"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C3EE"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lastRenderedPageBreak/>
              <w:t>VPĮ 46 straipsnio 1 dalis</w:t>
            </w:r>
          </w:p>
          <w:p w14:paraId="5797285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CF3C296"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A1-A6 punktai</w:t>
            </w:r>
          </w:p>
          <w:p w14:paraId="0E7CCFA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65382239"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5C0A5"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673C4EE8"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išrašo iš teismo sprendimo arba</w:t>
            </w:r>
          </w:p>
          <w:p w14:paraId="0FAC19BD"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Informatikos ir ryšių departamento prie Vidaus reikalų ministerijos pažymos, arba</w:t>
            </w:r>
          </w:p>
          <w:p w14:paraId="58641A03"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346C154" w14:textId="77777777" w:rsidR="00F64939" w:rsidRPr="00757BD6" w:rsidRDefault="00F64939" w:rsidP="006D79A7">
            <w:pPr>
              <w:spacing w:after="0" w:line="240" w:lineRule="auto"/>
              <w:jc w:val="both"/>
              <w:rPr>
                <w:rFonts w:ascii="Times New Roman" w:hAnsi="Times New Roman" w:cs="Times New Roman"/>
                <w:sz w:val="24"/>
                <w:szCs w:val="24"/>
                <w:lang w:eastAsia="en-US"/>
              </w:rPr>
            </w:pPr>
          </w:p>
          <w:p w14:paraId="1C737DF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5B5683F"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4"/>
            </w:r>
            <w:r w:rsidRPr="00757BD6">
              <w:rPr>
                <w:rFonts w:ascii="Times New Roman" w:hAnsi="Times New Roman" w:cs="Times New Roman"/>
                <w:sz w:val="24"/>
                <w:szCs w:val="24"/>
              </w:rPr>
              <w:t>.</w:t>
            </w:r>
          </w:p>
          <w:p w14:paraId="6B6CECBC" w14:textId="77777777" w:rsidR="00F64939" w:rsidRPr="00757BD6" w:rsidRDefault="00F64939" w:rsidP="006D79A7">
            <w:pPr>
              <w:spacing w:after="0" w:line="240" w:lineRule="auto"/>
              <w:jc w:val="both"/>
              <w:rPr>
                <w:rFonts w:ascii="Times New Roman" w:hAnsi="Times New Roman" w:cs="Times New Roman"/>
                <w:sz w:val="24"/>
                <w:szCs w:val="24"/>
              </w:rPr>
            </w:pPr>
          </w:p>
          <w:p w14:paraId="4CC2DCC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180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 xml:space="preserve">tos dienos, kai tiekėjas perkančiosios organizacijos prašymu </w:t>
            </w:r>
            <w:r w:rsidRPr="00757BD6">
              <w:rPr>
                <w:rFonts w:ascii="Times New Roman" w:eastAsia="Times New Roman" w:hAnsi="Times New Roman" w:cs="Times New Roman"/>
                <w:i/>
                <w:iCs/>
                <w:sz w:val="24"/>
                <w:szCs w:val="24"/>
              </w:rPr>
              <w:lastRenderedPageBreak/>
              <w:t>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A9DDC6B"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51DF24D"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E5505C" w14:textId="77777777" w:rsidR="00F64939" w:rsidRPr="00757BD6" w:rsidRDefault="00F64939" w:rsidP="006D79A7">
            <w:pPr>
              <w:spacing w:after="0" w:line="240" w:lineRule="auto"/>
              <w:jc w:val="both"/>
              <w:rPr>
                <w:rFonts w:ascii="Times New Roman" w:hAnsi="Times New Roman" w:cs="Times New Roman"/>
                <w:bCs/>
                <w:sz w:val="24"/>
                <w:szCs w:val="24"/>
              </w:rPr>
            </w:pPr>
          </w:p>
          <w:p w14:paraId="0048B1D7"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FDB4577"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1A04E790" w14:textId="77777777" w:rsidR="00F64939" w:rsidRPr="00757BD6" w:rsidRDefault="00F64939" w:rsidP="006D79A7">
            <w:pPr>
              <w:spacing w:after="0" w:line="240" w:lineRule="auto"/>
              <w:jc w:val="both"/>
              <w:rPr>
                <w:rFonts w:ascii="Times New Roman" w:hAnsi="Times New Roman" w:cs="Times New Roman"/>
                <w:b/>
                <w:bCs/>
                <w:i/>
                <w:iCs/>
                <w:sz w:val="24"/>
                <w:szCs w:val="24"/>
              </w:rPr>
            </w:pPr>
          </w:p>
          <w:p w14:paraId="49342E71" w14:textId="77777777" w:rsidR="00F64939" w:rsidRPr="00757BD6" w:rsidRDefault="00F64939" w:rsidP="006D79A7">
            <w:pPr>
              <w:spacing w:after="0" w:line="240" w:lineRule="auto"/>
              <w:jc w:val="both"/>
              <w:rPr>
                <w:rFonts w:ascii="Times New Roman" w:hAnsi="Times New Roman" w:cs="Times New Roman"/>
                <w:b/>
                <w:bCs/>
                <w:i/>
                <w:iCs/>
                <w:sz w:val="24"/>
                <w:szCs w:val="24"/>
              </w:rPr>
            </w:pPr>
            <w:r w:rsidRPr="00757BD6">
              <w:rPr>
                <w:rFonts w:ascii="Times New Roman" w:hAnsi="Times New Roman" w:cs="Times New Roman"/>
                <w:b/>
                <w:bCs/>
                <w:i/>
                <w:iCs/>
                <w:sz w:val="24"/>
                <w:szCs w:val="24"/>
              </w:rPr>
              <w:t>PASTABA</w:t>
            </w:r>
          </w:p>
          <w:p w14:paraId="71E6888E"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1191D1"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B3C81F2"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3201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93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AE538" w14:textId="77777777" w:rsidR="00F64939" w:rsidRPr="00757BD6" w:rsidRDefault="00F64939" w:rsidP="006D79A7">
            <w:pPr>
              <w:spacing w:after="0" w:line="240" w:lineRule="auto"/>
              <w:jc w:val="both"/>
              <w:rPr>
                <w:rFonts w:ascii="Times New Roman" w:eastAsia="Yu Mincho" w:hAnsi="Times New Roman" w:cs="Times New Roman"/>
                <w:b/>
                <w:bCs/>
                <w:sz w:val="24"/>
                <w:szCs w:val="24"/>
                <w:lang w:eastAsia="en-US"/>
              </w:rPr>
            </w:pPr>
            <w:r w:rsidRPr="00757BD6">
              <w:rPr>
                <w:rFonts w:ascii="Times New Roman" w:eastAsia="Yu Mincho" w:hAnsi="Times New Roman" w:cs="Times New Roman"/>
                <w:b/>
                <w:bCs/>
                <w:sz w:val="24"/>
                <w:szCs w:val="24"/>
                <w:lang w:eastAsia="en-US"/>
              </w:rPr>
              <w:t>VPĮ 46 straipsnio 2¹ dalis</w:t>
            </w:r>
          </w:p>
          <w:p w14:paraId="3AF857C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p>
          <w:p w14:paraId="644D581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sz w:val="24"/>
                <w:szCs w:val="24"/>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97DE5"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69F6041" w14:textId="77777777" w:rsidR="00F64939" w:rsidRPr="00757BD6" w:rsidRDefault="00F64939" w:rsidP="006D79A7">
            <w:pPr>
              <w:spacing w:after="0" w:line="240" w:lineRule="auto"/>
              <w:jc w:val="both"/>
              <w:rPr>
                <w:rFonts w:ascii="Times New Roman" w:hAnsi="Times New Roman" w:cs="Times New Roman"/>
                <w:sz w:val="24"/>
                <w:szCs w:val="24"/>
              </w:rPr>
            </w:pPr>
          </w:p>
        </w:tc>
      </w:tr>
      <w:tr w:rsidR="00F64939" w:rsidRPr="00757BD6" w14:paraId="1B72B3A8"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51DCB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CE3A4"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757BD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7E060D40"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4937480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Laikoma, kad tiekėjas nuteistas už aukščiau nurodytą nusikalstamą veiką, kai dėl:</w:t>
            </w:r>
          </w:p>
          <w:p w14:paraId="68D4525F" w14:textId="77777777" w:rsidR="00F64939" w:rsidRPr="00757BD6" w:rsidRDefault="00F64939" w:rsidP="006D79A7">
            <w:pPr>
              <w:spacing w:after="0" w:line="240" w:lineRule="auto"/>
              <w:jc w:val="both"/>
              <w:rPr>
                <w:rFonts w:ascii="Times New Roman" w:hAnsi="Times New Roman" w:cs="Times New Roman"/>
                <w:bCs/>
                <w:sz w:val="24"/>
                <w:szCs w:val="24"/>
                <w:lang w:eastAsia="en-US"/>
              </w:rPr>
            </w:pPr>
            <w:r w:rsidRPr="00757BD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68E812"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p>
          <w:p w14:paraId="379BC10C"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2) tiekėjo, kuris yra juridinis asmuo, kita organizacija ar jos </w:t>
            </w:r>
            <w:r w:rsidRPr="00757BD6">
              <w:rPr>
                <w:rFonts w:ascii="Times New Roman" w:hAnsi="Times New Roman" w:cs="Times New Roman"/>
                <w:b/>
                <w:sz w:val="24"/>
                <w:szCs w:val="24"/>
                <w:lang w:eastAsia="en-US"/>
              </w:rPr>
              <w:t>struktūrinis</w:t>
            </w:r>
            <w:r w:rsidRPr="00757BD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49C046"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Tačiau ši nuostata netaikoma, jeigu:</w:t>
            </w:r>
          </w:p>
          <w:p w14:paraId="4162323E"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F2E5541"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2) įsiskolinimo suma neviršija 50 Eur (penkiasdešimt eurų);</w:t>
            </w:r>
          </w:p>
          <w:p w14:paraId="5F898B8F" w14:textId="77777777" w:rsidR="00F64939" w:rsidRPr="00757BD6" w:rsidRDefault="00F64939" w:rsidP="006D79A7">
            <w:pPr>
              <w:spacing w:after="0" w:line="240" w:lineRule="auto"/>
              <w:jc w:val="both"/>
              <w:rPr>
                <w:rFonts w:ascii="Times New Roman" w:hAnsi="Times New Roman" w:cs="Times New Roman"/>
                <w:b/>
                <w:bCs/>
                <w:sz w:val="24"/>
                <w:szCs w:val="24"/>
                <w:lang w:eastAsia="en-US"/>
              </w:rPr>
            </w:pPr>
            <w:r w:rsidRPr="00757BD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757BD6">
              <w:rPr>
                <w:rFonts w:ascii="Times New Roman" w:hAnsi="Times New Roman" w:cs="Times New Roman"/>
                <w:bCs/>
                <w:sz w:val="24"/>
                <w:szCs w:val="24"/>
                <w:lang w:eastAsia="en-US"/>
              </w:rPr>
              <w:lastRenderedPageBreak/>
              <w:t>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CAFC"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3 dalis</w:t>
            </w:r>
          </w:p>
          <w:p w14:paraId="5166FDD0" w14:textId="77777777" w:rsidR="00F64939" w:rsidRPr="00757BD6" w:rsidRDefault="00F64939" w:rsidP="006D79A7">
            <w:pPr>
              <w:spacing w:after="0" w:line="240" w:lineRule="auto"/>
              <w:jc w:val="both"/>
              <w:rPr>
                <w:rFonts w:ascii="Times New Roman" w:eastAsia="Arial" w:hAnsi="Times New Roman" w:cs="Times New Roman"/>
                <w:sz w:val="24"/>
                <w:szCs w:val="24"/>
              </w:rPr>
            </w:pPr>
          </w:p>
          <w:p w14:paraId="7723ED59"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Arial" w:hAnsi="Times New Roman" w:cs="Times New Roman"/>
                <w:sz w:val="24"/>
                <w:szCs w:val="24"/>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578E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Lietuvoje įsteigtų subjektų reikalaujama:</w:t>
            </w:r>
          </w:p>
          <w:p w14:paraId="420BFC4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1) Dėl įsipareigojimų, susijusių su mokesčių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sz w:val="24"/>
                <w:szCs w:val="24"/>
              </w:rPr>
              <w:t>prašoma:</w:t>
            </w:r>
          </w:p>
          <w:p w14:paraId="60D9F8C5" w14:textId="77777777" w:rsidR="00F64939" w:rsidRPr="00757BD6" w:rsidRDefault="00F64939" w:rsidP="006D79A7">
            <w:pPr>
              <w:spacing w:after="0" w:line="240" w:lineRule="auto"/>
              <w:jc w:val="both"/>
              <w:rPr>
                <w:rFonts w:ascii="Times New Roman" w:hAnsi="Times New Roman" w:cs="Times New Roman"/>
                <w:b/>
                <w:bCs/>
                <w:sz w:val="24"/>
                <w:szCs w:val="24"/>
              </w:rPr>
            </w:pPr>
          </w:p>
          <w:p w14:paraId="25299AA0"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išrašo iš teismo sprendimo (jei toks yra) </w:t>
            </w:r>
          </w:p>
          <w:p w14:paraId="481DA5AB" w14:textId="77777777" w:rsidR="00F64939" w:rsidRPr="00757BD6" w:rsidRDefault="00F64939" w:rsidP="00F64939">
            <w:pPr>
              <w:numPr>
                <w:ilvl w:val="0"/>
                <w:numId w:val="14"/>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arba Valstybinės mokesčių inspekcijos prie Lietuvos Respublikos finansų ministerijos išduoto dokumento,</w:t>
            </w:r>
          </w:p>
          <w:p w14:paraId="34697E25" w14:textId="77777777" w:rsidR="00F64939" w:rsidRPr="00757BD6" w:rsidRDefault="00F64939" w:rsidP="00F64939">
            <w:pPr>
              <w:numPr>
                <w:ilvl w:val="0"/>
                <w:numId w:val="13"/>
              </w:num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190FEE" w14:textId="77777777" w:rsidR="00F64939" w:rsidRPr="00757BD6" w:rsidRDefault="00F64939" w:rsidP="006D79A7">
            <w:pPr>
              <w:spacing w:after="0" w:line="240" w:lineRule="auto"/>
              <w:jc w:val="both"/>
              <w:rPr>
                <w:rFonts w:ascii="Times New Roman" w:hAnsi="Times New Roman" w:cs="Times New Roman"/>
                <w:sz w:val="24"/>
                <w:szCs w:val="24"/>
              </w:rPr>
            </w:pPr>
          </w:p>
          <w:p w14:paraId="32850A0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34DEB650"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institucijos dokumento</w:t>
            </w:r>
            <w:r w:rsidRPr="00757BD6">
              <w:rPr>
                <w:rFonts w:ascii="Times New Roman" w:hAnsi="Times New Roman" w:cs="Times New Roman"/>
                <w:sz w:val="24"/>
                <w:szCs w:val="24"/>
                <w:vertAlign w:val="superscript"/>
              </w:rPr>
              <w:footnoteReference w:id="5"/>
            </w:r>
            <w:r w:rsidRPr="00757BD6">
              <w:rPr>
                <w:rFonts w:ascii="Times New Roman" w:hAnsi="Times New Roman" w:cs="Times New Roman"/>
                <w:sz w:val="24"/>
                <w:szCs w:val="24"/>
              </w:rPr>
              <w:t>.</w:t>
            </w:r>
          </w:p>
          <w:p w14:paraId="5F04F9FF"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F78ACB"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F9481D0" w14:textId="77777777" w:rsidR="00F64939" w:rsidRPr="00757BD6" w:rsidRDefault="00F64939" w:rsidP="006D79A7">
            <w:pPr>
              <w:spacing w:after="0" w:line="240" w:lineRule="auto"/>
              <w:jc w:val="both"/>
              <w:rPr>
                <w:rFonts w:ascii="Times New Roman" w:hAnsi="Times New Roman" w:cs="Times New Roman"/>
                <w:i/>
                <w:iCs/>
                <w:sz w:val="24"/>
                <w:szCs w:val="24"/>
              </w:rPr>
            </w:pPr>
          </w:p>
          <w:p w14:paraId="1F44C9E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02656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FF8187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Cs/>
                <w:sz w:val="24"/>
                <w:szCs w:val="24"/>
              </w:rPr>
              <w:t>2) Dėl įsipareigojimų, susijusių su socialinio draudimo įmokų mokėjimu, įvykdymo i</w:t>
            </w:r>
            <w:r w:rsidRPr="00757BD6">
              <w:rPr>
                <w:rFonts w:ascii="Times New Roman" w:hAnsi="Times New Roman" w:cs="Times New Roman"/>
                <w:sz w:val="24"/>
                <w:szCs w:val="24"/>
                <w:lang w:eastAsia="en-US"/>
              </w:rPr>
              <w:t xml:space="preserve">š Lietuvoje įsteigtų subjektų </w:t>
            </w:r>
            <w:r w:rsidRPr="00757BD6">
              <w:rPr>
                <w:rFonts w:ascii="Times New Roman" w:hAnsi="Times New Roman" w:cs="Times New Roman"/>
                <w:bCs/>
                <w:sz w:val="24"/>
                <w:szCs w:val="24"/>
              </w:rPr>
              <w:t>prašoma:</w:t>
            </w:r>
          </w:p>
          <w:p w14:paraId="7BD0AD4E"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2.1) Jeigu tiekėjas yra juridinis asmuo, registruotas Lietuvos Respublikoje, iš jo </w:t>
            </w:r>
            <w:r w:rsidRPr="00757BD6">
              <w:rPr>
                <w:rFonts w:ascii="Times New Roman" w:hAnsi="Times New Roman" w:cs="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5" w:history="1">
              <w:r w:rsidRPr="00757BD6">
                <w:rPr>
                  <w:rFonts w:ascii="Times New Roman" w:hAnsi="Times New Roman" w:cs="Times New Roman"/>
                  <w:bCs/>
                  <w:sz w:val="24"/>
                  <w:szCs w:val="24"/>
                  <w:u w:val="single"/>
                </w:rPr>
                <w:t>http://draudejai.sodra.lt/draudeju_viesi_duomenys/</w:t>
              </w:r>
            </w:hyperlink>
            <w:r w:rsidRPr="00757BD6">
              <w:rPr>
                <w:rFonts w:ascii="Times New Roman" w:hAnsi="Times New Roman" w:cs="Times New Roman"/>
                <w:bCs/>
                <w:sz w:val="24"/>
                <w:szCs w:val="24"/>
              </w:rPr>
              <w:t>.</w:t>
            </w:r>
          </w:p>
          <w:p w14:paraId="0F957C21"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4C7BBF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8261CC"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DEEA72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8F470E" w14:textId="77777777" w:rsidR="00F64939" w:rsidRPr="00757BD6" w:rsidRDefault="00F64939" w:rsidP="006D79A7">
            <w:pPr>
              <w:spacing w:after="0" w:line="240" w:lineRule="auto"/>
              <w:jc w:val="both"/>
              <w:rPr>
                <w:rFonts w:ascii="Times New Roman" w:hAnsi="Times New Roman" w:cs="Times New Roman"/>
                <w:b/>
                <w:bCs/>
                <w:sz w:val="24"/>
                <w:szCs w:val="24"/>
              </w:rPr>
            </w:pPr>
          </w:p>
          <w:p w14:paraId="5EA5AD70"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Iš ne Lietuvoje įsteigtų subjektų reikalaujama:</w:t>
            </w:r>
          </w:p>
          <w:p w14:paraId="14FB9B39" w14:textId="77777777" w:rsidR="00F64939" w:rsidRPr="00757BD6" w:rsidRDefault="00F64939" w:rsidP="00F64939">
            <w:pPr>
              <w:numPr>
                <w:ilvl w:val="0"/>
                <w:numId w:val="12"/>
              </w:numPr>
              <w:spacing w:after="0" w:line="240" w:lineRule="auto"/>
              <w:ind w:left="314"/>
              <w:jc w:val="both"/>
              <w:rPr>
                <w:rFonts w:ascii="Times New Roman" w:hAnsi="Times New Roman" w:cs="Times New Roman"/>
                <w:b/>
                <w:bCs/>
                <w:sz w:val="24"/>
                <w:szCs w:val="24"/>
              </w:rPr>
            </w:pPr>
            <w:r w:rsidRPr="00757BD6">
              <w:rPr>
                <w:rFonts w:ascii="Times New Roman" w:hAnsi="Times New Roman" w:cs="Times New Roman"/>
                <w:sz w:val="24"/>
                <w:szCs w:val="24"/>
              </w:rPr>
              <w:t>atitinkamos užsienio šalies kompetentingos institucijos dokumento</w:t>
            </w:r>
            <w:r w:rsidRPr="00757BD6">
              <w:rPr>
                <w:rFonts w:ascii="Times New Roman" w:hAnsi="Times New Roman" w:cs="Times New Roman"/>
                <w:sz w:val="24"/>
                <w:szCs w:val="24"/>
                <w:vertAlign w:val="superscript"/>
              </w:rPr>
              <w:footnoteReference w:id="6"/>
            </w:r>
            <w:r w:rsidRPr="00757BD6">
              <w:rPr>
                <w:rFonts w:ascii="Times New Roman" w:hAnsi="Times New Roman" w:cs="Times New Roman"/>
                <w:sz w:val="24"/>
                <w:szCs w:val="24"/>
              </w:rPr>
              <w:t>.</w:t>
            </w:r>
          </w:p>
          <w:p w14:paraId="137EA503" w14:textId="77777777" w:rsidR="00F64939" w:rsidRPr="00757BD6" w:rsidRDefault="00F64939" w:rsidP="006D79A7">
            <w:pPr>
              <w:spacing w:after="0" w:line="240" w:lineRule="auto"/>
              <w:jc w:val="both"/>
              <w:rPr>
                <w:rFonts w:ascii="Times New Roman" w:hAnsi="Times New Roman" w:cs="Times New Roman"/>
                <w:b/>
                <w:bCs/>
                <w:sz w:val="24"/>
                <w:szCs w:val="24"/>
              </w:rPr>
            </w:pPr>
          </w:p>
          <w:p w14:paraId="7C8D2C9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Nurodyti dokumentai turi būti  išduoti ne anksčiau kaip </w:t>
            </w:r>
            <w:r w:rsidRPr="00757BD6">
              <w:rPr>
                <w:rFonts w:ascii="Times New Roman" w:hAnsi="Times New Roman" w:cs="Times New Roman"/>
                <w:color w:val="00B050"/>
                <w:sz w:val="24"/>
                <w:szCs w:val="24"/>
              </w:rPr>
              <w:t xml:space="preserve">120 dienų </w:t>
            </w:r>
            <w:r w:rsidRPr="00757BD6">
              <w:rPr>
                <w:rFonts w:ascii="Times New Roman" w:hAnsi="Times New Roman" w:cs="Times New Roman"/>
                <w:sz w:val="24"/>
                <w:szCs w:val="24"/>
              </w:rPr>
              <w:t xml:space="preserve">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EF5A302"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07B5613"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A1E247"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51AD4895"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0328"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CE82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3ED99"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1 punktas</w:t>
            </w:r>
          </w:p>
          <w:p w14:paraId="481EEBF6"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54F0CFD"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30D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3083CE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4E1689B2"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7F5C4081"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64A93"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7F06C"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3F455D"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CA70"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2 punktas</w:t>
            </w:r>
          </w:p>
          <w:p w14:paraId="25E719BC"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2DD2FC1E"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ED4EE"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43DB739F"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54EF6756"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496B53B9"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39525"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5EB9"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Pažeista konkurencija, kaip nustatyta VPĮ 27 straipsnio </w:t>
            </w:r>
            <w:r w:rsidRPr="00757BD6">
              <w:rPr>
                <w:rFonts w:ascii="Times New Roman" w:hAnsi="Times New Roman" w:cs="Times New Roman"/>
                <w:sz w:val="24"/>
                <w:szCs w:val="24"/>
              </w:rPr>
              <w:lastRenderedPageBreak/>
              <w:t>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8E1E"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 xml:space="preserve">VPĮ 46 straipsnio 4 </w:t>
            </w:r>
            <w:r w:rsidRPr="00757BD6">
              <w:rPr>
                <w:rFonts w:ascii="Times New Roman" w:eastAsia="Yu Mincho" w:hAnsi="Times New Roman" w:cs="Times New Roman"/>
                <w:b/>
                <w:bCs/>
                <w:sz w:val="24"/>
                <w:szCs w:val="24"/>
              </w:rPr>
              <w:lastRenderedPageBreak/>
              <w:t>dalies 3 punktas</w:t>
            </w:r>
          </w:p>
          <w:p w14:paraId="24A3BD23"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89BAFF2"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C13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9B4A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3A542710"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0B192AB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77C1EA"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7027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05EAD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757BD6">
              <w:rPr>
                <w:rFonts w:ascii="Times New Roman" w:hAnsi="Times New Roman" w:cs="Times New Roman"/>
                <w:bCs/>
                <w:sz w:val="24"/>
                <w:szCs w:val="24"/>
              </w:rPr>
              <w:lastRenderedPageBreak/>
              <w:t xml:space="preserve">pirkimo ar koncesijos suteikimo procedūrų. </w:t>
            </w:r>
          </w:p>
          <w:p w14:paraId="2D0E2320"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65C51"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4 punktas</w:t>
            </w:r>
          </w:p>
          <w:p w14:paraId="7BF0532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4DB32D8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C15 punktas</w:t>
            </w:r>
            <w:r w:rsidRPr="00757BD6">
              <w:rPr>
                <w:rFonts w:ascii="Times New Roman" w:eastAsia="Yu Mincho" w:hAnsi="Times New Roman" w:cs="Times New Roman"/>
                <w:sz w:val="24"/>
                <w:szCs w:val="24"/>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6197"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A3ADDFC"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7F62D766"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0DEE4F8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6CCDA0" w14:textId="77777777" w:rsidR="00F64939" w:rsidRPr="00757BD6" w:rsidRDefault="00F64939" w:rsidP="006D79A7">
            <w:pPr>
              <w:spacing w:after="0" w:line="240" w:lineRule="auto"/>
              <w:jc w:val="both"/>
              <w:rPr>
                <w:rFonts w:ascii="Times New Roman" w:hAnsi="Times New Roman" w:cs="Times New Roman"/>
                <w:sz w:val="24"/>
                <w:szCs w:val="24"/>
              </w:rPr>
            </w:pPr>
            <w:hyperlink r:id="rId16" w:history="1">
              <w:r w:rsidRPr="00757BD6">
                <w:rPr>
                  <w:rFonts w:ascii="Times New Roman" w:hAnsi="Times New Roman" w:cs="Times New Roman"/>
                  <w:sz w:val="24"/>
                  <w:szCs w:val="24"/>
                </w:rPr>
                <w:t>https://vpt.lrv.lt/lt/nuorodos/kiti-duomenys/powerbi/melaginga-informacija-pateikusiu-tiekeju-sarasas-3/</w:t>
              </w:r>
            </w:hyperlink>
          </w:p>
        </w:tc>
      </w:tr>
      <w:tr w:rsidR="00F64939" w:rsidRPr="00757BD6" w14:paraId="2FF51C5F"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CC81"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A4DC7"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87C2"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5 punktas</w:t>
            </w:r>
          </w:p>
          <w:p w14:paraId="4B330DB8"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00A229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C15 punktas</w:t>
            </w:r>
          </w:p>
          <w:p w14:paraId="6821F585"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79D4D897"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0606"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31A2070C"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tc>
      </w:tr>
      <w:tr w:rsidR="00F64939" w:rsidRPr="00757BD6" w14:paraId="1ADAAFAA"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E2726" w14:textId="77777777" w:rsidR="00F64939" w:rsidRPr="00757BD6" w:rsidRDefault="00F64939" w:rsidP="00F64939">
            <w:pPr>
              <w:numPr>
                <w:ilvl w:val="0"/>
                <w:numId w:val="11"/>
              </w:numPr>
              <w:spacing w:after="0" w:line="240" w:lineRule="auto"/>
              <w:ind w:left="0" w:firstLine="0"/>
              <w:rPr>
                <w:rFonts w:ascii="Times New Roman" w:hAnsi="Times New Roman" w:cs="Times New Roman"/>
                <w:b/>
                <w:bCs/>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0D74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757BD6">
              <w:rPr>
                <w:rFonts w:ascii="Times New Roman" w:hAnsi="Times New Roman" w:cs="Times New Roman"/>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90F13A"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757BD6">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1DE7"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6 punktas</w:t>
            </w:r>
          </w:p>
          <w:p w14:paraId="181F0CF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7A416F1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w:t>
            </w:r>
            <w:r w:rsidRPr="00757BD6">
              <w:rPr>
                <w:rFonts w:ascii="Times New Roman" w:eastAsia="Arial" w:hAnsi="Times New Roman" w:cs="Times New Roman"/>
                <w:sz w:val="24"/>
                <w:szCs w:val="24"/>
              </w:rPr>
              <w:t xml:space="preserve"> III dalies C14 punktas</w:t>
            </w:r>
          </w:p>
          <w:p w14:paraId="3B4ECB5F"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p w14:paraId="58DCE070"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1C3A"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lastRenderedPageBreak/>
              <w:t>Iš Lietuvoje įsteigtų subjektų įrodančių dokumentų nereikalaujama. Užtenka pateikto EBVPD.</w:t>
            </w:r>
          </w:p>
          <w:p w14:paraId="5596BA5B"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1278145F"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gali būti </w:t>
            </w:r>
            <w:r w:rsidRPr="00757BD6">
              <w:rPr>
                <w:rFonts w:ascii="Times New Roman" w:hAnsi="Times New Roman" w:cs="Times New Roman"/>
                <w:b/>
                <w:bCs/>
                <w:sz w:val="24"/>
                <w:szCs w:val="24"/>
              </w:rPr>
              <w:lastRenderedPageBreak/>
              <w:t xml:space="preserve">atsižvelgiama į pagal VPĮ 91 straipsnį skelbiamą informaciją: </w:t>
            </w:r>
          </w:p>
          <w:p w14:paraId="23B235CA" w14:textId="77777777" w:rsidR="00F64939" w:rsidRPr="00757BD6" w:rsidRDefault="00F64939" w:rsidP="006D79A7">
            <w:pPr>
              <w:spacing w:after="0" w:line="240" w:lineRule="auto"/>
              <w:jc w:val="both"/>
              <w:rPr>
                <w:rFonts w:ascii="Times New Roman" w:hAnsi="Times New Roman" w:cs="Times New Roman"/>
                <w:sz w:val="24"/>
                <w:szCs w:val="24"/>
              </w:rPr>
            </w:pPr>
          </w:p>
          <w:p w14:paraId="06C63F7B" w14:textId="77777777" w:rsidR="00F64939" w:rsidRPr="00757BD6" w:rsidRDefault="00F64939" w:rsidP="006D79A7">
            <w:pPr>
              <w:spacing w:after="0" w:line="240" w:lineRule="auto"/>
              <w:jc w:val="both"/>
              <w:rPr>
                <w:rFonts w:ascii="Times New Roman" w:hAnsi="Times New Roman" w:cs="Times New Roman"/>
                <w:sz w:val="24"/>
                <w:szCs w:val="24"/>
              </w:rPr>
            </w:pPr>
            <w:hyperlink r:id="rId17" w:history="1">
              <w:r w:rsidRPr="00757BD6">
                <w:rPr>
                  <w:rFonts w:ascii="Times New Roman" w:hAnsi="Times New Roman" w:cs="Times New Roman"/>
                  <w:sz w:val="24"/>
                  <w:szCs w:val="24"/>
                </w:rPr>
                <w:t>https://vpt.lrv.lt/lt/nuorodos/kiti-duomenys/powerbi/nepatikimi-tiekejai-1/</w:t>
              </w:r>
            </w:hyperlink>
          </w:p>
          <w:p w14:paraId="7E7E14E4" w14:textId="77777777" w:rsidR="00F64939" w:rsidRPr="00757BD6" w:rsidRDefault="00F64939" w:rsidP="006D79A7">
            <w:pPr>
              <w:spacing w:after="0" w:line="240" w:lineRule="auto"/>
              <w:jc w:val="both"/>
              <w:rPr>
                <w:rFonts w:ascii="Times New Roman" w:hAnsi="Times New Roman" w:cs="Times New Roman"/>
                <w:sz w:val="24"/>
                <w:szCs w:val="24"/>
              </w:rPr>
            </w:pPr>
          </w:p>
          <w:p w14:paraId="45F46C68" w14:textId="77777777" w:rsidR="00F64939" w:rsidRPr="00757BD6" w:rsidRDefault="00F64939" w:rsidP="006D79A7">
            <w:pPr>
              <w:spacing w:after="0" w:line="240" w:lineRule="auto"/>
              <w:jc w:val="both"/>
              <w:rPr>
                <w:rFonts w:ascii="Times New Roman" w:hAnsi="Times New Roman" w:cs="Times New Roman"/>
                <w:sz w:val="24"/>
                <w:szCs w:val="24"/>
              </w:rPr>
            </w:pPr>
            <w:hyperlink r:id="rId18" w:history="1">
              <w:r w:rsidRPr="00757BD6">
                <w:rPr>
                  <w:rFonts w:ascii="Times New Roman" w:hAnsi="Times New Roman" w:cs="Times New Roman"/>
                  <w:sz w:val="24"/>
                  <w:szCs w:val="24"/>
                </w:rPr>
                <w:t>https://vpt.lrv.lt/lt/pasalinimo-pagrindai-1/nepatikimu-koncesininku-sarasas-1/nepatikimu-koncesininku-sarasas/</w:t>
              </w:r>
            </w:hyperlink>
          </w:p>
          <w:p w14:paraId="4CEFBC1B" w14:textId="77777777" w:rsidR="00F64939" w:rsidRPr="00757BD6" w:rsidRDefault="00F64939" w:rsidP="006D79A7">
            <w:pPr>
              <w:spacing w:after="0" w:line="240" w:lineRule="auto"/>
              <w:jc w:val="both"/>
              <w:rPr>
                <w:rFonts w:ascii="Times New Roman" w:hAnsi="Times New Roman" w:cs="Times New Roman"/>
                <w:bCs/>
                <w:sz w:val="24"/>
                <w:szCs w:val="24"/>
              </w:rPr>
            </w:pPr>
          </w:p>
          <w:p w14:paraId="241027FC"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0D2477F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1BA50"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p w14:paraId="3BA579B0" w14:textId="77777777" w:rsidR="00F64939" w:rsidRPr="00757BD6" w:rsidRDefault="00F64939" w:rsidP="006D79A7">
            <w:pPr>
              <w:spacing w:after="0" w:line="240" w:lineRule="auto"/>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A1A9F"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C1CC2" w14:textId="77777777" w:rsidR="00F64939" w:rsidRPr="00757BD6" w:rsidRDefault="00F64939" w:rsidP="006D79A7">
            <w:pPr>
              <w:spacing w:after="0" w:line="240" w:lineRule="auto"/>
              <w:jc w:val="both"/>
              <w:rPr>
                <w:rFonts w:ascii="Times New Roman" w:hAnsi="Times New Roman" w:cs="Times New Roman"/>
                <w:b/>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ED8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a papunktis</w:t>
            </w:r>
          </w:p>
          <w:p w14:paraId="64B056F1"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C0441E7"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11967"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19" w:history="1">
              <w:r w:rsidRPr="00757BD6">
                <w:rPr>
                  <w:rFonts w:ascii="Times New Roman" w:hAnsi="Times New Roman" w:cs="Times New Roman"/>
                  <w:sz w:val="24"/>
                  <w:szCs w:val="24"/>
                  <w:u w:val="single"/>
                </w:rPr>
                <w:t>https://www.registrucentras.lt/jar/p/index.php</w:t>
              </w:r>
            </w:hyperlink>
          </w:p>
          <w:p w14:paraId="6A186021"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paskelbtą informaciją, taip pat į šiame informaciniame pranešime pateiktą informaciją:</w:t>
            </w:r>
          </w:p>
          <w:p w14:paraId="442CB86A" w14:textId="77777777" w:rsidR="00F64939" w:rsidRPr="00757BD6" w:rsidRDefault="00F64939" w:rsidP="006D79A7">
            <w:pPr>
              <w:spacing w:after="0" w:line="240" w:lineRule="auto"/>
              <w:jc w:val="both"/>
              <w:rPr>
                <w:rFonts w:ascii="Times New Roman" w:hAnsi="Times New Roman" w:cs="Times New Roman"/>
                <w:sz w:val="24"/>
                <w:szCs w:val="24"/>
              </w:rPr>
            </w:pPr>
            <w:hyperlink r:id="rId20" w:history="1">
              <w:r w:rsidRPr="00757BD6">
                <w:rPr>
                  <w:rFonts w:ascii="Times New Roman" w:hAnsi="Times New Roman" w:cs="Times New Roman"/>
                  <w:sz w:val="24"/>
                  <w:szCs w:val="24"/>
                </w:rPr>
                <w:t>https://vpt.lrv.lt/lt/naujienos-3/finansiniu-ataskaitu-nepateikimas-gali-tapti-kliutimi-dalyvauti-viesuosiuose-pirkimuose/</w:t>
              </w:r>
            </w:hyperlink>
          </w:p>
          <w:p w14:paraId="02AB9FF7" w14:textId="77777777" w:rsidR="00F64939" w:rsidRPr="00757BD6" w:rsidRDefault="00F64939" w:rsidP="006D79A7">
            <w:pPr>
              <w:spacing w:after="0" w:line="240" w:lineRule="auto"/>
              <w:jc w:val="both"/>
              <w:rPr>
                <w:rFonts w:ascii="Times New Roman" w:hAnsi="Times New Roman" w:cs="Times New Roman"/>
                <w:b/>
                <w:bCs/>
                <w:iCs/>
                <w:sz w:val="24"/>
                <w:szCs w:val="24"/>
              </w:rPr>
            </w:pPr>
          </w:p>
        </w:tc>
      </w:tr>
      <w:tr w:rsidR="00F64939" w:rsidRPr="00757BD6" w14:paraId="5F052403"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AD8C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C4FC2"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 xml:space="preserve">Tiekėjas yra padaręs rimtą profesinį pažeidimą, dėl kurio perkančioji organizacija abejoja tiekėjo sąžiningumu, </w:t>
            </w:r>
            <w:r w:rsidRPr="00757BD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57BD6">
              <w:rPr>
                <w:rFonts w:ascii="Times New Roman" w:eastAsia="Times New Roman" w:hAnsi="Times New Roman" w:cs="Times New Roman"/>
                <w:sz w:val="24"/>
                <w:szCs w:val="24"/>
                <w:vertAlign w:val="superscript"/>
              </w:rPr>
              <w:t>1</w:t>
            </w:r>
            <w:r w:rsidRPr="00757BD6">
              <w:rPr>
                <w:rFonts w:ascii="Times New Roman" w:eastAsia="Times New Roman" w:hAnsi="Times New Roman" w:cs="Times New Roman"/>
                <w:sz w:val="24"/>
                <w:szCs w:val="24"/>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CBCD6"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t>VPĮ 46 straipsnio 4 dalies 7 punkto b papunktis</w:t>
            </w:r>
          </w:p>
          <w:p w14:paraId="4B354525"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55AA6964"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1013"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02676E37" w14:textId="77777777" w:rsidR="00F64939" w:rsidRPr="00757BD6" w:rsidRDefault="00F64939" w:rsidP="006D79A7">
            <w:pPr>
              <w:spacing w:after="0" w:line="240" w:lineRule="auto"/>
              <w:jc w:val="both"/>
              <w:rPr>
                <w:rFonts w:ascii="Times New Roman" w:hAnsi="Times New Roman" w:cs="Times New Roman"/>
                <w:b/>
                <w:bCs/>
                <w:iCs/>
                <w:sz w:val="24"/>
                <w:szCs w:val="24"/>
                <w:lang w:eastAsia="en-US"/>
              </w:rPr>
            </w:pPr>
          </w:p>
          <w:p w14:paraId="54FBE82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rPr>
              <w:t>Priimant sprendimus dėl tiekėjo pašalinimo iš pirkimo procedūros šiame punkte nurodytu pašalinimo pagrindu, be kita ko, atsižvelgiama į</w:t>
            </w:r>
            <w:r w:rsidRPr="00757BD6">
              <w:rPr>
                <w:rFonts w:ascii="Times New Roman" w:hAnsi="Times New Roman" w:cs="Times New Roman"/>
                <w:b/>
                <w:bCs/>
                <w:sz w:val="24"/>
                <w:szCs w:val="24"/>
              </w:rPr>
              <w:t xml:space="preserve"> </w:t>
            </w:r>
            <w:r w:rsidRPr="00757BD6">
              <w:rPr>
                <w:rFonts w:ascii="Times New Roman" w:hAnsi="Times New Roman" w:cs="Times New Roman"/>
                <w:sz w:val="24"/>
                <w:szCs w:val="24"/>
              </w:rPr>
              <w:t xml:space="preserve">nacionalinėje duomenų bazėje adresu </w:t>
            </w:r>
            <w:hyperlink r:id="rId21">
              <w:r w:rsidRPr="00757BD6">
                <w:rPr>
                  <w:rFonts w:ascii="Times New Roman" w:hAnsi="Times New Roman" w:cs="Times New Roman"/>
                  <w:sz w:val="24"/>
                  <w:szCs w:val="24"/>
                  <w:u w:val="single"/>
                </w:rPr>
                <w:t>https://www.vmi.lt/evmi/mokesciu-moketoju-informacija</w:t>
              </w:r>
            </w:hyperlink>
            <w:r w:rsidRPr="00757BD6">
              <w:rPr>
                <w:rFonts w:ascii="Times New Roman" w:hAnsi="Times New Roman" w:cs="Times New Roman"/>
                <w:sz w:val="24"/>
                <w:szCs w:val="24"/>
              </w:rPr>
              <w:t xml:space="preserve"> skelbiamą informaciją.</w:t>
            </w:r>
          </w:p>
        </w:tc>
      </w:tr>
      <w:tr w:rsidR="00F64939" w:rsidRPr="00757BD6" w14:paraId="0C66E7C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78C1"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C7302"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dėl kurio perkančioji organizacija abejoja tiekėjo sąžiningumu,</w:t>
            </w:r>
            <w:r w:rsidRPr="00757BD6">
              <w:rPr>
                <w:rFonts w:ascii="Times New Roman" w:eastAsia="Times New Roman" w:hAnsi="Times New Roman" w:cs="Times New Roman"/>
                <w:sz w:val="24"/>
                <w:szCs w:val="24"/>
              </w:rPr>
              <w:t xml:space="preserve"> kai jis </w:t>
            </w:r>
            <w:r w:rsidRPr="00757BD6">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w:t>
            </w:r>
            <w:r w:rsidRPr="00757BD6">
              <w:rPr>
                <w:rFonts w:ascii="Times New Roman" w:hAnsi="Times New Roman" w:cs="Times New Roman"/>
                <w:sz w:val="24"/>
                <w:szCs w:val="24"/>
              </w:rPr>
              <w:lastRenderedPageBreak/>
              <w:t>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E6F8" w14:textId="77777777" w:rsidR="00F64939" w:rsidRPr="00757BD6" w:rsidRDefault="00F64939" w:rsidP="006D79A7">
            <w:pPr>
              <w:spacing w:after="0" w:line="240" w:lineRule="auto"/>
              <w:jc w:val="both"/>
              <w:rPr>
                <w:rFonts w:ascii="Times New Roman" w:eastAsia="Yu Mincho" w:hAnsi="Times New Roman" w:cs="Times New Roman"/>
                <w:b/>
                <w:bCs/>
                <w:sz w:val="24"/>
                <w:szCs w:val="24"/>
              </w:rPr>
            </w:pPr>
            <w:r w:rsidRPr="00757BD6">
              <w:rPr>
                <w:rFonts w:ascii="Times New Roman" w:eastAsia="Yu Mincho" w:hAnsi="Times New Roman" w:cs="Times New Roman"/>
                <w:b/>
                <w:bCs/>
                <w:sz w:val="24"/>
                <w:szCs w:val="24"/>
              </w:rPr>
              <w:lastRenderedPageBreak/>
              <w:t>VPĮ 46 straipsnio 4 dalies 7 punkto c papunktis</w:t>
            </w:r>
          </w:p>
          <w:p w14:paraId="0F2DB0BB"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66E1BA7E" w14:textId="77777777" w:rsidR="00F64939" w:rsidRPr="00757BD6" w:rsidRDefault="00F64939" w:rsidP="006D79A7">
            <w:pPr>
              <w:spacing w:after="0" w:line="240" w:lineRule="auto"/>
              <w:jc w:val="both"/>
              <w:rPr>
                <w:rFonts w:ascii="Times New Roman" w:eastAsia="Yu Mincho" w:hAnsi="Times New Roman" w:cs="Times New Roman"/>
                <w:sz w:val="24"/>
                <w:szCs w:val="24"/>
                <w:lang w:eastAsia="en-US"/>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C5554"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p w14:paraId="60226463" w14:textId="77777777" w:rsidR="00F64939" w:rsidRPr="00757BD6" w:rsidRDefault="00F64939" w:rsidP="006D79A7">
            <w:pPr>
              <w:spacing w:after="0" w:line="240" w:lineRule="auto"/>
              <w:jc w:val="both"/>
              <w:rPr>
                <w:rFonts w:ascii="Times New Roman" w:hAnsi="Times New Roman" w:cs="Times New Roman"/>
                <w:bCs/>
                <w:iCs/>
                <w:sz w:val="24"/>
                <w:szCs w:val="24"/>
                <w:lang w:eastAsia="en-US"/>
              </w:rPr>
            </w:pPr>
          </w:p>
          <w:p w14:paraId="227200F5"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A9B8C6D" w14:textId="77777777" w:rsidR="00F64939" w:rsidRPr="00757BD6" w:rsidRDefault="00F64939" w:rsidP="006D79A7">
            <w:pPr>
              <w:rPr>
                <w:rFonts w:ascii="Times New Roman" w:hAnsi="Times New Roman" w:cs="Times New Roman"/>
                <w:bCs/>
                <w:iCs/>
                <w:sz w:val="24"/>
                <w:szCs w:val="24"/>
                <w:lang w:eastAsia="en-US"/>
              </w:rPr>
            </w:pPr>
            <w:hyperlink r:id="rId22" w:history="1">
              <w:r w:rsidRPr="00757BD6">
                <w:rPr>
                  <w:rFonts w:ascii="Times New Roman" w:hAnsi="Times New Roman" w:cs="Times New Roman"/>
                  <w:sz w:val="24"/>
                  <w:szCs w:val="24"/>
                  <w:u w:val="single"/>
                </w:rPr>
                <w:t>https://kt.gov.lt/lt/atviri-duomenys/diskvalifikavimas-is-viesuju-pirkimu</w:t>
              </w:r>
            </w:hyperlink>
            <w:r w:rsidRPr="00757BD6">
              <w:rPr>
                <w:rFonts w:ascii="Times New Roman" w:hAnsi="Times New Roman" w:cs="Times New Roman"/>
                <w:sz w:val="24"/>
                <w:szCs w:val="24"/>
              </w:rPr>
              <w:t xml:space="preserve"> skelbiamą informaciją. </w:t>
            </w:r>
          </w:p>
        </w:tc>
      </w:tr>
      <w:tr w:rsidR="00F64939" w:rsidRPr="00757BD6" w14:paraId="208AD44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656EB" w14:textId="77777777" w:rsidR="00F64939" w:rsidRPr="00757BD6" w:rsidRDefault="00F64939" w:rsidP="006D79A7">
            <w:pPr>
              <w:spacing w:after="0" w:line="240" w:lineRule="auto"/>
              <w:ind w:left="360"/>
              <w:rPr>
                <w:rFonts w:ascii="Times New Roman" w:hAnsi="Times New Roman" w:cs="Times New Roman"/>
                <w:bCs/>
                <w:sz w:val="22"/>
                <w:szCs w:val="22"/>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53DB" w14:textId="77777777" w:rsidR="00F64939" w:rsidRPr="00757BD6" w:rsidRDefault="00F64939" w:rsidP="006D79A7">
            <w:pPr>
              <w:rPr>
                <w:rFonts w:ascii="Times New Roman" w:hAnsi="Times New Roman" w:cs="Times New Roman"/>
                <w:b/>
                <w:bCs/>
                <w:sz w:val="24"/>
                <w:szCs w:val="24"/>
              </w:rPr>
            </w:pPr>
            <w:r w:rsidRPr="00757BD6">
              <w:rPr>
                <w:rFonts w:ascii="Times New Roman" w:hAnsi="Times New Roman" w:cs="Times New Roman"/>
                <w:b/>
                <w:bCs/>
                <w:sz w:val="24"/>
                <w:szCs w:val="24"/>
              </w:rPr>
              <w:t xml:space="preserve">Neprivalomi pašalinimo pagrindai pagal VPĮ 46 straipsnio 6 dalies nuostatas: </w:t>
            </w:r>
          </w:p>
        </w:tc>
      </w:tr>
      <w:tr w:rsidR="00F64939" w:rsidRPr="00757BD6" w14:paraId="6767978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417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3643B" w14:textId="77777777" w:rsidR="00F64939" w:rsidRPr="00757BD6" w:rsidRDefault="00F64939" w:rsidP="006D79A7">
            <w:pPr>
              <w:spacing w:after="0" w:line="240" w:lineRule="auto"/>
              <w:jc w:val="both"/>
              <w:rPr>
                <w:rFonts w:ascii="Times New Roman" w:hAnsi="Times New Roman" w:cs="Times New Roman"/>
                <w:bCs/>
                <w:sz w:val="24"/>
                <w:szCs w:val="24"/>
              </w:rPr>
            </w:pPr>
            <w:r w:rsidRPr="00757BD6">
              <w:rPr>
                <w:rFonts w:ascii="Times New Roman" w:hAnsi="Times New Roman" w:cs="Times New Roman"/>
                <w:bCs/>
                <w:sz w:val="24"/>
                <w:szCs w:val="24"/>
              </w:rPr>
              <w:t xml:space="preserve">Tiekėjas </w:t>
            </w:r>
            <w:r w:rsidRPr="00757BD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DCA9"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1 punktas</w:t>
            </w:r>
          </w:p>
          <w:p w14:paraId="41C62632"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 C2, C3 punktai</w:t>
            </w:r>
          </w:p>
          <w:p w14:paraId="69B42E18" w14:textId="77777777" w:rsidR="00F64939" w:rsidRPr="00757BD6" w:rsidRDefault="00F64939" w:rsidP="006D79A7">
            <w:pPr>
              <w:jc w:val="center"/>
              <w:rPr>
                <w:rFonts w:ascii="Times New Roman" w:hAnsi="Times New Roman" w:cs="Times New Roman"/>
                <w:sz w:val="24"/>
                <w:szCs w:val="24"/>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3811" w14:textId="77777777" w:rsidR="00F64939" w:rsidRPr="00757BD6" w:rsidRDefault="00F64939" w:rsidP="006D79A7">
            <w:pPr>
              <w:spacing w:after="0" w:line="240" w:lineRule="auto"/>
              <w:jc w:val="both"/>
              <w:rPr>
                <w:rFonts w:ascii="Times New Roman" w:hAnsi="Times New Roman" w:cs="Times New Roman"/>
                <w:b/>
                <w:bCs/>
                <w:sz w:val="24"/>
                <w:szCs w:val="24"/>
              </w:rPr>
            </w:pPr>
            <w:r w:rsidRPr="00757BD6">
              <w:rPr>
                <w:rFonts w:ascii="Times New Roman" w:hAnsi="Times New Roman" w:cs="Times New Roman"/>
                <w:sz w:val="24"/>
                <w:szCs w:val="24"/>
                <w:lang w:eastAsia="en-US"/>
              </w:rPr>
              <w:t>Iš Lietuvoje įsteigtų subjektų įrodančių dokumentų nereikalaujama. Užtenka pateikto EBVPD.</w:t>
            </w:r>
          </w:p>
          <w:p w14:paraId="39C8CCDA" w14:textId="77777777" w:rsidR="00F64939" w:rsidRPr="00757BD6" w:rsidRDefault="00F64939" w:rsidP="006D79A7">
            <w:pPr>
              <w:spacing w:after="0" w:line="240" w:lineRule="auto"/>
              <w:jc w:val="both"/>
              <w:rPr>
                <w:rFonts w:ascii="Times New Roman" w:eastAsia="Yu Mincho" w:hAnsi="Times New Roman" w:cs="Times New Roman"/>
                <w:sz w:val="24"/>
                <w:szCs w:val="24"/>
              </w:rPr>
            </w:pPr>
          </w:p>
        </w:tc>
      </w:tr>
      <w:tr w:rsidR="00F64939" w:rsidRPr="00757BD6" w14:paraId="4B2E9CB6"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985F"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19D4"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919F06"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 xml:space="preserve">Tačiau kai yra šiame punkte apibrėžta situacija, perkančioji organizacija </w:t>
            </w:r>
            <w:r w:rsidRPr="00757BD6">
              <w:rPr>
                <w:rFonts w:ascii="Times New Roman" w:hAnsi="Times New Roman" w:cs="Times New Roman"/>
                <w:sz w:val="24"/>
                <w:szCs w:val="24"/>
              </w:rPr>
              <w:lastRenderedPageBreak/>
              <w:t>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E8E2E"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lastRenderedPageBreak/>
              <w:t>VPĮ 46 straipsnio 6 dalies 2 punktas</w:t>
            </w:r>
          </w:p>
          <w:p w14:paraId="04F17539"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E2ABE95"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E40C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lang w:eastAsia="en-US"/>
              </w:rPr>
              <w:t xml:space="preserve">Iš Lietuvoje įsteigtų subjektų įrodančių dokumentų nereikalaujama, užtenka pateikto EBVPD. </w:t>
            </w:r>
            <w:r w:rsidRPr="00757BD6">
              <w:rPr>
                <w:rFonts w:ascii="Times New Roman" w:hAnsi="Times New Roman" w:cs="Times New Roman"/>
                <w:sz w:val="24"/>
                <w:szCs w:val="24"/>
              </w:rPr>
              <w:t>Perkančioji organizacija savarankiškai patikrina duomenis nacionalinėje duomenų bazėje, adresu:</w:t>
            </w:r>
          </w:p>
          <w:p w14:paraId="51680CA6" w14:textId="77777777" w:rsidR="00F64939" w:rsidRPr="00757BD6" w:rsidRDefault="00F64939" w:rsidP="006D79A7">
            <w:pPr>
              <w:spacing w:after="0" w:line="240" w:lineRule="auto"/>
              <w:jc w:val="both"/>
              <w:rPr>
                <w:rFonts w:ascii="Times New Roman" w:hAnsi="Times New Roman" w:cs="Times New Roman"/>
                <w:bCs/>
                <w:sz w:val="24"/>
                <w:szCs w:val="24"/>
              </w:rPr>
            </w:pPr>
            <w:hyperlink r:id="rId23" w:history="1">
              <w:r w:rsidRPr="00757BD6">
                <w:rPr>
                  <w:rFonts w:ascii="Times New Roman" w:hAnsi="Times New Roman" w:cs="Times New Roman"/>
                  <w:bCs/>
                  <w:sz w:val="24"/>
                  <w:szCs w:val="24"/>
                  <w:u w:val="single"/>
                </w:rPr>
                <w:t>https://www.registrucentras.lt/jar/p/</w:t>
              </w:r>
            </w:hyperlink>
            <w:r w:rsidRPr="00757BD6">
              <w:rPr>
                <w:rFonts w:ascii="Times New Roman" w:hAnsi="Times New Roman" w:cs="Times New Roman"/>
                <w:bCs/>
                <w:sz w:val="24"/>
                <w:szCs w:val="24"/>
              </w:rPr>
              <w:t xml:space="preserve">. </w:t>
            </w:r>
          </w:p>
          <w:p w14:paraId="1FBA2DE6" w14:textId="77777777" w:rsidR="00F64939" w:rsidRPr="00757BD6" w:rsidRDefault="00F64939" w:rsidP="006D79A7">
            <w:pPr>
              <w:spacing w:after="0" w:line="240" w:lineRule="auto"/>
              <w:jc w:val="both"/>
              <w:rPr>
                <w:rFonts w:ascii="Times New Roman" w:hAnsi="Times New Roman" w:cs="Times New Roman"/>
                <w:b/>
                <w:bCs/>
                <w:sz w:val="24"/>
                <w:szCs w:val="24"/>
              </w:rPr>
            </w:pPr>
          </w:p>
          <w:p w14:paraId="447F921E" w14:textId="77777777" w:rsidR="00F64939" w:rsidRPr="00757BD6" w:rsidRDefault="00F64939" w:rsidP="006D79A7">
            <w:pPr>
              <w:spacing w:after="0" w:line="240" w:lineRule="auto"/>
              <w:jc w:val="both"/>
              <w:rPr>
                <w:rFonts w:ascii="Times New Roman" w:hAnsi="Times New Roman" w:cs="Times New Roman"/>
                <w:i/>
                <w:iCs/>
                <w:sz w:val="24"/>
                <w:szCs w:val="24"/>
              </w:rPr>
            </w:pPr>
            <w:r w:rsidRPr="00757BD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7BD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7BD6">
              <w:rPr>
                <w:rFonts w:ascii="Times New Roman" w:eastAsia="Times New Roman" w:hAnsi="Times New Roman" w:cs="Times New Roman"/>
                <w:sz w:val="24"/>
                <w:szCs w:val="24"/>
              </w:rPr>
              <w:t>umentus</w:t>
            </w:r>
            <w:r w:rsidRPr="00757BD6">
              <w:rPr>
                <w:rFonts w:ascii="Times New Roman" w:hAnsi="Times New Roman" w:cs="Times New Roman"/>
                <w:sz w:val="24"/>
                <w:szCs w:val="24"/>
              </w:rPr>
              <w:t xml:space="preserve">. </w:t>
            </w:r>
            <w:r w:rsidRPr="00757BD6">
              <w:rPr>
                <w:rFonts w:ascii="Times New Roman" w:hAnsi="Times New Roman" w:cs="Times New Roman"/>
                <w:b/>
                <w:bCs/>
                <w:i/>
                <w:iCs/>
                <w:sz w:val="24"/>
                <w:szCs w:val="24"/>
              </w:rPr>
              <w:t>Pavyzdys</w:t>
            </w:r>
            <w:r w:rsidRPr="00757BD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D156043" w14:textId="77777777" w:rsidR="00F64939" w:rsidRPr="00757BD6" w:rsidRDefault="00F64939" w:rsidP="006D79A7">
            <w:pPr>
              <w:spacing w:after="0" w:line="240" w:lineRule="auto"/>
              <w:jc w:val="both"/>
              <w:rPr>
                <w:rFonts w:ascii="Times New Roman" w:hAnsi="Times New Roman" w:cs="Times New Roman"/>
                <w:sz w:val="24"/>
                <w:szCs w:val="24"/>
              </w:rPr>
            </w:pPr>
          </w:p>
          <w:p w14:paraId="681AE299"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A73F5F3" w14:textId="77777777" w:rsidR="00F64939" w:rsidRPr="00757BD6" w:rsidRDefault="00F64939" w:rsidP="006D79A7">
            <w:pPr>
              <w:spacing w:after="0" w:line="240" w:lineRule="auto"/>
              <w:jc w:val="both"/>
              <w:rPr>
                <w:rFonts w:ascii="Times New Roman" w:hAnsi="Times New Roman" w:cs="Times New Roman"/>
                <w:sz w:val="24"/>
                <w:szCs w:val="24"/>
              </w:rPr>
            </w:pPr>
          </w:p>
          <w:p w14:paraId="7DAF5A78" w14:textId="77777777" w:rsidR="00F64939" w:rsidRPr="00757BD6" w:rsidRDefault="00F64939" w:rsidP="006D79A7">
            <w:pPr>
              <w:spacing w:after="0" w:line="240" w:lineRule="auto"/>
              <w:jc w:val="both"/>
              <w:rPr>
                <w:rFonts w:ascii="Times New Roman" w:hAnsi="Times New Roman" w:cs="Times New Roman"/>
                <w:b/>
                <w:bCs/>
                <w:sz w:val="24"/>
                <w:szCs w:val="24"/>
              </w:rPr>
            </w:pPr>
          </w:p>
        </w:tc>
      </w:tr>
      <w:tr w:rsidR="00F64939" w:rsidRPr="00757BD6" w14:paraId="1F8520D4" w14:textId="77777777" w:rsidTr="006D79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EDA57" w14:textId="77777777" w:rsidR="00F64939" w:rsidRPr="00757BD6" w:rsidRDefault="00F64939" w:rsidP="00F64939">
            <w:pPr>
              <w:numPr>
                <w:ilvl w:val="0"/>
                <w:numId w:val="11"/>
              </w:numPr>
              <w:spacing w:after="0" w:line="240" w:lineRule="auto"/>
              <w:ind w:left="0" w:firstLine="0"/>
              <w:rPr>
                <w:rFonts w:ascii="Times New Roman" w:hAnsi="Times New Roman" w:cs="Times New Roman"/>
                <w:sz w:val="22"/>
                <w:szCs w:val="22"/>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B2ED8" w14:textId="77777777" w:rsidR="00F64939" w:rsidRPr="00757BD6" w:rsidRDefault="00F64939" w:rsidP="006D79A7">
            <w:pPr>
              <w:spacing w:after="0" w:line="240" w:lineRule="auto"/>
              <w:jc w:val="both"/>
              <w:rPr>
                <w:rFonts w:ascii="Times New Roman" w:hAnsi="Times New Roman" w:cs="Times New Roman"/>
                <w:sz w:val="24"/>
                <w:szCs w:val="24"/>
              </w:rPr>
            </w:pPr>
            <w:r w:rsidRPr="00757BD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FC3F" w14:textId="77777777" w:rsidR="00F64939" w:rsidRPr="00757BD6" w:rsidRDefault="00F64939" w:rsidP="006D79A7">
            <w:pPr>
              <w:rPr>
                <w:rFonts w:ascii="Times New Roman" w:eastAsia="Yu Mincho" w:hAnsi="Times New Roman" w:cs="Times New Roman"/>
                <w:sz w:val="24"/>
                <w:szCs w:val="24"/>
              </w:rPr>
            </w:pPr>
            <w:r w:rsidRPr="00757BD6">
              <w:rPr>
                <w:rFonts w:ascii="Times New Roman" w:eastAsia="Yu Mincho" w:hAnsi="Times New Roman" w:cs="Times New Roman"/>
                <w:b/>
                <w:bCs/>
                <w:sz w:val="24"/>
                <w:szCs w:val="24"/>
              </w:rPr>
              <w:t>VPĮ 46 straipsnio 6 dalies 3 punktas</w:t>
            </w:r>
          </w:p>
          <w:p w14:paraId="24E9C652" w14:textId="77777777" w:rsidR="00F64939" w:rsidRPr="00757BD6" w:rsidRDefault="00F64939" w:rsidP="006D79A7">
            <w:pPr>
              <w:spacing w:after="0" w:line="240" w:lineRule="auto"/>
              <w:jc w:val="both"/>
              <w:rPr>
                <w:rFonts w:ascii="Times New Roman" w:eastAsia="Yu Mincho" w:hAnsi="Times New Roman" w:cs="Times New Roman"/>
                <w:sz w:val="24"/>
                <w:szCs w:val="24"/>
              </w:rPr>
            </w:pPr>
          </w:p>
          <w:p w14:paraId="3769EB91" w14:textId="77777777" w:rsidR="00F64939" w:rsidRPr="00757BD6" w:rsidRDefault="00F64939" w:rsidP="006D79A7">
            <w:pPr>
              <w:spacing w:after="0" w:line="240" w:lineRule="auto"/>
              <w:jc w:val="both"/>
              <w:rPr>
                <w:rFonts w:ascii="Times New Roman" w:eastAsia="Yu Mincho" w:hAnsi="Times New Roman" w:cs="Times New Roman"/>
                <w:sz w:val="24"/>
                <w:szCs w:val="24"/>
              </w:rPr>
            </w:pPr>
            <w:r w:rsidRPr="00757BD6">
              <w:rPr>
                <w:rFonts w:ascii="Times New Roman" w:eastAsia="Yu Mincho" w:hAnsi="Times New Roman" w:cs="Times New Roman"/>
                <w:sz w:val="24"/>
                <w:szCs w:val="24"/>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EE0DB" w14:textId="77777777" w:rsidR="00F64939" w:rsidRPr="00757BD6" w:rsidRDefault="00F64939" w:rsidP="006D79A7">
            <w:pPr>
              <w:spacing w:after="0" w:line="240" w:lineRule="auto"/>
              <w:jc w:val="both"/>
              <w:rPr>
                <w:rFonts w:ascii="Times New Roman" w:hAnsi="Times New Roman" w:cs="Times New Roman"/>
                <w:sz w:val="24"/>
                <w:szCs w:val="24"/>
                <w:lang w:eastAsia="en-US"/>
              </w:rPr>
            </w:pPr>
            <w:r w:rsidRPr="00757BD6">
              <w:rPr>
                <w:rFonts w:ascii="Times New Roman" w:hAnsi="Times New Roman" w:cs="Times New Roman"/>
                <w:sz w:val="24"/>
                <w:szCs w:val="24"/>
                <w:lang w:eastAsia="en-US"/>
              </w:rPr>
              <w:t>Iš Lietuvoje įsteigtų subjektų įrodančių dokumentų nereikalaujama, užtenka pateikto EBVPD.</w:t>
            </w:r>
          </w:p>
        </w:tc>
      </w:tr>
    </w:tbl>
    <w:p w14:paraId="514934D0" w14:textId="77777777" w:rsidR="00F64939" w:rsidRPr="00BF44B4" w:rsidRDefault="00F64939" w:rsidP="00F64939">
      <w:pPr>
        <w:rPr>
          <w:rFonts w:ascii="Times New Roman" w:eastAsia="Times New Roman" w:hAnsi="Times New Roman" w:cs="Times New Roman"/>
          <w:sz w:val="24"/>
          <w:szCs w:val="24"/>
          <w:lang w:eastAsia="en-US"/>
        </w:rPr>
      </w:pPr>
    </w:p>
    <w:p w14:paraId="327B1AA3" w14:textId="007BFA90" w:rsidR="00A4599F" w:rsidRPr="00BF44B4" w:rsidRDefault="00F64939" w:rsidP="00F64939">
      <w:pPr>
        <w:jc w:val="center"/>
        <w:rPr>
          <w:rFonts w:ascii="Times New Roman" w:hAnsi="Times New Roman" w:cs="Times New Roman"/>
          <w:b/>
          <w:bCs/>
          <w:smallCaps/>
          <w:sz w:val="24"/>
          <w:szCs w:val="24"/>
        </w:rPr>
      </w:pPr>
      <w:r w:rsidRPr="00BF44B4">
        <w:rPr>
          <w:rFonts w:ascii="Times New Roman" w:hAnsi="Times New Roman" w:cs="Times New Roman"/>
          <w:smallCaps/>
          <w:sz w:val="24"/>
          <w:szCs w:val="24"/>
        </w:rPr>
        <w:t>__________</w:t>
      </w:r>
      <w:r w:rsidR="00A4599F" w:rsidRPr="00BF44B4">
        <w:rPr>
          <w:rFonts w:ascii="Times New Roman" w:hAnsi="Times New Roman" w:cs="Times New Roman"/>
          <w:b/>
          <w:bCs/>
          <w:smallCaps/>
          <w:sz w:val="24"/>
          <w:szCs w:val="24"/>
        </w:rPr>
        <w:br w:type="page"/>
      </w:r>
    </w:p>
    <w:p w14:paraId="7BFABC1F" w14:textId="6709A453" w:rsidR="008D704D" w:rsidRPr="00BF44B4" w:rsidRDefault="008D704D" w:rsidP="009C2357">
      <w:pPr>
        <w:pStyle w:val="Antrat2"/>
        <w:ind w:left="5103"/>
        <w:rPr>
          <w:rFonts w:ascii="Times New Roman" w:eastAsia="Calibri" w:hAnsi="Times New Roman" w:cs="Times New Roman"/>
          <w:color w:val="0070C0"/>
          <w:sz w:val="24"/>
          <w:szCs w:val="24"/>
        </w:rPr>
      </w:pPr>
      <w:bookmarkStart w:id="55" w:name="_Ref38291223"/>
      <w:bookmarkStart w:id="56" w:name="_Ref38291334"/>
      <w:bookmarkStart w:id="57" w:name="_Ref38533412"/>
      <w:bookmarkStart w:id="58" w:name="_Toc126333942"/>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4</w:t>
      </w:r>
      <w:r w:rsidRPr="00BF44B4">
        <w:rPr>
          <w:rFonts w:ascii="Times New Roman" w:eastAsia="Calibri" w:hAnsi="Times New Roman" w:cs="Times New Roman"/>
          <w:color w:val="0070C0"/>
          <w:sz w:val="24"/>
          <w:szCs w:val="24"/>
        </w:rPr>
        <w:t xml:space="preserve"> priedas „Tiekėjų kvalifikacijos reikalavimai</w:t>
      </w:r>
      <w:r w:rsidR="00283391" w:rsidRPr="00BF44B4">
        <w:rPr>
          <w:rFonts w:ascii="Times New Roman" w:eastAsia="Calibri" w:hAnsi="Times New Roman" w:cs="Times New Roman"/>
          <w:color w:val="0070C0"/>
          <w:sz w:val="24"/>
          <w:szCs w:val="24"/>
        </w:rPr>
        <w:t xml:space="preserve"> ir reikalaujami kokybės bei aplinkos apsaugos vadybos sistemų standartai</w:t>
      </w:r>
      <w:r w:rsidRPr="00BF44B4">
        <w:rPr>
          <w:rFonts w:ascii="Times New Roman" w:eastAsia="Calibri" w:hAnsi="Times New Roman" w:cs="Times New Roman"/>
          <w:color w:val="0070C0"/>
          <w:sz w:val="24"/>
          <w:szCs w:val="24"/>
        </w:rPr>
        <w:t>“</w:t>
      </w:r>
      <w:bookmarkEnd w:id="55"/>
      <w:bookmarkEnd w:id="56"/>
      <w:bookmarkEnd w:id="57"/>
      <w:bookmarkEnd w:id="58"/>
    </w:p>
    <w:p w14:paraId="70EF5423" w14:textId="77777777" w:rsidR="002F396F" w:rsidRPr="00BF44B4" w:rsidRDefault="002F396F" w:rsidP="00DE290C">
      <w:pPr>
        <w:rPr>
          <w:rFonts w:ascii="Times New Roman" w:hAnsi="Times New Roman" w:cs="Times New Roman"/>
          <w:b/>
          <w:bCs/>
          <w:smallCaps/>
          <w:sz w:val="24"/>
          <w:szCs w:val="24"/>
        </w:rPr>
      </w:pPr>
    </w:p>
    <w:p w14:paraId="2E4A6A51" w14:textId="7093DA19" w:rsidR="002F396F" w:rsidRPr="00BF44B4" w:rsidRDefault="002F396F" w:rsidP="007C0612">
      <w:pPr>
        <w:pStyle w:val="Paantrat"/>
        <w:spacing w:line="240" w:lineRule="auto"/>
        <w:jc w:val="center"/>
        <w:rPr>
          <w:rFonts w:ascii="Times New Roman" w:hAnsi="Times New Roman" w:cs="Times New Roman"/>
          <w:smallCaps/>
        </w:rPr>
      </w:pPr>
      <w:r w:rsidRPr="00BF44B4">
        <w:rPr>
          <w:rFonts w:ascii="Times New Roman" w:hAnsi="Times New Roman" w:cs="Times New Roman"/>
          <w:smallCaps/>
        </w:rPr>
        <w:t>TIEKĖJŲ KVALIFIKACIJOS REIKALAVIMAI</w:t>
      </w:r>
      <w:r w:rsidR="00955F2F" w:rsidRPr="00BF44B4">
        <w:rPr>
          <w:rFonts w:ascii="Times New Roman" w:hAnsi="Times New Roman" w:cs="Times New Roman"/>
          <w:smallCaps/>
        </w:rPr>
        <w:t xml:space="preserve"> IR REIKALAVIMAI LAIKYTIS </w:t>
      </w:r>
      <w:r w:rsidR="00955F2F" w:rsidRPr="00BF44B4">
        <w:rPr>
          <w:rFonts w:ascii="Times New Roman" w:hAnsi="Times New Roman" w:cs="Times New Roman"/>
          <w:lang w:eastAsia="en-US"/>
        </w:rPr>
        <w:t>KOKYBĖS VADYBOS SISTEMOS IR (ARBA) APLINKOS APSAUGOS VADYBOS SISTEMOS STANDARTŲ</w:t>
      </w:r>
    </w:p>
    <w:p w14:paraId="7B8276BB" w14:textId="77777777" w:rsidR="00CA31B2" w:rsidRPr="00CA31B2" w:rsidRDefault="00CA31B2" w:rsidP="00CA31B2">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CA31B2">
        <w:rPr>
          <w:rFonts w:ascii="Times New Roman" w:eastAsia="Calibri" w:hAnsi="Times New Roman" w:cs="Times New Roman"/>
          <w:sz w:val="24"/>
          <w:szCs w:val="24"/>
          <w:lang w:eastAsia="en-US"/>
        </w:rPr>
        <w:t>Tiekėjo kvalifikacija turi atitikti šiame priede nustatytus reikalavimus kvalifikacijai.</w:t>
      </w:r>
      <w:r w:rsidRPr="00CA31B2">
        <w:rPr>
          <w:rFonts w:ascii="Times New Roman" w:eastAsia="Calibri" w:hAnsi="Times New Roman" w:cs="Times New Roman"/>
          <w:sz w:val="24"/>
          <w:szCs w:val="24"/>
        </w:rPr>
        <w:t xml:space="preserve"> </w:t>
      </w:r>
    </w:p>
    <w:p w14:paraId="5711D1C7"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1A9A438"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40DEBE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51F1A6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544274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2A38411"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60E5F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07A934C"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09719D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6BBED16"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283580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3D4179A"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A9A1E60"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58C21E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3BFCF99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2FF5CC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49966EF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B2B061E"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C967C53"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42C444F"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1456177"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DB8F91B"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C3969B5"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19929FB"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BEC6B4F"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7DD898B"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8F27D26"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39B80AF9"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489C912"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14F3B6D8"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64BA473F"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594C205D"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31"/>
        <w:gridCol w:w="3080"/>
        <w:gridCol w:w="3346"/>
        <w:gridCol w:w="2714"/>
      </w:tblGrid>
      <w:tr w:rsidR="00CA31B2" w:rsidRPr="00CA31B2" w14:paraId="5FDAB0A2" w14:textId="77777777" w:rsidTr="00241739">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8827FE0" w14:textId="77777777" w:rsidR="00CA31B2" w:rsidRPr="00CA31B2" w:rsidRDefault="00CA31B2" w:rsidP="00CA31B2">
            <w:pPr>
              <w:spacing w:before="60"/>
              <w:jc w:val="center"/>
              <w:rPr>
                <w:rFonts w:eastAsia="Calibri"/>
                <w:b/>
                <w:bCs/>
              </w:rPr>
            </w:pPr>
            <w:r w:rsidRPr="00CA31B2">
              <w:rPr>
                <w:rFonts w:eastAsia="Calibri"/>
                <w:b/>
                <w:bCs/>
              </w:rPr>
              <w:lastRenderedPageBreak/>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170AA64" w14:textId="77777777" w:rsidR="00CA31B2" w:rsidRPr="00CA31B2" w:rsidRDefault="00CA31B2" w:rsidP="00CA31B2">
            <w:pPr>
              <w:spacing w:before="60"/>
              <w:jc w:val="center"/>
              <w:rPr>
                <w:rFonts w:eastAsia="Calibri"/>
                <w:b/>
                <w:bCs/>
              </w:rPr>
            </w:pPr>
            <w:r w:rsidRPr="00CA31B2">
              <w:rPr>
                <w:rFonts w:eastAsia="Calibri"/>
                <w:b/>
                <w:bCs/>
                <w:color w:val="000000"/>
              </w:rPr>
              <w:t>Kvalifikacijos reikalavimas</w:t>
            </w:r>
            <w:r w:rsidRPr="00CA31B2">
              <w:rPr>
                <w:rFonts w:eastAsia="Calibri"/>
                <w:b/>
                <w:bCs/>
                <w:color w:val="000000"/>
                <w:vertAlign w:val="superscript"/>
              </w:rPr>
              <w:footnoteReference w:id="7"/>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A457506" w14:textId="77777777" w:rsidR="00CA31B2" w:rsidRPr="00CA31B2" w:rsidRDefault="00CA31B2" w:rsidP="00CA31B2">
            <w:pPr>
              <w:autoSpaceDE w:val="0"/>
              <w:autoSpaceDN w:val="0"/>
              <w:adjustRightInd w:val="0"/>
              <w:jc w:val="center"/>
              <w:rPr>
                <w:rFonts w:eastAsia="Calibri"/>
                <w:b/>
                <w:bCs/>
                <w:color w:val="000000"/>
              </w:rPr>
            </w:pPr>
            <w:r w:rsidRPr="00CA31B2">
              <w:rPr>
                <w:rFonts w:eastAsia="Calibri"/>
                <w:b/>
                <w:bCs/>
                <w:color w:val="000000"/>
              </w:rPr>
              <w:t>Atitiktį reikalavimui įrodantys  dokumentai</w:t>
            </w:r>
          </w:p>
          <w:p w14:paraId="55A757F2" w14:textId="77777777" w:rsidR="00CA31B2" w:rsidRPr="00CA31B2" w:rsidRDefault="00CA31B2" w:rsidP="00CA31B2">
            <w:pPr>
              <w:autoSpaceDE w:val="0"/>
              <w:autoSpaceDN w:val="0"/>
              <w:adjustRightInd w:val="0"/>
              <w:jc w:val="center"/>
              <w:rPr>
                <w:b/>
                <w:bCs/>
                <w:color w:val="000000"/>
              </w:rPr>
            </w:pP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0FE5C6FE" w14:textId="77777777" w:rsidR="00CA31B2" w:rsidRPr="00CA31B2" w:rsidRDefault="00CA31B2" w:rsidP="00CA31B2">
            <w:pPr>
              <w:autoSpaceDE w:val="0"/>
              <w:autoSpaceDN w:val="0"/>
              <w:adjustRightInd w:val="0"/>
              <w:jc w:val="center"/>
              <w:rPr>
                <w:rFonts w:eastAsia="Calibri"/>
                <w:b/>
                <w:bCs/>
                <w:color w:val="000000"/>
              </w:rPr>
            </w:pPr>
            <w:r w:rsidRPr="00CA31B2">
              <w:rPr>
                <w:rFonts w:eastAsia="Calibri"/>
                <w:b/>
                <w:bCs/>
                <w:color w:val="000000"/>
              </w:rPr>
              <w:t>Subjektas, kuris turi atitikti reikalavimą</w:t>
            </w:r>
          </w:p>
          <w:p w14:paraId="7D0FBD36" w14:textId="77777777" w:rsidR="00CA31B2" w:rsidRPr="00CA31B2" w:rsidRDefault="00CA31B2" w:rsidP="00CA31B2">
            <w:pPr>
              <w:autoSpaceDE w:val="0"/>
              <w:autoSpaceDN w:val="0"/>
              <w:adjustRightInd w:val="0"/>
              <w:jc w:val="center"/>
              <w:rPr>
                <w:rFonts w:eastAsia="Calibri"/>
                <w:b/>
                <w:bCs/>
                <w:color w:val="000000"/>
              </w:rPr>
            </w:pPr>
          </w:p>
        </w:tc>
      </w:tr>
      <w:tr w:rsidR="00CA31B2" w:rsidRPr="00CA31B2" w14:paraId="070FCDCC" w14:textId="77777777" w:rsidTr="00241739">
        <w:tc>
          <w:tcPr>
            <w:tcW w:w="323" w:type="pct"/>
            <w:tcBorders>
              <w:top w:val="single" w:sz="4" w:space="0" w:color="000000"/>
              <w:left w:val="single" w:sz="4" w:space="0" w:color="000000"/>
              <w:bottom w:val="single" w:sz="4" w:space="0" w:color="000000"/>
              <w:right w:val="single" w:sz="4" w:space="0" w:color="000000"/>
            </w:tcBorders>
          </w:tcPr>
          <w:p w14:paraId="63B725F8" w14:textId="77777777" w:rsidR="00CA31B2" w:rsidRPr="00CA31B2" w:rsidRDefault="00CA31B2" w:rsidP="00CA31B2">
            <w:pPr>
              <w:numPr>
                <w:ilvl w:val="0"/>
                <w:numId w:val="47"/>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04388340" w14:textId="77777777" w:rsidR="00CA31B2" w:rsidRPr="00CA31B2" w:rsidRDefault="00CA31B2" w:rsidP="00CA31B2">
            <w:pPr>
              <w:autoSpaceDE w:val="0"/>
              <w:autoSpaceDN w:val="0"/>
              <w:adjustRightInd w:val="0"/>
              <w:rPr>
                <w:b/>
                <w:bCs/>
                <w:color w:val="000000"/>
              </w:rPr>
            </w:pPr>
            <w:r w:rsidRPr="00CA31B2">
              <w:rPr>
                <w:rFonts w:eastAsia="Calibri"/>
                <w:b/>
                <w:bCs/>
                <w:color w:val="000000"/>
              </w:rPr>
              <w:t>Teisė verstis veikla</w:t>
            </w:r>
          </w:p>
        </w:tc>
      </w:tr>
      <w:tr w:rsidR="00CA31B2" w:rsidRPr="00CA31B2" w14:paraId="7CFF0115" w14:textId="77777777" w:rsidTr="00241739">
        <w:tc>
          <w:tcPr>
            <w:tcW w:w="323" w:type="pct"/>
            <w:tcBorders>
              <w:top w:val="single" w:sz="4" w:space="0" w:color="000000"/>
              <w:left w:val="single" w:sz="4" w:space="0" w:color="000000"/>
              <w:bottom w:val="single" w:sz="4" w:space="0" w:color="000000"/>
              <w:right w:val="single" w:sz="4" w:space="0" w:color="000000"/>
            </w:tcBorders>
          </w:tcPr>
          <w:p w14:paraId="0456D0A6" w14:textId="77777777" w:rsidR="00CA31B2" w:rsidRPr="00CA31B2" w:rsidRDefault="00CA31B2" w:rsidP="00CA31B2">
            <w:pPr>
              <w:spacing w:before="60"/>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118F1300" w14:textId="77777777" w:rsidR="00CA31B2" w:rsidRPr="00CA31B2" w:rsidRDefault="00CA31B2" w:rsidP="00CA31B2">
            <w:pPr>
              <w:autoSpaceDE w:val="0"/>
              <w:autoSpaceDN w:val="0"/>
              <w:adjustRightInd w:val="0"/>
              <w:jc w:val="center"/>
              <w:rPr>
                <w:color w:val="000000"/>
              </w:rPr>
            </w:pPr>
            <w:r w:rsidRPr="00CA31B2">
              <w:rPr>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38D89E4C"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693DA565"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r>
      <w:tr w:rsidR="00CA31B2" w:rsidRPr="00CA31B2" w14:paraId="74A2C40C" w14:textId="77777777" w:rsidTr="00241739">
        <w:tc>
          <w:tcPr>
            <w:tcW w:w="323" w:type="pct"/>
            <w:tcBorders>
              <w:top w:val="single" w:sz="4" w:space="0" w:color="000000"/>
              <w:left w:val="single" w:sz="4" w:space="0" w:color="000000"/>
              <w:bottom w:val="single" w:sz="4" w:space="0" w:color="000000"/>
              <w:right w:val="single" w:sz="4" w:space="0" w:color="000000"/>
            </w:tcBorders>
          </w:tcPr>
          <w:p w14:paraId="5DD98A53" w14:textId="77777777" w:rsidR="00CA31B2" w:rsidRPr="00CA31B2" w:rsidRDefault="00CA31B2" w:rsidP="00CA31B2">
            <w:pPr>
              <w:numPr>
                <w:ilvl w:val="0"/>
                <w:numId w:val="47"/>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7D9C6A31" w14:textId="77777777" w:rsidR="00CA31B2" w:rsidRPr="00CA31B2" w:rsidRDefault="00CA31B2" w:rsidP="00CA31B2">
            <w:pPr>
              <w:autoSpaceDE w:val="0"/>
              <w:autoSpaceDN w:val="0"/>
              <w:adjustRightInd w:val="0"/>
              <w:rPr>
                <w:b/>
                <w:bCs/>
                <w:color w:val="000000"/>
              </w:rPr>
            </w:pPr>
            <w:r w:rsidRPr="00CA31B2">
              <w:rPr>
                <w:rFonts w:eastAsia="Calibri"/>
                <w:b/>
                <w:bCs/>
                <w:color w:val="000000"/>
              </w:rPr>
              <w:t>Finansinis</w:t>
            </w:r>
            <w:r w:rsidRPr="00CA31B2">
              <w:rPr>
                <w:rFonts w:eastAsia="Calibri"/>
                <w:color w:val="000000"/>
              </w:rPr>
              <w:t xml:space="preserve"> </w:t>
            </w:r>
            <w:r w:rsidRPr="00CA31B2">
              <w:rPr>
                <w:rFonts w:eastAsia="Calibri"/>
                <w:b/>
                <w:bCs/>
                <w:color w:val="000000"/>
              </w:rPr>
              <w:t>ir ekonominis pajėgumas</w:t>
            </w:r>
          </w:p>
        </w:tc>
      </w:tr>
      <w:tr w:rsidR="00CA31B2" w:rsidRPr="00CA31B2" w14:paraId="1169EF4A" w14:textId="77777777" w:rsidTr="00241739">
        <w:tc>
          <w:tcPr>
            <w:tcW w:w="323" w:type="pct"/>
            <w:tcBorders>
              <w:top w:val="single" w:sz="4" w:space="0" w:color="000000"/>
              <w:left w:val="single" w:sz="4" w:space="0" w:color="000000"/>
              <w:bottom w:val="single" w:sz="4" w:space="0" w:color="000000"/>
              <w:right w:val="single" w:sz="4" w:space="0" w:color="000000"/>
            </w:tcBorders>
          </w:tcPr>
          <w:p w14:paraId="2347F014" w14:textId="77777777" w:rsidR="00CA31B2" w:rsidRPr="00CA31B2" w:rsidRDefault="00CA31B2" w:rsidP="00CA31B2">
            <w:pPr>
              <w:spacing w:before="60"/>
              <w:contextualSpacing/>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19D20283" w14:textId="77777777" w:rsidR="00CA31B2" w:rsidRPr="00CA31B2" w:rsidRDefault="00CA31B2" w:rsidP="00CA31B2">
            <w:pPr>
              <w:autoSpaceDE w:val="0"/>
              <w:autoSpaceDN w:val="0"/>
              <w:adjustRightInd w:val="0"/>
              <w:jc w:val="center"/>
              <w:rPr>
                <w:color w:val="000000"/>
              </w:rPr>
            </w:pPr>
            <w:r w:rsidRPr="00CA31B2">
              <w:rPr>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28B72DDD"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16673BB3" w14:textId="77777777" w:rsidR="00CA31B2" w:rsidRPr="00CA31B2" w:rsidRDefault="00CA31B2" w:rsidP="00CA31B2">
            <w:pPr>
              <w:autoSpaceDE w:val="0"/>
              <w:autoSpaceDN w:val="0"/>
              <w:adjustRightInd w:val="0"/>
              <w:jc w:val="center"/>
              <w:rPr>
                <w:rFonts w:eastAsia="Calibri"/>
                <w:color w:val="000000"/>
              </w:rPr>
            </w:pPr>
            <w:r w:rsidRPr="00CA31B2">
              <w:rPr>
                <w:rFonts w:eastAsia="Calibri"/>
                <w:color w:val="000000"/>
              </w:rPr>
              <w:t>-</w:t>
            </w:r>
          </w:p>
        </w:tc>
      </w:tr>
      <w:tr w:rsidR="00CA31B2" w:rsidRPr="00CA31B2" w14:paraId="48A0CE4A" w14:textId="77777777" w:rsidTr="00241739">
        <w:tc>
          <w:tcPr>
            <w:tcW w:w="323" w:type="pct"/>
            <w:tcBorders>
              <w:top w:val="single" w:sz="4" w:space="0" w:color="000000"/>
              <w:left w:val="single" w:sz="4" w:space="0" w:color="000000"/>
              <w:bottom w:val="single" w:sz="4" w:space="0" w:color="000000"/>
              <w:right w:val="single" w:sz="4" w:space="0" w:color="000000"/>
            </w:tcBorders>
          </w:tcPr>
          <w:p w14:paraId="280D9245" w14:textId="77777777" w:rsidR="00CA31B2" w:rsidRPr="00CA31B2" w:rsidRDefault="00CA31B2" w:rsidP="00CA31B2">
            <w:pPr>
              <w:numPr>
                <w:ilvl w:val="0"/>
                <w:numId w:val="47"/>
              </w:numPr>
              <w:spacing w:before="60" w:line="276" w:lineRule="auto"/>
              <w:ind w:left="357" w:hanging="357"/>
              <w:contextualSpacing/>
              <w:rPr>
                <w:rFonts w:eastAsia="Calibri"/>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2BB1373C" w14:textId="77777777" w:rsidR="00CA31B2" w:rsidRPr="00CA31B2" w:rsidRDefault="00CA31B2" w:rsidP="00CA31B2">
            <w:pPr>
              <w:autoSpaceDE w:val="0"/>
              <w:autoSpaceDN w:val="0"/>
              <w:adjustRightInd w:val="0"/>
              <w:rPr>
                <w:b/>
                <w:bCs/>
                <w:color w:val="000000"/>
              </w:rPr>
            </w:pPr>
            <w:r w:rsidRPr="00CA31B2">
              <w:rPr>
                <w:rFonts w:eastAsia="Calibri"/>
                <w:b/>
                <w:bCs/>
                <w:color w:val="000000"/>
              </w:rPr>
              <w:t>Techninis ir profesinis pajėgumas</w:t>
            </w:r>
          </w:p>
        </w:tc>
      </w:tr>
      <w:tr w:rsidR="00CA31B2" w:rsidRPr="00CA31B2" w14:paraId="78D9BEA4" w14:textId="77777777" w:rsidTr="00241739">
        <w:tc>
          <w:tcPr>
            <w:tcW w:w="323" w:type="pct"/>
            <w:tcBorders>
              <w:top w:val="single" w:sz="4" w:space="0" w:color="000000"/>
              <w:left w:val="single" w:sz="4" w:space="0" w:color="000000"/>
              <w:bottom w:val="single" w:sz="4" w:space="0" w:color="000000"/>
              <w:right w:val="single" w:sz="4" w:space="0" w:color="000000"/>
            </w:tcBorders>
          </w:tcPr>
          <w:p w14:paraId="5C16D063" w14:textId="77777777" w:rsidR="00CA31B2" w:rsidRPr="00CA31B2" w:rsidRDefault="00CA31B2" w:rsidP="00CA31B2">
            <w:pPr>
              <w:numPr>
                <w:ilvl w:val="1"/>
                <w:numId w:val="47"/>
              </w:numPr>
              <w:spacing w:before="60" w:line="276" w:lineRule="auto"/>
              <w:ind w:left="357" w:hanging="357"/>
              <w:contextualSpacing/>
              <w:jc w:val="right"/>
              <w:rPr>
                <w:rFonts w:eastAsia="Calibri"/>
              </w:rPr>
            </w:pPr>
          </w:p>
        </w:tc>
        <w:tc>
          <w:tcPr>
            <w:tcW w:w="1576" w:type="pct"/>
            <w:tcBorders>
              <w:top w:val="single" w:sz="4" w:space="0" w:color="000000"/>
              <w:left w:val="single" w:sz="4" w:space="0" w:color="000000"/>
              <w:bottom w:val="single" w:sz="4" w:space="0" w:color="000000"/>
              <w:right w:val="single" w:sz="4" w:space="0" w:color="000000"/>
            </w:tcBorders>
          </w:tcPr>
          <w:p w14:paraId="72454831" w14:textId="41911EE8" w:rsidR="00CA31B2" w:rsidRPr="00CA31B2" w:rsidRDefault="000E694F" w:rsidP="00CA31B2">
            <w:pPr>
              <w:autoSpaceDE w:val="0"/>
              <w:autoSpaceDN w:val="0"/>
              <w:adjustRightInd w:val="0"/>
              <w:jc w:val="both"/>
              <w:rPr>
                <w:color w:val="000000"/>
              </w:rPr>
            </w:pPr>
            <w:r w:rsidRPr="000E694F">
              <w:t>Tiekėjas per paskutinius 3 metus iki pasiūlymo pateikimo termino pabaigos pagal vieną ar daugiau sutarčių yra savo jėgomis tinkamai įvykdęs ar vykdo visuomeninės mokslo paskirties laikinų patalpų iš modulių (pvz., vaikų darželio, mokyklos, dienos centro ir pan.) nuomą su techninės priežiūros paslaugomis, kurių bendra vertė (jei sutartis (-</w:t>
            </w:r>
            <w:proofErr w:type="spellStart"/>
            <w:r w:rsidRPr="000E694F">
              <w:t>ys</w:t>
            </w:r>
            <w:proofErr w:type="spellEnd"/>
            <w:r w:rsidRPr="000E694F">
              <w:t>) yra vykdoma (-</w:t>
            </w:r>
            <w:proofErr w:type="spellStart"/>
            <w:r w:rsidRPr="000E694F">
              <w:t>os</w:t>
            </w:r>
            <w:proofErr w:type="spellEnd"/>
            <w:r w:rsidRPr="000E694F">
              <w:t>) – tai įvykdytos (-ų) dalies (-ų) vertė) yra ne mažesnė kaip 150.000,00 Eur be PVM .</w:t>
            </w:r>
          </w:p>
        </w:tc>
        <w:tc>
          <w:tcPr>
            <w:tcW w:w="1712" w:type="pct"/>
            <w:tcBorders>
              <w:top w:val="single" w:sz="4" w:space="0" w:color="000000"/>
              <w:left w:val="single" w:sz="4" w:space="0" w:color="000000"/>
              <w:bottom w:val="single" w:sz="4" w:space="0" w:color="000000"/>
              <w:right w:val="single" w:sz="4" w:space="0" w:color="000000"/>
            </w:tcBorders>
          </w:tcPr>
          <w:p w14:paraId="43128F95" w14:textId="77777777" w:rsidR="000E694F" w:rsidRPr="000E694F" w:rsidRDefault="000E694F" w:rsidP="000E694F">
            <w:pPr>
              <w:jc w:val="both"/>
              <w:rPr>
                <w:b/>
                <w:bCs/>
              </w:rPr>
            </w:pPr>
            <w:r w:rsidRPr="000E694F">
              <w:rPr>
                <w:bCs/>
              </w:rPr>
              <w:t>Per paskutinius 3 metus įvykdytų visuomeninės mokslo paskirties patalpų/statinių iš modulių nuomos/įrengimo sutarčių sąrašas (užpildytas pagal konkurso sąlygų priedą Nr. 12), kuriame nurodytos prekių/paslaugų/darbų bendros sumos, datos ir prekių/paslaugų/darbų gavėjai (tiek viešieji, tiek privatieji).</w:t>
            </w:r>
            <w:r w:rsidRPr="000E694F">
              <w:rPr>
                <w:b/>
                <w:bCs/>
              </w:rPr>
              <w:t> </w:t>
            </w:r>
          </w:p>
          <w:p w14:paraId="3A1B1056" w14:textId="77777777" w:rsidR="000E694F" w:rsidRPr="000E694F" w:rsidRDefault="000E694F" w:rsidP="000E694F">
            <w:pPr>
              <w:jc w:val="both"/>
              <w:rPr>
                <w:bCs/>
              </w:rPr>
            </w:pPr>
            <w:r w:rsidRPr="000E694F">
              <w:rPr>
                <w:bCs/>
              </w:rPr>
              <w:t>Perkančioji organizacija reikalauja kartu pateikti užsakovų pažymas, kuriose būtų nurodytos prekių/paslaugų bendros sumos, datos ir vieta, prekių/paslaugų gavėjai, ar prekės/paslaugos buvo pristatytos ir sumontuotos tinkamai.</w:t>
            </w:r>
          </w:p>
          <w:p w14:paraId="5B934113" w14:textId="3B4E787A" w:rsidR="00CA31B2" w:rsidRPr="00CA31B2" w:rsidRDefault="000E694F" w:rsidP="000E694F">
            <w:pPr>
              <w:autoSpaceDE w:val="0"/>
              <w:autoSpaceDN w:val="0"/>
              <w:adjustRightInd w:val="0"/>
              <w:jc w:val="both"/>
              <w:rPr>
                <w:rFonts w:eastAsia="Calibri"/>
                <w:color w:val="000000"/>
              </w:rPr>
            </w:pPr>
            <w:r w:rsidRPr="000E694F">
              <w:rPr>
                <w:bCs/>
                <w:i/>
                <w:szCs w:val="21"/>
              </w:rPr>
              <w:t xml:space="preserve">Tiekėjui nedraudžiama remtis sutartimi, kurią tiekėjas vykdė ne vienas, bet kartu su kitais ūkio subjektais. Tačiau tokiu atveju bus vertinami būtent konkretaus tiekėjo, dalyvaujančio viešajame pirkime, </w:t>
            </w:r>
            <w:r w:rsidRPr="000E694F">
              <w:rPr>
                <w:bCs/>
                <w:i/>
                <w:iCs/>
                <w:szCs w:val="21"/>
              </w:rPr>
              <w:t xml:space="preserve"> pristatytos (sumontuojamos) prekės, jų apimtis, vertė, o ne visas vykdytos sutarties objektas</w:t>
            </w:r>
            <w:r w:rsidRPr="000E694F">
              <w:rPr>
                <w:bCs/>
                <w:i/>
                <w:szCs w:val="21"/>
              </w:rPr>
              <w:t>.</w:t>
            </w:r>
          </w:p>
        </w:tc>
        <w:tc>
          <w:tcPr>
            <w:tcW w:w="1389" w:type="pct"/>
            <w:tcBorders>
              <w:top w:val="single" w:sz="4" w:space="0" w:color="000000"/>
              <w:left w:val="single" w:sz="4" w:space="0" w:color="000000"/>
              <w:bottom w:val="single" w:sz="4" w:space="0" w:color="000000"/>
              <w:right w:val="single" w:sz="4" w:space="0" w:color="000000"/>
            </w:tcBorders>
          </w:tcPr>
          <w:p w14:paraId="7FD5EABE" w14:textId="77777777" w:rsidR="000E694F" w:rsidRPr="000E694F" w:rsidRDefault="000E694F" w:rsidP="000E694F">
            <w:pPr>
              <w:jc w:val="both"/>
              <w:rPr>
                <w:color w:val="000000"/>
              </w:rPr>
            </w:pPr>
            <w:r w:rsidRPr="000E694F">
              <w:rPr>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4C9B64D3" w14:textId="77777777" w:rsidR="000E694F" w:rsidRPr="000E694F" w:rsidRDefault="000E694F" w:rsidP="000E694F">
            <w:pPr>
              <w:jc w:val="both"/>
              <w:rPr>
                <w:color w:val="000000"/>
              </w:rPr>
            </w:pPr>
          </w:p>
          <w:p w14:paraId="0077CF7E" w14:textId="77777777" w:rsidR="000E694F" w:rsidRPr="000E694F" w:rsidRDefault="000E694F" w:rsidP="000E694F">
            <w:pPr>
              <w:jc w:val="both"/>
              <w:rPr>
                <w:color w:val="000000"/>
              </w:rPr>
            </w:pPr>
            <w:r w:rsidRPr="000E694F">
              <w:rPr>
                <w:color w:val="000000"/>
              </w:rPr>
              <w:t>2) tiekėjas gali remtis kitų ūkio subjektų pajėgumais tik tuo atveju, jeigu tie subjektai patys vykdys tą pirkimo sutarties dalį, kuriai reikia jų turimų pajėgumų.</w:t>
            </w:r>
          </w:p>
          <w:p w14:paraId="64F72881" w14:textId="77777777" w:rsidR="00CA31B2" w:rsidRPr="00CA31B2" w:rsidRDefault="00CA31B2" w:rsidP="00CA31B2">
            <w:pPr>
              <w:autoSpaceDE w:val="0"/>
              <w:autoSpaceDN w:val="0"/>
              <w:adjustRightInd w:val="0"/>
              <w:jc w:val="both"/>
              <w:rPr>
                <w:rFonts w:eastAsia="Calibri"/>
                <w:color w:val="000000"/>
              </w:rPr>
            </w:pPr>
          </w:p>
        </w:tc>
      </w:tr>
    </w:tbl>
    <w:p w14:paraId="54739B5A"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721BBC9C" w14:textId="77777777" w:rsidR="00CA31B2" w:rsidRPr="00CA31B2" w:rsidRDefault="00CA31B2" w:rsidP="00CA31B2">
      <w:pPr>
        <w:tabs>
          <w:tab w:val="left" w:pos="993"/>
        </w:tabs>
        <w:spacing w:after="0" w:line="240" w:lineRule="auto"/>
        <w:ind w:firstLine="567"/>
        <w:jc w:val="both"/>
        <w:rPr>
          <w:rFonts w:ascii="Times New Roman" w:eastAsia="Calibri" w:hAnsi="Times New Roman" w:cs="Times New Roman"/>
          <w:b/>
          <w:bCs/>
          <w:sz w:val="24"/>
          <w:szCs w:val="24"/>
        </w:rPr>
      </w:pPr>
    </w:p>
    <w:p w14:paraId="2D1FA29C" w14:textId="77777777" w:rsidR="00CA31B2" w:rsidRPr="00CA31B2" w:rsidRDefault="00CA31B2" w:rsidP="00CA31B2">
      <w:pPr>
        <w:tabs>
          <w:tab w:val="left" w:pos="720"/>
        </w:tabs>
        <w:spacing w:after="0" w:line="240" w:lineRule="auto"/>
        <w:ind w:firstLine="567"/>
        <w:jc w:val="center"/>
        <w:rPr>
          <w:rFonts w:ascii="Times New Roman" w:eastAsia="Calibri" w:hAnsi="Times New Roman" w:cs="Times New Roman"/>
          <w:b/>
          <w:bCs/>
          <w:sz w:val="24"/>
          <w:szCs w:val="24"/>
        </w:rPr>
      </w:pPr>
      <w:r w:rsidRPr="00CA31B2">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31AE10EA" w14:textId="77777777" w:rsidR="00CA31B2" w:rsidRPr="00CA31B2" w:rsidRDefault="00CA31B2" w:rsidP="00CA31B2">
      <w:pPr>
        <w:tabs>
          <w:tab w:val="left" w:pos="720"/>
        </w:tabs>
        <w:spacing w:after="0" w:line="240" w:lineRule="auto"/>
        <w:ind w:firstLine="567"/>
        <w:jc w:val="center"/>
        <w:rPr>
          <w:rFonts w:ascii="Times New Roman" w:eastAsia="Calibri" w:hAnsi="Times New Roman" w:cs="Times New Roman"/>
          <w:b/>
          <w:bCs/>
          <w:sz w:val="24"/>
          <w:szCs w:val="24"/>
        </w:rPr>
      </w:pPr>
    </w:p>
    <w:p w14:paraId="7DCBBD77" w14:textId="77777777" w:rsidR="00CA31B2" w:rsidRPr="00CA31B2" w:rsidRDefault="00CA31B2" w:rsidP="00CA31B2">
      <w:pPr>
        <w:numPr>
          <w:ilvl w:val="2"/>
          <w:numId w:val="48"/>
        </w:numPr>
        <w:spacing w:after="0" w:line="240" w:lineRule="auto"/>
        <w:ind w:left="426"/>
        <w:jc w:val="both"/>
        <w:rPr>
          <w:rFonts w:ascii="Times New Roman" w:eastAsia="Calibri" w:hAnsi="Times New Roman" w:cs="Times New Roman"/>
        </w:rPr>
      </w:pPr>
      <w:r w:rsidRPr="00CA31B2">
        <w:rPr>
          <w:rFonts w:ascii="Times New Roman" w:eastAsia="Calibri" w:hAnsi="Times New Roman" w:cs="Times New Roman"/>
        </w:rPr>
        <w:t>Perkančioji organizacija nereikalauja, kad tiekėjai laikytųsi k</w:t>
      </w:r>
      <w:r w:rsidRPr="00CA31B2">
        <w:rPr>
          <w:rFonts w:ascii="Times New Roman" w:eastAsia="Calibri" w:hAnsi="Times New Roman" w:cs="Times New Roman"/>
          <w:iCs/>
        </w:rPr>
        <w:t>okybės vadybos sistemos ir (arba) aplinkos apsaugos vadybos sistemos standartų.</w:t>
      </w:r>
    </w:p>
    <w:p w14:paraId="0C3083FB" w14:textId="77777777" w:rsidR="00CA31B2" w:rsidRPr="00CA31B2" w:rsidRDefault="00CA31B2" w:rsidP="00CA31B2">
      <w:pPr>
        <w:spacing w:after="0" w:line="240" w:lineRule="auto"/>
        <w:jc w:val="center"/>
        <w:rPr>
          <w:rFonts w:ascii="Times New Roman" w:eastAsia="Calibri" w:hAnsi="Times New Roman" w:cs="Times New Roman"/>
        </w:rPr>
      </w:pPr>
    </w:p>
    <w:p w14:paraId="3C43F080" w14:textId="77777777" w:rsidR="00CA31B2" w:rsidRPr="00CA31B2" w:rsidRDefault="00CA31B2" w:rsidP="00CA31B2">
      <w:pPr>
        <w:spacing w:after="0" w:line="240" w:lineRule="auto"/>
        <w:jc w:val="center"/>
        <w:rPr>
          <w:rFonts w:ascii="Times New Roman" w:eastAsia="Calibri" w:hAnsi="Times New Roman" w:cs="Times New Roman"/>
          <w:b/>
          <w:bCs/>
          <w:smallCaps/>
        </w:rPr>
      </w:pPr>
      <w:r w:rsidRPr="00CA31B2">
        <w:rPr>
          <w:rFonts w:ascii="Times New Roman" w:eastAsia="Calibri" w:hAnsi="Times New Roman" w:cs="Times New Roman"/>
        </w:rPr>
        <w:t>__________</w:t>
      </w:r>
    </w:p>
    <w:p w14:paraId="31E8B1ED" w14:textId="77777777" w:rsidR="00CA31B2" w:rsidRPr="00CA31B2" w:rsidRDefault="00CA31B2" w:rsidP="00CA31B2">
      <w:pPr>
        <w:tabs>
          <w:tab w:val="left" w:pos="851"/>
        </w:tabs>
        <w:spacing w:after="0" w:line="240" w:lineRule="auto"/>
        <w:jc w:val="both"/>
        <w:rPr>
          <w:rFonts w:ascii="Times New Roman" w:eastAsia="Arial" w:hAnsi="Times New Roman" w:cs="Times New Roman"/>
          <w:sz w:val="24"/>
          <w:szCs w:val="24"/>
        </w:rPr>
      </w:pPr>
    </w:p>
    <w:p w14:paraId="4C97C50E" w14:textId="0FBBB47E" w:rsidR="00A4599F" w:rsidRPr="00CA31B2" w:rsidRDefault="00772565" w:rsidP="00CA31B2">
      <w:pPr>
        <w:tabs>
          <w:tab w:val="left" w:pos="851"/>
        </w:tabs>
        <w:spacing w:after="0" w:line="240" w:lineRule="auto"/>
        <w:jc w:val="both"/>
        <w:rPr>
          <w:rFonts w:ascii="Times New Roman" w:hAnsi="Times New Roman" w:cs="Times New Roman"/>
          <w:b/>
          <w:bCs/>
          <w:smallCaps/>
          <w:sz w:val="24"/>
          <w:szCs w:val="24"/>
        </w:rPr>
      </w:pPr>
      <w:r w:rsidRPr="00CA31B2">
        <w:rPr>
          <w:rFonts w:ascii="Times New Roman" w:hAnsi="Times New Roman" w:cs="Times New Roman"/>
          <w:b/>
          <w:bCs/>
          <w:smallCaps/>
          <w:sz w:val="24"/>
          <w:szCs w:val="24"/>
        </w:rPr>
        <w:br w:type="column"/>
      </w:r>
    </w:p>
    <w:p w14:paraId="5D0FDE6E" w14:textId="192DF949" w:rsidR="008D704D" w:rsidRPr="00BF44B4" w:rsidRDefault="008D704D" w:rsidP="008D704D">
      <w:pPr>
        <w:pStyle w:val="Antrat2"/>
        <w:ind w:left="5103"/>
        <w:rPr>
          <w:rFonts w:ascii="Times New Roman" w:hAnsi="Times New Roman" w:cs="Times New Roman"/>
          <w:color w:val="0070C0"/>
          <w:sz w:val="24"/>
          <w:szCs w:val="24"/>
        </w:rPr>
      </w:pPr>
      <w:bookmarkStart w:id="59" w:name="_Ref38291379"/>
      <w:bookmarkStart w:id="60" w:name="_Ref38291394"/>
      <w:bookmarkStart w:id="61" w:name="_Ref38898251"/>
      <w:bookmarkStart w:id="62" w:name="_Toc126333943"/>
      <w:r w:rsidRPr="00BF44B4">
        <w:rPr>
          <w:rFonts w:ascii="Times New Roman" w:eastAsia="Calibri" w:hAnsi="Times New Roman" w:cs="Times New Roman"/>
          <w:color w:val="0070C0"/>
          <w:sz w:val="24"/>
          <w:szCs w:val="24"/>
        </w:rPr>
        <w:t xml:space="preserve">Pirkimo sąlygų </w:t>
      </w:r>
      <w:r w:rsidR="00F1334C" w:rsidRPr="00BF44B4">
        <w:rPr>
          <w:rFonts w:ascii="Times New Roman" w:eastAsia="Calibri" w:hAnsi="Times New Roman" w:cs="Times New Roman"/>
          <w:color w:val="0070C0"/>
          <w:sz w:val="24"/>
          <w:szCs w:val="24"/>
        </w:rPr>
        <w:t>5</w:t>
      </w:r>
      <w:r w:rsidRPr="00BF44B4">
        <w:rPr>
          <w:rFonts w:ascii="Times New Roman" w:eastAsia="Calibri" w:hAnsi="Times New Roman" w:cs="Times New Roman"/>
          <w:color w:val="0070C0"/>
          <w:sz w:val="24"/>
          <w:szCs w:val="24"/>
        </w:rPr>
        <w:t xml:space="preserve"> priedas „EBVPD“ </w:t>
      </w:r>
      <w:r w:rsidRPr="00BF44B4">
        <w:rPr>
          <w:rFonts w:ascii="Times New Roman" w:hAnsi="Times New Roman" w:cs="Times New Roman"/>
          <w:color w:val="0070C0"/>
          <w:sz w:val="24"/>
          <w:szCs w:val="24"/>
        </w:rPr>
        <w:t>(XML formatu)</w:t>
      </w:r>
      <w:bookmarkEnd w:id="59"/>
      <w:bookmarkEnd w:id="60"/>
      <w:bookmarkEnd w:id="61"/>
      <w:bookmarkEnd w:id="62"/>
    </w:p>
    <w:p w14:paraId="1E33CF75" w14:textId="0E2F80D8" w:rsidR="002F396F" w:rsidRPr="00BF44B4" w:rsidRDefault="002F396F" w:rsidP="00DE290C">
      <w:pPr>
        <w:rPr>
          <w:rFonts w:ascii="Times New Roman" w:hAnsi="Times New Roman" w:cs="Times New Roman"/>
          <w:b/>
          <w:bCs/>
          <w:smallCaps/>
          <w:sz w:val="24"/>
          <w:szCs w:val="24"/>
        </w:rPr>
      </w:pPr>
    </w:p>
    <w:p w14:paraId="4F6E9F95" w14:textId="40122A3B" w:rsidR="00B970B0" w:rsidRPr="00BF44B4" w:rsidRDefault="00B970B0" w:rsidP="00BE1858">
      <w:pPr>
        <w:pStyle w:val="Paantrat"/>
        <w:jc w:val="center"/>
        <w:rPr>
          <w:rFonts w:ascii="Times New Roman" w:hAnsi="Times New Roman" w:cs="Times New Roman"/>
          <w:b/>
          <w:bCs/>
          <w:smallCaps/>
        </w:rPr>
      </w:pPr>
      <w:r w:rsidRPr="00BF44B4">
        <w:rPr>
          <w:rFonts w:ascii="Times New Roman" w:hAnsi="Times New Roman" w:cs="Times New Roman"/>
        </w:rPr>
        <w:t>EUROPOS BENDRASIS VIEŠŲJŲ PIRKIMŲ DOKUMENTAS</w:t>
      </w:r>
    </w:p>
    <w:p w14:paraId="3584D74E" w14:textId="703BAAFF" w:rsidR="002F396F" w:rsidRPr="00BF44B4" w:rsidRDefault="002F396F" w:rsidP="002F396F">
      <w:pPr>
        <w:jc w:val="both"/>
        <w:rPr>
          <w:rFonts w:ascii="Times New Roman" w:hAnsi="Times New Roman" w:cs="Times New Roman"/>
          <w:sz w:val="24"/>
          <w:szCs w:val="24"/>
        </w:rPr>
      </w:pPr>
      <w:r w:rsidRPr="00BF44B4">
        <w:rPr>
          <w:rFonts w:ascii="Times New Roman" w:hAnsi="Times New Roman" w:cs="Times New Roman"/>
          <w:sz w:val="24"/>
          <w:szCs w:val="24"/>
        </w:rPr>
        <w:t xml:space="preserve">„Europos bendrasis viešųjų pirkimų dokumentas (EBVPD)“ pateikiamas </w:t>
      </w:r>
      <w:r w:rsidR="00E8316C">
        <w:rPr>
          <w:rFonts w:ascii="Times New Roman" w:hAnsi="Times New Roman" w:cs="Times New Roman"/>
          <w:sz w:val="24"/>
          <w:szCs w:val="24"/>
        </w:rPr>
        <w:t>XML ir PDF</w:t>
      </w:r>
      <w:r w:rsidRPr="00BF44B4">
        <w:rPr>
          <w:rFonts w:ascii="Times New Roman" w:hAnsi="Times New Roman" w:cs="Times New Roman"/>
          <w:sz w:val="24"/>
          <w:szCs w:val="24"/>
        </w:rPr>
        <w:t xml:space="preserve"> format</w:t>
      </w:r>
      <w:r w:rsidR="00E8316C">
        <w:rPr>
          <w:rFonts w:ascii="Times New Roman" w:hAnsi="Times New Roman" w:cs="Times New Roman"/>
          <w:sz w:val="24"/>
          <w:szCs w:val="24"/>
        </w:rPr>
        <w:t>ais</w:t>
      </w:r>
      <w:r w:rsidRPr="00BF44B4">
        <w:rPr>
          <w:rFonts w:ascii="Times New Roman" w:hAnsi="Times New Roman" w:cs="Times New Roman"/>
          <w:sz w:val="24"/>
          <w:szCs w:val="24"/>
        </w:rPr>
        <w:t>.</w:t>
      </w:r>
    </w:p>
    <w:p w14:paraId="5D197AB2" w14:textId="0EAE7A12" w:rsidR="002F396F" w:rsidRPr="00BF44B4" w:rsidRDefault="00B970B0" w:rsidP="00B970B0">
      <w:pPr>
        <w:jc w:val="center"/>
        <w:rPr>
          <w:rFonts w:ascii="Times New Roman" w:hAnsi="Times New Roman" w:cs="Times New Roman"/>
          <w:smallCaps/>
          <w:sz w:val="24"/>
          <w:szCs w:val="24"/>
        </w:rPr>
      </w:pPr>
      <w:r w:rsidRPr="00BF44B4">
        <w:rPr>
          <w:rFonts w:ascii="Times New Roman" w:hAnsi="Times New Roman" w:cs="Times New Roman"/>
          <w:smallCaps/>
          <w:sz w:val="24"/>
          <w:szCs w:val="24"/>
        </w:rPr>
        <w:t>__________</w:t>
      </w:r>
    </w:p>
    <w:p w14:paraId="403C297A" w14:textId="44AA8768" w:rsidR="00A4599F" w:rsidRPr="00BF44B4" w:rsidRDefault="00A4599F" w:rsidP="00DE290C">
      <w:pPr>
        <w:rPr>
          <w:rFonts w:ascii="Times New Roman" w:hAnsi="Times New Roman" w:cs="Times New Roman"/>
          <w:b/>
          <w:bCs/>
          <w:smallCaps/>
          <w:sz w:val="24"/>
          <w:szCs w:val="24"/>
        </w:rPr>
      </w:pPr>
      <w:r w:rsidRPr="00BF44B4">
        <w:rPr>
          <w:rFonts w:ascii="Times New Roman" w:hAnsi="Times New Roman" w:cs="Times New Roman"/>
          <w:b/>
          <w:bCs/>
          <w:smallCaps/>
          <w:sz w:val="24"/>
          <w:szCs w:val="24"/>
        </w:rPr>
        <w:br w:type="page"/>
      </w:r>
    </w:p>
    <w:p w14:paraId="44D514D3" w14:textId="762D0F29" w:rsidR="008D704D" w:rsidRPr="00BF44B4" w:rsidRDefault="008D704D" w:rsidP="008D704D">
      <w:pPr>
        <w:pStyle w:val="Antrat2"/>
        <w:ind w:left="5103"/>
        <w:rPr>
          <w:rFonts w:ascii="Times New Roman" w:eastAsia="Calibri" w:hAnsi="Times New Roman" w:cs="Times New Roman"/>
          <w:color w:val="0070C0"/>
          <w:sz w:val="24"/>
          <w:szCs w:val="24"/>
        </w:rPr>
      </w:pPr>
      <w:bookmarkStart w:id="63" w:name="_Ref38540913"/>
      <w:bookmarkStart w:id="64" w:name="_Ref38898051"/>
      <w:bookmarkStart w:id="65" w:name="_Ref38901392"/>
      <w:bookmarkStart w:id="66" w:name="_Toc126333944"/>
      <w:r w:rsidRPr="00BF44B4">
        <w:rPr>
          <w:rFonts w:ascii="Times New Roman" w:eastAsia="Calibri" w:hAnsi="Times New Roman" w:cs="Times New Roman"/>
          <w:color w:val="0070C0"/>
          <w:sz w:val="24"/>
          <w:szCs w:val="24"/>
        </w:rPr>
        <w:lastRenderedPageBreak/>
        <w:t xml:space="preserve">Pirkimo sąlygų </w:t>
      </w:r>
      <w:r w:rsidR="00F1334C" w:rsidRPr="00BF44B4">
        <w:rPr>
          <w:rFonts w:ascii="Times New Roman" w:eastAsia="Calibri" w:hAnsi="Times New Roman" w:cs="Times New Roman"/>
          <w:color w:val="0070C0"/>
          <w:sz w:val="24"/>
          <w:szCs w:val="24"/>
        </w:rPr>
        <w:t>6</w:t>
      </w:r>
      <w:r w:rsidRPr="00BF44B4">
        <w:rPr>
          <w:rFonts w:ascii="Times New Roman" w:eastAsia="Calibri" w:hAnsi="Times New Roman" w:cs="Times New Roman"/>
          <w:color w:val="0070C0"/>
          <w:sz w:val="24"/>
          <w:szCs w:val="24"/>
        </w:rPr>
        <w:t xml:space="preserve"> priedas „Pasiūlymo forma“</w:t>
      </w:r>
      <w:bookmarkEnd w:id="63"/>
      <w:bookmarkEnd w:id="64"/>
      <w:bookmarkEnd w:id="65"/>
      <w:bookmarkEnd w:id="66"/>
    </w:p>
    <w:p w14:paraId="5DFDD096"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Vilniaus rajono savivaldybės administracijai</w:t>
      </w:r>
    </w:p>
    <w:p w14:paraId="6D37FD48" w14:textId="77777777" w:rsidR="00987A3C" w:rsidRPr="00BF44B4"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Rinktinės g. 50, 09318 Vilnius</w:t>
      </w:r>
    </w:p>
    <w:p w14:paraId="2EDF208A" w14:textId="77777777" w:rsidR="00693D4F" w:rsidRPr="00BF44B4" w:rsidRDefault="00693D4F" w:rsidP="00DE290C">
      <w:pPr>
        <w:rPr>
          <w:rFonts w:ascii="Times New Roman" w:hAnsi="Times New Roman" w:cs="Times New Roman"/>
          <w:color w:val="7030A0"/>
          <w:sz w:val="24"/>
          <w:szCs w:val="24"/>
        </w:rPr>
      </w:pPr>
    </w:p>
    <w:p w14:paraId="1502437A" w14:textId="77777777" w:rsidR="00987A3C" w:rsidRPr="00BF44B4"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BF44B4">
        <w:rPr>
          <w:rFonts w:ascii="Times New Roman" w:hAnsi="Times New Roman" w:cs="Times New Roman"/>
          <w:bCs/>
          <w:caps/>
          <w:spacing w:val="20"/>
          <w:sz w:val="28"/>
          <w:szCs w:val="28"/>
        </w:rPr>
        <w:t>PASIŪLYMAS</w:t>
      </w:r>
    </w:p>
    <w:p w14:paraId="2CB04451" w14:textId="77777777" w:rsidR="00F10CD0" w:rsidRPr="00BF44B4" w:rsidRDefault="00F10CD0" w:rsidP="00987A3C">
      <w:pPr>
        <w:numPr>
          <w:ilvl w:val="1"/>
          <w:numId w:val="0"/>
        </w:numPr>
        <w:spacing w:after="0" w:line="240" w:lineRule="auto"/>
        <w:jc w:val="center"/>
        <w:rPr>
          <w:rFonts w:ascii="Times New Roman" w:hAnsi="Times New Roman" w:cs="Times New Roman"/>
          <w:bCs/>
          <w:caps/>
          <w:spacing w:val="20"/>
          <w:sz w:val="24"/>
          <w:szCs w:val="24"/>
        </w:rPr>
      </w:pPr>
    </w:p>
    <w:p w14:paraId="2EFE8559" w14:textId="77777777" w:rsidR="00CA31B2" w:rsidRPr="00CA31B2" w:rsidRDefault="00CA31B2" w:rsidP="00CA31B2">
      <w:pPr>
        <w:spacing w:after="0" w:line="240" w:lineRule="auto"/>
        <w:rPr>
          <w:rFonts w:ascii="Times New Roman" w:eastAsia="Times New Roman" w:hAnsi="Times New Roman" w:cs="Times New Roman"/>
          <w:b/>
          <w:sz w:val="24"/>
          <w:szCs w:val="24"/>
        </w:rPr>
      </w:pPr>
    </w:p>
    <w:p w14:paraId="7273F7A8" w14:textId="77777777" w:rsidR="00F23E8E" w:rsidRDefault="00CA31B2" w:rsidP="00F23E8E">
      <w:pPr>
        <w:spacing w:after="0" w:line="240" w:lineRule="auto"/>
        <w:ind w:right="680"/>
        <w:jc w:val="center"/>
        <w:rPr>
          <w:rFonts w:ascii="Times New Roman" w:eastAsia="Times New Roman" w:hAnsi="Times New Roman" w:cs="Times New Roman"/>
          <w:b/>
          <w:bCs/>
          <w:sz w:val="24"/>
          <w:szCs w:val="24"/>
          <w:lang w:eastAsia="en-US"/>
        </w:rPr>
      </w:pPr>
      <w:r w:rsidRPr="00CA31B2">
        <w:rPr>
          <w:rFonts w:ascii="Times New Roman" w:eastAsia="Times New Roman" w:hAnsi="Times New Roman" w:cs="Times New Roman"/>
          <w:b/>
          <w:bCs/>
          <w:sz w:val="24"/>
          <w:szCs w:val="20"/>
        </w:rPr>
        <w:t>Dėl moduli</w:t>
      </w:r>
      <w:r w:rsidR="006204F3">
        <w:rPr>
          <w:rFonts w:ascii="Times New Roman" w:eastAsia="Times New Roman" w:hAnsi="Times New Roman" w:cs="Times New Roman"/>
          <w:b/>
          <w:bCs/>
          <w:sz w:val="24"/>
          <w:szCs w:val="20"/>
        </w:rPr>
        <w:t>nių klasių</w:t>
      </w:r>
      <w:r w:rsidRPr="00CA31B2">
        <w:rPr>
          <w:rFonts w:ascii="Times New Roman" w:eastAsia="Times New Roman" w:hAnsi="Times New Roman" w:cs="Times New Roman"/>
          <w:b/>
          <w:bCs/>
          <w:sz w:val="24"/>
          <w:szCs w:val="20"/>
        </w:rPr>
        <w:t xml:space="preserve"> nuomos Vilniaus r. sav., </w:t>
      </w:r>
      <w:r w:rsidR="006204F3" w:rsidRPr="006204F3">
        <w:rPr>
          <w:rFonts w:ascii="Times New Roman" w:eastAsia="Times New Roman" w:hAnsi="Times New Roman" w:cs="Times New Roman"/>
          <w:b/>
          <w:bCs/>
          <w:sz w:val="24"/>
          <w:szCs w:val="24"/>
          <w:lang w:eastAsia="en-US"/>
        </w:rPr>
        <w:t xml:space="preserve">Riešės sen., </w:t>
      </w:r>
    </w:p>
    <w:p w14:paraId="754E8224" w14:textId="0E2311F1" w:rsidR="00CA31B2" w:rsidRPr="00F23E8E" w:rsidRDefault="006204F3" w:rsidP="00F23E8E">
      <w:pPr>
        <w:spacing w:after="0" w:line="240" w:lineRule="auto"/>
        <w:ind w:right="680"/>
        <w:jc w:val="center"/>
        <w:rPr>
          <w:rFonts w:ascii="Times New Roman" w:eastAsia="Times New Roman" w:hAnsi="Times New Roman" w:cs="Times New Roman"/>
          <w:b/>
          <w:bCs/>
          <w:sz w:val="24"/>
          <w:szCs w:val="20"/>
        </w:rPr>
      </w:pPr>
      <w:r w:rsidRPr="006204F3">
        <w:rPr>
          <w:rFonts w:ascii="Times New Roman" w:eastAsia="Times New Roman" w:hAnsi="Times New Roman" w:cs="Times New Roman"/>
          <w:b/>
          <w:bCs/>
          <w:sz w:val="24"/>
          <w:szCs w:val="24"/>
          <w:lang w:eastAsia="en-US"/>
        </w:rPr>
        <w:t>Didžiosios Riešės mstl.,</w:t>
      </w:r>
      <w:r w:rsidR="00F23E8E">
        <w:rPr>
          <w:rFonts w:ascii="Times New Roman" w:eastAsia="Times New Roman" w:hAnsi="Times New Roman" w:cs="Times New Roman"/>
          <w:b/>
          <w:bCs/>
          <w:sz w:val="24"/>
          <w:szCs w:val="24"/>
          <w:lang w:eastAsia="en-US"/>
        </w:rPr>
        <w:t xml:space="preserve"> </w:t>
      </w:r>
      <w:r w:rsidRPr="006204F3">
        <w:rPr>
          <w:rFonts w:ascii="Times New Roman" w:eastAsia="Times New Roman" w:hAnsi="Times New Roman" w:cs="Times New Roman"/>
          <w:b/>
          <w:bCs/>
          <w:sz w:val="24"/>
          <w:szCs w:val="24"/>
          <w:lang w:eastAsia="en-US"/>
        </w:rPr>
        <w:t>Riešės g. 28</w:t>
      </w:r>
      <w:r>
        <w:rPr>
          <w:rFonts w:ascii="Times New Roman" w:eastAsia="Times New Roman" w:hAnsi="Times New Roman" w:cs="Times New Roman"/>
          <w:b/>
          <w:bCs/>
          <w:sz w:val="24"/>
          <w:szCs w:val="20"/>
          <w:lang w:eastAsia="ja-JP"/>
        </w:rPr>
        <w:t xml:space="preserve"> </w:t>
      </w:r>
      <w:r w:rsidR="00CA31B2" w:rsidRPr="00CA31B2">
        <w:rPr>
          <w:rFonts w:ascii="Times New Roman" w:eastAsia="Times New Roman" w:hAnsi="Times New Roman" w:cs="Times New Roman"/>
          <w:b/>
          <w:bCs/>
          <w:sz w:val="24"/>
          <w:szCs w:val="20"/>
        </w:rPr>
        <w:t>pirkimo</w:t>
      </w:r>
    </w:p>
    <w:p w14:paraId="5FE3A4F9"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____________________</w:t>
      </w:r>
    </w:p>
    <w:p w14:paraId="3B3CD513"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(Data)</w:t>
      </w:r>
    </w:p>
    <w:p w14:paraId="27C713F8"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____________________</w:t>
      </w:r>
    </w:p>
    <w:p w14:paraId="1B55D14F" w14:textId="77777777" w:rsidR="00CA31B2" w:rsidRPr="00CA31B2" w:rsidRDefault="00CA31B2" w:rsidP="00CA31B2">
      <w:pPr>
        <w:spacing w:after="0" w:line="240" w:lineRule="auto"/>
        <w:jc w:val="center"/>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(Vieta)</w:t>
      </w:r>
    </w:p>
    <w:p w14:paraId="464B90BA" w14:textId="77777777" w:rsidR="00CA31B2" w:rsidRPr="00CA31B2" w:rsidRDefault="00CA31B2" w:rsidP="00CA31B2">
      <w:pPr>
        <w:spacing w:after="0" w:line="240" w:lineRule="auto"/>
        <w:jc w:val="center"/>
        <w:rPr>
          <w:rFonts w:ascii="Times New Roman" w:eastAsia="Times New Roman" w:hAnsi="Times New Roman" w:cs="Times New Roman"/>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A31B2" w:rsidRPr="00CA31B2" w14:paraId="69429656" w14:textId="77777777" w:rsidTr="00241739">
        <w:tc>
          <w:tcPr>
            <w:tcW w:w="5074" w:type="dxa"/>
          </w:tcPr>
          <w:p w14:paraId="5BFBFEEB" w14:textId="77777777" w:rsidR="00CA31B2" w:rsidRPr="00CA31B2" w:rsidRDefault="00CA31B2" w:rsidP="00CA31B2">
            <w:pPr>
              <w:spacing w:after="0" w:line="240" w:lineRule="auto"/>
              <w:jc w:val="both"/>
              <w:rPr>
                <w:rFonts w:ascii="Times New Roman" w:eastAsia="Times New Roman" w:hAnsi="Times New Roman" w:cs="Times New Roman"/>
              </w:rPr>
            </w:pPr>
            <w:r w:rsidRPr="00CA31B2">
              <w:rPr>
                <w:rFonts w:ascii="Times New Roman" w:eastAsia="Times New Roman" w:hAnsi="Times New Roman" w:cs="Times New Roman"/>
                <w:b/>
              </w:rPr>
              <w:t>Tiekėjo pavadinimas</w:t>
            </w:r>
            <w:r w:rsidRPr="00CA31B2">
              <w:rPr>
                <w:rFonts w:ascii="Times New Roman" w:eastAsia="Times New Roman" w:hAnsi="Times New Roman" w:cs="Times New Roman"/>
              </w:rPr>
              <w:t xml:space="preserve"> [</w:t>
            </w:r>
            <w:r w:rsidRPr="00CA31B2">
              <w:rPr>
                <w:rFonts w:ascii="Times New Roman" w:eastAsia="Times New Roman" w:hAnsi="Times New Roman" w:cs="Times New Roman"/>
                <w:i/>
              </w:rPr>
              <w:t>jei tai tiekėjų grupė, nurodyti: jungtinės veiklos sutarties pagrindu veikianti tiekėjų grupė, sudaryta iš: [nurodyti visų partnerių pavadinimus]</w:t>
            </w:r>
            <w:r w:rsidRPr="00CA31B2">
              <w:rPr>
                <w:rFonts w:ascii="Times New Roman" w:eastAsia="Times New Roman" w:hAnsi="Times New Roman" w:cs="Times New Roman"/>
              </w:rPr>
              <w:t>]</w:t>
            </w:r>
          </w:p>
        </w:tc>
        <w:tc>
          <w:tcPr>
            <w:tcW w:w="4281" w:type="dxa"/>
          </w:tcPr>
          <w:p w14:paraId="6D6F64EB" w14:textId="77777777" w:rsidR="00CA31B2" w:rsidRPr="00CA31B2" w:rsidRDefault="00CA31B2" w:rsidP="00CA31B2">
            <w:pPr>
              <w:spacing w:after="0" w:line="240" w:lineRule="auto"/>
              <w:jc w:val="both"/>
              <w:rPr>
                <w:rFonts w:ascii="Times New Roman" w:eastAsia="Times New Roman" w:hAnsi="Times New Roman" w:cs="Times New Roman"/>
              </w:rPr>
            </w:pPr>
          </w:p>
          <w:p w14:paraId="657F8C9F"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32957E14" w14:textId="77777777" w:rsidTr="00241739">
        <w:tc>
          <w:tcPr>
            <w:tcW w:w="5074" w:type="dxa"/>
          </w:tcPr>
          <w:p w14:paraId="3A8E54A2" w14:textId="77777777" w:rsidR="00CA31B2" w:rsidRPr="00CA31B2" w:rsidRDefault="00CA31B2" w:rsidP="00CA31B2">
            <w:pPr>
              <w:spacing w:after="0" w:line="240" w:lineRule="auto"/>
              <w:jc w:val="both"/>
              <w:rPr>
                <w:rFonts w:ascii="Times New Roman" w:eastAsia="Times New Roman" w:hAnsi="Times New Roman" w:cs="Times New Roman"/>
              </w:rPr>
            </w:pPr>
            <w:r w:rsidRPr="00CA31B2">
              <w:rPr>
                <w:rFonts w:ascii="Times New Roman" w:eastAsia="Times New Roman" w:hAnsi="Times New Roman" w:cs="Times New Roman"/>
                <w:b/>
              </w:rPr>
              <w:t>Atsakingasis partneris</w:t>
            </w:r>
            <w:r w:rsidRPr="00CA31B2">
              <w:rPr>
                <w:rFonts w:ascii="Times New Roman" w:eastAsia="Times New Roman" w:hAnsi="Times New Roman" w:cs="Times New Roman"/>
              </w:rPr>
              <w:t xml:space="preserve"> [</w:t>
            </w:r>
            <w:r w:rsidRPr="00CA31B2">
              <w:rPr>
                <w:rFonts w:ascii="Times New Roman" w:eastAsia="Times New Roman" w:hAnsi="Times New Roman" w:cs="Times New Roman"/>
                <w:i/>
              </w:rPr>
              <w:t>nurodyti atsakingojo partnerio pavadinimą, jei pasiūlymą teikia tiekėjų grupė</w:t>
            </w:r>
            <w:r w:rsidRPr="00CA31B2">
              <w:rPr>
                <w:rFonts w:ascii="Times New Roman" w:eastAsia="Times New Roman" w:hAnsi="Times New Roman" w:cs="Times New Roman"/>
              </w:rPr>
              <w:t>]</w:t>
            </w:r>
          </w:p>
        </w:tc>
        <w:tc>
          <w:tcPr>
            <w:tcW w:w="4281" w:type="dxa"/>
          </w:tcPr>
          <w:p w14:paraId="01519A34"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75A26EB0" w14:textId="77777777" w:rsidTr="00241739">
        <w:tc>
          <w:tcPr>
            <w:tcW w:w="5074" w:type="dxa"/>
          </w:tcPr>
          <w:p w14:paraId="2C12A028"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 xml:space="preserve">Tiekėjo kodas </w:t>
            </w:r>
            <w:r w:rsidRPr="00CA31B2">
              <w:rPr>
                <w:rFonts w:ascii="Times New Roman" w:eastAsia="Times New Roman" w:hAnsi="Times New Roman" w:cs="Times New Roman"/>
              </w:rPr>
              <w:t>[</w:t>
            </w:r>
            <w:r w:rsidRPr="00CA31B2">
              <w:rPr>
                <w:rFonts w:ascii="Times New Roman" w:eastAsia="Times New Roman" w:hAnsi="Times New Roman" w:cs="Times New Roman"/>
                <w:i/>
              </w:rPr>
              <w:t>jei pasiūlymą teikia tiekėjų grupė, nurodyti visų partnerių  kodus</w:t>
            </w:r>
            <w:r w:rsidRPr="00CA31B2">
              <w:rPr>
                <w:rFonts w:ascii="Times New Roman" w:eastAsia="Times New Roman" w:hAnsi="Times New Roman" w:cs="Times New Roman"/>
              </w:rPr>
              <w:t>]</w:t>
            </w:r>
          </w:p>
        </w:tc>
        <w:tc>
          <w:tcPr>
            <w:tcW w:w="4281" w:type="dxa"/>
          </w:tcPr>
          <w:p w14:paraId="6196EA2B"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2E0E2A28" w14:textId="77777777" w:rsidTr="00241739">
        <w:tc>
          <w:tcPr>
            <w:tcW w:w="5074" w:type="dxa"/>
          </w:tcPr>
          <w:p w14:paraId="737D5038" w14:textId="77777777" w:rsidR="00CA31B2" w:rsidRPr="00CA31B2" w:rsidRDefault="00CA31B2" w:rsidP="00CA31B2">
            <w:pPr>
              <w:spacing w:after="0" w:line="240" w:lineRule="auto"/>
              <w:jc w:val="both"/>
              <w:rPr>
                <w:rFonts w:ascii="Times New Roman" w:eastAsia="Times New Roman" w:hAnsi="Times New Roman" w:cs="Times New Roman"/>
              </w:rPr>
            </w:pPr>
            <w:r w:rsidRPr="00CA31B2">
              <w:rPr>
                <w:rFonts w:ascii="Times New Roman" w:eastAsia="Times New Roman" w:hAnsi="Times New Roman" w:cs="Times New Roman"/>
                <w:b/>
              </w:rPr>
              <w:t>Tiekėjo adresas</w:t>
            </w:r>
            <w:r w:rsidRPr="00CA31B2">
              <w:rPr>
                <w:rFonts w:ascii="Times New Roman" w:eastAsia="Times New Roman" w:hAnsi="Times New Roman" w:cs="Times New Roman"/>
              </w:rPr>
              <w:t xml:space="preserve"> [</w:t>
            </w:r>
            <w:r w:rsidRPr="00CA31B2">
              <w:rPr>
                <w:rFonts w:ascii="Times New Roman" w:eastAsia="Times New Roman" w:hAnsi="Times New Roman" w:cs="Times New Roman"/>
                <w:i/>
              </w:rPr>
              <w:t>jei pasiūlymą teikia tiekėjų grupė, nurodyti visų partnerių  adresus</w:t>
            </w:r>
            <w:r w:rsidRPr="00CA31B2">
              <w:rPr>
                <w:rFonts w:ascii="Times New Roman" w:eastAsia="Times New Roman" w:hAnsi="Times New Roman" w:cs="Times New Roman"/>
              </w:rPr>
              <w:t>]</w:t>
            </w:r>
          </w:p>
        </w:tc>
        <w:tc>
          <w:tcPr>
            <w:tcW w:w="4281" w:type="dxa"/>
          </w:tcPr>
          <w:p w14:paraId="297B5EF8" w14:textId="77777777" w:rsidR="00CA31B2" w:rsidRPr="00CA31B2" w:rsidRDefault="00CA31B2" w:rsidP="00CA31B2">
            <w:pPr>
              <w:spacing w:after="0" w:line="240" w:lineRule="auto"/>
              <w:jc w:val="both"/>
              <w:rPr>
                <w:rFonts w:ascii="Times New Roman" w:eastAsia="Times New Roman" w:hAnsi="Times New Roman" w:cs="Times New Roman"/>
              </w:rPr>
            </w:pPr>
          </w:p>
          <w:p w14:paraId="7CF715D9"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218810DD" w14:textId="77777777" w:rsidTr="00241739">
        <w:tc>
          <w:tcPr>
            <w:tcW w:w="5074" w:type="dxa"/>
          </w:tcPr>
          <w:p w14:paraId="707411FA"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Už pasiūlymą atsakingo asmens vardas, pavardė</w:t>
            </w:r>
          </w:p>
        </w:tc>
        <w:tc>
          <w:tcPr>
            <w:tcW w:w="4281" w:type="dxa"/>
          </w:tcPr>
          <w:p w14:paraId="2FE28EAB"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21A37DEA" w14:textId="77777777" w:rsidTr="00241739">
        <w:tc>
          <w:tcPr>
            <w:tcW w:w="5074" w:type="dxa"/>
          </w:tcPr>
          <w:p w14:paraId="7BFBA07C"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Telefono numeris</w:t>
            </w:r>
          </w:p>
        </w:tc>
        <w:tc>
          <w:tcPr>
            <w:tcW w:w="4281" w:type="dxa"/>
          </w:tcPr>
          <w:p w14:paraId="7F48A9B5" w14:textId="77777777" w:rsidR="00CA31B2" w:rsidRPr="00CA31B2" w:rsidRDefault="00CA31B2" w:rsidP="00CA31B2">
            <w:pPr>
              <w:spacing w:after="0" w:line="240" w:lineRule="auto"/>
              <w:jc w:val="both"/>
              <w:rPr>
                <w:rFonts w:ascii="Times New Roman" w:eastAsia="Times New Roman" w:hAnsi="Times New Roman" w:cs="Times New Roman"/>
              </w:rPr>
            </w:pPr>
          </w:p>
        </w:tc>
      </w:tr>
      <w:tr w:rsidR="00CA31B2" w:rsidRPr="00CA31B2" w14:paraId="086E3338" w14:textId="77777777" w:rsidTr="00241739">
        <w:trPr>
          <w:trHeight w:val="313"/>
        </w:trPr>
        <w:tc>
          <w:tcPr>
            <w:tcW w:w="5074" w:type="dxa"/>
          </w:tcPr>
          <w:p w14:paraId="182248E9" w14:textId="77777777" w:rsidR="00CA31B2" w:rsidRPr="00CA31B2" w:rsidRDefault="00CA31B2" w:rsidP="00CA31B2">
            <w:pPr>
              <w:spacing w:after="0" w:line="240" w:lineRule="auto"/>
              <w:jc w:val="both"/>
              <w:rPr>
                <w:rFonts w:ascii="Times New Roman" w:eastAsia="Times New Roman" w:hAnsi="Times New Roman" w:cs="Times New Roman"/>
                <w:b/>
              </w:rPr>
            </w:pPr>
            <w:r w:rsidRPr="00CA31B2">
              <w:rPr>
                <w:rFonts w:ascii="Times New Roman" w:eastAsia="Times New Roman" w:hAnsi="Times New Roman" w:cs="Times New Roman"/>
                <w:b/>
              </w:rPr>
              <w:t>El. pašto adresas</w:t>
            </w:r>
          </w:p>
        </w:tc>
        <w:tc>
          <w:tcPr>
            <w:tcW w:w="4281" w:type="dxa"/>
          </w:tcPr>
          <w:p w14:paraId="7653D062" w14:textId="77777777" w:rsidR="00CA31B2" w:rsidRPr="00CA31B2" w:rsidRDefault="00CA31B2" w:rsidP="00CA31B2">
            <w:pPr>
              <w:spacing w:after="0" w:line="240" w:lineRule="auto"/>
              <w:jc w:val="both"/>
              <w:rPr>
                <w:rFonts w:ascii="Times New Roman" w:eastAsia="Times New Roman" w:hAnsi="Times New Roman" w:cs="Times New Roman"/>
              </w:rPr>
            </w:pPr>
          </w:p>
        </w:tc>
      </w:tr>
    </w:tbl>
    <w:p w14:paraId="06AFA950" w14:textId="77777777" w:rsidR="00CA31B2" w:rsidRPr="00CA31B2" w:rsidRDefault="00CA31B2" w:rsidP="00CA31B2">
      <w:pPr>
        <w:spacing w:after="0" w:line="240" w:lineRule="auto"/>
        <w:jc w:val="both"/>
        <w:rPr>
          <w:rFonts w:ascii="Times New Roman" w:eastAsia="Times New Roman" w:hAnsi="Times New Roman" w:cs="Times New Roman"/>
        </w:rPr>
      </w:pPr>
    </w:p>
    <w:p w14:paraId="1BFF1DDC"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Šiuo pasiūlymu pažymime, kad sutinkame su visomis pirkimo sąlygomis, nustatytomis:</w:t>
      </w:r>
    </w:p>
    <w:p w14:paraId="25293274" w14:textId="77777777" w:rsidR="00CA31B2" w:rsidRPr="00CA31B2" w:rsidRDefault="00CA31B2" w:rsidP="00CA31B2">
      <w:pPr>
        <w:numPr>
          <w:ilvl w:val="0"/>
          <w:numId w:val="49"/>
        </w:numPr>
        <w:spacing w:after="0" w:line="240" w:lineRule="auto"/>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atviro konkurso skelbime, paskelbtame CVP IS, pirkimo Nr. _________;</w:t>
      </w:r>
    </w:p>
    <w:p w14:paraId="38814217" w14:textId="77777777" w:rsidR="00CA31B2" w:rsidRPr="00CA31B2" w:rsidRDefault="00CA31B2" w:rsidP="00CA31B2">
      <w:pPr>
        <w:numPr>
          <w:ilvl w:val="0"/>
          <w:numId w:val="49"/>
        </w:numPr>
        <w:spacing w:after="0" w:line="240" w:lineRule="auto"/>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atviro konkurso sąlygose;</w:t>
      </w:r>
    </w:p>
    <w:p w14:paraId="51D13DCD" w14:textId="77777777" w:rsidR="00CA31B2" w:rsidRPr="00CA31B2" w:rsidRDefault="00CA31B2" w:rsidP="00CA31B2">
      <w:pPr>
        <w:numPr>
          <w:ilvl w:val="0"/>
          <w:numId w:val="49"/>
        </w:numPr>
        <w:spacing w:after="0" w:line="240" w:lineRule="auto"/>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kituose pirkimo dokumentuose.</w:t>
      </w:r>
    </w:p>
    <w:p w14:paraId="633CCC52"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p>
    <w:p w14:paraId="2E774061" w14:textId="77777777" w:rsidR="00CA31B2" w:rsidRPr="00CA31B2" w:rsidRDefault="00CA31B2" w:rsidP="00CA31B2">
      <w:pPr>
        <w:spacing w:after="0" w:line="240" w:lineRule="auto"/>
        <w:ind w:firstLine="720"/>
        <w:jc w:val="both"/>
        <w:rPr>
          <w:rFonts w:ascii="Times New Roman" w:eastAsia="Times New Roman" w:hAnsi="Times New Roman" w:cs="Times New Roman"/>
          <w:i/>
          <w:sz w:val="24"/>
          <w:szCs w:val="24"/>
        </w:rPr>
      </w:pPr>
      <w:r w:rsidRPr="00CA31B2">
        <w:rPr>
          <w:rFonts w:ascii="Times New Roman" w:eastAsia="Times New Roman" w:hAnsi="Times New Roman" w:cs="Times New Roman"/>
          <w:sz w:val="24"/>
          <w:szCs w:val="24"/>
        </w:rPr>
        <w:t>Modulių nuoma:</w:t>
      </w:r>
    </w:p>
    <w:tbl>
      <w:tblPr>
        <w:tblW w:w="9355" w:type="dxa"/>
        <w:tblInd w:w="279" w:type="dxa"/>
        <w:tblLayout w:type="fixed"/>
        <w:tblLook w:val="0000" w:firstRow="0" w:lastRow="0" w:firstColumn="0" w:lastColumn="0" w:noHBand="0" w:noVBand="0"/>
      </w:tblPr>
      <w:tblGrid>
        <w:gridCol w:w="567"/>
        <w:gridCol w:w="4111"/>
        <w:gridCol w:w="992"/>
        <w:gridCol w:w="850"/>
        <w:gridCol w:w="1418"/>
        <w:gridCol w:w="1417"/>
      </w:tblGrid>
      <w:tr w:rsidR="00CA31B2" w:rsidRPr="00CA31B2" w14:paraId="038E90CF" w14:textId="77777777" w:rsidTr="00241739">
        <w:tc>
          <w:tcPr>
            <w:tcW w:w="567" w:type="dxa"/>
            <w:tcBorders>
              <w:top w:val="single" w:sz="4" w:space="0" w:color="000000"/>
              <w:left w:val="single" w:sz="4" w:space="0" w:color="000000"/>
              <w:bottom w:val="single" w:sz="4" w:space="0" w:color="000000"/>
            </w:tcBorders>
            <w:vAlign w:val="center"/>
          </w:tcPr>
          <w:p w14:paraId="2FED93DE"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Eil. Nr.</w:t>
            </w:r>
          </w:p>
        </w:tc>
        <w:tc>
          <w:tcPr>
            <w:tcW w:w="4111" w:type="dxa"/>
            <w:tcBorders>
              <w:top w:val="single" w:sz="4" w:space="0" w:color="000000"/>
              <w:left w:val="single" w:sz="4" w:space="0" w:color="000000"/>
              <w:bottom w:val="single" w:sz="4" w:space="0" w:color="000000"/>
            </w:tcBorders>
            <w:vAlign w:val="center"/>
          </w:tcPr>
          <w:p w14:paraId="484E8231"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Arial"/>
                <w:sz w:val="22"/>
                <w:szCs w:val="22"/>
                <w:lang w:eastAsia="ar-SA"/>
              </w:rPr>
              <w:t>Prekių/Paslaugų/Darbų grupės pavadinimas</w:t>
            </w:r>
          </w:p>
        </w:tc>
        <w:tc>
          <w:tcPr>
            <w:tcW w:w="992" w:type="dxa"/>
            <w:tcBorders>
              <w:top w:val="single" w:sz="4" w:space="0" w:color="000000"/>
              <w:left w:val="single" w:sz="4" w:space="0" w:color="000000"/>
              <w:bottom w:val="single" w:sz="4" w:space="0" w:color="000000"/>
            </w:tcBorders>
            <w:vAlign w:val="center"/>
          </w:tcPr>
          <w:p w14:paraId="06E563C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Mato vnt.</w:t>
            </w:r>
          </w:p>
        </w:tc>
        <w:tc>
          <w:tcPr>
            <w:tcW w:w="850" w:type="dxa"/>
            <w:tcBorders>
              <w:top w:val="single" w:sz="4" w:space="0" w:color="000000"/>
              <w:left w:val="single" w:sz="4" w:space="0" w:color="000000"/>
              <w:bottom w:val="single" w:sz="4" w:space="0" w:color="000000"/>
            </w:tcBorders>
            <w:vAlign w:val="center"/>
          </w:tcPr>
          <w:p w14:paraId="293171D5"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Arial"/>
                <w:sz w:val="22"/>
                <w:szCs w:val="22"/>
                <w:lang w:eastAsia="ar-SA"/>
              </w:rPr>
              <w:t>Kiekis, vnt.</w:t>
            </w:r>
          </w:p>
        </w:tc>
        <w:tc>
          <w:tcPr>
            <w:tcW w:w="1418" w:type="dxa"/>
            <w:tcBorders>
              <w:top w:val="single" w:sz="4" w:space="0" w:color="000000"/>
              <w:left w:val="single" w:sz="4" w:space="0" w:color="000000"/>
              <w:bottom w:val="single" w:sz="4" w:space="0" w:color="000000"/>
            </w:tcBorders>
            <w:vAlign w:val="center"/>
          </w:tcPr>
          <w:p w14:paraId="68E8B61E" w14:textId="77777777" w:rsidR="00CA31B2" w:rsidRPr="00CA31B2" w:rsidRDefault="00CA31B2" w:rsidP="00CA31B2">
            <w:pPr>
              <w:suppressAutoHyphens/>
              <w:snapToGrid w:val="0"/>
              <w:spacing w:after="0" w:line="240" w:lineRule="auto"/>
              <w:jc w:val="center"/>
              <w:rPr>
                <w:rFonts w:ascii="Times New Roman" w:eastAsia="Times New Roman" w:hAnsi="Times New Roman" w:cs="Arial"/>
                <w:sz w:val="22"/>
                <w:szCs w:val="22"/>
                <w:lang w:eastAsia="ar-SA"/>
              </w:rPr>
            </w:pPr>
            <w:r w:rsidRPr="00CA31B2">
              <w:rPr>
                <w:rFonts w:ascii="Times New Roman" w:eastAsia="Times New Roman" w:hAnsi="Times New Roman" w:cs="Arial"/>
                <w:bCs/>
                <w:sz w:val="22"/>
                <w:szCs w:val="22"/>
                <w:lang w:eastAsia="ar-SA"/>
              </w:rPr>
              <w:t>Vieneto kaina,</w:t>
            </w:r>
          </w:p>
          <w:p w14:paraId="429F908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Arial"/>
                <w:bCs/>
                <w:sz w:val="22"/>
                <w:szCs w:val="22"/>
                <w:lang w:eastAsia="ar-SA"/>
              </w:rPr>
              <w:t>Eur be PVM</w:t>
            </w:r>
          </w:p>
        </w:tc>
        <w:tc>
          <w:tcPr>
            <w:tcW w:w="1417" w:type="dxa"/>
            <w:tcBorders>
              <w:top w:val="single" w:sz="4" w:space="0" w:color="000000"/>
              <w:left w:val="single" w:sz="4" w:space="0" w:color="000000"/>
              <w:bottom w:val="single" w:sz="4" w:space="0" w:color="000000"/>
              <w:right w:val="single" w:sz="4" w:space="0" w:color="000000"/>
            </w:tcBorders>
            <w:vAlign w:val="center"/>
          </w:tcPr>
          <w:p w14:paraId="7E77D5D7" w14:textId="77777777" w:rsidR="00CA31B2" w:rsidRPr="00CA31B2" w:rsidRDefault="00CA31B2" w:rsidP="00CA31B2">
            <w:pPr>
              <w:snapToGrid w:val="0"/>
              <w:spacing w:after="0" w:line="240" w:lineRule="auto"/>
              <w:jc w:val="center"/>
              <w:rPr>
                <w:rFonts w:ascii="Times New Roman" w:eastAsia="Calibri" w:hAnsi="Times New Roman" w:cs="Times New Roman"/>
                <w:kern w:val="1"/>
                <w:sz w:val="22"/>
                <w:szCs w:val="22"/>
              </w:rPr>
            </w:pPr>
            <w:r w:rsidRPr="00CA31B2">
              <w:rPr>
                <w:rFonts w:ascii="Times New Roman" w:eastAsia="Calibri" w:hAnsi="Times New Roman" w:cs="Times New Roman"/>
                <w:kern w:val="1"/>
                <w:sz w:val="22"/>
                <w:szCs w:val="22"/>
              </w:rPr>
              <w:t xml:space="preserve">Kaina, </w:t>
            </w:r>
          </w:p>
          <w:p w14:paraId="56539AA8" w14:textId="77777777" w:rsidR="00CA31B2" w:rsidRPr="00CA31B2" w:rsidRDefault="00CA31B2" w:rsidP="00CA31B2">
            <w:pPr>
              <w:spacing w:after="0" w:line="240" w:lineRule="auto"/>
              <w:jc w:val="center"/>
              <w:rPr>
                <w:rFonts w:ascii="Times New Roman" w:eastAsia="Calibri" w:hAnsi="Times New Roman" w:cs="Times New Roman"/>
                <w:kern w:val="1"/>
                <w:sz w:val="22"/>
                <w:szCs w:val="22"/>
              </w:rPr>
            </w:pPr>
            <w:r w:rsidRPr="00CA31B2">
              <w:rPr>
                <w:rFonts w:ascii="Times New Roman" w:eastAsia="Calibri" w:hAnsi="Times New Roman" w:cs="Times New Roman"/>
                <w:kern w:val="1"/>
                <w:sz w:val="22"/>
                <w:szCs w:val="22"/>
              </w:rPr>
              <w:t>Eur</w:t>
            </w:r>
          </w:p>
          <w:p w14:paraId="6060FB1E" w14:textId="77777777" w:rsidR="00CA31B2" w:rsidRPr="00CA31B2" w:rsidRDefault="00CA31B2" w:rsidP="00CA31B2">
            <w:pPr>
              <w:spacing w:after="0" w:line="240" w:lineRule="auto"/>
              <w:jc w:val="center"/>
              <w:rPr>
                <w:rFonts w:ascii="Times New Roman" w:eastAsia="Calibri" w:hAnsi="Times New Roman" w:cs="Times New Roman"/>
                <w:kern w:val="1"/>
                <w:sz w:val="22"/>
                <w:szCs w:val="22"/>
              </w:rPr>
            </w:pPr>
            <w:r w:rsidRPr="00CA31B2">
              <w:rPr>
                <w:rFonts w:ascii="Times New Roman" w:eastAsia="Calibri" w:hAnsi="Times New Roman" w:cs="Times New Roman"/>
                <w:kern w:val="1"/>
                <w:sz w:val="22"/>
                <w:szCs w:val="22"/>
              </w:rPr>
              <w:t xml:space="preserve"> (be PVM)</w:t>
            </w:r>
          </w:p>
        </w:tc>
      </w:tr>
      <w:tr w:rsidR="00CA31B2" w:rsidRPr="00CA31B2" w14:paraId="41B9AECF" w14:textId="77777777" w:rsidTr="00241739">
        <w:trPr>
          <w:trHeight w:val="20"/>
        </w:trPr>
        <w:tc>
          <w:tcPr>
            <w:tcW w:w="567" w:type="dxa"/>
            <w:tcBorders>
              <w:top w:val="double" w:sz="1" w:space="0" w:color="000000"/>
              <w:left w:val="single" w:sz="4" w:space="0" w:color="000000"/>
              <w:bottom w:val="single" w:sz="4" w:space="0" w:color="000000"/>
            </w:tcBorders>
            <w:vAlign w:val="center"/>
          </w:tcPr>
          <w:p w14:paraId="0F55FFB0"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eastAsia="ar-SA"/>
              </w:rPr>
            </w:pPr>
            <w:r w:rsidRPr="00CA31B2">
              <w:rPr>
                <w:rFonts w:ascii="Times New Roman" w:eastAsia="Times New Roman" w:hAnsi="Times New Roman" w:cs="Times New Roman"/>
                <w:i/>
                <w:iCs/>
                <w:sz w:val="22"/>
                <w:szCs w:val="22"/>
                <w:lang w:eastAsia="ar-SA"/>
              </w:rPr>
              <w:t>1</w:t>
            </w:r>
          </w:p>
        </w:tc>
        <w:tc>
          <w:tcPr>
            <w:tcW w:w="4111" w:type="dxa"/>
            <w:tcBorders>
              <w:top w:val="double" w:sz="1" w:space="0" w:color="000000"/>
              <w:left w:val="single" w:sz="4" w:space="0" w:color="000000"/>
              <w:bottom w:val="single" w:sz="4" w:space="0" w:color="000000"/>
            </w:tcBorders>
            <w:vAlign w:val="center"/>
          </w:tcPr>
          <w:p w14:paraId="713EB609" w14:textId="77777777" w:rsidR="00CA31B2" w:rsidRPr="00CA31B2" w:rsidRDefault="00CA31B2" w:rsidP="00CA31B2">
            <w:pPr>
              <w:snapToGrid w:val="0"/>
              <w:spacing w:after="0" w:line="240" w:lineRule="auto"/>
              <w:jc w:val="center"/>
              <w:rPr>
                <w:rFonts w:ascii="Times New Roman" w:eastAsia="Times New Roman" w:hAnsi="Times New Roman" w:cs="Times New Roman"/>
                <w:i/>
                <w:iCs/>
                <w:sz w:val="22"/>
                <w:szCs w:val="22"/>
              </w:rPr>
            </w:pPr>
            <w:r w:rsidRPr="00CA31B2">
              <w:rPr>
                <w:rFonts w:ascii="Times New Roman" w:eastAsia="Times New Roman" w:hAnsi="Times New Roman" w:cs="Times New Roman"/>
                <w:i/>
                <w:iCs/>
                <w:sz w:val="22"/>
                <w:szCs w:val="22"/>
              </w:rPr>
              <w:t>2</w:t>
            </w:r>
          </w:p>
        </w:tc>
        <w:tc>
          <w:tcPr>
            <w:tcW w:w="992" w:type="dxa"/>
            <w:tcBorders>
              <w:top w:val="double" w:sz="1" w:space="0" w:color="000000"/>
              <w:left w:val="single" w:sz="4" w:space="0" w:color="000000"/>
              <w:bottom w:val="single" w:sz="4" w:space="0" w:color="000000"/>
            </w:tcBorders>
            <w:vAlign w:val="center"/>
          </w:tcPr>
          <w:p w14:paraId="0DDA72D4" w14:textId="77777777" w:rsidR="00CA31B2" w:rsidRPr="00CA31B2" w:rsidRDefault="00CA31B2" w:rsidP="00CA31B2">
            <w:pPr>
              <w:snapToGrid w:val="0"/>
              <w:spacing w:after="0" w:line="240" w:lineRule="auto"/>
              <w:jc w:val="center"/>
              <w:rPr>
                <w:rFonts w:ascii="Times New Roman" w:eastAsia="Times New Roman" w:hAnsi="Times New Roman" w:cs="Times New Roman"/>
                <w:i/>
                <w:iCs/>
                <w:sz w:val="22"/>
                <w:szCs w:val="22"/>
              </w:rPr>
            </w:pPr>
            <w:r w:rsidRPr="00CA31B2">
              <w:rPr>
                <w:rFonts w:ascii="Times New Roman" w:eastAsia="Times New Roman" w:hAnsi="Times New Roman" w:cs="Times New Roman"/>
                <w:i/>
                <w:iCs/>
                <w:sz w:val="22"/>
                <w:szCs w:val="22"/>
              </w:rPr>
              <w:t>3</w:t>
            </w:r>
          </w:p>
        </w:tc>
        <w:tc>
          <w:tcPr>
            <w:tcW w:w="850" w:type="dxa"/>
            <w:tcBorders>
              <w:top w:val="double" w:sz="1" w:space="0" w:color="000000"/>
              <w:left w:val="single" w:sz="4" w:space="0" w:color="000000"/>
              <w:bottom w:val="single" w:sz="4" w:space="0" w:color="000000"/>
            </w:tcBorders>
            <w:vAlign w:val="center"/>
          </w:tcPr>
          <w:p w14:paraId="1073F6BA"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eastAsia="ar-SA"/>
              </w:rPr>
            </w:pPr>
            <w:r w:rsidRPr="00CA31B2">
              <w:rPr>
                <w:rFonts w:ascii="Times New Roman" w:eastAsia="Times New Roman" w:hAnsi="Times New Roman" w:cs="Times New Roman"/>
                <w:i/>
                <w:iCs/>
                <w:sz w:val="22"/>
                <w:szCs w:val="22"/>
                <w:lang w:eastAsia="ar-SA"/>
              </w:rPr>
              <w:t>4</w:t>
            </w:r>
          </w:p>
        </w:tc>
        <w:tc>
          <w:tcPr>
            <w:tcW w:w="1418" w:type="dxa"/>
            <w:tcBorders>
              <w:top w:val="double" w:sz="1" w:space="0" w:color="000000"/>
              <w:left w:val="single" w:sz="4" w:space="0" w:color="000000"/>
              <w:bottom w:val="single" w:sz="4" w:space="0" w:color="000000"/>
            </w:tcBorders>
            <w:vAlign w:val="center"/>
          </w:tcPr>
          <w:p w14:paraId="4BCCEA8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eastAsia="ar-SA"/>
              </w:rPr>
            </w:pPr>
            <w:r w:rsidRPr="00CA31B2">
              <w:rPr>
                <w:rFonts w:ascii="Times New Roman" w:eastAsia="Times New Roman" w:hAnsi="Times New Roman" w:cs="Times New Roman"/>
                <w:i/>
                <w:iCs/>
                <w:sz w:val="22"/>
                <w:szCs w:val="22"/>
                <w:lang w:eastAsia="ar-SA"/>
              </w:rPr>
              <w:t>5</w:t>
            </w:r>
          </w:p>
        </w:tc>
        <w:tc>
          <w:tcPr>
            <w:tcW w:w="1417" w:type="dxa"/>
            <w:tcBorders>
              <w:top w:val="double" w:sz="1" w:space="0" w:color="000000"/>
              <w:left w:val="single" w:sz="4" w:space="0" w:color="000000"/>
              <w:bottom w:val="single" w:sz="4" w:space="0" w:color="000000"/>
              <w:right w:val="single" w:sz="4" w:space="0" w:color="000000"/>
            </w:tcBorders>
            <w:vAlign w:val="center"/>
          </w:tcPr>
          <w:p w14:paraId="0F4E1649"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i/>
                <w:iCs/>
                <w:sz w:val="22"/>
                <w:szCs w:val="22"/>
                <w:lang w:val="en-US" w:eastAsia="ar-SA"/>
              </w:rPr>
            </w:pPr>
            <w:r w:rsidRPr="00CA31B2">
              <w:rPr>
                <w:rFonts w:ascii="Times New Roman" w:eastAsia="Times New Roman" w:hAnsi="Times New Roman" w:cs="Times New Roman"/>
                <w:i/>
                <w:iCs/>
                <w:sz w:val="22"/>
                <w:szCs w:val="22"/>
                <w:lang w:eastAsia="ar-SA"/>
              </w:rPr>
              <w:t xml:space="preserve">6 </w:t>
            </w:r>
            <w:r w:rsidRPr="00CA31B2">
              <w:rPr>
                <w:rFonts w:ascii="Times New Roman" w:eastAsia="Times New Roman" w:hAnsi="Times New Roman" w:cs="Times New Roman"/>
                <w:i/>
                <w:iCs/>
                <w:sz w:val="22"/>
                <w:szCs w:val="22"/>
                <w:lang w:val="en-US" w:eastAsia="ar-SA"/>
              </w:rPr>
              <w:t>= 4×5</w:t>
            </w:r>
          </w:p>
        </w:tc>
      </w:tr>
      <w:tr w:rsidR="00CA31B2" w:rsidRPr="00CA31B2" w14:paraId="046CFA62" w14:textId="77777777" w:rsidTr="00241739">
        <w:trPr>
          <w:trHeight w:val="20"/>
        </w:trPr>
        <w:tc>
          <w:tcPr>
            <w:tcW w:w="567" w:type="dxa"/>
            <w:tcBorders>
              <w:top w:val="double" w:sz="1" w:space="0" w:color="000000"/>
              <w:left w:val="single" w:sz="4" w:space="0" w:color="000000"/>
              <w:bottom w:val="single" w:sz="4" w:space="0" w:color="000000"/>
            </w:tcBorders>
            <w:vAlign w:val="center"/>
          </w:tcPr>
          <w:p w14:paraId="0B740F3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4111" w:type="dxa"/>
            <w:tcBorders>
              <w:top w:val="double" w:sz="1" w:space="0" w:color="000000"/>
              <w:left w:val="single" w:sz="4" w:space="0" w:color="000000"/>
              <w:bottom w:val="single" w:sz="4" w:space="0" w:color="000000"/>
            </w:tcBorders>
            <w:vAlign w:val="center"/>
          </w:tcPr>
          <w:p w14:paraId="7E77BC63" w14:textId="4BD002B8" w:rsidR="00CA31B2" w:rsidRPr="00CA31B2" w:rsidRDefault="00813B49" w:rsidP="00CA31B2">
            <w:pPr>
              <w:snapToGrid w:val="0"/>
              <w:spacing w:after="0" w:line="240" w:lineRule="auto"/>
              <w:rPr>
                <w:rFonts w:ascii="Times New Roman" w:eastAsia="Times New Roman" w:hAnsi="Times New Roman" w:cs="Times New Roman"/>
                <w:sz w:val="22"/>
                <w:szCs w:val="22"/>
              </w:rPr>
            </w:pPr>
            <w:r w:rsidRPr="00813B49">
              <w:rPr>
                <w:rFonts w:ascii="Times New Roman" w:eastAsia="Times New Roman" w:hAnsi="Times New Roman" w:cs="Times New Roman"/>
                <w:sz w:val="22"/>
                <w:szCs w:val="22"/>
              </w:rPr>
              <w:t>Skydinio – modulinio korpuso pamatų ir inžinierinių tinklų montavimas</w:t>
            </w:r>
          </w:p>
        </w:tc>
        <w:tc>
          <w:tcPr>
            <w:tcW w:w="992" w:type="dxa"/>
            <w:tcBorders>
              <w:top w:val="double" w:sz="1" w:space="0" w:color="000000"/>
              <w:left w:val="single" w:sz="4" w:space="0" w:color="000000"/>
              <w:bottom w:val="single" w:sz="4" w:space="0" w:color="000000"/>
            </w:tcBorders>
            <w:vAlign w:val="center"/>
          </w:tcPr>
          <w:p w14:paraId="52833041"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double" w:sz="1" w:space="0" w:color="000000"/>
              <w:left w:val="single" w:sz="4" w:space="0" w:color="000000"/>
              <w:bottom w:val="single" w:sz="4" w:space="0" w:color="000000"/>
            </w:tcBorders>
            <w:vAlign w:val="center"/>
          </w:tcPr>
          <w:p w14:paraId="0DDF050F"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double" w:sz="1" w:space="0" w:color="000000"/>
              <w:left w:val="single" w:sz="4" w:space="0" w:color="000000"/>
              <w:bottom w:val="single" w:sz="4" w:space="0" w:color="000000"/>
            </w:tcBorders>
            <w:vAlign w:val="center"/>
          </w:tcPr>
          <w:p w14:paraId="3FD1C2F4"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double" w:sz="1" w:space="0" w:color="000000"/>
              <w:left w:val="single" w:sz="4" w:space="0" w:color="000000"/>
              <w:bottom w:val="single" w:sz="4" w:space="0" w:color="000000"/>
              <w:right w:val="single" w:sz="4" w:space="0" w:color="000000"/>
            </w:tcBorders>
            <w:vAlign w:val="center"/>
          </w:tcPr>
          <w:p w14:paraId="6D30CE73"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CA31B2" w:rsidRPr="00CA31B2" w14:paraId="36F1A57F" w14:textId="77777777" w:rsidTr="00241739">
        <w:tc>
          <w:tcPr>
            <w:tcW w:w="567" w:type="dxa"/>
            <w:tcBorders>
              <w:top w:val="single" w:sz="4" w:space="0" w:color="000000"/>
              <w:left w:val="single" w:sz="4" w:space="0" w:color="000000"/>
              <w:bottom w:val="single" w:sz="4" w:space="0" w:color="000000"/>
            </w:tcBorders>
            <w:vAlign w:val="center"/>
          </w:tcPr>
          <w:p w14:paraId="63CE249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2.</w:t>
            </w:r>
          </w:p>
        </w:tc>
        <w:tc>
          <w:tcPr>
            <w:tcW w:w="4111" w:type="dxa"/>
            <w:tcBorders>
              <w:top w:val="single" w:sz="4" w:space="0" w:color="000000"/>
              <w:left w:val="single" w:sz="4" w:space="0" w:color="000000"/>
              <w:bottom w:val="single" w:sz="4" w:space="0" w:color="000000"/>
            </w:tcBorders>
            <w:vAlign w:val="center"/>
          </w:tcPr>
          <w:p w14:paraId="765EAE63" w14:textId="01CB7AAC" w:rsidR="00CA31B2" w:rsidRPr="00CA31B2" w:rsidRDefault="00813B49" w:rsidP="00CA31B2">
            <w:pPr>
              <w:snapToGrid w:val="0"/>
              <w:spacing w:after="0" w:line="240" w:lineRule="auto"/>
              <w:rPr>
                <w:rFonts w:ascii="Times New Roman" w:eastAsia="Times New Roman" w:hAnsi="Times New Roman" w:cs="Times New Roman"/>
                <w:sz w:val="22"/>
                <w:szCs w:val="22"/>
              </w:rPr>
            </w:pPr>
            <w:r w:rsidRPr="00813B49">
              <w:rPr>
                <w:rFonts w:ascii="Times New Roman" w:eastAsia="Times New Roman" w:hAnsi="Times New Roman" w:cs="Times New Roman"/>
                <w:sz w:val="22"/>
                <w:szCs w:val="22"/>
              </w:rPr>
              <w:t>Skydinio – modulinio korpuso montavimas</w:t>
            </w:r>
          </w:p>
        </w:tc>
        <w:tc>
          <w:tcPr>
            <w:tcW w:w="992" w:type="dxa"/>
            <w:tcBorders>
              <w:top w:val="single" w:sz="4" w:space="0" w:color="000000"/>
              <w:left w:val="single" w:sz="4" w:space="0" w:color="000000"/>
              <w:bottom w:val="single" w:sz="4" w:space="0" w:color="000000"/>
            </w:tcBorders>
          </w:tcPr>
          <w:p w14:paraId="2954FDA2" w14:textId="77777777" w:rsidR="00CA31B2" w:rsidRPr="00CA31B2" w:rsidRDefault="00CA31B2" w:rsidP="00CA31B2">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single" w:sz="4" w:space="0" w:color="000000"/>
              <w:left w:val="single" w:sz="4" w:space="0" w:color="000000"/>
              <w:bottom w:val="single" w:sz="4" w:space="0" w:color="000000"/>
            </w:tcBorders>
            <w:vAlign w:val="center"/>
          </w:tcPr>
          <w:p w14:paraId="3C92F875"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single" w:sz="4" w:space="0" w:color="000000"/>
              <w:left w:val="single" w:sz="4" w:space="0" w:color="000000"/>
              <w:bottom w:val="single" w:sz="4" w:space="0" w:color="000000"/>
            </w:tcBorders>
            <w:vAlign w:val="center"/>
          </w:tcPr>
          <w:p w14:paraId="6D527AB7"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3AB2FF" w14:textId="77777777" w:rsidR="00CA31B2" w:rsidRPr="00CA31B2" w:rsidRDefault="00CA31B2" w:rsidP="00CA31B2">
            <w:pPr>
              <w:suppressAutoHyphens/>
              <w:snapToGrid w:val="0"/>
              <w:spacing w:after="0" w:line="240" w:lineRule="auto"/>
              <w:jc w:val="center"/>
              <w:rPr>
                <w:rFonts w:ascii="Times New Roman" w:eastAsia="Times New Roman" w:hAnsi="Times New Roman" w:cs="Times New Roman"/>
                <w:sz w:val="22"/>
                <w:szCs w:val="22"/>
                <w:lang w:eastAsia="ar-SA"/>
              </w:rPr>
            </w:pPr>
          </w:p>
        </w:tc>
      </w:tr>
      <w:tr w:rsidR="00AE135E" w:rsidRPr="00CA31B2" w14:paraId="28CEB430" w14:textId="77777777" w:rsidTr="005F69E6">
        <w:tc>
          <w:tcPr>
            <w:tcW w:w="567" w:type="dxa"/>
            <w:tcBorders>
              <w:top w:val="single" w:sz="4" w:space="0" w:color="000000"/>
              <w:left w:val="single" w:sz="4" w:space="0" w:color="000000"/>
              <w:bottom w:val="single" w:sz="4" w:space="0" w:color="000000"/>
            </w:tcBorders>
            <w:vAlign w:val="center"/>
          </w:tcPr>
          <w:p w14:paraId="6F66D033" w14:textId="7777777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3.</w:t>
            </w:r>
          </w:p>
        </w:tc>
        <w:tc>
          <w:tcPr>
            <w:tcW w:w="4111" w:type="dxa"/>
            <w:tcBorders>
              <w:top w:val="single" w:sz="4" w:space="0" w:color="000000"/>
              <w:left w:val="single" w:sz="4" w:space="0" w:color="000000"/>
              <w:bottom w:val="single" w:sz="4" w:space="0" w:color="000000"/>
            </w:tcBorders>
            <w:vAlign w:val="center"/>
          </w:tcPr>
          <w:p w14:paraId="564E3747" w14:textId="49E371C4" w:rsidR="00AE135E" w:rsidRPr="00CA31B2" w:rsidRDefault="00AE135E" w:rsidP="00AE135E">
            <w:pPr>
              <w:snapToGrid w:val="0"/>
              <w:spacing w:after="0" w:line="240" w:lineRule="auto"/>
              <w:rPr>
                <w:rFonts w:ascii="Times New Roman" w:eastAsia="Times New Roman" w:hAnsi="Times New Roman" w:cs="Times New Roman"/>
                <w:iCs/>
                <w:sz w:val="22"/>
                <w:szCs w:val="22"/>
              </w:rPr>
            </w:pPr>
            <w:r w:rsidRPr="003659E0">
              <w:rPr>
                <w:rFonts w:ascii="Times New Roman" w:eastAsia="Times New Roman" w:hAnsi="Times New Roman" w:cs="Times New Roman"/>
                <w:sz w:val="24"/>
                <w:szCs w:val="24"/>
                <w:lang w:eastAsia="ar-SA"/>
              </w:rPr>
              <w:t>Skydinio – modulinio korpuso nuoma</w:t>
            </w:r>
          </w:p>
        </w:tc>
        <w:tc>
          <w:tcPr>
            <w:tcW w:w="992" w:type="dxa"/>
            <w:tcBorders>
              <w:top w:val="single" w:sz="4" w:space="0" w:color="000000"/>
              <w:left w:val="single" w:sz="4" w:space="0" w:color="000000"/>
              <w:bottom w:val="single" w:sz="4" w:space="0" w:color="000000"/>
            </w:tcBorders>
            <w:vAlign w:val="center"/>
          </w:tcPr>
          <w:p w14:paraId="11AB7749" w14:textId="7DFA9D4E" w:rsidR="00AE135E" w:rsidRPr="00CA31B2" w:rsidRDefault="00AE135E" w:rsidP="00AE135E">
            <w:pPr>
              <w:snapToGrid w:val="0"/>
              <w:spacing w:after="0" w:line="240" w:lineRule="auto"/>
              <w:jc w:val="center"/>
              <w:rPr>
                <w:rFonts w:ascii="Times New Roman" w:eastAsia="Times New Roman" w:hAnsi="Times New Roman" w:cs="Times New Roman"/>
                <w:sz w:val="22"/>
                <w:szCs w:val="22"/>
              </w:rPr>
            </w:pPr>
            <w:r w:rsidRPr="00CA31B2">
              <w:rPr>
                <w:rFonts w:ascii="Times New Roman" w:eastAsia="Times New Roman" w:hAnsi="Times New Roman" w:cs="Times New Roman"/>
                <w:sz w:val="22"/>
                <w:szCs w:val="22"/>
              </w:rPr>
              <w:t>Mėn.</w:t>
            </w:r>
          </w:p>
        </w:tc>
        <w:tc>
          <w:tcPr>
            <w:tcW w:w="850" w:type="dxa"/>
            <w:tcBorders>
              <w:top w:val="single" w:sz="4" w:space="0" w:color="000000"/>
              <w:left w:val="single" w:sz="4" w:space="0" w:color="000000"/>
              <w:bottom w:val="single" w:sz="4" w:space="0" w:color="000000"/>
            </w:tcBorders>
            <w:vAlign w:val="center"/>
          </w:tcPr>
          <w:p w14:paraId="7A0BF2D9" w14:textId="33ACF61D" w:rsidR="00AE135E" w:rsidRPr="00CA31B2" w:rsidRDefault="00DD16B4" w:rsidP="00AE135E">
            <w:pPr>
              <w:suppressAutoHyphens/>
              <w:snapToGrid w:val="0"/>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24</w:t>
            </w:r>
          </w:p>
        </w:tc>
        <w:tc>
          <w:tcPr>
            <w:tcW w:w="1418" w:type="dxa"/>
            <w:tcBorders>
              <w:top w:val="single" w:sz="4" w:space="0" w:color="000000"/>
              <w:left w:val="single" w:sz="4" w:space="0" w:color="000000"/>
              <w:bottom w:val="single" w:sz="4" w:space="0" w:color="000000"/>
            </w:tcBorders>
            <w:vAlign w:val="center"/>
          </w:tcPr>
          <w:p w14:paraId="37706C0A" w14:textId="7777777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EED8330" w14:textId="7777777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p>
        </w:tc>
      </w:tr>
      <w:tr w:rsidR="00AE135E" w:rsidRPr="00CA31B2" w14:paraId="0343572A" w14:textId="77777777" w:rsidTr="00241739">
        <w:tc>
          <w:tcPr>
            <w:tcW w:w="567" w:type="dxa"/>
            <w:tcBorders>
              <w:top w:val="single" w:sz="4" w:space="0" w:color="000000"/>
              <w:left w:val="single" w:sz="4" w:space="0" w:color="000000"/>
              <w:bottom w:val="single" w:sz="4" w:space="0" w:color="000000"/>
            </w:tcBorders>
            <w:vAlign w:val="center"/>
          </w:tcPr>
          <w:p w14:paraId="1CE350B5" w14:textId="7777777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bookmarkStart w:id="67" w:name="_Hlk72158335"/>
            <w:r w:rsidRPr="00CA31B2">
              <w:rPr>
                <w:rFonts w:ascii="Times New Roman" w:eastAsia="Times New Roman" w:hAnsi="Times New Roman" w:cs="Times New Roman"/>
                <w:sz w:val="22"/>
                <w:szCs w:val="22"/>
                <w:lang w:eastAsia="ar-SA"/>
              </w:rPr>
              <w:t>4.</w:t>
            </w:r>
          </w:p>
        </w:tc>
        <w:tc>
          <w:tcPr>
            <w:tcW w:w="4111" w:type="dxa"/>
            <w:tcBorders>
              <w:top w:val="single" w:sz="4" w:space="0" w:color="000000"/>
              <w:left w:val="single" w:sz="4" w:space="0" w:color="000000"/>
              <w:bottom w:val="single" w:sz="4" w:space="0" w:color="000000"/>
            </w:tcBorders>
            <w:vAlign w:val="center"/>
          </w:tcPr>
          <w:p w14:paraId="579BFD3B" w14:textId="43FC4911" w:rsidR="00AE135E" w:rsidRPr="00B443AE" w:rsidRDefault="00AE135E" w:rsidP="00AE135E">
            <w:pPr>
              <w:snapToGrid w:val="0"/>
              <w:spacing w:after="0" w:line="240" w:lineRule="auto"/>
              <w:rPr>
                <w:rFonts w:ascii="Times New Roman" w:eastAsia="Times New Roman" w:hAnsi="Times New Roman" w:cs="Times New Roman"/>
                <w:sz w:val="24"/>
                <w:szCs w:val="24"/>
              </w:rPr>
            </w:pPr>
            <w:r w:rsidRPr="00B443AE">
              <w:rPr>
                <w:rFonts w:ascii="Times New Roman" w:eastAsia="Times New Roman" w:hAnsi="Times New Roman" w:cs="Times New Roman"/>
                <w:sz w:val="24"/>
                <w:szCs w:val="24"/>
              </w:rPr>
              <w:t>Demontavimas ir išvežimas</w:t>
            </w:r>
          </w:p>
        </w:tc>
        <w:tc>
          <w:tcPr>
            <w:tcW w:w="992" w:type="dxa"/>
            <w:tcBorders>
              <w:top w:val="single" w:sz="4" w:space="0" w:color="000000"/>
              <w:left w:val="single" w:sz="4" w:space="0" w:color="000000"/>
              <w:bottom w:val="single" w:sz="4" w:space="0" w:color="000000"/>
            </w:tcBorders>
            <w:vAlign w:val="center"/>
          </w:tcPr>
          <w:p w14:paraId="164E933B" w14:textId="0B3C9E6B" w:rsidR="00AE135E" w:rsidRPr="00CA31B2" w:rsidRDefault="00AE135E" w:rsidP="00AE135E">
            <w:pPr>
              <w:snapToGrid w:val="0"/>
              <w:spacing w:after="0" w:line="240" w:lineRule="auto"/>
              <w:jc w:val="center"/>
              <w:rPr>
                <w:rFonts w:ascii="Times New Roman" w:eastAsia="Times New Roman" w:hAnsi="Times New Roman" w:cs="Times New Roman"/>
                <w:sz w:val="22"/>
                <w:szCs w:val="22"/>
              </w:rPr>
            </w:pPr>
            <w:proofErr w:type="spellStart"/>
            <w:r w:rsidRPr="00CA31B2">
              <w:rPr>
                <w:rFonts w:ascii="Times New Roman" w:eastAsia="Times New Roman" w:hAnsi="Times New Roman" w:cs="Times New Roman"/>
                <w:sz w:val="22"/>
                <w:szCs w:val="22"/>
              </w:rPr>
              <w:t>Kompl</w:t>
            </w:r>
            <w:proofErr w:type="spellEnd"/>
            <w:r w:rsidRPr="00CA31B2">
              <w:rPr>
                <w:rFonts w:ascii="Times New Roman" w:eastAsia="Times New Roman" w:hAnsi="Times New Roman" w:cs="Times New Roman"/>
                <w:sz w:val="22"/>
                <w:szCs w:val="22"/>
              </w:rPr>
              <w:t>.</w:t>
            </w:r>
          </w:p>
        </w:tc>
        <w:tc>
          <w:tcPr>
            <w:tcW w:w="850" w:type="dxa"/>
            <w:tcBorders>
              <w:top w:val="single" w:sz="4" w:space="0" w:color="000000"/>
              <w:left w:val="single" w:sz="4" w:space="0" w:color="000000"/>
              <w:bottom w:val="single" w:sz="4" w:space="0" w:color="000000"/>
            </w:tcBorders>
            <w:vAlign w:val="center"/>
          </w:tcPr>
          <w:p w14:paraId="5F730D42" w14:textId="2F961FA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r w:rsidRPr="00CA31B2">
              <w:rPr>
                <w:rFonts w:ascii="Times New Roman" w:eastAsia="Times New Roman" w:hAnsi="Times New Roman" w:cs="Times New Roman"/>
                <w:sz w:val="22"/>
                <w:szCs w:val="22"/>
                <w:lang w:eastAsia="ar-SA"/>
              </w:rPr>
              <w:t>1</w:t>
            </w:r>
          </w:p>
        </w:tc>
        <w:tc>
          <w:tcPr>
            <w:tcW w:w="1418" w:type="dxa"/>
            <w:tcBorders>
              <w:top w:val="single" w:sz="4" w:space="0" w:color="000000"/>
              <w:left w:val="single" w:sz="4" w:space="0" w:color="000000"/>
              <w:bottom w:val="single" w:sz="4" w:space="0" w:color="000000"/>
            </w:tcBorders>
            <w:vAlign w:val="center"/>
          </w:tcPr>
          <w:p w14:paraId="5BD07A1C" w14:textId="7777777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E97BE8" w14:textId="77777777" w:rsidR="00AE135E" w:rsidRPr="00CA31B2" w:rsidRDefault="00AE135E" w:rsidP="00AE135E">
            <w:pPr>
              <w:suppressAutoHyphens/>
              <w:snapToGrid w:val="0"/>
              <w:spacing w:after="0" w:line="240" w:lineRule="auto"/>
              <w:jc w:val="center"/>
              <w:rPr>
                <w:rFonts w:ascii="Times New Roman" w:eastAsia="Times New Roman" w:hAnsi="Times New Roman" w:cs="Times New Roman"/>
                <w:sz w:val="22"/>
                <w:szCs w:val="22"/>
                <w:lang w:eastAsia="ar-SA"/>
              </w:rPr>
            </w:pPr>
          </w:p>
        </w:tc>
      </w:tr>
      <w:tr w:rsidR="00AE135E" w:rsidRPr="00CA31B2" w14:paraId="0C9C0FED" w14:textId="77777777" w:rsidTr="00241739">
        <w:tc>
          <w:tcPr>
            <w:tcW w:w="7938" w:type="dxa"/>
            <w:gridSpan w:val="5"/>
            <w:tcBorders>
              <w:top w:val="double" w:sz="1" w:space="0" w:color="000000"/>
              <w:left w:val="single" w:sz="4" w:space="0" w:color="000000"/>
              <w:bottom w:val="single" w:sz="4" w:space="0" w:color="000000"/>
            </w:tcBorders>
          </w:tcPr>
          <w:p w14:paraId="6F1AC979" w14:textId="77777777" w:rsidR="00AE135E" w:rsidRPr="00CA31B2" w:rsidRDefault="00AE135E" w:rsidP="00AE135E">
            <w:pPr>
              <w:suppressAutoHyphens/>
              <w:snapToGrid w:val="0"/>
              <w:spacing w:after="0" w:line="240" w:lineRule="auto"/>
              <w:jc w:val="right"/>
              <w:rPr>
                <w:rFonts w:ascii="Times New Roman" w:eastAsia="Times New Roman" w:hAnsi="Times New Roman" w:cs="Times New Roman"/>
                <w:bCs/>
                <w:sz w:val="22"/>
                <w:szCs w:val="22"/>
                <w:lang w:eastAsia="ar-SA"/>
              </w:rPr>
            </w:pPr>
            <w:r w:rsidRPr="00CA31B2">
              <w:rPr>
                <w:rFonts w:ascii="Times New Roman" w:eastAsia="Times New Roman" w:hAnsi="Times New Roman" w:cs="Times New Roman"/>
                <w:bCs/>
                <w:sz w:val="22"/>
                <w:szCs w:val="22"/>
                <w:lang w:eastAsia="ar-SA"/>
              </w:rPr>
              <w:t>Suma be PVM:</w:t>
            </w:r>
          </w:p>
        </w:tc>
        <w:tc>
          <w:tcPr>
            <w:tcW w:w="1417" w:type="dxa"/>
            <w:tcBorders>
              <w:top w:val="double" w:sz="1" w:space="0" w:color="000000"/>
              <w:left w:val="single" w:sz="4" w:space="0" w:color="000000"/>
              <w:bottom w:val="single" w:sz="4" w:space="0" w:color="000000"/>
              <w:right w:val="single" w:sz="4" w:space="0" w:color="000000"/>
            </w:tcBorders>
            <w:shd w:val="clear" w:color="auto" w:fill="FFFFFF"/>
            <w:vAlign w:val="center"/>
          </w:tcPr>
          <w:p w14:paraId="71B01ED7" w14:textId="77777777" w:rsidR="00AE135E" w:rsidRPr="00CA31B2" w:rsidRDefault="00AE135E" w:rsidP="00AE135E">
            <w:pPr>
              <w:suppressAutoHyphens/>
              <w:snapToGrid w:val="0"/>
              <w:spacing w:after="0" w:line="240" w:lineRule="auto"/>
              <w:jc w:val="right"/>
              <w:rPr>
                <w:rFonts w:ascii="Times New Roman" w:eastAsia="Times New Roman" w:hAnsi="Times New Roman" w:cs="Times New Roman"/>
                <w:b/>
                <w:bCs/>
                <w:sz w:val="22"/>
                <w:szCs w:val="22"/>
                <w:lang w:eastAsia="ar-SA"/>
              </w:rPr>
            </w:pPr>
          </w:p>
        </w:tc>
      </w:tr>
      <w:tr w:rsidR="00AE135E" w:rsidRPr="00CA31B2" w14:paraId="310ECE1B" w14:textId="77777777" w:rsidTr="00241739">
        <w:tc>
          <w:tcPr>
            <w:tcW w:w="7938" w:type="dxa"/>
            <w:gridSpan w:val="5"/>
            <w:tcBorders>
              <w:top w:val="single" w:sz="4" w:space="0" w:color="000000"/>
              <w:left w:val="single" w:sz="4" w:space="0" w:color="000000"/>
              <w:bottom w:val="single" w:sz="4" w:space="0" w:color="000000"/>
            </w:tcBorders>
          </w:tcPr>
          <w:p w14:paraId="5A1BA746" w14:textId="77777777" w:rsidR="00AE135E" w:rsidRPr="00CA31B2" w:rsidRDefault="00AE135E" w:rsidP="00AE135E">
            <w:pPr>
              <w:suppressAutoHyphens/>
              <w:snapToGrid w:val="0"/>
              <w:spacing w:after="0" w:line="240" w:lineRule="auto"/>
              <w:jc w:val="right"/>
              <w:rPr>
                <w:rFonts w:ascii="Times New Roman" w:eastAsia="Times New Roman" w:hAnsi="Times New Roman" w:cs="Times New Roman"/>
                <w:bCs/>
                <w:sz w:val="22"/>
                <w:szCs w:val="22"/>
                <w:lang w:eastAsia="ar-SA"/>
              </w:rPr>
            </w:pPr>
            <w:r w:rsidRPr="00CA31B2">
              <w:rPr>
                <w:rFonts w:ascii="Times New Roman" w:eastAsia="Times New Roman" w:hAnsi="Times New Roman" w:cs="Times New Roman"/>
                <w:bCs/>
                <w:sz w:val="22"/>
                <w:szCs w:val="22"/>
                <w:lang w:eastAsia="ar-SA"/>
              </w:rPr>
              <w:t>PVM (21 proc.) suma: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D20C3" w14:textId="77777777" w:rsidR="00AE135E" w:rsidRPr="00CA31B2" w:rsidRDefault="00AE135E" w:rsidP="00AE135E">
            <w:pPr>
              <w:suppressAutoHyphens/>
              <w:snapToGrid w:val="0"/>
              <w:spacing w:after="0" w:line="240" w:lineRule="auto"/>
              <w:jc w:val="right"/>
              <w:rPr>
                <w:rFonts w:ascii="Times New Roman" w:eastAsia="Times New Roman" w:hAnsi="Times New Roman" w:cs="Times New Roman"/>
                <w:b/>
                <w:bCs/>
                <w:sz w:val="22"/>
                <w:szCs w:val="22"/>
                <w:lang w:eastAsia="ar-SA"/>
              </w:rPr>
            </w:pPr>
          </w:p>
        </w:tc>
      </w:tr>
      <w:tr w:rsidR="00AE135E" w:rsidRPr="00CA31B2" w14:paraId="12C99159" w14:textId="77777777" w:rsidTr="00241739">
        <w:tc>
          <w:tcPr>
            <w:tcW w:w="9355" w:type="dxa"/>
            <w:gridSpan w:val="6"/>
            <w:tcBorders>
              <w:top w:val="single" w:sz="4" w:space="0" w:color="000000"/>
              <w:left w:val="single" w:sz="4" w:space="0" w:color="000000"/>
              <w:bottom w:val="single" w:sz="4" w:space="0" w:color="000000"/>
              <w:right w:val="single" w:sz="4" w:space="0" w:color="000000"/>
            </w:tcBorders>
          </w:tcPr>
          <w:p w14:paraId="20059FA0" w14:textId="77777777" w:rsidR="00AE135E" w:rsidRPr="00CA31B2" w:rsidRDefault="00AE135E" w:rsidP="00AE135E">
            <w:pPr>
              <w:suppressAutoHyphens/>
              <w:snapToGrid w:val="0"/>
              <w:spacing w:after="0" w:line="240" w:lineRule="auto"/>
              <w:rPr>
                <w:rFonts w:ascii="Times New Roman" w:eastAsia="Times New Roman" w:hAnsi="Times New Roman" w:cs="Times New Roman"/>
                <w:b/>
                <w:bCs/>
                <w:sz w:val="22"/>
                <w:szCs w:val="22"/>
                <w:lang w:eastAsia="ar-SA"/>
              </w:rPr>
            </w:pPr>
            <w:r w:rsidRPr="00CA31B2">
              <w:rPr>
                <w:rFonts w:ascii="Times New Roman" w:eastAsia="Times New Roman" w:hAnsi="Times New Roman" w:cs="Arial"/>
                <w:bCs/>
                <w:sz w:val="22"/>
                <w:szCs w:val="22"/>
                <w:lang w:eastAsia="ar-SA"/>
              </w:rPr>
              <w:t>Bendra pasiūlymo kaina su PVM, Eur (skaičiais ir žodžiais):</w:t>
            </w:r>
          </w:p>
        </w:tc>
      </w:tr>
    </w:tbl>
    <w:bookmarkEnd w:id="67"/>
    <w:p w14:paraId="59D9BD1A"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t xml:space="preserve">Pastabos: </w:t>
      </w:r>
    </w:p>
    <w:p w14:paraId="11386A03"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t xml:space="preserve">- kainos pasiūlyme nurodomos paliekant du skaitmenis po kablelio; </w:t>
      </w:r>
    </w:p>
    <w:p w14:paraId="3C47A738"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lastRenderedPageBreak/>
        <w:t>- tais atvejais, kai pagal galiojančius teisės aktus rangovui nereikia mokėti PVM, jis atitinkamų skilčių nepildo ir nurodo priežastis, dėl kurių PVM nemoka;</w:t>
      </w:r>
    </w:p>
    <w:p w14:paraId="23E6D6AD" w14:textId="77777777" w:rsidR="00CA31B2" w:rsidRPr="00CA31B2" w:rsidRDefault="00CA31B2" w:rsidP="00CA31B2">
      <w:pPr>
        <w:spacing w:after="0" w:line="240" w:lineRule="auto"/>
        <w:ind w:firstLine="284"/>
        <w:jc w:val="both"/>
        <w:rPr>
          <w:rFonts w:ascii="Times New Roman" w:eastAsia="Times New Roman" w:hAnsi="Times New Roman" w:cs="Times New Roman"/>
        </w:rPr>
      </w:pPr>
      <w:r w:rsidRPr="00CA31B2">
        <w:rPr>
          <w:rFonts w:ascii="Times New Roman" w:eastAsia="Times New Roman" w:hAnsi="Times New Roman" w:cs="Times New Roman"/>
        </w:rPr>
        <w:t xml:space="preserve">- bendra pasiūlymo kaina bus naudojama pasiūlymų vertinimui, pasiūlymų eilei ir laimėtojui nustatyti. </w:t>
      </w:r>
    </w:p>
    <w:p w14:paraId="69C681B0" w14:textId="77777777" w:rsidR="00CA31B2" w:rsidRPr="00CA31B2" w:rsidRDefault="00CA31B2" w:rsidP="00CA31B2">
      <w:pPr>
        <w:spacing w:after="0" w:line="240" w:lineRule="auto"/>
        <w:jc w:val="both"/>
        <w:rPr>
          <w:rFonts w:ascii="Times New Roman" w:eastAsia="Times New Roman" w:hAnsi="Times New Roman" w:cs="Times New Roman"/>
        </w:rPr>
      </w:pPr>
    </w:p>
    <w:p w14:paraId="7F6A2AC7" w14:textId="77777777" w:rsidR="00CA31B2" w:rsidRPr="00CA31B2" w:rsidRDefault="00CA31B2" w:rsidP="00CA31B2">
      <w:pPr>
        <w:spacing w:after="0" w:line="240" w:lineRule="auto"/>
        <w:ind w:firstLine="720"/>
        <w:jc w:val="both"/>
        <w:rPr>
          <w:rFonts w:ascii="Times New Roman" w:eastAsia="Times New Roman" w:hAnsi="Times New Roman" w:cs="Times New Roman"/>
          <w:b/>
          <w:sz w:val="24"/>
          <w:szCs w:val="24"/>
        </w:rPr>
      </w:pPr>
      <w:r w:rsidRPr="00CA31B2">
        <w:rPr>
          <w:rFonts w:ascii="Times New Roman" w:eastAsia="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6F81F70" w14:textId="77777777" w:rsidR="00CA31B2" w:rsidRPr="00CA31B2" w:rsidRDefault="00CA31B2" w:rsidP="00CA31B2">
      <w:pPr>
        <w:spacing w:after="0" w:line="240" w:lineRule="auto"/>
        <w:jc w:val="both"/>
        <w:rPr>
          <w:rFonts w:ascii="Times New Roman" w:eastAsia="Times New Roman" w:hAnsi="Times New Roman" w:cs="Times New Roman"/>
          <w:sz w:val="24"/>
          <w:szCs w:val="24"/>
        </w:rPr>
      </w:pPr>
    </w:p>
    <w:p w14:paraId="17DACB01" w14:textId="77777777" w:rsidR="00CA31B2" w:rsidRPr="00CA31B2" w:rsidRDefault="00CA31B2" w:rsidP="00CA31B2">
      <w:pPr>
        <w:tabs>
          <w:tab w:val="left" w:pos="720"/>
        </w:tabs>
        <w:spacing w:after="0" w:line="240" w:lineRule="auto"/>
        <w:ind w:firstLine="709"/>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3FAAAB7F"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820194" w14:textId="77777777" w:rsidR="00CA31B2" w:rsidRPr="00CA31B2" w:rsidRDefault="00CA31B2" w:rsidP="00CA31B2">
      <w:pPr>
        <w:spacing w:after="0" w:line="240" w:lineRule="auto"/>
        <w:jc w:val="both"/>
        <w:rPr>
          <w:rFonts w:ascii="Times New Roman" w:eastAsia="Times New Roman" w:hAnsi="Times New Roman" w:cs="Times New Roman"/>
          <w:strike/>
          <w:sz w:val="24"/>
          <w:szCs w:val="24"/>
        </w:rPr>
      </w:pPr>
    </w:p>
    <w:p w14:paraId="43834775"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A31B2" w:rsidRPr="00CA31B2" w14:paraId="728C8BB3" w14:textId="77777777" w:rsidTr="00241739">
        <w:tc>
          <w:tcPr>
            <w:tcW w:w="709" w:type="dxa"/>
            <w:tcBorders>
              <w:top w:val="single" w:sz="4" w:space="0" w:color="auto"/>
              <w:left w:val="single" w:sz="4" w:space="0" w:color="auto"/>
              <w:bottom w:val="single" w:sz="4" w:space="0" w:color="auto"/>
              <w:right w:val="single" w:sz="4" w:space="0" w:color="auto"/>
            </w:tcBorders>
          </w:tcPr>
          <w:p w14:paraId="1E59324A" w14:textId="77777777" w:rsidR="00CA31B2" w:rsidRPr="00CA31B2" w:rsidRDefault="00CA31B2" w:rsidP="00CA31B2">
            <w:pPr>
              <w:spacing w:after="0" w:line="240" w:lineRule="auto"/>
              <w:jc w:val="center"/>
              <w:rPr>
                <w:rFonts w:ascii="Times New Roman" w:eastAsia="Times New Roman" w:hAnsi="Times New Roman" w:cs="Times New Roman"/>
                <w:b/>
                <w:sz w:val="22"/>
                <w:szCs w:val="22"/>
              </w:rPr>
            </w:pPr>
            <w:r w:rsidRPr="00CA31B2">
              <w:rPr>
                <w:rFonts w:ascii="Times New Roman" w:eastAsia="Times New Roman" w:hAnsi="Times New Roman" w:cs="Times New Roman"/>
                <w:b/>
                <w:sz w:val="22"/>
                <w:szCs w:val="22"/>
              </w:rPr>
              <w:t>Eil. Nr.</w:t>
            </w:r>
          </w:p>
        </w:tc>
        <w:tc>
          <w:tcPr>
            <w:tcW w:w="7088" w:type="dxa"/>
            <w:tcBorders>
              <w:top w:val="single" w:sz="4" w:space="0" w:color="auto"/>
              <w:left w:val="single" w:sz="4" w:space="0" w:color="auto"/>
              <w:bottom w:val="single" w:sz="4" w:space="0" w:color="auto"/>
              <w:right w:val="single" w:sz="4" w:space="0" w:color="auto"/>
            </w:tcBorders>
            <w:vAlign w:val="center"/>
          </w:tcPr>
          <w:p w14:paraId="5EEB121B" w14:textId="77777777" w:rsidR="00CA31B2" w:rsidRPr="00CA31B2" w:rsidRDefault="00CA31B2" w:rsidP="00CA31B2">
            <w:pPr>
              <w:spacing w:after="0" w:line="240" w:lineRule="auto"/>
              <w:jc w:val="center"/>
              <w:rPr>
                <w:rFonts w:ascii="Times New Roman" w:eastAsia="Times New Roman" w:hAnsi="Times New Roman" w:cs="Times New Roman"/>
                <w:b/>
                <w:sz w:val="22"/>
                <w:szCs w:val="22"/>
              </w:rPr>
            </w:pPr>
            <w:r w:rsidRPr="00CA31B2">
              <w:rPr>
                <w:rFonts w:ascii="Times New Roman" w:eastAsia="Times New Roman" w:hAnsi="Times New Roman" w:cs="Times New Roman"/>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14:paraId="7B226BC0" w14:textId="77777777" w:rsidR="00CA31B2" w:rsidRPr="00CA31B2" w:rsidRDefault="00CA31B2" w:rsidP="00CA31B2">
            <w:pPr>
              <w:spacing w:after="0" w:line="240" w:lineRule="auto"/>
              <w:jc w:val="center"/>
              <w:rPr>
                <w:rFonts w:ascii="Times New Roman" w:eastAsia="Times New Roman" w:hAnsi="Times New Roman" w:cs="Times New Roman"/>
                <w:b/>
                <w:sz w:val="22"/>
                <w:szCs w:val="22"/>
              </w:rPr>
            </w:pPr>
            <w:r w:rsidRPr="00CA31B2">
              <w:rPr>
                <w:rFonts w:ascii="Times New Roman" w:eastAsia="Times New Roman" w:hAnsi="Times New Roman" w:cs="Times New Roman"/>
                <w:b/>
                <w:sz w:val="22"/>
                <w:szCs w:val="22"/>
              </w:rPr>
              <w:t>Dokumento puslapių skaičius</w:t>
            </w:r>
          </w:p>
        </w:tc>
      </w:tr>
      <w:tr w:rsidR="00CA31B2" w:rsidRPr="00CA31B2" w14:paraId="6F28ACD8" w14:textId="77777777" w:rsidTr="00241739">
        <w:tc>
          <w:tcPr>
            <w:tcW w:w="709" w:type="dxa"/>
            <w:tcBorders>
              <w:top w:val="single" w:sz="4" w:space="0" w:color="auto"/>
              <w:left w:val="single" w:sz="4" w:space="0" w:color="auto"/>
              <w:bottom w:val="single" w:sz="4" w:space="0" w:color="auto"/>
              <w:right w:val="single" w:sz="4" w:space="0" w:color="auto"/>
            </w:tcBorders>
          </w:tcPr>
          <w:p w14:paraId="14D8420C"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c>
          <w:tcPr>
            <w:tcW w:w="7088" w:type="dxa"/>
            <w:tcBorders>
              <w:top w:val="single" w:sz="4" w:space="0" w:color="auto"/>
              <w:left w:val="single" w:sz="4" w:space="0" w:color="auto"/>
              <w:bottom w:val="single" w:sz="4" w:space="0" w:color="auto"/>
              <w:right w:val="single" w:sz="4" w:space="0" w:color="auto"/>
            </w:tcBorders>
          </w:tcPr>
          <w:p w14:paraId="476A8F1D"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E0133AF"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r>
      <w:tr w:rsidR="00CA31B2" w:rsidRPr="00CA31B2" w14:paraId="0769FA03" w14:textId="77777777" w:rsidTr="00241739">
        <w:tc>
          <w:tcPr>
            <w:tcW w:w="709" w:type="dxa"/>
            <w:tcBorders>
              <w:top w:val="single" w:sz="4" w:space="0" w:color="auto"/>
              <w:left w:val="single" w:sz="4" w:space="0" w:color="auto"/>
              <w:bottom w:val="single" w:sz="4" w:space="0" w:color="auto"/>
              <w:right w:val="single" w:sz="4" w:space="0" w:color="auto"/>
            </w:tcBorders>
          </w:tcPr>
          <w:p w14:paraId="067BC65F"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c>
          <w:tcPr>
            <w:tcW w:w="7088" w:type="dxa"/>
            <w:tcBorders>
              <w:top w:val="single" w:sz="4" w:space="0" w:color="auto"/>
              <w:left w:val="single" w:sz="4" w:space="0" w:color="auto"/>
              <w:bottom w:val="single" w:sz="4" w:space="0" w:color="auto"/>
              <w:right w:val="single" w:sz="4" w:space="0" w:color="auto"/>
            </w:tcBorders>
          </w:tcPr>
          <w:p w14:paraId="5575CD34" w14:textId="77777777" w:rsidR="00CA31B2" w:rsidRPr="00CA31B2" w:rsidRDefault="00CA31B2" w:rsidP="00CA31B2">
            <w:pPr>
              <w:tabs>
                <w:tab w:val="left" w:pos="720"/>
                <w:tab w:val="center" w:pos="4153"/>
                <w:tab w:val="right" w:pos="8306"/>
              </w:tabs>
              <w:spacing w:after="0" w:line="240" w:lineRule="auto"/>
              <w:jc w:val="both"/>
              <w:rPr>
                <w:rFonts w:ascii="Times New Roman" w:eastAsia="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34E218E" w14:textId="77777777" w:rsidR="00CA31B2" w:rsidRPr="00CA31B2" w:rsidRDefault="00CA31B2" w:rsidP="00CA31B2">
            <w:pPr>
              <w:spacing w:after="0" w:line="240" w:lineRule="auto"/>
              <w:jc w:val="both"/>
              <w:rPr>
                <w:rFonts w:ascii="Times New Roman" w:eastAsia="Times New Roman" w:hAnsi="Times New Roman" w:cs="Times New Roman"/>
                <w:sz w:val="22"/>
                <w:szCs w:val="22"/>
              </w:rPr>
            </w:pPr>
          </w:p>
        </w:tc>
      </w:tr>
    </w:tbl>
    <w:p w14:paraId="07A90C20" w14:textId="77777777" w:rsidR="00CA31B2" w:rsidRPr="00CA31B2" w:rsidRDefault="00CA31B2" w:rsidP="00CA31B2">
      <w:pPr>
        <w:spacing w:after="0" w:line="240" w:lineRule="auto"/>
        <w:jc w:val="both"/>
        <w:rPr>
          <w:rFonts w:ascii="Times New Roman" w:eastAsia="Times New Roman" w:hAnsi="Times New Roman" w:cs="Times New Roman"/>
        </w:rPr>
      </w:pPr>
    </w:p>
    <w:p w14:paraId="7B42E297" w14:textId="77777777" w:rsidR="00CA31B2" w:rsidRPr="00CA31B2" w:rsidRDefault="00CA31B2" w:rsidP="00CA31B2">
      <w:pPr>
        <w:spacing w:after="0" w:line="240" w:lineRule="auto"/>
        <w:ind w:right="49" w:firstLine="567"/>
        <w:jc w:val="both"/>
        <w:rPr>
          <w:rFonts w:ascii="Times New Roman" w:eastAsia="Calibri" w:hAnsi="Times New Roman" w:cs="Times New Roman"/>
          <w:sz w:val="24"/>
          <w:szCs w:val="24"/>
        </w:rPr>
      </w:pPr>
      <w:r w:rsidRPr="00CA31B2">
        <w:rPr>
          <w:rFonts w:ascii="Times New Roman" w:eastAsia="Calibri" w:hAnsi="Times New Roman" w:cs="Times New Roman"/>
          <w:sz w:val="24"/>
          <w:szCs w:val="24"/>
        </w:rPr>
        <w:t xml:space="preserve">Informacija apie </w:t>
      </w:r>
      <w:r w:rsidRPr="00CA31B2">
        <w:rPr>
          <w:rFonts w:ascii="Times New Roman" w:eastAsia="Calibri" w:hAnsi="Times New Roman" w:cs="Times New Roman"/>
          <w:b/>
          <w:sz w:val="24"/>
          <w:szCs w:val="24"/>
          <w:u w:val="single"/>
        </w:rPr>
        <w:t>kiekvieno</w:t>
      </w:r>
      <w:r w:rsidRPr="00CA31B2">
        <w:rPr>
          <w:rFonts w:ascii="Times New Roman" w:eastAsia="Calibri" w:hAnsi="Times New Roman" w:cs="Times New Roman"/>
          <w:sz w:val="24"/>
          <w:szCs w:val="24"/>
          <w:u w:val="single"/>
        </w:rPr>
        <w:t xml:space="preserve"> tiekėjų grupės partnerio</w:t>
      </w:r>
      <w:r w:rsidRPr="00CA31B2">
        <w:rPr>
          <w:rFonts w:ascii="Times New Roman" w:eastAsia="Calibri" w:hAnsi="Times New Roman" w:cs="Times New Roman"/>
          <w:sz w:val="24"/>
          <w:szCs w:val="24"/>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2682"/>
        <w:gridCol w:w="3212"/>
        <w:gridCol w:w="1949"/>
        <w:gridCol w:w="1260"/>
      </w:tblGrid>
      <w:tr w:rsidR="00CA31B2" w:rsidRPr="00CA31B2" w14:paraId="675EA71F" w14:textId="77777777" w:rsidTr="00241739">
        <w:tc>
          <w:tcPr>
            <w:tcW w:w="672" w:type="dxa"/>
            <w:vMerge w:val="restart"/>
            <w:tcMar>
              <w:top w:w="0" w:type="dxa"/>
              <w:left w:w="108" w:type="dxa"/>
              <w:bottom w:w="0" w:type="dxa"/>
              <w:right w:w="108" w:type="dxa"/>
            </w:tcMar>
            <w:vAlign w:val="center"/>
            <w:hideMark/>
          </w:tcPr>
          <w:p w14:paraId="4FFBB92F"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Eil. Nr.</w:t>
            </w:r>
          </w:p>
        </w:tc>
        <w:tc>
          <w:tcPr>
            <w:tcW w:w="2725" w:type="dxa"/>
            <w:vMerge w:val="restart"/>
            <w:tcMar>
              <w:top w:w="0" w:type="dxa"/>
              <w:left w:w="108" w:type="dxa"/>
              <w:bottom w:w="0" w:type="dxa"/>
              <w:right w:w="108" w:type="dxa"/>
            </w:tcMar>
            <w:vAlign w:val="center"/>
            <w:hideMark/>
          </w:tcPr>
          <w:p w14:paraId="06FC238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Partnerio pavadinimas</w:t>
            </w:r>
          </w:p>
        </w:tc>
        <w:tc>
          <w:tcPr>
            <w:tcW w:w="3261" w:type="dxa"/>
            <w:vMerge w:val="restart"/>
            <w:tcMar>
              <w:top w:w="0" w:type="dxa"/>
              <w:left w:w="108" w:type="dxa"/>
              <w:bottom w:w="0" w:type="dxa"/>
              <w:right w:w="108" w:type="dxa"/>
            </w:tcMar>
            <w:vAlign w:val="center"/>
            <w:hideMark/>
          </w:tcPr>
          <w:p w14:paraId="11EAE721"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7BB1999A"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Partnerio pristatomų prekių/ paslaugų/darbų dalies vertė pasiūlymo kainoje</w:t>
            </w:r>
          </w:p>
        </w:tc>
      </w:tr>
      <w:tr w:rsidR="00CA31B2" w:rsidRPr="00CA31B2" w14:paraId="5B0E28C9" w14:textId="77777777" w:rsidTr="00241739">
        <w:tc>
          <w:tcPr>
            <w:tcW w:w="0" w:type="auto"/>
            <w:vMerge/>
            <w:vAlign w:val="center"/>
            <w:hideMark/>
          </w:tcPr>
          <w:p w14:paraId="353E4BF8"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2725" w:type="dxa"/>
            <w:vMerge/>
            <w:vAlign w:val="center"/>
            <w:hideMark/>
          </w:tcPr>
          <w:p w14:paraId="31F53EAA"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3261" w:type="dxa"/>
            <w:vMerge/>
            <w:vAlign w:val="center"/>
            <w:hideMark/>
          </w:tcPr>
          <w:p w14:paraId="2871C3DF"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1984" w:type="dxa"/>
            <w:tcMar>
              <w:top w:w="0" w:type="dxa"/>
              <w:left w:w="108" w:type="dxa"/>
              <w:bottom w:w="0" w:type="dxa"/>
              <w:right w:w="108" w:type="dxa"/>
            </w:tcMar>
            <w:hideMark/>
          </w:tcPr>
          <w:p w14:paraId="2F73F9C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EUR su PVM</w:t>
            </w:r>
          </w:p>
        </w:tc>
        <w:tc>
          <w:tcPr>
            <w:tcW w:w="1276" w:type="dxa"/>
            <w:tcMar>
              <w:top w:w="0" w:type="dxa"/>
              <w:left w:w="108" w:type="dxa"/>
              <w:bottom w:w="0" w:type="dxa"/>
              <w:right w:w="108" w:type="dxa"/>
            </w:tcMar>
            <w:hideMark/>
          </w:tcPr>
          <w:p w14:paraId="0F4166B7"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Proc.</w:t>
            </w:r>
          </w:p>
        </w:tc>
      </w:tr>
      <w:tr w:rsidR="00CA31B2" w:rsidRPr="00CA31B2" w14:paraId="053DCA85" w14:textId="77777777" w:rsidTr="00241739">
        <w:tc>
          <w:tcPr>
            <w:tcW w:w="672" w:type="dxa"/>
            <w:tcMar>
              <w:top w:w="0" w:type="dxa"/>
              <w:left w:w="108" w:type="dxa"/>
              <w:bottom w:w="0" w:type="dxa"/>
              <w:right w:w="108" w:type="dxa"/>
            </w:tcMar>
          </w:tcPr>
          <w:p w14:paraId="493F8A9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25" w:type="dxa"/>
            <w:tcMar>
              <w:top w:w="0" w:type="dxa"/>
              <w:left w:w="108" w:type="dxa"/>
              <w:bottom w:w="0" w:type="dxa"/>
              <w:right w:w="108" w:type="dxa"/>
            </w:tcMar>
          </w:tcPr>
          <w:p w14:paraId="25B4F8C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2AB8EB65"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132B5A42"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01326448"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0532CDFC" w14:textId="77777777" w:rsidTr="00241739">
        <w:tc>
          <w:tcPr>
            <w:tcW w:w="672" w:type="dxa"/>
            <w:tcMar>
              <w:top w:w="0" w:type="dxa"/>
              <w:left w:w="108" w:type="dxa"/>
              <w:bottom w:w="0" w:type="dxa"/>
              <w:right w:w="108" w:type="dxa"/>
            </w:tcMar>
          </w:tcPr>
          <w:p w14:paraId="2E8EF1D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25" w:type="dxa"/>
            <w:tcMar>
              <w:top w:w="0" w:type="dxa"/>
              <w:left w:w="108" w:type="dxa"/>
              <w:bottom w:w="0" w:type="dxa"/>
              <w:right w:w="108" w:type="dxa"/>
            </w:tcMar>
          </w:tcPr>
          <w:p w14:paraId="3CDF7EF4"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65162EA4"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1F08439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1B14BA11"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3CC26FF6" w14:textId="77777777" w:rsidTr="00241739">
        <w:tc>
          <w:tcPr>
            <w:tcW w:w="6658" w:type="dxa"/>
            <w:gridSpan w:val="3"/>
            <w:tcMar>
              <w:top w:w="0" w:type="dxa"/>
              <w:left w:w="108" w:type="dxa"/>
              <w:bottom w:w="0" w:type="dxa"/>
              <w:right w:w="108" w:type="dxa"/>
            </w:tcMar>
            <w:hideMark/>
          </w:tcPr>
          <w:p w14:paraId="0914EBAE" w14:textId="77777777" w:rsidR="00CA31B2" w:rsidRPr="00CA31B2" w:rsidRDefault="00CA31B2" w:rsidP="00CA31B2">
            <w:pPr>
              <w:spacing w:after="0" w:line="240" w:lineRule="auto"/>
              <w:jc w:val="right"/>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Viso:</w:t>
            </w:r>
          </w:p>
        </w:tc>
        <w:tc>
          <w:tcPr>
            <w:tcW w:w="1984" w:type="dxa"/>
            <w:tcMar>
              <w:top w:w="0" w:type="dxa"/>
              <w:left w:w="108" w:type="dxa"/>
              <w:bottom w:w="0" w:type="dxa"/>
              <w:right w:w="108" w:type="dxa"/>
            </w:tcMar>
          </w:tcPr>
          <w:p w14:paraId="02A22F5B"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22FF71EE"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bl>
    <w:p w14:paraId="0A4DF933" w14:textId="77777777" w:rsidR="00CA31B2" w:rsidRPr="00CA31B2" w:rsidRDefault="00CA31B2" w:rsidP="00CA31B2">
      <w:pPr>
        <w:spacing w:after="0" w:line="240" w:lineRule="auto"/>
        <w:jc w:val="both"/>
        <w:rPr>
          <w:rFonts w:ascii="Times New Roman" w:eastAsia="Calibri" w:hAnsi="Times New Roman" w:cs="Times New Roman"/>
        </w:rPr>
      </w:pPr>
    </w:p>
    <w:p w14:paraId="6C5DE248" w14:textId="77777777" w:rsidR="00CA31B2" w:rsidRPr="00CA31B2" w:rsidRDefault="00CA31B2" w:rsidP="00CA31B2">
      <w:pPr>
        <w:spacing w:after="0" w:line="240" w:lineRule="auto"/>
        <w:ind w:right="49" w:firstLine="567"/>
        <w:jc w:val="both"/>
        <w:rPr>
          <w:rFonts w:ascii="Times New Roman" w:eastAsia="Calibri" w:hAnsi="Times New Roman" w:cs="Times New Roman"/>
          <w:sz w:val="24"/>
          <w:szCs w:val="24"/>
        </w:rPr>
      </w:pPr>
      <w:r w:rsidRPr="00CA31B2">
        <w:rPr>
          <w:rFonts w:ascii="Times New Roman" w:eastAsia="Calibri" w:hAnsi="Times New Roman" w:cs="Times New Roman"/>
          <w:sz w:val="24"/>
          <w:szCs w:val="24"/>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89"/>
        <w:gridCol w:w="3211"/>
        <w:gridCol w:w="1948"/>
        <w:gridCol w:w="1260"/>
      </w:tblGrid>
      <w:tr w:rsidR="00CA31B2" w:rsidRPr="00CA31B2" w14:paraId="027E1483" w14:textId="77777777" w:rsidTr="00241739">
        <w:tc>
          <w:tcPr>
            <w:tcW w:w="666" w:type="dxa"/>
            <w:vMerge w:val="restart"/>
            <w:tcMar>
              <w:top w:w="0" w:type="dxa"/>
              <w:left w:w="108" w:type="dxa"/>
              <w:bottom w:w="0" w:type="dxa"/>
              <w:right w:w="108" w:type="dxa"/>
            </w:tcMar>
            <w:vAlign w:val="center"/>
            <w:hideMark/>
          </w:tcPr>
          <w:p w14:paraId="68BECC4E"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Eil. Nr.</w:t>
            </w:r>
          </w:p>
        </w:tc>
        <w:tc>
          <w:tcPr>
            <w:tcW w:w="2731" w:type="dxa"/>
            <w:vMerge w:val="restart"/>
            <w:tcMar>
              <w:top w:w="0" w:type="dxa"/>
              <w:left w:w="108" w:type="dxa"/>
              <w:bottom w:w="0" w:type="dxa"/>
              <w:right w:w="108" w:type="dxa"/>
            </w:tcMar>
            <w:vAlign w:val="center"/>
            <w:hideMark/>
          </w:tcPr>
          <w:p w14:paraId="7AB0B8C1"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68ACBDF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Numatomos pristatyti prekės/ suteikti paslaugas/atlikti darbus</w:t>
            </w:r>
          </w:p>
        </w:tc>
        <w:tc>
          <w:tcPr>
            <w:tcW w:w="3260" w:type="dxa"/>
            <w:gridSpan w:val="2"/>
            <w:tcMar>
              <w:top w:w="0" w:type="dxa"/>
              <w:left w:w="108" w:type="dxa"/>
              <w:bottom w:w="0" w:type="dxa"/>
              <w:right w:w="108" w:type="dxa"/>
            </w:tcMar>
            <w:vAlign w:val="center"/>
            <w:hideMark/>
          </w:tcPr>
          <w:p w14:paraId="45FFD43D"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Partnerio pristatomų prekių/ paslaugų/darbų dalies vertė pasiūlymo kainoje</w:t>
            </w:r>
          </w:p>
        </w:tc>
      </w:tr>
      <w:tr w:rsidR="00CA31B2" w:rsidRPr="00CA31B2" w14:paraId="0B4ACEA6" w14:textId="77777777" w:rsidTr="00241739">
        <w:tc>
          <w:tcPr>
            <w:tcW w:w="0" w:type="auto"/>
            <w:vMerge/>
            <w:vAlign w:val="center"/>
            <w:hideMark/>
          </w:tcPr>
          <w:p w14:paraId="39E58BBB"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2731" w:type="dxa"/>
            <w:vMerge/>
            <w:vAlign w:val="center"/>
            <w:hideMark/>
          </w:tcPr>
          <w:p w14:paraId="362E49DF"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3261" w:type="dxa"/>
            <w:vMerge/>
            <w:vAlign w:val="center"/>
            <w:hideMark/>
          </w:tcPr>
          <w:p w14:paraId="28D4BEB0" w14:textId="77777777" w:rsidR="00CA31B2" w:rsidRPr="00CA31B2" w:rsidRDefault="00CA31B2" w:rsidP="00CA31B2">
            <w:pPr>
              <w:spacing w:after="0" w:line="240" w:lineRule="auto"/>
              <w:rPr>
                <w:rFonts w:ascii="Times New Roman" w:eastAsia="Calibri" w:hAnsi="Times New Roman" w:cs="Times New Roman"/>
                <w:b/>
                <w:bCs/>
                <w:sz w:val="22"/>
                <w:szCs w:val="22"/>
                <w:lang w:eastAsia="zh-CN"/>
              </w:rPr>
            </w:pPr>
          </w:p>
        </w:tc>
        <w:tc>
          <w:tcPr>
            <w:tcW w:w="1984" w:type="dxa"/>
            <w:tcMar>
              <w:top w:w="0" w:type="dxa"/>
              <w:left w:w="108" w:type="dxa"/>
              <w:bottom w:w="0" w:type="dxa"/>
              <w:right w:w="108" w:type="dxa"/>
            </w:tcMar>
            <w:vAlign w:val="center"/>
            <w:hideMark/>
          </w:tcPr>
          <w:p w14:paraId="04A43524"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EUR su PVM</w:t>
            </w:r>
          </w:p>
        </w:tc>
        <w:tc>
          <w:tcPr>
            <w:tcW w:w="1276" w:type="dxa"/>
            <w:tcMar>
              <w:top w:w="0" w:type="dxa"/>
              <w:left w:w="108" w:type="dxa"/>
              <w:bottom w:w="0" w:type="dxa"/>
              <w:right w:w="108" w:type="dxa"/>
            </w:tcMar>
            <w:vAlign w:val="center"/>
            <w:hideMark/>
          </w:tcPr>
          <w:p w14:paraId="2A975955"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Proc.</w:t>
            </w:r>
          </w:p>
        </w:tc>
      </w:tr>
      <w:tr w:rsidR="00CA31B2" w:rsidRPr="00CA31B2" w14:paraId="573DFAC4" w14:textId="77777777" w:rsidTr="00241739">
        <w:tc>
          <w:tcPr>
            <w:tcW w:w="9918" w:type="dxa"/>
            <w:gridSpan w:val="5"/>
            <w:tcMar>
              <w:top w:w="0" w:type="dxa"/>
              <w:left w:w="108" w:type="dxa"/>
              <w:bottom w:w="0" w:type="dxa"/>
              <w:right w:w="108" w:type="dxa"/>
            </w:tcMar>
            <w:hideMark/>
          </w:tcPr>
          <w:p w14:paraId="4FE675B2"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Ūkio subjektai, kurių pajėgumais remiamasi įrodinėjant kvalifikacijos atitiktį</w:t>
            </w:r>
          </w:p>
        </w:tc>
      </w:tr>
      <w:tr w:rsidR="00CA31B2" w:rsidRPr="00CA31B2" w14:paraId="108449CB" w14:textId="77777777" w:rsidTr="00241739">
        <w:tc>
          <w:tcPr>
            <w:tcW w:w="666" w:type="dxa"/>
            <w:tcMar>
              <w:top w:w="0" w:type="dxa"/>
              <w:left w:w="108" w:type="dxa"/>
              <w:bottom w:w="0" w:type="dxa"/>
              <w:right w:w="108" w:type="dxa"/>
            </w:tcMar>
          </w:tcPr>
          <w:p w14:paraId="7FCA0784"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048F5CC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0AE5E6BA"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30D13128"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64579F3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6AECF557" w14:textId="77777777" w:rsidTr="00241739">
        <w:tc>
          <w:tcPr>
            <w:tcW w:w="666" w:type="dxa"/>
            <w:tcMar>
              <w:top w:w="0" w:type="dxa"/>
              <w:left w:w="108" w:type="dxa"/>
              <w:bottom w:w="0" w:type="dxa"/>
              <w:right w:w="108" w:type="dxa"/>
            </w:tcMar>
          </w:tcPr>
          <w:p w14:paraId="3E0F9C6E"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77F0FDD3"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73468DFF"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74C263B3"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6077B1CD"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0D575841" w14:textId="77777777" w:rsidTr="00241739">
        <w:tc>
          <w:tcPr>
            <w:tcW w:w="666" w:type="dxa"/>
            <w:tcMar>
              <w:top w:w="0" w:type="dxa"/>
              <w:left w:w="108" w:type="dxa"/>
              <w:bottom w:w="0" w:type="dxa"/>
              <w:right w:w="108" w:type="dxa"/>
            </w:tcMar>
          </w:tcPr>
          <w:p w14:paraId="1F8CEBB7"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7C3B8E8A"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13D833C7"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684725A5"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0C7C084E"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52686AA2" w14:textId="77777777" w:rsidTr="00241739">
        <w:tc>
          <w:tcPr>
            <w:tcW w:w="6658" w:type="dxa"/>
            <w:gridSpan w:val="3"/>
            <w:tcMar>
              <w:top w:w="0" w:type="dxa"/>
              <w:left w:w="108" w:type="dxa"/>
              <w:bottom w:w="0" w:type="dxa"/>
              <w:right w:w="108" w:type="dxa"/>
            </w:tcMar>
            <w:hideMark/>
          </w:tcPr>
          <w:p w14:paraId="6AE166C4" w14:textId="77777777" w:rsidR="00CA31B2" w:rsidRPr="00CA31B2" w:rsidRDefault="00CA31B2" w:rsidP="00CA31B2">
            <w:pPr>
              <w:spacing w:after="0" w:line="240" w:lineRule="auto"/>
              <w:jc w:val="right"/>
              <w:rPr>
                <w:rFonts w:ascii="Times New Roman" w:eastAsia="Calibri" w:hAnsi="Times New Roman" w:cs="Times New Roman"/>
                <w:sz w:val="22"/>
                <w:szCs w:val="22"/>
                <w:lang w:eastAsia="zh-CN"/>
              </w:rPr>
            </w:pPr>
            <w:r w:rsidRPr="00CA31B2">
              <w:rPr>
                <w:rFonts w:ascii="Times New Roman" w:eastAsia="Calibri" w:hAnsi="Times New Roman" w:cs="Times New Roman"/>
                <w:b/>
                <w:bCs/>
                <w:sz w:val="22"/>
                <w:szCs w:val="22"/>
                <w:lang w:eastAsia="zh-CN"/>
              </w:rPr>
              <w:t>Viso:</w:t>
            </w:r>
          </w:p>
        </w:tc>
        <w:tc>
          <w:tcPr>
            <w:tcW w:w="1984" w:type="dxa"/>
            <w:tcMar>
              <w:top w:w="0" w:type="dxa"/>
              <w:left w:w="108" w:type="dxa"/>
              <w:bottom w:w="0" w:type="dxa"/>
              <w:right w:w="108" w:type="dxa"/>
            </w:tcMar>
          </w:tcPr>
          <w:p w14:paraId="64304D09"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2C083866"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5CC35966" w14:textId="77777777" w:rsidTr="00241739">
        <w:tc>
          <w:tcPr>
            <w:tcW w:w="9918" w:type="dxa"/>
            <w:gridSpan w:val="5"/>
            <w:tcMar>
              <w:top w:w="0" w:type="dxa"/>
              <w:left w:w="108" w:type="dxa"/>
              <w:bottom w:w="0" w:type="dxa"/>
              <w:right w:w="108" w:type="dxa"/>
            </w:tcMar>
            <w:hideMark/>
          </w:tcPr>
          <w:p w14:paraId="0ACFB0EE" w14:textId="77777777" w:rsidR="00CA31B2" w:rsidRPr="00CA31B2" w:rsidRDefault="00CA31B2" w:rsidP="00CA31B2">
            <w:pPr>
              <w:spacing w:after="0" w:line="240" w:lineRule="auto"/>
              <w:jc w:val="center"/>
              <w:rPr>
                <w:rFonts w:ascii="Times New Roman" w:eastAsia="Calibri" w:hAnsi="Times New Roman" w:cs="Times New Roman"/>
                <w:b/>
                <w:bCs/>
                <w:sz w:val="22"/>
                <w:szCs w:val="22"/>
                <w:lang w:eastAsia="zh-CN"/>
              </w:rPr>
            </w:pPr>
            <w:r w:rsidRPr="00CA31B2">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CA31B2" w:rsidRPr="00CA31B2" w14:paraId="374F7C51" w14:textId="77777777" w:rsidTr="00241739">
        <w:tc>
          <w:tcPr>
            <w:tcW w:w="666" w:type="dxa"/>
            <w:tcMar>
              <w:top w:w="0" w:type="dxa"/>
              <w:left w:w="108" w:type="dxa"/>
              <w:bottom w:w="0" w:type="dxa"/>
              <w:right w:w="108" w:type="dxa"/>
            </w:tcMar>
          </w:tcPr>
          <w:p w14:paraId="4D498E12"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2731" w:type="dxa"/>
            <w:tcMar>
              <w:top w:w="0" w:type="dxa"/>
              <w:left w:w="108" w:type="dxa"/>
              <w:bottom w:w="0" w:type="dxa"/>
              <w:right w:w="108" w:type="dxa"/>
            </w:tcMar>
          </w:tcPr>
          <w:p w14:paraId="19DC3796"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3261" w:type="dxa"/>
            <w:tcMar>
              <w:top w:w="0" w:type="dxa"/>
              <w:left w:w="108" w:type="dxa"/>
              <w:bottom w:w="0" w:type="dxa"/>
              <w:right w:w="108" w:type="dxa"/>
            </w:tcMar>
          </w:tcPr>
          <w:p w14:paraId="304D305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984" w:type="dxa"/>
            <w:tcMar>
              <w:top w:w="0" w:type="dxa"/>
              <w:left w:w="108" w:type="dxa"/>
              <w:bottom w:w="0" w:type="dxa"/>
              <w:right w:w="108" w:type="dxa"/>
            </w:tcMar>
          </w:tcPr>
          <w:p w14:paraId="1C433718"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c>
          <w:tcPr>
            <w:tcW w:w="1276" w:type="dxa"/>
            <w:tcMar>
              <w:top w:w="0" w:type="dxa"/>
              <w:left w:w="108" w:type="dxa"/>
              <w:bottom w:w="0" w:type="dxa"/>
              <w:right w:w="108" w:type="dxa"/>
            </w:tcMar>
          </w:tcPr>
          <w:p w14:paraId="59A558E0" w14:textId="77777777" w:rsidR="00CA31B2" w:rsidRPr="00CA31B2" w:rsidRDefault="00CA31B2" w:rsidP="00CA31B2">
            <w:pPr>
              <w:spacing w:after="0" w:line="240" w:lineRule="auto"/>
              <w:jc w:val="both"/>
              <w:rPr>
                <w:rFonts w:ascii="Times New Roman" w:eastAsia="Calibri" w:hAnsi="Times New Roman" w:cs="Times New Roman"/>
                <w:sz w:val="22"/>
                <w:szCs w:val="22"/>
                <w:lang w:eastAsia="zh-CN"/>
              </w:rPr>
            </w:pPr>
          </w:p>
        </w:tc>
      </w:tr>
      <w:tr w:rsidR="00CA31B2" w:rsidRPr="00CA31B2" w14:paraId="02EADC5D" w14:textId="77777777" w:rsidTr="00241739">
        <w:tc>
          <w:tcPr>
            <w:tcW w:w="666" w:type="dxa"/>
            <w:tcMar>
              <w:top w:w="0" w:type="dxa"/>
              <w:left w:w="108" w:type="dxa"/>
              <w:bottom w:w="0" w:type="dxa"/>
              <w:right w:w="108" w:type="dxa"/>
            </w:tcMar>
          </w:tcPr>
          <w:p w14:paraId="7F60FB53"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2731" w:type="dxa"/>
            <w:tcMar>
              <w:top w:w="0" w:type="dxa"/>
              <w:left w:w="108" w:type="dxa"/>
              <w:bottom w:w="0" w:type="dxa"/>
              <w:right w:w="108" w:type="dxa"/>
            </w:tcMar>
          </w:tcPr>
          <w:p w14:paraId="46969F6E"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3261" w:type="dxa"/>
            <w:tcMar>
              <w:top w:w="0" w:type="dxa"/>
              <w:left w:w="108" w:type="dxa"/>
              <w:bottom w:w="0" w:type="dxa"/>
              <w:right w:w="108" w:type="dxa"/>
            </w:tcMar>
          </w:tcPr>
          <w:p w14:paraId="1B6F179B"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1984" w:type="dxa"/>
            <w:tcMar>
              <w:top w:w="0" w:type="dxa"/>
              <w:left w:w="108" w:type="dxa"/>
              <w:bottom w:w="0" w:type="dxa"/>
              <w:right w:w="108" w:type="dxa"/>
            </w:tcMar>
          </w:tcPr>
          <w:p w14:paraId="0FE94438"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1276" w:type="dxa"/>
            <w:tcMar>
              <w:top w:w="0" w:type="dxa"/>
              <w:left w:w="108" w:type="dxa"/>
              <w:bottom w:w="0" w:type="dxa"/>
              <w:right w:w="108" w:type="dxa"/>
            </w:tcMar>
          </w:tcPr>
          <w:p w14:paraId="02EAC096" w14:textId="77777777" w:rsidR="00CA31B2" w:rsidRPr="00CA31B2" w:rsidRDefault="00CA31B2" w:rsidP="00CA31B2">
            <w:pPr>
              <w:spacing w:after="0" w:line="240" w:lineRule="auto"/>
              <w:jc w:val="both"/>
              <w:rPr>
                <w:rFonts w:ascii="Times New Roman" w:eastAsia="Calibri" w:hAnsi="Times New Roman" w:cs="Times New Roman"/>
                <w:lang w:eastAsia="zh-CN"/>
              </w:rPr>
            </w:pPr>
          </w:p>
        </w:tc>
      </w:tr>
      <w:tr w:rsidR="00CA31B2" w:rsidRPr="00CA31B2" w14:paraId="24C66E3E" w14:textId="77777777" w:rsidTr="00241739">
        <w:tc>
          <w:tcPr>
            <w:tcW w:w="6658" w:type="dxa"/>
            <w:gridSpan w:val="3"/>
            <w:tcMar>
              <w:top w:w="0" w:type="dxa"/>
              <w:left w:w="108" w:type="dxa"/>
              <w:bottom w:w="0" w:type="dxa"/>
              <w:right w:w="108" w:type="dxa"/>
            </w:tcMar>
            <w:hideMark/>
          </w:tcPr>
          <w:p w14:paraId="0714932A" w14:textId="77777777" w:rsidR="00CA31B2" w:rsidRPr="00CA31B2" w:rsidRDefault="00CA31B2" w:rsidP="00CA31B2">
            <w:pPr>
              <w:spacing w:after="0" w:line="240" w:lineRule="auto"/>
              <w:jc w:val="right"/>
              <w:rPr>
                <w:rFonts w:ascii="Times New Roman" w:eastAsia="Calibri" w:hAnsi="Times New Roman" w:cs="Times New Roman"/>
                <w:b/>
                <w:bCs/>
                <w:lang w:eastAsia="zh-CN"/>
              </w:rPr>
            </w:pPr>
            <w:r w:rsidRPr="00CA31B2">
              <w:rPr>
                <w:rFonts w:ascii="Times New Roman" w:eastAsia="Calibri" w:hAnsi="Times New Roman" w:cs="Times New Roman"/>
                <w:b/>
                <w:bCs/>
                <w:lang w:eastAsia="zh-CN"/>
              </w:rPr>
              <w:t>Viso:</w:t>
            </w:r>
          </w:p>
        </w:tc>
        <w:tc>
          <w:tcPr>
            <w:tcW w:w="1984" w:type="dxa"/>
            <w:tcMar>
              <w:top w:w="0" w:type="dxa"/>
              <w:left w:w="108" w:type="dxa"/>
              <w:bottom w:w="0" w:type="dxa"/>
              <w:right w:w="108" w:type="dxa"/>
            </w:tcMar>
          </w:tcPr>
          <w:p w14:paraId="3B5E5F49" w14:textId="77777777" w:rsidR="00CA31B2" w:rsidRPr="00CA31B2" w:rsidRDefault="00CA31B2" w:rsidP="00CA31B2">
            <w:pPr>
              <w:spacing w:after="0" w:line="240" w:lineRule="auto"/>
              <w:jc w:val="both"/>
              <w:rPr>
                <w:rFonts w:ascii="Times New Roman" w:eastAsia="Calibri" w:hAnsi="Times New Roman" w:cs="Times New Roman"/>
                <w:lang w:eastAsia="zh-CN"/>
              </w:rPr>
            </w:pPr>
          </w:p>
        </w:tc>
        <w:tc>
          <w:tcPr>
            <w:tcW w:w="1276" w:type="dxa"/>
            <w:tcMar>
              <w:top w:w="0" w:type="dxa"/>
              <w:left w:w="108" w:type="dxa"/>
              <w:bottom w:w="0" w:type="dxa"/>
              <w:right w:w="108" w:type="dxa"/>
            </w:tcMar>
          </w:tcPr>
          <w:p w14:paraId="2E7A4C1B" w14:textId="77777777" w:rsidR="00CA31B2" w:rsidRPr="00CA31B2" w:rsidRDefault="00CA31B2" w:rsidP="00CA31B2">
            <w:pPr>
              <w:spacing w:after="0" w:line="240" w:lineRule="auto"/>
              <w:jc w:val="both"/>
              <w:rPr>
                <w:rFonts w:ascii="Times New Roman" w:eastAsia="Calibri" w:hAnsi="Times New Roman" w:cs="Times New Roman"/>
                <w:lang w:eastAsia="zh-CN"/>
              </w:rPr>
            </w:pPr>
          </w:p>
        </w:tc>
      </w:tr>
    </w:tbl>
    <w:p w14:paraId="6B801078" w14:textId="77777777" w:rsidR="00CA31B2" w:rsidRPr="00CA31B2" w:rsidRDefault="00CA31B2" w:rsidP="00CA31B2">
      <w:pPr>
        <w:spacing w:after="0" w:line="240" w:lineRule="auto"/>
        <w:jc w:val="both"/>
        <w:rPr>
          <w:rFonts w:ascii="Times New Roman" w:eastAsia="Calibri" w:hAnsi="Times New Roman" w:cs="Times New Roman"/>
        </w:rPr>
      </w:pPr>
    </w:p>
    <w:p w14:paraId="2B04C488" w14:textId="77777777" w:rsidR="00CA31B2" w:rsidRPr="00CA31B2" w:rsidRDefault="00CA31B2" w:rsidP="00CA31B2">
      <w:pPr>
        <w:spacing w:after="0" w:line="240" w:lineRule="auto"/>
        <w:ind w:firstLine="567"/>
        <w:jc w:val="both"/>
        <w:rPr>
          <w:rFonts w:ascii="Times New Roman" w:eastAsia="Calibri" w:hAnsi="Times New Roman" w:cs="Times New Roman"/>
          <w:i/>
          <w:iCs/>
          <w:sz w:val="24"/>
          <w:szCs w:val="24"/>
          <w:lang w:val="pt-BR"/>
        </w:rPr>
      </w:pPr>
      <w:r w:rsidRPr="00CA31B2">
        <w:rPr>
          <w:rFonts w:ascii="Times New Roman" w:eastAsia="Calibri" w:hAnsi="Times New Roman" w:cs="Times New Roman"/>
          <w:b/>
          <w:bCs/>
          <w:sz w:val="24"/>
          <w:szCs w:val="24"/>
          <w:lang w:val="pt-BR"/>
        </w:rPr>
        <w:t xml:space="preserve">Pastaba. </w:t>
      </w:r>
      <w:r w:rsidRPr="00CA31B2">
        <w:rPr>
          <w:rFonts w:ascii="Times New Roman" w:eastAsia="Calibri" w:hAnsi="Times New Roman" w:cs="Times New Roman"/>
          <w:i/>
          <w:iCs/>
          <w:sz w:val="24"/>
          <w:szCs w:val="24"/>
          <w:lang w:val="pt-BR"/>
        </w:rPr>
        <w:t>Tiekėjo (tiekėjų grupės partnerių) ir subtiekėjų bendra numatomų atlikti darbų vertė turi atitikti bendrą pasiūlymo sumą EUR su PVM.</w:t>
      </w:r>
    </w:p>
    <w:p w14:paraId="70F44F79" w14:textId="77777777" w:rsidR="00CA31B2" w:rsidRPr="00CA31B2" w:rsidRDefault="00CA31B2" w:rsidP="00CA31B2">
      <w:pPr>
        <w:spacing w:after="0" w:line="240" w:lineRule="auto"/>
        <w:ind w:firstLine="567"/>
        <w:jc w:val="both"/>
        <w:rPr>
          <w:rFonts w:ascii="Times New Roman" w:eastAsia="Calibri" w:hAnsi="Times New Roman" w:cs="Times New Roman"/>
          <w:i/>
          <w:iCs/>
          <w:sz w:val="24"/>
          <w:szCs w:val="24"/>
          <w:lang w:val="pt-BR"/>
        </w:rPr>
      </w:pPr>
    </w:p>
    <w:p w14:paraId="6799CC64"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Calibri" w:hAnsi="Times New Roman" w:cs="Times New Roman"/>
          <w:sz w:val="24"/>
          <w:szCs w:val="24"/>
        </w:rPr>
        <w:t xml:space="preserve">Informacija apie </w:t>
      </w:r>
      <w:r w:rsidRPr="00CA31B2">
        <w:rPr>
          <w:rFonts w:ascii="Times New Roman" w:eastAsia="Times New Roman" w:hAnsi="Times New Roman" w:cs="Times New Roman"/>
          <w:sz w:val="24"/>
          <w:szCs w:val="24"/>
        </w:rPr>
        <w:t>trečiuosius asmenis, kurie tiesiogiai nedalyvaus vykdant pirkimo sutartį:</w:t>
      </w:r>
    </w:p>
    <w:p w14:paraId="124306DA" w14:textId="77777777" w:rsidR="00CA31B2" w:rsidRPr="00CA31B2" w:rsidRDefault="00CA31B2" w:rsidP="00CA31B2">
      <w:pPr>
        <w:spacing w:after="0" w:line="240" w:lineRule="auto"/>
        <w:ind w:firstLine="720"/>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2973"/>
        <w:gridCol w:w="6128"/>
      </w:tblGrid>
      <w:tr w:rsidR="00CA31B2" w:rsidRPr="00CA31B2" w14:paraId="00B382A7" w14:textId="77777777" w:rsidTr="00241739">
        <w:tc>
          <w:tcPr>
            <w:tcW w:w="673" w:type="dxa"/>
            <w:tcMar>
              <w:top w:w="0" w:type="dxa"/>
              <w:left w:w="108" w:type="dxa"/>
              <w:bottom w:w="0" w:type="dxa"/>
              <w:right w:w="108" w:type="dxa"/>
            </w:tcMar>
            <w:hideMark/>
          </w:tcPr>
          <w:p w14:paraId="306A899A" w14:textId="77777777" w:rsidR="00CA31B2" w:rsidRPr="00CA31B2" w:rsidRDefault="00CA31B2" w:rsidP="00CA31B2">
            <w:pPr>
              <w:spacing w:after="0" w:line="240" w:lineRule="auto"/>
              <w:jc w:val="center"/>
              <w:rPr>
                <w:rFonts w:ascii="Times New Roman" w:eastAsia="Calibri" w:hAnsi="Times New Roman" w:cs="Times New Roman"/>
                <w:b/>
                <w:bCs/>
                <w:lang w:eastAsia="zh-CN"/>
              </w:rPr>
            </w:pPr>
            <w:r w:rsidRPr="00CA31B2">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022D9976" w14:textId="77777777" w:rsidR="00CA31B2" w:rsidRPr="00CA31B2" w:rsidRDefault="00CA31B2" w:rsidP="00CA31B2">
            <w:pPr>
              <w:spacing w:after="0" w:line="240" w:lineRule="auto"/>
              <w:jc w:val="center"/>
              <w:rPr>
                <w:rFonts w:ascii="Times New Roman" w:eastAsia="Calibri" w:hAnsi="Times New Roman" w:cs="Times New Roman"/>
                <w:b/>
                <w:bCs/>
                <w:lang w:eastAsia="zh-CN"/>
              </w:rPr>
            </w:pPr>
            <w:r w:rsidRPr="00CA31B2">
              <w:rPr>
                <w:rFonts w:ascii="Times New Roman" w:eastAsia="Calibri" w:hAnsi="Times New Roman" w:cs="Times New Roman"/>
                <w:b/>
                <w:bCs/>
                <w:lang w:eastAsia="zh-CN"/>
              </w:rPr>
              <w:t xml:space="preserve">Ūkio subjekto pavadinimas, kodas </w:t>
            </w:r>
          </w:p>
        </w:tc>
        <w:tc>
          <w:tcPr>
            <w:tcW w:w="6238" w:type="dxa"/>
            <w:tcMar>
              <w:top w:w="0" w:type="dxa"/>
              <w:left w:w="108" w:type="dxa"/>
              <w:bottom w:w="0" w:type="dxa"/>
              <w:right w:w="108" w:type="dxa"/>
            </w:tcMar>
            <w:hideMark/>
          </w:tcPr>
          <w:p w14:paraId="2A650668" w14:textId="77777777" w:rsidR="00CA31B2" w:rsidRPr="00CA31B2" w:rsidRDefault="00CA31B2" w:rsidP="00CA31B2">
            <w:pPr>
              <w:spacing w:after="0" w:line="240" w:lineRule="auto"/>
              <w:jc w:val="center"/>
              <w:rPr>
                <w:rFonts w:ascii="Times New Roman" w:eastAsia="Calibri" w:hAnsi="Times New Roman" w:cs="Times New Roman"/>
                <w:b/>
                <w:bCs/>
                <w:lang w:eastAsia="zh-CN"/>
              </w:rPr>
            </w:pPr>
            <w:r w:rsidRPr="00CA31B2">
              <w:rPr>
                <w:rFonts w:ascii="Times New Roman" w:eastAsia="Calibri" w:hAnsi="Times New Roman" w:cs="Times New Roman"/>
                <w:b/>
                <w:bCs/>
              </w:rPr>
              <w:t>Trečiųjų asmenų priemonės</w:t>
            </w:r>
          </w:p>
        </w:tc>
      </w:tr>
      <w:tr w:rsidR="00CA31B2" w:rsidRPr="00CA31B2" w14:paraId="06D16D11" w14:textId="77777777" w:rsidTr="00241739">
        <w:tc>
          <w:tcPr>
            <w:tcW w:w="673" w:type="dxa"/>
            <w:tcMar>
              <w:top w:w="0" w:type="dxa"/>
              <w:left w:w="108" w:type="dxa"/>
              <w:bottom w:w="0" w:type="dxa"/>
              <w:right w:w="108" w:type="dxa"/>
            </w:tcMar>
          </w:tcPr>
          <w:p w14:paraId="01A7F3FF"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23484160"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6238" w:type="dxa"/>
            <w:tcMar>
              <w:top w:w="0" w:type="dxa"/>
              <w:left w:w="108" w:type="dxa"/>
              <w:bottom w:w="0" w:type="dxa"/>
              <w:right w:w="108" w:type="dxa"/>
            </w:tcMar>
          </w:tcPr>
          <w:p w14:paraId="2600C6A5"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r>
      <w:tr w:rsidR="00CA31B2" w:rsidRPr="00CA31B2" w14:paraId="30DE1D7E" w14:textId="77777777" w:rsidTr="00241739">
        <w:tc>
          <w:tcPr>
            <w:tcW w:w="673" w:type="dxa"/>
            <w:tcMar>
              <w:top w:w="0" w:type="dxa"/>
              <w:left w:w="108" w:type="dxa"/>
              <w:bottom w:w="0" w:type="dxa"/>
              <w:right w:w="108" w:type="dxa"/>
            </w:tcMar>
          </w:tcPr>
          <w:p w14:paraId="2B51DB17"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7E4EBC22"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c>
          <w:tcPr>
            <w:tcW w:w="6238" w:type="dxa"/>
            <w:tcMar>
              <w:top w:w="0" w:type="dxa"/>
              <w:left w:w="108" w:type="dxa"/>
              <w:bottom w:w="0" w:type="dxa"/>
              <w:right w:w="108" w:type="dxa"/>
            </w:tcMar>
          </w:tcPr>
          <w:p w14:paraId="2D946471" w14:textId="77777777" w:rsidR="00CA31B2" w:rsidRPr="00CA31B2" w:rsidRDefault="00CA31B2" w:rsidP="00CA31B2">
            <w:pPr>
              <w:spacing w:after="0" w:line="240" w:lineRule="auto"/>
              <w:jc w:val="both"/>
              <w:rPr>
                <w:rFonts w:ascii="Times New Roman" w:eastAsia="Calibri" w:hAnsi="Times New Roman" w:cs="Times New Roman"/>
                <w:b/>
                <w:lang w:eastAsia="zh-CN"/>
              </w:rPr>
            </w:pPr>
          </w:p>
        </w:tc>
      </w:tr>
    </w:tbl>
    <w:p w14:paraId="541E2777"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p>
    <w:p w14:paraId="23DCDF04"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r w:rsidRPr="00CA31B2">
        <w:rPr>
          <w:rFonts w:ascii="Times New Roman" w:eastAsia="Times New Roman" w:hAnsi="Times New Roman" w:cs="Times New Roman"/>
          <w:sz w:val="24"/>
          <w:szCs w:val="24"/>
        </w:rPr>
        <w:t xml:space="preserve">Pasiūlymas galioja ne trumpiau nei </w:t>
      </w:r>
      <w:r w:rsidRPr="00CA31B2">
        <w:rPr>
          <w:rFonts w:ascii="Times New Roman" w:eastAsia="Times New Roman" w:hAnsi="Times New Roman" w:cs="Times New Roman"/>
          <w:b/>
          <w:sz w:val="24"/>
          <w:szCs w:val="24"/>
        </w:rPr>
        <w:t>90 dienų</w:t>
      </w:r>
      <w:r w:rsidRPr="00CA31B2">
        <w:rPr>
          <w:rFonts w:ascii="Times New Roman" w:eastAsia="Times New Roman" w:hAnsi="Times New Roman" w:cs="Times New Roman"/>
          <w:sz w:val="24"/>
          <w:szCs w:val="24"/>
        </w:rPr>
        <w:t xml:space="preserve"> nuo pasiūlymų pateikimo termino pabaigos.</w:t>
      </w:r>
    </w:p>
    <w:p w14:paraId="6B646DAC"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rPr>
      </w:pPr>
    </w:p>
    <w:p w14:paraId="06D05BCB" w14:textId="77777777" w:rsidR="00CA31B2" w:rsidRPr="00CA31B2" w:rsidRDefault="00CA31B2" w:rsidP="00CA31B2">
      <w:pPr>
        <w:tabs>
          <w:tab w:val="left" w:pos="142"/>
        </w:tabs>
        <w:spacing w:after="0" w:line="240" w:lineRule="auto"/>
        <w:ind w:firstLine="709"/>
        <w:rPr>
          <w:rFonts w:ascii="Times New Roman" w:eastAsia="Times New Roman" w:hAnsi="Times New Roman" w:cs="Times New Roman"/>
          <w:sz w:val="24"/>
          <w:szCs w:val="24"/>
        </w:rPr>
      </w:pPr>
      <w:r w:rsidRPr="00CA31B2">
        <w:rPr>
          <w:rFonts w:ascii="Times New Roman" w:eastAsia="Times New Roman" w:hAnsi="Times New Roman" w:cs="Times New Roman"/>
          <w:spacing w:val="-4"/>
          <w:sz w:val="24"/>
          <w:szCs w:val="24"/>
        </w:rPr>
        <w:t>Ši pasiūlyme nurodyta informacija yra konfidenciali</w:t>
      </w:r>
      <w:r w:rsidRPr="00CA31B2">
        <w:rPr>
          <w:rFonts w:ascii="Times New Roman" w:eastAsia="Times New Roman" w:hAnsi="Times New Roman" w:cs="Times New Roman"/>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A31B2" w:rsidRPr="00CA31B2" w14:paraId="7F92E566" w14:textId="77777777" w:rsidTr="00241739">
        <w:trPr>
          <w:trHeight w:val="1008"/>
        </w:trPr>
        <w:tc>
          <w:tcPr>
            <w:tcW w:w="680" w:type="dxa"/>
            <w:vAlign w:val="center"/>
          </w:tcPr>
          <w:p w14:paraId="025E3B6A" w14:textId="77777777" w:rsidR="00CA31B2" w:rsidRPr="00CA31B2" w:rsidRDefault="00CA31B2" w:rsidP="00CA31B2">
            <w:pPr>
              <w:tabs>
                <w:tab w:val="left" w:pos="142"/>
              </w:tabs>
              <w:spacing w:after="0" w:line="240" w:lineRule="auto"/>
              <w:jc w:val="center"/>
              <w:rPr>
                <w:rFonts w:ascii="Times New Roman" w:eastAsia="Times New Roman" w:hAnsi="Times New Roman" w:cs="Times New Roman"/>
              </w:rPr>
            </w:pPr>
            <w:r w:rsidRPr="00CA31B2">
              <w:rPr>
                <w:rFonts w:ascii="Times New Roman" w:eastAsia="Times New Roman" w:hAnsi="Times New Roman" w:cs="Times New Roman"/>
              </w:rPr>
              <w:t>Eil. Nr.</w:t>
            </w:r>
          </w:p>
        </w:tc>
        <w:tc>
          <w:tcPr>
            <w:tcW w:w="3768" w:type="dxa"/>
            <w:vAlign w:val="center"/>
          </w:tcPr>
          <w:p w14:paraId="7419FB9D" w14:textId="77777777" w:rsidR="00CA31B2" w:rsidRPr="00CA31B2" w:rsidRDefault="00CA31B2" w:rsidP="00CA31B2">
            <w:pPr>
              <w:tabs>
                <w:tab w:val="left" w:pos="142"/>
              </w:tabs>
              <w:spacing w:after="0" w:line="240" w:lineRule="auto"/>
              <w:jc w:val="center"/>
              <w:rPr>
                <w:rFonts w:ascii="Times New Roman" w:eastAsia="Times New Roman" w:hAnsi="Times New Roman" w:cs="Times New Roman"/>
              </w:rPr>
            </w:pPr>
            <w:r w:rsidRPr="00CA31B2">
              <w:rPr>
                <w:rFonts w:ascii="Times New Roman" w:eastAsia="Times New Roman" w:hAnsi="Times New Roman" w:cs="Times New Roman"/>
              </w:rPr>
              <w:t>Pateikto dokumento pavadinimas (rekomenduojama pavadinime vartoti žodį „Konfidencialu“)</w:t>
            </w:r>
          </w:p>
        </w:tc>
        <w:tc>
          <w:tcPr>
            <w:tcW w:w="5475" w:type="dxa"/>
            <w:vAlign w:val="center"/>
          </w:tcPr>
          <w:p w14:paraId="23D6B964" w14:textId="77777777" w:rsidR="00CA31B2" w:rsidRPr="00CA31B2" w:rsidRDefault="00CA31B2" w:rsidP="00CA31B2">
            <w:pPr>
              <w:tabs>
                <w:tab w:val="left" w:pos="142"/>
              </w:tabs>
              <w:spacing w:after="0" w:line="240" w:lineRule="auto"/>
              <w:jc w:val="center"/>
              <w:rPr>
                <w:rFonts w:ascii="Times New Roman" w:eastAsia="Times New Roman" w:hAnsi="Times New Roman" w:cs="Times New Roman"/>
              </w:rPr>
            </w:pPr>
            <w:r w:rsidRPr="00CA31B2">
              <w:rPr>
                <w:rFonts w:ascii="Times New Roman" w:eastAsia="Times New Roman" w:hAnsi="Times New Roman" w:cs="Times New Roman"/>
              </w:rPr>
              <w:t xml:space="preserve">Dokumentas yra įkeltas šioje CVP IS pasiūlymo lango eilutėje („Prisegti dokumentai“ arba </w:t>
            </w:r>
            <w:r w:rsidRPr="00CA31B2">
              <w:rPr>
                <w:rFonts w:ascii="Times New Roman" w:eastAsia="Times New Roman" w:hAnsi="Times New Roman" w:cs="Times New Roman"/>
                <w:bCs/>
              </w:rPr>
              <w:t>„Kvalifikaciniai klausimai“ prie atsakymo į klausimą)</w:t>
            </w:r>
          </w:p>
        </w:tc>
      </w:tr>
      <w:tr w:rsidR="00CA31B2" w:rsidRPr="00CA31B2" w14:paraId="43A38B9C" w14:textId="77777777" w:rsidTr="00241739">
        <w:trPr>
          <w:trHeight w:val="266"/>
        </w:trPr>
        <w:tc>
          <w:tcPr>
            <w:tcW w:w="680" w:type="dxa"/>
          </w:tcPr>
          <w:p w14:paraId="41778379"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3768" w:type="dxa"/>
          </w:tcPr>
          <w:p w14:paraId="20FB97E5"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5475" w:type="dxa"/>
          </w:tcPr>
          <w:p w14:paraId="6EFEE4FC"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r>
      <w:tr w:rsidR="00CA31B2" w:rsidRPr="00CA31B2" w14:paraId="547578DF" w14:textId="77777777" w:rsidTr="00241739">
        <w:trPr>
          <w:trHeight w:val="266"/>
        </w:trPr>
        <w:tc>
          <w:tcPr>
            <w:tcW w:w="680" w:type="dxa"/>
          </w:tcPr>
          <w:p w14:paraId="742FC772"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3768" w:type="dxa"/>
          </w:tcPr>
          <w:p w14:paraId="68035034"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c>
          <w:tcPr>
            <w:tcW w:w="5475" w:type="dxa"/>
          </w:tcPr>
          <w:p w14:paraId="6228DB64" w14:textId="77777777" w:rsidR="00CA31B2" w:rsidRPr="00CA31B2" w:rsidRDefault="00CA31B2" w:rsidP="00CA31B2">
            <w:pPr>
              <w:tabs>
                <w:tab w:val="left" w:pos="142"/>
              </w:tabs>
              <w:spacing w:after="0" w:line="240" w:lineRule="auto"/>
              <w:jc w:val="both"/>
              <w:rPr>
                <w:rFonts w:ascii="Times New Roman" w:eastAsia="Times New Roman" w:hAnsi="Times New Roman" w:cs="Times New Roman"/>
              </w:rPr>
            </w:pPr>
          </w:p>
        </w:tc>
      </w:tr>
    </w:tbl>
    <w:p w14:paraId="39AAF248" w14:textId="77777777" w:rsidR="00CA31B2" w:rsidRPr="00CA31B2" w:rsidRDefault="00CA31B2" w:rsidP="00CA31B2">
      <w:pPr>
        <w:tabs>
          <w:tab w:val="left" w:pos="142"/>
        </w:tabs>
        <w:spacing w:after="0" w:line="240" w:lineRule="auto"/>
        <w:ind w:firstLine="851"/>
        <w:jc w:val="both"/>
        <w:rPr>
          <w:rFonts w:ascii="Times New Roman" w:eastAsia="Times New Roman" w:hAnsi="Times New Roman" w:cs="Times New Roman"/>
        </w:rPr>
      </w:pPr>
    </w:p>
    <w:p w14:paraId="6E1D83E1" w14:textId="77777777" w:rsidR="00CA31B2" w:rsidRPr="00CA31B2" w:rsidRDefault="00CA31B2" w:rsidP="00CA31B2">
      <w:pPr>
        <w:tabs>
          <w:tab w:val="left" w:pos="142"/>
        </w:tabs>
        <w:spacing w:after="0" w:line="240" w:lineRule="auto"/>
        <w:ind w:firstLine="851"/>
        <w:jc w:val="both"/>
        <w:rPr>
          <w:rFonts w:ascii="Times New Roman" w:eastAsia="Times New Roman" w:hAnsi="Times New Roman" w:cs="Times New Roman"/>
          <w:sz w:val="24"/>
          <w:szCs w:val="24"/>
        </w:rPr>
      </w:pPr>
      <w:r w:rsidRPr="00CA31B2">
        <w:rPr>
          <w:rFonts w:ascii="Times New Roman" w:eastAsia="Times New Roman" w:hAnsi="Times New Roman" w:cs="Times New Roman"/>
          <w:b/>
          <w:i/>
          <w:sz w:val="24"/>
          <w:szCs w:val="24"/>
        </w:rPr>
        <w:t>Pastaba.</w:t>
      </w:r>
      <w:r w:rsidRPr="00CA31B2">
        <w:rPr>
          <w:rFonts w:ascii="Times New Roman" w:eastAsia="Times New Roman" w:hAnsi="Times New Roman" w:cs="Times New Roman"/>
          <w:sz w:val="24"/>
          <w:szCs w:val="24"/>
        </w:rPr>
        <w:t xml:space="preserve"> Tiekėjui nenurodžius, kokia informacija yra konfidenciali, laikoma, kad konfidencialios informacijos pasiūlyme nėra</w:t>
      </w:r>
    </w:p>
    <w:p w14:paraId="7D5932C4" w14:textId="77777777" w:rsidR="00CA31B2" w:rsidRPr="00CA31B2" w:rsidRDefault="00CA31B2" w:rsidP="00CA31B2">
      <w:pPr>
        <w:spacing w:after="0" w:line="240" w:lineRule="auto"/>
        <w:ind w:firstLine="709"/>
        <w:jc w:val="both"/>
        <w:rPr>
          <w:rFonts w:ascii="Times New Roman" w:eastAsia="Calibri" w:hAnsi="Times New Roman" w:cs="Times New Roman"/>
          <w:bCs/>
          <w:iCs/>
          <w:sz w:val="24"/>
          <w:szCs w:val="24"/>
        </w:rPr>
      </w:pPr>
      <w:r w:rsidRPr="00CA31B2">
        <w:rPr>
          <w:rFonts w:ascii="Times New Roman" w:eastAsia="Arial Unicode MS" w:hAnsi="Times New Roman" w:cs="Times New Roman"/>
          <w:sz w:val="24"/>
          <w:szCs w:val="24"/>
        </w:rPr>
        <w:t>Atkreipiame dėmesį,</w:t>
      </w:r>
      <w:r w:rsidRPr="00CA31B2">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1FD75EC" w14:textId="77777777" w:rsidR="00CA31B2" w:rsidRPr="00CA31B2" w:rsidRDefault="00CA31B2" w:rsidP="00CA31B2">
      <w:pPr>
        <w:spacing w:after="0" w:line="240" w:lineRule="auto"/>
        <w:ind w:firstLine="720"/>
        <w:jc w:val="both"/>
        <w:rPr>
          <w:rFonts w:ascii="Times New Roman" w:eastAsia="Times New Roman" w:hAnsi="Times New Roman" w:cs="Times New Roman"/>
          <w:sz w:val="24"/>
          <w:szCs w:val="24"/>
          <w:u w:val="single"/>
        </w:rPr>
      </w:pPr>
      <w:r w:rsidRPr="00CA31B2">
        <w:rPr>
          <w:rFonts w:ascii="Times New Roman" w:eastAsia="Times New Roman" w:hAnsi="Times New Roman" w:cs="Times New Roman"/>
          <w:sz w:val="24"/>
          <w:szCs w:val="24"/>
          <w:u w:val="single"/>
        </w:rPr>
        <w:t>Pasiūlymo dalis, kurios dalyvis nenurodė kaip konfidencialios, bus viešinama Viešųjų pirkimų tarnybos direktoriaus 2019 m.  sausio 24 d. įsakyme Nr. 1S-18 nustatyta tvarka.</w:t>
      </w:r>
    </w:p>
    <w:p w14:paraId="53A1CE27" w14:textId="77777777" w:rsidR="00CA31B2" w:rsidRPr="00CA31B2" w:rsidRDefault="00CA31B2" w:rsidP="00CA31B2">
      <w:pPr>
        <w:pBdr>
          <w:bottom w:val="single" w:sz="12" w:space="1" w:color="auto"/>
        </w:pBdr>
        <w:spacing w:after="0" w:line="240" w:lineRule="auto"/>
        <w:jc w:val="both"/>
        <w:rPr>
          <w:rFonts w:ascii="Times New Roman" w:eastAsia="Times New Roman" w:hAnsi="Times New Roman" w:cs="Times New Roman"/>
          <w:sz w:val="24"/>
          <w:szCs w:val="24"/>
        </w:rPr>
      </w:pPr>
    </w:p>
    <w:p w14:paraId="1CB8B4CB"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BF44B4"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B35BBC8" w14:textId="6DF85A42" w:rsidR="00987A3C" w:rsidRPr="00BF44B4" w:rsidRDefault="00987A3C" w:rsidP="004329E8">
      <w:pPr>
        <w:tabs>
          <w:tab w:val="left" w:pos="567"/>
        </w:tabs>
        <w:spacing w:after="0" w:line="240" w:lineRule="auto"/>
        <w:jc w:val="both"/>
        <w:rPr>
          <w:rFonts w:ascii="Times New Roman" w:eastAsia="Times New Roman" w:hAnsi="Times New Roman" w:cs="Times New Roman"/>
          <w:sz w:val="24"/>
          <w:szCs w:val="24"/>
          <w:lang w:eastAsia="en-US"/>
        </w:rPr>
      </w:pPr>
      <w:r w:rsidRPr="00BF44B4">
        <w:rPr>
          <w:rFonts w:ascii="Times New Roman" w:eastAsia="Times New Roman" w:hAnsi="Times New Roman" w:cs="Times New Roman"/>
          <w:sz w:val="24"/>
          <w:szCs w:val="24"/>
          <w:lang w:eastAsia="en-US"/>
        </w:rPr>
        <w:t>(Tiekėjo arba jo įgalioto asmens vardas, pavardė, pareigos, parašas)</w:t>
      </w:r>
    </w:p>
    <w:p w14:paraId="65DD920D" w14:textId="77777777" w:rsidR="00B613C5" w:rsidRPr="00BF44B4" w:rsidRDefault="00693D4F" w:rsidP="00B613C5">
      <w:pPr>
        <w:jc w:val="center"/>
        <w:rPr>
          <w:rFonts w:ascii="Times New Roman" w:hAnsi="Times New Roman" w:cs="Times New Roman"/>
          <w:sz w:val="24"/>
          <w:szCs w:val="24"/>
        </w:rPr>
      </w:pPr>
      <w:r w:rsidRPr="00BF44B4">
        <w:rPr>
          <w:rFonts w:ascii="Times New Roman" w:hAnsi="Times New Roman" w:cs="Times New Roman"/>
          <w:sz w:val="24"/>
          <w:szCs w:val="24"/>
        </w:rPr>
        <w:t>__________</w:t>
      </w:r>
      <w:bookmarkStart w:id="68" w:name="_Ref39484039"/>
      <w:bookmarkStart w:id="69" w:name="_Ref40278562"/>
      <w:bookmarkStart w:id="70" w:name="_Toc126333945"/>
      <w:r w:rsidR="00B613C5" w:rsidRPr="00BF44B4">
        <w:rPr>
          <w:rFonts w:ascii="Times New Roman" w:hAnsi="Times New Roman" w:cs="Times New Roman"/>
          <w:sz w:val="24"/>
          <w:szCs w:val="24"/>
        </w:rPr>
        <w:br w:type="page"/>
      </w:r>
    </w:p>
    <w:p w14:paraId="3D8CCDF3" w14:textId="3A8D9D70" w:rsidR="008D704D" w:rsidRPr="00BF44B4" w:rsidRDefault="008D704D" w:rsidP="00B613C5">
      <w:pPr>
        <w:jc w:val="right"/>
        <w:rPr>
          <w:rFonts w:ascii="Times New Roman" w:hAnsi="Times New Roman" w:cs="Times New Roman"/>
          <w:color w:val="7030A0"/>
          <w:sz w:val="24"/>
          <w:szCs w:val="24"/>
        </w:rPr>
      </w:pPr>
      <w:r w:rsidRPr="00BF44B4">
        <w:rPr>
          <w:rFonts w:ascii="Times New Roman" w:eastAsia="Calibri" w:hAnsi="Times New Roman" w:cs="Times New Roman"/>
          <w:color w:val="0070C0"/>
          <w:sz w:val="24"/>
          <w:szCs w:val="24"/>
        </w:rPr>
        <w:lastRenderedPageBreak/>
        <w:t xml:space="preserve">Pirkimo sąlygų </w:t>
      </w:r>
      <w:r w:rsidR="00910C39" w:rsidRPr="00BF44B4">
        <w:rPr>
          <w:rFonts w:ascii="Times New Roman" w:eastAsia="Calibri" w:hAnsi="Times New Roman" w:cs="Times New Roman"/>
          <w:color w:val="0070C0"/>
          <w:sz w:val="24"/>
          <w:szCs w:val="24"/>
        </w:rPr>
        <w:t>7</w:t>
      </w:r>
      <w:r w:rsidRPr="00BF44B4">
        <w:rPr>
          <w:rFonts w:ascii="Times New Roman" w:eastAsia="Calibri" w:hAnsi="Times New Roman" w:cs="Times New Roman"/>
          <w:color w:val="0070C0"/>
          <w:sz w:val="24"/>
          <w:szCs w:val="24"/>
        </w:rPr>
        <w:t xml:space="preserve"> priedas „Pasiūlymų vertinimo kriterijai ir sąlygos“</w:t>
      </w:r>
      <w:bookmarkEnd w:id="68"/>
      <w:bookmarkEnd w:id="69"/>
      <w:bookmarkEnd w:id="70"/>
    </w:p>
    <w:p w14:paraId="6A0BFF9D" w14:textId="77777777" w:rsidR="00FE3D7C" w:rsidRPr="00BF44B4" w:rsidRDefault="00FE3D7C" w:rsidP="00FE3D7C">
      <w:pPr>
        <w:jc w:val="center"/>
        <w:rPr>
          <w:rFonts w:ascii="Times New Roman" w:hAnsi="Times New Roman" w:cs="Times New Roman"/>
          <w:b/>
          <w:sz w:val="24"/>
          <w:szCs w:val="24"/>
        </w:rPr>
      </w:pPr>
    </w:p>
    <w:p w14:paraId="2A953AEC" w14:textId="04230A58" w:rsidR="00210870" w:rsidRPr="00BF44B4" w:rsidRDefault="00FE3D7C" w:rsidP="002E7840">
      <w:pPr>
        <w:pStyle w:val="Paantrat"/>
        <w:jc w:val="center"/>
        <w:rPr>
          <w:rFonts w:ascii="Times New Roman" w:hAnsi="Times New Roman" w:cs="Times New Roman"/>
          <w:bCs/>
          <w:smallCaps/>
        </w:rPr>
      </w:pPr>
      <w:bookmarkStart w:id="71" w:name="_Hlk196749221"/>
      <w:r w:rsidRPr="00BF44B4">
        <w:rPr>
          <w:rFonts w:ascii="Times New Roman" w:hAnsi="Times New Roman" w:cs="Times New Roman"/>
        </w:rPr>
        <w:t>PASIŪLYMŲ VERTINIMO KRITERIJAI</w:t>
      </w:r>
      <w:r w:rsidR="00031A62" w:rsidRPr="00BF44B4">
        <w:rPr>
          <w:rFonts w:ascii="Times New Roman" w:hAnsi="Times New Roman" w:cs="Times New Roman"/>
        </w:rPr>
        <w:t xml:space="preserve"> ir Sąlygos</w:t>
      </w:r>
    </w:p>
    <w:p w14:paraId="2B7351F3" w14:textId="7F50CAF3" w:rsidR="00F466C1" w:rsidRPr="00BF44B4"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bookmarkStart w:id="72" w:name="_Hlk180075027"/>
      <w:bookmarkEnd w:id="71"/>
      <w:r w:rsidRPr="00BF44B4">
        <w:rPr>
          <w:rFonts w:ascii="Times New Roman" w:hAnsi="Times New Roman" w:cs="Times New Roman"/>
          <w:sz w:val="24"/>
          <w:szCs w:val="24"/>
        </w:rPr>
        <w:t xml:space="preserve">Perkančioji organizacija ekonomiškai naudingiausią pasiūlymą išrenka pagal </w:t>
      </w:r>
      <w:r w:rsidR="003A7601" w:rsidRPr="00BF44B4">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3A7601" w:rsidRPr="00BF44B4">
        <w:rPr>
          <w:rFonts w:ascii="Times New Roman" w:hAnsi="Times New Roman" w:cs="Times New Roman"/>
          <w:color w:val="00B050"/>
          <w:sz w:val="24"/>
          <w:szCs w:val="24"/>
          <w:shd w:val="clear" w:color="auto" w:fill="FFFFFF"/>
        </w:rPr>
        <w:t xml:space="preserve">6 </w:t>
      </w:r>
      <w:r w:rsidR="003A7601" w:rsidRPr="00BF44B4">
        <w:rPr>
          <w:rFonts w:ascii="Times New Roman" w:eastAsia="Calibri" w:hAnsi="Times New Roman" w:cs="Times New Roman"/>
          <w:color w:val="00B050"/>
          <w:sz w:val="24"/>
          <w:szCs w:val="24"/>
        </w:rPr>
        <w:t>priede</w:t>
      </w:r>
      <w:r w:rsidR="003A7601" w:rsidRPr="00BF44B4">
        <w:rPr>
          <w:rFonts w:ascii="Times New Roman" w:eastAsia="Calibri" w:hAnsi="Times New Roman" w:cs="Times New Roman"/>
          <w:sz w:val="24"/>
          <w:szCs w:val="24"/>
        </w:rPr>
        <w:t>.</w:t>
      </w:r>
    </w:p>
    <w:p w14:paraId="250FC40D" w14:textId="574D81AB" w:rsidR="003A7601" w:rsidRPr="00CC1BD0" w:rsidRDefault="00F41617" w:rsidP="003A7601">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sz w:val="24"/>
          <w:szCs w:val="24"/>
        </w:rPr>
      </w:pPr>
      <w:r w:rsidRPr="00BF44B4">
        <w:rPr>
          <w:rFonts w:ascii="Times New Roman" w:hAnsi="Times New Roman" w:cs="Times New Roman"/>
          <w:sz w:val="24"/>
          <w:szCs w:val="24"/>
        </w:rPr>
        <w:t>Pasiūlymuose nurodytos kainos vertinamos eurais.</w:t>
      </w:r>
      <w:bookmarkEnd w:id="72"/>
    </w:p>
    <w:p w14:paraId="4BA7A8B7" w14:textId="743F625A" w:rsidR="00F41617" w:rsidRPr="00BF44B4" w:rsidRDefault="00F41617" w:rsidP="00892908">
      <w:pPr>
        <w:spacing w:after="0" w:line="240" w:lineRule="auto"/>
        <w:jc w:val="both"/>
        <w:rPr>
          <w:rFonts w:ascii="Times New Roman" w:hAnsi="Times New Roman" w:cs="Times New Roman"/>
          <w:sz w:val="24"/>
          <w:szCs w:val="24"/>
        </w:rPr>
      </w:pPr>
    </w:p>
    <w:p w14:paraId="11B661E8" w14:textId="77777777" w:rsidR="007509B9" w:rsidRPr="00BF44B4" w:rsidRDefault="007509B9" w:rsidP="00892908">
      <w:pPr>
        <w:spacing w:after="0" w:line="240" w:lineRule="auto"/>
        <w:jc w:val="both"/>
        <w:rPr>
          <w:rFonts w:ascii="Times New Roman" w:hAnsi="Times New Roman" w:cs="Times New Roman"/>
          <w:sz w:val="24"/>
          <w:szCs w:val="24"/>
        </w:rPr>
      </w:pPr>
    </w:p>
    <w:p w14:paraId="6D23D139" w14:textId="77777777" w:rsidR="003A7601" w:rsidRPr="00BF44B4"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sz w:val="24"/>
          <w:szCs w:val="24"/>
        </w:rPr>
      </w:pPr>
    </w:p>
    <w:p w14:paraId="068E5853" w14:textId="77777777" w:rsidR="003A7601" w:rsidRPr="00BF44B4" w:rsidRDefault="003A7601"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bookmarkStart w:id="73" w:name="_Toc126333946"/>
      <w:bookmarkStart w:id="74" w:name="_Ref39586171"/>
      <w:bookmarkStart w:id="75" w:name="_Ref39673580"/>
      <w:bookmarkStart w:id="76" w:name="_Ref39674283"/>
    </w:p>
    <w:p w14:paraId="21A75848" w14:textId="1DDF13B0" w:rsidR="00972698" w:rsidRPr="00BF44B4" w:rsidRDefault="00972698" w:rsidP="003A7601">
      <w:pPr>
        <w:tabs>
          <w:tab w:val="left" w:pos="567"/>
          <w:tab w:val="num" w:pos="2703"/>
          <w:tab w:val="num" w:pos="7097"/>
        </w:tabs>
        <w:spacing w:after="0" w:line="240" w:lineRule="auto"/>
        <w:jc w:val="both"/>
        <w:outlineLvl w:val="1"/>
        <w:rPr>
          <w:rFonts w:ascii="Times New Roman" w:hAnsi="Times New Roman" w:cs="Times New Roman"/>
          <w:strike/>
          <w:sz w:val="24"/>
          <w:szCs w:val="24"/>
        </w:rPr>
      </w:pPr>
      <w:r w:rsidRPr="00BF44B4">
        <w:rPr>
          <w:rFonts w:ascii="Times New Roman" w:hAnsi="Times New Roman" w:cs="Times New Roman"/>
          <w:strike/>
          <w:sz w:val="24"/>
          <w:szCs w:val="24"/>
        </w:rPr>
        <w:br w:type="page"/>
      </w:r>
    </w:p>
    <w:p w14:paraId="68293A9E"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bookmarkStart w:id="77" w:name="_Toc185241023"/>
      <w:bookmarkStart w:id="78" w:name="_Toc126333948"/>
      <w:bookmarkEnd w:id="73"/>
      <w:r w:rsidRPr="00BF44B4">
        <w:rPr>
          <w:rFonts w:ascii="Times New Roman" w:hAnsi="Times New Roman" w:cs="Times New Roman"/>
          <w:color w:val="0070C0"/>
          <w:sz w:val="24"/>
          <w:szCs w:val="24"/>
        </w:rPr>
        <w:lastRenderedPageBreak/>
        <w:t xml:space="preserve">Pirkimo sąlygų 8 priedas „Tiekėjo deklaracija dėl </w:t>
      </w:r>
    </w:p>
    <w:p w14:paraId="10BABBDC" w14:textId="77777777" w:rsidR="00900AC2" w:rsidRPr="00BF44B4" w:rsidRDefault="00900AC2" w:rsidP="00900AC2">
      <w:pPr>
        <w:pStyle w:val="Antrat2"/>
        <w:tabs>
          <w:tab w:val="left" w:pos="993"/>
        </w:tabs>
        <w:spacing w:before="0"/>
        <w:jc w:val="right"/>
        <w:rPr>
          <w:rFonts w:ascii="Times New Roman" w:hAnsi="Times New Roman" w:cs="Times New Roman"/>
          <w:color w:val="0070C0"/>
          <w:sz w:val="24"/>
          <w:szCs w:val="24"/>
        </w:rPr>
      </w:pPr>
      <w:r w:rsidRPr="00BF44B4">
        <w:rPr>
          <w:rFonts w:ascii="Times New Roman" w:hAnsi="Times New Roman" w:cs="Times New Roman"/>
          <w:color w:val="0070C0"/>
          <w:sz w:val="24"/>
          <w:szCs w:val="24"/>
        </w:rPr>
        <w:t>atitikties Reglamento nuostatoms juridiniam asmeniui“</w:t>
      </w:r>
      <w:bookmarkEnd w:id="77"/>
    </w:p>
    <w:p w14:paraId="66C58F15" w14:textId="77777777" w:rsidR="00900AC2" w:rsidRPr="00BF44B4" w:rsidRDefault="00900AC2" w:rsidP="00900AC2">
      <w:pPr>
        <w:tabs>
          <w:tab w:val="left" w:pos="993"/>
        </w:tabs>
        <w:spacing w:after="0" w:line="240" w:lineRule="auto"/>
        <w:rPr>
          <w:rFonts w:ascii="Times New Roman" w:hAnsi="Times New Roman" w:cs="Times New Roman"/>
          <w:sz w:val="24"/>
          <w:szCs w:val="24"/>
        </w:rPr>
      </w:pPr>
    </w:p>
    <w:p w14:paraId="5B5AA42B" w14:textId="77777777" w:rsidR="00CC1BD0" w:rsidRPr="00781A74" w:rsidRDefault="00CC1BD0" w:rsidP="00CC1BD0">
      <w:pPr>
        <w:jc w:val="center"/>
        <w:rPr>
          <w:rFonts w:ascii="Times New Roman" w:hAnsi="Times New Roman" w:cs="Times New Roman"/>
        </w:rPr>
      </w:pPr>
      <w:bookmarkStart w:id="79" w:name="_Hlk210338221"/>
      <w:r w:rsidRPr="00781A74">
        <w:rPr>
          <w:rFonts w:ascii="Times New Roman" w:hAnsi="Times New Roman" w:cs="Times New Roman"/>
        </w:rPr>
        <w:t>Herbas arba prekių ženklas</w:t>
      </w:r>
    </w:p>
    <w:p w14:paraId="3F58F830"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533618DC" w14:textId="77777777"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649E71" w14:textId="77777777" w:rsidR="00CC1BD0" w:rsidRPr="00781A74" w:rsidRDefault="00CC1BD0" w:rsidP="00CC1BD0">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781F2BD1" w14:textId="77777777" w:rsidR="00CC1BD0" w:rsidRPr="00781A74" w:rsidRDefault="00CC1BD0" w:rsidP="00CC1BD0">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(perkančioji organizacija))</w:t>
      </w:r>
    </w:p>
    <w:p w14:paraId="5EE0D7CD" w14:textId="77777777" w:rsidR="00CC1BD0" w:rsidRPr="00781A74" w:rsidRDefault="00CC1BD0" w:rsidP="00CC1BD0">
      <w:pPr>
        <w:jc w:val="center"/>
        <w:rPr>
          <w:rFonts w:ascii="Times New Roman" w:hAnsi="Times New Roman" w:cs="Times New Roman"/>
          <w:b/>
          <w:sz w:val="24"/>
          <w:szCs w:val="24"/>
        </w:rPr>
      </w:pPr>
    </w:p>
    <w:p w14:paraId="72C3BC72"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5A214D9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AAB3E9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68D6720"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9B9ED8D" w14:textId="77777777" w:rsidR="00CC1BD0" w:rsidRPr="006157AF" w:rsidRDefault="00CC1BD0" w:rsidP="00CC1BD0">
      <w:pPr>
        <w:spacing w:after="0" w:line="240" w:lineRule="auto"/>
        <w:rPr>
          <w:rFonts w:ascii="Times New Roman" w:eastAsia="Times New Roman" w:hAnsi="Times New Roman" w:cs="Times New Roman"/>
        </w:rPr>
      </w:pPr>
    </w:p>
    <w:p w14:paraId="0CDAF32C"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46AF944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8D7876F"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F7396E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070CCC5"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26C8BE4"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093F7A14"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33B1958"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6D483B21"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7601EA51"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7114BF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D9CEB13"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7F2FA4A"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F78C02C"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671494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314F4D9"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bookmarkEnd w:id="79"/>
    </w:tbl>
    <w:p w14:paraId="46E5710C" w14:textId="3C33D531" w:rsidR="00900AC2" w:rsidRPr="00BF44B4" w:rsidRDefault="00900AC2" w:rsidP="00AB4C94">
      <w:pPr>
        <w:pStyle w:val="Antrat2"/>
        <w:rPr>
          <w:rFonts w:ascii="Times New Roman" w:hAnsi="Times New Roman" w:cs="Times New Roman"/>
          <w:color w:val="0070C0"/>
          <w:sz w:val="24"/>
          <w:szCs w:val="24"/>
        </w:rPr>
      </w:pPr>
    </w:p>
    <w:p w14:paraId="3EBA1930" w14:textId="77777777" w:rsidR="00900AC2" w:rsidRPr="00BF44B4" w:rsidRDefault="00900AC2" w:rsidP="00900AC2">
      <w:pPr>
        <w:pStyle w:val="Antrat2"/>
        <w:tabs>
          <w:tab w:val="left" w:pos="993"/>
        </w:tabs>
        <w:spacing w:before="0"/>
        <w:ind w:left="5103"/>
        <w:rPr>
          <w:rFonts w:ascii="Times New Roman" w:hAnsi="Times New Roman" w:cs="Times New Roman"/>
          <w:color w:val="0070C0"/>
          <w:sz w:val="24"/>
          <w:szCs w:val="24"/>
        </w:rPr>
      </w:pPr>
      <w:bookmarkStart w:id="80" w:name="_Toc185241024"/>
      <w:r w:rsidRPr="00BF44B4">
        <w:rPr>
          <w:rFonts w:ascii="Times New Roman" w:hAnsi="Times New Roman" w:cs="Times New Roman"/>
          <w:color w:val="0070C0"/>
          <w:sz w:val="24"/>
          <w:szCs w:val="24"/>
        </w:rPr>
        <w:t>Pirkimo sąlygų 9 priedas „Tiekėjo deklaracija dėl atitikties Reglamento nuostatoms fiziniam asmeniui“</w:t>
      </w:r>
      <w:bookmarkEnd w:id="80"/>
    </w:p>
    <w:p w14:paraId="0BE342FC" w14:textId="77777777" w:rsidR="00CC1BD0" w:rsidRPr="00AB4C94" w:rsidRDefault="00CC1BD0" w:rsidP="00CC1BD0">
      <w:pPr>
        <w:tabs>
          <w:tab w:val="left" w:pos="993"/>
        </w:tabs>
        <w:spacing w:after="0" w:line="240" w:lineRule="auto"/>
        <w:rPr>
          <w:rFonts w:ascii="Times New Roman" w:hAnsi="Times New Roman" w:cs="Times New Roman"/>
          <w:sz w:val="22"/>
          <w:szCs w:val="22"/>
        </w:rPr>
      </w:pPr>
    </w:p>
    <w:p w14:paraId="288D6C14" w14:textId="77777777" w:rsidR="00CC1BD0" w:rsidRPr="00781A74" w:rsidRDefault="00CC1BD0" w:rsidP="00CC1BD0">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CA66BCE" w14:textId="3C8C43E2" w:rsidR="00CC1BD0" w:rsidRPr="00781A74" w:rsidRDefault="00CC1BD0" w:rsidP="00CC1BD0">
      <w:pPr>
        <w:jc w:val="both"/>
        <w:rPr>
          <w:rFonts w:ascii="Times New Roman" w:hAnsi="Times New Roman" w:cs="Times New Roman"/>
          <w:sz w:val="20"/>
          <w:szCs w:val="20"/>
        </w:rPr>
      </w:pPr>
      <w:r w:rsidRPr="00781A74">
        <w:rPr>
          <w:rFonts w:ascii="Times New Roman" w:hAnsi="Times New Roman" w:cs="Times New Roman"/>
          <w:sz w:val="20"/>
          <w:szCs w:val="20"/>
        </w:rPr>
        <w:t>(Fizinio asmens vardas, pavardė, kontaktinė informacija, registro, kuriame kaupiami ir saugomi duomenys apie tiekėją, pavadinimas)</w:t>
      </w:r>
    </w:p>
    <w:p w14:paraId="37827356" w14:textId="77777777" w:rsidR="00CC1BD0" w:rsidRPr="00781A74" w:rsidRDefault="00CC1BD0" w:rsidP="00CC1BD0">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228F783F" w14:textId="77777777" w:rsidR="00CC1BD0" w:rsidRPr="00CD3AFB" w:rsidRDefault="00CC1BD0" w:rsidP="00CC1BD0">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7504BFBB" w14:textId="77777777" w:rsidR="00CC1BD0" w:rsidRPr="00CD3AFB" w:rsidRDefault="00CC1BD0" w:rsidP="00CC1BD0">
      <w:pPr>
        <w:spacing w:line="240" w:lineRule="auto"/>
        <w:jc w:val="center"/>
        <w:rPr>
          <w:rFonts w:ascii="Times New Roman" w:hAnsi="Times New Roman" w:cs="Times New Roman"/>
          <w:b/>
          <w:sz w:val="20"/>
          <w:szCs w:val="20"/>
        </w:rPr>
      </w:pPr>
    </w:p>
    <w:p w14:paraId="523C67A3" w14:textId="77777777" w:rsidR="00CC1BD0" w:rsidRPr="006157AF" w:rsidRDefault="00CC1BD0" w:rsidP="00CC1BD0">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7260B80C" w14:textId="77777777" w:rsidR="00CC1BD0" w:rsidRPr="006157AF" w:rsidRDefault="00CC1BD0" w:rsidP="00CC1BD0">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3818A6A" w14:textId="77777777" w:rsidR="00CC1BD0" w:rsidRPr="006157AF" w:rsidRDefault="00CC1BD0" w:rsidP="00CC1BD0">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BA7C745" w14:textId="77777777" w:rsidR="00CC1BD0" w:rsidRPr="006157AF" w:rsidRDefault="00CC1BD0" w:rsidP="00CC1BD0">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E9475D7" w14:textId="77777777" w:rsidR="00CC1BD0" w:rsidRPr="006157AF" w:rsidRDefault="00CC1BD0" w:rsidP="00CC1BD0">
      <w:pPr>
        <w:spacing w:after="0" w:line="240" w:lineRule="auto"/>
        <w:rPr>
          <w:rFonts w:ascii="Times New Roman" w:eastAsia="Times New Roman" w:hAnsi="Times New Roman" w:cs="Times New Roman"/>
        </w:rPr>
      </w:pPr>
    </w:p>
    <w:p w14:paraId="70796F6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DB49CE2"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4F386B6"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D83AA4A"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F28BF3D" w14:textId="77777777" w:rsidR="00CC1BD0" w:rsidRPr="006157AF" w:rsidRDefault="00CC1BD0" w:rsidP="00CC1BD0">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93D3F47" w14:textId="77777777" w:rsidR="00CC1BD0" w:rsidRPr="006157AF" w:rsidRDefault="00CC1BD0" w:rsidP="00CC1BD0">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DB188DE"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EDC9313" w14:textId="77777777" w:rsidR="00CC1BD0"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F03255B" w14:textId="77777777" w:rsidR="00CC1BD0" w:rsidRPr="006157AF" w:rsidRDefault="00CC1BD0" w:rsidP="00CC1BD0">
      <w:pPr>
        <w:tabs>
          <w:tab w:val="left" w:pos="284"/>
          <w:tab w:val="left" w:pos="426"/>
        </w:tabs>
        <w:spacing w:after="150" w:line="240" w:lineRule="auto"/>
        <w:jc w:val="both"/>
        <w:rPr>
          <w:rFonts w:ascii="Times New Roman" w:eastAsia="Times New Roman" w:hAnsi="Times New Roman" w:cs="Times New Roman"/>
          <w:color w:val="000000"/>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CC1BD0" w:rsidRPr="006157AF" w14:paraId="662D72DA" w14:textId="77777777" w:rsidTr="006D79A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6BCEBA6"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8A9261B"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27BBBD"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B5A2B02" w14:textId="77777777" w:rsidR="00CC1BD0" w:rsidRPr="006157AF" w:rsidRDefault="00CC1BD0" w:rsidP="006D79A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D30D48D" w14:textId="77777777" w:rsidR="00CC1BD0" w:rsidRPr="006157AF" w:rsidRDefault="00CC1BD0" w:rsidP="006D79A7">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557037C" w14:textId="77777777" w:rsidR="00CC1BD0" w:rsidRPr="006157AF" w:rsidRDefault="00CC1BD0" w:rsidP="006D79A7">
            <w:pPr>
              <w:spacing w:after="0" w:line="240" w:lineRule="auto"/>
              <w:rPr>
                <w:rFonts w:ascii="Times New Roman" w:eastAsia="Times New Roman" w:hAnsi="Times New Roman" w:cs="Times New Roman"/>
                <w:sz w:val="18"/>
                <w:szCs w:val="18"/>
              </w:rPr>
            </w:pPr>
          </w:p>
        </w:tc>
      </w:tr>
    </w:tbl>
    <w:p w14:paraId="1BED1903" w14:textId="1B8EC2FC" w:rsidR="00900AC2" w:rsidRPr="00BF44B4" w:rsidRDefault="00900AC2" w:rsidP="00900AC2">
      <w:pPr>
        <w:tabs>
          <w:tab w:val="left" w:pos="993"/>
        </w:tabs>
        <w:spacing w:after="0" w:line="240" w:lineRule="auto"/>
        <w:jc w:val="both"/>
        <w:rPr>
          <w:rFonts w:ascii="Times New Roman" w:hAnsi="Times New Roman" w:cs="Times New Roman"/>
          <w:sz w:val="24"/>
          <w:szCs w:val="24"/>
        </w:rPr>
      </w:pPr>
    </w:p>
    <w:p w14:paraId="38D22E44" w14:textId="69A10E8F" w:rsidR="009E0595" w:rsidRPr="00BF44B4" w:rsidRDefault="009E0595" w:rsidP="009E0595">
      <w:pPr>
        <w:pStyle w:val="Antrat2"/>
        <w:tabs>
          <w:tab w:val="left" w:pos="993"/>
        </w:tabs>
        <w:spacing w:before="0"/>
        <w:ind w:left="5103"/>
        <w:rPr>
          <w:rFonts w:ascii="Times New Roman" w:hAnsi="Times New Roman" w:cs="Times New Roman"/>
          <w:color w:val="0070C0"/>
          <w:sz w:val="24"/>
          <w:szCs w:val="24"/>
        </w:rPr>
      </w:pPr>
      <w:bookmarkStart w:id="81" w:name="_Toc185241026"/>
      <w:r w:rsidRPr="00BF44B4">
        <w:rPr>
          <w:rFonts w:ascii="Times New Roman" w:hAnsi="Times New Roman" w:cs="Times New Roman"/>
          <w:color w:val="0070C0"/>
          <w:sz w:val="24"/>
          <w:szCs w:val="24"/>
        </w:rPr>
        <w:lastRenderedPageBreak/>
        <w:t>Pirkimo sąlygų 10 priedas „Tiekėjo deklaracija dėl atsakingų asmenų“</w:t>
      </w:r>
      <w:bookmarkEnd w:id="81"/>
    </w:p>
    <w:p w14:paraId="7245B633" w14:textId="77777777" w:rsidR="009E0595" w:rsidRPr="00BF44B4" w:rsidRDefault="009E0595" w:rsidP="009E0595">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76BB803" w14:textId="77777777" w:rsidR="009E0595" w:rsidRPr="00BF44B4" w:rsidRDefault="009E0595" w:rsidP="009E0595">
      <w:pPr>
        <w:spacing w:after="0" w:line="240" w:lineRule="auto"/>
        <w:jc w:val="center"/>
        <w:rPr>
          <w:rFonts w:ascii="Times New Roman" w:hAnsi="Times New Roman" w:cs="Times New Roman"/>
          <w:b/>
          <w:bCs/>
          <w:smallCaps/>
          <w:color w:val="000000"/>
          <w:sz w:val="24"/>
          <w:szCs w:val="24"/>
        </w:rPr>
      </w:pPr>
      <w:r w:rsidRPr="00BF44B4">
        <w:rPr>
          <w:rFonts w:ascii="Times New Roman" w:hAnsi="Times New Roman" w:cs="Times New Roman"/>
          <w:b/>
          <w:bCs/>
          <w:smallCaps/>
          <w:color w:val="000000"/>
          <w:sz w:val="24"/>
          <w:szCs w:val="24"/>
        </w:rPr>
        <w:t>TIEKĖJO DEKLARACIJA</w:t>
      </w:r>
      <w:r w:rsidRPr="00BF44B4">
        <w:rPr>
          <w:rFonts w:ascii="Times New Roman" w:hAnsi="Times New Roman" w:cs="Times New Roman"/>
          <w:sz w:val="24"/>
          <w:szCs w:val="24"/>
        </w:rPr>
        <w:t xml:space="preserve"> </w:t>
      </w:r>
      <w:r w:rsidRPr="00BF44B4">
        <w:rPr>
          <w:rFonts w:ascii="Times New Roman" w:hAnsi="Times New Roman" w:cs="Times New Roman"/>
          <w:b/>
          <w:bCs/>
          <w:smallCaps/>
          <w:color w:val="000000"/>
          <w:sz w:val="24"/>
          <w:szCs w:val="24"/>
        </w:rPr>
        <w:t>DĖL ATSAKINGŲ ASMENŲ</w:t>
      </w:r>
    </w:p>
    <w:p w14:paraId="7A7F4419" w14:textId="77777777" w:rsidR="009E0595" w:rsidRPr="00BF44B4" w:rsidRDefault="009E0595" w:rsidP="009E0595">
      <w:pPr>
        <w:pBdr>
          <w:bottom w:val="single" w:sz="12" w:space="1" w:color="auto"/>
        </w:pBdr>
        <w:spacing w:after="0" w:line="240" w:lineRule="auto"/>
        <w:jc w:val="center"/>
        <w:rPr>
          <w:rFonts w:ascii="Times New Roman" w:hAnsi="Times New Roman" w:cs="Times New Roman"/>
          <w:b/>
          <w:bCs/>
          <w:smallCaps/>
          <w:color w:val="000000"/>
          <w:sz w:val="24"/>
          <w:szCs w:val="24"/>
        </w:rPr>
      </w:pPr>
    </w:p>
    <w:p w14:paraId="7F645A68" w14:textId="77777777" w:rsidR="009E0595" w:rsidRPr="00BF44B4" w:rsidRDefault="009E0595" w:rsidP="009E0595">
      <w:pPr>
        <w:spacing w:after="0" w:line="240" w:lineRule="auto"/>
        <w:jc w:val="center"/>
        <w:rPr>
          <w:rFonts w:ascii="Times New Roman" w:hAnsi="Times New Roman" w:cs="Times New Roman"/>
          <w:sz w:val="24"/>
          <w:szCs w:val="24"/>
        </w:rPr>
      </w:pPr>
      <w:r w:rsidRPr="00BF44B4">
        <w:rPr>
          <w:rFonts w:ascii="Times New Roman" w:hAnsi="Times New Roman" w:cs="Times New Roman"/>
          <w:color w:val="000000"/>
          <w:sz w:val="24"/>
          <w:szCs w:val="24"/>
        </w:rPr>
        <w:t>(Data)</w:t>
      </w:r>
    </w:p>
    <w:p w14:paraId="47ED3434" w14:textId="77777777" w:rsidR="009E0595" w:rsidRPr="00BF44B4" w:rsidRDefault="009E0595" w:rsidP="009E0595">
      <w:pPr>
        <w:spacing w:after="0" w:line="240" w:lineRule="auto"/>
        <w:rPr>
          <w:rFonts w:ascii="Times New Roman" w:hAnsi="Times New Roman" w:cs="Times New Roman"/>
          <w:sz w:val="24"/>
          <w:szCs w:val="24"/>
        </w:rPr>
      </w:pPr>
    </w:p>
    <w:p w14:paraId="71F8826F"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65B0CA78" w14:textId="77777777" w:rsidR="009E0595" w:rsidRPr="00BF44B4" w:rsidRDefault="009E0595" w:rsidP="009E0595">
      <w:pPr>
        <w:spacing w:after="0" w:line="240" w:lineRule="auto"/>
        <w:jc w:val="both"/>
        <w:rPr>
          <w:rFonts w:ascii="Times New Roman" w:hAnsi="Times New Roman" w:cs="Times New Roman"/>
          <w:color w:val="000000"/>
          <w:sz w:val="24"/>
          <w:szCs w:val="24"/>
        </w:rPr>
      </w:pPr>
    </w:p>
    <w:p w14:paraId="4A543808" w14:textId="77777777" w:rsidR="009E0595" w:rsidRPr="00BF44B4" w:rsidRDefault="009E0595" w:rsidP="009E0595">
      <w:pPr>
        <w:spacing w:after="0" w:line="240" w:lineRule="auto"/>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Aš, ____________________________________________________________________________</w:t>
      </w:r>
    </w:p>
    <w:p w14:paraId="1BF66DF7" w14:textId="77777777" w:rsidR="009E0595" w:rsidRPr="00BF44B4" w:rsidRDefault="009E0595" w:rsidP="009E0595">
      <w:pPr>
        <w:spacing w:after="0" w:line="240" w:lineRule="auto"/>
        <w:jc w:val="center"/>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Tiekėjo vadovo ar jo įgalioto asmens vardas, pavardė, pareigos</w:t>
      </w:r>
      <w:r w:rsidRPr="00BF44B4">
        <w:rPr>
          <w:rFonts w:ascii="Times New Roman" w:hAnsi="Times New Roman" w:cs="Times New Roman"/>
          <w:color w:val="000000"/>
          <w:sz w:val="24"/>
          <w:szCs w:val="24"/>
        </w:rPr>
        <w:t>)</w:t>
      </w:r>
    </w:p>
    <w:p w14:paraId="57E55526" w14:textId="77777777" w:rsidR="009E0595" w:rsidRPr="00BF44B4" w:rsidRDefault="009E0595" w:rsidP="009E0595">
      <w:pPr>
        <w:spacing w:after="0" w:line="240" w:lineRule="auto"/>
        <w:rPr>
          <w:rFonts w:ascii="Times New Roman" w:hAnsi="Times New Roman" w:cs="Times New Roman"/>
          <w:color w:val="000000"/>
          <w:sz w:val="24"/>
          <w:szCs w:val="24"/>
        </w:rPr>
      </w:pPr>
    </w:p>
    <w:p w14:paraId="14008A6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deklaruoju, kad mano vadovaujamo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)/(atstovaujamo (-</w:t>
      </w:r>
      <w:proofErr w:type="spellStart"/>
      <w:r w:rsidRPr="00BF44B4">
        <w:rPr>
          <w:rFonts w:ascii="Times New Roman" w:hAnsi="Times New Roman" w:cs="Times New Roman"/>
          <w:color w:val="000000"/>
          <w:sz w:val="24"/>
          <w:szCs w:val="24"/>
        </w:rPr>
        <w:t>os</w:t>
      </w:r>
      <w:proofErr w:type="spellEnd"/>
      <w:r w:rsidRPr="00BF44B4">
        <w:rPr>
          <w:rFonts w:ascii="Times New Roman" w:hAnsi="Times New Roman" w:cs="Times New Roman"/>
          <w:color w:val="000000"/>
          <w:sz w:val="24"/>
          <w:szCs w:val="24"/>
        </w:rPr>
        <w:t>)) _____________________________</w:t>
      </w:r>
    </w:p>
    <w:p w14:paraId="73C9F445"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r>
      <w:r w:rsidRPr="00BF44B4">
        <w:rPr>
          <w:rFonts w:ascii="Times New Roman" w:hAnsi="Times New Roman" w:cs="Times New Roman"/>
          <w:color w:val="000000"/>
          <w:sz w:val="24"/>
          <w:szCs w:val="24"/>
        </w:rPr>
        <w:tab/>
        <w:t>(</w:t>
      </w:r>
      <w:r w:rsidRPr="00BF44B4">
        <w:rPr>
          <w:rFonts w:ascii="Times New Roman" w:hAnsi="Times New Roman" w:cs="Times New Roman"/>
          <w:i/>
          <w:iCs/>
          <w:color w:val="000000"/>
          <w:sz w:val="24"/>
          <w:szCs w:val="24"/>
        </w:rPr>
        <w:t>tiekėjo pavadinimas</w:t>
      </w:r>
      <w:r w:rsidRPr="00BF44B4">
        <w:rPr>
          <w:rFonts w:ascii="Times New Roman" w:hAnsi="Times New Roman" w:cs="Times New Roman"/>
          <w:color w:val="000000"/>
          <w:sz w:val="24"/>
          <w:szCs w:val="24"/>
        </w:rPr>
        <w:t>)</w:t>
      </w:r>
    </w:p>
    <w:p w14:paraId="25ACE205" w14:textId="77777777" w:rsidR="009E0595" w:rsidRPr="00BF44B4" w:rsidRDefault="009E0595" w:rsidP="009E0595">
      <w:pPr>
        <w:spacing w:after="0" w:line="240" w:lineRule="auto"/>
        <w:rPr>
          <w:rFonts w:ascii="Times New Roman" w:hAnsi="Times New Roman" w:cs="Times New Roman"/>
          <w:color w:val="000000"/>
          <w:sz w:val="24"/>
          <w:szCs w:val="24"/>
        </w:rPr>
      </w:pPr>
    </w:p>
    <w:p w14:paraId="7467A378" w14:textId="77777777" w:rsidR="009E0595" w:rsidRPr="00BF44B4" w:rsidRDefault="009E0595" w:rsidP="009E0595">
      <w:pPr>
        <w:spacing w:after="0" w:line="240" w:lineRule="auto"/>
        <w:rPr>
          <w:rFonts w:ascii="Times New Roman" w:hAnsi="Times New Roman" w:cs="Times New Roman"/>
          <w:color w:val="000000"/>
          <w:sz w:val="24"/>
          <w:szCs w:val="24"/>
        </w:rPr>
      </w:pPr>
      <w:r w:rsidRPr="00BF44B4">
        <w:rPr>
          <w:rFonts w:ascii="Times New Roman" w:hAnsi="Times New Roman" w:cs="Times New Roman"/>
          <w:color w:val="000000"/>
          <w:sz w:val="24"/>
          <w:szCs w:val="24"/>
        </w:rPr>
        <w:t>Atsakingi asmenys, vadovaujantis Viešųjų pirkimų įstatymo 46 straipsnio 1 dalimi, yra:</w:t>
      </w:r>
    </w:p>
    <w:p w14:paraId="46F721A3" w14:textId="77777777" w:rsidR="009E0595" w:rsidRPr="00BF44B4" w:rsidRDefault="009E0595" w:rsidP="009E0595">
      <w:pPr>
        <w:spacing w:after="0" w:line="240" w:lineRule="auto"/>
        <w:rPr>
          <w:rFonts w:ascii="Times New Roman" w:hAnsi="Times New Roman" w:cs="Times New Roman"/>
          <w:color w:val="000000"/>
          <w:sz w:val="24"/>
          <w:szCs w:val="24"/>
        </w:rPr>
      </w:pPr>
    </w:p>
    <w:p w14:paraId="11D24B8D"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Valdyba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4BA911D3"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valdybos narius (vardas, pavardė):</w:t>
      </w:r>
    </w:p>
    <w:p w14:paraId="301DAEE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7DCCD426"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5F3A107"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5E7560AF"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580AFCEE"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38960AC2"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Stebėtojų taryba – sudaryta/nesudaryta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6F277536"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sudaryta, nurodyti visus stebėtojų tarybos narius (vardas, pavardė):</w:t>
      </w:r>
    </w:p>
    <w:p w14:paraId="57C8966C"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453F862D"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p w14:paraId="310B3721"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3.</w:t>
      </w:r>
    </w:p>
    <w:p w14:paraId="164EAB1B"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w:t>
      </w:r>
    </w:p>
    <w:p w14:paraId="6306F489"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p>
    <w:p w14:paraId="1CE021C9" w14:textId="77777777" w:rsidR="009E0595" w:rsidRPr="00BF44B4" w:rsidRDefault="009E0595" w:rsidP="009E0595">
      <w:pPr>
        <w:numPr>
          <w:ilvl w:val="0"/>
          <w:numId w:val="29"/>
        </w:numPr>
        <w:spacing w:after="0" w:line="240" w:lineRule="auto"/>
        <w:contextualSpacing/>
        <w:jc w:val="both"/>
        <w:rPr>
          <w:rFonts w:ascii="Times New Roman" w:hAnsi="Times New Roman" w:cs="Times New Roman"/>
          <w:b/>
          <w:bCs/>
          <w:color w:val="000000"/>
          <w:sz w:val="24"/>
          <w:szCs w:val="24"/>
        </w:rPr>
      </w:pPr>
      <w:r w:rsidRPr="00BF44B4">
        <w:rPr>
          <w:rFonts w:ascii="Times New Roman" w:hAnsi="Times New Roman" w:cs="Times New Roman"/>
          <w:b/>
          <w:bCs/>
          <w:color w:val="000000"/>
          <w:sz w:val="24"/>
          <w:szCs w:val="24"/>
        </w:rPr>
        <w:t xml:space="preserve">Įmonėje nustatytas kiekybinis atstovavimas – taip/ne </w:t>
      </w:r>
      <w:r w:rsidRPr="00BF44B4">
        <w:rPr>
          <w:rFonts w:ascii="Times New Roman" w:hAnsi="Times New Roman" w:cs="Times New Roman"/>
          <w:color w:val="000000"/>
          <w:sz w:val="24"/>
          <w:szCs w:val="24"/>
        </w:rPr>
        <w:t>(</w:t>
      </w:r>
      <w:r w:rsidRPr="00BF44B4">
        <w:rPr>
          <w:rFonts w:ascii="Times New Roman" w:hAnsi="Times New Roman" w:cs="Times New Roman"/>
          <w:i/>
          <w:iCs/>
          <w:color w:val="000000"/>
          <w:sz w:val="24"/>
          <w:szCs w:val="24"/>
        </w:rPr>
        <w:t>nereikalingą išbraukti</w:t>
      </w:r>
      <w:r w:rsidRPr="00BF44B4">
        <w:rPr>
          <w:rFonts w:ascii="Times New Roman" w:hAnsi="Times New Roman" w:cs="Times New Roman"/>
          <w:color w:val="000000"/>
          <w:sz w:val="24"/>
          <w:szCs w:val="24"/>
        </w:rPr>
        <w:t>)</w:t>
      </w:r>
    </w:p>
    <w:p w14:paraId="5D7CD2B7" w14:textId="77777777" w:rsidR="009E0595" w:rsidRPr="00BF44B4" w:rsidRDefault="009E0595" w:rsidP="009E0595">
      <w:pPr>
        <w:spacing w:after="0" w:line="240" w:lineRule="auto"/>
        <w:ind w:left="1080"/>
        <w:contextualSpacing/>
        <w:jc w:val="both"/>
        <w:rPr>
          <w:rFonts w:ascii="Times New Roman" w:hAnsi="Times New Roman" w:cs="Times New Roman"/>
          <w:i/>
          <w:iCs/>
          <w:color w:val="000000"/>
          <w:sz w:val="24"/>
          <w:szCs w:val="24"/>
        </w:rPr>
      </w:pPr>
      <w:r w:rsidRPr="00BF44B4">
        <w:rPr>
          <w:rFonts w:ascii="Times New Roman" w:hAnsi="Times New Roman" w:cs="Times New Roman"/>
          <w:i/>
          <w:iCs/>
          <w:color w:val="000000"/>
          <w:sz w:val="24"/>
          <w:szCs w:val="24"/>
        </w:rPr>
        <w:t>Jei nustatytas kiekybinis atstovavimas, nurodyti juridinio asmens vardu veikiančius asmenis (vardas, pavardė):</w:t>
      </w:r>
    </w:p>
    <w:p w14:paraId="18ACA740" w14:textId="77777777" w:rsidR="009E0595" w:rsidRPr="00BF44B4" w:rsidRDefault="009E0595" w:rsidP="009E0595">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1.</w:t>
      </w:r>
    </w:p>
    <w:p w14:paraId="3336F9CD" w14:textId="6C151C80" w:rsidR="009E0595" w:rsidRPr="00BF44B4" w:rsidRDefault="009E0595" w:rsidP="00421820">
      <w:pPr>
        <w:spacing w:after="0" w:line="240" w:lineRule="auto"/>
        <w:ind w:left="1080"/>
        <w:contextualSpacing/>
        <w:jc w:val="both"/>
        <w:rPr>
          <w:rFonts w:ascii="Times New Roman" w:hAnsi="Times New Roman" w:cs="Times New Roman"/>
          <w:color w:val="000000"/>
          <w:sz w:val="24"/>
          <w:szCs w:val="24"/>
        </w:rPr>
      </w:pPr>
      <w:r w:rsidRPr="00BF44B4">
        <w:rPr>
          <w:rFonts w:ascii="Times New Roman" w:hAnsi="Times New Roman" w:cs="Times New Roman"/>
          <w:color w:val="000000"/>
          <w:sz w:val="24"/>
          <w:szCs w:val="24"/>
        </w:rPr>
        <w:t>2.</w:t>
      </w:r>
    </w:p>
    <w:tbl>
      <w:tblPr>
        <w:tblW w:w="0" w:type="auto"/>
        <w:jc w:val="center"/>
        <w:tblLook w:val="04A0" w:firstRow="1" w:lastRow="0" w:firstColumn="1" w:lastColumn="0" w:noHBand="0" w:noVBand="1"/>
      </w:tblPr>
      <w:tblGrid>
        <w:gridCol w:w="2122"/>
        <w:gridCol w:w="567"/>
        <w:gridCol w:w="6940"/>
      </w:tblGrid>
      <w:tr w:rsidR="009E0595" w:rsidRPr="00BF44B4" w14:paraId="3B576F85" w14:textId="77777777" w:rsidTr="00E51332">
        <w:trPr>
          <w:jc w:val="center"/>
        </w:trPr>
        <w:tc>
          <w:tcPr>
            <w:tcW w:w="2122" w:type="dxa"/>
            <w:tcBorders>
              <w:bottom w:val="single" w:sz="4" w:space="0" w:color="auto"/>
            </w:tcBorders>
          </w:tcPr>
          <w:p w14:paraId="5F19FB3F" w14:textId="77777777" w:rsidR="009E0595" w:rsidRPr="00BF44B4" w:rsidRDefault="009E0595" w:rsidP="00E51332">
            <w:pPr>
              <w:spacing w:after="0" w:line="240" w:lineRule="auto"/>
              <w:rPr>
                <w:rFonts w:ascii="Times New Roman" w:hAnsi="Times New Roman" w:cs="Times New Roman"/>
                <w:sz w:val="24"/>
                <w:szCs w:val="24"/>
              </w:rPr>
            </w:pPr>
          </w:p>
        </w:tc>
        <w:tc>
          <w:tcPr>
            <w:tcW w:w="567" w:type="dxa"/>
          </w:tcPr>
          <w:p w14:paraId="02C88E8F" w14:textId="77777777" w:rsidR="009E0595" w:rsidRPr="00BF44B4" w:rsidRDefault="009E0595" w:rsidP="00E51332">
            <w:pPr>
              <w:spacing w:after="0" w:line="240" w:lineRule="auto"/>
              <w:rPr>
                <w:rFonts w:ascii="Times New Roman" w:hAnsi="Times New Roman" w:cs="Times New Roman"/>
                <w:sz w:val="24"/>
                <w:szCs w:val="24"/>
              </w:rPr>
            </w:pPr>
          </w:p>
        </w:tc>
        <w:tc>
          <w:tcPr>
            <w:tcW w:w="6940" w:type="dxa"/>
            <w:tcBorders>
              <w:bottom w:val="single" w:sz="4" w:space="0" w:color="auto"/>
            </w:tcBorders>
          </w:tcPr>
          <w:p w14:paraId="6311C24A" w14:textId="77777777" w:rsidR="009E0595" w:rsidRPr="00BF44B4" w:rsidRDefault="009E0595" w:rsidP="00E51332">
            <w:pPr>
              <w:spacing w:after="0" w:line="240" w:lineRule="auto"/>
              <w:rPr>
                <w:rFonts w:ascii="Times New Roman" w:hAnsi="Times New Roman" w:cs="Times New Roman"/>
                <w:sz w:val="24"/>
                <w:szCs w:val="24"/>
              </w:rPr>
            </w:pPr>
          </w:p>
        </w:tc>
      </w:tr>
      <w:tr w:rsidR="009E0595" w:rsidRPr="00BF44B4" w14:paraId="66FCE499" w14:textId="77777777" w:rsidTr="00E51332">
        <w:trPr>
          <w:jc w:val="center"/>
        </w:trPr>
        <w:tc>
          <w:tcPr>
            <w:tcW w:w="2122" w:type="dxa"/>
            <w:tcBorders>
              <w:top w:val="single" w:sz="4" w:space="0" w:color="auto"/>
            </w:tcBorders>
          </w:tcPr>
          <w:p w14:paraId="245E1B9B"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parašas</w:t>
            </w:r>
            <w:r w:rsidRPr="00BF44B4">
              <w:rPr>
                <w:rFonts w:ascii="Times New Roman" w:hAnsi="Times New Roman" w:cs="Times New Roman"/>
                <w:sz w:val="24"/>
                <w:szCs w:val="24"/>
              </w:rPr>
              <w:t>)</w:t>
            </w:r>
          </w:p>
        </w:tc>
        <w:tc>
          <w:tcPr>
            <w:tcW w:w="567" w:type="dxa"/>
          </w:tcPr>
          <w:p w14:paraId="4955DE6D" w14:textId="77777777" w:rsidR="009E0595" w:rsidRPr="00BF44B4" w:rsidRDefault="009E0595" w:rsidP="00E51332">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7E42E29F" w14:textId="77777777" w:rsidR="009E0595" w:rsidRPr="00BF44B4" w:rsidRDefault="009E0595" w:rsidP="00E51332">
            <w:pPr>
              <w:spacing w:after="0" w:line="240" w:lineRule="auto"/>
              <w:jc w:val="center"/>
              <w:rPr>
                <w:rFonts w:ascii="Times New Roman" w:hAnsi="Times New Roman" w:cs="Times New Roman"/>
                <w:sz w:val="24"/>
                <w:szCs w:val="24"/>
              </w:rPr>
            </w:pPr>
            <w:r w:rsidRPr="00BF44B4">
              <w:rPr>
                <w:rFonts w:ascii="Times New Roman" w:hAnsi="Times New Roman" w:cs="Times New Roman"/>
                <w:sz w:val="24"/>
                <w:szCs w:val="24"/>
              </w:rPr>
              <w:t>(</w:t>
            </w:r>
            <w:r w:rsidRPr="00BF44B4">
              <w:rPr>
                <w:rFonts w:ascii="Times New Roman" w:hAnsi="Times New Roman" w:cs="Times New Roman"/>
                <w:i/>
                <w:iCs/>
                <w:sz w:val="24"/>
                <w:szCs w:val="24"/>
              </w:rPr>
              <w:t>Tiekėjo vadovo arba jo įgalioto asmens vardas, pavardė, pareigos</w:t>
            </w:r>
            <w:r w:rsidRPr="00BF44B4">
              <w:rPr>
                <w:rFonts w:ascii="Times New Roman" w:hAnsi="Times New Roman" w:cs="Times New Roman"/>
                <w:sz w:val="24"/>
                <w:szCs w:val="24"/>
              </w:rPr>
              <w:t>)</w:t>
            </w:r>
          </w:p>
        </w:tc>
      </w:tr>
    </w:tbl>
    <w:p w14:paraId="0EDA9EB9" w14:textId="77777777" w:rsidR="009E0595" w:rsidRPr="00BF44B4" w:rsidRDefault="009E0595" w:rsidP="009E0595">
      <w:pPr>
        <w:spacing w:after="0" w:line="240" w:lineRule="auto"/>
        <w:rPr>
          <w:rFonts w:ascii="Times New Roman" w:hAnsi="Times New Roman" w:cs="Times New Roman"/>
          <w:sz w:val="24"/>
          <w:szCs w:val="24"/>
        </w:rPr>
      </w:pPr>
    </w:p>
    <w:p w14:paraId="7D6CEF6B" w14:textId="4E347524" w:rsidR="009E0595" w:rsidRPr="00BF44B4" w:rsidRDefault="009E0595" w:rsidP="002C1331">
      <w:pPr>
        <w:spacing w:after="0" w:line="240" w:lineRule="auto"/>
        <w:jc w:val="both"/>
        <w:rPr>
          <w:rFonts w:ascii="Times New Roman" w:hAnsi="Times New Roman" w:cs="Times New Roman"/>
          <w:i/>
          <w:iCs/>
          <w:sz w:val="24"/>
          <w:szCs w:val="24"/>
        </w:rPr>
      </w:pPr>
      <w:r w:rsidRPr="00BF44B4">
        <w:rPr>
          <w:rFonts w:ascii="Times New Roman" w:hAnsi="Times New Roman" w:cs="Times New Roman"/>
          <w:i/>
          <w:iCs/>
          <w:sz w:val="24"/>
          <w:szCs w:val="24"/>
          <w:u w:val="single"/>
        </w:rPr>
        <w:t>Pastaba.</w:t>
      </w:r>
      <w:r w:rsidRPr="00BF44B4">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w:t>
      </w:r>
      <w:r w:rsidR="00F22323" w:rsidRPr="00BF44B4">
        <w:rPr>
          <w:rFonts w:ascii="Times New Roman" w:hAnsi="Times New Roman" w:cs="Times New Roman"/>
          <w:i/>
          <w:iCs/>
          <w:sz w:val="24"/>
          <w:szCs w:val="24"/>
        </w:rPr>
        <w:t>3</w:t>
      </w:r>
      <w:r w:rsidRPr="00BF44B4">
        <w:rPr>
          <w:rFonts w:ascii="Times New Roman" w:hAnsi="Times New Roman" w:cs="Times New Roman"/>
          <w:i/>
          <w:iCs/>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r w:rsidRPr="00BF44B4">
        <w:rPr>
          <w:rFonts w:ascii="Times New Roman" w:hAnsi="Times New Roman" w:cs="Times New Roman"/>
          <w:color w:val="0070C0"/>
          <w:sz w:val="24"/>
          <w:szCs w:val="24"/>
        </w:rPr>
        <w:br w:type="page"/>
      </w:r>
    </w:p>
    <w:bookmarkEnd w:id="74"/>
    <w:bookmarkEnd w:id="75"/>
    <w:bookmarkEnd w:id="76"/>
    <w:bookmarkEnd w:id="78"/>
    <w:p w14:paraId="6D339D4E" w14:textId="0B66001F" w:rsidR="00F9671A" w:rsidRPr="00BF44B4" w:rsidRDefault="00F9671A" w:rsidP="00F9671A">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sidR="003F1510">
        <w:rPr>
          <w:rFonts w:ascii="Times New Roman" w:hAnsi="Times New Roman" w:cs="Times New Roman"/>
          <w:color w:val="0070C0"/>
          <w:sz w:val="24"/>
          <w:szCs w:val="24"/>
        </w:rPr>
        <w:t>1</w:t>
      </w:r>
      <w:r w:rsidRPr="00BF44B4">
        <w:rPr>
          <w:rFonts w:ascii="Times New Roman" w:hAnsi="Times New Roman" w:cs="Times New Roman"/>
          <w:color w:val="0070C0"/>
          <w:sz w:val="24"/>
          <w:szCs w:val="24"/>
        </w:rPr>
        <w:t xml:space="preserve"> priedas „Sutarties projektas“</w:t>
      </w:r>
    </w:p>
    <w:p w14:paraId="7026ADFF" w14:textId="77777777" w:rsidR="00F9671A" w:rsidRPr="00BF44B4" w:rsidRDefault="00F9671A" w:rsidP="00F9671A">
      <w:pPr>
        <w:rPr>
          <w:rFonts w:ascii="Times New Roman" w:hAnsi="Times New Roman" w:cs="Times New Roman"/>
          <w:sz w:val="24"/>
          <w:szCs w:val="24"/>
        </w:rPr>
      </w:pPr>
    </w:p>
    <w:p w14:paraId="16EE08CC" w14:textId="77777777" w:rsidR="00F9671A" w:rsidRPr="00BF44B4" w:rsidRDefault="00F9671A" w:rsidP="00F9671A">
      <w:pPr>
        <w:spacing w:after="0" w:line="240" w:lineRule="auto"/>
        <w:ind w:firstLine="720"/>
        <w:jc w:val="center"/>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PIRKIMO SUTARTIES PROJEKTAS</w:t>
      </w:r>
    </w:p>
    <w:p w14:paraId="44D44902" w14:textId="77777777" w:rsidR="00F9671A" w:rsidRPr="00BF44B4" w:rsidRDefault="00F9671A" w:rsidP="00F9671A">
      <w:pPr>
        <w:spacing w:after="0" w:line="240" w:lineRule="auto"/>
        <w:ind w:firstLine="720"/>
        <w:jc w:val="both"/>
        <w:rPr>
          <w:rFonts w:ascii="Times New Roman" w:eastAsia="Times New Roman" w:hAnsi="Times New Roman" w:cs="Times New Roman"/>
          <w:bCs/>
          <w:sz w:val="24"/>
          <w:szCs w:val="24"/>
          <w:lang w:eastAsia="en-US"/>
        </w:rPr>
      </w:pPr>
    </w:p>
    <w:p w14:paraId="6231C541" w14:textId="77777777" w:rsidR="006831D6" w:rsidRPr="00BF44B4" w:rsidRDefault="006831D6" w:rsidP="006831D6">
      <w:pPr>
        <w:spacing w:after="0" w:line="240" w:lineRule="auto"/>
        <w:ind w:firstLine="720"/>
        <w:jc w:val="both"/>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Tipinės prekių viešojo pirkimo-pardavimo sutarties sąlygos</w:t>
      </w:r>
      <w:r w:rsidRPr="00BF44B4">
        <w:rPr>
          <w:rFonts w:ascii="Times New Roman" w:eastAsia="Times New Roman" w:hAnsi="Times New Roman" w:cs="Times New Roman"/>
          <w:bCs/>
          <w:sz w:val="24"/>
          <w:szCs w:val="24"/>
          <w:vertAlign w:val="superscript"/>
          <w:lang w:eastAsia="en-US"/>
        </w:rPr>
        <w:footnoteReference w:id="8"/>
      </w:r>
      <w:r w:rsidRPr="00BF44B4">
        <w:rPr>
          <w:rFonts w:ascii="Times New Roman" w:eastAsia="Times New Roman" w:hAnsi="Times New Roman" w:cs="Times New Roman"/>
          <w:bCs/>
          <w:sz w:val="24"/>
          <w:szCs w:val="24"/>
          <w:lang w:eastAsia="en-US"/>
        </w:rPr>
        <w:t xml:space="preserve"> teikiamos atskirais dokumentais (Word formatu):</w:t>
      </w:r>
    </w:p>
    <w:p w14:paraId="2A694441" w14:textId="77777777" w:rsidR="006831D6" w:rsidRPr="00BF44B4" w:rsidRDefault="006831D6" w:rsidP="006831D6">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bendrosios sąlygos;</w:t>
      </w:r>
    </w:p>
    <w:p w14:paraId="5491F4F0" w14:textId="57BB8A4D" w:rsidR="00336DDE" w:rsidRPr="00336DDE" w:rsidRDefault="006831D6" w:rsidP="00336DDE">
      <w:pPr>
        <w:numPr>
          <w:ilvl w:val="0"/>
          <w:numId w:val="32"/>
        </w:numPr>
        <w:spacing w:after="0" w:line="240" w:lineRule="auto"/>
        <w:rPr>
          <w:rFonts w:ascii="Times New Roman" w:eastAsia="Times New Roman" w:hAnsi="Times New Roman" w:cs="Times New Roman"/>
          <w:bCs/>
          <w:sz w:val="24"/>
          <w:szCs w:val="24"/>
          <w:lang w:eastAsia="en-US"/>
        </w:rPr>
      </w:pPr>
      <w:r w:rsidRPr="00BF44B4">
        <w:rPr>
          <w:rFonts w:ascii="Times New Roman" w:eastAsia="Times New Roman" w:hAnsi="Times New Roman" w:cs="Times New Roman"/>
          <w:bCs/>
          <w:sz w:val="24"/>
          <w:szCs w:val="24"/>
          <w:lang w:eastAsia="en-US"/>
        </w:rPr>
        <w:t>Prekių pirkimo – pardavimo sutarties specialiosios sąlygos.</w:t>
      </w:r>
      <w:r w:rsidR="00336DDE" w:rsidRPr="00336DDE">
        <w:rPr>
          <w:rFonts w:ascii="Times New Roman" w:hAnsi="Times New Roman" w:cs="Times New Roman"/>
          <w:color w:val="0070C0"/>
          <w:sz w:val="24"/>
          <w:szCs w:val="24"/>
        </w:rPr>
        <w:br w:type="page"/>
      </w:r>
    </w:p>
    <w:p w14:paraId="3C7B0EEE" w14:textId="4AE32B63" w:rsidR="00336DDE" w:rsidRPr="00BF44B4" w:rsidRDefault="00336DDE" w:rsidP="00336DDE">
      <w:pPr>
        <w:pStyle w:val="Antrat2"/>
        <w:ind w:left="5103"/>
        <w:rPr>
          <w:rFonts w:ascii="Times New Roman" w:hAnsi="Times New Roman" w:cs="Times New Roman"/>
          <w:color w:val="0070C0"/>
          <w:sz w:val="24"/>
          <w:szCs w:val="24"/>
        </w:rPr>
      </w:pPr>
      <w:r w:rsidRPr="00BF44B4">
        <w:rPr>
          <w:rFonts w:ascii="Times New Roman" w:hAnsi="Times New Roman" w:cs="Times New Roman"/>
          <w:color w:val="0070C0"/>
          <w:sz w:val="24"/>
          <w:szCs w:val="24"/>
        </w:rPr>
        <w:lastRenderedPageBreak/>
        <w:t>Pirkimo sąlygų 1</w:t>
      </w:r>
      <w:r>
        <w:rPr>
          <w:rFonts w:ascii="Times New Roman" w:hAnsi="Times New Roman" w:cs="Times New Roman"/>
          <w:color w:val="0070C0"/>
          <w:sz w:val="24"/>
          <w:szCs w:val="24"/>
        </w:rPr>
        <w:t>2</w:t>
      </w:r>
      <w:r w:rsidRPr="00BF44B4">
        <w:rPr>
          <w:rFonts w:ascii="Times New Roman" w:hAnsi="Times New Roman" w:cs="Times New Roman"/>
          <w:color w:val="0070C0"/>
          <w:sz w:val="24"/>
          <w:szCs w:val="24"/>
        </w:rPr>
        <w:t xml:space="preserve"> priedas „</w:t>
      </w:r>
      <w:r w:rsidRPr="00336DDE">
        <w:rPr>
          <w:rFonts w:ascii="Times New Roman" w:hAnsi="Times New Roman" w:cs="Times New Roman"/>
          <w:color w:val="0070C0"/>
          <w:sz w:val="24"/>
          <w:szCs w:val="24"/>
        </w:rPr>
        <w:t>Įvykdytų sutarčių sąrašas</w:t>
      </w:r>
      <w:r w:rsidRPr="00BF44B4">
        <w:rPr>
          <w:rFonts w:ascii="Times New Roman" w:hAnsi="Times New Roman" w:cs="Times New Roman"/>
          <w:color w:val="0070C0"/>
          <w:sz w:val="24"/>
          <w:szCs w:val="24"/>
        </w:rPr>
        <w:t>“</w:t>
      </w:r>
    </w:p>
    <w:p w14:paraId="57F89D39" w14:textId="77777777" w:rsidR="00336DDE" w:rsidRPr="00BF44B4" w:rsidRDefault="00336DDE" w:rsidP="00336DDE">
      <w:pPr>
        <w:rPr>
          <w:rFonts w:ascii="Times New Roman" w:hAnsi="Times New Roman" w:cs="Times New Roman"/>
          <w:sz w:val="24"/>
          <w:szCs w:val="24"/>
        </w:rPr>
      </w:pPr>
    </w:p>
    <w:p w14:paraId="30CEFA5F" w14:textId="77777777" w:rsidR="00336DDE" w:rsidRPr="00336DDE" w:rsidRDefault="00336DDE" w:rsidP="00336DDE">
      <w:pPr>
        <w:spacing w:after="0" w:line="240" w:lineRule="auto"/>
        <w:jc w:val="center"/>
        <w:rPr>
          <w:rFonts w:ascii="Times New Roman" w:eastAsia="Times New Roman" w:hAnsi="Times New Roman" w:cs="Times New Roman"/>
          <w:b/>
          <w:bCs/>
          <w:sz w:val="24"/>
          <w:szCs w:val="24"/>
        </w:rPr>
      </w:pPr>
    </w:p>
    <w:p w14:paraId="0F67D147" w14:textId="77777777" w:rsidR="00336DDE" w:rsidRPr="00336DDE" w:rsidRDefault="00336DDE" w:rsidP="00336DDE">
      <w:pPr>
        <w:spacing w:after="0" w:line="240" w:lineRule="auto"/>
        <w:jc w:val="center"/>
        <w:rPr>
          <w:rFonts w:ascii="Times New Roman" w:eastAsia="Times New Roman" w:hAnsi="Times New Roman" w:cs="Times New Roman"/>
          <w:b/>
          <w:bCs/>
          <w:sz w:val="32"/>
          <w:szCs w:val="32"/>
        </w:rPr>
      </w:pPr>
      <w:r w:rsidRPr="00336DDE">
        <w:rPr>
          <w:rFonts w:ascii="Times New Roman" w:eastAsia="Times New Roman" w:hAnsi="Times New Roman" w:cs="Times New Roman"/>
          <w:b/>
          <w:bCs/>
          <w:sz w:val="28"/>
          <w:szCs w:val="28"/>
        </w:rPr>
        <w:t>Per pastaruosius 3 metus įvykdytų visuomeninės mokslo paskirties laikinų patalpų nuomos su techninės priežiūros paslaugomis sutarčių sąrašas</w:t>
      </w:r>
    </w:p>
    <w:tbl>
      <w:tblPr>
        <w:tblStyle w:val="Lentelstinklelis"/>
        <w:tblW w:w="0" w:type="auto"/>
        <w:tblInd w:w="137" w:type="dxa"/>
        <w:tblLook w:val="04A0" w:firstRow="1" w:lastRow="0" w:firstColumn="1" w:lastColumn="0" w:noHBand="0" w:noVBand="1"/>
      </w:tblPr>
      <w:tblGrid>
        <w:gridCol w:w="580"/>
        <w:gridCol w:w="1634"/>
        <w:gridCol w:w="2823"/>
        <w:gridCol w:w="1424"/>
        <w:gridCol w:w="1774"/>
        <w:gridCol w:w="1399"/>
      </w:tblGrid>
      <w:tr w:rsidR="00336DDE" w:rsidRPr="00336DDE" w14:paraId="764DF678" w14:textId="77777777" w:rsidTr="00336DDE">
        <w:tc>
          <w:tcPr>
            <w:tcW w:w="0" w:type="auto"/>
          </w:tcPr>
          <w:p w14:paraId="1CD43E34"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Eil. Nr.</w:t>
            </w:r>
          </w:p>
        </w:tc>
        <w:tc>
          <w:tcPr>
            <w:tcW w:w="0" w:type="auto"/>
          </w:tcPr>
          <w:p w14:paraId="15630737"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Sutarties pavadinimas, numeris</w:t>
            </w:r>
          </w:p>
        </w:tc>
        <w:tc>
          <w:tcPr>
            <w:tcW w:w="0" w:type="auto"/>
          </w:tcPr>
          <w:p w14:paraId="131896E9"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Prekių/paslaugų/darbų atlikimo datos (pradžia, pabaiga), vieta</w:t>
            </w:r>
          </w:p>
        </w:tc>
        <w:tc>
          <w:tcPr>
            <w:tcW w:w="0" w:type="auto"/>
          </w:tcPr>
          <w:p w14:paraId="31621886"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Įvykdytų sutarčių vertė, Eur be PVM</w:t>
            </w:r>
          </w:p>
        </w:tc>
        <w:tc>
          <w:tcPr>
            <w:tcW w:w="0" w:type="auto"/>
          </w:tcPr>
          <w:p w14:paraId="1B53A925"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Užsakovo identifikavimo duomenys</w:t>
            </w:r>
          </w:p>
        </w:tc>
        <w:tc>
          <w:tcPr>
            <w:tcW w:w="0" w:type="auto"/>
          </w:tcPr>
          <w:p w14:paraId="738CA976" w14:textId="77777777" w:rsidR="00336DDE" w:rsidRPr="00336DDE" w:rsidRDefault="00336DDE" w:rsidP="00336DDE">
            <w:pPr>
              <w:jc w:val="center"/>
              <w:rPr>
                <w:rFonts w:eastAsia="Times New Roman" w:hAnsi="Times New Roman" w:cs="Times New Roman"/>
                <w:b/>
                <w:bCs/>
                <w:i/>
                <w:iCs/>
              </w:rPr>
            </w:pPr>
            <w:r w:rsidRPr="00336DDE">
              <w:rPr>
                <w:rFonts w:eastAsia="Times New Roman" w:hAnsi="Times New Roman" w:cs="Times New Roman"/>
                <w:b/>
                <w:bCs/>
                <w:i/>
                <w:iCs/>
              </w:rPr>
              <w:t>Ar sutartis buvo įvykdyta tinkamai</w:t>
            </w:r>
          </w:p>
        </w:tc>
      </w:tr>
      <w:tr w:rsidR="00336DDE" w:rsidRPr="00336DDE" w14:paraId="77063D0D" w14:textId="77777777" w:rsidTr="00336DDE">
        <w:tc>
          <w:tcPr>
            <w:tcW w:w="0" w:type="auto"/>
          </w:tcPr>
          <w:p w14:paraId="27F55B4C" w14:textId="77777777" w:rsidR="00336DDE" w:rsidRPr="00336DDE" w:rsidRDefault="00336DDE" w:rsidP="00336DDE">
            <w:pPr>
              <w:rPr>
                <w:rFonts w:eastAsia="Times New Roman" w:hAnsi="Times New Roman" w:cs="Times New Roman"/>
                <w:sz w:val="24"/>
                <w:szCs w:val="24"/>
              </w:rPr>
            </w:pPr>
          </w:p>
        </w:tc>
        <w:tc>
          <w:tcPr>
            <w:tcW w:w="0" w:type="auto"/>
          </w:tcPr>
          <w:p w14:paraId="0ABC3646" w14:textId="77777777" w:rsidR="00336DDE" w:rsidRPr="00336DDE" w:rsidRDefault="00336DDE" w:rsidP="00336DDE">
            <w:pPr>
              <w:rPr>
                <w:rFonts w:eastAsia="Times New Roman" w:hAnsi="Times New Roman" w:cs="Times New Roman"/>
                <w:sz w:val="24"/>
                <w:szCs w:val="24"/>
              </w:rPr>
            </w:pPr>
          </w:p>
        </w:tc>
        <w:tc>
          <w:tcPr>
            <w:tcW w:w="0" w:type="auto"/>
          </w:tcPr>
          <w:p w14:paraId="717ACFBA" w14:textId="77777777" w:rsidR="00336DDE" w:rsidRPr="00336DDE" w:rsidRDefault="00336DDE" w:rsidP="00336DDE">
            <w:pPr>
              <w:rPr>
                <w:rFonts w:eastAsia="Times New Roman" w:hAnsi="Times New Roman" w:cs="Times New Roman"/>
                <w:sz w:val="24"/>
                <w:szCs w:val="24"/>
              </w:rPr>
            </w:pPr>
          </w:p>
        </w:tc>
        <w:tc>
          <w:tcPr>
            <w:tcW w:w="0" w:type="auto"/>
          </w:tcPr>
          <w:p w14:paraId="0F800A89" w14:textId="77777777" w:rsidR="00336DDE" w:rsidRPr="00336DDE" w:rsidRDefault="00336DDE" w:rsidP="00336DDE">
            <w:pPr>
              <w:rPr>
                <w:rFonts w:eastAsia="Times New Roman" w:hAnsi="Times New Roman" w:cs="Times New Roman"/>
                <w:sz w:val="24"/>
                <w:szCs w:val="24"/>
              </w:rPr>
            </w:pPr>
          </w:p>
        </w:tc>
        <w:tc>
          <w:tcPr>
            <w:tcW w:w="0" w:type="auto"/>
          </w:tcPr>
          <w:p w14:paraId="3E20D5E7" w14:textId="77777777" w:rsidR="00336DDE" w:rsidRPr="00336DDE" w:rsidRDefault="00336DDE" w:rsidP="00336DDE">
            <w:pPr>
              <w:rPr>
                <w:rFonts w:eastAsia="Times New Roman" w:hAnsi="Times New Roman" w:cs="Times New Roman"/>
                <w:sz w:val="24"/>
                <w:szCs w:val="24"/>
              </w:rPr>
            </w:pPr>
          </w:p>
        </w:tc>
        <w:tc>
          <w:tcPr>
            <w:tcW w:w="0" w:type="auto"/>
          </w:tcPr>
          <w:p w14:paraId="0CBAD83C" w14:textId="77777777" w:rsidR="00336DDE" w:rsidRPr="00336DDE" w:rsidRDefault="00336DDE" w:rsidP="00336DDE">
            <w:pPr>
              <w:rPr>
                <w:rFonts w:eastAsia="Times New Roman" w:hAnsi="Times New Roman" w:cs="Times New Roman"/>
                <w:sz w:val="24"/>
                <w:szCs w:val="24"/>
              </w:rPr>
            </w:pPr>
          </w:p>
        </w:tc>
      </w:tr>
      <w:tr w:rsidR="00336DDE" w:rsidRPr="00336DDE" w14:paraId="562503A9" w14:textId="77777777" w:rsidTr="00336DDE">
        <w:tc>
          <w:tcPr>
            <w:tcW w:w="0" w:type="auto"/>
          </w:tcPr>
          <w:p w14:paraId="456111F6" w14:textId="77777777" w:rsidR="00336DDE" w:rsidRPr="00336DDE" w:rsidRDefault="00336DDE" w:rsidP="00336DDE">
            <w:pPr>
              <w:rPr>
                <w:rFonts w:eastAsia="Times New Roman" w:hAnsi="Times New Roman" w:cs="Times New Roman"/>
                <w:sz w:val="24"/>
                <w:szCs w:val="24"/>
              </w:rPr>
            </w:pPr>
          </w:p>
        </w:tc>
        <w:tc>
          <w:tcPr>
            <w:tcW w:w="0" w:type="auto"/>
          </w:tcPr>
          <w:p w14:paraId="37FAD61F" w14:textId="77777777" w:rsidR="00336DDE" w:rsidRPr="00336DDE" w:rsidRDefault="00336DDE" w:rsidP="00336DDE">
            <w:pPr>
              <w:rPr>
                <w:rFonts w:eastAsia="Times New Roman" w:hAnsi="Times New Roman" w:cs="Times New Roman"/>
                <w:sz w:val="24"/>
                <w:szCs w:val="24"/>
              </w:rPr>
            </w:pPr>
          </w:p>
        </w:tc>
        <w:tc>
          <w:tcPr>
            <w:tcW w:w="0" w:type="auto"/>
          </w:tcPr>
          <w:p w14:paraId="2CF52F3E" w14:textId="77777777" w:rsidR="00336DDE" w:rsidRPr="00336DDE" w:rsidRDefault="00336DDE" w:rsidP="00336DDE">
            <w:pPr>
              <w:rPr>
                <w:rFonts w:eastAsia="Times New Roman" w:hAnsi="Times New Roman" w:cs="Times New Roman"/>
                <w:sz w:val="24"/>
                <w:szCs w:val="24"/>
              </w:rPr>
            </w:pPr>
          </w:p>
        </w:tc>
        <w:tc>
          <w:tcPr>
            <w:tcW w:w="0" w:type="auto"/>
          </w:tcPr>
          <w:p w14:paraId="5522180B" w14:textId="77777777" w:rsidR="00336DDE" w:rsidRPr="00336DDE" w:rsidRDefault="00336DDE" w:rsidP="00336DDE">
            <w:pPr>
              <w:rPr>
                <w:rFonts w:eastAsia="Times New Roman" w:hAnsi="Times New Roman" w:cs="Times New Roman"/>
                <w:sz w:val="24"/>
                <w:szCs w:val="24"/>
              </w:rPr>
            </w:pPr>
          </w:p>
        </w:tc>
        <w:tc>
          <w:tcPr>
            <w:tcW w:w="0" w:type="auto"/>
          </w:tcPr>
          <w:p w14:paraId="18013285" w14:textId="77777777" w:rsidR="00336DDE" w:rsidRPr="00336DDE" w:rsidRDefault="00336DDE" w:rsidP="00336DDE">
            <w:pPr>
              <w:rPr>
                <w:rFonts w:eastAsia="Times New Roman" w:hAnsi="Times New Roman" w:cs="Times New Roman"/>
                <w:sz w:val="24"/>
                <w:szCs w:val="24"/>
              </w:rPr>
            </w:pPr>
          </w:p>
        </w:tc>
        <w:tc>
          <w:tcPr>
            <w:tcW w:w="0" w:type="auto"/>
          </w:tcPr>
          <w:p w14:paraId="00FBC79A" w14:textId="77777777" w:rsidR="00336DDE" w:rsidRPr="00336DDE" w:rsidRDefault="00336DDE" w:rsidP="00336DDE">
            <w:pPr>
              <w:rPr>
                <w:rFonts w:eastAsia="Times New Roman" w:hAnsi="Times New Roman" w:cs="Times New Roman"/>
                <w:sz w:val="24"/>
                <w:szCs w:val="24"/>
              </w:rPr>
            </w:pPr>
          </w:p>
        </w:tc>
      </w:tr>
      <w:tr w:rsidR="00336DDE" w:rsidRPr="00336DDE" w14:paraId="5FB7EF19" w14:textId="77777777" w:rsidTr="00336DDE">
        <w:tc>
          <w:tcPr>
            <w:tcW w:w="0" w:type="auto"/>
          </w:tcPr>
          <w:p w14:paraId="650A4462" w14:textId="77777777" w:rsidR="00336DDE" w:rsidRPr="00336DDE" w:rsidRDefault="00336DDE" w:rsidP="00336DDE">
            <w:pPr>
              <w:rPr>
                <w:rFonts w:eastAsia="Times New Roman" w:hAnsi="Times New Roman" w:cs="Times New Roman"/>
                <w:sz w:val="24"/>
                <w:szCs w:val="24"/>
              </w:rPr>
            </w:pPr>
          </w:p>
        </w:tc>
        <w:tc>
          <w:tcPr>
            <w:tcW w:w="0" w:type="auto"/>
          </w:tcPr>
          <w:p w14:paraId="55EE4EAC" w14:textId="77777777" w:rsidR="00336DDE" w:rsidRPr="00336DDE" w:rsidRDefault="00336DDE" w:rsidP="00336DDE">
            <w:pPr>
              <w:rPr>
                <w:rFonts w:eastAsia="Times New Roman" w:hAnsi="Times New Roman" w:cs="Times New Roman"/>
                <w:sz w:val="24"/>
                <w:szCs w:val="24"/>
              </w:rPr>
            </w:pPr>
          </w:p>
        </w:tc>
        <w:tc>
          <w:tcPr>
            <w:tcW w:w="0" w:type="auto"/>
          </w:tcPr>
          <w:p w14:paraId="324D0BFB" w14:textId="77777777" w:rsidR="00336DDE" w:rsidRPr="00336DDE" w:rsidRDefault="00336DDE" w:rsidP="00336DDE">
            <w:pPr>
              <w:rPr>
                <w:rFonts w:eastAsia="Times New Roman" w:hAnsi="Times New Roman" w:cs="Times New Roman"/>
                <w:sz w:val="24"/>
                <w:szCs w:val="24"/>
              </w:rPr>
            </w:pPr>
          </w:p>
        </w:tc>
        <w:tc>
          <w:tcPr>
            <w:tcW w:w="0" w:type="auto"/>
          </w:tcPr>
          <w:p w14:paraId="50D15A73" w14:textId="77777777" w:rsidR="00336DDE" w:rsidRPr="00336DDE" w:rsidRDefault="00336DDE" w:rsidP="00336DDE">
            <w:pPr>
              <w:rPr>
                <w:rFonts w:eastAsia="Times New Roman" w:hAnsi="Times New Roman" w:cs="Times New Roman"/>
                <w:sz w:val="24"/>
                <w:szCs w:val="24"/>
              </w:rPr>
            </w:pPr>
          </w:p>
        </w:tc>
        <w:tc>
          <w:tcPr>
            <w:tcW w:w="0" w:type="auto"/>
          </w:tcPr>
          <w:p w14:paraId="0A87C572" w14:textId="77777777" w:rsidR="00336DDE" w:rsidRPr="00336DDE" w:rsidRDefault="00336DDE" w:rsidP="00336DDE">
            <w:pPr>
              <w:rPr>
                <w:rFonts w:eastAsia="Times New Roman" w:hAnsi="Times New Roman" w:cs="Times New Roman"/>
                <w:sz w:val="24"/>
                <w:szCs w:val="24"/>
              </w:rPr>
            </w:pPr>
          </w:p>
        </w:tc>
        <w:tc>
          <w:tcPr>
            <w:tcW w:w="0" w:type="auto"/>
          </w:tcPr>
          <w:p w14:paraId="15AE6DD3" w14:textId="77777777" w:rsidR="00336DDE" w:rsidRPr="00336DDE" w:rsidRDefault="00336DDE" w:rsidP="00336DDE">
            <w:pPr>
              <w:rPr>
                <w:rFonts w:eastAsia="Times New Roman" w:hAnsi="Times New Roman" w:cs="Times New Roman"/>
                <w:sz w:val="24"/>
                <w:szCs w:val="24"/>
              </w:rPr>
            </w:pPr>
          </w:p>
        </w:tc>
      </w:tr>
    </w:tbl>
    <w:p w14:paraId="2E5C7BCF" w14:textId="77777777" w:rsidR="00336DDE" w:rsidRPr="00336DDE" w:rsidRDefault="00336DDE" w:rsidP="00336DDE">
      <w:pPr>
        <w:spacing w:after="0" w:line="240" w:lineRule="auto"/>
        <w:rPr>
          <w:rFonts w:ascii="Times New Roman" w:eastAsia="Times New Roman" w:hAnsi="Times New Roman" w:cs="Times New Roman"/>
          <w:sz w:val="24"/>
          <w:szCs w:val="24"/>
        </w:rPr>
      </w:pPr>
    </w:p>
    <w:p w14:paraId="2D0672FE" w14:textId="77777777" w:rsidR="00336DDE" w:rsidRPr="00336DDE" w:rsidRDefault="00336DDE" w:rsidP="00336DDE">
      <w:pPr>
        <w:tabs>
          <w:tab w:val="left" w:pos="993"/>
        </w:tabs>
        <w:spacing w:after="0" w:line="240" w:lineRule="auto"/>
        <w:ind w:firstLine="567"/>
        <w:jc w:val="both"/>
        <w:rPr>
          <w:rFonts w:ascii="Times New Roman" w:eastAsia="Times New Roman" w:hAnsi="Times New Roman" w:cs="Times New Roman"/>
          <w:sz w:val="24"/>
          <w:szCs w:val="24"/>
        </w:rPr>
      </w:pPr>
    </w:p>
    <w:p w14:paraId="3374A7CD" w14:textId="77777777" w:rsidR="00336DDE" w:rsidRPr="00BF44B4" w:rsidRDefault="00336DDE" w:rsidP="006831D6">
      <w:pPr>
        <w:spacing w:after="0" w:line="240" w:lineRule="auto"/>
        <w:ind w:firstLine="720"/>
        <w:jc w:val="both"/>
        <w:rPr>
          <w:rFonts w:ascii="Times New Roman" w:hAnsi="Times New Roman" w:cs="Times New Roman"/>
          <w:b/>
          <w:bCs/>
          <w:smallCaps/>
          <w:sz w:val="24"/>
          <w:szCs w:val="24"/>
        </w:rPr>
      </w:pPr>
    </w:p>
    <w:sectPr w:rsidR="00336DDE" w:rsidRPr="00BF44B4" w:rsidSect="00AB1B55">
      <w:footerReference w:type="default" r:id="rId24"/>
      <w:footerReference w:type="first" r:id="rId25"/>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7296" w14:textId="77777777" w:rsidR="00F86301" w:rsidRDefault="00F86301" w:rsidP="00D05666">
      <w:r>
        <w:separator/>
      </w:r>
    </w:p>
  </w:endnote>
  <w:endnote w:type="continuationSeparator" w:id="0">
    <w:p w14:paraId="616FA00B" w14:textId="77777777" w:rsidR="00F86301" w:rsidRDefault="00F86301" w:rsidP="00D05666">
      <w:r>
        <w:continuationSeparator/>
      </w:r>
    </w:p>
  </w:endnote>
  <w:endnote w:type="continuationNotice" w:id="1">
    <w:p w14:paraId="62378D95" w14:textId="77777777" w:rsidR="00F86301" w:rsidRDefault="00F86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46DA" w14:textId="77777777" w:rsidR="00F86301" w:rsidRDefault="00F86301" w:rsidP="00D05666">
      <w:r>
        <w:separator/>
      </w:r>
    </w:p>
  </w:footnote>
  <w:footnote w:type="continuationSeparator" w:id="0">
    <w:p w14:paraId="0DA47835" w14:textId="77777777" w:rsidR="00F86301" w:rsidRDefault="00F86301" w:rsidP="00D05666">
      <w:r>
        <w:continuationSeparator/>
      </w:r>
    </w:p>
  </w:footnote>
  <w:footnote w:type="continuationNotice" w:id="1">
    <w:p w14:paraId="303E5B21" w14:textId="77777777" w:rsidR="00F86301" w:rsidRDefault="00F86301">
      <w:pPr>
        <w:spacing w:after="0" w:line="240" w:lineRule="auto"/>
      </w:pPr>
    </w:p>
  </w:footnote>
  <w:footnote w:id="2">
    <w:p w14:paraId="4C76AAF8" w14:textId="77777777" w:rsidR="00094032" w:rsidRPr="008D477C" w:rsidRDefault="00094032" w:rsidP="00094032">
      <w:pPr>
        <w:pStyle w:val="Puslapioinaostekstas"/>
        <w:rPr>
          <w:rFonts w:cstheme="minorHAnsi"/>
        </w:rPr>
      </w:pPr>
      <w:r w:rsidRPr="008D477C">
        <w:rPr>
          <w:rStyle w:val="Puslapioinaosnuoroda"/>
          <w:rFonts w:cstheme="minorHAnsi"/>
        </w:rPr>
        <w:footnoteRef/>
      </w:r>
      <w:r w:rsidRPr="008D477C">
        <w:rPr>
          <w:rFonts w:cstheme="minorHAnsi"/>
        </w:rPr>
        <w:t xml:space="preserve"> Pastaba: tiekėjas ir subtiekėjai (išskyrus kvazisubtiekėjus) turi deklaruoti atskirai.</w:t>
      </w:r>
    </w:p>
  </w:footnote>
  <w:footnote w:id="3">
    <w:p w14:paraId="2F48287A" w14:textId="77777777" w:rsidR="00F64939" w:rsidRPr="001620D3" w:rsidRDefault="00F64939" w:rsidP="00F64939">
      <w:pPr>
        <w:pStyle w:val="Puslapioinaostekstas"/>
        <w:jc w:val="both"/>
        <w:rPr>
          <w:i/>
          <w:iCs/>
        </w:rPr>
      </w:pPr>
    </w:p>
  </w:footnote>
  <w:footnote w:id="4">
    <w:p w14:paraId="7E4592B4" w14:textId="77777777" w:rsidR="00F64939" w:rsidRPr="001620D3" w:rsidRDefault="00F64939" w:rsidP="00F649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A0C8C" w14:textId="77777777" w:rsidR="00F64939" w:rsidRPr="001620D3" w:rsidRDefault="00F64939" w:rsidP="00F64939">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60308C" w14:textId="77777777" w:rsidR="00F64939" w:rsidRDefault="00F64939" w:rsidP="00F64939">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354F4"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4F1CA3" w14:textId="77777777" w:rsidR="00F64939" w:rsidRPr="001620D3" w:rsidRDefault="00F64939" w:rsidP="00F64939">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0A66C4" w14:textId="77777777" w:rsidR="00F64939" w:rsidRDefault="00F64939" w:rsidP="00F64939">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51546F8" w14:textId="77777777" w:rsidR="00F64939" w:rsidRPr="001620D3" w:rsidRDefault="00F64939" w:rsidP="00F649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062CC" w14:textId="77777777" w:rsidR="00F64939" w:rsidRPr="001620D3" w:rsidRDefault="00F64939" w:rsidP="00F64939">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EB099E" w14:textId="77777777" w:rsidR="00F64939" w:rsidRDefault="00F64939" w:rsidP="00F64939">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56E40CF" w14:textId="77777777" w:rsidR="00CA31B2" w:rsidRPr="00CA31B2" w:rsidRDefault="00CA31B2" w:rsidP="00CA31B2">
      <w:pPr>
        <w:pStyle w:val="Puslapioinaostekstas"/>
        <w:tabs>
          <w:tab w:val="left" w:pos="9639"/>
        </w:tabs>
        <w:spacing w:after="0" w:line="240" w:lineRule="auto"/>
        <w:ind w:right="193"/>
        <w:rPr>
          <w:rFonts w:ascii="Times New Roman" w:hAnsi="Times New Roman" w:cs="Times New Roman"/>
        </w:rPr>
      </w:pPr>
      <w:r w:rsidRPr="00CA31B2">
        <w:rPr>
          <w:rStyle w:val="Puslapioinaosnuoroda"/>
          <w:rFonts w:ascii="Times New Roman" w:hAnsi="Times New Roman" w:cs="Times New Roman"/>
        </w:rPr>
        <w:footnoteRef/>
      </w:r>
      <w:r w:rsidRPr="00CA31B2">
        <w:rPr>
          <w:rFonts w:ascii="Times New Roman" w:hAnsi="Times New Roman" w:cs="Times New Roman"/>
        </w:rPr>
        <w:t xml:space="preserve"> </w:t>
      </w:r>
      <w:r w:rsidRPr="00CA31B2">
        <w:rPr>
          <w:rFonts w:ascii="Times New Roman" w:hAnsi="Times New Roman" w:cs="Times New Roman"/>
          <w:sz w:val="21"/>
          <w:szCs w:val="21"/>
        </w:rPr>
        <w:t xml:space="preserve">Perkančioji organizacija, nustačiusi kvalifikacijos reikalavimus, turi pateikti informaciją kaip numatyta  </w:t>
      </w:r>
      <w:r w:rsidRPr="00CA31B2">
        <w:rPr>
          <w:rFonts w:ascii="Times New Roman" w:eastAsia="Arial" w:hAnsi="Times New Roman" w:cs="Times New Roman"/>
          <w:sz w:val="21"/>
          <w:szCs w:val="21"/>
        </w:rPr>
        <w:t>Tiekėjo kvalifikacijos reikalavimų nustatymo metodikos 8 punkte.</w:t>
      </w:r>
    </w:p>
    <w:p w14:paraId="41B904AA" w14:textId="77777777" w:rsidR="00CA31B2" w:rsidRDefault="00CA31B2" w:rsidP="00CA31B2">
      <w:pPr>
        <w:pStyle w:val="Puslapioinaostekstas"/>
      </w:pPr>
    </w:p>
  </w:footnote>
  <w:footnote w:id="8">
    <w:p w14:paraId="07DA6964" w14:textId="77777777" w:rsidR="006831D6" w:rsidRDefault="006831D6" w:rsidP="006831D6">
      <w:pPr>
        <w:pStyle w:val="Puslapioinaostekstas"/>
      </w:pPr>
      <w:r>
        <w:rPr>
          <w:rStyle w:val="Puslapioinaosnuoroda"/>
        </w:rPr>
        <w:footnoteRef/>
      </w:r>
      <w: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36E90"/>
    <w:multiLevelType w:val="multilevel"/>
    <w:tmpl w:val="D72C74B8"/>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D7ACC"/>
    <w:multiLevelType w:val="multilevel"/>
    <w:tmpl w:val="92403194"/>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411186"/>
    <w:multiLevelType w:val="multilevel"/>
    <w:tmpl w:val="BB8676B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5D4DF2"/>
    <w:multiLevelType w:val="hybridMultilevel"/>
    <w:tmpl w:val="0DBAE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525D5C"/>
    <w:multiLevelType w:val="hybridMultilevel"/>
    <w:tmpl w:val="65723B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4" w15:restartNumberingAfterBreak="0">
    <w:nsid w:val="3F234FE9"/>
    <w:multiLevelType w:val="hybridMultilevel"/>
    <w:tmpl w:val="D8DE7AAE"/>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cs="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cs="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cs="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15" w15:restartNumberingAfterBreak="0">
    <w:nsid w:val="47B0773D"/>
    <w:multiLevelType w:val="hybridMultilevel"/>
    <w:tmpl w:val="B4B05E7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AE2D6F"/>
    <w:multiLevelType w:val="hybridMultilevel"/>
    <w:tmpl w:val="5A921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E3103D"/>
    <w:multiLevelType w:val="hybridMultilevel"/>
    <w:tmpl w:val="368034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255EA7"/>
    <w:multiLevelType w:val="multilevel"/>
    <w:tmpl w:val="D72C74B8"/>
    <w:styleLink w:val="Esamassraas1"/>
    <w:lvl w:ilvl="0">
      <w:start w:val="7"/>
      <w:numFmt w:val="decimal"/>
      <w:lvlText w:val="%1."/>
      <w:lvlJc w:val="left"/>
      <w:pPr>
        <w:ind w:left="504" w:hanging="504"/>
      </w:pPr>
      <w:rPr>
        <w:rFonts w:hint="default"/>
      </w:rPr>
    </w:lvl>
    <w:lvl w:ilvl="1">
      <w:start w:val="5"/>
      <w:numFmt w:val="decimal"/>
      <w:lvlText w:val="%1.%2."/>
      <w:lvlJc w:val="left"/>
      <w:pPr>
        <w:ind w:left="788" w:hanging="50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684BD6"/>
    <w:multiLevelType w:val="hybridMultilevel"/>
    <w:tmpl w:val="2CC00D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26B28"/>
    <w:multiLevelType w:val="multilevel"/>
    <w:tmpl w:val="3FDC4C9E"/>
    <w:lvl w:ilvl="0">
      <w:start w:val="1"/>
      <w:numFmt w:val="decimal"/>
      <w:lvlText w:val="%1."/>
      <w:lvlJc w:val="left"/>
      <w:pPr>
        <w:ind w:left="3084" w:hanging="1590"/>
      </w:pPr>
      <w:rPr>
        <w:rFonts w:ascii="Times New Roman" w:eastAsia="Times New Roman" w:hAnsi="Times New Roman" w:cs="Times New Roman" w:hint="default"/>
        <w:b/>
        <w:sz w:val="24"/>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705"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8"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669C2BB0"/>
    <w:multiLevelType w:val="hybridMultilevel"/>
    <w:tmpl w:val="82569BE6"/>
    <w:lvl w:ilvl="0" w:tplc="4930353E">
      <w:start w:val="1"/>
      <w:numFmt w:val="bullet"/>
      <w:lvlText w:val=""/>
      <w:lvlJc w:val="left"/>
      <w:pPr>
        <w:ind w:left="720" w:hanging="360"/>
      </w:pPr>
      <w:rPr>
        <w:rFonts w:ascii="Symbol" w:hAnsi="Symbol"/>
      </w:rPr>
    </w:lvl>
    <w:lvl w:ilvl="1" w:tplc="F1BC65C8">
      <w:start w:val="1"/>
      <w:numFmt w:val="bullet"/>
      <w:lvlText w:val=""/>
      <w:lvlJc w:val="left"/>
      <w:pPr>
        <w:ind w:left="720" w:hanging="360"/>
      </w:pPr>
      <w:rPr>
        <w:rFonts w:ascii="Symbol" w:hAnsi="Symbol"/>
      </w:rPr>
    </w:lvl>
    <w:lvl w:ilvl="2" w:tplc="07B29A70">
      <w:start w:val="1"/>
      <w:numFmt w:val="bullet"/>
      <w:lvlText w:val=""/>
      <w:lvlJc w:val="left"/>
      <w:pPr>
        <w:ind w:left="720" w:hanging="360"/>
      </w:pPr>
      <w:rPr>
        <w:rFonts w:ascii="Symbol" w:hAnsi="Symbol"/>
      </w:rPr>
    </w:lvl>
    <w:lvl w:ilvl="3" w:tplc="560A2AE4">
      <w:start w:val="1"/>
      <w:numFmt w:val="bullet"/>
      <w:lvlText w:val=""/>
      <w:lvlJc w:val="left"/>
      <w:pPr>
        <w:ind w:left="720" w:hanging="360"/>
      </w:pPr>
      <w:rPr>
        <w:rFonts w:ascii="Symbol" w:hAnsi="Symbol"/>
      </w:rPr>
    </w:lvl>
    <w:lvl w:ilvl="4" w:tplc="B4048622">
      <w:start w:val="1"/>
      <w:numFmt w:val="bullet"/>
      <w:lvlText w:val=""/>
      <w:lvlJc w:val="left"/>
      <w:pPr>
        <w:ind w:left="720" w:hanging="360"/>
      </w:pPr>
      <w:rPr>
        <w:rFonts w:ascii="Symbol" w:hAnsi="Symbol"/>
      </w:rPr>
    </w:lvl>
    <w:lvl w:ilvl="5" w:tplc="6FC8EB14">
      <w:start w:val="1"/>
      <w:numFmt w:val="bullet"/>
      <w:lvlText w:val=""/>
      <w:lvlJc w:val="left"/>
      <w:pPr>
        <w:ind w:left="720" w:hanging="360"/>
      </w:pPr>
      <w:rPr>
        <w:rFonts w:ascii="Symbol" w:hAnsi="Symbol"/>
      </w:rPr>
    </w:lvl>
    <w:lvl w:ilvl="6" w:tplc="FBFC7670">
      <w:start w:val="1"/>
      <w:numFmt w:val="bullet"/>
      <w:lvlText w:val=""/>
      <w:lvlJc w:val="left"/>
      <w:pPr>
        <w:ind w:left="720" w:hanging="360"/>
      </w:pPr>
      <w:rPr>
        <w:rFonts w:ascii="Symbol" w:hAnsi="Symbol"/>
      </w:rPr>
    </w:lvl>
    <w:lvl w:ilvl="7" w:tplc="28885334">
      <w:start w:val="1"/>
      <w:numFmt w:val="bullet"/>
      <w:lvlText w:val=""/>
      <w:lvlJc w:val="left"/>
      <w:pPr>
        <w:ind w:left="720" w:hanging="360"/>
      </w:pPr>
      <w:rPr>
        <w:rFonts w:ascii="Symbol" w:hAnsi="Symbol"/>
      </w:rPr>
    </w:lvl>
    <w:lvl w:ilvl="8" w:tplc="6EFADAEA">
      <w:start w:val="1"/>
      <w:numFmt w:val="bullet"/>
      <w:lvlText w:val=""/>
      <w:lvlJc w:val="left"/>
      <w:pPr>
        <w:ind w:left="720" w:hanging="360"/>
      </w:pPr>
      <w:rPr>
        <w:rFonts w:ascii="Symbol" w:hAnsi="Symbol"/>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F03B5"/>
    <w:multiLevelType w:val="hybridMultilevel"/>
    <w:tmpl w:val="CA2A39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9DB4B30"/>
    <w:multiLevelType w:val="hybridMultilevel"/>
    <w:tmpl w:val="540A79C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2C6C7A"/>
    <w:multiLevelType w:val="multilevel"/>
    <w:tmpl w:val="00000001"/>
    <w:lvl w:ilvl="0">
      <w:start w:val="1"/>
      <w:numFmt w:val="decimal"/>
      <w:lvlText w:val="%1."/>
      <w:lvlJc w:val="left"/>
      <w:pPr>
        <w:tabs>
          <w:tab w:val="num" w:pos="-1"/>
        </w:tabs>
        <w:ind w:left="501"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3"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9"/>
  </w:num>
  <w:num w:numId="2" w16cid:durableId="207184103">
    <w:abstractNumId w:val="4"/>
  </w:num>
  <w:num w:numId="3" w16cid:durableId="1528367431">
    <w:abstractNumId w:val="24"/>
  </w:num>
  <w:num w:numId="4" w16cid:durableId="1484615006">
    <w:abstractNumId w:val="35"/>
  </w:num>
  <w:num w:numId="5" w16cid:durableId="607934237">
    <w:abstractNumId w:val="21"/>
  </w:num>
  <w:num w:numId="6" w16cid:durableId="749809940">
    <w:abstractNumId w:val="3"/>
  </w:num>
  <w:num w:numId="7" w16cid:durableId="1482305889">
    <w:abstractNumId w:val="34"/>
  </w:num>
  <w:num w:numId="8" w16cid:durableId="1318921492">
    <w:abstractNumId w:val="18"/>
  </w:num>
  <w:num w:numId="9" w16cid:durableId="1864435576">
    <w:abstractNumId w:val="37"/>
  </w:num>
  <w:num w:numId="10" w16cid:durableId="1941065713">
    <w:abstractNumId w:val="6"/>
  </w:num>
  <w:num w:numId="11" w16cid:durableId="1186099248">
    <w:abstractNumId w:val="39"/>
  </w:num>
  <w:num w:numId="12" w16cid:durableId="1890219801">
    <w:abstractNumId w:val="23"/>
  </w:num>
  <w:num w:numId="13" w16cid:durableId="193925719">
    <w:abstractNumId w:val="11"/>
  </w:num>
  <w:num w:numId="14" w16cid:durableId="1346132998">
    <w:abstractNumId w:val="31"/>
  </w:num>
  <w:num w:numId="15" w16cid:durableId="1111391534">
    <w:abstractNumId w:val="36"/>
  </w:num>
  <w:num w:numId="16" w16cid:durableId="664211458">
    <w:abstractNumId w:val="43"/>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13"/>
  </w:num>
  <w:num w:numId="18" w16cid:durableId="521475821">
    <w:abstractNumId w:val="43"/>
  </w:num>
  <w:num w:numId="19" w16cid:durableId="884757178">
    <w:abstractNumId w:val="28"/>
  </w:num>
  <w:num w:numId="20" w16cid:durableId="494614562">
    <w:abstractNumId w:val="26"/>
  </w:num>
  <w:num w:numId="21" w16cid:durableId="510532351">
    <w:abstractNumId w:val="0"/>
  </w:num>
  <w:num w:numId="22" w16cid:durableId="1996449446">
    <w:abstractNumId w:val="41"/>
  </w:num>
  <w:num w:numId="23" w16cid:durableId="1833986866">
    <w:abstractNumId w:val="38"/>
  </w:num>
  <w:num w:numId="24" w16cid:durableId="1826389072">
    <w:abstractNumId w:val="8"/>
  </w:num>
  <w:num w:numId="25" w16cid:durableId="410811086">
    <w:abstractNumId w:val="29"/>
  </w:num>
  <w:num w:numId="26" w16cid:durableId="647251499">
    <w:abstractNumId w:val="1"/>
  </w:num>
  <w:num w:numId="27" w16cid:durableId="1779251655">
    <w:abstractNumId w:val="22"/>
  </w:num>
  <w:num w:numId="28" w16cid:durableId="890849637">
    <w:abstractNumId w:val="27"/>
  </w:num>
  <w:num w:numId="29" w16cid:durableId="1809861017">
    <w:abstractNumId w:val="2"/>
  </w:num>
  <w:num w:numId="30" w16cid:durableId="2116173710">
    <w:abstractNumId w:val="30"/>
  </w:num>
  <w:num w:numId="31" w16cid:durableId="822042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263191">
    <w:abstractNumId w:val="13"/>
  </w:num>
  <w:num w:numId="33" w16cid:durableId="411052278">
    <w:abstractNumId w:val="10"/>
  </w:num>
  <w:num w:numId="34" w16cid:durableId="621424119">
    <w:abstractNumId w:val="40"/>
  </w:num>
  <w:num w:numId="35" w16cid:durableId="68886848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243928">
    <w:abstractNumId w:val="25"/>
  </w:num>
  <w:num w:numId="37" w16cid:durableId="164320750">
    <w:abstractNumId w:val="20"/>
  </w:num>
  <w:num w:numId="38" w16cid:durableId="239406352">
    <w:abstractNumId w:val="19"/>
  </w:num>
  <w:num w:numId="39" w16cid:durableId="1580670666">
    <w:abstractNumId w:val="32"/>
  </w:num>
  <w:num w:numId="40" w16cid:durableId="1007682004">
    <w:abstractNumId w:val="14"/>
  </w:num>
  <w:num w:numId="41" w16cid:durableId="4985995">
    <w:abstractNumId w:val="12"/>
  </w:num>
  <w:num w:numId="42" w16cid:durableId="437917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3294319">
    <w:abstractNumId w:val="42"/>
  </w:num>
  <w:num w:numId="44" w16cid:durableId="1317761527">
    <w:abstractNumId w:val="5"/>
  </w:num>
  <w:num w:numId="45" w16cid:durableId="1148863575">
    <w:abstractNumId w:val="15"/>
  </w:num>
  <w:num w:numId="46" w16cid:durableId="1745948540">
    <w:abstractNumId w:val="33"/>
  </w:num>
  <w:num w:numId="47" w16cid:durableId="13193118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068294">
    <w:abstractNumId w:val="17"/>
    <w:lvlOverride w:ilvl="0"/>
    <w:lvlOverride w:ilvl="1"/>
    <w:lvlOverride w:ilvl="2">
      <w:startOverride w:val="1"/>
    </w:lvlOverride>
    <w:lvlOverride w:ilvl="3"/>
    <w:lvlOverride w:ilvl="4"/>
    <w:lvlOverride w:ilvl="5"/>
    <w:lvlOverride w:ilvl="6"/>
    <w:lvlOverride w:ilvl="7"/>
    <w:lvlOverride w:ilvl="8"/>
  </w:num>
  <w:num w:numId="49" w16cid:durableId="47260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418197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6BB3"/>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321"/>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D5"/>
    <w:rsid w:val="00030C02"/>
    <w:rsid w:val="00030C76"/>
    <w:rsid w:val="00030F90"/>
    <w:rsid w:val="000315EB"/>
    <w:rsid w:val="0003169B"/>
    <w:rsid w:val="00031A62"/>
    <w:rsid w:val="000321E6"/>
    <w:rsid w:val="0003281A"/>
    <w:rsid w:val="0003282B"/>
    <w:rsid w:val="00032D19"/>
    <w:rsid w:val="0003422E"/>
    <w:rsid w:val="00034A4A"/>
    <w:rsid w:val="00034B43"/>
    <w:rsid w:val="00035221"/>
    <w:rsid w:val="000356C7"/>
    <w:rsid w:val="0003587B"/>
    <w:rsid w:val="0003638B"/>
    <w:rsid w:val="000372C8"/>
    <w:rsid w:val="000372F4"/>
    <w:rsid w:val="000373E5"/>
    <w:rsid w:val="000374C2"/>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82"/>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7A4"/>
    <w:rsid w:val="00071BAE"/>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C34"/>
    <w:rsid w:val="00080EE8"/>
    <w:rsid w:val="00080F53"/>
    <w:rsid w:val="0008241E"/>
    <w:rsid w:val="00082BFB"/>
    <w:rsid w:val="00082F6A"/>
    <w:rsid w:val="000835A6"/>
    <w:rsid w:val="0008369A"/>
    <w:rsid w:val="0008436A"/>
    <w:rsid w:val="000851E4"/>
    <w:rsid w:val="00085478"/>
    <w:rsid w:val="00085609"/>
    <w:rsid w:val="000856CF"/>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032"/>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0CE"/>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B7DA9"/>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3C"/>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1B"/>
    <w:rsid w:val="000E458D"/>
    <w:rsid w:val="000E4BE5"/>
    <w:rsid w:val="000E5999"/>
    <w:rsid w:val="000E60EE"/>
    <w:rsid w:val="000E6130"/>
    <w:rsid w:val="000E6657"/>
    <w:rsid w:val="000E694F"/>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609"/>
    <w:rsid w:val="000F4AA3"/>
    <w:rsid w:val="000F4B8F"/>
    <w:rsid w:val="000F513D"/>
    <w:rsid w:val="000F54A5"/>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595C"/>
    <w:rsid w:val="0012639E"/>
    <w:rsid w:val="00127196"/>
    <w:rsid w:val="001275FB"/>
    <w:rsid w:val="00127772"/>
    <w:rsid w:val="00127F38"/>
    <w:rsid w:val="0013010B"/>
    <w:rsid w:val="0013140B"/>
    <w:rsid w:val="00131BA4"/>
    <w:rsid w:val="001329A7"/>
    <w:rsid w:val="00132BAE"/>
    <w:rsid w:val="00132C73"/>
    <w:rsid w:val="00132FC0"/>
    <w:rsid w:val="0013353A"/>
    <w:rsid w:val="001344EE"/>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AED"/>
    <w:rsid w:val="00146BC9"/>
    <w:rsid w:val="00147552"/>
    <w:rsid w:val="00147A63"/>
    <w:rsid w:val="00147A8C"/>
    <w:rsid w:val="0015079A"/>
    <w:rsid w:val="00150D95"/>
    <w:rsid w:val="00150E77"/>
    <w:rsid w:val="001513B0"/>
    <w:rsid w:val="00152836"/>
    <w:rsid w:val="0015376E"/>
    <w:rsid w:val="001538C5"/>
    <w:rsid w:val="00153D1C"/>
    <w:rsid w:val="00153FC8"/>
    <w:rsid w:val="00154487"/>
    <w:rsid w:val="0015529C"/>
    <w:rsid w:val="00155354"/>
    <w:rsid w:val="00156148"/>
    <w:rsid w:val="00156AC9"/>
    <w:rsid w:val="00156E6B"/>
    <w:rsid w:val="001578F5"/>
    <w:rsid w:val="001607EC"/>
    <w:rsid w:val="001609D9"/>
    <w:rsid w:val="00160A4A"/>
    <w:rsid w:val="001640AF"/>
    <w:rsid w:val="00164443"/>
    <w:rsid w:val="001647BD"/>
    <w:rsid w:val="00165037"/>
    <w:rsid w:val="001652C8"/>
    <w:rsid w:val="00166073"/>
    <w:rsid w:val="00166398"/>
    <w:rsid w:val="0016665C"/>
    <w:rsid w:val="00166EB7"/>
    <w:rsid w:val="00167192"/>
    <w:rsid w:val="00167441"/>
    <w:rsid w:val="00167555"/>
    <w:rsid w:val="00167E09"/>
    <w:rsid w:val="00170676"/>
    <w:rsid w:val="00170B3E"/>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7BB"/>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14A"/>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7D2"/>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539"/>
    <w:rsid w:val="001D5752"/>
    <w:rsid w:val="001D58DE"/>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5FD8"/>
    <w:rsid w:val="001F62B2"/>
    <w:rsid w:val="001F6551"/>
    <w:rsid w:val="001F6777"/>
    <w:rsid w:val="001F6A6E"/>
    <w:rsid w:val="001F6AF8"/>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478F"/>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6D8"/>
    <w:rsid w:val="00223D79"/>
    <w:rsid w:val="00224F0F"/>
    <w:rsid w:val="0022510E"/>
    <w:rsid w:val="002256CF"/>
    <w:rsid w:val="002257D8"/>
    <w:rsid w:val="00225BEF"/>
    <w:rsid w:val="0022617D"/>
    <w:rsid w:val="002267DE"/>
    <w:rsid w:val="00226AD0"/>
    <w:rsid w:val="00227029"/>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3FCE"/>
    <w:rsid w:val="0026424A"/>
    <w:rsid w:val="002647FB"/>
    <w:rsid w:val="0026491C"/>
    <w:rsid w:val="00264B13"/>
    <w:rsid w:val="00264EBF"/>
    <w:rsid w:val="0026649F"/>
    <w:rsid w:val="00266920"/>
    <w:rsid w:val="002670AA"/>
    <w:rsid w:val="00267262"/>
    <w:rsid w:val="00267751"/>
    <w:rsid w:val="00267E9A"/>
    <w:rsid w:val="00267FF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C"/>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727"/>
    <w:rsid w:val="002A1EB6"/>
    <w:rsid w:val="002A25D9"/>
    <w:rsid w:val="002A3250"/>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7C2"/>
    <w:rsid w:val="002B6B9E"/>
    <w:rsid w:val="002B6FF7"/>
    <w:rsid w:val="002B75F7"/>
    <w:rsid w:val="002C1331"/>
    <w:rsid w:val="002C14FC"/>
    <w:rsid w:val="002C17A0"/>
    <w:rsid w:val="002C1DA4"/>
    <w:rsid w:val="002C1FB6"/>
    <w:rsid w:val="002C20FD"/>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13"/>
    <w:rsid w:val="002D28EF"/>
    <w:rsid w:val="002D3712"/>
    <w:rsid w:val="002D470F"/>
    <w:rsid w:val="002D48BB"/>
    <w:rsid w:val="002D51D8"/>
    <w:rsid w:val="002D54D5"/>
    <w:rsid w:val="002D5ABC"/>
    <w:rsid w:val="002D5C3A"/>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B8"/>
    <w:rsid w:val="002E7840"/>
    <w:rsid w:val="002F05C1"/>
    <w:rsid w:val="002F0663"/>
    <w:rsid w:val="002F0FBA"/>
    <w:rsid w:val="002F12E7"/>
    <w:rsid w:val="002F148F"/>
    <w:rsid w:val="002F1998"/>
    <w:rsid w:val="002F1CD9"/>
    <w:rsid w:val="002F1D5C"/>
    <w:rsid w:val="002F2540"/>
    <w:rsid w:val="002F396F"/>
    <w:rsid w:val="002F44C0"/>
    <w:rsid w:val="002F45AB"/>
    <w:rsid w:val="002F483C"/>
    <w:rsid w:val="002F536E"/>
    <w:rsid w:val="002F5A85"/>
    <w:rsid w:val="002F5E32"/>
    <w:rsid w:val="002F5EE2"/>
    <w:rsid w:val="002F5F47"/>
    <w:rsid w:val="002F5F8E"/>
    <w:rsid w:val="002F674B"/>
    <w:rsid w:val="002F67FD"/>
    <w:rsid w:val="002F6EDD"/>
    <w:rsid w:val="002F7A04"/>
    <w:rsid w:val="002F7B28"/>
    <w:rsid w:val="002F7D23"/>
    <w:rsid w:val="003003BA"/>
    <w:rsid w:val="00300A34"/>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DDE"/>
    <w:rsid w:val="003406FD"/>
    <w:rsid w:val="00340F7A"/>
    <w:rsid w:val="00341929"/>
    <w:rsid w:val="00341D9A"/>
    <w:rsid w:val="00342344"/>
    <w:rsid w:val="00343586"/>
    <w:rsid w:val="003436A3"/>
    <w:rsid w:val="00343AFE"/>
    <w:rsid w:val="00343ED0"/>
    <w:rsid w:val="003443A7"/>
    <w:rsid w:val="0034460F"/>
    <w:rsid w:val="0034474E"/>
    <w:rsid w:val="00344F46"/>
    <w:rsid w:val="00345141"/>
    <w:rsid w:val="003451F8"/>
    <w:rsid w:val="003453C2"/>
    <w:rsid w:val="00345AC7"/>
    <w:rsid w:val="00346410"/>
    <w:rsid w:val="00350286"/>
    <w:rsid w:val="0035041E"/>
    <w:rsid w:val="00350730"/>
    <w:rsid w:val="003515D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9E0"/>
    <w:rsid w:val="003660B8"/>
    <w:rsid w:val="00366891"/>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2B0"/>
    <w:rsid w:val="0039183A"/>
    <w:rsid w:val="00391FE7"/>
    <w:rsid w:val="0039299B"/>
    <w:rsid w:val="00393698"/>
    <w:rsid w:val="0039371E"/>
    <w:rsid w:val="00394C27"/>
    <w:rsid w:val="00396CB4"/>
    <w:rsid w:val="003977D0"/>
    <w:rsid w:val="00397FEB"/>
    <w:rsid w:val="003A00F1"/>
    <w:rsid w:val="003A050E"/>
    <w:rsid w:val="003A050F"/>
    <w:rsid w:val="003A0CAA"/>
    <w:rsid w:val="003A0EAB"/>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77D"/>
    <w:rsid w:val="003C1AB1"/>
    <w:rsid w:val="003C1B53"/>
    <w:rsid w:val="003C1BFB"/>
    <w:rsid w:val="003C2412"/>
    <w:rsid w:val="003C253D"/>
    <w:rsid w:val="003C25E6"/>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DF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8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10"/>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6B14"/>
    <w:rsid w:val="003F73C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4EDF"/>
    <w:rsid w:val="00414F8D"/>
    <w:rsid w:val="004157B6"/>
    <w:rsid w:val="0041685F"/>
    <w:rsid w:val="00416CD6"/>
    <w:rsid w:val="00416D08"/>
    <w:rsid w:val="004170BC"/>
    <w:rsid w:val="00417604"/>
    <w:rsid w:val="004200FD"/>
    <w:rsid w:val="00421812"/>
    <w:rsid w:val="00421820"/>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29E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103"/>
    <w:rsid w:val="00472910"/>
    <w:rsid w:val="00472F7A"/>
    <w:rsid w:val="00472F8C"/>
    <w:rsid w:val="0047399D"/>
    <w:rsid w:val="00473DA9"/>
    <w:rsid w:val="004745B4"/>
    <w:rsid w:val="00474656"/>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25E"/>
    <w:rsid w:val="004905CE"/>
    <w:rsid w:val="004909FF"/>
    <w:rsid w:val="00490BE6"/>
    <w:rsid w:val="004923AA"/>
    <w:rsid w:val="0049538A"/>
    <w:rsid w:val="00495F71"/>
    <w:rsid w:val="00496EFB"/>
    <w:rsid w:val="00497642"/>
    <w:rsid w:val="00497851"/>
    <w:rsid w:val="0049788B"/>
    <w:rsid w:val="00497AD5"/>
    <w:rsid w:val="00497DF3"/>
    <w:rsid w:val="004A01F5"/>
    <w:rsid w:val="004A0401"/>
    <w:rsid w:val="004A0E10"/>
    <w:rsid w:val="004A13CE"/>
    <w:rsid w:val="004A1BB5"/>
    <w:rsid w:val="004A282B"/>
    <w:rsid w:val="004A299F"/>
    <w:rsid w:val="004A2AD9"/>
    <w:rsid w:val="004A2CEE"/>
    <w:rsid w:val="004A302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5EB"/>
    <w:rsid w:val="004B1B04"/>
    <w:rsid w:val="004B2DE0"/>
    <w:rsid w:val="004B2DE4"/>
    <w:rsid w:val="004B3551"/>
    <w:rsid w:val="004B382C"/>
    <w:rsid w:val="004B42DF"/>
    <w:rsid w:val="004B47C6"/>
    <w:rsid w:val="004B4807"/>
    <w:rsid w:val="004B52F3"/>
    <w:rsid w:val="004B5982"/>
    <w:rsid w:val="004B5DBA"/>
    <w:rsid w:val="004B685B"/>
    <w:rsid w:val="004B6BCA"/>
    <w:rsid w:val="004B6EE0"/>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6BB"/>
    <w:rsid w:val="004C7DC4"/>
    <w:rsid w:val="004C7E0B"/>
    <w:rsid w:val="004C7E53"/>
    <w:rsid w:val="004D017C"/>
    <w:rsid w:val="004D070C"/>
    <w:rsid w:val="004D1010"/>
    <w:rsid w:val="004D248A"/>
    <w:rsid w:val="004D3BE3"/>
    <w:rsid w:val="004D459D"/>
    <w:rsid w:val="004D4C7B"/>
    <w:rsid w:val="004D6CF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D86"/>
    <w:rsid w:val="004F0107"/>
    <w:rsid w:val="004F0B00"/>
    <w:rsid w:val="004F0C1D"/>
    <w:rsid w:val="004F1077"/>
    <w:rsid w:val="004F1635"/>
    <w:rsid w:val="004F1855"/>
    <w:rsid w:val="004F1982"/>
    <w:rsid w:val="004F1E4F"/>
    <w:rsid w:val="004F30E1"/>
    <w:rsid w:val="004F33F0"/>
    <w:rsid w:val="004F4D51"/>
    <w:rsid w:val="004F50BE"/>
    <w:rsid w:val="004F5E2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7D"/>
    <w:rsid w:val="005107DF"/>
    <w:rsid w:val="0051113D"/>
    <w:rsid w:val="005112BD"/>
    <w:rsid w:val="0051148D"/>
    <w:rsid w:val="00511E57"/>
    <w:rsid w:val="005122FE"/>
    <w:rsid w:val="00512454"/>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EE1"/>
    <w:rsid w:val="00522200"/>
    <w:rsid w:val="00522C57"/>
    <w:rsid w:val="00522E11"/>
    <w:rsid w:val="005233E1"/>
    <w:rsid w:val="0052352E"/>
    <w:rsid w:val="00523DED"/>
    <w:rsid w:val="00523FCF"/>
    <w:rsid w:val="0052470F"/>
    <w:rsid w:val="00524AB3"/>
    <w:rsid w:val="00525A62"/>
    <w:rsid w:val="00525B54"/>
    <w:rsid w:val="00525FD6"/>
    <w:rsid w:val="005260FE"/>
    <w:rsid w:val="005262E7"/>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AAD"/>
    <w:rsid w:val="00554C5E"/>
    <w:rsid w:val="0055710D"/>
    <w:rsid w:val="00557458"/>
    <w:rsid w:val="005605D0"/>
    <w:rsid w:val="0056090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BB6"/>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1E12"/>
    <w:rsid w:val="00592BFD"/>
    <w:rsid w:val="00593111"/>
    <w:rsid w:val="00593816"/>
    <w:rsid w:val="00593D67"/>
    <w:rsid w:val="00593F3E"/>
    <w:rsid w:val="00594FA6"/>
    <w:rsid w:val="005953FD"/>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300"/>
    <w:rsid w:val="005B46C1"/>
    <w:rsid w:val="005B484F"/>
    <w:rsid w:val="005B537C"/>
    <w:rsid w:val="005B5793"/>
    <w:rsid w:val="005B5ED5"/>
    <w:rsid w:val="005B5EF1"/>
    <w:rsid w:val="005C0024"/>
    <w:rsid w:val="005C0258"/>
    <w:rsid w:val="005C0B37"/>
    <w:rsid w:val="005C17C2"/>
    <w:rsid w:val="005C1E12"/>
    <w:rsid w:val="005C3F18"/>
    <w:rsid w:val="005C493B"/>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B35"/>
    <w:rsid w:val="005D7383"/>
    <w:rsid w:val="005D7998"/>
    <w:rsid w:val="005D7A77"/>
    <w:rsid w:val="005D7D8C"/>
    <w:rsid w:val="005E07FD"/>
    <w:rsid w:val="005E0997"/>
    <w:rsid w:val="005E0AFA"/>
    <w:rsid w:val="005E0D10"/>
    <w:rsid w:val="005E1041"/>
    <w:rsid w:val="005E10A2"/>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0E75"/>
    <w:rsid w:val="005F1245"/>
    <w:rsid w:val="005F13F0"/>
    <w:rsid w:val="005F1492"/>
    <w:rsid w:val="005F152B"/>
    <w:rsid w:val="005F17E7"/>
    <w:rsid w:val="005F1AE7"/>
    <w:rsid w:val="005F1FA9"/>
    <w:rsid w:val="005F2443"/>
    <w:rsid w:val="005F2C28"/>
    <w:rsid w:val="005F2D7B"/>
    <w:rsid w:val="005F348F"/>
    <w:rsid w:val="005F35B9"/>
    <w:rsid w:val="005F3AFA"/>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C17"/>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4F3"/>
    <w:rsid w:val="006207BC"/>
    <w:rsid w:val="00621335"/>
    <w:rsid w:val="0062150E"/>
    <w:rsid w:val="00622828"/>
    <w:rsid w:val="00623F37"/>
    <w:rsid w:val="00623F56"/>
    <w:rsid w:val="006242E9"/>
    <w:rsid w:val="0062489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5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C63"/>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213"/>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1D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4E"/>
    <w:rsid w:val="00692F9F"/>
    <w:rsid w:val="006932C2"/>
    <w:rsid w:val="00693481"/>
    <w:rsid w:val="006937F3"/>
    <w:rsid w:val="00693BF3"/>
    <w:rsid w:val="00693D4F"/>
    <w:rsid w:val="006942B0"/>
    <w:rsid w:val="006944F4"/>
    <w:rsid w:val="00694911"/>
    <w:rsid w:val="00696298"/>
    <w:rsid w:val="00696781"/>
    <w:rsid w:val="006967C9"/>
    <w:rsid w:val="00696B03"/>
    <w:rsid w:val="00696EED"/>
    <w:rsid w:val="006974CE"/>
    <w:rsid w:val="006978E4"/>
    <w:rsid w:val="00697D71"/>
    <w:rsid w:val="00697FA2"/>
    <w:rsid w:val="006A0472"/>
    <w:rsid w:val="006A049B"/>
    <w:rsid w:val="006A0F7D"/>
    <w:rsid w:val="006A1307"/>
    <w:rsid w:val="006A13BA"/>
    <w:rsid w:val="006A1E5B"/>
    <w:rsid w:val="006A2327"/>
    <w:rsid w:val="006A2889"/>
    <w:rsid w:val="006A2F28"/>
    <w:rsid w:val="006A3033"/>
    <w:rsid w:val="006A31AE"/>
    <w:rsid w:val="006A4AF7"/>
    <w:rsid w:val="006A58FD"/>
    <w:rsid w:val="006A5FCC"/>
    <w:rsid w:val="006A6750"/>
    <w:rsid w:val="006A675A"/>
    <w:rsid w:val="006A737F"/>
    <w:rsid w:val="006A7476"/>
    <w:rsid w:val="006A7779"/>
    <w:rsid w:val="006A7908"/>
    <w:rsid w:val="006A7D03"/>
    <w:rsid w:val="006B019A"/>
    <w:rsid w:val="006B02BE"/>
    <w:rsid w:val="006B0411"/>
    <w:rsid w:val="006B1A42"/>
    <w:rsid w:val="006B257C"/>
    <w:rsid w:val="006B2721"/>
    <w:rsid w:val="006B30B8"/>
    <w:rsid w:val="006B35FA"/>
    <w:rsid w:val="006B3B0C"/>
    <w:rsid w:val="006B3C60"/>
    <w:rsid w:val="006B3FBF"/>
    <w:rsid w:val="006B4773"/>
    <w:rsid w:val="006B4B0E"/>
    <w:rsid w:val="006B4F8F"/>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4DB5"/>
    <w:rsid w:val="006C5611"/>
    <w:rsid w:val="006C571E"/>
    <w:rsid w:val="006C5D8A"/>
    <w:rsid w:val="006C613D"/>
    <w:rsid w:val="006C6272"/>
    <w:rsid w:val="006C63B5"/>
    <w:rsid w:val="006C67DC"/>
    <w:rsid w:val="006C73E2"/>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3029"/>
    <w:rsid w:val="006F4380"/>
    <w:rsid w:val="006F506C"/>
    <w:rsid w:val="006F5332"/>
    <w:rsid w:val="006F5986"/>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37C"/>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58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88F"/>
    <w:rsid w:val="007509B9"/>
    <w:rsid w:val="00750BFE"/>
    <w:rsid w:val="00751799"/>
    <w:rsid w:val="007520CD"/>
    <w:rsid w:val="0075257E"/>
    <w:rsid w:val="00752758"/>
    <w:rsid w:val="00752BFC"/>
    <w:rsid w:val="00752DE9"/>
    <w:rsid w:val="00752E01"/>
    <w:rsid w:val="00752FCB"/>
    <w:rsid w:val="007535B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AAF"/>
    <w:rsid w:val="00782B3B"/>
    <w:rsid w:val="00782BF8"/>
    <w:rsid w:val="00782DCD"/>
    <w:rsid w:val="007834AA"/>
    <w:rsid w:val="00783536"/>
    <w:rsid w:val="00783C19"/>
    <w:rsid w:val="0078453C"/>
    <w:rsid w:val="00784642"/>
    <w:rsid w:val="00785F17"/>
    <w:rsid w:val="007860B6"/>
    <w:rsid w:val="007869D1"/>
    <w:rsid w:val="00786D50"/>
    <w:rsid w:val="00786D6C"/>
    <w:rsid w:val="00786FA4"/>
    <w:rsid w:val="00787066"/>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CD7"/>
    <w:rsid w:val="00796DCA"/>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5CEB"/>
    <w:rsid w:val="007D60F9"/>
    <w:rsid w:val="007D62B5"/>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46A"/>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B49"/>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461"/>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4F56"/>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2F77"/>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A45"/>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8FB"/>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91"/>
    <w:rsid w:val="008B1FB2"/>
    <w:rsid w:val="008B31B9"/>
    <w:rsid w:val="008B41BA"/>
    <w:rsid w:val="008B47EE"/>
    <w:rsid w:val="008B4851"/>
    <w:rsid w:val="008B5444"/>
    <w:rsid w:val="008B5670"/>
    <w:rsid w:val="008B56F9"/>
    <w:rsid w:val="008B583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242"/>
    <w:rsid w:val="008C4F3C"/>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525A"/>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6A"/>
    <w:rsid w:val="008F78D4"/>
    <w:rsid w:val="008F7BC1"/>
    <w:rsid w:val="008F7F9A"/>
    <w:rsid w:val="009003B1"/>
    <w:rsid w:val="00900AC2"/>
    <w:rsid w:val="00900D5D"/>
    <w:rsid w:val="00901552"/>
    <w:rsid w:val="00901FB3"/>
    <w:rsid w:val="009025EC"/>
    <w:rsid w:val="009032BE"/>
    <w:rsid w:val="009034DF"/>
    <w:rsid w:val="00903E85"/>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4A1"/>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5E8"/>
    <w:rsid w:val="009237DF"/>
    <w:rsid w:val="00923A02"/>
    <w:rsid w:val="00924445"/>
    <w:rsid w:val="00925348"/>
    <w:rsid w:val="00925583"/>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364"/>
    <w:rsid w:val="00940EF8"/>
    <w:rsid w:val="009417D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B71"/>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B3"/>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667"/>
    <w:rsid w:val="00990E9B"/>
    <w:rsid w:val="009910A4"/>
    <w:rsid w:val="00991D5A"/>
    <w:rsid w:val="009921F1"/>
    <w:rsid w:val="0099297C"/>
    <w:rsid w:val="00993368"/>
    <w:rsid w:val="00993376"/>
    <w:rsid w:val="0099370A"/>
    <w:rsid w:val="00993EC5"/>
    <w:rsid w:val="0099413E"/>
    <w:rsid w:val="009948A2"/>
    <w:rsid w:val="00995FEE"/>
    <w:rsid w:val="00996076"/>
    <w:rsid w:val="00996370"/>
    <w:rsid w:val="00996385"/>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8F"/>
    <w:rsid w:val="009C3882"/>
    <w:rsid w:val="009C436F"/>
    <w:rsid w:val="009C43B4"/>
    <w:rsid w:val="009C4A6D"/>
    <w:rsid w:val="009C5825"/>
    <w:rsid w:val="009C5AA9"/>
    <w:rsid w:val="009C621B"/>
    <w:rsid w:val="009C622E"/>
    <w:rsid w:val="009C658D"/>
    <w:rsid w:val="009C69A4"/>
    <w:rsid w:val="009C6C1E"/>
    <w:rsid w:val="009C6DCC"/>
    <w:rsid w:val="009C6DFE"/>
    <w:rsid w:val="009C72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D7AC1"/>
    <w:rsid w:val="009E0595"/>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FF"/>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785"/>
    <w:rsid w:val="00A1780C"/>
    <w:rsid w:val="00A215B6"/>
    <w:rsid w:val="00A217B2"/>
    <w:rsid w:val="00A21F3E"/>
    <w:rsid w:val="00A222A1"/>
    <w:rsid w:val="00A23042"/>
    <w:rsid w:val="00A23B71"/>
    <w:rsid w:val="00A23C2A"/>
    <w:rsid w:val="00A244FD"/>
    <w:rsid w:val="00A2480E"/>
    <w:rsid w:val="00A24B29"/>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6E72"/>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19"/>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42"/>
    <w:rsid w:val="00AA52E1"/>
    <w:rsid w:val="00AA62D6"/>
    <w:rsid w:val="00AA6640"/>
    <w:rsid w:val="00AA66DF"/>
    <w:rsid w:val="00AA6796"/>
    <w:rsid w:val="00AA78B2"/>
    <w:rsid w:val="00AA7C0D"/>
    <w:rsid w:val="00AA7DD1"/>
    <w:rsid w:val="00AB0FE8"/>
    <w:rsid w:val="00AB108B"/>
    <w:rsid w:val="00AB1754"/>
    <w:rsid w:val="00AB1B55"/>
    <w:rsid w:val="00AB1EF3"/>
    <w:rsid w:val="00AB2DB9"/>
    <w:rsid w:val="00AB2E78"/>
    <w:rsid w:val="00AB2FA0"/>
    <w:rsid w:val="00AB3868"/>
    <w:rsid w:val="00AB3B35"/>
    <w:rsid w:val="00AB3B5E"/>
    <w:rsid w:val="00AB3EA4"/>
    <w:rsid w:val="00AB4C9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B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35E"/>
    <w:rsid w:val="00AE1C5F"/>
    <w:rsid w:val="00AE2875"/>
    <w:rsid w:val="00AE2B70"/>
    <w:rsid w:val="00AE3439"/>
    <w:rsid w:val="00AE422D"/>
    <w:rsid w:val="00AE424B"/>
    <w:rsid w:val="00AE4D22"/>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1F4"/>
    <w:rsid w:val="00B004F2"/>
    <w:rsid w:val="00B00C12"/>
    <w:rsid w:val="00B012CF"/>
    <w:rsid w:val="00B015FC"/>
    <w:rsid w:val="00B01A92"/>
    <w:rsid w:val="00B01C30"/>
    <w:rsid w:val="00B03CE0"/>
    <w:rsid w:val="00B05A03"/>
    <w:rsid w:val="00B06A47"/>
    <w:rsid w:val="00B06EA0"/>
    <w:rsid w:val="00B07034"/>
    <w:rsid w:val="00B07665"/>
    <w:rsid w:val="00B1096B"/>
    <w:rsid w:val="00B109F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3AE"/>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2CCA"/>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30E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6D4"/>
    <w:rsid w:val="00B8383C"/>
    <w:rsid w:val="00B83AF3"/>
    <w:rsid w:val="00B84D7D"/>
    <w:rsid w:val="00B852B7"/>
    <w:rsid w:val="00B856FF"/>
    <w:rsid w:val="00B85888"/>
    <w:rsid w:val="00B85D0A"/>
    <w:rsid w:val="00B85D18"/>
    <w:rsid w:val="00B8671F"/>
    <w:rsid w:val="00B86CBC"/>
    <w:rsid w:val="00B87E6F"/>
    <w:rsid w:val="00B87FE9"/>
    <w:rsid w:val="00B90743"/>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17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22"/>
    <w:rsid w:val="00BB1ED5"/>
    <w:rsid w:val="00BB2F46"/>
    <w:rsid w:val="00BB3B0E"/>
    <w:rsid w:val="00BB410E"/>
    <w:rsid w:val="00BB45B4"/>
    <w:rsid w:val="00BB45DF"/>
    <w:rsid w:val="00BB4894"/>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7D2"/>
    <w:rsid w:val="00BD0C86"/>
    <w:rsid w:val="00BD171A"/>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38D9"/>
    <w:rsid w:val="00BF4217"/>
    <w:rsid w:val="00BF44B4"/>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A2"/>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350"/>
    <w:rsid w:val="00C22DB0"/>
    <w:rsid w:val="00C23DFD"/>
    <w:rsid w:val="00C23E06"/>
    <w:rsid w:val="00C2493B"/>
    <w:rsid w:val="00C25FC8"/>
    <w:rsid w:val="00C26588"/>
    <w:rsid w:val="00C265EA"/>
    <w:rsid w:val="00C271D1"/>
    <w:rsid w:val="00C27DA6"/>
    <w:rsid w:val="00C3061F"/>
    <w:rsid w:val="00C3075E"/>
    <w:rsid w:val="00C31457"/>
    <w:rsid w:val="00C31BFE"/>
    <w:rsid w:val="00C32030"/>
    <w:rsid w:val="00C327B5"/>
    <w:rsid w:val="00C32E53"/>
    <w:rsid w:val="00C338F5"/>
    <w:rsid w:val="00C33DBC"/>
    <w:rsid w:val="00C34753"/>
    <w:rsid w:val="00C34BAF"/>
    <w:rsid w:val="00C35066"/>
    <w:rsid w:val="00C35109"/>
    <w:rsid w:val="00C3528A"/>
    <w:rsid w:val="00C354AD"/>
    <w:rsid w:val="00C357D8"/>
    <w:rsid w:val="00C35C26"/>
    <w:rsid w:val="00C363F7"/>
    <w:rsid w:val="00C373EA"/>
    <w:rsid w:val="00C37C99"/>
    <w:rsid w:val="00C37CB5"/>
    <w:rsid w:val="00C37E50"/>
    <w:rsid w:val="00C4066F"/>
    <w:rsid w:val="00C4194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2B"/>
    <w:rsid w:val="00C52854"/>
    <w:rsid w:val="00C52A24"/>
    <w:rsid w:val="00C544C8"/>
    <w:rsid w:val="00C54574"/>
    <w:rsid w:val="00C55983"/>
    <w:rsid w:val="00C56765"/>
    <w:rsid w:val="00C5735A"/>
    <w:rsid w:val="00C5753C"/>
    <w:rsid w:val="00C57816"/>
    <w:rsid w:val="00C579C4"/>
    <w:rsid w:val="00C57A24"/>
    <w:rsid w:val="00C605A8"/>
    <w:rsid w:val="00C61071"/>
    <w:rsid w:val="00C611D3"/>
    <w:rsid w:val="00C612F6"/>
    <w:rsid w:val="00C61989"/>
    <w:rsid w:val="00C619A2"/>
    <w:rsid w:val="00C62047"/>
    <w:rsid w:val="00C62355"/>
    <w:rsid w:val="00C62D98"/>
    <w:rsid w:val="00C632A3"/>
    <w:rsid w:val="00C6349F"/>
    <w:rsid w:val="00C6399F"/>
    <w:rsid w:val="00C63E24"/>
    <w:rsid w:val="00C643C7"/>
    <w:rsid w:val="00C6497D"/>
    <w:rsid w:val="00C64A65"/>
    <w:rsid w:val="00C64B32"/>
    <w:rsid w:val="00C64C41"/>
    <w:rsid w:val="00C6526E"/>
    <w:rsid w:val="00C654DD"/>
    <w:rsid w:val="00C65A50"/>
    <w:rsid w:val="00C65CAE"/>
    <w:rsid w:val="00C665FD"/>
    <w:rsid w:val="00C666A6"/>
    <w:rsid w:val="00C66C14"/>
    <w:rsid w:val="00C66E3C"/>
    <w:rsid w:val="00C671FD"/>
    <w:rsid w:val="00C67553"/>
    <w:rsid w:val="00C67DBA"/>
    <w:rsid w:val="00C67E20"/>
    <w:rsid w:val="00C7012A"/>
    <w:rsid w:val="00C70AD7"/>
    <w:rsid w:val="00C70F76"/>
    <w:rsid w:val="00C714A2"/>
    <w:rsid w:val="00C7179F"/>
    <w:rsid w:val="00C71FCC"/>
    <w:rsid w:val="00C725E4"/>
    <w:rsid w:val="00C727CF"/>
    <w:rsid w:val="00C72D44"/>
    <w:rsid w:val="00C75E83"/>
    <w:rsid w:val="00C7706C"/>
    <w:rsid w:val="00C77938"/>
    <w:rsid w:val="00C77AC5"/>
    <w:rsid w:val="00C77CAE"/>
    <w:rsid w:val="00C80574"/>
    <w:rsid w:val="00C80EBC"/>
    <w:rsid w:val="00C8106D"/>
    <w:rsid w:val="00C812BD"/>
    <w:rsid w:val="00C814AB"/>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8FA"/>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1B2"/>
    <w:rsid w:val="00CA4139"/>
    <w:rsid w:val="00CA42C1"/>
    <w:rsid w:val="00CA47CB"/>
    <w:rsid w:val="00CA5166"/>
    <w:rsid w:val="00CA58CE"/>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D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44"/>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47C"/>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3486"/>
    <w:rsid w:val="00CF4B8D"/>
    <w:rsid w:val="00CF63E5"/>
    <w:rsid w:val="00CF66FF"/>
    <w:rsid w:val="00CF705D"/>
    <w:rsid w:val="00CF7358"/>
    <w:rsid w:val="00CF7B33"/>
    <w:rsid w:val="00D00392"/>
    <w:rsid w:val="00D00B14"/>
    <w:rsid w:val="00D01D6B"/>
    <w:rsid w:val="00D021AA"/>
    <w:rsid w:val="00D0228D"/>
    <w:rsid w:val="00D025E9"/>
    <w:rsid w:val="00D0274C"/>
    <w:rsid w:val="00D027A0"/>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5D7"/>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5D67"/>
    <w:rsid w:val="00D27A36"/>
    <w:rsid w:val="00D27B3A"/>
    <w:rsid w:val="00D27E76"/>
    <w:rsid w:val="00D304B1"/>
    <w:rsid w:val="00D30CCE"/>
    <w:rsid w:val="00D311C5"/>
    <w:rsid w:val="00D313A6"/>
    <w:rsid w:val="00D31692"/>
    <w:rsid w:val="00D32314"/>
    <w:rsid w:val="00D324CF"/>
    <w:rsid w:val="00D325C1"/>
    <w:rsid w:val="00D32B08"/>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499"/>
    <w:rsid w:val="00D83945"/>
    <w:rsid w:val="00D840DA"/>
    <w:rsid w:val="00D84542"/>
    <w:rsid w:val="00D8625D"/>
    <w:rsid w:val="00D86901"/>
    <w:rsid w:val="00D86A7B"/>
    <w:rsid w:val="00D8792F"/>
    <w:rsid w:val="00D8795A"/>
    <w:rsid w:val="00D90B3E"/>
    <w:rsid w:val="00D90C01"/>
    <w:rsid w:val="00D91242"/>
    <w:rsid w:val="00D91789"/>
    <w:rsid w:val="00D92083"/>
    <w:rsid w:val="00D9267D"/>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3001"/>
    <w:rsid w:val="00DA5550"/>
    <w:rsid w:val="00DA62B5"/>
    <w:rsid w:val="00DA63E0"/>
    <w:rsid w:val="00DA649F"/>
    <w:rsid w:val="00DA6C21"/>
    <w:rsid w:val="00DA72F8"/>
    <w:rsid w:val="00DA758B"/>
    <w:rsid w:val="00DA7A8A"/>
    <w:rsid w:val="00DA7EE1"/>
    <w:rsid w:val="00DB0683"/>
    <w:rsid w:val="00DB2430"/>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6B4"/>
    <w:rsid w:val="00DD1C9F"/>
    <w:rsid w:val="00DD21DA"/>
    <w:rsid w:val="00DD2519"/>
    <w:rsid w:val="00DD2736"/>
    <w:rsid w:val="00DD2A10"/>
    <w:rsid w:val="00DD2ADA"/>
    <w:rsid w:val="00DD2E82"/>
    <w:rsid w:val="00DD314D"/>
    <w:rsid w:val="00DD37E7"/>
    <w:rsid w:val="00DD39A8"/>
    <w:rsid w:val="00DD47C8"/>
    <w:rsid w:val="00DD4F7A"/>
    <w:rsid w:val="00DD51F6"/>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ECA"/>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A1"/>
    <w:rsid w:val="00E0152E"/>
    <w:rsid w:val="00E01599"/>
    <w:rsid w:val="00E0179C"/>
    <w:rsid w:val="00E02773"/>
    <w:rsid w:val="00E0288C"/>
    <w:rsid w:val="00E02900"/>
    <w:rsid w:val="00E02E87"/>
    <w:rsid w:val="00E042BB"/>
    <w:rsid w:val="00E04697"/>
    <w:rsid w:val="00E047BB"/>
    <w:rsid w:val="00E04919"/>
    <w:rsid w:val="00E05E2D"/>
    <w:rsid w:val="00E069E3"/>
    <w:rsid w:val="00E06A02"/>
    <w:rsid w:val="00E076BB"/>
    <w:rsid w:val="00E101B8"/>
    <w:rsid w:val="00E10741"/>
    <w:rsid w:val="00E110DE"/>
    <w:rsid w:val="00E11307"/>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8C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367"/>
    <w:rsid w:val="00E2694C"/>
    <w:rsid w:val="00E270AB"/>
    <w:rsid w:val="00E27577"/>
    <w:rsid w:val="00E27A96"/>
    <w:rsid w:val="00E30A51"/>
    <w:rsid w:val="00E30EE4"/>
    <w:rsid w:val="00E30F82"/>
    <w:rsid w:val="00E32664"/>
    <w:rsid w:val="00E32C8E"/>
    <w:rsid w:val="00E33261"/>
    <w:rsid w:val="00E34523"/>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CA4"/>
    <w:rsid w:val="00E50D81"/>
    <w:rsid w:val="00E50E1D"/>
    <w:rsid w:val="00E50F51"/>
    <w:rsid w:val="00E50F94"/>
    <w:rsid w:val="00E52B67"/>
    <w:rsid w:val="00E53CA2"/>
    <w:rsid w:val="00E53E12"/>
    <w:rsid w:val="00E53E65"/>
    <w:rsid w:val="00E54362"/>
    <w:rsid w:val="00E54BE2"/>
    <w:rsid w:val="00E55AEB"/>
    <w:rsid w:val="00E55E1A"/>
    <w:rsid w:val="00E56BA8"/>
    <w:rsid w:val="00E57702"/>
    <w:rsid w:val="00E577C7"/>
    <w:rsid w:val="00E6008D"/>
    <w:rsid w:val="00E6084D"/>
    <w:rsid w:val="00E60B06"/>
    <w:rsid w:val="00E60C92"/>
    <w:rsid w:val="00E61D90"/>
    <w:rsid w:val="00E61F2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1A7"/>
    <w:rsid w:val="00E724FB"/>
    <w:rsid w:val="00E729B9"/>
    <w:rsid w:val="00E75068"/>
    <w:rsid w:val="00E76292"/>
    <w:rsid w:val="00E762F5"/>
    <w:rsid w:val="00E76434"/>
    <w:rsid w:val="00E76A3A"/>
    <w:rsid w:val="00E77D11"/>
    <w:rsid w:val="00E80EDE"/>
    <w:rsid w:val="00E81505"/>
    <w:rsid w:val="00E81709"/>
    <w:rsid w:val="00E81834"/>
    <w:rsid w:val="00E81CD8"/>
    <w:rsid w:val="00E81D97"/>
    <w:rsid w:val="00E81E81"/>
    <w:rsid w:val="00E8279E"/>
    <w:rsid w:val="00E82CBF"/>
    <w:rsid w:val="00E83154"/>
    <w:rsid w:val="00E8316C"/>
    <w:rsid w:val="00E83222"/>
    <w:rsid w:val="00E8349D"/>
    <w:rsid w:val="00E8432A"/>
    <w:rsid w:val="00E85013"/>
    <w:rsid w:val="00E85E8B"/>
    <w:rsid w:val="00E86153"/>
    <w:rsid w:val="00E865C4"/>
    <w:rsid w:val="00E865CE"/>
    <w:rsid w:val="00E86BCE"/>
    <w:rsid w:val="00E871A9"/>
    <w:rsid w:val="00E9025B"/>
    <w:rsid w:val="00E909CE"/>
    <w:rsid w:val="00E90D60"/>
    <w:rsid w:val="00E91223"/>
    <w:rsid w:val="00E915FB"/>
    <w:rsid w:val="00E928D8"/>
    <w:rsid w:val="00E93148"/>
    <w:rsid w:val="00E934C8"/>
    <w:rsid w:val="00E93534"/>
    <w:rsid w:val="00E93F89"/>
    <w:rsid w:val="00E941C9"/>
    <w:rsid w:val="00E94274"/>
    <w:rsid w:val="00E9431B"/>
    <w:rsid w:val="00E9470E"/>
    <w:rsid w:val="00E94AD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34"/>
    <w:rsid w:val="00EA256A"/>
    <w:rsid w:val="00EA3771"/>
    <w:rsid w:val="00EA4193"/>
    <w:rsid w:val="00EA4970"/>
    <w:rsid w:val="00EA4E23"/>
    <w:rsid w:val="00EA56A6"/>
    <w:rsid w:val="00EA5E73"/>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D2"/>
    <w:rsid w:val="00EB79EA"/>
    <w:rsid w:val="00EB7FCE"/>
    <w:rsid w:val="00EC0799"/>
    <w:rsid w:val="00EC121F"/>
    <w:rsid w:val="00EC1539"/>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5C"/>
    <w:rsid w:val="00ED33FC"/>
    <w:rsid w:val="00ED388D"/>
    <w:rsid w:val="00ED4A3A"/>
    <w:rsid w:val="00ED4CED"/>
    <w:rsid w:val="00ED51C8"/>
    <w:rsid w:val="00ED55DB"/>
    <w:rsid w:val="00ED5A55"/>
    <w:rsid w:val="00ED5B78"/>
    <w:rsid w:val="00ED5C67"/>
    <w:rsid w:val="00ED5EE0"/>
    <w:rsid w:val="00ED697D"/>
    <w:rsid w:val="00ED6CEC"/>
    <w:rsid w:val="00ED712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86"/>
    <w:rsid w:val="00EE5F7A"/>
    <w:rsid w:val="00EE5FC7"/>
    <w:rsid w:val="00EE6920"/>
    <w:rsid w:val="00EE6E84"/>
    <w:rsid w:val="00EE7654"/>
    <w:rsid w:val="00EF13E9"/>
    <w:rsid w:val="00EF1F94"/>
    <w:rsid w:val="00EF22B7"/>
    <w:rsid w:val="00EF2C7C"/>
    <w:rsid w:val="00EF393F"/>
    <w:rsid w:val="00EF5623"/>
    <w:rsid w:val="00EF577C"/>
    <w:rsid w:val="00EF595E"/>
    <w:rsid w:val="00EF5E21"/>
    <w:rsid w:val="00EF6136"/>
    <w:rsid w:val="00EF6436"/>
    <w:rsid w:val="00EF67DA"/>
    <w:rsid w:val="00EF7124"/>
    <w:rsid w:val="00EF721D"/>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85"/>
    <w:rsid w:val="00F065D6"/>
    <w:rsid w:val="00F07198"/>
    <w:rsid w:val="00F07575"/>
    <w:rsid w:val="00F0779F"/>
    <w:rsid w:val="00F10CD0"/>
    <w:rsid w:val="00F10EB1"/>
    <w:rsid w:val="00F11188"/>
    <w:rsid w:val="00F1174E"/>
    <w:rsid w:val="00F126A8"/>
    <w:rsid w:val="00F1334C"/>
    <w:rsid w:val="00F133E3"/>
    <w:rsid w:val="00F13921"/>
    <w:rsid w:val="00F15F31"/>
    <w:rsid w:val="00F16530"/>
    <w:rsid w:val="00F166A2"/>
    <w:rsid w:val="00F170D1"/>
    <w:rsid w:val="00F17A1F"/>
    <w:rsid w:val="00F20241"/>
    <w:rsid w:val="00F207CB"/>
    <w:rsid w:val="00F20FC3"/>
    <w:rsid w:val="00F2108C"/>
    <w:rsid w:val="00F211FE"/>
    <w:rsid w:val="00F217F8"/>
    <w:rsid w:val="00F21BAE"/>
    <w:rsid w:val="00F21F12"/>
    <w:rsid w:val="00F220F7"/>
    <w:rsid w:val="00F22323"/>
    <w:rsid w:val="00F2293A"/>
    <w:rsid w:val="00F229DE"/>
    <w:rsid w:val="00F235F7"/>
    <w:rsid w:val="00F23E8E"/>
    <w:rsid w:val="00F2421D"/>
    <w:rsid w:val="00F25241"/>
    <w:rsid w:val="00F268F6"/>
    <w:rsid w:val="00F302A5"/>
    <w:rsid w:val="00F308B9"/>
    <w:rsid w:val="00F30AA8"/>
    <w:rsid w:val="00F318DC"/>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961"/>
    <w:rsid w:val="00F36AA8"/>
    <w:rsid w:val="00F37882"/>
    <w:rsid w:val="00F378FE"/>
    <w:rsid w:val="00F40494"/>
    <w:rsid w:val="00F40BD7"/>
    <w:rsid w:val="00F40E95"/>
    <w:rsid w:val="00F41617"/>
    <w:rsid w:val="00F41762"/>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47F4B"/>
    <w:rsid w:val="00F500F9"/>
    <w:rsid w:val="00F50491"/>
    <w:rsid w:val="00F504C4"/>
    <w:rsid w:val="00F50C57"/>
    <w:rsid w:val="00F510FD"/>
    <w:rsid w:val="00F511B0"/>
    <w:rsid w:val="00F51433"/>
    <w:rsid w:val="00F5171B"/>
    <w:rsid w:val="00F51A87"/>
    <w:rsid w:val="00F51E1A"/>
    <w:rsid w:val="00F52939"/>
    <w:rsid w:val="00F529E5"/>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FF"/>
    <w:rsid w:val="00F602FE"/>
    <w:rsid w:val="00F60307"/>
    <w:rsid w:val="00F610E0"/>
    <w:rsid w:val="00F611D1"/>
    <w:rsid w:val="00F61A15"/>
    <w:rsid w:val="00F6347F"/>
    <w:rsid w:val="00F636E5"/>
    <w:rsid w:val="00F638A8"/>
    <w:rsid w:val="00F63BE9"/>
    <w:rsid w:val="00F641D2"/>
    <w:rsid w:val="00F644F1"/>
    <w:rsid w:val="00F64939"/>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4598"/>
    <w:rsid w:val="00F85285"/>
    <w:rsid w:val="00F85EE3"/>
    <w:rsid w:val="00F86301"/>
    <w:rsid w:val="00F869D0"/>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71A"/>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7DC"/>
    <w:rsid w:val="00FC3FB1"/>
    <w:rsid w:val="00FC46D9"/>
    <w:rsid w:val="00FC5AAA"/>
    <w:rsid w:val="00FC5CAE"/>
    <w:rsid w:val="00FC5EA5"/>
    <w:rsid w:val="00FC674E"/>
    <w:rsid w:val="00FC7724"/>
    <w:rsid w:val="00FC7AD6"/>
    <w:rsid w:val="00FD003B"/>
    <w:rsid w:val="00FD0134"/>
    <w:rsid w:val="00FD03FA"/>
    <w:rsid w:val="00FD0898"/>
    <w:rsid w:val="00FD1A28"/>
    <w:rsid w:val="00FD1B5F"/>
    <w:rsid w:val="00FD1E9A"/>
    <w:rsid w:val="00FD2A30"/>
    <w:rsid w:val="00FD2DD3"/>
    <w:rsid w:val="00FD34DC"/>
    <w:rsid w:val="00FD46C9"/>
    <w:rsid w:val="00FD4D74"/>
    <w:rsid w:val="00FD51C2"/>
    <w:rsid w:val="00FD53CF"/>
    <w:rsid w:val="00FD6707"/>
    <w:rsid w:val="00FD67F6"/>
    <w:rsid w:val="00FD6EE2"/>
    <w:rsid w:val="00FD6FC4"/>
    <w:rsid w:val="00FD79B9"/>
    <w:rsid w:val="00FD79BE"/>
    <w:rsid w:val="00FD7C41"/>
    <w:rsid w:val="00FE0385"/>
    <w:rsid w:val="00FE07A7"/>
    <w:rsid w:val="00FE0E16"/>
    <w:rsid w:val="00FE142D"/>
    <w:rsid w:val="00FE1B67"/>
    <w:rsid w:val="00FE1C0E"/>
    <w:rsid w:val="00FE20E1"/>
    <w:rsid w:val="00FE252E"/>
    <w:rsid w:val="00FE3D1F"/>
    <w:rsid w:val="00FE3D7C"/>
    <w:rsid w:val="00FE4654"/>
    <w:rsid w:val="00FE490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DDE"/>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 w:type="numbering" w:customStyle="1" w:styleId="Esamassraas1">
    <w:name w:val="Esamas sąrašas1"/>
    <w:uiPriority w:val="99"/>
    <w:rsid w:val="00C41941"/>
    <w:pPr>
      <w:numPr>
        <w:numId w:val="27"/>
      </w:numPr>
    </w:pPr>
  </w:style>
  <w:style w:type="table" w:customStyle="1" w:styleId="Lentelstinklelis5">
    <w:name w:val="Lentelės tinklelis5"/>
    <w:basedOn w:val="prastojilentel"/>
    <w:next w:val="Lentelstinklelis"/>
    <w:uiPriority w:val="59"/>
    <w:rsid w:val="00AB1B5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C1BD0"/>
  </w:style>
  <w:style w:type="table" w:customStyle="1" w:styleId="Lentelstinklelis6">
    <w:name w:val="Lentelės tinklelis6"/>
    <w:basedOn w:val="prastojilentel"/>
    <w:next w:val="Lentelstinklelis"/>
    <w:uiPriority w:val="59"/>
    <w:rsid w:val="00E26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CA31B2"/>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3420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25012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15710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4026</TotalTime>
  <Pages>37</Pages>
  <Words>43250</Words>
  <Characters>24654</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407</cp:revision>
  <dcterms:created xsi:type="dcterms:W3CDTF">2024-07-04T06:28:00Z</dcterms:created>
  <dcterms:modified xsi:type="dcterms:W3CDTF">2026-03-23T14:10:00Z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