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6F" w14:textId="77777777" w:rsidR="00401EB1" w:rsidRPr="009F2E16" w:rsidRDefault="00401EB1" w:rsidP="00401EB1">
      <w:pPr>
        <w:jc w:val="right"/>
        <w:rPr>
          <w:bCs/>
          <w:i/>
          <w:iCs/>
        </w:rPr>
      </w:pPr>
      <w:r w:rsidRPr="001D49EA">
        <w:rPr>
          <w:bCs/>
          <w:i/>
          <w:iCs/>
        </w:rPr>
        <w:t xml:space="preserve">Konkurso sąlygų priedas Nr. </w:t>
      </w:r>
      <w:r>
        <w:rPr>
          <w:bCs/>
          <w:i/>
          <w:iCs/>
        </w:rPr>
        <w:t>1</w:t>
      </w:r>
    </w:p>
    <w:p w14:paraId="0C747B33" w14:textId="77777777" w:rsidR="00401EB1" w:rsidRDefault="00401EB1" w:rsidP="00401EB1">
      <w:pPr>
        <w:ind w:right="-178"/>
        <w:jc w:val="center"/>
        <w:rPr>
          <w:rFonts w:eastAsia="Batang"/>
          <w:sz w:val="22"/>
          <w:szCs w:val="22"/>
        </w:rPr>
      </w:pPr>
    </w:p>
    <w:p w14:paraId="6BA70427" w14:textId="77777777" w:rsidR="00401EB1" w:rsidRPr="009F2E16" w:rsidRDefault="00401EB1" w:rsidP="00401EB1">
      <w:pPr>
        <w:ind w:right="-178"/>
        <w:jc w:val="center"/>
        <w:rPr>
          <w:rFonts w:eastAsia="Batang"/>
          <w:sz w:val="20"/>
        </w:rPr>
      </w:pPr>
      <w:r w:rsidRPr="009F2E16">
        <w:rPr>
          <w:rFonts w:eastAsia="Batang"/>
          <w:sz w:val="20"/>
        </w:rPr>
        <w:t>Herbas arba prekių ženklas</w:t>
      </w:r>
    </w:p>
    <w:p w14:paraId="015747F4" w14:textId="77777777" w:rsidR="00401EB1" w:rsidRPr="009F2E16" w:rsidRDefault="00401EB1" w:rsidP="00401EB1">
      <w:pPr>
        <w:ind w:right="-178"/>
        <w:jc w:val="center"/>
        <w:rPr>
          <w:rFonts w:eastAsia="Batang"/>
          <w:sz w:val="20"/>
        </w:rPr>
      </w:pPr>
    </w:p>
    <w:p w14:paraId="0C7011D1" w14:textId="77777777" w:rsidR="00401EB1" w:rsidRPr="009F2E16" w:rsidRDefault="00401EB1" w:rsidP="00401EB1">
      <w:pPr>
        <w:ind w:right="-178"/>
        <w:jc w:val="center"/>
        <w:rPr>
          <w:rFonts w:eastAsia="Batang"/>
          <w:sz w:val="20"/>
        </w:rPr>
      </w:pPr>
      <w:r w:rsidRPr="009F2E16">
        <w:rPr>
          <w:rFonts w:eastAsia="Batang"/>
          <w:sz w:val="20"/>
        </w:rPr>
        <w:t>(Tiekėjo pavadinimas)</w:t>
      </w:r>
    </w:p>
    <w:p w14:paraId="42683EEA" w14:textId="77777777" w:rsidR="00401EB1" w:rsidRPr="009F2E16" w:rsidRDefault="00401EB1" w:rsidP="00401EB1">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4280FF" w14:textId="77777777" w:rsidR="00401EB1" w:rsidRPr="009F2E16" w:rsidRDefault="00401EB1" w:rsidP="00401EB1">
      <w:pPr>
        <w:jc w:val="center"/>
        <w:rPr>
          <w:rFonts w:eastAsia="Batang"/>
          <w:b/>
          <w:bCs/>
          <w:sz w:val="20"/>
        </w:rPr>
      </w:pPr>
    </w:p>
    <w:p w14:paraId="765B7AAB" w14:textId="77777777" w:rsidR="00401EB1" w:rsidRPr="009F2E16" w:rsidRDefault="00401EB1" w:rsidP="00401EB1">
      <w:pPr>
        <w:rPr>
          <w:rFonts w:eastAsia="Batang"/>
          <w:b/>
          <w:i/>
          <w:sz w:val="20"/>
        </w:rPr>
      </w:pPr>
      <w:r w:rsidRPr="009F2E16">
        <w:rPr>
          <w:rFonts w:eastAsia="Batang"/>
          <w:b/>
          <w:i/>
          <w:sz w:val="20"/>
        </w:rPr>
        <w:t>Kelmės rajono savivaldybės administracijai</w:t>
      </w:r>
    </w:p>
    <w:p w14:paraId="2E7DEFA1" w14:textId="77777777" w:rsidR="00401EB1" w:rsidRPr="008F0224" w:rsidRDefault="00401EB1" w:rsidP="00401EB1">
      <w:pPr>
        <w:rPr>
          <w:rFonts w:eastAsia="Batang"/>
          <w:b/>
          <w:i/>
          <w:sz w:val="22"/>
          <w:szCs w:val="22"/>
        </w:rPr>
      </w:pPr>
    </w:p>
    <w:p w14:paraId="305EB08E" w14:textId="77777777" w:rsidR="00401EB1" w:rsidRPr="008F0224" w:rsidRDefault="00401EB1" w:rsidP="00401EB1">
      <w:pPr>
        <w:tabs>
          <w:tab w:val="center" w:pos="4819"/>
          <w:tab w:val="left" w:pos="7515"/>
        </w:tabs>
        <w:rPr>
          <w:rFonts w:eastAsia="Batang"/>
          <w:b/>
          <w:sz w:val="22"/>
          <w:szCs w:val="22"/>
        </w:rPr>
      </w:pPr>
      <w:r w:rsidRPr="008F0224">
        <w:rPr>
          <w:rFonts w:eastAsia="Batang"/>
          <w:b/>
          <w:sz w:val="22"/>
          <w:szCs w:val="22"/>
        </w:rPr>
        <w:tab/>
        <w:t>PASIŪLYMAS</w:t>
      </w:r>
      <w:r w:rsidRPr="008F0224">
        <w:rPr>
          <w:rFonts w:eastAsia="Batang"/>
          <w:b/>
          <w:sz w:val="22"/>
          <w:szCs w:val="22"/>
        </w:rPr>
        <w:tab/>
      </w:r>
    </w:p>
    <w:p w14:paraId="3BA812D9" w14:textId="6288F8C1" w:rsidR="00401EB1" w:rsidRPr="009D03F6" w:rsidRDefault="00401EB1" w:rsidP="009D03F6">
      <w:pPr>
        <w:jc w:val="center"/>
        <w:rPr>
          <w:rStyle w:val="form-control"/>
          <w:b/>
          <w:szCs w:val="24"/>
        </w:rPr>
      </w:pPr>
      <w:r w:rsidRPr="00BB6015">
        <w:rPr>
          <w:b/>
          <w:sz w:val="22"/>
          <w:szCs w:val="22"/>
        </w:rPr>
        <w:t>DĖL</w:t>
      </w:r>
      <w:r w:rsidRPr="00BB6015">
        <w:rPr>
          <w:b/>
          <w:sz w:val="22"/>
          <w:szCs w:val="22"/>
          <w:lang w:val="x-none"/>
        </w:rPr>
        <w:t xml:space="preserve"> „</w:t>
      </w:r>
      <w:r w:rsidR="009D03F6">
        <w:rPr>
          <w:b/>
          <w:szCs w:val="24"/>
        </w:rPr>
        <w:t>PORTATYVINIO RENTGENO SISTEMA</w:t>
      </w:r>
      <w:r w:rsidRPr="00342761">
        <w:rPr>
          <w:b/>
          <w:szCs w:val="24"/>
        </w:rPr>
        <w:t>“</w:t>
      </w:r>
    </w:p>
    <w:p w14:paraId="39E7F1D0" w14:textId="77777777" w:rsidR="00401EB1" w:rsidRPr="008F0224" w:rsidRDefault="00401EB1" w:rsidP="00401EB1">
      <w:pPr>
        <w:shd w:val="clear" w:color="auto" w:fill="FFFFFF"/>
        <w:jc w:val="center"/>
        <w:rPr>
          <w:rFonts w:eastAsia="Batang"/>
          <w:sz w:val="22"/>
          <w:szCs w:val="22"/>
        </w:rPr>
      </w:pPr>
    </w:p>
    <w:p w14:paraId="12349062" w14:textId="77777777" w:rsidR="00401EB1" w:rsidRPr="008F0224" w:rsidRDefault="00401EB1" w:rsidP="00401EB1">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0593AE96" w14:textId="77777777" w:rsidR="00401EB1" w:rsidRPr="008F0224" w:rsidRDefault="00401EB1" w:rsidP="00401EB1">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0D9D5FB3" w14:textId="77777777" w:rsidR="00401EB1" w:rsidRPr="008F0224" w:rsidRDefault="00401EB1" w:rsidP="00401EB1">
      <w:pPr>
        <w:pBdr>
          <w:bottom w:val="single" w:sz="12" w:space="1" w:color="auto"/>
        </w:pBdr>
        <w:shd w:val="clear" w:color="auto" w:fill="FFFFFF"/>
        <w:rPr>
          <w:rFonts w:eastAsia="Batang"/>
          <w:bCs/>
          <w:sz w:val="22"/>
          <w:szCs w:val="22"/>
        </w:rPr>
      </w:pPr>
    </w:p>
    <w:p w14:paraId="696D1A23" w14:textId="77777777" w:rsidR="00401EB1" w:rsidRPr="008F0224" w:rsidRDefault="00401EB1" w:rsidP="00401EB1">
      <w:pPr>
        <w:shd w:val="clear" w:color="auto" w:fill="FFFFFF"/>
        <w:jc w:val="center"/>
        <w:rPr>
          <w:rFonts w:eastAsia="Batang"/>
          <w:bCs/>
          <w:sz w:val="22"/>
          <w:szCs w:val="22"/>
        </w:rPr>
      </w:pPr>
      <w:r w:rsidRPr="008F0224">
        <w:rPr>
          <w:rFonts w:eastAsia="Batang"/>
          <w:bCs/>
          <w:sz w:val="22"/>
          <w:szCs w:val="22"/>
        </w:rPr>
        <w:t>(Sudarymo vieta)</w:t>
      </w:r>
    </w:p>
    <w:p w14:paraId="19908ED4" w14:textId="77777777" w:rsidR="00401EB1" w:rsidRPr="008F0224" w:rsidRDefault="00401EB1" w:rsidP="00401EB1">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401EB1" w:rsidRPr="008F0224" w14:paraId="09A482AA" w14:textId="77777777" w:rsidTr="009D1188">
        <w:tc>
          <w:tcPr>
            <w:tcW w:w="5211" w:type="dxa"/>
            <w:tcBorders>
              <w:top w:val="single" w:sz="4" w:space="0" w:color="auto"/>
              <w:left w:val="single" w:sz="4" w:space="0" w:color="auto"/>
              <w:bottom w:val="single" w:sz="4" w:space="0" w:color="auto"/>
              <w:right w:val="single" w:sz="4" w:space="0" w:color="auto"/>
            </w:tcBorders>
          </w:tcPr>
          <w:p w14:paraId="59C413E3" w14:textId="77777777" w:rsidR="00401EB1" w:rsidRPr="009F2E16" w:rsidRDefault="00401EB1" w:rsidP="009D1188">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23BC022" w14:textId="77777777" w:rsidR="00401EB1" w:rsidRPr="009F2E16" w:rsidRDefault="00401EB1" w:rsidP="009D1188">
            <w:pPr>
              <w:rPr>
                <w:rFonts w:eastAsia="Batang"/>
                <w:sz w:val="20"/>
              </w:rPr>
            </w:pPr>
          </w:p>
          <w:p w14:paraId="5946BBEE" w14:textId="77777777" w:rsidR="00401EB1" w:rsidRPr="009F2E16" w:rsidRDefault="00401EB1" w:rsidP="009D1188">
            <w:pPr>
              <w:rPr>
                <w:rFonts w:eastAsia="Batang"/>
                <w:sz w:val="20"/>
              </w:rPr>
            </w:pPr>
          </w:p>
        </w:tc>
      </w:tr>
      <w:tr w:rsidR="00401EB1" w:rsidRPr="008F0224" w14:paraId="40E6E235" w14:textId="77777777" w:rsidTr="009D1188">
        <w:tc>
          <w:tcPr>
            <w:tcW w:w="5211" w:type="dxa"/>
            <w:tcBorders>
              <w:top w:val="single" w:sz="4" w:space="0" w:color="auto"/>
              <w:left w:val="single" w:sz="4" w:space="0" w:color="auto"/>
              <w:bottom w:val="single" w:sz="4" w:space="0" w:color="auto"/>
              <w:right w:val="single" w:sz="4" w:space="0" w:color="auto"/>
            </w:tcBorders>
          </w:tcPr>
          <w:p w14:paraId="07356823" w14:textId="77777777" w:rsidR="00401EB1" w:rsidRPr="009F2E16" w:rsidRDefault="00401EB1" w:rsidP="009D1188">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6E8B8EB" w14:textId="77777777" w:rsidR="00401EB1" w:rsidRPr="009F2E16" w:rsidRDefault="00401EB1" w:rsidP="009D1188">
            <w:pPr>
              <w:rPr>
                <w:rFonts w:eastAsia="Batang"/>
                <w:sz w:val="20"/>
              </w:rPr>
            </w:pPr>
          </w:p>
          <w:p w14:paraId="490ADDAC" w14:textId="77777777" w:rsidR="00401EB1" w:rsidRPr="009F2E16" w:rsidRDefault="00401EB1" w:rsidP="009D1188">
            <w:pPr>
              <w:rPr>
                <w:rFonts w:eastAsia="Batang"/>
                <w:sz w:val="20"/>
              </w:rPr>
            </w:pPr>
          </w:p>
        </w:tc>
      </w:tr>
      <w:tr w:rsidR="00401EB1" w:rsidRPr="008F0224" w14:paraId="7B0FDF1B" w14:textId="77777777" w:rsidTr="009D1188">
        <w:tc>
          <w:tcPr>
            <w:tcW w:w="5211" w:type="dxa"/>
            <w:tcBorders>
              <w:top w:val="single" w:sz="4" w:space="0" w:color="auto"/>
              <w:left w:val="single" w:sz="4" w:space="0" w:color="auto"/>
              <w:bottom w:val="single" w:sz="4" w:space="0" w:color="auto"/>
              <w:right w:val="single" w:sz="4" w:space="0" w:color="auto"/>
            </w:tcBorders>
          </w:tcPr>
          <w:p w14:paraId="7480D31B" w14:textId="77777777" w:rsidR="00401EB1" w:rsidRPr="009F2E16" w:rsidRDefault="00401EB1" w:rsidP="009D1188">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D2FBA6F" w14:textId="77777777" w:rsidR="00401EB1" w:rsidRPr="009F2E16" w:rsidRDefault="00401EB1" w:rsidP="009D1188">
            <w:pPr>
              <w:rPr>
                <w:rFonts w:eastAsia="Batang"/>
                <w:sz w:val="20"/>
              </w:rPr>
            </w:pPr>
          </w:p>
        </w:tc>
      </w:tr>
      <w:tr w:rsidR="00401EB1" w:rsidRPr="008F0224" w14:paraId="55FD52D3" w14:textId="77777777" w:rsidTr="009D1188">
        <w:trPr>
          <w:trHeight w:val="234"/>
        </w:trPr>
        <w:tc>
          <w:tcPr>
            <w:tcW w:w="5211" w:type="dxa"/>
            <w:tcBorders>
              <w:top w:val="single" w:sz="4" w:space="0" w:color="auto"/>
              <w:left w:val="single" w:sz="4" w:space="0" w:color="auto"/>
              <w:bottom w:val="single" w:sz="4" w:space="0" w:color="auto"/>
              <w:right w:val="single" w:sz="4" w:space="0" w:color="auto"/>
            </w:tcBorders>
          </w:tcPr>
          <w:p w14:paraId="2AEF0426" w14:textId="77777777" w:rsidR="00401EB1" w:rsidRPr="009F2E16" w:rsidRDefault="00401EB1" w:rsidP="009D1188">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2E7EEAAA" w14:textId="77777777" w:rsidR="00401EB1" w:rsidRPr="009F2E16" w:rsidRDefault="00401EB1" w:rsidP="009D1188">
            <w:pPr>
              <w:rPr>
                <w:rFonts w:eastAsia="Batang"/>
                <w:sz w:val="20"/>
              </w:rPr>
            </w:pPr>
          </w:p>
        </w:tc>
      </w:tr>
      <w:tr w:rsidR="00401EB1" w:rsidRPr="008F0224" w14:paraId="2E12D816" w14:textId="77777777" w:rsidTr="009D1188">
        <w:tc>
          <w:tcPr>
            <w:tcW w:w="5211" w:type="dxa"/>
            <w:tcBorders>
              <w:top w:val="single" w:sz="4" w:space="0" w:color="auto"/>
              <w:left w:val="single" w:sz="4" w:space="0" w:color="auto"/>
              <w:bottom w:val="single" w:sz="4" w:space="0" w:color="auto"/>
              <w:right w:val="single" w:sz="4" w:space="0" w:color="auto"/>
            </w:tcBorders>
          </w:tcPr>
          <w:p w14:paraId="725F4509" w14:textId="77777777" w:rsidR="00401EB1" w:rsidRPr="009F2E16" w:rsidRDefault="00401EB1" w:rsidP="009D1188">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4BE8690C" w14:textId="77777777" w:rsidR="00401EB1" w:rsidRPr="009F2E16" w:rsidRDefault="00401EB1" w:rsidP="009D1188">
            <w:pPr>
              <w:rPr>
                <w:rFonts w:eastAsia="Batang"/>
                <w:sz w:val="20"/>
              </w:rPr>
            </w:pPr>
          </w:p>
        </w:tc>
      </w:tr>
    </w:tbl>
    <w:p w14:paraId="23F89EF5" w14:textId="77777777" w:rsidR="00401EB1" w:rsidRPr="008F0224" w:rsidRDefault="00401EB1" w:rsidP="00401EB1">
      <w:pPr>
        <w:rPr>
          <w:rFonts w:eastAsia="Batang"/>
          <w:i/>
          <w:iCs/>
          <w:sz w:val="22"/>
          <w:szCs w:val="22"/>
        </w:rPr>
      </w:pPr>
    </w:p>
    <w:p w14:paraId="13F6E41D" w14:textId="77777777" w:rsidR="00401EB1" w:rsidRPr="009F2E16" w:rsidRDefault="00401EB1" w:rsidP="00401EB1">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401EB1" w:rsidRPr="009F2E16" w14:paraId="065A7B22" w14:textId="77777777" w:rsidTr="009D1188">
        <w:tc>
          <w:tcPr>
            <w:tcW w:w="5058" w:type="dxa"/>
            <w:tcBorders>
              <w:top w:val="single" w:sz="4" w:space="0" w:color="auto"/>
              <w:left w:val="single" w:sz="4" w:space="0" w:color="auto"/>
              <w:bottom w:val="single" w:sz="4" w:space="0" w:color="auto"/>
              <w:right w:val="single" w:sz="4" w:space="0" w:color="auto"/>
            </w:tcBorders>
          </w:tcPr>
          <w:p w14:paraId="0199EE7A" w14:textId="77777777" w:rsidR="00401EB1" w:rsidRPr="009F2E16" w:rsidRDefault="00401EB1" w:rsidP="009D1188">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95E6BCE" w14:textId="77777777" w:rsidR="00401EB1" w:rsidRPr="009F2E16" w:rsidRDefault="00401EB1" w:rsidP="009D1188">
            <w:pPr>
              <w:rPr>
                <w:sz w:val="20"/>
              </w:rPr>
            </w:pPr>
          </w:p>
        </w:tc>
      </w:tr>
      <w:tr w:rsidR="00401EB1" w:rsidRPr="009F2E16" w14:paraId="12AD7AE8" w14:textId="77777777" w:rsidTr="009D1188">
        <w:tc>
          <w:tcPr>
            <w:tcW w:w="5058" w:type="dxa"/>
            <w:tcBorders>
              <w:top w:val="single" w:sz="4" w:space="0" w:color="auto"/>
              <w:left w:val="single" w:sz="4" w:space="0" w:color="auto"/>
              <w:bottom w:val="single" w:sz="4" w:space="0" w:color="auto"/>
              <w:right w:val="single" w:sz="4" w:space="0" w:color="auto"/>
            </w:tcBorders>
          </w:tcPr>
          <w:p w14:paraId="5832764B" w14:textId="77777777" w:rsidR="00401EB1" w:rsidRPr="009F2E16" w:rsidRDefault="00401EB1" w:rsidP="009D1188">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2F10084" w14:textId="77777777" w:rsidR="00401EB1" w:rsidRPr="009F2E16" w:rsidRDefault="00401EB1" w:rsidP="009D1188">
            <w:pPr>
              <w:rPr>
                <w:sz w:val="20"/>
              </w:rPr>
            </w:pPr>
          </w:p>
        </w:tc>
      </w:tr>
      <w:tr w:rsidR="00401EB1" w:rsidRPr="009F2E16" w14:paraId="08926355" w14:textId="77777777" w:rsidTr="009D1188">
        <w:tc>
          <w:tcPr>
            <w:tcW w:w="5058" w:type="dxa"/>
            <w:tcBorders>
              <w:top w:val="single" w:sz="4" w:space="0" w:color="auto"/>
              <w:left w:val="single" w:sz="4" w:space="0" w:color="auto"/>
              <w:bottom w:val="single" w:sz="4" w:space="0" w:color="auto"/>
              <w:right w:val="single" w:sz="4" w:space="0" w:color="auto"/>
            </w:tcBorders>
          </w:tcPr>
          <w:p w14:paraId="2450DD8A" w14:textId="77777777" w:rsidR="00401EB1" w:rsidRPr="009F2E16" w:rsidRDefault="00401EB1" w:rsidP="009D1188">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4D4FC702" w14:textId="77777777" w:rsidR="00401EB1" w:rsidRPr="009F2E16" w:rsidRDefault="00401EB1" w:rsidP="009D1188">
            <w:pPr>
              <w:rPr>
                <w:sz w:val="20"/>
              </w:rPr>
            </w:pPr>
          </w:p>
        </w:tc>
      </w:tr>
    </w:tbl>
    <w:p w14:paraId="72F971EB"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66942D7E"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5DA234FB"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32D764D7"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C4455EA" w14:textId="77777777" w:rsidR="00401EB1" w:rsidRPr="002D573B" w:rsidRDefault="00401EB1" w:rsidP="00401EB1">
      <w:pPr>
        <w:numPr>
          <w:ilvl w:val="0"/>
          <w:numId w:val="1"/>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9"/>
        <w:gridCol w:w="1886"/>
        <w:gridCol w:w="1818"/>
        <w:gridCol w:w="753"/>
        <w:gridCol w:w="815"/>
        <w:gridCol w:w="1086"/>
        <w:gridCol w:w="953"/>
        <w:gridCol w:w="1083"/>
      </w:tblGrid>
      <w:tr w:rsidR="00BB6015" w:rsidRPr="008F0224" w14:paraId="123C49A7" w14:textId="77777777" w:rsidTr="009D1188">
        <w:trPr>
          <w:trHeight w:val="1030"/>
        </w:trPr>
        <w:tc>
          <w:tcPr>
            <w:tcW w:w="0" w:type="auto"/>
            <w:vAlign w:val="center"/>
          </w:tcPr>
          <w:p w14:paraId="34A0A243"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Eil. Nr.</w:t>
            </w:r>
          </w:p>
        </w:tc>
        <w:tc>
          <w:tcPr>
            <w:tcW w:w="0" w:type="auto"/>
            <w:vAlign w:val="center"/>
          </w:tcPr>
          <w:p w14:paraId="117DBD48" w14:textId="77777777" w:rsidR="00401EB1" w:rsidRPr="008F0224" w:rsidRDefault="00401EB1" w:rsidP="009D1188">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1FD33DF0" w14:textId="527CFACD" w:rsidR="00401EB1" w:rsidRPr="008F0224" w:rsidRDefault="00401EB1" w:rsidP="009D1188">
            <w:pPr>
              <w:tabs>
                <w:tab w:val="left" w:pos="2824"/>
              </w:tabs>
              <w:jc w:val="center"/>
              <w:rPr>
                <w:b/>
                <w:sz w:val="22"/>
                <w:szCs w:val="22"/>
                <w:lang w:eastAsia="lt-LT"/>
              </w:rPr>
            </w:pPr>
            <w:r w:rsidRPr="008F0224">
              <w:rPr>
                <w:b/>
                <w:sz w:val="22"/>
                <w:szCs w:val="22"/>
                <w:lang w:eastAsia="lt-LT"/>
              </w:rPr>
              <w:t>Siūlom</w:t>
            </w:r>
            <w:r w:rsidR="00BB6015">
              <w:rPr>
                <w:b/>
                <w:sz w:val="22"/>
                <w:szCs w:val="22"/>
                <w:lang w:eastAsia="lt-LT"/>
              </w:rPr>
              <w:t>os</w:t>
            </w:r>
            <w:r w:rsidRPr="008F0224">
              <w:rPr>
                <w:b/>
                <w:sz w:val="22"/>
                <w:szCs w:val="22"/>
                <w:lang w:eastAsia="lt-LT"/>
              </w:rPr>
              <w:t xml:space="preserve"> prek</w:t>
            </w:r>
            <w:r w:rsidR="00BB6015">
              <w:rPr>
                <w:b/>
                <w:sz w:val="22"/>
                <w:szCs w:val="22"/>
                <w:lang w:eastAsia="lt-LT"/>
              </w:rPr>
              <w:t>ės</w:t>
            </w:r>
            <w:r w:rsidRPr="008F0224">
              <w:rPr>
                <w:b/>
                <w:sz w:val="22"/>
                <w:szCs w:val="22"/>
                <w:lang w:eastAsia="lt-LT"/>
              </w:rPr>
              <w:t xml:space="preserve"> gamintojas ir modelis</w:t>
            </w:r>
          </w:p>
        </w:tc>
        <w:tc>
          <w:tcPr>
            <w:tcW w:w="0" w:type="auto"/>
            <w:vAlign w:val="center"/>
          </w:tcPr>
          <w:p w14:paraId="05FBDE4F"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A8C2011"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5CB6FBD3" w14:textId="69D0DE6F" w:rsidR="00401EB1" w:rsidRPr="008F0224" w:rsidRDefault="00BB6015" w:rsidP="009D1188">
            <w:pPr>
              <w:tabs>
                <w:tab w:val="left" w:pos="2824"/>
              </w:tabs>
              <w:jc w:val="center"/>
              <w:rPr>
                <w:b/>
                <w:sz w:val="22"/>
                <w:szCs w:val="22"/>
                <w:lang w:eastAsia="lt-LT"/>
              </w:rPr>
            </w:pPr>
            <w:r>
              <w:rPr>
                <w:b/>
                <w:sz w:val="22"/>
                <w:szCs w:val="22"/>
                <w:lang w:eastAsia="lt-LT"/>
              </w:rPr>
              <w:t>K</w:t>
            </w:r>
            <w:r w:rsidR="00401EB1" w:rsidRPr="008F0224">
              <w:rPr>
                <w:b/>
                <w:sz w:val="22"/>
                <w:szCs w:val="22"/>
                <w:lang w:eastAsia="lt-LT"/>
              </w:rPr>
              <w:t>aina EUR be PVM</w:t>
            </w:r>
          </w:p>
        </w:tc>
        <w:tc>
          <w:tcPr>
            <w:tcW w:w="0" w:type="auto"/>
          </w:tcPr>
          <w:p w14:paraId="72E7AAB6" w14:textId="77777777" w:rsidR="00401EB1" w:rsidRPr="008F0224" w:rsidRDefault="00401EB1" w:rsidP="009D1188">
            <w:pPr>
              <w:tabs>
                <w:tab w:val="left" w:pos="2824"/>
              </w:tabs>
              <w:jc w:val="center"/>
              <w:rPr>
                <w:b/>
                <w:iCs/>
                <w:kern w:val="2"/>
                <w:sz w:val="22"/>
                <w:szCs w:val="22"/>
                <w14:ligatures w14:val="standardContextual"/>
              </w:rPr>
            </w:pPr>
          </w:p>
          <w:p w14:paraId="3C8CF8E3" w14:textId="77777777" w:rsidR="00401EB1" w:rsidRPr="008F0224" w:rsidRDefault="00401EB1" w:rsidP="009D1188">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0734DE2E" w14:textId="77777777" w:rsidR="00401EB1" w:rsidRPr="008F0224" w:rsidRDefault="00401EB1" w:rsidP="009D1188">
            <w:pPr>
              <w:tabs>
                <w:tab w:val="left" w:pos="2824"/>
              </w:tabs>
              <w:rPr>
                <w:b/>
                <w:sz w:val="22"/>
                <w:szCs w:val="22"/>
                <w:lang w:eastAsia="lt-LT"/>
              </w:rPr>
            </w:pPr>
            <w:r w:rsidRPr="008F0224">
              <w:rPr>
                <w:b/>
                <w:sz w:val="22"/>
                <w:szCs w:val="22"/>
                <w:lang w:eastAsia="lt-LT"/>
              </w:rPr>
              <w:t xml:space="preserve">Kaina EUR su PVM </w:t>
            </w:r>
          </w:p>
        </w:tc>
      </w:tr>
      <w:tr w:rsidR="00BB6015" w:rsidRPr="008F0224" w14:paraId="48E266DA" w14:textId="77777777" w:rsidTr="009D1188">
        <w:trPr>
          <w:trHeight w:val="243"/>
        </w:trPr>
        <w:tc>
          <w:tcPr>
            <w:tcW w:w="0" w:type="auto"/>
          </w:tcPr>
          <w:p w14:paraId="2DE25553" w14:textId="77777777" w:rsidR="00401EB1" w:rsidRPr="008F0224" w:rsidRDefault="00401EB1" w:rsidP="009D1188">
            <w:pPr>
              <w:tabs>
                <w:tab w:val="left" w:pos="2824"/>
              </w:tabs>
              <w:jc w:val="center"/>
              <w:rPr>
                <w:sz w:val="22"/>
                <w:szCs w:val="22"/>
                <w:lang w:eastAsia="lt-LT"/>
              </w:rPr>
            </w:pPr>
            <w:r w:rsidRPr="008F0224">
              <w:rPr>
                <w:sz w:val="22"/>
                <w:szCs w:val="22"/>
                <w:lang w:eastAsia="lt-LT"/>
              </w:rPr>
              <w:t>1</w:t>
            </w:r>
          </w:p>
        </w:tc>
        <w:tc>
          <w:tcPr>
            <w:tcW w:w="0" w:type="auto"/>
          </w:tcPr>
          <w:p w14:paraId="31E843AF" w14:textId="6CF81299" w:rsidR="009D03F6" w:rsidRDefault="009D03F6" w:rsidP="009D03F6">
            <w:pPr>
              <w:jc w:val="center"/>
              <w:rPr>
                <w:b/>
                <w:szCs w:val="24"/>
              </w:rPr>
            </w:pPr>
            <w:r>
              <w:rPr>
                <w:b/>
                <w:szCs w:val="24"/>
              </w:rPr>
              <w:t>Portatyvinio rentgeno sistema</w:t>
            </w:r>
          </w:p>
          <w:p w14:paraId="5EF019D5" w14:textId="3BBBE260" w:rsidR="00401EB1" w:rsidRPr="008F0224" w:rsidRDefault="00401EB1" w:rsidP="009D1188">
            <w:pPr>
              <w:rPr>
                <w:sz w:val="22"/>
                <w:szCs w:val="22"/>
              </w:rPr>
            </w:pPr>
          </w:p>
        </w:tc>
        <w:tc>
          <w:tcPr>
            <w:tcW w:w="0" w:type="auto"/>
          </w:tcPr>
          <w:p w14:paraId="3C1BE190" w14:textId="77777777" w:rsidR="00401EB1" w:rsidRPr="008F0224" w:rsidRDefault="00401EB1" w:rsidP="009D1188">
            <w:pPr>
              <w:jc w:val="center"/>
              <w:rPr>
                <w:sz w:val="22"/>
                <w:szCs w:val="22"/>
                <w:lang w:eastAsia="lt-LT"/>
              </w:rPr>
            </w:pPr>
          </w:p>
        </w:tc>
        <w:tc>
          <w:tcPr>
            <w:tcW w:w="0" w:type="auto"/>
          </w:tcPr>
          <w:p w14:paraId="14A91B58" w14:textId="3EEA00AD" w:rsidR="00401EB1" w:rsidRPr="008F0224" w:rsidRDefault="00C72FEA" w:rsidP="009D1188">
            <w:pPr>
              <w:jc w:val="center"/>
              <w:rPr>
                <w:sz w:val="22"/>
                <w:szCs w:val="22"/>
                <w:lang w:eastAsia="lt-LT"/>
              </w:rPr>
            </w:pPr>
            <w:r>
              <w:rPr>
                <w:sz w:val="22"/>
                <w:szCs w:val="22"/>
                <w:lang w:eastAsia="lt-LT"/>
              </w:rPr>
              <w:t>Vnt.</w:t>
            </w:r>
          </w:p>
        </w:tc>
        <w:tc>
          <w:tcPr>
            <w:tcW w:w="0" w:type="auto"/>
            <w:tcBorders>
              <w:right w:val="single" w:sz="4" w:space="0" w:color="auto"/>
            </w:tcBorders>
          </w:tcPr>
          <w:p w14:paraId="368AC421" w14:textId="77777777" w:rsidR="00401EB1" w:rsidRPr="008F0224" w:rsidRDefault="00401EB1" w:rsidP="009D1188">
            <w:pPr>
              <w:jc w:val="center"/>
              <w:rPr>
                <w:sz w:val="22"/>
                <w:szCs w:val="22"/>
              </w:rPr>
            </w:pPr>
            <w:r w:rsidRPr="008F0224">
              <w:rPr>
                <w:sz w:val="22"/>
                <w:szCs w:val="22"/>
              </w:rPr>
              <w:t>1</w:t>
            </w:r>
          </w:p>
        </w:tc>
        <w:tc>
          <w:tcPr>
            <w:tcW w:w="0" w:type="auto"/>
            <w:tcBorders>
              <w:right w:val="single" w:sz="4" w:space="0" w:color="auto"/>
            </w:tcBorders>
          </w:tcPr>
          <w:p w14:paraId="0492F292" w14:textId="77777777" w:rsidR="00401EB1" w:rsidRPr="008F0224" w:rsidRDefault="00401EB1" w:rsidP="009D1188">
            <w:pPr>
              <w:tabs>
                <w:tab w:val="left" w:pos="2824"/>
              </w:tabs>
              <w:jc w:val="center"/>
              <w:rPr>
                <w:sz w:val="22"/>
                <w:szCs w:val="22"/>
                <w:lang w:eastAsia="lt-LT"/>
              </w:rPr>
            </w:pPr>
          </w:p>
        </w:tc>
        <w:tc>
          <w:tcPr>
            <w:tcW w:w="0" w:type="auto"/>
          </w:tcPr>
          <w:p w14:paraId="14707095" w14:textId="77777777" w:rsidR="00401EB1" w:rsidRPr="008F0224" w:rsidRDefault="00401EB1" w:rsidP="009D1188">
            <w:pPr>
              <w:tabs>
                <w:tab w:val="left" w:pos="2824"/>
              </w:tabs>
              <w:jc w:val="center"/>
              <w:rPr>
                <w:sz w:val="22"/>
                <w:szCs w:val="22"/>
                <w:lang w:eastAsia="lt-LT"/>
              </w:rPr>
            </w:pPr>
          </w:p>
        </w:tc>
        <w:tc>
          <w:tcPr>
            <w:tcW w:w="0" w:type="auto"/>
            <w:tcBorders>
              <w:right w:val="single" w:sz="4" w:space="0" w:color="auto"/>
            </w:tcBorders>
          </w:tcPr>
          <w:p w14:paraId="389BB7AE" w14:textId="77777777" w:rsidR="00401EB1" w:rsidRPr="008F0224" w:rsidRDefault="00401EB1" w:rsidP="009D1188">
            <w:pPr>
              <w:tabs>
                <w:tab w:val="left" w:pos="2824"/>
              </w:tabs>
              <w:jc w:val="center"/>
              <w:rPr>
                <w:sz w:val="22"/>
                <w:szCs w:val="22"/>
                <w:lang w:eastAsia="lt-LT"/>
              </w:rPr>
            </w:pPr>
          </w:p>
        </w:tc>
      </w:tr>
      <w:tr w:rsidR="00F8373A" w:rsidRPr="008F0224" w14:paraId="4DD5689C" w14:textId="77777777" w:rsidTr="00BD2335">
        <w:trPr>
          <w:trHeight w:val="286"/>
        </w:trPr>
        <w:tc>
          <w:tcPr>
            <w:tcW w:w="0" w:type="auto"/>
            <w:gridSpan w:val="8"/>
            <w:tcBorders>
              <w:right w:val="single" w:sz="4" w:space="0" w:color="auto"/>
            </w:tcBorders>
          </w:tcPr>
          <w:p w14:paraId="34B639D5" w14:textId="77777777" w:rsidR="00F8373A" w:rsidRPr="008F0224" w:rsidRDefault="00F8373A" w:rsidP="00F8373A">
            <w:pPr>
              <w:tabs>
                <w:tab w:val="left" w:pos="2824"/>
              </w:tabs>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0F1B0669" w14:textId="77777777" w:rsidR="00401EB1" w:rsidRPr="008F0224" w:rsidRDefault="00401EB1" w:rsidP="00401EB1">
      <w:pPr>
        <w:ind w:firstLine="397"/>
        <w:rPr>
          <w:rFonts w:eastAsia="SimSun"/>
          <w:sz w:val="22"/>
          <w:szCs w:val="22"/>
        </w:rPr>
      </w:pPr>
    </w:p>
    <w:p w14:paraId="1AD1A68A" w14:textId="77777777" w:rsidR="00401EB1" w:rsidRPr="008F0224" w:rsidRDefault="00401EB1" w:rsidP="00401EB1">
      <w:pPr>
        <w:ind w:firstLine="397"/>
        <w:rPr>
          <w:rFonts w:eastAsia="SimSun"/>
          <w:sz w:val="22"/>
          <w:szCs w:val="22"/>
        </w:rPr>
      </w:pPr>
      <w:r w:rsidRPr="008F0224">
        <w:rPr>
          <w:rFonts w:eastAsia="SimSun"/>
          <w:sz w:val="22"/>
          <w:szCs w:val="22"/>
        </w:rPr>
        <w:t>Į šią sumą įeina visos išlaidos ir visi mokesčiai.</w:t>
      </w:r>
    </w:p>
    <w:p w14:paraId="77EEBF0A" w14:textId="77777777" w:rsidR="00401EB1" w:rsidRPr="008F0224" w:rsidRDefault="00401EB1" w:rsidP="00401EB1">
      <w:pPr>
        <w:ind w:firstLine="397"/>
        <w:rPr>
          <w:rFonts w:eastAsia="SimSun"/>
          <w:sz w:val="22"/>
          <w:szCs w:val="22"/>
        </w:rPr>
      </w:pPr>
      <w:r w:rsidRPr="008F0224">
        <w:rPr>
          <w:rFonts w:eastAsia="SimSun"/>
          <w:sz w:val="22"/>
          <w:szCs w:val="22"/>
        </w:rPr>
        <w:lastRenderedPageBreak/>
        <w:t>Tais atvejais, kai suma skaičiais skiriasi nuo sumos žodžiais, teisinga laikoma nurodyta suma žodžiais.</w:t>
      </w:r>
    </w:p>
    <w:p w14:paraId="1D23EAB4" w14:textId="77777777" w:rsidR="00401EB1" w:rsidRPr="008F0224" w:rsidRDefault="00401EB1" w:rsidP="00401EB1">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5EFCFD7" w14:textId="77777777" w:rsidR="00401EB1" w:rsidRPr="008F0224" w:rsidRDefault="00401EB1" w:rsidP="00401EB1">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5C05136A" w14:textId="77777777" w:rsidR="00401EB1" w:rsidRPr="008F0224" w:rsidRDefault="00401EB1" w:rsidP="00401EB1">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0B13D232" w14:textId="77777777" w:rsidR="00F8373A" w:rsidRDefault="00F8373A" w:rsidP="00F8373A">
      <w:pPr>
        <w:tabs>
          <w:tab w:val="left" w:pos="720"/>
        </w:tabs>
        <w:ind w:firstLine="397"/>
        <w:rPr>
          <w:sz w:val="22"/>
          <w:szCs w:val="22"/>
        </w:rPr>
      </w:pPr>
      <w:r w:rsidRPr="008F0224">
        <w:rPr>
          <w:sz w:val="22"/>
          <w:szCs w:val="22"/>
        </w:rPr>
        <w:t>Siūlomos prekės visiškai atitinka pirkimo dokumentuose nurodytus reikalavimus ir jos savybės tokios: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684"/>
        <w:gridCol w:w="1977"/>
        <w:gridCol w:w="3499"/>
      </w:tblGrid>
      <w:tr w:rsidR="00551DBA" w:rsidRPr="009D03F6" w14:paraId="23A9965C" w14:textId="77777777" w:rsidTr="00F25E0A">
        <w:trPr>
          <w:tblHeader/>
        </w:trPr>
        <w:tc>
          <w:tcPr>
            <w:tcW w:w="766" w:type="dxa"/>
            <w:vMerge w:val="restart"/>
            <w:vAlign w:val="center"/>
          </w:tcPr>
          <w:p w14:paraId="14D00C16" w14:textId="77777777" w:rsidR="00551DBA" w:rsidRPr="009D03F6" w:rsidRDefault="00551DBA" w:rsidP="006F0562">
            <w:pPr>
              <w:ind w:right="-108"/>
              <w:rPr>
                <w:rFonts w:asciiTheme="majorBidi" w:hAnsiTheme="majorBidi" w:cstheme="majorBidi"/>
                <w:b/>
                <w:color w:val="000000"/>
                <w:sz w:val="22"/>
                <w:szCs w:val="22"/>
              </w:rPr>
            </w:pPr>
            <w:r w:rsidRPr="009D03F6">
              <w:rPr>
                <w:rFonts w:asciiTheme="majorBidi" w:hAnsiTheme="majorBidi" w:cstheme="majorBidi"/>
                <w:b/>
                <w:color w:val="000000"/>
                <w:sz w:val="22"/>
                <w:szCs w:val="22"/>
              </w:rPr>
              <w:t>Eil.</w:t>
            </w:r>
          </w:p>
          <w:p w14:paraId="2CEADAF9" w14:textId="0C6C6C8E" w:rsidR="00551DBA" w:rsidRPr="009D03F6" w:rsidRDefault="00551DBA" w:rsidP="006F0562">
            <w:pPr>
              <w:ind w:right="-108"/>
              <w:rPr>
                <w:rFonts w:asciiTheme="majorBidi" w:hAnsiTheme="majorBidi" w:cstheme="majorBidi"/>
                <w:b/>
                <w:color w:val="000000"/>
                <w:sz w:val="22"/>
                <w:szCs w:val="22"/>
              </w:rPr>
            </w:pPr>
            <w:r w:rsidRPr="009D03F6">
              <w:rPr>
                <w:rFonts w:asciiTheme="majorBidi" w:hAnsiTheme="majorBidi" w:cstheme="majorBidi"/>
                <w:b/>
                <w:color w:val="000000"/>
                <w:sz w:val="22"/>
                <w:szCs w:val="22"/>
              </w:rPr>
              <w:t>Nr.</w:t>
            </w:r>
          </w:p>
        </w:tc>
        <w:tc>
          <w:tcPr>
            <w:tcW w:w="2684" w:type="dxa"/>
            <w:vMerge w:val="restart"/>
            <w:vAlign w:val="center"/>
          </w:tcPr>
          <w:p w14:paraId="48DF3DBA" w14:textId="0FCE7058" w:rsidR="00551DBA" w:rsidRPr="009D03F6" w:rsidRDefault="00551DBA" w:rsidP="006F0562">
            <w:pPr>
              <w:ind w:right="-108"/>
              <w:rPr>
                <w:rFonts w:asciiTheme="majorBidi" w:hAnsiTheme="majorBidi" w:cstheme="majorBidi"/>
                <w:b/>
                <w:color w:val="000000"/>
                <w:sz w:val="22"/>
                <w:szCs w:val="22"/>
              </w:rPr>
            </w:pPr>
            <w:r w:rsidRPr="009D03F6">
              <w:rPr>
                <w:rFonts w:asciiTheme="majorBidi" w:hAnsiTheme="majorBidi" w:cstheme="majorBidi"/>
                <w:b/>
                <w:color w:val="000000"/>
                <w:sz w:val="22"/>
                <w:szCs w:val="22"/>
              </w:rPr>
              <w:t>Parametrai (specifikacija)</w:t>
            </w:r>
          </w:p>
        </w:tc>
        <w:tc>
          <w:tcPr>
            <w:tcW w:w="1977" w:type="dxa"/>
            <w:vMerge w:val="restart"/>
            <w:vAlign w:val="center"/>
          </w:tcPr>
          <w:p w14:paraId="374FD60C" w14:textId="544FE1E0" w:rsidR="00551DBA" w:rsidRPr="009D03F6" w:rsidRDefault="00551DBA" w:rsidP="006F0562">
            <w:pPr>
              <w:ind w:right="-108"/>
              <w:rPr>
                <w:rFonts w:asciiTheme="majorBidi" w:hAnsiTheme="majorBidi" w:cstheme="majorBidi"/>
                <w:b/>
                <w:color w:val="000000"/>
                <w:sz w:val="22"/>
                <w:szCs w:val="22"/>
              </w:rPr>
            </w:pPr>
            <w:r w:rsidRPr="009D03F6">
              <w:rPr>
                <w:rFonts w:asciiTheme="majorBidi" w:hAnsiTheme="majorBidi" w:cstheme="majorBidi"/>
                <w:b/>
                <w:color w:val="000000"/>
                <w:sz w:val="22"/>
                <w:szCs w:val="22"/>
              </w:rPr>
              <w:t>Reikalaujamos parametrų reikšmės</w:t>
            </w:r>
          </w:p>
        </w:tc>
        <w:tc>
          <w:tcPr>
            <w:tcW w:w="3499" w:type="dxa"/>
          </w:tcPr>
          <w:p w14:paraId="0CD35D29" w14:textId="56E15759" w:rsidR="00551DBA" w:rsidRPr="009D03F6" w:rsidRDefault="00551DBA" w:rsidP="006F0562">
            <w:pPr>
              <w:ind w:right="-108"/>
              <w:rPr>
                <w:rFonts w:asciiTheme="majorBidi" w:hAnsiTheme="majorBidi" w:cstheme="majorBidi"/>
                <w:b/>
                <w:sz w:val="22"/>
                <w:szCs w:val="22"/>
              </w:rPr>
            </w:pPr>
            <w:r>
              <w:rPr>
                <w:rFonts w:asciiTheme="majorBidi" w:hAnsiTheme="majorBidi" w:cstheme="majorBidi"/>
                <w:b/>
                <w:sz w:val="22"/>
                <w:szCs w:val="22"/>
              </w:rPr>
              <w:t>Siūlomo</w:t>
            </w:r>
            <w:r w:rsidR="00475D9B">
              <w:rPr>
                <w:rFonts w:asciiTheme="majorBidi" w:hAnsiTheme="majorBidi" w:cstheme="majorBidi"/>
                <w:b/>
                <w:sz w:val="22"/>
                <w:szCs w:val="22"/>
              </w:rPr>
              <w:t>s</w:t>
            </w:r>
            <w:r>
              <w:rPr>
                <w:rFonts w:asciiTheme="majorBidi" w:hAnsiTheme="majorBidi" w:cstheme="majorBidi"/>
                <w:b/>
                <w:sz w:val="22"/>
                <w:szCs w:val="22"/>
              </w:rPr>
              <w:t xml:space="preserve"> parametr</w:t>
            </w:r>
            <w:r w:rsidR="00475D9B">
              <w:rPr>
                <w:rFonts w:asciiTheme="majorBidi" w:hAnsiTheme="majorBidi" w:cstheme="majorBidi"/>
                <w:b/>
                <w:sz w:val="22"/>
                <w:szCs w:val="22"/>
              </w:rPr>
              <w:t>ų</w:t>
            </w:r>
            <w:r>
              <w:rPr>
                <w:rFonts w:asciiTheme="majorBidi" w:hAnsiTheme="majorBidi" w:cstheme="majorBidi"/>
                <w:b/>
                <w:sz w:val="22"/>
                <w:szCs w:val="22"/>
              </w:rPr>
              <w:t xml:space="preserve"> reikšmė</w:t>
            </w:r>
            <w:r w:rsidR="00475D9B">
              <w:rPr>
                <w:rFonts w:asciiTheme="majorBidi" w:hAnsiTheme="majorBidi" w:cstheme="majorBidi"/>
                <w:b/>
                <w:sz w:val="22"/>
                <w:szCs w:val="22"/>
              </w:rPr>
              <w:t>s</w:t>
            </w:r>
          </w:p>
        </w:tc>
      </w:tr>
      <w:tr w:rsidR="00551DBA" w:rsidRPr="009D03F6" w14:paraId="2DD8199B" w14:textId="105874D6" w:rsidTr="00F25E0A">
        <w:trPr>
          <w:tblHeader/>
        </w:trPr>
        <w:tc>
          <w:tcPr>
            <w:tcW w:w="766" w:type="dxa"/>
            <w:vMerge/>
            <w:vAlign w:val="center"/>
          </w:tcPr>
          <w:p w14:paraId="3A7FFFCB" w14:textId="73B8D4FE" w:rsidR="00551DBA" w:rsidRPr="009D03F6" w:rsidRDefault="00551DBA" w:rsidP="006F0562">
            <w:pPr>
              <w:ind w:right="-108"/>
              <w:rPr>
                <w:rFonts w:asciiTheme="majorBidi" w:hAnsiTheme="majorBidi" w:cstheme="majorBidi"/>
                <w:b/>
                <w:color w:val="000000"/>
                <w:sz w:val="22"/>
                <w:szCs w:val="22"/>
              </w:rPr>
            </w:pPr>
            <w:bookmarkStart w:id="0" w:name="_Hlk195617671"/>
          </w:p>
        </w:tc>
        <w:tc>
          <w:tcPr>
            <w:tcW w:w="2684" w:type="dxa"/>
            <w:vMerge/>
            <w:vAlign w:val="center"/>
          </w:tcPr>
          <w:p w14:paraId="5B84CF42" w14:textId="2EFBE008" w:rsidR="00551DBA" w:rsidRPr="009D03F6" w:rsidRDefault="00551DBA" w:rsidP="006F0562">
            <w:pPr>
              <w:ind w:right="-108"/>
              <w:rPr>
                <w:rFonts w:asciiTheme="majorBidi" w:hAnsiTheme="majorBidi" w:cstheme="majorBidi"/>
                <w:b/>
                <w:color w:val="000000"/>
                <w:sz w:val="22"/>
                <w:szCs w:val="22"/>
              </w:rPr>
            </w:pPr>
          </w:p>
        </w:tc>
        <w:tc>
          <w:tcPr>
            <w:tcW w:w="1977" w:type="dxa"/>
            <w:vMerge/>
            <w:vAlign w:val="center"/>
          </w:tcPr>
          <w:p w14:paraId="110FFFE1" w14:textId="64E8DC14" w:rsidR="00551DBA" w:rsidRPr="009D03F6" w:rsidRDefault="00551DBA" w:rsidP="006F0562">
            <w:pPr>
              <w:ind w:right="-108"/>
              <w:rPr>
                <w:rFonts w:asciiTheme="majorBidi" w:hAnsiTheme="majorBidi" w:cstheme="majorBidi"/>
                <w:bCs/>
                <w:sz w:val="22"/>
                <w:szCs w:val="22"/>
              </w:rPr>
            </w:pPr>
          </w:p>
        </w:tc>
        <w:tc>
          <w:tcPr>
            <w:tcW w:w="3499" w:type="dxa"/>
          </w:tcPr>
          <w:p w14:paraId="2C86FE80" w14:textId="5B6E88F3" w:rsidR="00551DBA" w:rsidRPr="009D03F6" w:rsidRDefault="00551DBA" w:rsidP="006F0562">
            <w:pPr>
              <w:ind w:right="-108"/>
              <w:rPr>
                <w:rFonts w:asciiTheme="majorBidi" w:hAnsiTheme="majorBidi" w:cstheme="majorBidi"/>
                <w:b/>
                <w:color w:val="000000"/>
                <w:sz w:val="22"/>
                <w:szCs w:val="22"/>
              </w:rPr>
            </w:pPr>
            <w:r w:rsidRPr="009D03F6">
              <w:rPr>
                <w:rFonts w:asciiTheme="majorBidi" w:hAnsiTheme="majorBidi" w:cstheme="majorBidi"/>
                <w:b/>
                <w:sz w:val="22"/>
                <w:szCs w:val="22"/>
              </w:rPr>
              <w:t>Siūlomo parametro atitikimas arba konkreti parametro reikšmė ir atitikimo patvirtinimas, nurodant katalogo ar kt. aprašomojo dokumento psl., kuriame pažymėti reikalaujami parametrai</w:t>
            </w:r>
          </w:p>
        </w:tc>
      </w:tr>
      <w:bookmarkEnd w:id="0"/>
      <w:tr w:rsidR="009D03F6" w:rsidRPr="009D03F6" w14:paraId="754FEAAF" w14:textId="51DE3649" w:rsidTr="00F25E0A">
        <w:tc>
          <w:tcPr>
            <w:tcW w:w="766" w:type="dxa"/>
            <w:tcBorders>
              <w:top w:val="single" w:sz="4" w:space="0" w:color="000000"/>
              <w:left w:val="single" w:sz="4" w:space="0" w:color="000000"/>
              <w:bottom w:val="single" w:sz="4" w:space="0" w:color="000000"/>
              <w:right w:val="single" w:sz="4" w:space="0" w:color="000000"/>
            </w:tcBorders>
          </w:tcPr>
          <w:p w14:paraId="565B11FE"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b/>
                <w:sz w:val="22"/>
                <w:szCs w:val="22"/>
              </w:rPr>
              <w:t>1.</w:t>
            </w:r>
          </w:p>
        </w:tc>
        <w:tc>
          <w:tcPr>
            <w:tcW w:w="2684" w:type="dxa"/>
            <w:tcBorders>
              <w:top w:val="single" w:sz="4" w:space="0" w:color="000000"/>
              <w:left w:val="single" w:sz="4" w:space="0" w:color="000000"/>
              <w:bottom w:val="single" w:sz="4" w:space="0" w:color="000000"/>
              <w:right w:val="single" w:sz="4" w:space="0" w:color="000000"/>
            </w:tcBorders>
          </w:tcPr>
          <w:p w14:paraId="7ECE306F"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b/>
                <w:sz w:val="22"/>
                <w:szCs w:val="22"/>
              </w:rPr>
              <w:t>Portatyvus rentgeno aparatas</w:t>
            </w:r>
          </w:p>
        </w:tc>
        <w:tc>
          <w:tcPr>
            <w:tcW w:w="1977" w:type="dxa"/>
            <w:tcBorders>
              <w:top w:val="single" w:sz="4" w:space="0" w:color="000000"/>
              <w:left w:val="single" w:sz="4" w:space="0" w:color="000000"/>
              <w:bottom w:val="single" w:sz="4" w:space="0" w:color="000000"/>
              <w:right w:val="single" w:sz="4" w:space="0" w:color="000000"/>
            </w:tcBorders>
          </w:tcPr>
          <w:p w14:paraId="4725197F" w14:textId="77777777" w:rsidR="009D03F6" w:rsidRPr="009D03F6" w:rsidRDefault="009D03F6" w:rsidP="006F0562">
            <w:pPr>
              <w:tabs>
                <w:tab w:val="left" w:pos="1310"/>
              </w:tabs>
              <w:autoSpaceDN w:val="0"/>
              <w:rPr>
                <w:rFonts w:asciiTheme="majorBidi" w:hAnsiTheme="majorBidi" w:cstheme="majorBidi"/>
                <w:sz w:val="22"/>
                <w:szCs w:val="22"/>
              </w:rPr>
            </w:pPr>
            <w:r w:rsidRPr="009D03F6">
              <w:rPr>
                <w:rFonts w:asciiTheme="majorBidi" w:hAnsiTheme="majorBidi" w:cstheme="majorBidi"/>
                <w:i/>
                <w:sz w:val="22"/>
                <w:szCs w:val="22"/>
              </w:rPr>
              <w:t>Nurodyti modelio pavadinimą, gamintoją.</w:t>
            </w:r>
          </w:p>
        </w:tc>
        <w:tc>
          <w:tcPr>
            <w:tcW w:w="3499" w:type="dxa"/>
          </w:tcPr>
          <w:p w14:paraId="54D57ACA" w14:textId="77777777" w:rsidR="009D03F6" w:rsidRPr="009D03F6" w:rsidRDefault="009D03F6" w:rsidP="006F0562">
            <w:pPr>
              <w:tabs>
                <w:tab w:val="left" w:pos="1310"/>
              </w:tabs>
              <w:autoSpaceDN w:val="0"/>
              <w:rPr>
                <w:rFonts w:asciiTheme="majorBidi" w:hAnsiTheme="majorBidi" w:cstheme="majorBidi"/>
                <w:i/>
                <w:sz w:val="22"/>
                <w:szCs w:val="22"/>
              </w:rPr>
            </w:pPr>
          </w:p>
        </w:tc>
      </w:tr>
      <w:tr w:rsidR="009D03F6" w:rsidRPr="009D03F6" w14:paraId="7CBE6236" w14:textId="1CD48348" w:rsidTr="00F25E0A">
        <w:trPr>
          <w:trHeight w:val="116"/>
        </w:trPr>
        <w:tc>
          <w:tcPr>
            <w:tcW w:w="766" w:type="dxa"/>
            <w:tcBorders>
              <w:top w:val="single" w:sz="4" w:space="0" w:color="000000"/>
              <w:left w:val="single" w:sz="4" w:space="0" w:color="000000"/>
              <w:bottom w:val="single" w:sz="4" w:space="0" w:color="000000"/>
              <w:right w:val="single" w:sz="4" w:space="0" w:color="000000"/>
            </w:tcBorders>
          </w:tcPr>
          <w:p w14:paraId="15EB3BB4" w14:textId="77777777" w:rsidR="009D03F6" w:rsidRPr="009D03F6" w:rsidRDefault="009D03F6" w:rsidP="006F0562">
            <w:pPr>
              <w:pStyle w:val="Betarp"/>
              <w:rPr>
                <w:rFonts w:asciiTheme="majorBidi" w:hAnsiTheme="majorBidi" w:cstheme="majorBidi"/>
              </w:rPr>
            </w:pPr>
            <w:r w:rsidRPr="009D03F6">
              <w:rPr>
                <w:rFonts w:asciiTheme="majorBidi" w:hAnsiTheme="majorBidi" w:cstheme="majorBidi"/>
              </w:rPr>
              <w:t>1.1</w:t>
            </w:r>
          </w:p>
        </w:tc>
        <w:tc>
          <w:tcPr>
            <w:tcW w:w="2684" w:type="dxa"/>
            <w:tcBorders>
              <w:top w:val="single" w:sz="4" w:space="0" w:color="000000"/>
              <w:left w:val="single" w:sz="4" w:space="0" w:color="000000"/>
              <w:bottom w:val="single" w:sz="4" w:space="0" w:color="000000"/>
              <w:right w:val="single" w:sz="4" w:space="0" w:color="000000"/>
            </w:tcBorders>
          </w:tcPr>
          <w:p w14:paraId="7C5E333E" w14:textId="77777777" w:rsidR="009D03F6" w:rsidRPr="009D03F6" w:rsidRDefault="009D03F6" w:rsidP="006F0562">
            <w:pPr>
              <w:pStyle w:val="Betarp"/>
              <w:rPr>
                <w:rFonts w:asciiTheme="majorBidi" w:hAnsiTheme="majorBidi" w:cstheme="majorBidi"/>
              </w:rPr>
            </w:pPr>
            <w:r w:rsidRPr="009D03F6">
              <w:rPr>
                <w:rFonts w:asciiTheme="majorBidi" w:hAnsiTheme="majorBidi" w:cstheme="majorBidi"/>
              </w:rPr>
              <w:t>Aukštis transportavimo metu</w:t>
            </w:r>
          </w:p>
        </w:tc>
        <w:tc>
          <w:tcPr>
            <w:tcW w:w="1977" w:type="dxa"/>
            <w:tcBorders>
              <w:top w:val="single" w:sz="4" w:space="0" w:color="000000"/>
              <w:left w:val="single" w:sz="4" w:space="0" w:color="000000"/>
              <w:bottom w:val="single" w:sz="4" w:space="0" w:color="000000"/>
              <w:right w:val="single" w:sz="4" w:space="0" w:color="000000"/>
            </w:tcBorders>
          </w:tcPr>
          <w:p w14:paraId="44E0BCF8" w14:textId="77777777" w:rsidR="009D03F6" w:rsidRPr="009D03F6" w:rsidRDefault="009D03F6" w:rsidP="006F0562">
            <w:pPr>
              <w:pStyle w:val="Betarp"/>
              <w:rPr>
                <w:rFonts w:asciiTheme="majorBidi" w:hAnsiTheme="majorBidi" w:cstheme="majorBidi"/>
              </w:rPr>
            </w:pPr>
            <w:r w:rsidRPr="009D03F6">
              <w:rPr>
                <w:rStyle w:val="Grietas"/>
                <w:rFonts w:asciiTheme="majorBidi" w:hAnsiTheme="majorBidi" w:cstheme="majorBidi"/>
              </w:rPr>
              <w:t>ne daugiau kaip</w:t>
            </w:r>
            <w:r w:rsidRPr="009D03F6">
              <w:rPr>
                <w:rFonts w:asciiTheme="majorBidi" w:hAnsiTheme="majorBidi" w:cstheme="majorBidi"/>
              </w:rPr>
              <w:t xml:space="preserve"> 1</w:t>
            </w:r>
            <w:r w:rsidRPr="009D03F6">
              <w:rPr>
                <w:rFonts w:asciiTheme="majorBidi" w:hAnsiTheme="majorBidi" w:cstheme="majorBidi"/>
                <w:lang w:val="en-US"/>
              </w:rPr>
              <w:t>8</w:t>
            </w:r>
            <w:r w:rsidRPr="009D03F6">
              <w:rPr>
                <w:rFonts w:asciiTheme="majorBidi" w:hAnsiTheme="majorBidi" w:cstheme="majorBidi"/>
              </w:rPr>
              <w:t>50 mm</w:t>
            </w:r>
          </w:p>
        </w:tc>
        <w:tc>
          <w:tcPr>
            <w:tcW w:w="3499" w:type="dxa"/>
          </w:tcPr>
          <w:p w14:paraId="1FBD2A37" w14:textId="77777777" w:rsidR="009D03F6" w:rsidRPr="009D03F6" w:rsidRDefault="009D03F6" w:rsidP="006F0562">
            <w:pPr>
              <w:pStyle w:val="Betarp"/>
              <w:rPr>
                <w:rStyle w:val="Grietas"/>
                <w:rFonts w:asciiTheme="majorBidi" w:hAnsiTheme="majorBidi" w:cstheme="majorBidi"/>
              </w:rPr>
            </w:pPr>
          </w:p>
        </w:tc>
      </w:tr>
      <w:tr w:rsidR="009D03F6" w:rsidRPr="009D03F6" w14:paraId="1516D3A3" w14:textId="37093747" w:rsidTr="00F25E0A">
        <w:tc>
          <w:tcPr>
            <w:tcW w:w="766" w:type="dxa"/>
            <w:tcBorders>
              <w:top w:val="single" w:sz="4" w:space="0" w:color="000000"/>
              <w:left w:val="single" w:sz="4" w:space="0" w:color="000000"/>
              <w:bottom w:val="single" w:sz="4" w:space="0" w:color="000000"/>
              <w:right w:val="single" w:sz="4" w:space="0" w:color="000000"/>
            </w:tcBorders>
          </w:tcPr>
          <w:p w14:paraId="2ECAB5F1" w14:textId="77777777" w:rsidR="009D03F6" w:rsidRPr="009D03F6" w:rsidRDefault="009D03F6" w:rsidP="006F0562">
            <w:pPr>
              <w:pStyle w:val="Betarp"/>
              <w:rPr>
                <w:rFonts w:asciiTheme="majorBidi" w:hAnsiTheme="majorBidi" w:cstheme="majorBidi"/>
              </w:rPr>
            </w:pPr>
            <w:r w:rsidRPr="009D03F6">
              <w:rPr>
                <w:rFonts w:asciiTheme="majorBidi" w:hAnsiTheme="majorBidi" w:cstheme="majorBidi"/>
              </w:rPr>
              <w:t>1.2</w:t>
            </w:r>
          </w:p>
        </w:tc>
        <w:tc>
          <w:tcPr>
            <w:tcW w:w="2684" w:type="dxa"/>
            <w:tcBorders>
              <w:top w:val="single" w:sz="4" w:space="0" w:color="000000"/>
              <w:left w:val="single" w:sz="4" w:space="0" w:color="000000"/>
              <w:bottom w:val="single" w:sz="4" w:space="0" w:color="000000"/>
              <w:right w:val="single" w:sz="4" w:space="0" w:color="000000"/>
            </w:tcBorders>
          </w:tcPr>
          <w:p w14:paraId="31B2B000" w14:textId="77777777" w:rsidR="009D03F6" w:rsidRPr="009D03F6" w:rsidRDefault="009D03F6" w:rsidP="006F0562">
            <w:pPr>
              <w:pStyle w:val="Betarp"/>
              <w:rPr>
                <w:rFonts w:asciiTheme="majorBidi" w:hAnsiTheme="majorBidi" w:cstheme="majorBidi"/>
              </w:rPr>
            </w:pPr>
            <w:r w:rsidRPr="009D03F6">
              <w:rPr>
                <w:rFonts w:asciiTheme="majorBidi" w:hAnsiTheme="majorBidi" w:cstheme="majorBidi"/>
              </w:rPr>
              <w:t>Plotis transportavimo metu</w:t>
            </w:r>
          </w:p>
        </w:tc>
        <w:tc>
          <w:tcPr>
            <w:tcW w:w="1977" w:type="dxa"/>
            <w:tcBorders>
              <w:top w:val="single" w:sz="4" w:space="0" w:color="000000"/>
              <w:left w:val="single" w:sz="4" w:space="0" w:color="000000"/>
              <w:bottom w:val="single" w:sz="4" w:space="0" w:color="000000"/>
              <w:right w:val="single" w:sz="4" w:space="0" w:color="000000"/>
            </w:tcBorders>
          </w:tcPr>
          <w:p w14:paraId="2F16B47C" w14:textId="77777777" w:rsidR="009D03F6" w:rsidRPr="009D03F6" w:rsidRDefault="009D03F6" w:rsidP="006F0562">
            <w:pPr>
              <w:pStyle w:val="Betarp"/>
              <w:rPr>
                <w:rFonts w:asciiTheme="majorBidi" w:hAnsiTheme="majorBidi" w:cstheme="majorBidi"/>
              </w:rPr>
            </w:pPr>
            <w:r w:rsidRPr="009D03F6">
              <w:rPr>
                <w:rStyle w:val="Grietas"/>
                <w:rFonts w:asciiTheme="majorBidi" w:hAnsiTheme="majorBidi" w:cstheme="majorBidi"/>
              </w:rPr>
              <w:t>ne daugiau kaip</w:t>
            </w:r>
            <w:r w:rsidRPr="009D03F6">
              <w:rPr>
                <w:rFonts w:asciiTheme="majorBidi" w:hAnsiTheme="majorBidi" w:cstheme="majorBidi"/>
              </w:rPr>
              <w:t xml:space="preserve"> 680 mm</w:t>
            </w:r>
          </w:p>
        </w:tc>
        <w:tc>
          <w:tcPr>
            <w:tcW w:w="3499" w:type="dxa"/>
          </w:tcPr>
          <w:p w14:paraId="779A7A94" w14:textId="77777777" w:rsidR="009D03F6" w:rsidRPr="009D03F6" w:rsidRDefault="009D03F6" w:rsidP="006F0562">
            <w:pPr>
              <w:pStyle w:val="Betarp"/>
              <w:rPr>
                <w:rStyle w:val="Grietas"/>
                <w:rFonts w:asciiTheme="majorBidi" w:hAnsiTheme="majorBidi" w:cstheme="majorBidi"/>
              </w:rPr>
            </w:pPr>
          </w:p>
        </w:tc>
      </w:tr>
      <w:tr w:rsidR="009D03F6" w:rsidRPr="009D03F6" w14:paraId="5EF838B6" w14:textId="7C5D6D28" w:rsidTr="00F25E0A">
        <w:tc>
          <w:tcPr>
            <w:tcW w:w="766" w:type="dxa"/>
            <w:tcBorders>
              <w:top w:val="single" w:sz="4" w:space="0" w:color="000000"/>
              <w:left w:val="single" w:sz="4" w:space="0" w:color="000000"/>
              <w:bottom w:val="single" w:sz="4" w:space="0" w:color="000000"/>
              <w:right w:val="single" w:sz="4" w:space="0" w:color="000000"/>
            </w:tcBorders>
          </w:tcPr>
          <w:p w14:paraId="27C1DED8" w14:textId="77777777" w:rsidR="009D03F6" w:rsidRPr="009D03F6" w:rsidRDefault="009D03F6" w:rsidP="006F0562">
            <w:pPr>
              <w:pStyle w:val="Betarp"/>
              <w:rPr>
                <w:rFonts w:asciiTheme="majorBidi" w:hAnsiTheme="majorBidi" w:cstheme="majorBidi"/>
              </w:rPr>
            </w:pPr>
            <w:r w:rsidRPr="009D03F6">
              <w:rPr>
                <w:rFonts w:asciiTheme="majorBidi" w:hAnsiTheme="majorBidi" w:cstheme="majorBidi"/>
              </w:rPr>
              <w:t>1.3</w:t>
            </w:r>
          </w:p>
        </w:tc>
        <w:tc>
          <w:tcPr>
            <w:tcW w:w="2684" w:type="dxa"/>
            <w:tcBorders>
              <w:top w:val="single" w:sz="4" w:space="0" w:color="000000"/>
              <w:left w:val="single" w:sz="4" w:space="0" w:color="000000"/>
              <w:bottom w:val="single" w:sz="4" w:space="0" w:color="000000"/>
              <w:right w:val="single" w:sz="4" w:space="0" w:color="000000"/>
            </w:tcBorders>
          </w:tcPr>
          <w:p w14:paraId="538EDB03" w14:textId="77777777" w:rsidR="009D03F6" w:rsidRPr="009D03F6" w:rsidRDefault="009D03F6" w:rsidP="006F0562">
            <w:pPr>
              <w:pStyle w:val="Betarp"/>
              <w:rPr>
                <w:rFonts w:asciiTheme="majorBidi" w:hAnsiTheme="majorBidi" w:cstheme="majorBidi"/>
              </w:rPr>
            </w:pPr>
            <w:r w:rsidRPr="009D03F6">
              <w:rPr>
                <w:rFonts w:asciiTheme="majorBidi" w:hAnsiTheme="majorBidi" w:cstheme="majorBidi"/>
              </w:rPr>
              <w:t>Maitinimas tiekiamas iš vidinių akumuliatorių</w:t>
            </w:r>
          </w:p>
        </w:tc>
        <w:tc>
          <w:tcPr>
            <w:tcW w:w="1977" w:type="dxa"/>
            <w:tcBorders>
              <w:top w:val="single" w:sz="4" w:space="0" w:color="000000"/>
              <w:left w:val="single" w:sz="4" w:space="0" w:color="000000"/>
              <w:bottom w:val="single" w:sz="4" w:space="0" w:color="000000"/>
              <w:right w:val="single" w:sz="4" w:space="0" w:color="000000"/>
            </w:tcBorders>
          </w:tcPr>
          <w:p w14:paraId="2A74D410" w14:textId="77777777" w:rsidR="009D03F6" w:rsidRPr="009D03F6" w:rsidRDefault="009D03F6" w:rsidP="006F0562">
            <w:pPr>
              <w:pStyle w:val="Betarp"/>
              <w:rPr>
                <w:rFonts w:asciiTheme="majorBidi" w:hAnsiTheme="majorBidi" w:cstheme="majorBidi"/>
              </w:rPr>
            </w:pPr>
            <w:r w:rsidRPr="009D03F6">
              <w:rPr>
                <w:rFonts w:asciiTheme="majorBidi" w:hAnsiTheme="majorBidi" w:cstheme="majorBidi"/>
              </w:rPr>
              <w:t>Būtina</w:t>
            </w:r>
          </w:p>
        </w:tc>
        <w:tc>
          <w:tcPr>
            <w:tcW w:w="3499" w:type="dxa"/>
          </w:tcPr>
          <w:p w14:paraId="27319F3A" w14:textId="77777777" w:rsidR="009D03F6" w:rsidRPr="009D03F6" w:rsidRDefault="009D03F6" w:rsidP="006F0562">
            <w:pPr>
              <w:pStyle w:val="Betarp"/>
              <w:rPr>
                <w:rFonts w:asciiTheme="majorBidi" w:hAnsiTheme="majorBidi" w:cstheme="majorBidi"/>
              </w:rPr>
            </w:pPr>
          </w:p>
        </w:tc>
      </w:tr>
      <w:tr w:rsidR="009D03F6" w:rsidRPr="009D03F6" w14:paraId="34E3C709" w14:textId="35B64C1D" w:rsidTr="00F25E0A">
        <w:tc>
          <w:tcPr>
            <w:tcW w:w="766" w:type="dxa"/>
            <w:tcBorders>
              <w:top w:val="single" w:sz="4" w:space="0" w:color="000000"/>
              <w:left w:val="single" w:sz="4" w:space="0" w:color="000000"/>
              <w:bottom w:val="single" w:sz="4" w:space="0" w:color="000000"/>
              <w:right w:val="single" w:sz="4" w:space="0" w:color="000000"/>
            </w:tcBorders>
          </w:tcPr>
          <w:p w14:paraId="73A48238"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1.4</w:t>
            </w:r>
          </w:p>
        </w:tc>
        <w:tc>
          <w:tcPr>
            <w:tcW w:w="2684" w:type="dxa"/>
            <w:tcBorders>
              <w:top w:val="single" w:sz="4" w:space="0" w:color="000000"/>
              <w:left w:val="single" w:sz="4" w:space="0" w:color="000000"/>
              <w:bottom w:val="single" w:sz="4" w:space="0" w:color="000000"/>
              <w:right w:val="single" w:sz="4" w:space="0" w:color="000000"/>
            </w:tcBorders>
          </w:tcPr>
          <w:p w14:paraId="092491F6"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Savaeigis judėjimas</w:t>
            </w:r>
          </w:p>
        </w:tc>
        <w:tc>
          <w:tcPr>
            <w:tcW w:w="1977" w:type="dxa"/>
            <w:tcBorders>
              <w:top w:val="single" w:sz="4" w:space="0" w:color="000000"/>
              <w:left w:val="single" w:sz="4" w:space="0" w:color="000000"/>
              <w:bottom w:val="single" w:sz="4" w:space="0" w:color="000000"/>
              <w:right w:val="single" w:sz="4" w:space="0" w:color="000000"/>
            </w:tcBorders>
          </w:tcPr>
          <w:p w14:paraId="5B004855" w14:textId="77777777" w:rsidR="009D03F6" w:rsidRPr="009D03F6" w:rsidRDefault="009D03F6" w:rsidP="006F0562">
            <w:pPr>
              <w:tabs>
                <w:tab w:val="left" w:pos="1310"/>
              </w:tabs>
              <w:autoSpaceDN w:val="0"/>
              <w:rPr>
                <w:rFonts w:asciiTheme="majorBidi" w:eastAsia="Calibri" w:hAnsiTheme="majorBidi" w:cstheme="majorBidi"/>
                <w:sz w:val="22"/>
                <w:szCs w:val="22"/>
              </w:rPr>
            </w:pPr>
            <w:r w:rsidRPr="009D03F6">
              <w:rPr>
                <w:rFonts w:asciiTheme="majorBidi" w:hAnsiTheme="majorBidi" w:cstheme="majorBidi"/>
                <w:sz w:val="22"/>
                <w:szCs w:val="22"/>
              </w:rPr>
              <w:t>Rentgeno sistemos savaeigis judėjimas pirmyn ir atgal vidinių variklių pagalba</w:t>
            </w:r>
          </w:p>
        </w:tc>
        <w:tc>
          <w:tcPr>
            <w:tcW w:w="3499" w:type="dxa"/>
          </w:tcPr>
          <w:p w14:paraId="2D92B86C" w14:textId="77777777" w:rsidR="009D03F6" w:rsidRPr="009D03F6" w:rsidRDefault="009D03F6" w:rsidP="006F0562">
            <w:pPr>
              <w:tabs>
                <w:tab w:val="left" w:pos="1310"/>
              </w:tabs>
              <w:autoSpaceDN w:val="0"/>
              <w:rPr>
                <w:rFonts w:asciiTheme="majorBidi" w:hAnsiTheme="majorBidi" w:cstheme="majorBidi"/>
                <w:sz w:val="22"/>
                <w:szCs w:val="22"/>
              </w:rPr>
            </w:pPr>
          </w:p>
        </w:tc>
      </w:tr>
      <w:tr w:rsidR="009D03F6" w:rsidRPr="009D03F6" w14:paraId="42BC6CE0" w14:textId="70B9D070" w:rsidTr="00F25E0A">
        <w:tc>
          <w:tcPr>
            <w:tcW w:w="766" w:type="dxa"/>
            <w:tcBorders>
              <w:top w:val="single" w:sz="4" w:space="0" w:color="000000"/>
              <w:left w:val="single" w:sz="4" w:space="0" w:color="000000"/>
              <w:bottom w:val="single" w:sz="4" w:space="0" w:color="000000"/>
              <w:right w:val="single" w:sz="4" w:space="0" w:color="000000"/>
            </w:tcBorders>
          </w:tcPr>
          <w:p w14:paraId="21577C2A" w14:textId="77777777" w:rsidR="009D03F6" w:rsidRPr="009D03F6" w:rsidRDefault="009D03F6" w:rsidP="006F0562">
            <w:pPr>
              <w:autoSpaceDN w:val="0"/>
              <w:rPr>
                <w:rFonts w:asciiTheme="majorBidi" w:eastAsia="Calibri" w:hAnsiTheme="majorBidi" w:cstheme="majorBidi"/>
                <w:b/>
                <w:bCs/>
                <w:sz w:val="22"/>
                <w:szCs w:val="22"/>
              </w:rPr>
            </w:pPr>
            <w:r w:rsidRPr="009D03F6">
              <w:rPr>
                <w:rFonts w:asciiTheme="majorBidi" w:eastAsia="Calibri" w:hAnsiTheme="majorBidi" w:cstheme="majorBidi"/>
                <w:b/>
                <w:bCs/>
                <w:sz w:val="22"/>
                <w:szCs w:val="22"/>
              </w:rPr>
              <w:t>1.5</w:t>
            </w:r>
          </w:p>
        </w:tc>
        <w:tc>
          <w:tcPr>
            <w:tcW w:w="2684" w:type="dxa"/>
            <w:tcBorders>
              <w:top w:val="single" w:sz="4" w:space="0" w:color="000000"/>
              <w:left w:val="single" w:sz="4" w:space="0" w:color="000000"/>
              <w:bottom w:val="single" w:sz="4" w:space="0" w:color="000000"/>
              <w:right w:val="single" w:sz="4" w:space="0" w:color="000000"/>
            </w:tcBorders>
          </w:tcPr>
          <w:p w14:paraId="34430D35"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Rentgeno spindulių generatorius</w:t>
            </w:r>
          </w:p>
        </w:tc>
        <w:tc>
          <w:tcPr>
            <w:tcW w:w="1977" w:type="dxa"/>
            <w:tcBorders>
              <w:top w:val="single" w:sz="4" w:space="0" w:color="000000"/>
              <w:left w:val="single" w:sz="4" w:space="0" w:color="000000"/>
              <w:bottom w:val="single" w:sz="4" w:space="0" w:color="000000"/>
              <w:right w:val="single" w:sz="4" w:space="0" w:color="000000"/>
            </w:tcBorders>
          </w:tcPr>
          <w:p w14:paraId="0B5E7BB4" w14:textId="77777777" w:rsidR="009D03F6" w:rsidRPr="009D03F6" w:rsidRDefault="009D03F6" w:rsidP="006F0562">
            <w:pPr>
              <w:tabs>
                <w:tab w:val="left" w:pos="1310"/>
              </w:tabs>
              <w:autoSpaceDN w:val="0"/>
              <w:rPr>
                <w:rFonts w:asciiTheme="majorBidi" w:eastAsia="Calibri" w:hAnsiTheme="majorBidi" w:cstheme="majorBidi"/>
                <w:sz w:val="22"/>
                <w:szCs w:val="22"/>
              </w:rPr>
            </w:pPr>
          </w:p>
        </w:tc>
        <w:tc>
          <w:tcPr>
            <w:tcW w:w="3499" w:type="dxa"/>
          </w:tcPr>
          <w:p w14:paraId="237E4449" w14:textId="77777777" w:rsidR="009D03F6" w:rsidRPr="009D03F6" w:rsidRDefault="009D03F6" w:rsidP="006F0562">
            <w:pPr>
              <w:tabs>
                <w:tab w:val="left" w:pos="1310"/>
              </w:tabs>
              <w:autoSpaceDN w:val="0"/>
              <w:rPr>
                <w:rFonts w:asciiTheme="majorBidi" w:eastAsia="Calibri" w:hAnsiTheme="majorBidi" w:cstheme="majorBidi"/>
                <w:sz w:val="22"/>
                <w:szCs w:val="22"/>
              </w:rPr>
            </w:pPr>
          </w:p>
        </w:tc>
      </w:tr>
      <w:tr w:rsidR="009D03F6" w:rsidRPr="009D03F6" w14:paraId="007099C8" w14:textId="3E0E7811" w:rsidTr="00F25E0A">
        <w:tc>
          <w:tcPr>
            <w:tcW w:w="766" w:type="dxa"/>
            <w:tcBorders>
              <w:top w:val="single" w:sz="4" w:space="0" w:color="000000"/>
              <w:left w:val="single" w:sz="4" w:space="0" w:color="000000"/>
              <w:bottom w:val="single" w:sz="4" w:space="0" w:color="000000"/>
              <w:right w:val="single" w:sz="4" w:space="0" w:color="000000"/>
            </w:tcBorders>
          </w:tcPr>
          <w:p w14:paraId="51A9A7F6"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1.5.1</w:t>
            </w:r>
          </w:p>
        </w:tc>
        <w:tc>
          <w:tcPr>
            <w:tcW w:w="2684" w:type="dxa"/>
            <w:tcBorders>
              <w:top w:val="single" w:sz="4" w:space="0" w:color="000000"/>
              <w:left w:val="single" w:sz="4" w:space="0" w:color="000000"/>
              <w:bottom w:val="single" w:sz="4" w:space="0" w:color="000000"/>
              <w:right w:val="single" w:sz="4" w:space="0" w:color="000000"/>
            </w:tcBorders>
          </w:tcPr>
          <w:p w14:paraId="749D795B"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Įtampos diapazonas</w:t>
            </w:r>
          </w:p>
        </w:tc>
        <w:tc>
          <w:tcPr>
            <w:tcW w:w="1977" w:type="dxa"/>
            <w:tcBorders>
              <w:top w:val="single" w:sz="4" w:space="0" w:color="000000"/>
              <w:left w:val="single" w:sz="4" w:space="0" w:color="000000"/>
              <w:bottom w:val="single" w:sz="4" w:space="0" w:color="000000"/>
              <w:right w:val="single" w:sz="4" w:space="0" w:color="000000"/>
            </w:tcBorders>
          </w:tcPr>
          <w:p w14:paraId="584594F7" w14:textId="77777777" w:rsidR="009D03F6" w:rsidRPr="009D03F6" w:rsidRDefault="009D03F6" w:rsidP="006F0562">
            <w:pPr>
              <w:tabs>
                <w:tab w:val="left" w:pos="1310"/>
              </w:tabs>
              <w:autoSpaceDN w:val="0"/>
              <w:rPr>
                <w:rFonts w:asciiTheme="majorBidi" w:hAnsiTheme="majorBidi" w:cstheme="majorBidi"/>
                <w:sz w:val="22"/>
                <w:szCs w:val="22"/>
              </w:rPr>
            </w:pPr>
            <w:r w:rsidRPr="009D03F6">
              <w:rPr>
                <w:rFonts w:asciiTheme="majorBidi" w:hAnsiTheme="majorBidi" w:cstheme="majorBidi"/>
                <w:sz w:val="22"/>
                <w:szCs w:val="22"/>
                <w:bdr w:val="none" w:sz="0" w:space="0" w:color="auto" w:frame="1"/>
              </w:rPr>
              <w:t xml:space="preserve">ne siauresnėse ribose nei </w:t>
            </w:r>
            <w:r w:rsidRPr="009D03F6">
              <w:rPr>
                <w:rFonts w:asciiTheme="majorBidi" w:eastAsia="Calibri" w:hAnsiTheme="majorBidi" w:cstheme="majorBidi"/>
                <w:sz w:val="22"/>
                <w:szCs w:val="22"/>
              </w:rPr>
              <w:t>(40-125) kV</w:t>
            </w:r>
          </w:p>
        </w:tc>
        <w:tc>
          <w:tcPr>
            <w:tcW w:w="3499" w:type="dxa"/>
          </w:tcPr>
          <w:p w14:paraId="4C20EBF5" w14:textId="77777777" w:rsidR="009D03F6" w:rsidRPr="009D03F6" w:rsidRDefault="009D03F6" w:rsidP="006F0562">
            <w:pPr>
              <w:tabs>
                <w:tab w:val="left" w:pos="1310"/>
              </w:tabs>
              <w:autoSpaceDN w:val="0"/>
              <w:rPr>
                <w:rFonts w:asciiTheme="majorBidi" w:hAnsiTheme="majorBidi" w:cstheme="majorBidi"/>
                <w:sz w:val="22"/>
                <w:szCs w:val="22"/>
                <w:bdr w:val="none" w:sz="0" w:space="0" w:color="auto" w:frame="1"/>
              </w:rPr>
            </w:pPr>
          </w:p>
        </w:tc>
      </w:tr>
      <w:tr w:rsidR="009D03F6" w:rsidRPr="009D03F6" w14:paraId="48F0028C" w14:textId="2608F04B" w:rsidTr="00F25E0A">
        <w:tc>
          <w:tcPr>
            <w:tcW w:w="766" w:type="dxa"/>
            <w:tcBorders>
              <w:top w:val="single" w:sz="4" w:space="0" w:color="000000"/>
              <w:left w:val="single" w:sz="4" w:space="0" w:color="000000"/>
              <w:bottom w:val="single" w:sz="4" w:space="0" w:color="000000"/>
              <w:right w:val="single" w:sz="4" w:space="0" w:color="000000"/>
            </w:tcBorders>
          </w:tcPr>
          <w:p w14:paraId="7AC83D28" w14:textId="77777777" w:rsidR="009D03F6" w:rsidRPr="009D03F6" w:rsidRDefault="009D03F6" w:rsidP="006F0562">
            <w:pPr>
              <w:autoSpaceDN w:val="0"/>
              <w:rPr>
                <w:rFonts w:asciiTheme="majorBidi" w:hAnsiTheme="majorBidi" w:cstheme="majorBidi"/>
                <w:sz w:val="22"/>
                <w:szCs w:val="22"/>
              </w:rPr>
            </w:pPr>
            <w:r w:rsidRPr="009D03F6">
              <w:rPr>
                <w:rFonts w:asciiTheme="majorBidi" w:hAnsiTheme="majorBidi" w:cstheme="majorBidi"/>
                <w:sz w:val="22"/>
                <w:szCs w:val="22"/>
              </w:rPr>
              <w:t>1.5.2</w:t>
            </w:r>
          </w:p>
        </w:tc>
        <w:tc>
          <w:tcPr>
            <w:tcW w:w="2684" w:type="dxa"/>
            <w:tcBorders>
              <w:top w:val="single" w:sz="4" w:space="0" w:color="000000"/>
              <w:left w:val="single" w:sz="4" w:space="0" w:color="000000"/>
              <w:bottom w:val="single" w:sz="4" w:space="0" w:color="000000"/>
              <w:right w:val="single" w:sz="4" w:space="0" w:color="000000"/>
            </w:tcBorders>
          </w:tcPr>
          <w:p w14:paraId="6EDF2DE0"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Srovės ir laiko sandaugos diapazonas</w:t>
            </w:r>
          </w:p>
        </w:tc>
        <w:tc>
          <w:tcPr>
            <w:tcW w:w="1977" w:type="dxa"/>
            <w:tcBorders>
              <w:top w:val="single" w:sz="4" w:space="0" w:color="000000"/>
              <w:left w:val="single" w:sz="4" w:space="0" w:color="000000"/>
              <w:bottom w:val="single" w:sz="4" w:space="0" w:color="000000"/>
              <w:right w:val="single" w:sz="4" w:space="0" w:color="000000"/>
            </w:tcBorders>
          </w:tcPr>
          <w:p w14:paraId="02EFE9FB"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hAnsiTheme="majorBidi" w:cstheme="majorBidi"/>
                <w:sz w:val="22"/>
                <w:szCs w:val="22"/>
                <w:bdr w:val="none" w:sz="0" w:space="0" w:color="auto" w:frame="1"/>
              </w:rPr>
              <w:t xml:space="preserve">ne siauresnėse ribose nei </w:t>
            </w:r>
            <w:r w:rsidRPr="009D03F6">
              <w:rPr>
                <w:rFonts w:asciiTheme="majorBidi" w:eastAsia="Calibri" w:hAnsiTheme="majorBidi" w:cstheme="majorBidi"/>
                <w:sz w:val="22"/>
                <w:szCs w:val="22"/>
              </w:rPr>
              <w:t>(0,5-320) mAs</w:t>
            </w:r>
          </w:p>
        </w:tc>
        <w:tc>
          <w:tcPr>
            <w:tcW w:w="3499" w:type="dxa"/>
          </w:tcPr>
          <w:p w14:paraId="3FF7425D" w14:textId="77777777" w:rsidR="009D03F6" w:rsidRPr="009D03F6" w:rsidRDefault="009D03F6" w:rsidP="006F0562">
            <w:pPr>
              <w:tabs>
                <w:tab w:val="left" w:pos="885"/>
                <w:tab w:val="left" w:pos="1452"/>
              </w:tabs>
              <w:autoSpaceDN w:val="0"/>
              <w:rPr>
                <w:rFonts w:asciiTheme="majorBidi" w:hAnsiTheme="majorBidi" w:cstheme="majorBidi"/>
                <w:sz w:val="22"/>
                <w:szCs w:val="22"/>
                <w:bdr w:val="none" w:sz="0" w:space="0" w:color="auto" w:frame="1"/>
              </w:rPr>
            </w:pPr>
          </w:p>
        </w:tc>
      </w:tr>
      <w:tr w:rsidR="009D03F6" w:rsidRPr="009D03F6" w14:paraId="4C348CA5" w14:textId="0BB9D0D1" w:rsidTr="00F25E0A">
        <w:tc>
          <w:tcPr>
            <w:tcW w:w="766" w:type="dxa"/>
            <w:tcBorders>
              <w:top w:val="single" w:sz="4" w:space="0" w:color="000000"/>
              <w:left w:val="single" w:sz="4" w:space="0" w:color="000000"/>
              <w:bottom w:val="single" w:sz="4" w:space="0" w:color="000000"/>
              <w:right w:val="single" w:sz="4" w:space="0" w:color="000000"/>
            </w:tcBorders>
          </w:tcPr>
          <w:p w14:paraId="3A9E8FD3"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1.5.3</w:t>
            </w:r>
          </w:p>
        </w:tc>
        <w:tc>
          <w:tcPr>
            <w:tcW w:w="2684" w:type="dxa"/>
            <w:tcBorders>
              <w:top w:val="single" w:sz="4" w:space="0" w:color="000000"/>
              <w:left w:val="single" w:sz="4" w:space="0" w:color="000000"/>
              <w:bottom w:val="single" w:sz="4" w:space="0" w:color="000000"/>
              <w:right w:val="single" w:sz="4" w:space="0" w:color="000000"/>
            </w:tcBorders>
          </w:tcPr>
          <w:p w14:paraId="70006FC2"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Maksimali srovė</w:t>
            </w:r>
          </w:p>
        </w:tc>
        <w:tc>
          <w:tcPr>
            <w:tcW w:w="1977" w:type="dxa"/>
            <w:tcBorders>
              <w:top w:val="single" w:sz="4" w:space="0" w:color="000000"/>
              <w:left w:val="single" w:sz="4" w:space="0" w:color="000000"/>
              <w:bottom w:val="single" w:sz="4" w:space="0" w:color="000000"/>
              <w:right w:val="single" w:sz="4" w:space="0" w:color="000000"/>
            </w:tcBorders>
          </w:tcPr>
          <w:p w14:paraId="5BCC6B13"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 400 mA</w:t>
            </w:r>
          </w:p>
        </w:tc>
        <w:tc>
          <w:tcPr>
            <w:tcW w:w="3499" w:type="dxa"/>
          </w:tcPr>
          <w:p w14:paraId="728C8C08"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21E987BA" w14:textId="14E51242" w:rsidTr="00F25E0A">
        <w:tc>
          <w:tcPr>
            <w:tcW w:w="766" w:type="dxa"/>
            <w:tcBorders>
              <w:top w:val="single" w:sz="4" w:space="0" w:color="000000"/>
              <w:left w:val="single" w:sz="4" w:space="0" w:color="000000"/>
              <w:bottom w:val="single" w:sz="4" w:space="0" w:color="000000"/>
              <w:right w:val="single" w:sz="4" w:space="0" w:color="000000"/>
            </w:tcBorders>
          </w:tcPr>
          <w:p w14:paraId="1704807E"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1.5.4</w:t>
            </w:r>
          </w:p>
        </w:tc>
        <w:tc>
          <w:tcPr>
            <w:tcW w:w="2684" w:type="dxa"/>
            <w:tcBorders>
              <w:top w:val="single" w:sz="4" w:space="0" w:color="000000"/>
              <w:left w:val="single" w:sz="4" w:space="0" w:color="000000"/>
              <w:bottom w:val="single" w:sz="4" w:space="0" w:color="000000"/>
              <w:right w:val="single" w:sz="4" w:space="0" w:color="000000"/>
            </w:tcBorders>
          </w:tcPr>
          <w:p w14:paraId="22C2207E"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Maksimali galia</w:t>
            </w:r>
          </w:p>
        </w:tc>
        <w:tc>
          <w:tcPr>
            <w:tcW w:w="1977" w:type="dxa"/>
            <w:tcBorders>
              <w:top w:val="single" w:sz="4" w:space="0" w:color="000000"/>
              <w:left w:val="single" w:sz="4" w:space="0" w:color="000000"/>
              <w:bottom w:val="single" w:sz="4" w:space="0" w:color="000000"/>
              <w:right w:val="single" w:sz="4" w:space="0" w:color="000000"/>
            </w:tcBorders>
          </w:tcPr>
          <w:p w14:paraId="0C653687"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 30 kW</w:t>
            </w:r>
          </w:p>
        </w:tc>
        <w:tc>
          <w:tcPr>
            <w:tcW w:w="3499" w:type="dxa"/>
          </w:tcPr>
          <w:p w14:paraId="32FA317D"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6A73B2A9" w14:textId="43495523" w:rsidTr="00F25E0A">
        <w:tc>
          <w:tcPr>
            <w:tcW w:w="766" w:type="dxa"/>
            <w:tcBorders>
              <w:top w:val="single" w:sz="4" w:space="0" w:color="000000"/>
              <w:left w:val="single" w:sz="4" w:space="0" w:color="000000"/>
              <w:bottom w:val="single" w:sz="4" w:space="0" w:color="000000"/>
              <w:right w:val="single" w:sz="4" w:space="0" w:color="000000"/>
            </w:tcBorders>
          </w:tcPr>
          <w:p w14:paraId="1708A445"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1.5.5</w:t>
            </w:r>
          </w:p>
        </w:tc>
        <w:tc>
          <w:tcPr>
            <w:tcW w:w="2684" w:type="dxa"/>
            <w:tcBorders>
              <w:top w:val="single" w:sz="4" w:space="0" w:color="000000"/>
              <w:left w:val="single" w:sz="4" w:space="0" w:color="000000"/>
              <w:bottom w:val="single" w:sz="4" w:space="0" w:color="000000"/>
              <w:right w:val="single" w:sz="4" w:space="0" w:color="000000"/>
            </w:tcBorders>
          </w:tcPr>
          <w:p w14:paraId="4192994C"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Anatominės programos</w:t>
            </w:r>
          </w:p>
        </w:tc>
        <w:tc>
          <w:tcPr>
            <w:tcW w:w="1977" w:type="dxa"/>
            <w:tcBorders>
              <w:top w:val="single" w:sz="4" w:space="0" w:color="000000"/>
              <w:left w:val="single" w:sz="4" w:space="0" w:color="000000"/>
              <w:bottom w:val="single" w:sz="4" w:space="0" w:color="000000"/>
              <w:right w:val="single" w:sz="4" w:space="0" w:color="000000"/>
            </w:tcBorders>
          </w:tcPr>
          <w:p w14:paraId="300FD539"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6F53F98D"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2E82C8F4" w14:textId="03998E43" w:rsidTr="00F25E0A">
        <w:tc>
          <w:tcPr>
            <w:tcW w:w="766" w:type="dxa"/>
            <w:tcBorders>
              <w:top w:val="single" w:sz="4" w:space="0" w:color="000000"/>
              <w:left w:val="single" w:sz="4" w:space="0" w:color="000000"/>
              <w:bottom w:val="single" w:sz="4" w:space="0" w:color="000000"/>
              <w:right w:val="single" w:sz="4" w:space="0" w:color="000000"/>
            </w:tcBorders>
          </w:tcPr>
          <w:p w14:paraId="7399FE1E"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1.6</w:t>
            </w:r>
          </w:p>
        </w:tc>
        <w:tc>
          <w:tcPr>
            <w:tcW w:w="2684" w:type="dxa"/>
            <w:tcBorders>
              <w:top w:val="single" w:sz="4" w:space="0" w:color="000000"/>
              <w:left w:val="single" w:sz="4" w:space="0" w:color="000000"/>
              <w:bottom w:val="single" w:sz="4" w:space="0" w:color="000000"/>
              <w:right w:val="single" w:sz="4" w:space="0" w:color="000000"/>
            </w:tcBorders>
          </w:tcPr>
          <w:p w14:paraId="75B6C758"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Rentgeno vamzdis</w:t>
            </w:r>
          </w:p>
        </w:tc>
        <w:tc>
          <w:tcPr>
            <w:tcW w:w="1977" w:type="dxa"/>
            <w:tcBorders>
              <w:top w:val="single" w:sz="4" w:space="0" w:color="000000"/>
              <w:left w:val="single" w:sz="4" w:space="0" w:color="000000"/>
              <w:bottom w:val="single" w:sz="4" w:space="0" w:color="000000"/>
              <w:right w:val="single" w:sz="4" w:space="0" w:color="000000"/>
            </w:tcBorders>
          </w:tcPr>
          <w:p w14:paraId="000A8451"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c>
          <w:tcPr>
            <w:tcW w:w="3499" w:type="dxa"/>
          </w:tcPr>
          <w:p w14:paraId="34F35384"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6AD84ECB" w14:textId="75D7CB1D" w:rsidTr="00F25E0A">
        <w:tc>
          <w:tcPr>
            <w:tcW w:w="766" w:type="dxa"/>
            <w:tcBorders>
              <w:top w:val="single" w:sz="4" w:space="0" w:color="000000"/>
              <w:left w:val="single" w:sz="4" w:space="0" w:color="000000"/>
              <w:bottom w:val="single" w:sz="4" w:space="0" w:color="000000"/>
              <w:right w:val="single" w:sz="4" w:space="0" w:color="000000"/>
            </w:tcBorders>
          </w:tcPr>
          <w:p w14:paraId="6A6414F4"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1.6.1</w:t>
            </w:r>
          </w:p>
        </w:tc>
        <w:tc>
          <w:tcPr>
            <w:tcW w:w="2684" w:type="dxa"/>
            <w:tcBorders>
              <w:top w:val="single" w:sz="4" w:space="0" w:color="000000"/>
              <w:left w:val="single" w:sz="4" w:space="0" w:color="000000"/>
              <w:bottom w:val="single" w:sz="4" w:space="0" w:color="000000"/>
              <w:right w:val="single" w:sz="4" w:space="0" w:color="000000"/>
            </w:tcBorders>
          </w:tcPr>
          <w:p w14:paraId="1C84B3BA"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Židinio dėmių kiekis</w:t>
            </w:r>
          </w:p>
        </w:tc>
        <w:tc>
          <w:tcPr>
            <w:tcW w:w="1977" w:type="dxa"/>
            <w:tcBorders>
              <w:top w:val="single" w:sz="4" w:space="0" w:color="000000"/>
              <w:left w:val="single" w:sz="4" w:space="0" w:color="000000"/>
              <w:bottom w:val="single" w:sz="4" w:space="0" w:color="000000"/>
              <w:right w:val="single" w:sz="4" w:space="0" w:color="000000"/>
            </w:tcBorders>
          </w:tcPr>
          <w:p w14:paraId="29EFAD4E"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 2</w:t>
            </w:r>
          </w:p>
        </w:tc>
        <w:tc>
          <w:tcPr>
            <w:tcW w:w="3499" w:type="dxa"/>
          </w:tcPr>
          <w:p w14:paraId="72980168"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70AC60D9" w14:textId="4C7AE5F2" w:rsidTr="00F25E0A">
        <w:tc>
          <w:tcPr>
            <w:tcW w:w="766" w:type="dxa"/>
            <w:tcBorders>
              <w:top w:val="single" w:sz="4" w:space="0" w:color="000000"/>
              <w:left w:val="single" w:sz="4" w:space="0" w:color="000000"/>
              <w:bottom w:val="single" w:sz="4" w:space="0" w:color="000000"/>
              <w:right w:val="single" w:sz="4" w:space="0" w:color="000000"/>
            </w:tcBorders>
          </w:tcPr>
          <w:p w14:paraId="0753AA33"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1.6.2</w:t>
            </w:r>
          </w:p>
        </w:tc>
        <w:tc>
          <w:tcPr>
            <w:tcW w:w="2684" w:type="dxa"/>
            <w:tcBorders>
              <w:top w:val="single" w:sz="4" w:space="0" w:color="000000"/>
              <w:left w:val="single" w:sz="4" w:space="0" w:color="000000"/>
              <w:bottom w:val="single" w:sz="4" w:space="0" w:color="000000"/>
              <w:right w:val="single" w:sz="4" w:space="0" w:color="000000"/>
            </w:tcBorders>
          </w:tcPr>
          <w:p w14:paraId="2FB52219"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Besisukantis anodas</w:t>
            </w:r>
          </w:p>
        </w:tc>
        <w:tc>
          <w:tcPr>
            <w:tcW w:w="1977" w:type="dxa"/>
            <w:tcBorders>
              <w:top w:val="single" w:sz="4" w:space="0" w:color="000000"/>
              <w:left w:val="single" w:sz="4" w:space="0" w:color="000000"/>
              <w:bottom w:val="single" w:sz="4" w:space="0" w:color="000000"/>
              <w:right w:val="single" w:sz="4" w:space="0" w:color="000000"/>
            </w:tcBorders>
          </w:tcPr>
          <w:p w14:paraId="52E9DC11"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21D455CC"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34E97307" w14:textId="69EC47A0" w:rsidTr="00F25E0A">
        <w:tc>
          <w:tcPr>
            <w:tcW w:w="766" w:type="dxa"/>
            <w:tcBorders>
              <w:top w:val="single" w:sz="4" w:space="0" w:color="000000"/>
              <w:left w:val="single" w:sz="4" w:space="0" w:color="000000"/>
              <w:bottom w:val="single" w:sz="4" w:space="0" w:color="000000"/>
              <w:right w:val="single" w:sz="4" w:space="0" w:color="000000"/>
            </w:tcBorders>
          </w:tcPr>
          <w:p w14:paraId="200C5B85"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1.6.3</w:t>
            </w:r>
          </w:p>
        </w:tc>
        <w:tc>
          <w:tcPr>
            <w:tcW w:w="2684" w:type="dxa"/>
            <w:tcBorders>
              <w:top w:val="single" w:sz="4" w:space="0" w:color="000000"/>
              <w:left w:val="single" w:sz="4" w:space="0" w:color="000000"/>
              <w:bottom w:val="single" w:sz="4" w:space="0" w:color="000000"/>
              <w:right w:val="single" w:sz="4" w:space="0" w:color="000000"/>
            </w:tcBorders>
          </w:tcPr>
          <w:p w14:paraId="151FCC5E"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hAnsiTheme="majorBidi" w:cstheme="majorBidi"/>
                <w:sz w:val="22"/>
                <w:szCs w:val="22"/>
              </w:rPr>
              <w:t>Anodo šiluminė talpa</w:t>
            </w:r>
          </w:p>
        </w:tc>
        <w:tc>
          <w:tcPr>
            <w:tcW w:w="1977" w:type="dxa"/>
            <w:tcBorders>
              <w:top w:val="single" w:sz="4" w:space="0" w:color="000000"/>
              <w:left w:val="single" w:sz="4" w:space="0" w:color="000000"/>
              <w:bottom w:val="single" w:sz="4" w:space="0" w:color="000000"/>
              <w:right w:val="single" w:sz="4" w:space="0" w:color="000000"/>
            </w:tcBorders>
          </w:tcPr>
          <w:p w14:paraId="7FEFFDD3"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ne mažiau</w:t>
            </w:r>
            <w:r w:rsidRPr="009D03F6">
              <w:rPr>
                <w:rFonts w:asciiTheme="majorBidi" w:hAnsiTheme="majorBidi" w:cstheme="majorBidi"/>
                <w:sz w:val="22"/>
                <w:szCs w:val="22"/>
              </w:rPr>
              <w:t xml:space="preserve"> 300 kHU</w:t>
            </w:r>
          </w:p>
        </w:tc>
        <w:tc>
          <w:tcPr>
            <w:tcW w:w="3499" w:type="dxa"/>
          </w:tcPr>
          <w:p w14:paraId="2884C122"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0A27C51E" w14:textId="07F2006F" w:rsidTr="00F25E0A">
        <w:tc>
          <w:tcPr>
            <w:tcW w:w="766" w:type="dxa"/>
            <w:tcBorders>
              <w:top w:val="single" w:sz="4" w:space="0" w:color="000000"/>
              <w:left w:val="single" w:sz="4" w:space="0" w:color="000000"/>
              <w:bottom w:val="single" w:sz="4" w:space="0" w:color="000000"/>
              <w:right w:val="single" w:sz="4" w:space="0" w:color="000000"/>
            </w:tcBorders>
          </w:tcPr>
          <w:p w14:paraId="7AEE9241"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1.7</w:t>
            </w:r>
          </w:p>
        </w:tc>
        <w:tc>
          <w:tcPr>
            <w:tcW w:w="2684" w:type="dxa"/>
            <w:tcBorders>
              <w:top w:val="single" w:sz="4" w:space="0" w:color="000000"/>
              <w:left w:val="single" w:sz="4" w:space="0" w:color="000000"/>
              <w:bottom w:val="single" w:sz="4" w:space="0" w:color="000000"/>
              <w:right w:val="single" w:sz="4" w:space="0" w:color="000000"/>
            </w:tcBorders>
          </w:tcPr>
          <w:p w14:paraId="2D6DC917"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Rentgeno spindulių kolimatorius</w:t>
            </w:r>
          </w:p>
        </w:tc>
        <w:tc>
          <w:tcPr>
            <w:tcW w:w="1977" w:type="dxa"/>
            <w:tcBorders>
              <w:top w:val="single" w:sz="4" w:space="0" w:color="000000"/>
              <w:left w:val="single" w:sz="4" w:space="0" w:color="000000"/>
              <w:bottom w:val="single" w:sz="4" w:space="0" w:color="000000"/>
              <w:right w:val="single" w:sz="4" w:space="0" w:color="000000"/>
            </w:tcBorders>
          </w:tcPr>
          <w:p w14:paraId="67C84C66"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c>
          <w:tcPr>
            <w:tcW w:w="3499" w:type="dxa"/>
          </w:tcPr>
          <w:p w14:paraId="6A0755F3"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55DB1E48" w14:textId="36792AE3" w:rsidTr="00F25E0A">
        <w:tc>
          <w:tcPr>
            <w:tcW w:w="766" w:type="dxa"/>
            <w:tcBorders>
              <w:top w:val="single" w:sz="4" w:space="0" w:color="000000"/>
              <w:left w:val="single" w:sz="4" w:space="0" w:color="000000"/>
              <w:bottom w:val="single" w:sz="4" w:space="0" w:color="000000"/>
              <w:right w:val="single" w:sz="4" w:space="0" w:color="000000"/>
            </w:tcBorders>
          </w:tcPr>
          <w:p w14:paraId="32C1BE21"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1.7.1</w:t>
            </w:r>
          </w:p>
        </w:tc>
        <w:tc>
          <w:tcPr>
            <w:tcW w:w="2684" w:type="dxa"/>
          </w:tcPr>
          <w:p w14:paraId="4DA7D499"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Kolimatoriaus pasukimo kampas aplink savo ašį</w:t>
            </w:r>
          </w:p>
        </w:tc>
        <w:tc>
          <w:tcPr>
            <w:tcW w:w="1977" w:type="dxa"/>
          </w:tcPr>
          <w:p w14:paraId="3A93DEE7"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 ± 90°</w:t>
            </w:r>
          </w:p>
        </w:tc>
        <w:tc>
          <w:tcPr>
            <w:tcW w:w="3499" w:type="dxa"/>
          </w:tcPr>
          <w:p w14:paraId="616F179C"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58D68BAA" w14:textId="7DE9B102" w:rsidTr="00F25E0A">
        <w:tc>
          <w:tcPr>
            <w:tcW w:w="766" w:type="dxa"/>
            <w:tcBorders>
              <w:top w:val="single" w:sz="4" w:space="0" w:color="000000"/>
              <w:left w:val="single" w:sz="4" w:space="0" w:color="000000"/>
              <w:bottom w:val="single" w:sz="4" w:space="0" w:color="000000"/>
              <w:right w:val="single" w:sz="4" w:space="0" w:color="000000"/>
            </w:tcBorders>
          </w:tcPr>
          <w:p w14:paraId="52258C3E"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lastRenderedPageBreak/>
              <w:t>1.7.2</w:t>
            </w:r>
          </w:p>
        </w:tc>
        <w:tc>
          <w:tcPr>
            <w:tcW w:w="2684" w:type="dxa"/>
            <w:tcBorders>
              <w:top w:val="single" w:sz="4" w:space="0" w:color="000000"/>
              <w:left w:val="single" w:sz="4" w:space="0" w:color="000000"/>
              <w:bottom w:val="single" w:sz="4" w:space="0" w:color="000000"/>
              <w:right w:val="single" w:sz="4" w:space="0" w:color="000000"/>
            </w:tcBorders>
          </w:tcPr>
          <w:p w14:paraId="0582096F"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hAnsiTheme="majorBidi" w:cstheme="majorBidi"/>
                <w:sz w:val="22"/>
                <w:szCs w:val="22"/>
              </w:rPr>
              <w:t>Indikacinis rentgeno spindulių šviesos laukas</w:t>
            </w:r>
          </w:p>
        </w:tc>
        <w:tc>
          <w:tcPr>
            <w:tcW w:w="1977" w:type="dxa"/>
            <w:tcBorders>
              <w:top w:val="single" w:sz="4" w:space="0" w:color="000000"/>
              <w:left w:val="single" w:sz="4" w:space="0" w:color="000000"/>
              <w:bottom w:val="single" w:sz="4" w:space="0" w:color="000000"/>
              <w:right w:val="single" w:sz="4" w:space="0" w:color="000000"/>
            </w:tcBorders>
          </w:tcPr>
          <w:p w14:paraId="68B091CE"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r w:rsidRPr="009D03F6">
              <w:rPr>
                <w:rFonts w:asciiTheme="majorBidi" w:hAnsiTheme="majorBidi" w:cstheme="majorBidi"/>
                <w:sz w:val="22"/>
                <w:szCs w:val="22"/>
              </w:rPr>
              <w:t>Būtina</w:t>
            </w:r>
          </w:p>
        </w:tc>
        <w:tc>
          <w:tcPr>
            <w:tcW w:w="3499" w:type="dxa"/>
          </w:tcPr>
          <w:p w14:paraId="093884CE" w14:textId="77777777" w:rsidR="009D03F6" w:rsidRPr="009D03F6" w:rsidRDefault="009D03F6" w:rsidP="006F0562">
            <w:pPr>
              <w:tabs>
                <w:tab w:val="left" w:pos="885"/>
                <w:tab w:val="left" w:pos="1452"/>
              </w:tabs>
              <w:autoSpaceDN w:val="0"/>
              <w:rPr>
                <w:rFonts w:asciiTheme="majorBidi" w:hAnsiTheme="majorBidi" w:cstheme="majorBidi"/>
                <w:sz w:val="22"/>
                <w:szCs w:val="22"/>
              </w:rPr>
            </w:pPr>
          </w:p>
        </w:tc>
      </w:tr>
      <w:tr w:rsidR="009D03F6" w:rsidRPr="009D03F6" w14:paraId="4EF07405" w14:textId="584B75AD" w:rsidTr="00F25E0A">
        <w:tc>
          <w:tcPr>
            <w:tcW w:w="766" w:type="dxa"/>
            <w:tcBorders>
              <w:top w:val="single" w:sz="4" w:space="0" w:color="000000"/>
              <w:left w:val="single" w:sz="4" w:space="0" w:color="000000"/>
              <w:bottom w:val="single" w:sz="4" w:space="0" w:color="000000"/>
              <w:right w:val="single" w:sz="4" w:space="0" w:color="000000"/>
            </w:tcBorders>
          </w:tcPr>
          <w:p w14:paraId="39B8CDF4"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1.8</w:t>
            </w:r>
          </w:p>
        </w:tc>
        <w:tc>
          <w:tcPr>
            <w:tcW w:w="2684" w:type="dxa"/>
            <w:tcBorders>
              <w:top w:val="single" w:sz="4" w:space="0" w:color="000000"/>
              <w:left w:val="single" w:sz="4" w:space="0" w:color="000000"/>
              <w:bottom w:val="single" w:sz="4" w:space="0" w:color="000000"/>
              <w:right w:val="single" w:sz="4" w:space="0" w:color="000000"/>
            </w:tcBorders>
          </w:tcPr>
          <w:p w14:paraId="01C1D147"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Rentgeno technologo darbo vieta</w:t>
            </w:r>
          </w:p>
        </w:tc>
        <w:tc>
          <w:tcPr>
            <w:tcW w:w="1977" w:type="dxa"/>
            <w:tcBorders>
              <w:top w:val="single" w:sz="4" w:space="0" w:color="000000"/>
              <w:left w:val="single" w:sz="4" w:space="0" w:color="000000"/>
              <w:bottom w:val="single" w:sz="4" w:space="0" w:color="000000"/>
              <w:right w:val="single" w:sz="4" w:space="0" w:color="000000"/>
            </w:tcBorders>
          </w:tcPr>
          <w:p w14:paraId="038636C9"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c>
          <w:tcPr>
            <w:tcW w:w="3499" w:type="dxa"/>
          </w:tcPr>
          <w:p w14:paraId="61EE5971"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398DE62F" w14:textId="0FEA3DF6" w:rsidTr="00F25E0A">
        <w:tc>
          <w:tcPr>
            <w:tcW w:w="766" w:type="dxa"/>
            <w:tcBorders>
              <w:top w:val="single" w:sz="4" w:space="0" w:color="000000"/>
              <w:left w:val="single" w:sz="4" w:space="0" w:color="000000"/>
              <w:bottom w:val="single" w:sz="4" w:space="0" w:color="000000"/>
              <w:right w:val="single" w:sz="4" w:space="0" w:color="000000"/>
            </w:tcBorders>
          </w:tcPr>
          <w:p w14:paraId="799FBAB8"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1.8.1</w:t>
            </w:r>
          </w:p>
        </w:tc>
        <w:tc>
          <w:tcPr>
            <w:tcW w:w="2684" w:type="dxa"/>
            <w:tcBorders>
              <w:top w:val="single" w:sz="4" w:space="0" w:color="000000"/>
              <w:left w:val="single" w:sz="4" w:space="0" w:color="000000"/>
              <w:bottom w:val="single" w:sz="4" w:space="0" w:color="000000"/>
              <w:right w:val="single" w:sz="4" w:space="0" w:color="000000"/>
            </w:tcBorders>
          </w:tcPr>
          <w:p w14:paraId="7FCB30BB"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Informacijos iš detektoriaus nuskaitymas</w:t>
            </w:r>
          </w:p>
        </w:tc>
        <w:tc>
          <w:tcPr>
            <w:tcW w:w="1977" w:type="dxa"/>
            <w:tcBorders>
              <w:top w:val="single" w:sz="4" w:space="0" w:color="000000"/>
              <w:left w:val="single" w:sz="4" w:space="0" w:color="000000"/>
              <w:bottom w:val="single" w:sz="4" w:space="0" w:color="000000"/>
              <w:right w:val="single" w:sz="4" w:space="0" w:color="000000"/>
            </w:tcBorders>
          </w:tcPr>
          <w:p w14:paraId="31197AEF"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2857CE26"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53AB98CA" w14:textId="4B8C6218" w:rsidTr="00F25E0A">
        <w:tc>
          <w:tcPr>
            <w:tcW w:w="766" w:type="dxa"/>
            <w:tcBorders>
              <w:top w:val="single" w:sz="4" w:space="0" w:color="000000"/>
              <w:left w:val="single" w:sz="4" w:space="0" w:color="000000"/>
              <w:bottom w:val="single" w:sz="4" w:space="0" w:color="000000"/>
              <w:right w:val="single" w:sz="4" w:space="0" w:color="000000"/>
            </w:tcBorders>
          </w:tcPr>
          <w:p w14:paraId="13C47E3B"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1.8.2</w:t>
            </w:r>
          </w:p>
        </w:tc>
        <w:tc>
          <w:tcPr>
            <w:tcW w:w="2684" w:type="dxa"/>
            <w:tcBorders>
              <w:top w:val="single" w:sz="4" w:space="0" w:color="000000"/>
              <w:left w:val="single" w:sz="4" w:space="0" w:color="000000"/>
              <w:bottom w:val="single" w:sz="4" w:space="0" w:color="000000"/>
              <w:right w:val="single" w:sz="4" w:space="0" w:color="000000"/>
            </w:tcBorders>
          </w:tcPr>
          <w:p w14:paraId="742B5926"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Ekspozicijos parametrų valdymas</w:t>
            </w:r>
          </w:p>
        </w:tc>
        <w:tc>
          <w:tcPr>
            <w:tcW w:w="1977" w:type="dxa"/>
            <w:tcBorders>
              <w:top w:val="single" w:sz="4" w:space="0" w:color="000000"/>
              <w:left w:val="single" w:sz="4" w:space="0" w:color="000000"/>
              <w:bottom w:val="single" w:sz="4" w:space="0" w:color="000000"/>
              <w:right w:val="single" w:sz="4" w:space="0" w:color="000000"/>
            </w:tcBorders>
          </w:tcPr>
          <w:p w14:paraId="3E07FE17"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639C07D6"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4DC5AFDC" w14:textId="73E583C4" w:rsidTr="00F25E0A">
        <w:tc>
          <w:tcPr>
            <w:tcW w:w="766" w:type="dxa"/>
            <w:tcBorders>
              <w:top w:val="single" w:sz="4" w:space="0" w:color="000000"/>
              <w:left w:val="single" w:sz="4" w:space="0" w:color="000000"/>
              <w:bottom w:val="single" w:sz="4" w:space="0" w:color="000000"/>
              <w:right w:val="single" w:sz="4" w:space="0" w:color="000000"/>
            </w:tcBorders>
          </w:tcPr>
          <w:p w14:paraId="79114E74"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1.8.3</w:t>
            </w:r>
          </w:p>
        </w:tc>
        <w:tc>
          <w:tcPr>
            <w:tcW w:w="2684" w:type="dxa"/>
            <w:tcBorders>
              <w:top w:val="single" w:sz="4" w:space="0" w:color="000000"/>
              <w:left w:val="single" w:sz="4" w:space="0" w:color="000000"/>
              <w:bottom w:val="single" w:sz="4" w:space="0" w:color="000000"/>
              <w:right w:val="single" w:sz="4" w:space="0" w:color="000000"/>
            </w:tcBorders>
          </w:tcPr>
          <w:p w14:paraId="27FBA683"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Gautų vaizdų peržiūra</w:t>
            </w:r>
          </w:p>
        </w:tc>
        <w:tc>
          <w:tcPr>
            <w:tcW w:w="1977" w:type="dxa"/>
            <w:tcBorders>
              <w:top w:val="single" w:sz="4" w:space="0" w:color="000000"/>
              <w:left w:val="single" w:sz="4" w:space="0" w:color="000000"/>
              <w:bottom w:val="single" w:sz="4" w:space="0" w:color="000000"/>
              <w:right w:val="single" w:sz="4" w:space="0" w:color="000000"/>
            </w:tcBorders>
          </w:tcPr>
          <w:p w14:paraId="7C2FB87E"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46FCED0A"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5A0326FC" w14:textId="701E75C4" w:rsidTr="00F25E0A">
        <w:tc>
          <w:tcPr>
            <w:tcW w:w="766" w:type="dxa"/>
            <w:tcBorders>
              <w:top w:val="single" w:sz="4" w:space="0" w:color="000000"/>
              <w:left w:val="single" w:sz="4" w:space="0" w:color="000000"/>
              <w:bottom w:val="single" w:sz="4" w:space="0" w:color="000000"/>
              <w:right w:val="single" w:sz="4" w:space="0" w:color="000000"/>
            </w:tcBorders>
          </w:tcPr>
          <w:p w14:paraId="33F86EF4"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1.8.4</w:t>
            </w:r>
          </w:p>
        </w:tc>
        <w:tc>
          <w:tcPr>
            <w:tcW w:w="2684" w:type="dxa"/>
            <w:tcBorders>
              <w:top w:val="single" w:sz="4" w:space="0" w:color="000000"/>
              <w:left w:val="single" w:sz="4" w:space="0" w:color="000000"/>
              <w:bottom w:val="single" w:sz="4" w:space="0" w:color="000000"/>
              <w:right w:val="single" w:sz="4" w:space="0" w:color="000000"/>
            </w:tcBorders>
          </w:tcPr>
          <w:p w14:paraId="5CC54CEC"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Galimybė gauti pacientų sąrašą iš ligoninės informacinės sistemos (DICOM Modality Worklist)</w:t>
            </w:r>
          </w:p>
        </w:tc>
        <w:tc>
          <w:tcPr>
            <w:tcW w:w="1977" w:type="dxa"/>
            <w:tcBorders>
              <w:top w:val="single" w:sz="4" w:space="0" w:color="000000"/>
              <w:left w:val="single" w:sz="4" w:space="0" w:color="000000"/>
              <w:bottom w:val="single" w:sz="4" w:space="0" w:color="000000"/>
              <w:right w:val="single" w:sz="4" w:space="0" w:color="000000"/>
            </w:tcBorders>
          </w:tcPr>
          <w:p w14:paraId="1824E21D"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5B98D7F0"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413C7BF2" w14:textId="11A0F638" w:rsidTr="00F25E0A">
        <w:tc>
          <w:tcPr>
            <w:tcW w:w="766" w:type="dxa"/>
            <w:tcBorders>
              <w:top w:val="single" w:sz="4" w:space="0" w:color="000000"/>
              <w:left w:val="single" w:sz="4" w:space="0" w:color="000000"/>
              <w:bottom w:val="single" w:sz="4" w:space="0" w:color="000000"/>
              <w:right w:val="single" w:sz="4" w:space="0" w:color="000000"/>
            </w:tcBorders>
          </w:tcPr>
          <w:p w14:paraId="45FB7115"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1.8.5</w:t>
            </w:r>
          </w:p>
        </w:tc>
        <w:tc>
          <w:tcPr>
            <w:tcW w:w="2684" w:type="dxa"/>
            <w:tcBorders>
              <w:top w:val="single" w:sz="4" w:space="0" w:color="000000"/>
              <w:left w:val="single" w:sz="4" w:space="0" w:color="000000"/>
              <w:bottom w:val="single" w:sz="4" w:space="0" w:color="000000"/>
              <w:right w:val="single" w:sz="4" w:space="0" w:color="000000"/>
            </w:tcBorders>
          </w:tcPr>
          <w:p w14:paraId="5A2DFCCF"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Vaizdų išsaugojimas (DICOM Storage)</w:t>
            </w:r>
          </w:p>
        </w:tc>
        <w:tc>
          <w:tcPr>
            <w:tcW w:w="1977" w:type="dxa"/>
            <w:tcBorders>
              <w:top w:val="single" w:sz="4" w:space="0" w:color="000000"/>
              <w:left w:val="single" w:sz="4" w:space="0" w:color="000000"/>
              <w:bottom w:val="single" w:sz="4" w:space="0" w:color="000000"/>
              <w:right w:val="single" w:sz="4" w:space="0" w:color="000000"/>
            </w:tcBorders>
          </w:tcPr>
          <w:p w14:paraId="3148644C"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671288A0"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02DADFB0" w14:textId="4D104A80" w:rsidTr="00F25E0A">
        <w:tc>
          <w:tcPr>
            <w:tcW w:w="766" w:type="dxa"/>
            <w:tcBorders>
              <w:top w:val="single" w:sz="4" w:space="0" w:color="000000"/>
              <w:left w:val="single" w:sz="4" w:space="0" w:color="000000"/>
              <w:bottom w:val="single" w:sz="4" w:space="0" w:color="000000"/>
              <w:right w:val="single" w:sz="4" w:space="0" w:color="000000"/>
            </w:tcBorders>
          </w:tcPr>
          <w:p w14:paraId="486BBF91"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1.8.6</w:t>
            </w:r>
          </w:p>
        </w:tc>
        <w:tc>
          <w:tcPr>
            <w:tcW w:w="2684" w:type="dxa"/>
            <w:tcBorders>
              <w:top w:val="single" w:sz="4" w:space="0" w:color="000000"/>
              <w:left w:val="single" w:sz="4" w:space="0" w:color="000000"/>
              <w:bottom w:val="single" w:sz="4" w:space="0" w:color="000000"/>
              <w:right w:val="single" w:sz="4" w:space="0" w:color="000000"/>
            </w:tcBorders>
          </w:tcPr>
          <w:p w14:paraId="68A0F08B"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Vaizdų spausdinimas (DICOM Print)</w:t>
            </w:r>
          </w:p>
        </w:tc>
        <w:tc>
          <w:tcPr>
            <w:tcW w:w="1977" w:type="dxa"/>
            <w:tcBorders>
              <w:top w:val="single" w:sz="4" w:space="0" w:color="000000"/>
              <w:left w:val="single" w:sz="4" w:space="0" w:color="000000"/>
              <w:bottom w:val="single" w:sz="4" w:space="0" w:color="000000"/>
              <w:right w:val="single" w:sz="4" w:space="0" w:color="000000"/>
            </w:tcBorders>
          </w:tcPr>
          <w:p w14:paraId="013900A8"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0506EB51"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5976ABBA" w14:textId="757E3B98" w:rsidTr="00F25E0A">
        <w:tc>
          <w:tcPr>
            <w:tcW w:w="766" w:type="dxa"/>
            <w:tcBorders>
              <w:top w:val="single" w:sz="4" w:space="0" w:color="000000"/>
              <w:left w:val="single" w:sz="4" w:space="0" w:color="000000"/>
              <w:bottom w:val="single" w:sz="4" w:space="0" w:color="000000"/>
              <w:right w:val="single" w:sz="4" w:space="0" w:color="000000"/>
            </w:tcBorders>
          </w:tcPr>
          <w:p w14:paraId="21C40E53"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1.8.7</w:t>
            </w:r>
          </w:p>
        </w:tc>
        <w:tc>
          <w:tcPr>
            <w:tcW w:w="2684" w:type="dxa"/>
            <w:tcBorders>
              <w:top w:val="single" w:sz="4" w:space="0" w:color="000000"/>
              <w:left w:val="single" w:sz="4" w:space="0" w:color="000000"/>
              <w:bottom w:val="single" w:sz="4" w:space="0" w:color="000000"/>
              <w:right w:val="single" w:sz="4" w:space="0" w:color="000000"/>
            </w:tcBorders>
          </w:tcPr>
          <w:p w14:paraId="79664BA5"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Monitorius</w:t>
            </w:r>
          </w:p>
        </w:tc>
        <w:tc>
          <w:tcPr>
            <w:tcW w:w="1977" w:type="dxa"/>
            <w:tcBorders>
              <w:top w:val="single" w:sz="4" w:space="0" w:color="000000"/>
              <w:left w:val="single" w:sz="4" w:space="0" w:color="000000"/>
              <w:bottom w:val="single" w:sz="4" w:space="0" w:color="000000"/>
              <w:right w:val="single" w:sz="4" w:space="0" w:color="000000"/>
            </w:tcBorders>
          </w:tcPr>
          <w:p w14:paraId="6470E10D"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Jautrus lietimui, įstrižainė ne mažiau 19“</w:t>
            </w:r>
          </w:p>
        </w:tc>
        <w:tc>
          <w:tcPr>
            <w:tcW w:w="3499" w:type="dxa"/>
          </w:tcPr>
          <w:p w14:paraId="06C126C4"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43263CA7" w14:textId="3AF8DA16" w:rsidTr="00F25E0A">
        <w:tc>
          <w:tcPr>
            <w:tcW w:w="766" w:type="dxa"/>
            <w:tcBorders>
              <w:top w:val="single" w:sz="4" w:space="0" w:color="000000"/>
              <w:left w:val="single" w:sz="4" w:space="0" w:color="000000"/>
              <w:bottom w:val="single" w:sz="4" w:space="0" w:color="000000"/>
              <w:right w:val="single" w:sz="4" w:space="0" w:color="000000"/>
            </w:tcBorders>
          </w:tcPr>
          <w:p w14:paraId="38A6F003" w14:textId="5DEBB386"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w:t>
            </w:r>
            <w:r w:rsidR="00CC7F8A">
              <w:rPr>
                <w:rFonts w:asciiTheme="majorBidi" w:eastAsia="Calibri" w:hAnsiTheme="majorBidi" w:cstheme="majorBidi"/>
                <w:sz w:val="22"/>
                <w:szCs w:val="22"/>
              </w:rPr>
              <w:t>8.8</w:t>
            </w:r>
          </w:p>
        </w:tc>
        <w:tc>
          <w:tcPr>
            <w:tcW w:w="2684" w:type="dxa"/>
            <w:tcBorders>
              <w:top w:val="single" w:sz="4" w:space="0" w:color="000000"/>
              <w:left w:val="single" w:sz="4" w:space="0" w:color="000000"/>
              <w:bottom w:val="single" w:sz="4" w:space="0" w:color="000000"/>
              <w:right w:val="single" w:sz="4" w:space="0" w:color="000000"/>
            </w:tcBorders>
          </w:tcPr>
          <w:p w14:paraId="77527D13"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 xml:space="preserve">Dozimetrijos sistema informuojanti apie jonizuojančios spinduliuotės kiekį, išspinduliuotą radiologinės procedūros metu. </w:t>
            </w:r>
          </w:p>
          <w:p w14:paraId="329547E0"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Dozės (DAP) atvaizdavimas DICOM radiologiniame vaizde</w:t>
            </w:r>
          </w:p>
        </w:tc>
        <w:tc>
          <w:tcPr>
            <w:tcW w:w="1977" w:type="dxa"/>
            <w:tcBorders>
              <w:top w:val="single" w:sz="4" w:space="0" w:color="000000"/>
              <w:left w:val="single" w:sz="4" w:space="0" w:color="000000"/>
              <w:bottom w:val="single" w:sz="4" w:space="0" w:color="000000"/>
              <w:right w:val="single" w:sz="4" w:space="0" w:color="000000"/>
            </w:tcBorders>
          </w:tcPr>
          <w:p w14:paraId="23F32D86"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77D35043"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436138C7" w14:textId="00BB051E" w:rsidTr="00F25E0A">
        <w:tc>
          <w:tcPr>
            <w:tcW w:w="766" w:type="dxa"/>
            <w:tcBorders>
              <w:top w:val="single" w:sz="4" w:space="0" w:color="000000"/>
              <w:left w:val="single" w:sz="4" w:space="0" w:color="000000"/>
              <w:bottom w:val="single" w:sz="4" w:space="0" w:color="000000"/>
              <w:right w:val="single" w:sz="4" w:space="0" w:color="000000"/>
            </w:tcBorders>
          </w:tcPr>
          <w:p w14:paraId="2CF1BDBE" w14:textId="139B833D"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1.</w:t>
            </w:r>
            <w:r w:rsidR="00CC7F8A">
              <w:rPr>
                <w:rFonts w:asciiTheme="majorBidi" w:eastAsia="Calibri" w:hAnsiTheme="majorBidi" w:cstheme="majorBidi"/>
                <w:b/>
                <w:bCs/>
                <w:sz w:val="22"/>
                <w:szCs w:val="22"/>
              </w:rPr>
              <w:t>9</w:t>
            </w:r>
          </w:p>
        </w:tc>
        <w:tc>
          <w:tcPr>
            <w:tcW w:w="2684" w:type="dxa"/>
            <w:tcBorders>
              <w:top w:val="single" w:sz="4" w:space="0" w:color="000000"/>
              <w:left w:val="single" w:sz="4" w:space="0" w:color="000000"/>
              <w:bottom w:val="single" w:sz="4" w:space="0" w:color="000000"/>
              <w:right w:val="single" w:sz="4" w:space="0" w:color="000000"/>
            </w:tcBorders>
          </w:tcPr>
          <w:p w14:paraId="5108EB27" w14:textId="77777777" w:rsidR="009D03F6" w:rsidRPr="009D03F6" w:rsidRDefault="009D03F6" w:rsidP="006F0562">
            <w:pPr>
              <w:autoSpaceDN w:val="0"/>
              <w:rPr>
                <w:rFonts w:asciiTheme="majorBidi" w:hAnsiTheme="majorBidi" w:cstheme="majorBidi"/>
                <w:b/>
                <w:bCs/>
                <w:sz w:val="22"/>
                <w:szCs w:val="22"/>
              </w:rPr>
            </w:pPr>
            <w:r w:rsidRPr="009D03F6">
              <w:rPr>
                <w:rFonts w:asciiTheme="majorBidi" w:eastAsia="Calibri" w:hAnsiTheme="majorBidi" w:cstheme="majorBidi"/>
                <w:b/>
                <w:bCs/>
                <w:sz w:val="22"/>
                <w:szCs w:val="22"/>
              </w:rPr>
              <w:t>Rentgeno vamzdžio laikiklis</w:t>
            </w:r>
          </w:p>
        </w:tc>
        <w:tc>
          <w:tcPr>
            <w:tcW w:w="1977" w:type="dxa"/>
            <w:tcBorders>
              <w:top w:val="single" w:sz="4" w:space="0" w:color="000000"/>
              <w:left w:val="single" w:sz="4" w:space="0" w:color="000000"/>
              <w:bottom w:val="single" w:sz="4" w:space="0" w:color="000000"/>
              <w:right w:val="single" w:sz="4" w:space="0" w:color="000000"/>
            </w:tcBorders>
          </w:tcPr>
          <w:p w14:paraId="5E321BCC"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c>
          <w:tcPr>
            <w:tcW w:w="3499" w:type="dxa"/>
          </w:tcPr>
          <w:p w14:paraId="21BFFD3B"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2114CE63" w14:textId="5D629627" w:rsidTr="00F25E0A">
        <w:tc>
          <w:tcPr>
            <w:tcW w:w="766" w:type="dxa"/>
            <w:tcBorders>
              <w:top w:val="single" w:sz="4" w:space="0" w:color="000000"/>
              <w:left w:val="single" w:sz="4" w:space="0" w:color="000000"/>
              <w:bottom w:val="single" w:sz="4" w:space="0" w:color="000000"/>
              <w:right w:val="single" w:sz="4" w:space="0" w:color="000000"/>
            </w:tcBorders>
          </w:tcPr>
          <w:p w14:paraId="03CBF1B4" w14:textId="2205D26F"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w:t>
            </w:r>
            <w:r w:rsidR="00CC7F8A">
              <w:rPr>
                <w:rFonts w:asciiTheme="majorBidi" w:eastAsia="Calibri" w:hAnsiTheme="majorBidi" w:cstheme="majorBidi"/>
                <w:sz w:val="22"/>
                <w:szCs w:val="22"/>
              </w:rPr>
              <w:t>9</w:t>
            </w:r>
            <w:r w:rsidRPr="009D03F6">
              <w:rPr>
                <w:rFonts w:asciiTheme="majorBidi" w:eastAsia="Calibri" w:hAnsiTheme="majorBidi" w:cstheme="majorBidi"/>
                <w:sz w:val="22"/>
                <w:szCs w:val="22"/>
              </w:rPr>
              <w:t>.1</w:t>
            </w:r>
          </w:p>
        </w:tc>
        <w:tc>
          <w:tcPr>
            <w:tcW w:w="2684" w:type="dxa"/>
            <w:tcBorders>
              <w:top w:val="single" w:sz="4" w:space="0" w:color="000000"/>
              <w:left w:val="single" w:sz="4" w:space="0" w:color="000000"/>
              <w:bottom w:val="single" w:sz="4" w:space="0" w:color="000000"/>
              <w:right w:val="single" w:sz="4" w:space="0" w:color="000000"/>
            </w:tcBorders>
          </w:tcPr>
          <w:p w14:paraId="42043DD6"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 xml:space="preserve">Rentgeno vamzdį laikančiojo laikiklio tipas – kolona </w:t>
            </w:r>
          </w:p>
        </w:tc>
        <w:tc>
          <w:tcPr>
            <w:tcW w:w="1977" w:type="dxa"/>
            <w:tcBorders>
              <w:top w:val="single" w:sz="4" w:space="0" w:color="000000"/>
              <w:left w:val="single" w:sz="4" w:space="0" w:color="000000"/>
              <w:bottom w:val="single" w:sz="4" w:space="0" w:color="000000"/>
              <w:right w:val="single" w:sz="4" w:space="0" w:color="000000"/>
            </w:tcBorders>
          </w:tcPr>
          <w:p w14:paraId="37C52478"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2A2733B8"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00E2D71E" w14:textId="3CF7D809" w:rsidTr="00F25E0A">
        <w:tc>
          <w:tcPr>
            <w:tcW w:w="766" w:type="dxa"/>
            <w:tcBorders>
              <w:top w:val="single" w:sz="4" w:space="0" w:color="000000"/>
              <w:left w:val="single" w:sz="4" w:space="0" w:color="000000"/>
              <w:bottom w:val="single" w:sz="4" w:space="0" w:color="000000"/>
              <w:right w:val="single" w:sz="4" w:space="0" w:color="000000"/>
            </w:tcBorders>
          </w:tcPr>
          <w:p w14:paraId="363E67AF" w14:textId="7FBFB0A2"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1.</w:t>
            </w:r>
            <w:r w:rsidR="00CC7F8A">
              <w:rPr>
                <w:rFonts w:asciiTheme="majorBidi" w:eastAsia="Calibri" w:hAnsiTheme="majorBidi" w:cstheme="majorBidi"/>
                <w:sz w:val="22"/>
                <w:szCs w:val="22"/>
              </w:rPr>
              <w:t>9</w:t>
            </w:r>
            <w:r w:rsidRPr="009D03F6">
              <w:rPr>
                <w:rFonts w:asciiTheme="majorBidi" w:eastAsia="Calibri" w:hAnsiTheme="majorBidi" w:cstheme="majorBidi"/>
                <w:sz w:val="22"/>
                <w:szCs w:val="22"/>
              </w:rPr>
              <w:t>.2</w:t>
            </w:r>
          </w:p>
        </w:tc>
        <w:tc>
          <w:tcPr>
            <w:tcW w:w="2684" w:type="dxa"/>
            <w:tcBorders>
              <w:top w:val="single" w:sz="4" w:space="0" w:color="000000"/>
              <w:left w:val="single" w:sz="4" w:space="0" w:color="000000"/>
              <w:bottom w:val="single" w:sz="4" w:space="0" w:color="000000"/>
              <w:right w:val="single" w:sz="4" w:space="0" w:color="000000"/>
            </w:tcBorders>
          </w:tcPr>
          <w:p w14:paraId="131C7580"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Maksimalus horizontalios teleskopinės rankos ilgis nuo kolonos krašto</w:t>
            </w:r>
          </w:p>
        </w:tc>
        <w:tc>
          <w:tcPr>
            <w:tcW w:w="1977" w:type="dxa"/>
            <w:tcBorders>
              <w:top w:val="single" w:sz="4" w:space="0" w:color="000000"/>
              <w:left w:val="single" w:sz="4" w:space="0" w:color="000000"/>
              <w:bottom w:val="single" w:sz="4" w:space="0" w:color="000000"/>
              <w:right w:val="single" w:sz="4" w:space="0" w:color="000000"/>
            </w:tcBorders>
          </w:tcPr>
          <w:p w14:paraId="45D46992"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 1200 mm</w:t>
            </w:r>
          </w:p>
        </w:tc>
        <w:tc>
          <w:tcPr>
            <w:tcW w:w="3499" w:type="dxa"/>
          </w:tcPr>
          <w:p w14:paraId="0B27A1F9"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20776A5E" w14:textId="0A7D72A0" w:rsidTr="00F25E0A">
        <w:tc>
          <w:tcPr>
            <w:tcW w:w="766" w:type="dxa"/>
            <w:tcBorders>
              <w:top w:val="single" w:sz="4" w:space="0" w:color="000000"/>
              <w:left w:val="single" w:sz="4" w:space="0" w:color="000000"/>
              <w:bottom w:val="single" w:sz="4" w:space="0" w:color="000000"/>
              <w:right w:val="single" w:sz="4" w:space="0" w:color="000000"/>
            </w:tcBorders>
          </w:tcPr>
          <w:p w14:paraId="19633B8B" w14:textId="21F10D48"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w:t>
            </w:r>
            <w:r w:rsidR="00CC7F8A">
              <w:rPr>
                <w:rFonts w:asciiTheme="majorBidi" w:eastAsia="Calibri" w:hAnsiTheme="majorBidi" w:cstheme="majorBidi"/>
                <w:sz w:val="22"/>
                <w:szCs w:val="22"/>
              </w:rPr>
              <w:t>9</w:t>
            </w:r>
            <w:r w:rsidRPr="009D03F6">
              <w:rPr>
                <w:rFonts w:asciiTheme="majorBidi" w:eastAsia="Calibri" w:hAnsiTheme="majorBidi" w:cstheme="majorBidi"/>
                <w:sz w:val="22"/>
                <w:szCs w:val="22"/>
              </w:rPr>
              <w:t>.3</w:t>
            </w:r>
          </w:p>
        </w:tc>
        <w:tc>
          <w:tcPr>
            <w:tcW w:w="2684" w:type="dxa"/>
            <w:tcBorders>
              <w:top w:val="single" w:sz="4" w:space="0" w:color="000000"/>
              <w:left w:val="single" w:sz="4" w:space="0" w:color="000000"/>
              <w:bottom w:val="single" w:sz="4" w:space="0" w:color="000000"/>
              <w:right w:val="single" w:sz="4" w:space="0" w:color="000000"/>
            </w:tcBorders>
          </w:tcPr>
          <w:p w14:paraId="0EF00C55"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Maksimalus atstumas nuo grindų iki fokuso</w:t>
            </w:r>
          </w:p>
        </w:tc>
        <w:tc>
          <w:tcPr>
            <w:tcW w:w="1977" w:type="dxa"/>
            <w:tcBorders>
              <w:top w:val="single" w:sz="4" w:space="0" w:color="000000"/>
              <w:left w:val="single" w:sz="4" w:space="0" w:color="000000"/>
              <w:bottom w:val="single" w:sz="4" w:space="0" w:color="000000"/>
              <w:right w:val="single" w:sz="4" w:space="0" w:color="000000"/>
            </w:tcBorders>
          </w:tcPr>
          <w:p w14:paraId="2A15C6C6"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 1950 mm</w:t>
            </w:r>
          </w:p>
        </w:tc>
        <w:tc>
          <w:tcPr>
            <w:tcW w:w="3499" w:type="dxa"/>
          </w:tcPr>
          <w:p w14:paraId="09A31B33"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44B480B9" w14:textId="51573A69" w:rsidTr="00F25E0A">
        <w:tc>
          <w:tcPr>
            <w:tcW w:w="766" w:type="dxa"/>
            <w:tcBorders>
              <w:top w:val="single" w:sz="4" w:space="0" w:color="000000"/>
              <w:left w:val="single" w:sz="4" w:space="0" w:color="000000"/>
              <w:bottom w:val="single" w:sz="4" w:space="0" w:color="000000"/>
              <w:right w:val="single" w:sz="4" w:space="0" w:color="000000"/>
            </w:tcBorders>
          </w:tcPr>
          <w:p w14:paraId="20385E79" w14:textId="41D516F8"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w:t>
            </w:r>
            <w:r w:rsidR="00CC7F8A">
              <w:rPr>
                <w:rFonts w:asciiTheme="majorBidi" w:eastAsia="Calibri" w:hAnsiTheme="majorBidi" w:cstheme="majorBidi"/>
                <w:sz w:val="22"/>
                <w:szCs w:val="22"/>
              </w:rPr>
              <w:t>9</w:t>
            </w:r>
            <w:r w:rsidRPr="009D03F6">
              <w:rPr>
                <w:rFonts w:asciiTheme="majorBidi" w:eastAsia="Calibri" w:hAnsiTheme="majorBidi" w:cstheme="majorBidi"/>
                <w:sz w:val="22"/>
                <w:szCs w:val="22"/>
              </w:rPr>
              <w:t>.4</w:t>
            </w:r>
          </w:p>
        </w:tc>
        <w:tc>
          <w:tcPr>
            <w:tcW w:w="2684" w:type="dxa"/>
            <w:tcBorders>
              <w:top w:val="single" w:sz="4" w:space="0" w:color="000000"/>
              <w:left w:val="single" w:sz="4" w:space="0" w:color="000000"/>
              <w:bottom w:val="single" w:sz="4" w:space="0" w:color="000000"/>
              <w:right w:val="single" w:sz="4" w:space="0" w:color="000000"/>
            </w:tcBorders>
          </w:tcPr>
          <w:p w14:paraId="2D8CFA46"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Minimalus atstumas nuo grindų iki fokuso</w:t>
            </w:r>
          </w:p>
        </w:tc>
        <w:tc>
          <w:tcPr>
            <w:tcW w:w="1977" w:type="dxa"/>
            <w:tcBorders>
              <w:top w:val="single" w:sz="4" w:space="0" w:color="000000"/>
              <w:left w:val="single" w:sz="4" w:space="0" w:color="000000"/>
              <w:bottom w:val="single" w:sz="4" w:space="0" w:color="000000"/>
              <w:right w:val="single" w:sz="4" w:space="0" w:color="000000"/>
            </w:tcBorders>
          </w:tcPr>
          <w:p w14:paraId="146A1501"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Style w:val="Grietas"/>
                <w:rFonts w:asciiTheme="majorBidi" w:hAnsiTheme="majorBidi" w:cstheme="majorBidi"/>
                <w:sz w:val="22"/>
                <w:szCs w:val="22"/>
              </w:rPr>
              <w:t>ne daugiau kaip</w:t>
            </w:r>
            <w:r w:rsidRPr="009D03F6">
              <w:rPr>
                <w:rFonts w:asciiTheme="majorBidi" w:eastAsia="Calibri" w:hAnsiTheme="majorBidi" w:cstheme="majorBidi"/>
                <w:sz w:val="22"/>
                <w:szCs w:val="22"/>
              </w:rPr>
              <w:t xml:space="preserve"> 680 mm</w:t>
            </w:r>
          </w:p>
        </w:tc>
        <w:tc>
          <w:tcPr>
            <w:tcW w:w="3499" w:type="dxa"/>
          </w:tcPr>
          <w:p w14:paraId="1A68A18B" w14:textId="77777777" w:rsidR="009D03F6" w:rsidRPr="009D03F6" w:rsidRDefault="009D03F6" w:rsidP="006F0562">
            <w:pPr>
              <w:tabs>
                <w:tab w:val="left" w:pos="885"/>
                <w:tab w:val="left" w:pos="1452"/>
              </w:tabs>
              <w:autoSpaceDN w:val="0"/>
              <w:rPr>
                <w:rStyle w:val="Grietas"/>
                <w:rFonts w:asciiTheme="majorBidi" w:hAnsiTheme="majorBidi" w:cstheme="majorBidi"/>
                <w:sz w:val="22"/>
                <w:szCs w:val="22"/>
              </w:rPr>
            </w:pPr>
          </w:p>
        </w:tc>
      </w:tr>
      <w:tr w:rsidR="009D03F6" w:rsidRPr="009D03F6" w14:paraId="02EE58A4" w14:textId="3B0A0B57" w:rsidTr="00F25E0A">
        <w:trPr>
          <w:trHeight w:val="287"/>
        </w:trPr>
        <w:tc>
          <w:tcPr>
            <w:tcW w:w="766" w:type="dxa"/>
            <w:tcBorders>
              <w:top w:val="single" w:sz="4" w:space="0" w:color="000000"/>
              <w:left w:val="single" w:sz="4" w:space="0" w:color="000000"/>
              <w:bottom w:val="single" w:sz="4" w:space="0" w:color="000000"/>
              <w:right w:val="single" w:sz="4" w:space="0" w:color="000000"/>
            </w:tcBorders>
          </w:tcPr>
          <w:p w14:paraId="5BBB01A0" w14:textId="53124E3D"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w:t>
            </w:r>
            <w:r w:rsidR="00CC7F8A">
              <w:rPr>
                <w:rFonts w:asciiTheme="majorBidi" w:eastAsia="Calibri" w:hAnsiTheme="majorBidi" w:cstheme="majorBidi"/>
                <w:sz w:val="22"/>
                <w:szCs w:val="22"/>
              </w:rPr>
              <w:t>9</w:t>
            </w:r>
            <w:r w:rsidRPr="009D03F6">
              <w:rPr>
                <w:rFonts w:asciiTheme="majorBidi" w:eastAsia="Calibri" w:hAnsiTheme="majorBidi" w:cstheme="majorBidi"/>
                <w:sz w:val="22"/>
                <w:szCs w:val="22"/>
              </w:rPr>
              <w:t>.5</w:t>
            </w:r>
          </w:p>
        </w:tc>
        <w:tc>
          <w:tcPr>
            <w:tcW w:w="2684" w:type="dxa"/>
            <w:tcBorders>
              <w:top w:val="single" w:sz="4" w:space="0" w:color="000000"/>
              <w:left w:val="single" w:sz="4" w:space="0" w:color="000000"/>
              <w:bottom w:val="single" w:sz="4" w:space="0" w:color="000000"/>
              <w:right w:val="single" w:sz="4" w:space="0" w:color="000000"/>
            </w:tcBorders>
          </w:tcPr>
          <w:p w14:paraId="303A3323"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 xml:space="preserve">Laikiklio pasukimas kampu </w:t>
            </w:r>
          </w:p>
        </w:tc>
        <w:tc>
          <w:tcPr>
            <w:tcW w:w="1977" w:type="dxa"/>
            <w:tcBorders>
              <w:top w:val="single" w:sz="4" w:space="0" w:color="000000"/>
              <w:left w:val="single" w:sz="4" w:space="0" w:color="000000"/>
              <w:bottom w:val="single" w:sz="4" w:space="0" w:color="000000"/>
              <w:right w:val="single" w:sz="4" w:space="0" w:color="000000"/>
            </w:tcBorders>
          </w:tcPr>
          <w:p w14:paraId="43C8A1A7"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 ±270°</w:t>
            </w:r>
          </w:p>
        </w:tc>
        <w:tc>
          <w:tcPr>
            <w:tcW w:w="3499" w:type="dxa"/>
          </w:tcPr>
          <w:p w14:paraId="0B61EB24"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7FC5DC7F" w14:textId="46867216" w:rsidTr="00F25E0A">
        <w:tc>
          <w:tcPr>
            <w:tcW w:w="766" w:type="dxa"/>
            <w:tcBorders>
              <w:top w:val="single" w:sz="4" w:space="0" w:color="000000"/>
              <w:left w:val="single" w:sz="4" w:space="0" w:color="000000"/>
              <w:bottom w:val="single" w:sz="4" w:space="0" w:color="000000"/>
              <w:right w:val="single" w:sz="4" w:space="0" w:color="000000"/>
            </w:tcBorders>
          </w:tcPr>
          <w:p w14:paraId="0CCB3E4F" w14:textId="260C4628"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1.</w:t>
            </w:r>
            <w:r w:rsidR="00CC7F8A">
              <w:rPr>
                <w:rFonts w:asciiTheme="majorBidi" w:eastAsia="Calibri" w:hAnsiTheme="majorBidi" w:cstheme="majorBidi"/>
                <w:sz w:val="22"/>
                <w:szCs w:val="22"/>
              </w:rPr>
              <w:t>9</w:t>
            </w:r>
            <w:r w:rsidRPr="009D03F6">
              <w:rPr>
                <w:rFonts w:asciiTheme="majorBidi" w:eastAsia="Calibri" w:hAnsiTheme="majorBidi" w:cstheme="majorBidi"/>
                <w:sz w:val="22"/>
                <w:szCs w:val="22"/>
              </w:rPr>
              <w:t>.6</w:t>
            </w:r>
          </w:p>
        </w:tc>
        <w:tc>
          <w:tcPr>
            <w:tcW w:w="2684" w:type="dxa"/>
            <w:tcBorders>
              <w:top w:val="single" w:sz="4" w:space="0" w:color="000000"/>
              <w:left w:val="single" w:sz="4" w:space="0" w:color="000000"/>
              <w:bottom w:val="single" w:sz="4" w:space="0" w:color="000000"/>
              <w:right w:val="single" w:sz="4" w:space="0" w:color="000000"/>
            </w:tcBorders>
          </w:tcPr>
          <w:p w14:paraId="6C220F0D"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 xml:space="preserve">Rentgeno vamzdžio pavertimas kampu </w:t>
            </w:r>
          </w:p>
          <w:p w14:paraId="71A858F3" w14:textId="77777777" w:rsidR="009D03F6" w:rsidRPr="009D03F6" w:rsidRDefault="009D03F6" w:rsidP="006F0562">
            <w:pPr>
              <w:autoSpaceDN w:val="0"/>
              <w:rPr>
                <w:rFonts w:asciiTheme="majorBidi" w:hAnsiTheme="majorBidi" w:cstheme="majorBidi"/>
                <w:sz w:val="22"/>
                <w:szCs w:val="22"/>
              </w:rPr>
            </w:pPr>
          </w:p>
        </w:tc>
        <w:tc>
          <w:tcPr>
            <w:tcW w:w="1977" w:type="dxa"/>
            <w:tcBorders>
              <w:top w:val="single" w:sz="4" w:space="0" w:color="000000"/>
              <w:left w:val="single" w:sz="4" w:space="0" w:color="000000"/>
              <w:bottom w:val="single" w:sz="4" w:space="0" w:color="000000"/>
              <w:right w:val="single" w:sz="4" w:space="0" w:color="000000"/>
            </w:tcBorders>
          </w:tcPr>
          <w:p w14:paraId="62696147" w14:textId="44E545CF" w:rsidR="009D03F6" w:rsidRPr="009D03F6" w:rsidRDefault="006F68C4"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 xml:space="preserve">ne mažiau </w:t>
            </w:r>
            <w:r w:rsidR="009D03F6" w:rsidRPr="009D03F6">
              <w:rPr>
                <w:rFonts w:asciiTheme="majorBidi" w:hAnsiTheme="majorBidi" w:cstheme="majorBidi"/>
                <w:sz w:val="22"/>
                <w:szCs w:val="22"/>
              </w:rPr>
              <w:t>±90°</w:t>
            </w:r>
          </w:p>
        </w:tc>
        <w:tc>
          <w:tcPr>
            <w:tcW w:w="3499" w:type="dxa"/>
          </w:tcPr>
          <w:p w14:paraId="2ED37DB3" w14:textId="77777777" w:rsidR="009D03F6" w:rsidRPr="009D03F6" w:rsidRDefault="009D03F6" w:rsidP="006F0562">
            <w:pPr>
              <w:tabs>
                <w:tab w:val="left" w:pos="885"/>
                <w:tab w:val="left" w:pos="1452"/>
              </w:tabs>
              <w:autoSpaceDN w:val="0"/>
              <w:rPr>
                <w:rFonts w:asciiTheme="majorBidi" w:hAnsiTheme="majorBidi" w:cstheme="majorBidi"/>
                <w:sz w:val="22"/>
                <w:szCs w:val="22"/>
              </w:rPr>
            </w:pPr>
          </w:p>
        </w:tc>
      </w:tr>
      <w:tr w:rsidR="009D03F6" w:rsidRPr="009D03F6" w14:paraId="64A1F185" w14:textId="028A0F5A" w:rsidTr="00F25E0A">
        <w:tc>
          <w:tcPr>
            <w:tcW w:w="766" w:type="dxa"/>
            <w:tcBorders>
              <w:top w:val="single" w:sz="4" w:space="0" w:color="000000"/>
              <w:left w:val="single" w:sz="4" w:space="0" w:color="000000"/>
              <w:bottom w:val="single" w:sz="4" w:space="0" w:color="000000"/>
              <w:right w:val="single" w:sz="4" w:space="0" w:color="000000"/>
            </w:tcBorders>
          </w:tcPr>
          <w:p w14:paraId="64A8F011"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b/>
                <w:sz w:val="22"/>
                <w:szCs w:val="22"/>
              </w:rPr>
              <w:lastRenderedPageBreak/>
              <w:t>2.</w:t>
            </w:r>
          </w:p>
        </w:tc>
        <w:tc>
          <w:tcPr>
            <w:tcW w:w="2684" w:type="dxa"/>
            <w:tcBorders>
              <w:top w:val="single" w:sz="4" w:space="0" w:color="000000"/>
              <w:left w:val="single" w:sz="4" w:space="0" w:color="000000"/>
              <w:bottom w:val="single" w:sz="4" w:space="0" w:color="000000"/>
              <w:right w:val="single" w:sz="4" w:space="0" w:color="000000"/>
            </w:tcBorders>
          </w:tcPr>
          <w:p w14:paraId="400EA6CD"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b/>
                <w:sz w:val="22"/>
                <w:szCs w:val="22"/>
              </w:rPr>
              <w:t>Skaitmeninis mobilus rentgeno spindulių detektorius</w:t>
            </w:r>
          </w:p>
        </w:tc>
        <w:tc>
          <w:tcPr>
            <w:tcW w:w="1977" w:type="dxa"/>
            <w:tcBorders>
              <w:top w:val="single" w:sz="4" w:space="0" w:color="000000"/>
              <w:left w:val="single" w:sz="4" w:space="0" w:color="000000"/>
              <w:bottom w:val="single" w:sz="4" w:space="0" w:color="000000"/>
              <w:right w:val="single" w:sz="4" w:space="0" w:color="000000"/>
            </w:tcBorders>
          </w:tcPr>
          <w:p w14:paraId="0D21CC29"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b/>
                <w:sz w:val="22"/>
                <w:szCs w:val="22"/>
              </w:rPr>
              <w:t>1 vnt.</w:t>
            </w:r>
          </w:p>
        </w:tc>
        <w:tc>
          <w:tcPr>
            <w:tcW w:w="3499" w:type="dxa"/>
          </w:tcPr>
          <w:p w14:paraId="057BA293" w14:textId="77777777" w:rsidR="009D03F6" w:rsidRPr="009D03F6" w:rsidRDefault="009D03F6" w:rsidP="006F0562">
            <w:pPr>
              <w:tabs>
                <w:tab w:val="left" w:pos="885"/>
                <w:tab w:val="left" w:pos="1452"/>
              </w:tabs>
              <w:autoSpaceDN w:val="0"/>
              <w:rPr>
                <w:rFonts w:asciiTheme="majorBidi" w:eastAsia="Calibri" w:hAnsiTheme="majorBidi" w:cstheme="majorBidi"/>
                <w:b/>
                <w:sz w:val="22"/>
                <w:szCs w:val="22"/>
              </w:rPr>
            </w:pPr>
          </w:p>
        </w:tc>
      </w:tr>
      <w:tr w:rsidR="009D03F6" w:rsidRPr="009D03F6" w14:paraId="195F113D" w14:textId="7318A1B1" w:rsidTr="00F25E0A">
        <w:tc>
          <w:tcPr>
            <w:tcW w:w="766" w:type="dxa"/>
            <w:tcBorders>
              <w:top w:val="single" w:sz="4" w:space="0" w:color="000000"/>
              <w:left w:val="single" w:sz="4" w:space="0" w:color="000000"/>
              <w:bottom w:val="single" w:sz="4" w:space="0" w:color="000000"/>
              <w:right w:val="single" w:sz="4" w:space="0" w:color="000000"/>
            </w:tcBorders>
          </w:tcPr>
          <w:p w14:paraId="33BB7719"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2.1</w:t>
            </w:r>
          </w:p>
        </w:tc>
        <w:tc>
          <w:tcPr>
            <w:tcW w:w="2684" w:type="dxa"/>
            <w:tcBorders>
              <w:top w:val="single" w:sz="4" w:space="0" w:color="000000"/>
              <w:left w:val="single" w:sz="4" w:space="0" w:color="000000"/>
              <w:bottom w:val="single" w:sz="4" w:space="0" w:color="000000"/>
              <w:right w:val="single" w:sz="4" w:space="0" w:color="000000"/>
            </w:tcBorders>
          </w:tcPr>
          <w:p w14:paraId="39D4D69F"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Ryšys su technologo darbo vieta</w:t>
            </w:r>
          </w:p>
        </w:tc>
        <w:tc>
          <w:tcPr>
            <w:tcW w:w="1977" w:type="dxa"/>
            <w:tcBorders>
              <w:top w:val="single" w:sz="4" w:space="0" w:color="000000"/>
              <w:left w:val="single" w:sz="4" w:space="0" w:color="000000"/>
              <w:bottom w:val="single" w:sz="4" w:space="0" w:color="000000"/>
              <w:right w:val="single" w:sz="4" w:space="0" w:color="000000"/>
            </w:tcBorders>
          </w:tcPr>
          <w:p w14:paraId="353A51C0"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Belaidis</w:t>
            </w:r>
          </w:p>
        </w:tc>
        <w:tc>
          <w:tcPr>
            <w:tcW w:w="3499" w:type="dxa"/>
          </w:tcPr>
          <w:p w14:paraId="12FFEE4B"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36555FCD" w14:textId="7F656645" w:rsidTr="00F25E0A">
        <w:tc>
          <w:tcPr>
            <w:tcW w:w="766" w:type="dxa"/>
            <w:tcBorders>
              <w:top w:val="single" w:sz="4" w:space="0" w:color="000000"/>
              <w:left w:val="single" w:sz="4" w:space="0" w:color="000000"/>
              <w:bottom w:val="single" w:sz="4" w:space="0" w:color="000000"/>
              <w:right w:val="single" w:sz="4" w:space="0" w:color="000000"/>
            </w:tcBorders>
          </w:tcPr>
          <w:p w14:paraId="6F250682"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2.2</w:t>
            </w:r>
          </w:p>
        </w:tc>
        <w:tc>
          <w:tcPr>
            <w:tcW w:w="2684" w:type="dxa"/>
            <w:tcBorders>
              <w:top w:val="single" w:sz="4" w:space="0" w:color="000000"/>
              <w:left w:val="single" w:sz="4" w:space="0" w:color="000000"/>
              <w:bottom w:val="single" w:sz="4" w:space="0" w:color="000000"/>
              <w:right w:val="single" w:sz="4" w:space="0" w:color="000000"/>
            </w:tcBorders>
          </w:tcPr>
          <w:p w14:paraId="7A778FA6"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Detektoriaus jautrios zonos dydis ilgis x plotis cm</w:t>
            </w:r>
          </w:p>
        </w:tc>
        <w:tc>
          <w:tcPr>
            <w:tcW w:w="1977" w:type="dxa"/>
            <w:tcBorders>
              <w:top w:val="single" w:sz="4" w:space="0" w:color="000000"/>
              <w:left w:val="single" w:sz="4" w:space="0" w:color="000000"/>
              <w:bottom w:val="single" w:sz="4" w:space="0" w:color="000000"/>
              <w:right w:val="single" w:sz="4" w:space="0" w:color="000000"/>
            </w:tcBorders>
          </w:tcPr>
          <w:p w14:paraId="57CEDF32"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ne mažiau</w:t>
            </w:r>
            <w:r w:rsidRPr="009D03F6">
              <w:rPr>
                <w:rFonts w:asciiTheme="majorBidi" w:hAnsiTheme="majorBidi" w:cstheme="majorBidi"/>
                <w:sz w:val="22"/>
                <w:szCs w:val="22"/>
              </w:rPr>
              <w:t xml:space="preserve"> 34,5 x 42,0 cm</w:t>
            </w:r>
          </w:p>
        </w:tc>
        <w:tc>
          <w:tcPr>
            <w:tcW w:w="3499" w:type="dxa"/>
          </w:tcPr>
          <w:p w14:paraId="701159A7"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7476D921" w14:textId="64A94DC8" w:rsidTr="00F25E0A">
        <w:tc>
          <w:tcPr>
            <w:tcW w:w="766" w:type="dxa"/>
            <w:tcBorders>
              <w:top w:val="single" w:sz="4" w:space="0" w:color="000000"/>
              <w:left w:val="single" w:sz="4" w:space="0" w:color="000000"/>
              <w:bottom w:val="single" w:sz="4" w:space="0" w:color="000000"/>
              <w:right w:val="single" w:sz="4" w:space="0" w:color="000000"/>
            </w:tcBorders>
          </w:tcPr>
          <w:p w14:paraId="0448FEC3"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2.3</w:t>
            </w:r>
          </w:p>
        </w:tc>
        <w:tc>
          <w:tcPr>
            <w:tcW w:w="2684" w:type="dxa"/>
            <w:tcBorders>
              <w:top w:val="single" w:sz="4" w:space="0" w:color="000000"/>
              <w:left w:val="single" w:sz="4" w:space="0" w:color="000000"/>
              <w:bottom w:val="single" w:sz="4" w:space="0" w:color="000000"/>
              <w:right w:val="single" w:sz="4" w:space="0" w:color="000000"/>
            </w:tcBorders>
          </w:tcPr>
          <w:p w14:paraId="7F6236A8"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Detektoriaus scintiliatoriaus tipas</w:t>
            </w:r>
          </w:p>
        </w:tc>
        <w:tc>
          <w:tcPr>
            <w:tcW w:w="1977" w:type="dxa"/>
            <w:tcBorders>
              <w:top w:val="single" w:sz="4" w:space="0" w:color="000000"/>
              <w:left w:val="single" w:sz="4" w:space="0" w:color="000000"/>
              <w:bottom w:val="single" w:sz="4" w:space="0" w:color="000000"/>
              <w:right w:val="single" w:sz="4" w:space="0" w:color="000000"/>
            </w:tcBorders>
          </w:tcPr>
          <w:p w14:paraId="75D7D798"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CsI (cezio jodido) ar lygiavertis</w:t>
            </w:r>
          </w:p>
        </w:tc>
        <w:tc>
          <w:tcPr>
            <w:tcW w:w="3499" w:type="dxa"/>
          </w:tcPr>
          <w:p w14:paraId="4E19E412"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69A70535" w14:textId="524F6E64" w:rsidTr="00F25E0A">
        <w:tc>
          <w:tcPr>
            <w:tcW w:w="766" w:type="dxa"/>
            <w:tcBorders>
              <w:top w:val="single" w:sz="4" w:space="0" w:color="000000"/>
              <w:left w:val="single" w:sz="4" w:space="0" w:color="000000"/>
              <w:bottom w:val="single" w:sz="4" w:space="0" w:color="000000"/>
              <w:right w:val="single" w:sz="4" w:space="0" w:color="000000"/>
            </w:tcBorders>
          </w:tcPr>
          <w:p w14:paraId="0E74AB05"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2.4</w:t>
            </w:r>
          </w:p>
        </w:tc>
        <w:tc>
          <w:tcPr>
            <w:tcW w:w="2684" w:type="dxa"/>
            <w:tcBorders>
              <w:top w:val="single" w:sz="4" w:space="0" w:color="000000"/>
              <w:left w:val="single" w:sz="4" w:space="0" w:color="000000"/>
              <w:bottom w:val="single" w:sz="4" w:space="0" w:color="000000"/>
              <w:right w:val="single" w:sz="4" w:space="0" w:color="000000"/>
            </w:tcBorders>
          </w:tcPr>
          <w:p w14:paraId="2CD1A52D"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Pikselio dydis</w:t>
            </w:r>
          </w:p>
        </w:tc>
        <w:tc>
          <w:tcPr>
            <w:tcW w:w="1977" w:type="dxa"/>
            <w:tcBorders>
              <w:top w:val="single" w:sz="4" w:space="0" w:color="000000"/>
              <w:left w:val="single" w:sz="4" w:space="0" w:color="000000"/>
              <w:bottom w:val="single" w:sz="4" w:space="0" w:color="000000"/>
              <w:right w:val="single" w:sz="4" w:space="0" w:color="000000"/>
            </w:tcBorders>
          </w:tcPr>
          <w:p w14:paraId="01BA7855"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r w:rsidRPr="009D03F6">
              <w:rPr>
                <w:rStyle w:val="Grietas"/>
                <w:rFonts w:asciiTheme="majorBidi" w:hAnsiTheme="majorBidi" w:cstheme="majorBidi"/>
                <w:sz w:val="22"/>
                <w:szCs w:val="22"/>
              </w:rPr>
              <w:t>ne daugiau kaip</w:t>
            </w:r>
            <w:r w:rsidRPr="009D03F6">
              <w:rPr>
                <w:rFonts w:asciiTheme="majorBidi" w:eastAsia="Calibri" w:hAnsiTheme="majorBidi" w:cstheme="majorBidi"/>
                <w:sz w:val="22"/>
                <w:szCs w:val="22"/>
              </w:rPr>
              <w:t xml:space="preserve"> 150 µm</w:t>
            </w:r>
          </w:p>
        </w:tc>
        <w:tc>
          <w:tcPr>
            <w:tcW w:w="3499" w:type="dxa"/>
          </w:tcPr>
          <w:p w14:paraId="4C4AC2BA" w14:textId="77777777" w:rsidR="009D03F6" w:rsidRPr="009D03F6" w:rsidRDefault="009D03F6" w:rsidP="006F0562">
            <w:pPr>
              <w:tabs>
                <w:tab w:val="left" w:pos="885"/>
                <w:tab w:val="left" w:pos="1452"/>
              </w:tabs>
              <w:autoSpaceDN w:val="0"/>
              <w:rPr>
                <w:rStyle w:val="Grietas"/>
                <w:rFonts w:asciiTheme="majorBidi" w:hAnsiTheme="majorBidi" w:cstheme="majorBidi"/>
                <w:sz w:val="22"/>
                <w:szCs w:val="22"/>
              </w:rPr>
            </w:pPr>
          </w:p>
        </w:tc>
      </w:tr>
      <w:tr w:rsidR="009D03F6" w:rsidRPr="009D03F6" w14:paraId="7EFC64EC" w14:textId="6B1D2F96" w:rsidTr="00F25E0A">
        <w:tc>
          <w:tcPr>
            <w:tcW w:w="766" w:type="dxa"/>
            <w:tcBorders>
              <w:top w:val="single" w:sz="4" w:space="0" w:color="000000"/>
              <w:left w:val="single" w:sz="4" w:space="0" w:color="000000"/>
              <w:bottom w:val="single" w:sz="4" w:space="0" w:color="000000"/>
              <w:right w:val="single" w:sz="4" w:space="0" w:color="000000"/>
            </w:tcBorders>
          </w:tcPr>
          <w:p w14:paraId="477FA22A" w14:textId="77777777" w:rsidR="009D03F6" w:rsidRPr="009D03F6" w:rsidRDefault="009D03F6" w:rsidP="006F0562">
            <w:pPr>
              <w:autoSpaceDN w:val="0"/>
              <w:rPr>
                <w:rFonts w:asciiTheme="majorBidi" w:hAnsiTheme="majorBidi" w:cstheme="majorBidi"/>
                <w:sz w:val="22"/>
                <w:szCs w:val="22"/>
              </w:rPr>
            </w:pPr>
            <w:r w:rsidRPr="009D03F6">
              <w:rPr>
                <w:rFonts w:asciiTheme="majorBidi" w:hAnsiTheme="majorBidi" w:cstheme="majorBidi"/>
                <w:sz w:val="22"/>
                <w:szCs w:val="22"/>
              </w:rPr>
              <w:t>2.5</w:t>
            </w:r>
          </w:p>
        </w:tc>
        <w:tc>
          <w:tcPr>
            <w:tcW w:w="2684" w:type="dxa"/>
            <w:tcBorders>
              <w:top w:val="single" w:sz="4" w:space="0" w:color="000000"/>
              <w:left w:val="single" w:sz="4" w:space="0" w:color="000000"/>
              <w:bottom w:val="single" w:sz="4" w:space="0" w:color="000000"/>
              <w:right w:val="single" w:sz="4" w:space="0" w:color="000000"/>
            </w:tcBorders>
          </w:tcPr>
          <w:p w14:paraId="067D02EC"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Komplektuojamas su baterija autonominiam maitinimui</w:t>
            </w:r>
          </w:p>
        </w:tc>
        <w:tc>
          <w:tcPr>
            <w:tcW w:w="1977" w:type="dxa"/>
            <w:tcBorders>
              <w:top w:val="single" w:sz="4" w:space="0" w:color="000000"/>
              <w:left w:val="single" w:sz="4" w:space="0" w:color="000000"/>
              <w:bottom w:val="single" w:sz="4" w:space="0" w:color="000000"/>
              <w:right w:val="single" w:sz="4" w:space="0" w:color="000000"/>
            </w:tcBorders>
          </w:tcPr>
          <w:p w14:paraId="04E5CD2A"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59B77B69"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44B1F374" w14:textId="6F0656F7" w:rsidTr="00F25E0A">
        <w:tc>
          <w:tcPr>
            <w:tcW w:w="766" w:type="dxa"/>
            <w:tcBorders>
              <w:top w:val="single" w:sz="4" w:space="0" w:color="000000"/>
              <w:left w:val="single" w:sz="4" w:space="0" w:color="000000"/>
              <w:bottom w:val="single" w:sz="4" w:space="0" w:color="000000"/>
              <w:right w:val="single" w:sz="4" w:space="0" w:color="000000"/>
            </w:tcBorders>
          </w:tcPr>
          <w:p w14:paraId="33B8B96E" w14:textId="77777777" w:rsidR="009D03F6" w:rsidRPr="009D03F6" w:rsidRDefault="009D03F6" w:rsidP="006F0562">
            <w:pPr>
              <w:autoSpaceDN w:val="0"/>
              <w:rPr>
                <w:rFonts w:asciiTheme="majorBidi" w:hAnsiTheme="majorBidi" w:cstheme="majorBidi"/>
                <w:sz w:val="22"/>
                <w:szCs w:val="22"/>
              </w:rPr>
            </w:pPr>
            <w:r w:rsidRPr="009D03F6">
              <w:rPr>
                <w:rFonts w:asciiTheme="majorBidi" w:hAnsiTheme="majorBidi" w:cstheme="majorBidi"/>
                <w:sz w:val="22"/>
                <w:szCs w:val="22"/>
              </w:rPr>
              <w:t>2.6</w:t>
            </w:r>
          </w:p>
        </w:tc>
        <w:tc>
          <w:tcPr>
            <w:tcW w:w="2684" w:type="dxa"/>
            <w:tcBorders>
              <w:top w:val="single" w:sz="4" w:space="0" w:color="000000"/>
              <w:left w:val="single" w:sz="4" w:space="0" w:color="000000"/>
              <w:bottom w:val="single" w:sz="4" w:space="0" w:color="000000"/>
              <w:right w:val="single" w:sz="4" w:space="0" w:color="000000"/>
            </w:tcBorders>
          </w:tcPr>
          <w:p w14:paraId="50AE8900"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Automatinis baterijos krovimas integruotoje detektoriaus dėtuvėje</w:t>
            </w:r>
          </w:p>
        </w:tc>
        <w:tc>
          <w:tcPr>
            <w:tcW w:w="1977" w:type="dxa"/>
            <w:tcBorders>
              <w:top w:val="single" w:sz="4" w:space="0" w:color="000000"/>
              <w:left w:val="single" w:sz="4" w:space="0" w:color="000000"/>
              <w:bottom w:val="single" w:sz="4" w:space="0" w:color="000000"/>
              <w:right w:val="single" w:sz="4" w:space="0" w:color="000000"/>
            </w:tcBorders>
          </w:tcPr>
          <w:p w14:paraId="52CAAF3F"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61432A2E" w14:textId="77777777" w:rsidR="009D03F6" w:rsidRPr="009D03F6" w:rsidRDefault="009D03F6" w:rsidP="006F0562">
            <w:pPr>
              <w:tabs>
                <w:tab w:val="left" w:pos="885"/>
                <w:tab w:val="left" w:pos="1452"/>
              </w:tabs>
              <w:autoSpaceDN w:val="0"/>
              <w:rPr>
                <w:rFonts w:asciiTheme="majorBidi" w:eastAsia="Calibri" w:hAnsiTheme="majorBidi" w:cstheme="majorBidi"/>
                <w:sz w:val="22"/>
                <w:szCs w:val="22"/>
              </w:rPr>
            </w:pPr>
          </w:p>
        </w:tc>
      </w:tr>
      <w:tr w:rsidR="009D03F6" w:rsidRPr="009D03F6" w14:paraId="4C37026E" w14:textId="68B608A4" w:rsidTr="00F25E0A">
        <w:tc>
          <w:tcPr>
            <w:tcW w:w="766" w:type="dxa"/>
            <w:tcBorders>
              <w:top w:val="single" w:sz="4" w:space="0" w:color="000000"/>
              <w:left w:val="single" w:sz="4" w:space="0" w:color="000000"/>
              <w:bottom w:val="single" w:sz="4" w:space="0" w:color="000000"/>
              <w:right w:val="single" w:sz="4" w:space="0" w:color="000000"/>
            </w:tcBorders>
          </w:tcPr>
          <w:p w14:paraId="79D594BC" w14:textId="77777777" w:rsidR="009D03F6" w:rsidRPr="009D03F6" w:rsidRDefault="009D03F6" w:rsidP="006F0562">
            <w:pPr>
              <w:autoSpaceDN w:val="0"/>
              <w:rPr>
                <w:rFonts w:asciiTheme="majorBidi" w:hAnsiTheme="majorBidi" w:cstheme="majorBidi"/>
                <w:sz w:val="22"/>
                <w:szCs w:val="22"/>
              </w:rPr>
            </w:pPr>
            <w:r w:rsidRPr="009D03F6">
              <w:rPr>
                <w:rFonts w:asciiTheme="majorBidi" w:hAnsiTheme="majorBidi" w:cstheme="majorBidi"/>
                <w:sz w:val="22"/>
                <w:szCs w:val="22"/>
              </w:rPr>
              <w:t>2.7</w:t>
            </w:r>
          </w:p>
        </w:tc>
        <w:tc>
          <w:tcPr>
            <w:tcW w:w="2684" w:type="dxa"/>
            <w:tcBorders>
              <w:top w:val="single" w:sz="4" w:space="0" w:color="000000"/>
              <w:left w:val="single" w:sz="4" w:space="0" w:color="000000"/>
              <w:bottom w:val="single" w:sz="4" w:space="0" w:color="000000"/>
              <w:right w:val="single" w:sz="4" w:space="0" w:color="000000"/>
            </w:tcBorders>
          </w:tcPr>
          <w:p w14:paraId="11B7EA35" w14:textId="77777777" w:rsidR="009D03F6" w:rsidRPr="009D03F6" w:rsidRDefault="009D03F6" w:rsidP="006F0562">
            <w:pPr>
              <w:autoSpaceDN w:val="0"/>
              <w:rPr>
                <w:rFonts w:asciiTheme="majorBidi" w:hAnsiTheme="majorBidi" w:cstheme="majorBidi"/>
                <w:sz w:val="22"/>
                <w:szCs w:val="22"/>
              </w:rPr>
            </w:pPr>
            <w:r w:rsidRPr="009D03F6">
              <w:rPr>
                <w:rFonts w:asciiTheme="majorBidi" w:eastAsia="Calibri" w:hAnsiTheme="majorBidi" w:cstheme="majorBidi"/>
                <w:sz w:val="22"/>
                <w:szCs w:val="22"/>
              </w:rPr>
              <w:t>Detektoriaus svoris įskaitant bateriją</w:t>
            </w:r>
          </w:p>
        </w:tc>
        <w:tc>
          <w:tcPr>
            <w:tcW w:w="1977" w:type="dxa"/>
            <w:tcBorders>
              <w:top w:val="single" w:sz="4" w:space="0" w:color="000000"/>
              <w:left w:val="single" w:sz="4" w:space="0" w:color="000000"/>
              <w:bottom w:val="single" w:sz="4" w:space="0" w:color="000000"/>
              <w:right w:val="single" w:sz="4" w:space="0" w:color="000000"/>
            </w:tcBorders>
          </w:tcPr>
          <w:p w14:paraId="57A0BB1C" w14:textId="77777777" w:rsidR="009D03F6" w:rsidRPr="009D03F6" w:rsidRDefault="009D03F6" w:rsidP="006F0562">
            <w:pPr>
              <w:tabs>
                <w:tab w:val="left" w:pos="885"/>
                <w:tab w:val="left" w:pos="1452"/>
              </w:tabs>
              <w:autoSpaceDN w:val="0"/>
              <w:rPr>
                <w:rFonts w:asciiTheme="majorBidi" w:hAnsiTheme="majorBidi" w:cstheme="majorBidi"/>
                <w:sz w:val="22"/>
                <w:szCs w:val="22"/>
              </w:rPr>
            </w:pPr>
            <w:r w:rsidRPr="009D03F6">
              <w:rPr>
                <w:rStyle w:val="Grietas"/>
                <w:rFonts w:asciiTheme="majorBidi" w:hAnsiTheme="majorBidi" w:cstheme="majorBidi"/>
                <w:sz w:val="22"/>
                <w:szCs w:val="22"/>
              </w:rPr>
              <w:t>ne daugiau kaip</w:t>
            </w:r>
            <w:r w:rsidRPr="009D03F6">
              <w:rPr>
                <w:rFonts w:asciiTheme="majorBidi" w:eastAsia="Calibri" w:hAnsiTheme="majorBidi" w:cstheme="majorBidi"/>
                <w:sz w:val="22"/>
                <w:szCs w:val="22"/>
              </w:rPr>
              <w:t xml:space="preserve"> 3,6 kg</w:t>
            </w:r>
          </w:p>
        </w:tc>
        <w:tc>
          <w:tcPr>
            <w:tcW w:w="3499" w:type="dxa"/>
          </w:tcPr>
          <w:p w14:paraId="2A7664EE" w14:textId="77777777" w:rsidR="009D03F6" w:rsidRPr="009D03F6" w:rsidRDefault="009D03F6" w:rsidP="006F0562">
            <w:pPr>
              <w:tabs>
                <w:tab w:val="left" w:pos="885"/>
                <w:tab w:val="left" w:pos="1452"/>
              </w:tabs>
              <w:autoSpaceDN w:val="0"/>
              <w:rPr>
                <w:rStyle w:val="Grietas"/>
                <w:rFonts w:asciiTheme="majorBidi" w:hAnsiTheme="majorBidi" w:cstheme="majorBidi"/>
                <w:sz w:val="22"/>
                <w:szCs w:val="22"/>
              </w:rPr>
            </w:pPr>
          </w:p>
        </w:tc>
      </w:tr>
      <w:tr w:rsidR="007A05C6" w:rsidRPr="009D03F6" w14:paraId="54B7BE7C" w14:textId="77777777" w:rsidTr="00F25E0A">
        <w:tc>
          <w:tcPr>
            <w:tcW w:w="766" w:type="dxa"/>
            <w:tcBorders>
              <w:top w:val="single" w:sz="4" w:space="0" w:color="000000"/>
              <w:left w:val="single" w:sz="4" w:space="0" w:color="000000"/>
              <w:bottom w:val="single" w:sz="4" w:space="0" w:color="000000"/>
              <w:right w:val="single" w:sz="4" w:space="0" w:color="000000"/>
            </w:tcBorders>
          </w:tcPr>
          <w:p w14:paraId="4EF0BAAE" w14:textId="0F43E573" w:rsidR="007A05C6" w:rsidRPr="007A05C6" w:rsidRDefault="007A05C6" w:rsidP="006F0562">
            <w:pPr>
              <w:autoSpaceDN w:val="0"/>
              <w:rPr>
                <w:rFonts w:asciiTheme="majorBidi" w:hAnsiTheme="majorBidi" w:cstheme="majorBidi"/>
                <w:b/>
                <w:bCs/>
                <w:sz w:val="22"/>
                <w:szCs w:val="22"/>
              </w:rPr>
            </w:pPr>
            <w:r w:rsidRPr="007A05C6">
              <w:rPr>
                <w:rFonts w:asciiTheme="majorBidi" w:hAnsiTheme="majorBidi" w:cstheme="majorBidi"/>
                <w:b/>
                <w:bCs/>
                <w:sz w:val="22"/>
                <w:szCs w:val="22"/>
              </w:rPr>
              <w:t>3.</w:t>
            </w:r>
          </w:p>
        </w:tc>
        <w:tc>
          <w:tcPr>
            <w:tcW w:w="2684" w:type="dxa"/>
            <w:tcBorders>
              <w:top w:val="single" w:sz="4" w:space="0" w:color="000000"/>
              <w:left w:val="single" w:sz="4" w:space="0" w:color="000000"/>
              <w:bottom w:val="single" w:sz="4" w:space="0" w:color="000000"/>
              <w:right w:val="single" w:sz="4" w:space="0" w:color="000000"/>
            </w:tcBorders>
          </w:tcPr>
          <w:p w14:paraId="04368ABE" w14:textId="70C83460" w:rsidR="007A05C6" w:rsidRPr="007A05C6" w:rsidRDefault="007A05C6" w:rsidP="006F0562">
            <w:pPr>
              <w:autoSpaceDN w:val="0"/>
              <w:rPr>
                <w:rFonts w:asciiTheme="majorBidi" w:eastAsia="Calibri" w:hAnsiTheme="majorBidi" w:cstheme="majorBidi"/>
                <w:b/>
                <w:bCs/>
                <w:sz w:val="22"/>
                <w:szCs w:val="22"/>
              </w:rPr>
            </w:pPr>
            <w:r w:rsidRPr="007A05C6">
              <w:rPr>
                <w:rFonts w:asciiTheme="majorBidi" w:eastAsia="Calibri" w:hAnsiTheme="majorBidi" w:cstheme="majorBidi"/>
                <w:b/>
                <w:bCs/>
                <w:sz w:val="22"/>
                <w:szCs w:val="22"/>
              </w:rPr>
              <w:t>Aplinkosauginis ir kiti reikalavimai</w:t>
            </w:r>
          </w:p>
        </w:tc>
        <w:tc>
          <w:tcPr>
            <w:tcW w:w="1977" w:type="dxa"/>
            <w:tcBorders>
              <w:top w:val="single" w:sz="4" w:space="0" w:color="000000"/>
              <w:left w:val="single" w:sz="4" w:space="0" w:color="000000"/>
              <w:bottom w:val="single" w:sz="4" w:space="0" w:color="000000"/>
              <w:right w:val="single" w:sz="4" w:space="0" w:color="000000"/>
            </w:tcBorders>
          </w:tcPr>
          <w:p w14:paraId="3B755338" w14:textId="77777777" w:rsidR="007A05C6" w:rsidRPr="009D03F6" w:rsidRDefault="007A05C6" w:rsidP="006F0562">
            <w:pPr>
              <w:tabs>
                <w:tab w:val="left" w:pos="885"/>
                <w:tab w:val="left" w:pos="1452"/>
              </w:tabs>
              <w:autoSpaceDN w:val="0"/>
              <w:rPr>
                <w:rStyle w:val="Grietas"/>
                <w:rFonts w:asciiTheme="majorBidi" w:hAnsiTheme="majorBidi" w:cstheme="majorBidi"/>
                <w:sz w:val="22"/>
                <w:szCs w:val="22"/>
              </w:rPr>
            </w:pPr>
          </w:p>
        </w:tc>
        <w:tc>
          <w:tcPr>
            <w:tcW w:w="3499" w:type="dxa"/>
          </w:tcPr>
          <w:p w14:paraId="1F066E07" w14:textId="77777777" w:rsidR="007A05C6" w:rsidRPr="009D03F6" w:rsidRDefault="007A05C6" w:rsidP="006F0562">
            <w:pPr>
              <w:tabs>
                <w:tab w:val="left" w:pos="885"/>
                <w:tab w:val="left" w:pos="1452"/>
              </w:tabs>
              <w:autoSpaceDN w:val="0"/>
              <w:rPr>
                <w:rStyle w:val="Grietas"/>
                <w:rFonts w:asciiTheme="majorBidi" w:hAnsiTheme="majorBidi" w:cstheme="majorBidi"/>
                <w:sz w:val="22"/>
                <w:szCs w:val="22"/>
              </w:rPr>
            </w:pPr>
          </w:p>
        </w:tc>
      </w:tr>
      <w:tr w:rsidR="009D03F6" w:rsidRPr="009D03F6" w14:paraId="2B2E6A85" w14:textId="1B0AC0C6" w:rsidTr="00F25E0A">
        <w:tc>
          <w:tcPr>
            <w:tcW w:w="766" w:type="dxa"/>
            <w:tcBorders>
              <w:top w:val="single" w:sz="4" w:space="0" w:color="000000"/>
              <w:left w:val="single" w:sz="4" w:space="0" w:color="000000"/>
              <w:bottom w:val="single" w:sz="4" w:space="0" w:color="000000"/>
              <w:right w:val="single" w:sz="4" w:space="0" w:color="000000"/>
            </w:tcBorders>
          </w:tcPr>
          <w:p w14:paraId="756506F5" w14:textId="3EA9272F" w:rsidR="009D03F6" w:rsidRPr="009D03F6" w:rsidRDefault="007A05C6" w:rsidP="006F0562">
            <w:pPr>
              <w:autoSpaceDN w:val="0"/>
              <w:rPr>
                <w:rFonts w:asciiTheme="majorBidi" w:hAnsiTheme="majorBidi" w:cstheme="majorBidi"/>
                <w:sz w:val="22"/>
                <w:szCs w:val="22"/>
              </w:rPr>
            </w:pPr>
            <w:r>
              <w:rPr>
                <w:rFonts w:asciiTheme="majorBidi" w:hAnsiTheme="majorBidi" w:cstheme="majorBidi"/>
                <w:sz w:val="22"/>
                <w:szCs w:val="22"/>
              </w:rPr>
              <w:t>3</w:t>
            </w:r>
            <w:r w:rsidR="009D03F6" w:rsidRPr="009D03F6">
              <w:rPr>
                <w:rFonts w:asciiTheme="majorBidi" w:hAnsiTheme="majorBidi" w:cstheme="majorBidi"/>
                <w:sz w:val="22"/>
                <w:szCs w:val="22"/>
              </w:rPr>
              <w:t>.</w:t>
            </w:r>
            <w:r>
              <w:rPr>
                <w:rFonts w:asciiTheme="majorBidi" w:hAnsiTheme="majorBidi" w:cstheme="majorBidi"/>
                <w:sz w:val="22"/>
                <w:szCs w:val="22"/>
              </w:rPr>
              <w:t>1</w:t>
            </w:r>
          </w:p>
        </w:tc>
        <w:tc>
          <w:tcPr>
            <w:tcW w:w="2684" w:type="dxa"/>
            <w:tcBorders>
              <w:top w:val="single" w:sz="4" w:space="0" w:color="000000"/>
              <w:left w:val="single" w:sz="4" w:space="0" w:color="000000"/>
              <w:bottom w:val="single" w:sz="4" w:space="0" w:color="000000"/>
              <w:right w:val="single" w:sz="4" w:space="0" w:color="000000"/>
            </w:tcBorders>
          </w:tcPr>
          <w:p w14:paraId="3FC8CC68" w14:textId="77777777" w:rsidR="009D03F6" w:rsidRPr="009D03F6" w:rsidRDefault="009D03F6" w:rsidP="006F0562">
            <w:pPr>
              <w:shd w:val="clear" w:color="auto" w:fill="FFFFFF"/>
              <w:rPr>
                <w:rFonts w:asciiTheme="majorBidi" w:hAnsiTheme="majorBidi" w:cstheme="majorBidi"/>
                <w:sz w:val="22"/>
                <w:szCs w:val="22"/>
              </w:rPr>
            </w:pPr>
            <w:r w:rsidRPr="009D03F6">
              <w:rPr>
                <w:rFonts w:asciiTheme="majorBidi" w:hAnsiTheme="majorBidi" w:cstheme="majorBidi"/>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15567EBC"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hAnsiTheme="majorBidi" w:cstheme="majorBidi"/>
                <w:sz w:val="22"/>
                <w:szCs w:val="22"/>
                <w:u w:val="single"/>
              </w:rPr>
              <w:t>Pastaba:</w:t>
            </w:r>
            <w:r w:rsidRPr="009D03F6">
              <w:rPr>
                <w:rFonts w:asciiTheme="majorBidi" w:hAnsiTheme="majorBidi" w:cstheme="majorBidi"/>
                <w:sz w:val="22"/>
                <w:szCs w:val="22"/>
              </w:rPr>
              <w:t> Reikalavimas taikomas vadovaujantis </w:t>
            </w:r>
            <w:r w:rsidRPr="009D03F6">
              <w:rPr>
                <w:rFonts w:asciiTheme="majorBidi" w:hAnsiTheme="majorBidi" w:cstheme="majorBidi"/>
                <w:sz w:val="22"/>
                <w:szCs w:val="22"/>
                <w:shd w:val="clear" w:color="auto" w:fill="FFFFFF"/>
              </w:rPr>
              <w:t>Lietuvos Respublikos aplinkos ministro 2022 m. gruodžio 13 d. įsakymu Nr. D1-401 patvirtinto aplinkos apsaugos kriterijų taikymo, vykdant žaliuosius pirkimus, tvarkos aprašo II skyriaus 4.4.4.4 punktu.</w:t>
            </w:r>
          </w:p>
        </w:tc>
        <w:tc>
          <w:tcPr>
            <w:tcW w:w="1977" w:type="dxa"/>
            <w:tcBorders>
              <w:top w:val="single" w:sz="4" w:space="0" w:color="000000"/>
              <w:left w:val="single" w:sz="4" w:space="0" w:color="000000"/>
              <w:bottom w:val="single" w:sz="4" w:space="0" w:color="000000"/>
              <w:right w:val="single" w:sz="4" w:space="0" w:color="000000"/>
            </w:tcBorders>
          </w:tcPr>
          <w:p w14:paraId="3248BAAE" w14:textId="77777777" w:rsidR="009D03F6" w:rsidRPr="009D03F6" w:rsidRDefault="009D03F6" w:rsidP="006F0562">
            <w:pPr>
              <w:tabs>
                <w:tab w:val="left" w:pos="885"/>
                <w:tab w:val="left" w:pos="1452"/>
              </w:tabs>
              <w:autoSpaceDN w:val="0"/>
              <w:rPr>
                <w:rStyle w:val="Grietas"/>
                <w:rFonts w:asciiTheme="majorBidi" w:hAnsiTheme="majorBidi" w:cstheme="majorBidi"/>
                <w:b w:val="0"/>
                <w:bCs w:val="0"/>
                <w:sz w:val="22"/>
                <w:szCs w:val="22"/>
              </w:rPr>
            </w:pPr>
            <w:r w:rsidRPr="009D03F6">
              <w:rPr>
                <w:rFonts w:asciiTheme="majorBidi" w:hAnsiTheme="majorBidi" w:cstheme="majorBidi"/>
                <w:b/>
                <w:bCs/>
                <w:sz w:val="22"/>
                <w:szCs w:val="22"/>
              </w:rPr>
              <w:t>Būtinas tiekėjo ir/arba gamintojo atitinkamas patvirtinimas, kuris pateikiamas kartu su pasiūlymu.</w:t>
            </w:r>
          </w:p>
        </w:tc>
        <w:tc>
          <w:tcPr>
            <w:tcW w:w="3499" w:type="dxa"/>
          </w:tcPr>
          <w:p w14:paraId="06923C42" w14:textId="77777777" w:rsidR="009D03F6" w:rsidRPr="009D03F6" w:rsidRDefault="009D03F6" w:rsidP="006F0562">
            <w:pPr>
              <w:tabs>
                <w:tab w:val="left" w:pos="885"/>
                <w:tab w:val="left" w:pos="1452"/>
              </w:tabs>
              <w:autoSpaceDN w:val="0"/>
              <w:rPr>
                <w:rFonts w:asciiTheme="majorBidi" w:hAnsiTheme="majorBidi" w:cstheme="majorBidi"/>
                <w:b/>
                <w:bCs/>
                <w:sz w:val="22"/>
                <w:szCs w:val="22"/>
              </w:rPr>
            </w:pPr>
          </w:p>
        </w:tc>
      </w:tr>
      <w:tr w:rsidR="007A05C6" w:rsidRPr="009D03F6" w14:paraId="525B279A" w14:textId="77777777" w:rsidTr="00F25E0A">
        <w:tc>
          <w:tcPr>
            <w:tcW w:w="766" w:type="dxa"/>
            <w:tcBorders>
              <w:top w:val="single" w:sz="4" w:space="0" w:color="000000"/>
              <w:left w:val="single" w:sz="4" w:space="0" w:color="000000"/>
              <w:bottom w:val="single" w:sz="4" w:space="0" w:color="000000"/>
              <w:right w:val="single" w:sz="4" w:space="0" w:color="000000"/>
            </w:tcBorders>
          </w:tcPr>
          <w:p w14:paraId="74D66BE4" w14:textId="2C35A2E2" w:rsidR="007A05C6" w:rsidRDefault="007A05C6" w:rsidP="006F0562">
            <w:pPr>
              <w:autoSpaceDN w:val="0"/>
              <w:rPr>
                <w:rFonts w:asciiTheme="majorBidi" w:hAnsiTheme="majorBidi" w:cstheme="majorBidi"/>
                <w:sz w:val="22"/>
                <w:szCs w:val="22"/>
              </w:rPr>
            </w:pPr>
            <w:r>
              <w:rPr>
                <w:rFonts w:asciiTheme="majorBidi" w:hAnsiTheme="majorBidi" w:cstheme="majorBidi"/>
                <w:sz w:val="22"/>
                <w:szCs w:val="22"/>
              </w:rPr>
              <w:lastRenderedPageBreak/>
              <w:t xml:space="preserve">3.2. </w:t>
            </w:r>
          </w:p>
        </w:tc>
        <w:tc>
          <w:tcPr>
            <w:tcW w:w="2684" w:type="dxa"/>
            <w:tcBorders>
              <w:top w:val="single" w:sz="4" w:space="0" w:color="000000"/>
              <w:left w:val="single" w:sz="4" w:space="0" w:color="000000"/>
              <w:bottom w:val="single" w:sz="4" w:space="0" w:color="000000"/>
              <w:right w:val="single" w:sz="4" w:space="0" w:color="000000"/>
            </w:tcBorders>
          </w:tcPr>
          <w:p w14:paraId="60F6065B" w14:textId="0E0B1E8F" w:rsidR="007A05C6" w:rsidRPr="009D03F6" w:rsidRDefault="007A05C6" w:rsidP="006F0562">
            <w:pPr>
              <w:shd w:val="clear" w:color="auto" w:fill="FFFFFF"/>
              <w:rPr>
                <w:rFonts w:asciiTheme="majorBidi" w:hAnsiTheme="majorBidi" w:cstheme="majorBidi"/>
                <w:sz w:val="22"/>
                <w:szCs w:val="22"/>
              </w:rPr>
            </w:pPr>
            <w:r w:rsidRPr="009D03F6">
              <w:rPr>
                <w:rFonts w:asciiTheme="majorBidi" w:hAnsiTheme="majorBidi" w:cstheme="majorBidi"/>
                <w:sz w:val="22"/>
                <w:szCs w:val="22"/>
                <w:lang w:val="pt-BR"/>
              </w:rPr>
              <w:t>Siūlomas medicinos prietaisas turi būti pažymėtas CE ženklu ir atitikti Reglamento (ES) 2017/745 (MDR) reikalavimus. Kartu su preke turi būti pateikti prietaiso CE atitiktį patvirtinantys dokumentai, įskaitant notifikuotosios įstaigos išduotą sertifikatą, kai jis pagal taikomą klasę yra privalomas, ir nurodytas notifikuotosios įstaigos identifikavimo numeris</w:t>
            </w:r>
          </w:p>
        </w:tc>
        <w:tc>
          <w:tcPr>
            <w:tcW w:w="1977" w:type="dxa"/>
            <w:tcBorders>
              <w:top w:val="single" w:sz="4" w:space="0" w:color="000000"/>
              <w:left w:val="single" w:sz="4" w:space="0" w:color="000000"/>
              <w:bottom w:val="single" w:sz="4" w:space="0" w:color="000000"/>
              <w:right w:val="single" w:sz="4" w:space="0" w:color="000000"/>
            </w:tcBorders>
          </w:tcPr>
          <w:p w14:paraId="595ECD10" w14:textId="13458B59" w:rsidR="007A05C6" w:rsidRPr="007A05C6" w:rsidRDefault="007A05C6" w:rsidP="006F0562">
            <w:pPr>
              <w:tabs>
                <w:tab w:val="left" w:pos="885"/>
                <w:tab w:val="left" w:pos="1452"/>
              </w:tabs>
              <w:autoSpaceDN w:val="0"/>
              <w:rPr>
                <w:rFonts w:asciiTheme="majorBidi" w:hAnsiTheme="majorBidi" w:cstheme="majorBidi"/>
                <w:sz w:val="22"/>
                <w:szCs w:val="22"/>
              </w:rPr>
            </w:pPr>
            <w:r w:rsidRPr="007A05C6">
              <w:rPr>
                <w:rFonts w:asciiTheme="majorBidi" w:hAnsiTheme="majorBidi" w:cstheme="majorBidi"/>
                <w:sz w:val="22"/>
                <w:szCs w:val="22"/>
              </w:rPr>
              <w:t>Pateikiama kartu su pasiūlymu</w:t>
            </w:r>
          </w:p>
        </w:tc>
        <w:tc>
          <w:tcPr>
            <w:tcW w:w="3499" w:type="dxa"/>
          </w:tcPr>
          <w:p w14:paraId="24EDD042" w14:textId="77777777" w:rsidR="007A05C6" w:rsidRPr="009D03F6" w:rsidRDefault="007A05C6" w:rsidP="006F0562">
            <w:pPr>
              <w:tabs>
                <w:tab w:val="left" w:pos="885"/>
                <w:tab w:val="left" w:pos="1452"/>
              </w:tabs>
              <w:autoSpaceDN w:val="0"/>
              <w:rPr>
                <w:rFonts w:asciiTheme="majorBidi" w:hAnsiTheme="majorBidi" w:cstheme="majorBidi"/>
                <w:b/>
                <w:bCs/>
                <w:sz w:val="22"/>
                <w:szCs w:val="22"/>
              </w:rPr>
            </w:pPr>
          </w:p>
        </w:tc>
      </w:tr>
      <w:tr w:rsidR="009D03F6" w:rsidRPr="009D03F6" w14:paraId="1E61C035" w14:textId="331E58AA" w:rsidTr="00F25E0A">
        <w:tc>
          <w:tcPr>
            <w:tcW w:w="766" w:type="dxa"/>
            <w:tcBorders>
              <w:top w:val="single" w:sz="4" w:space="0" w:color="000000"/>
              <w:left w:val="single" w:sz="4" w:space="0" w:color="000000"/>
              <w:bottom w:val="single" w:sz="4" w:space="0" w:color="000000"/>
              <w:right w:val="single" w:sz="4" w:space="0" w:color="000000"/>
            </w:tcBorders>
          </w:tcPr>
          <w:p w14:paraId="2EB94AD5" w14:textId="030D1263" w:rsidR="009D03F6" w:rsidRPr="009D03F6" w:rsidRDefault="007A05C6" w:rsidP="006F0562">
            <w:pPr>
              <w:autoSpaceDN w:val="0"/>
              <w:rPr>
                <w:rFonts w:asciiTheme="majorBidi" w:eastAsia="Calibri" w:hAnsiTheme="majorBidi" w:cstheme="majorBidi"/>
                <w:b/>
                <w:bCs/>
                <w:sz w:val="22"/>
                <w:szCs w:val="22"/>
              </w:rPr>
            </w:pPr>
            <w:r>
              <w:rPr>
                <w:rFonts w:asciiTheme="majorBidi" w:eastAsia="Calibri" w:hAnsiTheme="majorBidi" w:cstheme="majorBidi"/>
                <w:b/>
                <w:bCs/>
                <w:sz w:val="22"/>
                <w:szCs w:val="22"/>
              </w:rPr>
              <w:t>4</w:t>
            </w:r>
            <w:r w:rsidR="009D03F6" w:rsidRPr="009D03F6">
              <w:rPr>
                <w:rFonts w:asciiTheme="majorBidi" w:eastAsia="Calibri" w:hAnsiTheme="majorBidi" w:cstheme="majorBidi"/>
                <w:b/>
                <w:bCs/>
                <w:sz w:val="22"/>
                <w:szCs w:val="22"/>
              </w:rPr>
              <w:t>.</w:t>
            </w:r>
            <w:r w:rsidR="00D8722B">
              <w:rPr>
                <w:rFonts w:asciiTheme="majorBidi" w:eastAsia="Calibri" w:hAnsiTheme="majorBidi" w:cstheme="majorBidi"/>
                <w:b/>
                <w:bCs/>
                <w:sz w:val="22"/>
                <w:szCs w:val="22"/>
              </w:rPr>
              <w:t>*</w:t>
            </w:r>
          </w:p>
        </w:tc>
        <w:tc>
          <w:tcPr>
            <w:tcW w:w="2684" w:type="dxa"/>
            <w:tcBorders>
              <w:top w:val="single" w:sz="4" w:space="0" w:color="000000"/>
              <w:left w:val="single" w:sz="4" w:space="0" w:color="000000"/>
              <w:bottom w:val="single" w:sz="4" w:space="0" w:color="000000"/>
              <w:right w:val="single" w:sz="4" w:space="0" w:color="000000"/>
            </w:tcBorders>
          </w:tcPr>
          <w:p w14:paraId="1578910B" w14:textId="77777777" w:rsidR="009D03F6" w:rsidRPr="009D03F6" w:rsidRDefault="009D03F6" w:rsidP="006F0562">
            <w:pPr>
              <w:autoSpaceDN w:val="0"/>
              <w:textAlignment w:val="baseline"/>
              <w:rPr>
                <w:rFonts w:asciiTheme="majorBidi" w:hAnsiTheme="majorBidi" w:cstheme="majorBidi"/>
                <w:b/>
                <w:bCs/>
                <w:sz w:val="22"/>
                <w:szCs w:val="22"/>
              </w:rPr>
            </w:pPr>
            <w:r w:rsidRPr="009D03F6">
              <w:rPr>
                <w:rFonts w:asciiTheme="majorBidi" w:hAnsiTheme="majorBidi" w:cstheme="majorBidi"/>
                <w:b/>
                <w:bCs/>
                <w:sz w:val="22"/>
                <w:szCs w:val="22"/>
              </w:rPr>
              <w:t>Kiti reikalavimai</w:t>
            </w:r>
          </w:p>
        </w:tc>
        <w:tc>
          <w:tcPr>
            <w:tcW w:w="1977" w:type="dxa"/>
            <w:tcBorders>
              <w:top w:val="single" w:sz="4" w:space="0" w:color="000000"/>
              <w:left w:val="single" w:sz="4" w:space="0" w:color="000000"/>
              <w:bottom w:val="single" w:sz="4" w:space="0" w:color="000000"/>
              <w:right w:val="single" w:sz="4" w:space="0" w:color="000000"/>
            </w:tcBorders>
          </w:tcPr>
          <w:p w14:paraId="4D61074C" w14:textId="77777777" w:rsidR="009D03F6" w:rsidRPr="009D03F6" w:rsidRDefault="009D03F6" w:rsidP="006F0562">
            <w:pPr>
              <w:autoSpaceDN w:val="0"/>
              <w:rPr>
                <w:rFonts w:asciiTheme="majorBidi" w:eastAsia="Calibri" w:hAnsiTheme="majorBidi" w:cstheme="majorBidi"/>
                <w:b/>
                <w:bCs/>
                <w:sz w:val="22"/>
                <w:szCs w:val="22"/>
              </w:rPr>
            </w:pPr>
          </w:p>
        </w:tc>
        <w:tc>
          <w:tcPr>
            <w:tcW w:w="3499" w:type="dxa"/>
          </w:tcPr>
          <w:p w14:paraId="2E3C3D70" w14:textId="77777777" w:rsidR="009D03F6" w:rsidRPr="009D03F6" w:rsidRDefault="009D03F6" w:rsidP="006F0562">
            <w:pPr>
              <w:autoSpaceDN w:val="0"/>
              <w:rPr>
                <w:rFonts w:asciiTheme="majorBidi" w:eastAsia="Calibri" w:hAnsiTheme="majorBidi" w:cstheme="majorBidi"/>
                <w:b/>
                <w:bCs/>
                <w:sz w:val="22"/>
                <w:szCs w:val="22"/>
              </w:rPr>
            </w:pPr>
          </w:p>
        </w:tc>
      </w:tr>
      <w:tr w:rsidR="009D03F6" w:rsidRPr="009D03F6" w14:paraId="7C92AEFE" w14:textId="580DB6B2" w:rsidTr="00F25E0A">
        <w:tc>
          <w:tcPr>
            <w:tcW w:w="766" w:type="dxa"/>
            <w:tcBorders>
              <w:top w:val="single" w:sz="4" w:space="0" w:color="000000"/>
              <w:left w:val="single" w:sz="4" w:space="0" w:color="000000"/>
              <w:bottom w:val="single" w:sz="4" w:space="0" w:color="000000"/>
              <w:right w:val="single" w:sz="4" w:space="0" w:color="000000"/>
            </w:tcBorders>
          </w:tcPr>
          <w:p w14:paraId="271783AD" w14:textId="043B2524" w:rsidR="009D03F6" w:rsidRPr="009D03F6" w:rsidRDefault="007A05C6" w:rsidP="006F0562">
            <w:pPr>
              <w:autoSpaceDN w:val="0"/>
              <w:rPr>
                <w:rFonts w:asciiTheme="majorBidi" w:eastAsia="Calibri" w:hAnsiTheme="majorBidi" w:cstheme="majorBidi"/>
                <w:sz w:val="22"/>
                <w:szCs w:val="22"/>
              </w:rPr>
            </w:pPr>
            <w:r>
              <w:rPr>
                <w:rFonts w:asciiTheme="majorBidi" w:eastAsia="Calibri" w:hAnsiTheme="majorBidi" w:cstheme="majorBidi"/>
                <w:sz w:val="22"/>
                <w:szCs w:val="22"/>
              </w:rPr>
              <w:t>4</w:t>
            </w:r>
            <w:r w:rsidR="009D03F6" w:rsidRPr="009D03F6">
              <w:rPr>
                <w:rFonts w:asciiTheme="majorBidi" w:eastAsia="Calibri" w:hAnsiTheme="majorBidi" w:cstheme="majorBidi"/>
                <w:sz w:val="22"/>
                <w:szCs w:val="22"/>
              </w:rPr>
              <w:t>.1</w:t>
            </w:r>
          </w:p>
        </w:tc>
        <w:tc>
          <w:tcPr>
            <w:tcW w:w="2684" w:type="dxa"/>
            <w:tcBorders>
              <w:top w:val="single" w:sz="4" w:space="0" w:color="000000"/>
              <w:left w:val="single" w:sz="4" w:space="0" w:color="000000"/>
              <w:bottom w:val="single" w:sz="4" w:space="0" w:color="000000"/>
              <w:right w:val="single" w:sz="4" w:space="0" w:color="000000"/>
            </w:tcBorders>
          </w:tcPr>
          <w:p w14:paraId="4C235632" w14:textId="77777777" w:rsidR="009D03F6" w:rsidRPr="009D03F6" w:rsidRDefault="009D03F6" w:rsidP="006F0562">
            <w:pPr>
              <w:autoSpaceDN w:val="0"/>
              <w:textAlignment w:val="baseline"/>
              <w:rPr>
                <w:rFonts w:asciiTheme="majorBidi" w:hAnsiTheme="majorBidi" w:cstheme="majorBidi"/>
                <w:sz w:val="22"/>
                <w:szCs w:val="22"/>
              </w:rPr>
            </w:pPr>
            <w:r w:rsidRPr="009D03F6">
              <w:rPr>
                <w:rFonts w:asciiTheme="majorBidi" w:hAnsiTheme="majorBidi" w:cstheme="majorBidi"/>
                <w:sz w:val="22"/>
                <w:szCs w:val="22"/>
              </w:rPr>
              <w:t>Garantinis laikotarpis</w:t>
            </w:r>
          </w:p>
        </w:tc>
        <w:tc>
          <w:tcPr>
            <w:tcW w:w="1977" w:type="dxa"/>
            <w:tcBorders>
              <w:top w:val="single" w:sz="4" w:space="0" w:color="000000"/>
              <w:left w:val="single" w:sz="4" w:space="0" w:color="000000"/>
              <w:bottom w:val="single" w:sz="4" w:space="0" w:color="000000"/>
              <w:right w:val="single" w:sz="4" w:space="0" w:color="000000"/>
            </w:tcBorders>
          </w:tcPr>
          <w:p w14:paraId="02AE878C"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ne mažiau 24 mėn.</w:t>
            </w:r>
          </w:p>
        </w:tc>
        <w:tc>
          <w:tcPr>
            <w:tcW w:w="3499" w:type="dxa"/>
          </w:tcPr>
          <w:p w14:paraId="2126AFAB" w14:textId="77777777" w:rsidR="009D03F6" w:rsidRPr="009D03F6" w:rsidRDefault="009D03F6" w:rsidP="006F0562">
            <w:pPr>
              <w:autoSpaceDN w:val="0"/>
              <w:rPr>
                <w:rFonts w:asciiTheme="majorBidi" w:eastAsia="Calibri" w:hAnsiTheme="majorBidi" w:cstheme="majorBidi"/>
                <w:sz w:val="22"/>
                <w:szCs w:val="22"/>
              </w:rPr>
            </w:pPr>
          </w:p>
        </w:tc>
      </w:tr>
      <w:tr w:rsidR="009D03F6" w:rsidRPr="009D03F6" w14:paraId="5C728576" w14:textId="642E0744" w:rsidTr="00F25E0A">
        <w:tc>
          <w:tcPr>
            <w:tcW w:w="766" w:type="dxa"/>
            <w:tcBorders>
              <w:top w:val="single" w:sz="4" w:space="0" w:color="000000"/>
              <w:left w:val="single" w:sz="4" w:space="0" w:color="000000"/>
              <w:bottom w:val="single" w:sz="4" w:space="0" w:color="000000"/>
              <w:right w:val="single" w:sz="4" w:space="0" w:color="000000"/>
            </w:tcBorders>
          </w:tcPr>
          <w:p w14:paraId="22503BC4" w14:textId="3A8CA129" w:rsidR="009D03F6" w:rsidRPr="009D03F6" w:rsidRDefault="007A05C6" w:rsidP="006F0562">
            <w:pPr>
              <w:autoSpaceDN w:val="0"/>
              <w:rPr>
                <w:rFonts w:asciiTheme="majorBidi" w:eastAsia="Calibri" w:hAnsiTheme="majorBidi" w:cstheme="majorBidi"/>
                <w:sz w:val="22"/>
                <w:szCs w:val="22"/>
              </w:rPr>
            </w:pPr>
            <w:r>
              <w:rPr>
                <w:rFonts w:asciiTheme="majorBidi" w:eastAsia="Calibri" w:hAnsiTheme="majorBidi" w:cstheme="majorBidi"/>
                <w:sz w:val="22"/>
                <w:szCs w:val="22"/>
              </w:rPr>
              <w:t>4</w:t>
            </w:r>
            <w:r w:rsidR="009D03F6" w:rsidRPr="009D03F6">
              <w:rPr>
                <w:rFonts w:asciiTheme="majorBidi" w:eastAsia="Calibri" w:hAnsiTheme="majorBidi" w:cstheme="majorBidi"/>
                <w:sz w:val="22"/>
                <w:szCs w:val="22"/>
              </w:rPr>
              <w:t>.2</w:t>
            </w:r>
          </w:p>
        </w:tc>
        <w:tc>
          <w:tcPr>
            <w:tcW w:w="2684" w:type="dxa"/>
            <w:tcBorders>
              <w:top w:val="single" w:sz="4" w:space="0" w:color="000000"/>
              <w:left w:val="single" w:sz="4" w:space="0" w:color="000000"/>
              <w:bottom w:val="single" w:sz="4" w:space="0" w:color="000000"/>
              <w:right w:val="single" w:sz="4" w:space="0" w:color="000000"/>
            </w:tcBorders>
          </w:tcPr>
          <w:p w14:paraId="7B11918F" w14:textId="77777777" w:rsidR="009D03F6" w:rsidRPr="009D03F6" w:rsidRDefault="009D03F6" w:rsidP="006F0562">
            <w:pPr>
              <w:autoSpaceDN w:val="0"/>
              <w:textAlignment w:val="baseline"/>
              <w:rPr>
                <w:rFonts w:asciiTheme="majorBidi" w:hAnsiTheme="majorBidi" w:cstheme="majorBidi"/>
                <w:sz w:val="22"/>
                <w:szCs w:val="22"/>
              </w:rPr>
            </w:pPr>
            <w:r w:rsidRPr="009D03F6">
              <w:rPr>
                <w:rFonts w:asciiTheme="majorBidi" w:hAnsiTheme="majorBidi" w:cstheme="majorBidi"/>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1977" w:type="dxa"/>
            <w:tcBorders>
              <w:top w:val="single" w:sz="4" w:space="0" w:color="000000"/>
              <w:left w:val="single" w:sz="4" w:space="0" w:color="000000"/>
              <w:bottom w:val="single" w:sz="4" w:space="0" w:color="000000"/>
              <w:right w:val="single" w:sz="4" w:space="0" w:color="000000"/>
            </w:tcBorders>
          </w:tcPr>
          <w:p w14:paraId="6C0A2677"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hAnsiTheme="majorBidi" w:cstheme="majorBidi"/>
                <w:sz w:val="22"/>
                <w:szCs w:val="22"/>
              </w:rPr>
              <w:t>Būtina (prekės pristatymo metu būtina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3499" w:type="dxa"/>
          </w:tcPr>
          <w:p w14:paraId="54D994DE" w14:textId="77777777" w:rsidR="009D03F6" w:rsidRPr="009D03F6" w:rsidRDefault="009D03F6" w:rsidP="006F0562">
            <w:pPr>
              <w:autoSpaceDN w:val="0"/>
              <w:rPr>
                <w:rFonts w:asciiTheme="majorBidi" w:hAnsiTheme="majorBidi" w:cstheme="majorBidi"/>
                <w:sz w:val="22"/>
                <w:szCs w:val="22"/>
              </w:rPr>
            </w:pPr>
          </w:p>
        </w:tc>
      </w:tr>
      <w:tr w:rsidR="009D03F6" w:rsidRPr="009D03F6" w14:paraId="6F0931EC" w14:textId="3A30E855" w:rsidTr="00F25E0A">
        <w:tc>
          <w:tcPr>
            <w:tcW w:w="766" w:type="dxa"/>
            <w:tcBorders>
              <w:top w:val="single" w:sz="4" w:space="0" w:color="000000"/>
              <w:left w:val="single" w:sz="4" w:space="0" w:color="000000"/>
              <w:bottom w:val="single" w:sz="4" w:space="0" w:color="000000"/>
              <w:right w:val="single" w:sz="4" w:space="0" w:color="000000"/>
            </w:tcBorders>
          </w:tcPr>
          <w:p w14:paraId="3076DECD" w14:textId="2C0238DE" w:rsidR="009D03F6" w:rsidRPr="009D03F6" w:rsidRDefault="007A05C6" w:rsidP="006F0562">
            <w:pPr>
              <w:autoSpaceDN w:val="0"/>
              <w:rPr>
                <w:rFonts w:asciiTheme="majorBidi" w:eastAsia="Calibri" w:hAnsiTheme="majorBidi" w:cstheme="majorBidi"/>
                <w:sz w:val="22"/>
                <w:szCs w:val="22"/>
              </w:rPr>
            </w:pPr>
            <w:r>
              <w:rPr>
                <w:rFonts w:asciiTheme="majorBidi" w:eastAsia="Calibri" w:hAnsiTheme="majorBidi" w:cstheme="majorBidi"/>
                <w:sz w:val="22"/>
                <w:szCs w:val="22"/>
              </w:rPr>
              <w:t>4</w:t>
            </w:r>
            <w:r w:rsidR="009D03F6" w:rsidRPr="009D03F6">
              <w:rPr>
                <w:rFonts w:asciiTheme="majorBidi" w:eastAsia="Calibri" w:hAnsiTheme="majorBidi" w:cstheme="majorBidi"/>
                <w:sz w:val="22"/>
                <w:szCs w:val="22"/>
              </w:rPr>
              <w:t>.3.</w:t>
            </w:r>
          </w:p>
        </w:tc>
        <w:tc>
          <w:tcPr>
            <w:tcW w:w="2684" w:type="dxa"/>
            <w:tcBorders>
              <w:top w:val="single" w:sz="4" w:space="0" w:color="000000"/>
              <w:left w:val="single" w:sz="4" w:space="0" w:color="000000"/>
              <w:bottom w:val="single" w:sz="4" w:space="0" w:color="000000"/>
              <w:right w:val="single" w:sz="4" w:space="0" w:color="000000"/>
            </w:tcBorders>
          </w:tcPr>
          <w:p w14:paraId="5B4E3DA1" w14:textId="77777777" w:rsidR="009D03F6" w:rsidRPr="009D03F6" w:rsidRDefault="009D03F6" w:rsidP="006F0562">
            <w:pPr>
              <w:rPr>
                <w:rFonts w:asciiTheme="majorBidi" w:hAnsiTheme="majorBidi" w:cstheme="majorBidi"/>
                <w:sz w:val="22"/>
                <w:szCs w:val="22"/>
              </w:rPr>
            </w:pPr>
            <w:r w:rsidRPr="009D03F6">
              <w:rPr>
                <w:rFonts w:asciiTheme="majorBidi" w:hAnsiTheme="majorBidi" w:cstheme="majorBidi"/>
                <w:sz w:val="22"/>
                <w:szCs w:val="22"/>
              </w:rPr>
              <w:t xml:space="preserve">Įrangos gamintojo numatyti priėmimo bandymai ir </w:t>
            </w:r>
            <w:r w:rsidRPr="009D03F6">
              <w:rPr>
                <w:rFonts w:asciiTheme="majorBidi" w:hAnsiTheme="majorBidi" w:cstheme="majorBidi"/>
                <w:sz w:val="22"/>
                <w:szCs w:val="22"/>
              </w:rPr>
              <w:lastRenderedPageBreak/>
              <w:t>bandymai pagal Lietuvoje galiojančius teisės aktus, įskaitant galiojančią Lietuvos higienos normos HN 78 redakciją bei kitus taikytinus radiacinės saugos reikalavimus (Lietuvos Respublikos radiacinės saugos įstatymas, VATESI norminiai dokumentai).</w:t>
            </w:r>
          </w:p>
        </w:tc>
        <w:tc>
          <w:tcPr>
            <w:tcW w:w="1977" w:type="dxa"/>
            <w:tcBorders>
              <w:top w:val="single" w:sz="4" w:space="0" w:color="000000"/>
              <w:left w:val="single" w:sz="4" w:space="0" w:color="000000"/>
              <w:bottom w:val="single" w:sz="4" w:space="0" w:color="000000"/>
              <w:right w:val="single" w:sz="4" w:space="0" w:color="000000"/>
            </w:tcBorders>
          </w:tcPr>
          <w:p w14:paraId="639F3D8D"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lastRenderedPageBreak/>
              <w:t>Būtina</w:t>
            </w:r>
          </w:p>
        </w:tc>
        <w:tc>
          <w:tcPr>
            <w:tcW w:w="3499" w:type="dxa"/>
          </w:tcPr>
          <w:p w14:paraId="014DDD00" w14:textId="77777777" w:rsidR="009D03F6" w:rsidRPr="009D03F6" w:rsidRDefault="009D03F6" w:rsidP="006F0562">
            <w:pPr>
              <w:autoSpaceDN w:val="0"/>
              <w:rPr>
                <w:rFonts w:asciiTheme="majorBidi" w:eastAsia="Calibri" w:hAnsiTheme="majorBidi" w:cstheme="majorBidi"/>
                <w:sz w:val="22"/>
                <w:szCs w:val="22"/>
              </w:rPr>
            </w:pPr>
          </w:p>
        </w:tc>
      </w:tr>
      <w:tr w:rsidR="009D03F6" w:rsidRPr="009D03F6" w14:paraId="36CF3CEB" w14:textId="2323ED7E" w:rsidTr="00F25E0A">
        <w:tc>
          <w:tcPr>
            <w:tcW w:w="766" w:type="dxa"/>
            <w:tcBorders>
              <w:top w:val="single" w:sz="4" w:space="0" w:color="000000"/>
              <w:left w:val="single" w:sz="4" w:space="0" w:color="000000"/>
              <w:bottom w:val="single" w:sz="4" w:space="0" w:color="000000"/>
              <w:right w:val="single" w:sz="4" w:space="0" w:color="000000"/>
            </w:tcBorders>
          </w:tcPr>
          <w:p w14:paraId="4ECD138F" w14:textId="4BACB39E" w:rsidR="009D03F6" w:rsidRPr="009D03F6" w:rsidRDefault="007A05C6" w:rsidP="006F0562">
            <w:pPr>
              <w:autoSpaceDN w:val="0"/>
              <w:rPr>
                <w:rFonts w:asciiTheme="majorBidi" w:eastAsia="Calibri" w:hAnsiTheme="majorBidi" w:cstheme="majorBidi"/>
                <w:sz w:val="22"/>
                <w:szCs w:val="22"/>
              </w:rPr>
            </w:pPr>
            <w:r>
              <w:rPr>
                <w:rFonts w:asciiTheme="majorBidi" w:eastAsia="Calibri" w:hAnsiTheme="majorBidi" w:cstheme="majorBidi"/>
                <w:sz w:val="22"/>
                <w:szCs w:val="22"/>
              </w:rPr>
              <w:t>4</w:t>
            </w:r>
            <w:r w:rsidR="009D03F6" w:rsidRPr="009D03F6">
              <w:rPr>
                <w:rFonts w:asciiTheme="majorBidi" w:eastAsia="Calibri" w:hAnsiTheme="majorBidi" w:cstheme="majorBidi"/>
                <w:sz w:val="22"/>
                <w:szCs w:val="22"/>
              </w:rPr>
              <w:t>.4</w:t>
            </w:r>
          </w:p>
        </w:tc>
        <w:tc>
          <w:tcPr>
            <w:tcW w:w="2684" w:type="dxa"/>
            <w:tcBorders>
              <w:top w:val="single" w:sz="4" w:space="0" w:color="000000"/>
              <w:left w:val="single" w:sz="4" w:space="0" w:color="000000"/>
              <w:bottom w:val="single" w:sz="4" w:space="0" w:color="000000"/>
              <w:right w:val="single" w:sz="4" w:space="0" w:color="000000"/>
            </w:tcBorders>
          </w:tcPr>
          <w:p w14:paraId="2C743349" w14:textId="5141BE25" w:rsidR="009D03F6" w:rsidRPr="009D03F6" w:rsidRDefault="009D03F6" w:rsidP="006F0562">
            <w:pPr>
              <w:rPr>
                <w:rFonts w:asciiTheme="majorBidi" w:hAnsiTheme="majorBidi" w:cstheme="majorBidi"/>
                <w:sz w:val="22"/>
                <w:szCs w:val="22"/>
              </w:rPr>
            </w:pPr>
            <w:r w:rsidRPr="009D03F6">
              <w:rPr>
                <w:rFonts w:asciiTheme="majorBidi" w:hAnsiTheme="majorBidi" w:cstheme="majorBidi"/>
                <w:sz w:val="22"/>
                <w:szCs w:val="22"/>
              </w:rPr>
              <w:t>Siūloma įranga turi būti nauja, o ne atnaujinta (angl. refurbished).</w:t>
            </w:r>
          </w:p>
        </w:tc>
        <w:tc>
          <w:tcPr>
            <w:tcW w:w="1977" w:type="dxa"/>
            <w:tcBorders>
              <w:top w:val="single" w:sz="4" w:space="0" w:color="000000"/>
              <w:left w:val="single" w:sz="4" w:space="0" w:color="000000"/>
              <w:bottom w:val="single" w:sz="4" w:space="0" w:color="000000"/>
              <w:right w:val="single" w:sz="4" w:space="0" w:color="000000"/>
            </w:tcBorders>
          </w:tcPr>
          <w:p w14:paraId="00E0454D" w14:textId="77777777" w:rsidR="009D03F6" w:rsidRPr="009D03F6" w:rsidRDefault="009D03F6" w:rsidP="006F0562">
            <w:pPr>
              <w:autoSpaceDN w:val="0"/>
              <w:rPr>
                <w:rFonts w:asciiTheme="majorBidi" w:eastAsia="Calibri" w:hAnsiTheme="majorBidi" w:cstheme="majorBidi"/>
                <w:sz w:val="22"/>
                <w:szCs w:val="22"/>
              </w:rPr>
            </w:pPr>
            <w:r w:rsidRPr="009D03F6">
              <w:rPr>
                <w:rFonts w:asciiTheme="majorBidi" w:eastAsia="Calibri" w:hAnsiTheme="majorBidi" w:cstheme="majorBidi"/>
                <w:sz w:val="22"/>
                <w:szCs w:val="22"/>
              </w:rPr>
              <w:t>Būtina</w:t>
            </w:r>
          </w:p>
        </w:tc>
        <w:tc>
          <w:tcPr>
            <w:tcW w:w="3499" w:type="dxa"/>
          </w:tcPr>
          <w:p w14:paraId="345ABFDC" w14:textId="77777777" w:rsidR="009D03F6" w:rsidRPr="009D03F6" w:rsidRDefault="009D03F6" w:rsidP="006F0562">
            <w:pPr>
              <w:autoSpaceDN w:val="0"/>
              <w:rPr>
                <w:rFonts w:asciiTheme="majorBidi" w:eastAsia="Calibri" w:hAnsiTheme="majorBidi" w:cstheme="majorBidi"/>
                <w:sz w:val="22"/>
                <w:szCs w:val="22"/>
              </w:rPr>
            </w:pPr>
          </w:p>
        </w:tc>
      </w:tr>
      <w:tr w:rsidR="009D03F6" w:rsidRPr="009D03F6" w14:paraId="71140C82" w14:textId="187F2C09" w:rsidTr="00F25E0A">
        <w:tc>
          <w:tcPr>
            <w:tcW w:w="766" w:type="dxa"/>
            <w:tcBorders>
              <w:top w:val="single" w:sz="4" w:space="0" w:color="000000"/>
              <w:left w:val="single" w:sz="4" w:space="0" w:color="000000"/>
              <w:bottom w:val="single" w:sz="4" w:space="0" w:color="000000"/>
              <w:right w:val="single" w:sz="4" w:space="0" w:color="000000"/>
            </w:tcBorders>
            <w:vAlign w:val="center"/>
          </w:tcPr>
          <w:p w14:paraId="4760C1B6" w14:textId="5B9786A8" w:rsidR="009D03F6" w:rsidRPr="009D03F6" w:rsidRDefault="007A05C6" w:rsidP="006F0562">
            <w:pPr>
              <w:autoSpaceDN w:val="0"/>
              <w:rPr>
                <w:rFonts w:asciiTheme="majorBidi" w:hAnsiTheme="majorBidi" w:cstheme="majorBidi"/>
                <w:sz w:val="22"/>
                <w:szCs w:val="22"/>
              </w:rPr>
            </w:pPr>
            <w:r>
              <w:rPr>
                <w:rFonts w:asciiTheme="majorBidi" w:hAnsiTheme="majorBidi" w:cstheme="majorBidi"/>
                <w:sz w:val="22"/>
                <w:szCs w:val="22"/>
              </w:rPr>
              <w:t>4</w:t>
            </w:r>
            <w:r w:rsidR="009D03F6" w:rsidRPr="009D03F6">
              <w:rPr>
                <w:rFonts w:asciiTheme="majorBidi" w:hAnsiTheme="majorBidi" w:cstheme="majorBidi"/>
                <w:sz w:val="22"/>
                <w:szCs w:val="22"/>
              </w:rPr>
              <w:t>.5</w:t>
            </w:r>
          </w:p>
        </w:tc>
        <w:tc>
          <w:tcPr>
            <w:tcW w:w="2684" w:type="dxa"/>
            <w:tcBorders>
              <w:top w:val="single" w:sz="4" w:space="0" w:color="000000"/>
              <w:left w:val="single" w:sz="4" w:space="0" w:color="000000"/>
              <w:bottom w:val="single" w:sz="4" w:space="0" w:color="000000"/>
              <w:right w:val="single" w:sz="4" w:space="0" w:color="000000"/>
            </w:tcBorders>
            <w:vAlign w:val="center"/>
          </w:tcPr>
          <w:p w14:paraId="65F44D37" w14:textId="77777777" w:rsidR="009D03F6" w:rsidRPr="009D03F6" w:rsidRDefault="009D03F6" w:rsidP="006F0562">
            <w:pPr>
              <w:rPr>
                <w:rFonts w:asciiTheme="majorBidi" w:hAnsiTheme="majorBidi" w:cstheme="majorBidi"/>
                <w:sz w:val="22"/>
                <w:szCs w:val="22"/>
              </w:rPr>
            </w:pPr>
            <w:r w:rsidRPr="009D03F6">
              <w:rPr>
                <w:rFonts w:asciiTheme="majorBidi" w:hAnsiTheme="majorBidi" w:cstheme="majorBidi"/>
                <w:sz w:val="22"/>
                <w:szCs w:val="22"/>
                <w:lang w:val="pt-BR"/>
              </w:rPr>
              <w:t>Įrangos pristatymas, instaliavimas, po instaliavimo likusių įpakavimo medžiagų išvežimas (utilizavimas) ir vartotojų apmokymas</w:t>
            </w:r>
          </w:p>
        </w:tc>
        <w:tc>
          <w:tcPr>
            <w:tcW w:w="1977" w:type="dxa"/>
            <w:tcBorders>
              <w:top w:val="single" w:sz="4" w:space="0" w:color="000000"/>
              <w:left w:val="single" w:sz="4" w:space="0" w:color="000000"/>
              <w:bottom w:val="single" w:sz="4" w:space="0" w:color="000000"/>
              <w:right w:val="single" w:sz="4" w:space="0" w:color="000000"/>
            </w:tcBorders>
            <w:vAlign w:val="center"/>
          </w:tcPr>
          <w:p w14:paraId="6843189C" w14:textId="77777777" w:rsidR="009D03F6" w:rsidRPr="009D03F6" w:rsidRDefault="009D03F6" w:rsidP="006F0562">
            <w:pPr>
              <w:autoSpaceDN w:val="0"/>
              <w:rPr>
                <w:rFonts w:asciiTheme="majorBidi" w:hAnsiTheme="majorBidi" w:cstheme="majorBidi"/>
                <w:sz w:val="22"/>
                <w:szCs w:val="22"/>
              </w:rPr>
            </w:pPr>
            <w:r w:rsidRPr="009D03F6">
              <w:rPr>
                <w:rFonts w:asciiTheme="majorBidi" w:hAnsiTheme="majorBidi" w:cstheme="majorBidi"/>
                <w:sz w:val="22"/>
                <w:szCs w:val="22"/>
              </w:rPr>
              <w:t>Įskaičiuota į pasiūlymo kainą.</w:t>
            </w:r>
          </w:p>
        </w:tc>
        <w:tc>
          <w:tcPr>
            <w:tcW w:w="3499" w:type="dxa"/>
          </w:tcPr>
          <w:p w14:paraId="61C90D94" w14:textId="77777777" w:rsidR="009D03F6" w:rsidRPr="009D03F6" w:rsidRDefault="009D03F6" w:rsidP="006F0562">
            <w:pPr>
              <w:autoSpaceDN w:val="0"/>
              <w:rPr>
                <w:rFonts w:asciiTheme="majorBidi" w:hAnsiTheme="majorBidi" w:cstheme="majorBidi"/>
                <w:sz w:val="22"/>
                <w:szCs w:val="22"/>
              </w:rPr>
            </w:pPr>
          </w:p>
        </w:tc>
      </w:tr>
      <w:tr w:rsidR="009D03F6" w:rsidRPr="009D03F6" w14:paraId="3C5A5794" w14:textId="791AC0B7" w:rsidTr="00F25E0A">
        <w:tc>
          <w:tcPr>
            <w:tcW w:w="766" w:type="dxa"/>
            <w:tcBorders>
              <w:top w:val="single" w:sz="4" w:space="0" w:color="000000"/>
              <w:left w:val="single" w:sz="4" w:space="0" w:color="000000"/>
              <w:bottom w:val="single" w:sz="4" w:space="0" w:color="000000"/>
              <w:right w:val="single" w:sz="4" w:space="0" w:color="000000"/>
            </w:tcBorders>
            <w:vAlign w:val="center"/>
          </w:tcPr>
          <w:p w14:paraId="2930D063" w14:textId="62C232E7" w:rsidR="009D03F6" w:rsidRPr="009D03F6" w:rsidRDefault="007A05C6" w:rsidP="006F0562">
            <w:pPr>
              <w:autoSpaceDN w:val="0"/>
              <w:rPr>
                <w:rFonts w:asciiTheme="majorBidi" w:hAnsiTheme="majorBidi" w:cstheme="majorBidi"/>
                <w:sz w:val="22"/>
                <w:szCs w:val="22"/>
              </w:rPr>
            </w:pPr>
            <w:r>
              <w:rPr>
                <w:rFonts w:asciiTheme="majorBidi" w:hAnsiTheme="majorBidi" w:cstheme="majorBidi"/>
                <w:sz w:val="22"/>
                <w:szCs w:val="22"/>
              </w:rPr>
              <w:t>4</w:t>
            </w:r>
            <w:r w:rsidR="009D03F6" w:rsidRPr="009D03F6">
              <w:rPr>
                <w:rFonts w:asciiTheme="majorBidi" w:hAnsiTheme="majorBidi" w:cstheme="majorBidi"/>
                <w:sz w:val="22"/>
                <w:szCs w:val="22"/>
              </w:rPr>
              <w:t>.6</w:t>
            </w:r>
          </w:p>
        </w:tc>
        <w:tc>
          <w:tcPr>
            <w:tcW w:w="2684" w:type="dxa"/>
            <w:tcBorders>
              <w:top w:val="single" w:sz="4" w:space="0" w:color="000000"/>
              <w:left w:val="single" w:sz="4" w:space="0" w:color="000000"/>
              <w:bottom w:val="single" w:sz="4" w:space="0" w:color="000000"/>
              <w:right w:val="single" w:sz="4" w:space="0" w:color="000000"/>
            </w:tcBorders>
            <w:vAlign w:val="center"/>
          </w:tcPr>
          <w:p w14:paraId="50B734DD" w14:textId="77777777" w:rsidR="009D03F6" w:rsidRPr="009D03F6" w:rsidRDefault="009D03F6" w:rsidP="006F0562">
            <w:pPr>
              <w:rPr>
                <w:rFonts w:asciiTheme="majorBidi" w:hAnsiTheme="majorBidi" w:cstheme="majorBidi"/>
                <w:sz w:val="22"/>
                <w:szCs w:val="22"/>
                <w:lang w:val="pt-BR"/>
              </w:rPr>
            </w:pPr>
            <w:r w:rsidRPr="009D03F6">
              <w:rPr>
                <w:rFonts w:asciiTheme="majorBidi" w:hAnsiTheme="majorBidi" w:cstheme="majorBidi"/>
                <w:sz w:val="22"/>
                <w:szCs w:val="22"/>
                <w:lang w:val="pt-BR"/>
              </w:rPr>
              <w:t>Kartu su įranga pateikiama dokumentacija</w:t>
            </w:r>
          </w:p>
        </w:tc>
        <w:tc>
          <w:tcPr>
            <w:tcW w:w="1977" w:type="dxa"/>
            <w:tcBorders>
              <w:top w:val="single" w:sz="4" w:space="0" w:color="000000"/>
              <w:left w:val="single" w:sz="4" w:space="0" w:color="000000"/>
              <w:bottom w:val="single" w:sz="4" w:space="0" w:color="000000"/>
              <w:right w:val="single" w:sz="4" w:space="0" w:color="000000"/>
            </w:tcBorders>
            <w:vAlign w:val="center"/>
          </w:tcPr>
          <w:p w14:paraId="1F73E664" w14:textId="77777777" w:rsidR="009D03F6" w:rsidRPr="009D03F6" w:rsidRDefault="009D03F6" w:rsidP="006F0562">
            <w:pPr>
              <w:autoSpaceDN w:val="0"/>
              <w:rPr>
                <w:rFonts w:asciiTheme="majorBidi" w:hAnsiTheme="majorBidi" w:cstheme="majorBidi"/>
                <w:sz w:val="22"/>
                <w:szCs w:val="22"/>
              </w:rPr>
            </w:pPr>
            <w:r w:rsidRPr="009D03F6">
              <w:rPr>
                <w:rFonts w:asciiTheme="majorBidi" w:hAnsiTheme="majorBidi" w:cstheme="majorBidi"/>
                <w:sz w:val="22"/>
                <w:szCs w:val="22"/>
              </w:rPr>
              <w:t>Vartotojo instrukcija lietuvių kalba.</w:t>
            </w:r>
          </w:p>
        </w:tc>
        <w:tc>
          <w:tcPr>
            <w:tcW w:w="3499" w:type="dxa"/>
          </w:tcPr>
          <w:p w14:paraId="12601BD4" w14:textId="77777777" w:rsidR="009D03F6" w:rsidRPr="009D03F6" w:rsidRDefault="009D03F6" w:rsidP="006F0562">
            <w:pPr>
              <w:autoSpaceDN w:val="0"/>
              <w:rPr>
                <w:rFonts w:asciiTheme="majorBidi" w:hAnsiTheme="majorBidi" w:cstheme="majorBidi"/>
                <w:sz w:val="22"/>
                <w:szCs w:val="22"/>
              </w:rPr>
            </w:pPr>
          </w:p>
        </w:tc>
      </w:tr>
    </w:tbl>
    <w:p w14:paraId="6B656F25" w14:textId="3E48C544" w:rsidR="009D03F6" w:rsidRPr="00D8722B" w:rsidRDefault="00D8722B" w:rsidP="00D8722B">
      <w:pPr>
        <w:pStyle w:val="Sraopastraipa"/>
        <w:tabs>
          <w:tab w:val="left" w:pos="720"/>
        </w:tabs>
        <w:ind w:left="785"/>
        <w:rPr>
          <w:sz w:val="22"/>
          <w:szCs w:val="22"/>
        </w:rPr>
      </w:pPr>
      <w:r>
        <w:rPr>
          <w:sz w:val="22"/>
          <w:szCs w:val="22"/>
        </w:rPr>
        <w:t>*Atitiktis šiems reikalavimams bus tikrinama prekių pristatymo metu.</w:t>
      </w:r>
    </w:p>
    <w:p w14:paraId="409A1A22" w14:textId="2ED06086" w:rsidR="00401EB1" w:rsidRPr="00C97526" w:rsidRDefault="00C97526" w:rsidP="00C97526">
      <w:pPr>
        <w:tabs>
          <w:tab w:val="left" w:pos="720"/>
        </w:tabs>
        <w:ind w:firstLine="397"/>
        <w:rPr>
          <w:sz w:val="22"/>
          <w:szCs w:val="22"/>
        </w:rPr>
      </w:pPr>
      <w:r>
        <w:rPr>
          <w:sz w:val="22"/>
          <w:szCs w:val="22"/>
        </w:rPr>
        <w:t xml:space="preserve"> </w:t>
      </w:r>
    </w:p>
    <w:p w14:paraId="72E96264" w14:textId="032E865B" w:rsidR="00401EB1" w:rsidRDefault="00401EB1" w:rsidP="00401EB1">
      <w:pPr>
        <w:tabs>
          <w:tab w:val="left" w:pos="720"/>
        </w:tabs>
        <w:rPr>
          <w:szCs w:val="24"/>
        </w:rPr>
      </w:pPr>
    </w:p>
    <w:p w14:paraId="7E708093" w14:textId="0142B057" w:rsidR="00401EB1" w:rsidRPr="004E1039" w:rsidRDefault="00401EB1" w:rsidP="00401EB1">
      <w:pPr>
        <w:tabs>
          <w:tab w:val="left" w:pos="720"/>
        </w:tabs>
        <w:ind w:firstLine="397"/>
      </w:pPr>
      <w:r w:rsidRPr="008F7FFD">
        <w:rPr>
          <w:b/>
          <w:bCs/>
          <w:color w:val="FF0000"/>
          <w:u w:val="single"/>
        </w:rPr>
        <w:t xml:space="preserve">KARTU SU PASIŪLYMU PRIVALOMA PATEIKTI: </w:t>
      </w:r>
      <w:r w:rsidR="000C79D9">
        <w:rPr>
          <w:b/>
          <w:bCs/>
          <w:color w:val="FF0000"/>
          <w:u w:val="single"/>
        </w:rPr>
        <w:t xml:space="preserve">Techninėje specifikacijoje (2 priedas) nurodytus </w:t>
      </w:r>
      <w:r w:rsidR="000C79D9" w:rsidRPr="000C79D9">
        <w:t>d</w:t>
      </w:r>
      <w:r w:rsidRPr="000C79D9">
        <w:t xml:space="preserve">okumentus lietuvių k., įrodančius prekės atitiktį </w:t>
      </w:r>
      <w:r w:rsidR="00D8722B">
        <w:t xml:space="preserve">techninės specifikacijos </w:t>
      </w:r>
      <w:r w:rsidR="00C823AF">
        <w:rPr>
          <w:b/>
          <w:bCs/>
        </w:rPr>
        <w:t>1</w:t>
      </w:r>
      <w:r w:rsidR="00D8722B">
        <w:rPr>
          <w:b/>
          <w:bCs/>
        </w:rPr>
        <w:t xml:space="preserve"> </w:t>
      </w:r>
      <w:r w:rsidR="007A05C6">
        <w:rPr>
          <w:b/>
          <w:bCs/>
        </w:rPr>
        <w:t>-</w:t>
      </w:r>
      <w:r w:rsidR="00D8722B">
        <w:rPr>
          <w:b/>
          <w:bCs/>
        </w:rPr>
        <w:t xml:space="preserve"> </w:t>
      </w:r>
      <w:r w:rsidR="007A05C6">
        <w:rPr>
          <w:b/>
          <w:bCs/>
        </w:rPr>
        <w:t>3</w:t>
      </w:r>
      <w:r w:rsidR="00D8722B">
        <w:rPr>
          <w:b/>
          <w:bCs/>
        </w:rPr>
        <w:t xml:space="preserve"> skyriuose</w:t>
      </w:r>
      <w:r w:rsidRPr="000C79D9">
        <w:t xml:space="preserve"> nustatytiems reikalavimams</w:t>
      </w:r>
      <w:r w:rsidR="000C79D9" w:rsidRPr="000C79D9">
        <w:t>.</w:t>
      </w:r>
    </w:p>
    <w:p w14:paraId="3D01771F" w14:textId="77777777" w:rsidR="00401EB1" w:rsidRPr="001D49EA" w:rsidRDefault="00401EB1" w:rsidP="00401EB1">
      <w:pPr>
        <w:tabs>
          <w:tab w:val="left" w:pos="720"/>
        </w:tabs>
      </w:pPr>
    </w:p>
    <w:p w14:paraId="7C43B381" w14:textId="77777777" w:rsidR="00401EB1" w:rsidRPr="001D49EA" w:rsidRDefault="00401EB1" w:rsidP="00401EB1">
      <w:pPr>
        <w:rPr>
          <w:rFonts w:eastAsia="Batang"/>
          <w:b/>
          <w:i/>
        </w:rPr>
      </w:pPr>
      <w:r w:rsidRPr="001D49EA">
        <w:rPr>
          <w:rFonts w:eastAsia="Batang"/>
          <w:b/>
          <w:i/>
        </w:rPr>
        <w:t xml:space="preserve"> Kartu su pasiūlymu pateikiami šie dokumentai:</w:t>
      </w:r>
    </w:p>
    <w:tbl>
      <w:tblPr>
        <w:tblW w:w="9704" w:type="dxa"/>
        <w:tblInd w:w="255" w:type="dxa"/>
        <w:tblLayout w:type="fixed"/>
        <w:tblLook w:val="01E0" w:firstRow="1" w:lastRow="1" w:firstColumn="1" w:lastColumn="1" w:noHBand="0" w:noVBand="0"/>
      </w:tblPr>
      <w:tblGrid>
        <w:gridCol w:w="9704"/>
      </w:tblGrid>
      <w:tr w:rsidR="00401EB1" w:rsidRPr="001D49EA" w14:paraId="6CF17874" w14:textId="77777777" w:rsidTr="00C97526">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C97526" w14:paraId="1C88F7E2"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3E6939C3" w14:textId="77777777" w:rsidR="00C97526" w:rsidRDefault="00C97526" w:rsidP="00C97526">
                  <w:pPr>
                    <w:jc w:val="center"/>
                    <w:rPr>
                      <w:rFonts w:eastAsia="Calibri"/>
                      <w:color w:val="000000" w:themeColor="text1"/>
                      <w:szCs w:val="24"/>
                    </w:rPr>
                  </w:pPr>
                  <w:r>
                    <w:rPr>
                      <w:rFonts w:eastAsia="Calibri"/>
                      <w:color w:val="000000" w:themeColor="text1"/>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D9C55B" w14:textId="77777777" w:rsidR="00C97526" w:rsidRDefault="00C97526" w:rsidP="00C97526">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E7513E4" w14:textId="77777777" w:rsidR="00C97526" w:rsidRDefault="00C97526" w:rsidP="00C97526">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C97526" w14:paraId="23B7EDDD"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4C7FECE" w14:textId="4CF5EFFE" w:rsidR="00C97526" w:rsidRDefault="00070144" w:rsidP="00C97526">
                  <w:pPr>
                    <w:jc w:val="center"/>
                    <w:rPr>
                      <w:rFonts w:eastAsiaTheme="minorEastAsia"/>
                      <w:color w:val="000000" w:themeColor="text1"/>
                      <w:szCs w:val="24"/>
                    </w:rPr>
                  </w:pPr>
                  <w:r>
                    <w:rPr>
                      <w:color w:val="000000" w:themeColor="text1"/>
                      <w:szCs w:val="24"/>
                    </w:rPr>
                    <w:t>1</w:t>
                  </w:r>
                  <w:r w:rsidR="00C97526">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5786DAEF" w14:textId="5C933848" w:rsidR="00C97526" w:rsidRDefault="00C97526" w:rsidP="00C97526">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w:t>
                  </w:r>
                  <w:r w:rsidR="00C72FEA">
                    <w:rPr>
                      <w:szCs w:val="24"/>
                    </w:rPr>
                    <w:t xml:space="preserve"> (5 priedas)</w:t>
                  </w:r>
                </w:p>
              </w:tc>
              <w:tc>
                <w:tcPr>
                  <w:tcW w:w="1759" w:type="dxa"/>
                  <w:tcBorders>
                    <w:top w:val="single" w:sz="4" w:space="0" w:color="auto"/>
                    <w:left w:val="single" w:sz="4" w:space="0" w:color="auto"/>
                    <w:bottom w:val="single" w:sz="4" w:space="0" w:color="auto"/>
                    <w:right w:val="single" w:sz="4" w:space="0" w:color="auto"/>
                  </w:tcBorders>
                  <w:vAlign w:val="center"/>
                </w:tcPr>
                <w:p w14:paraId="6B89E235" w14:textId="77777777" w:rsidR="00C97526" w:rsidRDefault="00C97526" w:rsidP="00C97526">
                  <w:pPr>
                    <w:jc w:val="center"/>
                    <w:rPr>
                      <w:rFonts w:eastAsia="Calibri"/>
                      <w:color w:val="000000" w:themeColor="text1"/>
                      <w:szCs w:val="24"/>
                    </w:rPr>
                  </w:pPr>
                </w:p>
              </w:tc>
            </w:tr>
            <w:tr w:rsidR="00C72FEA" w14:paraId="2FC3096C" w14:textId="77777777" w:rsidTr="00C97526">
              <w:tc>
                <w:tcPr>
                  <w:tcW w:w="567" w:type="dxa"/>
                  <w:tcBorders>
                    <w:top w:val="single" w:sz="4" w:space="0" w:color="auto"/>
                    <w:left w:val="single" w:sz="4" w:space="0" w:color="auto"/>
                    <w:bottom w:val="single" w:sz="4" w:space="0" w:color="auto"/>
                    <w:right w:val="single" w:sz="4" w:space="0" w:color="auto"/>
                  </w:tcBorders>
                  <w:vAlign w:val="center"/>
                </w:tcPr>
                <w:p w14:paraId="4418F6D6" w14:textId="4466A8EC" w:rsidR="00C72FEA" w:rsidRDefault="00C72FEA" w:rsidP="00C97526">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0CC2404B" w14:textId="2B2F6EF2" w:rsidR="00C72FEA" w:rsidRDefault="00C72FEA" w:rsidP="00C97526">
                  <w:pPr>
                    <w:rPr>
                      <w:szCs w:val="24"/>
                    </w:rPr>
                  </w:pPr>
                  <w:r>
                    <w:rPr>
                      <w:szCs w:val="24"/>
                    </w:rPr>
                    <w:t>Tiekėjo deklaracija dėl Nacionalinio saugumo reikalavimų atitikties (6 priedas)</w:t>
                  </w:r>
                </w:p>
              </w:tc>
              <w:tc>
                <w:tcPr>
                  <w:tcW w:w="1759" w:type="dxa"/>
                  <w:tcBorders>
                    <w:top w:val="single" w:sz="4" w:space="0" w:color="auto"/>
                    <w:left w:val="single" w:sz="4" w:space="0" w:color="auto"/>
                    <w:bottom w:val="single" w:sz="4" w:space="0" w:color="auto"/>
                    <w:right w:val="single" w:sz="4" w:space="0" w:color="auto"/>
                  </w:tcBorders>
                  <w:vAlign w:val="center"/>
                </w:tcPr>
                <w:p w14:paraId="13293AD7" w14:textId="77777777" w:rsidR="00C72FEA" w:rsidRDefault="00C72FEA" w:rsidP="00C97526">
                  <w:pPr>
                    <w:jc w:val="center"/>
                    <w:rPr>
                      <w:rFonts w:eastAsia="Calibri"/>
                      <w:color w:val="000000" w:themeColor="text1"/>
                      <w:szCs w:val="24"/>
                    </w:rPr>
                  </w:pPr>
                </w:p>
              </w:tc>
            </w:tr>
            <w:tr w:rsidR="00D8722B" w14:paraId="528CAAED" w14:textId="77777777" w:rsidTr="00C97526">
              <w:tc>
                <w:tcPr>
                  <w:tcW w:w="567" w:type="dxa"/>
                  <w:tcBorders>
                    <w:top w:val="single" w:sz="4" w:space="0" w:color="auto"/>
                    <w:left w:val="single" w:sz="4" w:space="0" w:color="auto"/>
                    <w:bottom w:val="single" w:sz="4" w:space="0" w:color="auto"/>
                    <w:right w:val="single" w:sz="4" w:space="0" w:color="auto"/>
                  </w:tcBorders>
                  <w:vAlign w:val="center"/>
                </w:tcPr>
                <w:p w14:paraId="3ADD01C8" w14:textId="77777777" w:rsidR="00D8722B" w:rsidRDefault="00D8722B" w:rsidP="00C97526">
                  <w:pPr>
                    <w:jc w:val="center"/>
                    <w:rPr>
                      <w:color w:val="000000" w:themeColor="text1"/>
                      <w:szCs w:val="24"/>
                    </w:rPr>
                  </w:pPr>
                </w:p>
              </w:tc>
              <w:tc>
                <w:tcPr>
                  <w:tcW w:w="6804" w:type="dxa"/>
                  <w:tcBorders>
                    <w:top w:val="single" w:sz="4" w:space="0" w:color="auto"/>
                    <w:left w:val="single" w:sz="4" w:space="0" w:color="auto"/>
                    <w:bottom w:val="single" w:sz="4" w:space="0" w:color="auto"/>
                    <w:right w:val="single" w:sz="4" w:space="0" w:color="auto"/>
                  </w:tcBorders>
                </w:tcPr>
                <w:p w14:paraId="4B9A218F" w14:textId="426F76C1" w:rsidR="00D8722B" w:rsidRDefault="006F68C4" w:rsidP="00C97526">
                  <w:pPr>
                    <w:rPr>
                      <w:szCs w:val="24"/>
                    </w:rPr>
                  </w:pPr>
                  <w:r>
                    <w:rPr>
                      <w:szCs w:val="24"/>
                    </w:rPr>
                    <w:t>Tiekėjo patvirtinimas dėl atsarginių detalių tiek</w:t>
                  </w:r>
                  <w:r w:rsidR="00C823AF">
                    <w:rPr>
                      <w:szCs w:val="24"/>
                    </w:rPr>
                    <w:t>i</w:t>
                  </w:r>
                  <w:r>
                    <w:rPr>
                      <w:szCs w:val="24"/>
                    </w:rPr>
                    <w:t>mo</w:t>
                  </w:r>
                </w:p>
              </w:tc>
              <w:tc>
                <w:tcPr>
                  <w:tcW w:w="1759" w:type="dxa"/>
                  <w:tcBorders>
                    <w:top w:val="single" w:sz="4" w:space="0" w:color="auto"/>
                    <w:left w:val="single" w:sz="4" w:space="0" w:color="auto"/>
                    <w:bottom w:val="single" w:sz="4" w:space="0" w:color="auto"/>
                    <w:right w:val="single" w:sz="4" w:space="0" w:color="auto"/>
                  </w:tcBorders>
                  <w:vAlign w:val="center"/>
                </w:tcPr>
                <w:p w14:paraId="730644DC" w14:textId="77777777" w:rsidR="00D8722B" w:rsidRDefault="00D8722B" w:rsidP="00C97526">
                  <w:pPr>
                    <w:jc w:val="center"/>
                    <w:rPr>
                      <w:rFonts w:eastAsia="Calibri"/>
                      <w:color w:val="000000" w:themeColor="text1"/>
                      <w:szCs w:val="24"/>
                    </w:rPr>
                  </w:pPr>
                </w:p>
              </w:tc>
            </w:tr>
            <w:tr w:rsidR="00C97526" w:rsidRPr="00490FEF" w14:paraId="3D256D8A"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622CEC42" w14:textId="7CE55FE1" w:rsidR="00C97526" w:rsidRPr="00490FEF" w:rsidRDefault="00C72FEA" w:rsidP="00C97526">
                  <w:pPr>
                    <w:jc w:val="center"/>
                    <w:rPr>
                      <w:color w:val="000000" w:themeColor="text1"/>
                      <w:szCs w:val="24"/>
                    </w:rPr>
                  </w:pPr>
                  <w:r>
                    <w:rPr>
                      <w:color w:val="000000" w:themeColor="text1"/>
                      <w:szCs w:val="24"/>
                    </w:rPr>
                    <w:t>3</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707089EC" w14:textId="0C89191A" w:rsidR="00C97526" w:rsidRPr="00490FEF" w:rsidRDefault="00C97526" w:rsidP="00C97526">
                  <w:pPr>
                    <w:rPr>
                      <w:color w:val="000000" w:themeColor="text1"/>
                      <w:szCs w:val="24"/>
                    </w:rPr>
                  </w:pPr>
                  <w:r w:rsidRPr="00490FEF">
                    <w:rPr>
                      <w:szCs w:val="24"/>
                    </w:rPr>
                    <w:t>Europos bendrasis viešųjų pirkimų dokumentas</w:t>
                  </w:r>
                  <w:r w:rsidR="006D0799">
                    <w:rPr>
                      <w:szCs w:val="24"/>
                    </w:rPr>
                    <w:t xml:space="preserve"> (3 </w:t>
                  </w:r>
                  <w:r w:rsidR="00C823AF">
                    <w:rPr>
                      <w:szCs w:val="24"/>
                    </w:rPr>
                    <w:t>prie</w:t>
                  </w:r>
                  <w:r w:rsidR="006D0799">
                    <w:rPr>
                      <w:szCs w:val="24"/>
                    </w:rPr>
                    <w:t>das)</w:t>
                  </w:r>
                </w:p>
              </w:tc>
              <w:tc>
                <w:tcPr>
                  <w:tcW w:w="1759" w:type="dxa"/>
                  <w:tcBorders>
                    <w:top w:val="single" w:sz="4" w:space="0" w:color="auto"/>
                    <w:left w:val="single" w:sz="4" w:space="0" w:color="auto"/>
                    <w:bottom w:val="single" w:sz="4" w:space="0" w:color="auto"/>
                    <w:right w:val="single" w:sz="4" w:space="0" w:color="auto"/>
                  </w:tcBorders>
                  <w:vAlign w:val="center"/>
                </w:tcPr>
                <w:p w14:paraId="28681CCB" w14:textId="77777777" w:rsidR="00C97526" w:rsidRPr="00490FEF" w:rsidRDefault="00C97526" w:rsidP="00C97526">
                  <w:pPr>
                    <w:jc w:val="center"/>
                    <w:rPr>
                      <w:rFonts w:eastAsia="Calibri"/>
                      <w:color w:val="000000" w:themeColor="text1"/>
                      <w:szCs w:val="24"/>
                    </w:rPr>
                  </w:pPr>
                </w:p>
              </w:tc>
            </w:tr>
            <w:tr w:rsidR="00C97526" w:rsidRPr="00490FEF" w14:paraId="446BF63C"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5FE82025" w14:textId="30159DC0" w:rsidR="00C97526" w:rsidRPr="00490FEF" w:rsidRDefault="00C72FEA" w:rsidP="00C97526">
                  <w:pPr>
                    <w:jc w:val="center"/>
                    <w:rPr>
                      <w:color w:val="000000" w:themeColor="text1"/>
                      <w:szCs w:val="24"/>
                    </w:rPr>
                  </w:pPr>
                  <w:r>
                    <w:rPr>
                      <w:color w:val="000000" w:themeColor="text1"/>
                      <w:szCs w:val="24"/>
                    </w:rPr>
                    <w:t>4</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726238D" w14:textId="2D68F5E0" w:rsidR="00C97526" w:rsidRPr="00490FEF" w:rsidRDefault="00C97526" w:rsidP="00C97526">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sidR="00C72FEA">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3D2EB895" w14:textId="77777777" w:rsidR="00C97526" w:rsidRPr="00490FEF" w:rsidRDefault="00C97526" w:rsidP="00C97526">
                  <w:pPr>
                    <w:jc w:val="center"/>
                    <w:rPr>
                      <w:rFonts w:eastAsia="Calibri"/>
                      <w:color w:val="000000" w:themeColor="text1"/>
                      <w:szCs w:val="24"/>
                    </w:rPr>
                  </w:pPr>
                </w:p>
              </w:tc>
            </w:tr>
            <w:tr w:rsidR="00C97526" w:rsidRPr="00490FEF" w14:paraId="7DFE2A8B"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7CD227EC" w14:textId="7E9B2796" w:rsidR="00C97526" w:rsidRPr="00490FEF" w:rsidRDefault="00C72FEA" w:rsidP="00C97526">
                  <w:pPr>
                    <w:jc w:val="center"/>
                    <w:rPr>
                      <w:rFonts w:eastAsia="Calibri"/>
                      <w:color w:val="000000" w:themeColor="text1"/>
                      <w:szCs w:val="24"/>
                    </w:rPr>
                  </w:pPr>
                  <w:r>
                    <w:rPr>
                      <w:color w:val="000000" w:themeColor="text1"/>
                      <w:szCs w:val="24"/>
                    </w:rPr>
                    <w:t>5</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552778E" w14:textId="77777777" w:rsidR="00C97526" w:rsidRPr="00490FEF" w:rsidRDefault="00C97526" w:rsidP="00C97526">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67C14EF0" w14:textId="77777777" w:rsidR="00C97526" w:rsidRPr="00490FEF" w:rsidRDefault="00C97526" w:rsidP="00C97526">
                  <w:pPr>
                    <w:jc w:val="center"/>
                    <w:rPr>
                      <w:rFonts w:eastAsia="Calibri"/>
                      <w:color w:val="000000" w:themeColor="text1"/>
                      <w:szCs w:val="24"/>
                    </w:rPr>
                  </w:pPr>
                </w:p>
              </w:tc>
            </w:tr>
            <w:tr w:rsidR="00C97526" w:rsidRPr="00490FEF" w14:paraId="70B3F0A5"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AB32324" w14:textId="46D4DA12" w:rsidR="00C97526" w:rsidRPr="00490FEF" w:rsidRDefault="00C72FEA" w:rsidP="00C97526">
                  <w:pPr>
                    <w:jc w:val="center"/>
                    <w:rPr>
                      <w:rFonts w:eastAsia="Calibri"/>
                      <w:color w:val="000000" w:themeColor="text1"/>
                      <w:szCs w:val="24"/>
                    </w:rPr>
                  </w:pPr>
                  <w:r>
                    <w:rPr>
                      <w:rFonts w:eastAsia="Calibri"/>
                      <w:color w:val="000000" w:themeColor="text1"/>
                      <w:szCs w:val="24"/>
                    </w:rPr>
                    <w:lastRenderedPageBreak/>
                    <w:t>6</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57CD4E" w14:textId="77777777" w:rsidR="00C97526" w:rsidRPr="00490FEF" w:rsidRDefault="00C97526" w:rsidP="00C97526">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46C1022" w14:textId="77777777" w:rsidR="00C97526" w:rsidRPr="00490FEF" w:rsidRDefault="00C97526" w:rsidP="00C97526">
                  <w:pPr>
                    <w:jc w:val="center"/>
                    <w:rPr>
                      <w:rFonts w:eastAsia="Calibri"/>
                      <w:color w:val="000000" w:themeColor="text1"/>
                      <w:szCs w:val="24"/>
                    </w:rPr>
                  </w:pPr>
                </w:p>
              </w:tc>
            </w:tr>
            <w:tr w:rsidR="00C97526" w:rsidRPr="00490FEF" w14:paraId="6BF3E2B8"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223D35E" w14:textId="260D8740" w:rsidR="00C97526" w:rsidRPr="00490FEF" w:rsidRDefault="00C72FEA" w:rsidP="00C97526">
                  <w:pPr>
                    <w:jc w:val="center"/>
                    <w:rPr>
                      <w:szCs w:val="24"/>
                    </w:rPr>
                  </w:pPr>
                  <w:r>
                    <w:rPr>
                      <w:szCs w:val="24"/>
                    </w:rPr>
                    <w:t>7</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3708680" w14:textId="77777777" w:rsidR="00C97526" w:rsidRPr="00C00549" w:rsidRDefault="00C97526" w:rsidP="00C97526">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3EE4D609" w14:textId="77777777" w:rsidR="00C97526" w:rsidRPr="00490FEF" w:rsidRDefault="00C97526" w:rsidP="00C97526">
                  <w:pPr>
                    <w:jc w:val="center"/>
                    <w:rPr>
                      <w:szCs w:val="24"/>
                    </w:rPr>
                  </w:pPr>
                </w:p>
              </w:tc>
            </w:tr>
            <w:tr w:rsidR="00C97526" w:rsidRPr="00490FEF" w14:paraId="1DE9B7A5"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64DA9AE" w14:textId="58FD416E" w:rsidR="00C97526" w:rsidRPr="00490FEF" w:rsidRDefault="00C72FEA" w:rsidP="00C97526">
                  <w:pPr>
                    <w:jc w:val="center"/>
                    <w:rPr>
                      <w:szCs w:val="24"/>
                    </w:rPr>
                  </w:pPr>
                  <w:r>
                    <w:rPr>
                      <w:szCs w:val="24"/>
                    </w:rPr>
                    <w:t>8</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6C731D00" w14:textId="77777777" w:rsidR="00C97526" w:rsidRPr="00490FEF" w:rsidRDefault="00C97526" w:rsidP="00C97526">
                  <w:pPr>
                    <w:pStyle w:val="Antrat2"/>
                    <w:tabs>
                      <w:tab w:val="left" w:pos="1296"/>
                    </w:tabs>
                    <w:spacing w:before="0"/>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172C69F6" w14:textId="77777777" w:rsidR="00C97526" w:rsidRPr="00490FEF" w:rsidRDefault="00C97526" w:rsidP="00C97526">
                  <w:pPr>
                    <w:jc w:val="center"/>
                    <w:rPr>
                      <w:szCs w:val="24"/>
                    </w:rPr>
                  </w:pPr>
                </w:p>
              </w:tc>
            </w:tr>
            <w:tr w:rsidR="00C97526" w:rsidRPr="00490FEF" w14:paraId="1A5FDCE6" w14:textId="77777777" w:rsidTr="00C97526">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A36EE0A" w14:textId="2668F298" w:rsidR="00C97526" w:rsidRPr="00490FEF" w:rsidRDefault="00C72FEA" w:rsidP="00C97526">
                  <w:pPr>
                    <w:jc w:val="center"/>
                    <w:rPr>
                      <w:rFonts w:eastAsia="Calibri"/>
                      <w:color w:val="000000" w:themeColor="text1"/>
                      <w:szCs w:val="24"/>
                    </w:rPr>
                  </w:pPr>
                  <w:r>
                    <w:rPr>
                      <w:rFonts w:eastAsia="Calibri"/>
                      <w:color w:val="000000" w:themeColor="text1"/>
                      <w:szCs w:val="24"/>
                    </w:rPr>
                    <w:t>9</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1856B8D9" w14:textId="77777777" w:rsidR="00C97526" w:rsidRPr="00490FEF" w:rsidRDefault="00C97526" w:rsidP="00C97526">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51FE0DAF" w14:textId="77777777" w:rsidR="00C97526" w:rsidRPr="00490FEF" w:rsidRDefault="00C97526" w:rsidP="00C97526">
                  <w:pPr>
                    <w:jc w:val="center"/>
                    <w:rPr>
                      <w:rFonts w:eastAsia="Calibri"/>
                      <w:color w:val="000000" w:themeColor="text1"/>
                      <w:szCs w:val="24"/>
                    </w:rPr>
                  </w:pPr>
                </w:p>
              </w:tc>
            </w:tr>
            <w:tr w:rsidR="00C97526" w:rsidRPr="00490FEF" w14:paraId="1841EC6B" w14:textId="77777777" w:rsidTr="00C97526">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6AAA33BA" w14:textId="44A81B7D" w:rsidR="00C97526" w:rsidRPr="00490FEF" w:rsidRDefault="00C72FEA" w:rsidP="00C97526">
                  <w:pPr>
                    <w:jc w:val="center"/>
                    <w:rPr>
                      <w:color w:val="000000" w:themeColor="text1"/>
                      <w:szCs w:val="24"/>
                    </w:rPr>
                  </w:pPr>
                  <w:r>
                    <w:rPr>
                      <w:color w:val="000000" w:themeColor="text1"/>
                      <w:szCs w:val="24"/>
                    </w:rPr>
                    <w:t>10</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8F4E0C" w14:textId="77777777" w:rsidR="00C97526" w:rsidRPr="00490FEF" w:rsidRDefault="00C97526" w:rsidP="00C97526">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7AB1F647" w14:textId="77777777" w:rsidR="00C97526" w:rsidRPr="00C97526" w:rsidRDefault="00C97526" w:rsidP="00C97526">
                  <w:pPr>
                    <w:jc w:val="center"/>
                    <w:rPr>
                      <w:color w:val="000000" w:themeColor="text1"/>
                      <w:szCs w:val="24"/>
                    </w:rPr>
                  </w:pPr>
                </w:p>
              </w:tc>
            </w:tr>
          </w:tbl>
          <w:p w14:paraId="314A4801" w14:textId="77777777" w:rsidR="00401EB1" w:rsidRPr="001D49EA" w:rsidRDefault="00401EB1" w:rsidP="009D1188">
            <w:pPr>
              <w:ind w:right="-108" w:firstLine="397"/>
              <w:rPr>
                <w:rFonts w:eastAsia="Batang"/>
              </w:rPr>
            </w:pPr>
          </w:p>
          <w:p w14:paraId="09B91AF2" w14:textId="77777777" w:rsidR="00401EB1" w:rsidRPr="001D49EA" w:rsidRDefault="00401EB1" w:rsidP="009D1188">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1D4B5B75" w14:textId="77777777" w:rsidR="00401EB1" w:rsidRPr="001D49EA" w:rsidRDefault="00401EB1" w:rsidP="009D1188">
            <w:pPr>
              <w:ind w:right="-108" w:firstLine="397"/>
              <w:rPr>
                <w:rFonts w:eastAsia="Batang"/>
                <w:b/>
                <w:i/>
              </w:rPr>
            </w:pPr>
          </w:p>
          <w:p w14:paraId="6F004B0D" w14:textId="77777777" w:rsidR="00401EB1" w:rsidRPr="001D49EA" w:rsidRDefault="00401EB1" w:rsidP="009D1188">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01EB1" w:rsidRPr="001D49EA" w14:paraId="3786A3D2" w14:textId="77777777" w:rsidTr="009D1188">
              <w:trPr>
                <w:trHeight w:val="986"/>
              </w:trPr>
              <w:tc>
                <w:tcPr>
                  <w:tcW w:w="618" w:type="dxa"/>
                </w:tcPr>
                <w:p w14:paraId="794C30B9" w14:textId="77777777" w:rsidR="00401EB1" w:rsidRPr="001D49EA" w:rsidRDefault="00401EB1" w:rsidP="009D1188">
                  <w:pPr>
                    <w:ind w:right="-108"/>
                  </w:pPr>
                  <w:r w:rsidRPr="001D49EA">
                    <w:t>Eil.Nr.</w:t>
                  </w:r>
                </w:p>
              </w:tc>
              <w:tc>
                <w:tcPr>
                  <w:tcW w:w="3345" w:type="dxa"/>
                </w:tcPr>
                <w:p w14:paraId="7AF624E9" w14:textId="77777777" w:rsidR="00401EB1" w:rsidRPr="001D49EA" w:rsidRDefault="00401EB1" w:rsidP="009D1188">
                  <w:pPr>
                    <w:ind w:right="-108"/>
                  </w:pPr>
                  <w:r w:rsidRPr="001D49EA">
                    <w:t>Pateikto dokumento pavadinimas (rekomenduojama pavadinime vartoti žodį „Konfidencialu“)</w:t>
                  </w:r>
                </w:p>
              </w:tc>
              <w:tc>
                <w:tcPr>
                  <w:tcW w:w="5562" w:type="dxa"/>
                </w:tcPr>
                <w:p w14:paraId="4FF2FAA6" w14:textId="77777777" w:rsidR="00401EB1" w:rsidRPr="001D49EA" w:rsidRDefault="00401EB1" w:rsidP="009D1188">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01EB1" w:rsidRPr="001D49EA" w14:paraId="55397482" w14:textId="77777777" w:rsidTr="009D1188">
              <w:trPr>
                <w:trHeight w:val="264"/>
              </w:trPr>
              <w:tc>
                <w:tcPr>
                  <w:tcW w:w="618" w:type="dxa"/>
                </w:tcPr>
                <w:p w14:paraId="4347903F" w14:textId="77777777" w:rsidR="00401EB1" w:rsidRPr="001D49EA" w:rsidRDefault="00401EB1" w:rsidP="009D1188">
                  <w:pPr>
                    <w:ind w:right="-108"/>
                  </w:pPr>
                </w:p>
              </w:tc>
              <w:tc>
                <w:tcPr>
                  <w:tcW w:w="3345" w:type="dxa"/>
                </w:tcPr>
                <w:p w14:paraId="2B759C60" w14:textId="77777777" w:rsidR="00401EB1" w:rsidRPr="001D49EA" w:rsidRDefault="00401EB1" w:rsidP="009D1188">
                  <w:pPr>
                    <w:ind w:right="-108"/>
                  </w:pPr>
                </w:p>
              </w:tc>
              <w:tc>
                <w:tcPr>
                  <w:tcW w:w="5562" w:type="dxa"/>
                </w:tcPr>
                <w:p w14:paraId="59FCE065" w14:textId="77777777" w:rsidR="00401EB1" w:rsidRPr="001D49EA" w:rsidRDefault="00401EB1" w:rsidP="009D1188">
                  <w:pPr>
                    <w:ind w:right="-108"/>
                  </w:pPr>
                </w:p>
              </w:tc>
            </w:tr>
            <w:tr w:rsidR="00401EB1" w:rsidRPr="001D49EA" w14:paraId="2670C7CF" w14:textId="77777777" w:rsidTr="009D1188">
              <w:trPr>
                <w:trHeight w:val="267"/>
              </w:trPr>
              <w:tc>
                <w:tcPr>
                  <w:tcW w:w="618" w:type="dxa"/>
                </w:tcPr>
                <w:p w14:paraId="183775B2" w14:textId="77777777" w:rsidR="00401EB1" w:rsidRPr="001D49EA" w:rsidRDefault="00401EB1" w:rsidP="009D1188">
                  <w:pPr>
                    <w:ind w:right="-108"/>
                  </w:pPr>
                </w:p>
              </w:tc>
              <w:tc>
                <w:tcPr>
                  <w:tcW w:w="3345" w:type="dxa"/>
                </w:tcPr>
                <w:p w14:paraId="22AAF8AB" w14:textId="77777777" w:rsidR="00401EB1" w:rsidRPr="001D49EA" w:rsidRDefault="00401EB1" w:rsidP="009D1188">
                  <w:pPr>
                    <w:ind w:right="-108"/>
                  </w:pPr>
                </w:p>
              </w:tc>
              <w:tc>
                <w:tcPr>
                  <w:tcW w:w="5562" w:type="dxa"/>
                </w:tcPr>
                <w:p w14:paraId="14128B25" w14:textId="77777777" w:rsidR="00401EB1" w:rsidRPr="001D49EA" w:rsidRDefault="00401EB1" w:rsidP="009D1188">
                  <w:pPr>
                    <w:ind w:right="-108"/>
                  </w:pPr>
                </w:p>
              </w:tc>
            </w:tr>
            <w:tr w:rsidR="00401EB1" w:rsidRPr="001D49EA" w14:paraId="0497F544" w14:textId="77777777" w:rsidTr="009D1188">
              <w:trPr>
                <w:trHeight w:val="267"/>
              </w:trPr>
              <w:tc>
                <w:tcPr>
                  <w:tcW w:w="618" w:type="dxa"/>
                </w:tcPr>
                <w:p w14:paraId="4FAE20F9" w14:textId="77777777" w:rsidR="00401EB1" w:rsidRPr="001D49EA" w:rsidRDefault="00401EB1" w:rsidP="009D1188">
                  <w:pPr>
                    <w:ind w:right="-108"/>
                  </w:pPr>
                </w:p>
              </w:tc>
              <w:tc>
                <w:tcPr>
                  <w:tcW w:w="3345" w:type="dxa"/>
                </w:tcPr>
                <w:p w14:paraId="6633C2F3" w14:textId="77777777" w:rsidR="00401EB1" w:rsidRPr="001D49EA" w:rsidRDefault="00401EB1" w:rsidP="009D1188">
                  <w:pPr>
                    <w:ind w:right="-108"/>
                  </w:pPr>
                </w:p>
              </w:tc>
              <w:tc>
                <w:tcPr>
                  <w:tcW w:w="5562" w:type="dxa"/>
                </w:tcPr>
                <w:p w14:paraId="6ACAE3F4" w14:textId="77777777" w:rsidR="00401EB1" w:rsidRPr="001D49EA" w:rsidRDefault="00401EB1" w:rsidP="009D1188">
                  <w:pPr>
                    <w:ind w:right="-108"/>
                  </w:pPr>
                </w:p>
              </w:tc>
            </w:tr>
          </w:tbl>
          <w:p w14:paraId="54A8DB4A" w14:textId="77777777" w:rsidR="00401EB1" w:rsidRPr="001D49EA" w:rsidRDefault="00401EB1" w:rsidP="009D1188">
            <w:pPr>
              <w:ind w:right="-108"/>
              <w:rPr>
                <w:rFonts w:eastAsia="Batang"/>
              </w:rPr>
            </w:pPr>
          </w:p>
        </w:tc>
      </w:tr>
    </w:tbl>
    <w:p w14:paraId="06A6DA6D" w14:textId="77777777" w:rsidR="00401EB1" w:rsidRPr="001D49EA" w:rsidRDefault="00401EB1" w:rsidP="00401EB1">
      <w:pPr>
        <w:rPr>
          <w:rFonts w:eastAsia="Batang"/>
          <w:b/>
          <w:i/>
        </w:rPr>
      </w:pPr>
    </w:p>
    <w:p w14:paraId="4A164ACF" w14:textId="77777777" w:rsidR="00401EB1" w:rsidRPr="001D49EA" w:rsidRDefault="00401EB1" w:rsidP="00401EB1">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5440BE6A" w14:textId="77777777" w:rsidR="00401EB1" w:rsidRPr="001D49EA" w:rsidRDefault="00401EB1" w:rsidP="00401EB1">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01EB1" w:rsidRPr="001D49EA" w14:paraId="120C0829" w14:textId="77777777" w:rsidTr="009D1188">
        <w:trPr>
          <w:trHeight w:val="443"/>
        </w:trPr>
        <w:tc>
          <w:tcPr>
            <w:tcW w:w="2791" w:type="dxa"/>
            <w:tcBorders>
              <w:top w:val="nil"/>
              <w:left w:val="nil"/>
              <w:bottom w:val="single" w:sz="4" w:space="0" w:color="auto"/>
              <w:right w:val="nil"/>
            </w:tcBorders>
          </w:tcPr>
          <w:p w14:paraId="52D5D2D5" w14:textId="77777777" w:rsidR="00401EB1" w:rsidRPr="001D49EA" w:rsidRDefault="00401EB1" w:rsidP="009D1188">
            <w:pPr>
              <w:ind w:right="-1"/>
              <w:rPr>
                <w:rFonts w:eastAsia="Batang"/>
              </w:rPr>
            </w:pPr>
            <w:bookmarkStart w:id="1" w:name="_Hlk175667367"/>
          </w:p>
        </w:tc>
        <w:tc>
          <w:tcPr>
            <w:tcW w:w="513" w:type="dxa"/>
          </w:tcPr>
          <w:p w14:paraId="7006058D" w14:textId="77777777" w:rsidR="00401EB1" w:rsidRPr="001D49EA" w:rsidRDefault="00401EB1" w:rsidP="009D1188">
            <w:pPr>
              <w:ind w:right="-1"/>
              <w:jc w:val="center"/>
              <w:rPr>
                <w:rFonts w:eastAsia="Batang"/>
              </w:rPr>
            </w:pPr>
          </w:p>
        </w:tc>
        <w:tc>
          <w:tcPr>
            <w:tcW w:w="1682" w:type="dxa"/>
          </w:tcPr>
          <w:p w14:paraId="320FD9B3" w14:textId="77777777" w:rsidR="00401EB1" w:rsidRPr="001D49EA" w:rsidRDefault="00401EB1" w:rsidP="009D1188">
            <w:pPr>
              <w:ind w:right="-1"/>
              <w:jc w:val="center"/>
              <w:rPr>
                <w:rFonts w:eastAsia="Batang"/>
              </w:rPr>
            </w:pPr>
          </w:p>
        </w:tc>
        <w:tc>
          <w:tcPr>
            <w:tcW w:w="1682" w:type="dxa"/>
            <w:tcBorders>
              <w:top w:val="nil"/>
              <w:left w:val="nil"/>
              <w:bottom w:val="single" w:sz="4" w:space="0" w:color="auto"/>
              <w:right w:val="nil"/>
            </w:tcBorders>
          </w:tcPr>
          <w:p w14:paraId="251F7C06" w14:textId="77777777" w:rsidR="00401EB1" w:rsidRPr="001D49EA" w:rsidRDefault="00401EB1" w:rsidP="009D1188">
            <w:pPr>
              <w:ind w:right="-1"/>
              <w:jc w:val="center"/>
              <w:rPr>
                <w:rFonts w:eastAsia="Batang"/>
              </w:rPr>
            </w:pPr>
          </w:p>
        </w:tc>
        <w:tc>
          <w:tcPr>
            <w:tcW w:w="595" w:type="dxa"/>
          </w:tcPr>
          <w:p w14:paraId="43E5BD68" w14:textId="77777777" w:rsidR="00401EB1" w:rsidRPr="001D49EA" w:rsidRDefault="00401EB1" w:rsidP="009D1188">
            <w:pPr>
              <w:ind w:right="-1"/>
              <w:jc w:val="center"/>
              <w:rPr>
                <w:rFonts w:eastAsia="Batang"/>
              </w:rPr>
            </w:pPr>
          </w:p>
        </w:tc>
        <w:tc>
          <w:tcPr>
            <w:tcW w:w="2219" w:type="dxa"/>
            <w:tcBorders>
              <w:top w:val="nil"/>
              <w:left w:val="nil"/>
              <w:bottom w:val="single" w:sz="4" w:space="0" w:color="auto"/>
              <w:right w:val="nil"/>
            </w:tcBorders>
          </w:tcPr>
          <w:p w14:paraId="5FA026B5" w14:textId="77777777" w:rsidR="00401EB1" w:rsidRPr="001D49EA" w:rsidRDefault="00401EB1" w:rsidP="009D1188">
            <w:pPr>
              <w:ind w:right="-1"/>
              <w:jc w:val="right"/>
              <w:rPr>
                <w:rFonts w:eastAsia="Batang"/>
              </w:rPr>
            </w:pPr>
          </w:p>
        </w:tc>
        <w:tc>
          <w:tcPr>
            <w:tcW w:w="550" w:type="dxa"/>
          </w:tcPr>
          <w:p w14:paraId="1DF9C51F" w14:textId="77777777" w:rsidR="00401EB1" w:rsidRPr="001D49EA" w:rsidRDefault="00401EB1" w:rsidP="009D1188">
            <w:pPr>
              <w:ind w:right="-1"/>
              <w:jc w:val="right"/>
              <w:rPr>
                <w:rFonts w:eastAsia="Batang"/>
              </w:rPr>
            </w:pPr>
          </w:p>
        </w:tc>
      </w:tr>
      <w:tr w:rsidR="00401EB1" w:rsidRPr="001D49EA" w14:paraId="54793ADF" w14:textId="77777777" w:rsidTr="009D1188">
        <w:trPr>
          <w:trHeight w:val="70"/>
        </w:trPr>
        <w:tc>
          <w:tcPr>
            <w:tcW w:w="2791" w:type="dxa"/>
            <w:tcBorders>
              <w:top w:val="single" w:sz="4" w:space="0" w:color="auto"/>
              <w:left w:val="nil"/>
              <w:bottom w:val="nil"/>
              <w:right w:val="nil"/>
            </w:tcBorders>
          </w:tcPr>
          <w:p w14:paraId="72A1D4D3" w14:textId="77777777" w:rsidR="00401EB1" w:rsidRPr="001D49EA" w:rsidRDefault="00401EB1" w:rsidP="009D1188">
            <w:pPr>
              <w:snapToGrid w:val="0"/>
              <w:jc w:val="center"/>
              <w:rPr>
                <w:position w:val="6"/>
                <w:sz w:val="20"/>
              </w:rPr>
            </w:pPr>
            <w:r w:rsidRPr="001D49EA">
              <w:rPr>
                <w:position w:val="6"/>
                <w:sz w:val="20"/>
              </w:rPr>
              <w:lastRenderedPageBreak/>
              <w:t>(Tiekėjo arba jo įgalioto asmens pareigų pavadinimas)</w:t>
            </w:r>
          </w:p>
        </w:tc>
        <w:tc>
          <w:tcPr>
            <w:tcW w:w="513" w:type="dxa"/>
          </w:tcPr>
          <w:p w14:paraId="456E8AE1" w14:textId="77777777" w:rsidR="00401EB1" w:rsidRPr="001D49EA" w:rsidRDefault="00401EB1" w:rsidP="009D1188">
            <w:pPr>
              <w:ind w:right="-1"/>
              <w:jc w:val="center"/>
              <w:rPr>
                <w:rFonts w:eastAsia="Batang"/>
              </w:rPr>
            </w:pPr>
          </w:p>
        </w:tc>
        <w:tc>
          <w:tcPr>
            <w:tcW w:w="1682" w:type="dxa"/>
          </w:tcPr>
          <w:p w14:paraId="3CD2A6B1" w14:textId="77777777" w:rsidR="00401EB1" w:rsidRPr="001D49EA" w:rsidRDefault="00401EB1" w:rsidP="009D1188">
            <w:pPr>
              <w:ind w:right="-1"/>
              <w:jc w:val="center"/>
              <w:rPr>
                <w:rFonts w:eastAsia="Batang"/>
                <w:position w:val="6"/>
                <w:sz w:val="20"/>
              </w:rPr>
            </w:pPr>
          </w:p>
        </w:tc>
        <w:tc>
          <w:tcPr>
            <w:tcW w:w="1682" w:type="dxa"/>
            <w:tcBorders>
              <w:top w:val="single" w:sz="4" w:space="0" w:color="auto"/>
              <w:left w:val="nil"/>
              <w:bottom w:val="nil"/>
              <w:right w:val="nil"/>
            </w:tcBorders>
          </w:tcPr>
          <w:p w14:paraId="78519CAE" w14:textId="77777777" w:rsidR="00401EB1" w:rsidRPr="001D49EA" w:rsidRDefault="00401EB1" w:rsidP="009D1188">
            <w:pPr>
              <w:ind w:right="-1"/>
              <w:jc w:val="center"/>
              <w:rPr>
                <w:rFonts w:eastAsia="Batang"/>
                <w:sz w:val="20"/>
              </w:rPr>
            </w:pPr>
            <w:r w:rsidRPr="001D49EA">
              <w:rPr>
                <w:rFonts w:eastAsia="Batang"/>
                <w:position w:val="6"/>
                <w:sz w:val="20"/>
              </w:rPr>
              <w:t>(Parašas)</w:t>
            </w:r>
          </w:p>
        </w:tc>
        <w:tc>
          <w:tcPr>
            <w:tcW w:w="595" w:type="dxa"/>
          </w:tcPr>
          <w:p w14:paraId="6DF4AAE1" w14:textId="77777777" w:rsidR="00401EB1" w:rsidRPr="001D49EA" w:rsidRDefault="00401EB1" w:rsidP="009D1188">
            <w:pPr>
              <w:ind w:right="-1"/>
              <w:jc w:val="center"/>
              <w:rPr>
                <w:rFonts w:eastAsia="Batang"/>
              </w:rPr>
            </w:pPr>
          </w:p>
        </w:tc>
        <w:tc>
          <w:tcPr>
            <w:tcW w:w="2219" w:type="dxa"/>
            <w:tcBorders>
              <w:top w:val="single" w:sz="4" w:space="0" w:color="auto"/>
              <w:left w:val="nil"/>
              <w:bottom w:val="nil"/>
              <w:right w:val="nil"/>
            </w:tcBorders>
          </w:tcPr>
          <w:p w14:paraId="5E4C7AB0" w14:textId="77777777" w:rsidR="00401EB1" w:rsidRPr="001D49EA" w:rsidRDefault="00401EB1" w:rsidP="009D1188">
            <w:pPr>
              <w:ind w:right="-1"/>
              <w:jc w:val="center"/>
              <w:rPr>
                <w:rFonts w:eastAsia="Batang"/>
                <w:sz w:val="20"/>
              </w:rPr>
            </w:pPr>
            <w:r w:rsidRPr="001D49EA">
              <w:rPr>
                <w:rFonts w:eastAsia="Batang"/>
                <w:position w:val="6"/>
                <w:sz w:val="20"/>
              </w:rPr>
              <w:t>(Vardas ir pavardė)</w:t>
            </w:r>
          </w:p>
        </w:tc>
        <w:tc>
          <w:tcPr>
            <w:tcW w:w="550" w:type="dxa"/>
          </w:tcPr>
          <w:p w14:paraId="370BA301" w14:textId="77777777" w:rsidR="00401EB1" w:rsidRPr="001D49EA" w:rsidRDefault="00401EB1" w:rsidP="009D1188">
            <w:pPr>
              <w:ind w:right="-1"/>
              <w:jc w:val="center"/>
              <w:rPr>
                <w:rFonts w:eastAsia="Batang"/>
              </w:rPr>
            </w:pPr>
          </w:p>
        </w:tc>
      </w:tr>
      <w:bookmarkEnd w:id="1"/>
    </w:tbl>
    <w:p w14:paraId="4D73825C" w14:textId="77777777" w:rsidR="00401EB1" w:rsidRDefault="00401EB1"/>
    <w:sectPr w:rsidR="00401E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3"/>
  </w:num>
  <w:num w:numId="2" w16cid:durableId="1700541887">
    <w:abstractNumId w:val="2"/>
  </w:num>
  <w:num w:numId="3" w16cid:durableId="1669092922">
    <w:abstractNumId w:val="1"/>
  </w:num>
  <w:num w:numId="4" w16cid:durableId="99387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B1"/>
    <w:rsid w:val="00070144"/>
    <w:rsid w:val="000C79D9"/>
    <w:rsid w:val="00401EB1"/>
    <w:rsid w:val="00421CF2"/>
    <w:rsid w:val="00475D9B"/>
    <w:rsid w:val="004B3A85"/>
    <w:rsid w:val="00501624"/>
    <w:rsid w:val="00551DBA"/>
    <w:rsid w:val="006B120A"/>
    <w:rsid w:val="006D0799"/>
    <w:rsid w:val="006F68C4"/>
    <w:rsid w:val="007A05C6"/>
    <w:rsid w:val="007E65EA"/>
    <w:rsid w:val="00892B14"/>
    <w:rsid w:val="008D1241"/>
    <w:rsid w:val="00964BDF"/>
    <w:rsid w:val="009D03F6"/>
    <w:rsid w:val="00BB6015"/>
    <w:rsid w:val="00BB7169"/>
    <w:rsid w:val="00C72FEA"/>
    <w:rsid w:val="00C823AF"/>
    <w:rsid w:val="00C84C13"/>
    <w:rsid w:val="00C873F6"/>
    <w:rsid w:val="00C97526"/>
    <w:rsid w:val="00CC7F8A"/>
    <w:rsid w:val="00D8722B"/>
    <w:rsid w:val="00E239AD"/>
    <w:rsid w:val="00F25E0A"/>
    <w:rsid w:val="00F837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9445"/>
  <w15:chartTrackingRefBased/>
  <w15:docId w15:val="{3A61E91C-B15A-4C2E-A576-75EBC8B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EB1"/>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01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1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1E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1E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1E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1E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1E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1E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1E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1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1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1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1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1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1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1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1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1E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1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1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1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1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1EB1"/>
    <w:rPr>
      <w:i/>
      <w:iCs/>
      <w:color w:val="404040" w:themeColor="text1" w:themeTint="BF"/>
    </w:rPr>
  </w:style>
  <w:style w:type="paragraph" w:styleId="Sraopastraipa">
    <w:name w:val="List Paragraph"/>
    <w:basedOn w:val="prastasis"/>
    <w:uiPriority w:val="34"/>
    <w:qFormat/>
    <w:rsid w:val="00401EB1"/>
    <w:pPr>
      <w:ind w:left="720"/>
      <w:contextualSpacing/>
    </w:pPr>
  </w:style>
  <w:style w:type="character" w:styleId="Rykuspabraukimas">
    <w:name w:val="Intense Emphasis"/>
    <w:basedOn w:val="Numatytasispastraiposriftas"/>
    <w:uiPriority w:val="21"/>
    <w:qFormat/>
    <w:rsid w:val="00401EB1"/>
    <w:rPr>
      <w:i/>
      <w:iCs/>
      <w:color w:val="2F5496" w:themeColor="accent1" w:themeShade="BF"/>
    </w:rPr>
  </w:style>
  <w:style w:type="paragraph" w:styleId="Iskirtacitata">
    <w:name w:val="Intense Quote"/>
    <w:basedOn w:val="prastasis"/>
    <w:next w:val="prastasis"/>
    <w:link w:val="IskirtacitataDiagrama"/>
    <w:uiPriority w:val="30"/>
    <w:qFormat/>
    <w:rsid w:val="00401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1EB1"/>
    <w:rPr>
      <w:i/>
      <w:iCs/>
      <w:color w:val="2F5496" w:themeColor="accent1" w:themeShade="BF"/>
    </w:rPr>
  </w:style>
  <w:style w:type="character" w:styleId="Rykinuoroda">
    <w:name w:val="Intense Reference"/>
    <w:basedOn w:val="Numatytasispastraiposriftas"/>
    <w:uiPriority w:val="32"/>
    <w:qFormat/>
    <w:rsid w:val="00401EB1"/>
    <w:rPr>
      <w:b/>
      <w:bCs/>
      <w:smallCaps/>
      <w:color w:val="2F5496" w:themeColor="accent1" w:themeShade="BF"/>
      <w:spacing w:val="5"/>
    </w:rPr>
  </w:style>
  <w:style w:type="character" w:customStyle="1" w:styleId="form-control">
    <w:name w:val="form-control"/>
    <w:basedOn w:val="Numatytasispastraiposriftas"/>
    <w:rsid w:val="00401EB1"/>
  </w:style>
  <w:style w:type="paragraph" w:styleId="Betarp">
    <w:name w:val="No Spacing"/>
    <w:uiPriority w:val="1"/>
    <w:qFormat/>
    <w:rsid w:val="009D03F6"/>
    <w:pPr>
      <w:suppressAutoHyphens/>
      <w:spacing w:after="0" w:line="240" w:lineRule="auto"/>
    </w:pPr>
    <w:rPr>
      <w:rFonts w:ascii="Calibri" w:eastAsia="SimSun" w:hAnsi="Calibri" w:cs="font220"/>
      <w:kern w:val="0"/>
      <w:sz w:val="22"/>
      <w:szCs w:val="22"/>
      <w:lang w:eastAsia="ar-SA"/>
      <w14:ligatures w14:val="none"/>
    </w:rPr>
  </w:style>
  <w:style w:type="character" w:styleId="Grietas">
    <w:name w:val="Strong"/>
    <w:basedOn w:val="Numatytasispastraiposriftas"/>
    <w:uiPriority w:val="22"/>
    <w:qFormat/>
    <w:rsid w:val="009D03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7807</Words>
  <Characters>4450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Laura Kutkutė</cp:lastModifiedBy>
  <cp:revision>16</cp:revision>
  <dcterms:created xsi:type="dcterms:W3CDTF">2025-11-18T11:28:00Z</dcterms:created>
  <dcterms:modified xsi:type="dcterms:W3CDTF">2026-03-23T14:59:00Z</dcterms:modified>
</cp:coreProperties>
</file>