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577CC4B9"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3913340E" w14:textId="5D470316" w:rsidR="00C43710" w:rsidRDefault="00C43710" w:rsidP="00451CB6">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faks. +370 41 524 123,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0C0ACA20" w:rsidR="00C43710" w:rsidRDefault="00C43710" w:rsidP="008B7950">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w:t>
      </w:r>
      <w:r w:rsidR="00B62ED6">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-0</w:t>
      </w:r>
      <w:r w:rsidR="00B62ED6">
        <w:rPr>
          <w:rFonts w:ascii="Times New Roman" w:eastAsia="Arial Unicode MS" w:hAnsi="Times New Roman" w:cs="Times New Roman"/>
          <w:color w:val="000000"/>
          <w:kern w:val="0"/>
          <w:sz w:val="24"/>
          <w:szCs w:val="24"/>
          <w:bdr w:val="nil"/>
          <w14:ligatures w14:val="none"/>
        </w:rPr>
        <w:t>3</w:t>
      </w:r>
      <w:r w:rsidRPr="000258CF">
        <w:rPr>
          <w:rFonts w:ascii="Times New Roman" w:eastAsia="Arial Unicode MS" w:hAnsi="Times New Roman" w:cs="Times New Roman"/>
          <w:color w:val="000000"/>
          <w:kern w:val="0"/>
          <w:sz w:val="24"/>
          <w:szCs w:val="24"/>
          <w:bdr w:val="nil"/>
          <w14:ligatures w14:val="none"/>
        </w:rPr>
        <w:t>-</w:t>
      </w:r>
      <w:r w:rsidR="00B62ED6">
        <w:rPr>
          <w:rFonts w:ascii="Times New Roman" w:eastAsia="Arial Unicode MS" w:hAnsi="Times New Roman" w:cs="Times New Roman"/>
          <w:color w:val="000000"/>
          <w:kern w:val="0"/>
          <w:sz w:val="24"/>
          <w:szCs w:val="24"/>
          <w:bdr w:val="nil"/>
          <w14:ligatures w14:val="none"/>
        </w:rPr>
        <w:t>2</w:t>
      </w:r>
      <w:r w:rsidR="00944364">
        <w:rPr>
          <w:rFonts w:ascii="Times New Roman" w:eastAsia="Arial Unicode MS" w:hAnsi="Times New Roman" w:cs="Times New Roman"/>
          <w:color w:val="000000"/>
          <w:kern w:val="0"/>
          <w:sz w:val="24"/>
          <w:szCs w:val="24"/>
          <w:bdr w:val="nil"/>
          <w14:ligatures w14:val="none"/>
        </w:rPr>
        <w:t>4</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5C1CD876" w:rsidR="00C43710" w:rsidRPr="000258CF" w:rsidRDefault="00B62ED6"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 xml:space="preserve">transportinio </w:t>
      </w:r>
      <w:r w:rsidR="000362FB">
        <w:rPr>
          <w:rFonts w:ascii="Times New Roman" w:eastAsia="Arial Unicode MS" w:hAnsi="Times New Roman" w:cs="Times New Roman"/>
          <w:b/>
          <w:bCs/>
          <w:caps/>
          <w:color w:val="000000"/>
          <w:spacing w:val="4"/>
          <w:kern w:val="0"/>
          <w:sz w:val="24"/>
          <w:szCs w:val="24"/>
          <w:bdr w:val="nil"/>
          <w14:ligatures w14:val="none"/>
        </w:rPr>
        <w:t>DIRBTINĖS PLAUČIŲ VENTILIACIJOS APARATO</w:t>
      </w:r>
      <w:r w:rsidR="00C43710" w:rsidRPr="000258CF">
        <w:rPr>
          <w:rFonts w:ascii="Times New Roman" w:eastAsia="Arial Unicode MS" w:hAnsi="Times New Roman" w:cs="Times New Roman"/>
          <w:b/>
          <w:bCs/>
          <w:caps/>
          <w:color w:val="000000"/>
          <w:spacing w:val="4"/>
          <w:kern w:val="0"/>
          <w:sz w:val="24"/>
          <w:szCs w:val="24"/>
          <w:bdr w:val="nil"/>
          <w14:ligatures w14:val="none"/>
        </w:rPr>
        <w:t xml:space="preserve"> MAŽOS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362F053F"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BENDROSIOS NUOSTATOS</w:t>
      </w:r>
    </w:p>
    <w:p w14:paraId="44E90878" w14:textId="77777777" w:rsidR="00B62ED6" w:rsidRPr="00B827A3" w:rsidRDefault="00B62ED6" w:rsidP="00B62ED6">
      <w:pPr>
        <w:pStyle w:val="Sraopastraipa"/>
        <w:numPr>
          <w:ilvl w:val="0"/>
          <w:numId w:val="1"/>
        </w:numPr>
        <w:tabs>
          <w:tab w:val="left" w:pos="426"/>
        </w:tabs>
        <w:spacing w:after="0" w:line="240" w:lineRule="auto"/>
        <w:jc w:val="both"/>
        <w:rPr>
          <w:rFonts w:eastAsia="Times New Roman"/>
          <w:szCs w:val="24"/>
        </w:rPr>
      </w:pPr>
      <w:r w:rsidRPr="00B827A3">
        <w:rPr>
          <w:rFonts w:eastAsia="Times New Roman"/>
          <w:szCs w:val="24"/>
        </w:rPr>
        <w:t>PIRKIMO OBJEKTAS</w:t>
      </w:r>
    </w:p>
    <w:p w14:paraId="3AF6CCF2"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2921223A"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772ADB64"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422F80BE" w14:textId="77777777" w:rsidR="00B62ED6" w:rsidRPr="00B827A3" w:rsidRDefault="00B62ED6" w:rsidP="00B62ED6">
      <w:pPr>
        <w:numPr>
          <w:ilvl w:val="0"/>
          <w:numId w:val="1"/>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36AC4C7"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RENGIMAS, PATEIKIMAS, KEITIMAS</w:t>
      </w:r>
    </w:p>
    <w:p w14:paraId="220BD24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ŠIFRAVIMAS</w:t>
      </w:r>
    </w:p>
    <w:p w14:paraId="3A8E81F3"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PASIŪLYMŲ GALIOJIMO UŽTIKRINIMAS</w:t>
      </w:r>
    </w:p>
    <w:p w14:paraId="081C1BCD"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PAVYZDŽIŲ PATEIKIMAS</w:t>
      </w:r>
    </w:p>
    <w:p w14:paraId="396336C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DOKUMENTŲ PAAIŠKINIMAS IR PATIKSLINIMAS</w:t>
      </w:r>
    </w:p>
    <w:p w14:paraId="2E385531"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SUSIPAŽINIMAS SU GAUTAIS PASIŪLYMAIS</w:t>
      </w:r>
    </w:p>
    <w:p w14:paraId="422912CA"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NAGRINĖJIMAS</w:t>
      </w:r>
    </w:p>
    <w:p w14:paraId="3CC2AEFE"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ELEKTRONINIS AUKCIONAS</w:t>
      </w:r>
    </w:p>
    <w:p w14:paraId="13C0176C"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ATMETIMO PRIEŽASTYS</w:t>
      </w:r>
    </w:p>
    <w:p w14:paraId="4B4F593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VERTINIMAS</w:t>
      </w:r>
    </w:p>
    <w:p w14:paraId="3E1E3154"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PASIŪLYMŲ EILĖ IR LAIMĖTOJO NUSTATYMAS</w:t>
      </w:r>
    </w:p>
    <w:p w14:paraId="27572CA6"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PRETENZIJŲ IR SKUNDŲ NAGRINĖJIMAS</w:t>
      </w:r>
    </w:p>
    <w:p w14:paraId="56589A92"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Arial Unicode MS"/>
          <w:szCs w:val="24"/>
          <w:bdr w:val="nil"/>
        </w:rPr>
        <w:t>PIRKIMO SUTARTIES PASIRAŠYMAS IR SĄLYGOS</w:t>
      </w:r>
    </w:p>
    <w:p w14:paraId="202EAAB5" w14:textId="77777777" w:rsidR="00B62ED6" w:rsidRPr="00B827A3" w:rsidRDefault="00B62ED6" w:rsidP="00B62ED6">
      <w:pPr>
        <w:pStyle w:val="Sraopastraipa"/>
        <w:numPr>
          <w:ilvl w:val="0"/>
          <w:numId w:val="1"/>
        </w:numPr>
        <w:spacing w:after="0" w:line="240" w:lineRule="auto"/>
        <w:rPr>
          <w:rFonts w:eastAsia="Times New Roman"/>
          <w:szCs w:val="24"/>
        </w:rPr>
      </w:pPr>
      <w:r w:rsidRPr="00B827A3">
        <w:rPr>
          <w:rFonts w:eastAsia="Times New Roman"/>
          <w:szCs w:val="24"/>
        </w:rPr>
        <w:t>BAIGIAMOSIOS NUOSTATOS</w:t>
      </w:r>
    </w:p>
    <w:p w14:paraId="2447CB34" w14:textId="77777777" w:rsidR="00B62ED6" w:rsidRDefault="00B62ED6" w:rsidP="00451CB6">
      <w:pPr>
        <w:spacing w:after="0" w:line="240" w:lineRule="auto"/>
        <w:ind w:firstLine="720"/>
        <w:rPr>
          <w:rFonts w:ascii="Times New Roman" w:hAnsi="Times New Roman" w:cs="Times New Roman"/>
          <w:sz w:val="24"/>
          <w:szCs w:val="24"/>
        </w:rPr>
      </w:pPr>
    </w:p>
    <w:p w14:paraId="01973DEC" w14:textId="5A48573E"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7CB6765D" w14:textId="353C8269"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891131" w:rsidRPr="002D29A5">
        <w:rPr>
          <w:rFonts w:ascii="Times New Roman" w:eastAsia="Calibri" w:hAnsi="Times New Roman" w:cs="Times New Roman"/>
          <w:kern w:val="0"/>
          <w:sz w:val="24"/>
          <w:szCs w:val="24"/>
          <w:lang w:eastAsia="lt-LT"/>
          <w14:ligatures w14:val="none"/>
        </w:rPr>
        <w:t xml:space="preserve"> ir </w:t>
      </w:r>
      <w:r w:rsidR="00891131" w:rsidRPr="002D29A5">
        <w:rPr>
          <w:rFonts w:ascii="Times New Roman" w:eastAsia="Calibri" w:hAnsi="Times New Roman" w:cs="Times New Roman"/>
          <w:color w:val="4472C4" w:themeColor="accent1"/>
          <w:kern w:val="0"/>
          <w:sz w:val="24"/>
          <w:szCs w:val="24"/>
          <w:u w:val="single"/>
          <w:lang w:eastAsia="lt-LT"/>
          <w14:ligatures w14:val="none"/>
        </w:rPr>
        <w:t>1 priede „Techninė specifikacija“</w:t>
      </w:r>
    </w:p>
    <w:p w14:paraId="3F73BB6E" w14:textId="72F3E0AD"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940F85">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19801867"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940F85">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B45D39">
        <w:rPr>
          <w:rFonts w:ascii="Times New Roman" w:hAnsi="Times New Roman" w:cs="Times New Roman"/>
          <w:noProof/>
          <w:color w:val="000000"/>
          <w:kern w:val="0"/>
          <w:sz w:val="24"/>
          <w:szCs w:val="24"/>
        </w:rPr>
        <w:t>6</w:t>
      </w:r>
      <w:r w:rsidR="00940F85">
        <w:rPr>
          <w:rFonts w:ascii="Times New Roman" w:hAnsi="Times New Roman" w:cs="Times New Roman"/>
          <w:noProof/>
          <w:color w:val="000000"/>
          <w:kern w:val="0"/>
          <w:sz w:val="24"/>
          <w:szCs w:val="24"/>
        </w:rPr>
        <w:t>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0B521207"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B62ED6" w:rsidRPr="00B62ED6">
        <w:rPr>
          <w:rFonts w:ascii="Times New Roman" w:hAnsi="Times New Roman" w:cs="Times New Roman"/>
          <w:b/>
          <w:bCs/>
          <w:i/>
          <w:iCs/>
          <w:color w:val="000000"/>
          <w:sz w:val="24"/>
          <w:szCs w:val="24"/>
        </w:rPr>
        <w:t xml:space="preserve">transportinis </w:t>
      </w:r>
      <w:r w:rsidR="00940F85">
        <w:rPr>
          <w:rFonts w:ascii="Times New Roman" w:hAnsi="Times New Roman" w:cs="Times New Roman"/>
          <w:b/>
          <w:bCs/>
          <w:i/>
          <w:iCs/>
          <w:color w:val="000000"/>
          <w:kern w:val="0"/>
          <w:sz w:val="24"/>
          <w:szCs w:val="24"/>
        </w:rPr>
        <w:t>dirbtinės plaučių ventiliacijos aparatas</w:t>
      </w:r>
      <w:r w:rsidR="00B45D39">
        <w:rPr>
          <w:rFonts w:ascii="Times New Roman" w:hAnsi="Times New Roman" w:cs="Times New Roman"/>
          <w:b/>
          <w:bCs/>
          <w:i/>
          <w:iCs/>
          <w:color w:val="000000"/>
          <w:kern w:val="0"/>
          <w:sz w:val="24"/>
          <w:szCs w:val="24"/>
        </w:rPr>
        <w:t>.</w:t>
      </w:r>
    </w:p>
    <w:p w14:paraId="5DCF430F" w14:textId="16D588FF" w:rsidR="00B45D39" w:rsidRPr="00B46CF9" w:rsidRDefault="00451CB6" w:rsidP="00B46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w:t>
      </w:r>
      <w:r w:rsidR="00002175" w:rsidRPr="006D056C">
        <w:rPr>
          <w:rFonts w:ascii="Times New Roman" w:hAnsi="Times New Roman" w:cs="Times New Roman"/>
          <w:color w:val="000000"/>
          <w:kern w:val="0"/>
          <w:sz w:val="24"/>
          <w:szCs w:val="24"/>
        </w:rPr>
        <w:t>Pirkim</w:t>
      </w:r>
      <w:r w:rsidR="00002175">
        <w:rPr>
          <w:rFonts w:ascii="Times New Roman" w:hAnsi="Times New Roman" w:cs="Times New Roman"/>
          <w:color w:val="000000"/>
          <w:kern w:val="0"/>
          <w:sz w:val="24"/>
          <w:szCs w:val="24"/>
        </w:rPr>
        <w:t>o objektas</w:t>
      </w:r>
      <w:r w:rsidR="00002175" w:rsidRPr="006D056C">
        <w:rPr>
          <w:rFonts w:ascii="Times New Roman" w:hAnsi="Times New Roman" w:cs="Times New Roman"/>
          <w:color w:val="000000"/>
          <w:kern w:val="0"/>
          <w:sz w:val="24"/>
          <w:szCs w:val="24"/>
        </w:rPr>
        <w:t xml:space="preserve"> nėra skaidomas į pirkimo dalis</w:t>
      </w:r>
      <w:r w:rsidR="00891131" w:rsidRPr="00EF2DF4">
        <w:rPr>
          <w:rFonts w:ascii="Times New Roman" w:hAnsi="Times New Roman" w:cs="Times New Roman"/>
          <w:color w:val="000000"/>
          <w:kern w:val="0"/>
          <w:sz w:val="24"/>
          <w:szCs w:val="24"/>
        </w:rPr>
        <w:t>.</w:t>
      </w:r>
    </w:p>
    <w:p w14:paraId="0BFA1124" w14:textId="67003B03" w:rsidR="007C0D6B" w:rsidRPr="00E2114E" w:rsidRDefault="00891131" w:rsidP="007C0D6B">
      <w:pPr>
        <w:autoSpaceDE w:val="0"/>
        <w:autoSpaceDN w:val="0"/>
        <w:adjustRightInd w:val="0"/>
        <w:spacing w:after="0" w:line="240" w:lineRule="auto"/>
        <w:ind w:firstLine="709"/>
        <w:jc w:val="both"/>
        <w:rPr>
          <w:rFonts w:ascii="Times New Roman" w:hAnsi="Times New Roman" w:cs="Times New Roman"/>
          <w:sz w:val="24"/>
          <w:szCs w:val="24"/>
        </w:rPr>
      </w:pPr>
      <w:r w:rsidRPr="00262E3F">
        <w:rPr>
          <w:rFonts w:ascii="Times New Roman" w:hAnsi="Times New Roman" w:cs="Times New Roman"/>
          <w:color w:val="000000"/>
          <w:kern w:val="0"/>
          <w:sz w:val="24"/>
          <w:szCs w:val="24"/>
        </w:rPr>
        <w:t xml:space="preserve">2.3. </w:t>
      </w:r>
      <w:r w:rsidR="00002175" w:rsidRPr="006D056C">
        <w:rPr>
          <w:rFonts w:ascii="Times New Roman" w:hAnsi="Times New Roman" w:cs="Times New Roman"/>
          <w:color w:val="000000"/>
          <w:kern w:val="0"/>
          <w:sz w:val="24"/>
          <w:szCs w:val="24"/>
        </w:rPr>
        <w:t>Pasiūlymas turi būti pateiktas visai pirkimo sąlygų techninėje specifikacijoje nurodytai apimčiai, neskaidant jos smulkiau</w:t>
      </w:r>
      <w:r w:rsidR="007C0D6B" w:rsidRPr="00E2114E">
        <w:rPr>
          <w:rFonts w:ascii="Times New Roman" w:hAnsi="Times New Roman" w:cs="Times New Roman"/>
          <w:sz w:val="24"/>
          <w:szCs w:val="24"/>
        </w:rPr>
        <w:t>.</w:t>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5FB7295" w14:textId="77777777" w:rsidR="00B62ED6" w:rsidRPr="005F7D5F" w:rsidRDefault="00B62ED6" w:rsidP="00B62ED6">
      <w:pPr>
        <w:pStyle w:val="Sraopastraipa"/>
        <w:numPr>
          <w:ilvl w:val="0"/>
          <w:numId w:val="6"/>
        </w:numPr>
        <w:autoSpaceDE w:val="0"/>
        <w:autoSpaceDN w:val="0"/>
        <w:spacing w:after="0" w:line="240" w:lineRule="auto"/>
        <w:jc w:val="center"/>
        <w:rPr>
          <w:b/>
          <w:bCs/>
          <w:szCs w:val="28"/>
        </w:rPr>
      </w:pPr>
      <w:r w:rsidRPr="005F7D5F">
        <w:rPr>
          <w:b/>
          <w:bCs/>
          <w:szCs w:val="28"/>
        </w:rPr>
        <w:t>RĖMIMASIS ŪKIO SUBJEKTŲ PAJĖGUMAIS</w:t>
      </w:r>
    </w:p>
    <w:p w14:paraId="6A6769A9" w14:textId="77777777" w:rsidR="00B62ED6" w:rsidRPr="00802257" w:rsidRDefault="00B62ED6" w:rsidP="00B62ED6">
      <w:pPr>
        <w:autoSpaceDE w:val="0"/>
        <w:autoSpaceDN w:val="0"/>
        <w:ind w:firstLine="851"/>
        <w:jc w:val="center"/>
        <w:rPr>
          <w:b/>
          <w:bCs/>
        </w:rPr>
      </w:pPr>
    </w:p>
    <w:p w14:paraId="1C4D66B1"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color w:val="000000"/>
          <w:szCs w:val="24"/>
        </w:rPr>
        <w:t>kvazisubtiekėjai</w:t>
      </w:r>
      <w:proofErr w:type="spellEnd"/>
      <w:r w:rsidRPr="0079200A">
        <w:rPr>
          <w:color w:val="000000"/>
          <w:szCs w:val="24"/>
        </w:rPr>
        <w:t>).</w:t>
      </w:r>
    </w:p>
    <w:p w14:paraId="60695629" w14:textId="77777777" w:rsidR="00B62ED6" w:rsidRPr="0079200A" w:rsidRDefault="00B62ED6" w:rsidP="00B62ED6">
      <w:pPr>
        <w:pStyle w:val="Sraopastraipa"/>
        <w:numPr>
          <w:ilvl w:val="1"/>
          <w:numId w:val="6"/>
        </w:numPr>
        <w:tabs>
          <w:tab w:val="left" w:pos="720"/>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441B5622"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Skirtingi tiekėjai gali remtis tų pačių ūkio subjektų pajėgumais, tačiau tai negali sąlygoti draudžiamų susitarimų.</w:t>
      </w:r>
    </w:p>
    <w:p w14:paraId="67C43E20"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Tiekėjų grupė gali remtis grupės dalyvių arba kitų ūkio subjektų pajėgumais, laikantis šiame skyriuje nustatytų sąlygų.</w:t>
      </w:r>
    </w:p>
    <w:p w14:paraId="6E90416A"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F2A8003"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4"/>
        </w:rPr>
      </w:pPr>
      <w:r w:rsidRPr="0079200A">
        <w:rPr>
          <w:color w:val="000000"/>
          <w:szCs w:val="24"/>
        </w:rPr>
        <w:lastRenderedPageBreak/>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C7DBA5A" w14:textId="77777777" w:rsidR="00B62ED6" w:rsidRPr="00802257" w:rsidRDefault="00B62ED6" w:rsidP="00B62ED6">
      <w:pPr>
        <w:autoSpaceDE w:val="0"/>
        <w:autoSpaceDN w:val="0"/>
        <w:adjustRightInd w:val="0"/>
        <w:ind w:firstLine="709"/>
        <w:jc w:val="both"/>
      </w:pPr>
    </w:p>
    <w:p w14:paraId="4E62B834"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bookmarkStart w:id="0" w:name="_Hlk181912918"/>
      <w:r w:rsidRPr="0079200A">
        <w:rPr>
          <w:b/>
          <w:bCs/>
          <w:color w:val="000000"/>
          <w:szCs w:val="28"/>
        </w:rPr>
        <w:t>SUBTIEKĖJŲ PASITELKIMAS</w:t>
      </w:r>
      <w:bookmarkEnd w:id="0"/>
    </w:p>
    <w:p w14:paraId="3C4194DB" w14:textId="77777777" w:rsidR="00B62ED6" w:rsidRPr="00802257" w:rsidRDefault="00B62ED6" w:rsidP="00B62ED6">
      <w:pPr>
        <w:autoSpaceDE w:val="0"/>
        <w:autoSpaceDN w:val="0"/>
        <w:adjustRightInd w:val="0"/>
        <w:ind w:firstLine="709"/>
        <w:jc w:val="center"/>
        <w:rPr>
          <w:color w:val="000000"/>
        </w:rPr>
      </w:pPr>
    </w:p>
    <w:p w14:paraId="3AF879F7"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Tiekėjas savo pasiūlyme privalo nurodyti, kokiai sutarties daliai ir kokius subtiekėjus, jeigu jie pasiūlymo teikimo metu yra žinomi, jis ketina pasitelkti. </w:t>
      </w:r>
    </w:p>
    <w:p w14:paraId="696BBB7D"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Skirtingi tiekėjai gali pasitelkti tuos pačius subtiekėjus, tačiau tai negali sąlygoti draudžiamų susitarimų.</w:t>
      </w:r>
    </w:p>
    <w:p w14:paraId="6504A48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29452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netikrina subtiekėjų, pašalinimo pagrindų. </w:t>
      </w:r>
    </w:p>
    <w:p w14:paraId="104FEA01" w14:textId="77777777" w:rsidR="00B62ED6" w:rsidRPr="00802257" w:rsidRDefault="00B62ED6" w:rsidP="00B62ED6">
      <w:pPr>
        <w:autoSpaceDE w:val="0"/>
        <w:autoSpaceDN w:val="0"/>
        <w:adjustRightInd w:val="0"/>
        <w:ind w:firstLine="709"/>
        <w:jc w:val="center"/>
      </w:pPr>
    </w:p>
    <w:p w14:paraId="64D0D83E"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8"/>
        </w:rPr>
      </w:pPr>
      <w:r w:rsidRPr="0079200A">
        <w:rPr>
          <w:b/>
          <w:bCs/>
          <w:color w:val="000000"/>
          <w:szCs w:val="28"/>
        </w:rPr>
        <w:t>TIEKĖJŲ GRUPĖS DALYVAVIMAS</w:t>
      </w:r>
    </w:p>
    <w:p w14:paraId="3B049EFC" w14:textId="77777777" w:rsidR="00B62ED6" w:rsidRPr="00802257" w:rsidRDefault="00B62ED6" w:rsidP="00B62ED6">
      <w:pPr>
        <w:pStyle w:val="Sraopastraipa"/>
        <w:autoSpaceDE w:val="0"/>
        <w:autoSpaceDN w:val="0"/>
        <w:adjustRightInd w:val="0"/>
        <w:spacing w:after="0" w:line="240" w:lineRule="auto"/>
        <w:rPr>
          <w:b/>
          <w:bCs/>
          <w:color w:val="000000"/>
          <w:szCs w:val="24"/>
        </w:rPr>
      </w:pPr>
    </w:p>
    <w:p w14:paraId="3B5408EE"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Pasiūlymą gali pateikti tiekėjų grupė. Pirkime pasiūlymą teikianti tiekėjų grupė su pasiūlymu turi pateikti jungtinės veiklos sutarties kopiją. Jungtinės veiklos sutartyje privalo būti nurodyta:</w:t>
      </w:r>
    </w:p>
    <w:p w14:paraId="21E77512"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tiekėjų grupės sudėtis ir kiekvieno tiekėjų grupės dalyvio įsipareigojimai vykdant numatomą su perkančiąja organizacija sudaryti sutartį;</w:t>
      </w:r>
    </w:p>
    <w:p w14:paraId="4782E883"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solidari, kiekvieno tiekėjų grupės dalyvio atskirai ir visų kartu, atsakomybė už įsipareigojimų ir prievolių perkančiajai organizacijai nevykdymą (nepriklausomai nuo jų įnašo pagal jungtinės veiklos sutartį);</w:t>
      </w:r>
    </w:p>
    <w:p w14:paraId="041ED38B" w14:textId="77777777" w:rsidR="00B62ED6" w:rsidRPr="0079200A" w:rsidRDefault="00B62ED6" w:rsidP="00B62ED6">
      <w:pPr>
        <w:pStyle w:val="Sraopastraipa"/>
        <w:numPr>
          <w:ilvl w:val="2"/>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DA628D4"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 xml:space="preserve">Perkančioji organizacija nereikalauja, kad tiekėjų grupės pateiktą pasiūlymą pripažinus laimėjusiu ir pasiūlius sudaryti sutartį, ši tiekėjų grupė įgytų tam tikrą teisinę formą. </w:t>
      </w:r>
    </w:p>
    <w:p w14:paraId="5A7922BB" w14:textId="77777777" w:rsidR="00B62ED6" w:rsidRPr="0079200A" w:rsidRDefault="00B62ED6" w:rsidP="00B62ED6">
      <w:pPr>
        <w:pStyle w:val="Sraopastraipa"/>
        <w:numPr>
          <w:ilvl w:val="1"/>
          <w:numId w:val="6"/>
        </w:numPr>
        <w:tabs>
          <w:tab w:val="left" w:pos="1134"/>
        </w:tabs>
        <w:autoSpaceDE w:val="0"/>
        <w:autoSpaceDN w:val="0"/>
        <w:adjustRightInd w:val="0"/>
        <w:spacing w:after="0" w:line="240" w:lineRule="auto"/>
        <w:ind w:left="0" w:firstLine="720"/>
        <w:jc w:val="both"/>
        <w:rPr>
          <w:color w:val="000000"/>
          <w:szCs w:val="28"/>
        </w:rPr>
      </w:pPr>
      <w:r w:rsidRPr="0079200A">
        <w:rPr>
          <w:color w:val="000000"/>
          <w:szCs w:val="28"/>
        </w:rPr>
        <w:t>Tiekėjui, teikiančiam pasiūlymą savarankiškai ar kaip tiekėjų grupės nariui, nedraudžiama būti kito tiekėjo subtiekėju ar ūkio subjektu, kurio pajėgumais remiamasi kitas tiekėjas, tame pačiame pirkime.</w:t>
      </w:r>
    </w:p>
    <w:p w14:paraId="743658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3E7FDD6" w14:textId="77777777" w:rsidR="00B62ED6" w:rsidRPr="0079200A" w:rsidRDefault="00B62ED6" w:rsidP="00B62ED6">
      <w:pPr>
        <w:pStyle w:val="Sraopastraipa"/>
        <w:numPr>
          <w:ilvl w:val="0"/>
          <w:numId w:val="6"/>
        </w:numPr>
        <w:autoSpaceDE w:val="0"/>
        <w:autoSpaceDN w:val="0"/>
        <w:adjustRightInd w:val="0"/>
        <w:spacing w:after="0" w:line="240" w:lineRule="auto"/>
        <w:jc w:val="center"/>
        <w:rPr>
          <w:b/>
          <w:bCs/>
          <w:color w:val="000000"/>
          <w:szCs w:val="24"/>
        </w:rPr>
      </w:pPr>
      <w:r w:rsidRPr="0079200A">
        <w:rPr>
          <w:b/>
          <w:bCs/>
          <w:color w:val="000000"/>
          <w:szCs w:val="24"/>
        </w:rPr>
        <w:t>PASIŪLYMŲ RENGIMAS, PATEIKIMAS, KEITIMAS</w:t>
      </w:r>
    </w:p>
    <w:p w14:paraId="5601DAE0"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369EF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218671763"/>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A7C35A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3A241B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Pr="009B0608">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lastRenderedPageBreak/>
        <w:t>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 xml:space="preserve">pvz., </w:t>
      </w:r>
      <w:proofErr w:type="spellStart"/>
      <w:r w:rsidRPr="009B0608">
        <w:rPr>
          <w:rFonts w:ascii="Times New Roman" w:hAnsi="Times New Roman" w:cs="Times New Roman"/>
          <w:i/>
          <w:iCs/>
          <w:color w:val="000000"/>
          <w:kern w:val="0"/>
          <w:sz w:val="24"/>
          <w:szCs w:val="24"/>
        </w:rPr>
        <w:t>pdf</w:t>
      </w:r>
      <w:proofErr w:type="spellEnd"/>
      <w:r w:rsidRPr="009B0608">
        <w:rPr>
          <w:rFonts w:ascii="Times New Roman" w:hAnsi="Times New Roman" w:cs="Times New Roman"/>
          <w:i/>
          <w:iCs/>
          <w:color w:val="000000"/>
          <w:kern w:val="0"/>
          <w:sz w:val="24"/>
          <w:szCs w:val="24"/>
        </w:rPr>
        <w:t xml:space="preserve">, jpg, </w:t>
      </w:r>
      <w:proofErr w:type="spellStart"/>
      <w:r w:rsidRPr="009B0608">
        <w:rPr>
          <w:rFonts w:ascii="Times New Roman" w:hAnsi="Times New Roman" w:cs="Times New Roman"/>
          <w:i/>
          <w:iCs/>
          <w:color w:val="000000"/>
          <w:kern w:val="0"/>
          <w:sz w:val="24"/>
          <w:szCs w:val="24"/>
        </w:rPr>
        <w:t>xlsx</w:t>
      </w:r>
      <w:proofErr w:type="spellEnd"/>
      <w:r w:rsidRPr="009B0608">
        <w:rPr>
          <w:rFonts w:ascii="Times New Roman" w:hAnsi="Times New Roman" w:cs="Times New Roman"/>
          <w:i/>
          <w:iCs/>
          <w:color w:val="000000"/>
          <w:kern w:val="0"/>
          <w:sz w:val="24"/>
          <w:szCs w:val="24"/>
        </w:rPr>
        <w:t xml:space="preserve">, </w:t>
      </w:r>
      <w:proofErr w:type="spellStart"/>
      <w:r w:rsidRPr="009B0608">
        <w:rPr>
          <w:rFonts w:ascii="Times New Roman" w:hAnsi="Times New Roman" w:cs="Times New Roman"/>
          <w:i/>
          <w:iCs/>
          <w:color w:val="000000"/>
          <w:kern w:val="0"/>
          <w:sz w:val="24"/>
          <w:szCs w:val="24"/>
        </w:rPr>
        <w:t>docx</w:t>
      </w:r>
      <w:proofErr w:type="spellEnd"/>
      <w:r w:rsidRPr="009B0608">
        <w:rPr>
          <w:rFonts w:ascii="Times New Roman" w:hAnsi="Times New Roman" w:cs="Times New Roman"/>
          <w:i/>
          <w:iCs/>
          <w:color w:val="000000"/>
          <w:kern w:val="0"/>
          <w:sz w:val="24"/>
          <w:szCs w:val="24"/>
        </w:rPr>
        <w:t xml:space="preserve"> ir kt</w:t>
      </w:r>
      <w:r w:rsidRPr="009B0608">
        <w:rPr>
          <w:rFonts w:ascii="Times New Roman" w:hAnsi="Times New Roman" w:cs="Times New Roman"/>
          <w:color w:val="000000"/>
          <w:kern w:val="0"/>
          <w:sz w:val="24"/>
          <w:szCs w:val="24"/>
        </w:rPr>
        <w:t>.).</w:t>
      </w:r>
    </w:p>
    <w:p w14:paraId="16417A5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8FF231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1EF1E7C6" w14:textId="77777777" w:rsidR="00B62ED6" w:rsidRPr="00F66207" w:rsidRDefault="00B62ED6" w:rsidP="00B62ED6">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 xml:space="preserve">7.6. </w:t>
      </w:r>
      <w:r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Pr>
          <w:rFonts w:ascii="Times New Roman" w:hAnsi="Times New Roman" w:cs="Times New Roman"/>
          <w:color w:val="000000"/>
          <w:sz w:val="24"/>
          <w:szCs w:val="28"/>
        </w:rPr>
        <w:t>, jei nereikalaujama kitaip</w:t>
      </w:r>
      <w:r w:rsidRPr="00F66207">
        <w:rPr>
          <w:rFonts w:ascii="Times New Roman" w:hAnsi="Times New Roman" w:cs="Times New Roman"/>
          <w:color w:val="000000"/>
          <w:sz w:val="24"/>
          <w:szCs w:val="28"/>
        </w:rPr>
        <w:t>.</w:t>
      </w:r>
    </w:p>
    <w:p w14:paraId="4155562B" w14:textId="77777777" w:rsidR="00B62ED6" w:rsidRPr="009B0608" w:rsidRDefault="00B62ED6" w:rsidP="00B62ED6">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7</w:t>
      </w:r>
      <w:r w:rsidRPr="009B0608">
        <w:rPr>
          <w:rFonts w:ascii="Times New Roman" w:hAnsi="Times New Roman" w:cs="Times New Roman"/>
          <w:color w:val="000000"/>
          <w:kern w:val="0"/>
          <w:sz w:val="24"/>
          <w:szCs w:val="24"/>
        </w:rPr>
        <w:t xml:space="preserve">.7. </w:t>
      </w:r>
      <w:r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Pr="009B0608">
        <w:rPr>
          <w:rFonts w:ascii="Times New Roman" w:hAnsi="Times New Roman" w:cs="Times New Roman"/>
          <w:b/>
          <w:bCs/>
          <w:color w:val="000000"/>
          <w:kern w:val="0"/>
          <w:sz w:val="24"/>
          <w:szCs w:val="24"/>
        </w:rPr>
        <w:t xml:space="preserve">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1D79527" w14:textId="77777777" w:rsidR="00B62ED6" w:rsidRPr="00F66207" w:rsidRDefault="00B62ED6" w:rsidP="00B62ED6">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Pr="00F66207">
        <w:rPr>
          <w:rFonts w:ascii="Times New Roman" w:hAnsi="Times New Roman" w:cs="Times New Roman"/>
          <w:color w:val="000000"/>
          <w:kern w:val="0"/>
          <w:sz w:val="24"/>
          <w:szCs w:val="24"/>
        </w:rPr>
        <w:t xml:space="preserve">7.8.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66207">
        <w:rPr>
          <w:rFonts w:ascii="Times New Roman" w:hAnsi="Times New Roman" w:cs="Times New Roman"/>
          <w:color w:val="000000"/>
          <w:sz w:val="24"/>
          <w:szCs w:val="28"/>
        </w:rPr>
        <w:t>Išlaidos, kurių tiekėjas teikdamas pasiūlymą neįskaičiavo, nebus papildomai apmokamos.</w:t>
      </w:r>
    </w:p>
    <w:p w14:paraId="4681B15D"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 xml:space="preserve">7.9. </w:t>
      </w:r>
      <w:r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787E1F7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Pr="00862B6D">
        <w:rPr>
          <w:rFonts w:ascii="Times New Roman" w:hAnsi="Times New Roman" w:cs="Times New Roman"/>
          <w:kern w:val="0"/>
          <w:sz w:val="24"/>
          <w:szCs w:val="24"/>
        </w:rPr>
        <w:t xml:space="preserve">.10. Pasiūlymas turi būti pateikiamas CVP IS priemonėmis, kurį turi sudaryti užpildyta </w:t>
      </w:r>
      <w:r w:rsidRPr="00F66207">
        <w:rPr>
          <w:rFonts w:ascii="Times New Roman" w:hAnsi="Times New Roman" w:cs="Times New Roman"/>
          <w:color w:val="4472C4" w:themeColor="accent1"/>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Pr="00F66207">
        <w:rPr>
          <w:rFonts w:ascii="Times New Roman" w:hAnsi="Times New Roman" w:cs="Times New Roman"/>
          <w:color w:val="4472C4" w:themeColor="accent1"/>
          <w:kern w:val="0"/>
          <w:sz w:val="24"/>
          <w:szCs w:val="24"/>
          <w:u w:val="single"/>
        </w:rPr>
        <w:t>2 priedą</w:t>
      </w:r>
      <w:r>
        <w:rPr>
          <w:rFonts w:ascii="Times New Roman" w:hAnsi="Times New Roman" w:cs="Times New Roman"/>
          <w:kern w:val="0"/>
          <w:sz w:val="24"/>
          <w:szCs w:val="24"/>
          <w:u w:val="single"/>
        </w:rPr>
        <w:t>.</w:t>
      </w:r>
    </w:p>
    <w:p w14:paraId="198A118B"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.10.1. Jungtinės veiklos sutarties kopija (jeigu pasiūlymą teikia ūkio subjektų grupė).</w:t>
      </w:r>
      <w:r w:rsidRPr="00191AA7">
        <w:rPr>
          <w:rFonts w:ascii="Times New Roman" w:hAnsi="Times New Roman" w:cs="Times New Roman"/>
          <w:sz w:val="24"/>
          <w:szCs w:val="24"/>
        </w:rPr>
        <w:tab/>
      </w:r>
    </w:p>
    <w:p w14:paraId="60CFB7F8" w14:textId="77777777" w:rsidR="00B62ED6" w:rsidRDefault="00B62ED6" w:rsidP="00B62ED6">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Pr="00191AA7">
        <w:rPr>
          <w:rFonts w:ascii="Times New Roman" w:hAnsi="Times New Roman" w:cs="Times New Roman"/>
          <w:sz w:val="24"/>
          <w:szCs w:val="24"/>
        </w:rPr>
        <w:t>.10.2. Įgaliojimas pateikti pasiūlymą (jeigu pasiūlymą pateikia ne tiekėjo vadovas).</w:t>
      </w:r>
      <w:r w:rsidRPr="00191AA7">
        <w:rPr>
          <w:rFonts w:ascii="Times New Roman" w:hAnsi="Times New Roman" w:cs="Times New Roman"/>
          <w:sz w:val="24"/>
          <w:szCs w:val="24"/>
        </w:rPr>
        <w:tab/>
      </w:r>
    </w:p>
    <w:p w14:paraId="1BD180F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Pr="00191AA7">
        <w:rPr>
          <w:rFonts w:ascii="Times New Roman" w:hAnsi="Times New Roman" w:cs="Times New Roman"/>
          <w:sz w:val="24"/>
          <w:szCs w:val="24"/>
        </w:rPr>
        <w:t>.10.3.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Pr="00191AA7">
        <w:rPr>
          <w:rFonts w:ascii="Times New Roman" w:hAnsi="Times New Roman" w:cs="Times New Roman"/>
          <w:kern w:val="0"/>
          <w:sz w:val="28"/>
          <w:szCs w:val="28"/>
        </w:rPr>
        <w:tab/>
      </w:r>
    </w:p>
    <w:p w14:paraId="4F4D0501" w14:textId="77777777" w:rsidR="00B62ED6" w:rsidRPr="00F66207" w:rsidRDefault="00B62ED6" w:rsidP="00B62ED6">
      <w:pPr>
        <w:pStyle w:val="Sraopastraipa"/>
        <w:tabs>
          <w:tab w:val="left" w:pos="1134"/>
        </w:tabs>
        <w:autoSpaceDE w:val="0"/>
        <w:autoSpaceDN w:val="0"/>
        <w:adjustRightInd w:val="0"/>
        <w:spacing w:after="0" w:line="240" w:lineRule="auto"/>
        <w:ind w:left="709"/>
        <w:jc w:val="both"/>
        <w:rPr>
          <w:color w:val="000000"/>
          <w:szCs w:val="28"/>
        </w:rPr>
      </w:pPr>
      <w:r w:rsidRPr="00F66207">
        <w:rPr>
          <w:szCs w:val="24"/>
        </w:rPr>
        <w:t>7.10.4.</w:t>
      </w:r>
      <w:r>
        <w:rPr>
          <w:szCs w:val="24"/>
        </w:rPr>
        <w:t xml:space="preserve"> </w:t>
      </w:r>
      <w:r w:rsidRPr="00F66207">
        <w:rPr>
          <w:color w:val="000000"/>
          <w:szCs w:val="28"/>
        </w:rPr>
        <w:t>Jungtinės veiklos sutarties kopija (jeigu pasiūlymą teikia ūkio subjektų grupė).</w:t>
      </w:r>
    </w:p>
    <w:p w14:paraId="58C5D493" w14:textId="77777777" w:rsidR="00B62ED6" w:rsidRPr="00862B6D" w:rsidRDefault="00B62ED6" w:rsidP="00B62ED6">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Pr="00862B6D">
        <w:rPr>
          <w:rFonts w:ascii="Times New Roman" w:hAnsi="Times New Roman" w:cs="Times New Roman"/>
          <w:kern w:val="0"/>
          <w:sz w:val="24"/>
          <w:szCs w:val="24"/>
        </w:rPr>
        <w:t>.11. Tiekėjo pasiūlymą sudaro CVP IS priemonėmis pateiktos informacijos ir dokumentų visuma.</w:t>
      </w:r>
      <w:r w:rsidRPr="00862B6D">
        <w:rPr>
          <w:rFonts w:ascii="Times New Roman" w:hAnsi="Times New Roman" w:cs="Times New Roman"/>
          <w:kern w:val="0"/>
          <w:sz w:val="24"/>
          <w:szCs w:val="24"/>
        </w:rPr>
        <w:tab/>
      </w:r>
    </w:p>
    <w:p w14:paraId="3878E3BE" w14:textId="77777777" w:rsidR="00B62ED6" w:rsidRPr="00802257" w:rsidRDefault="00B62ED6" w:rsidP="00B62ED6">
      <w:pPr>
        <w:pStyle w:val="Sraopastraipa"/>
        <w:tabs>
          <w:tab w:val="left" w:pos="1134"/>
        </w:tabs>
        <w:autoSpaceDE w:val="0"/>
        <w:autoSpaceDN w:val="0"/>
        <w:adjustRightInd w:val="0"/>
        <w:spacing w:after="0" w:line="240" w:lineRule="auto"/>
        <w:ind w:left="0" w:firstLine="709"/>
        <w:jc w:val="both"/>
        <w:rPr>
          <w:color w:val="000000"/>
          <w:szCs w:val="24"/>
        </w:rPr>
      </w:pPr>
      <w:r>
        <w:rPr>
          <w:szCs w:val="24"/>
        </w:rPr>
        <w:t>7.</w:t>
      </w:r>
      <w:r w:rsidRPr="00862B6D">
        <w:rPr>
          <w:szCs w:val="24"/>
        </w:rPr>
        <w:t xml:space="preserve">12. </w:t>
      </w:r>
      <w:r w:rsidRPr="00F66207">
        <w:rPr>
          <w:b/>
          <w:bCs/>
          <w:color w:val="000000"/>
          <w:szCs w:val="28"/>
        </w:rPr>
        <w:t>Tiekėjas pasiūlymo formoje turi aiškiai nurodyti, kuri pasiūlymo informacija yra konfidenciali,</w:t>
      </w:r>
      <w:r w:rsidRPr="00F66207">
        <w:rPr>
          <w:color w:val="000000"/>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F66207">
        <w:rPr>
          <w:iCs/>
          <w:color w:val="000000"/>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Pr="00F66207">
        <w:rPr>
          <w:b/>
          <w:bCs/>
          <w:iCs/>
          <w:color w:val="000000"/>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F66207">
        <w:rPr>
          <w:color w:val="000000"/>
          <w:szCs w:val="28"/>
        </w:rPr>
        <w:tab/>
      </w:r>
    </w:p>
    <w:p w14:paraId="10C5CFC9" w14:textId="77777777" w:rsidR="00B62ED6" w:rsidRDefault="00B62ED6" w:rsidP="00B62ED6">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Pr="00A97764">
        <w:rPr>
          <w:rFonts w:ascii="Times New Roman" w:eastAsia="Arial Unicode MS" w:hAnsi="Times New Roman" w:cs="Times New Roman"/>
          <w:bCs/>
          <w:color w:val="4472C4" w:themeColor="accent1"/>
          <w:sz w:val="24"/>
          <w:szCs w:val="24"/>
          <w:u w:val="single"/>
        </w:rPr>
        <w:t>1 priedą</w:t>
      </w:r>
      <w:r w:rsidRPr="0007654C">
        <w:rPr>
          <w:rFonts w:ascii="Times New Roman" w:eastAsia="Arial Unicode MS" w:hAnsi="Times New Roman" w:cs="Times New Roman"/>
          <w:bCs/>
          <w:sz w:val="24"/>
          <w:szCs w:val="24"/>
        </w:rPr>
        <w:t>) jei to reikalaujama</w:t>
      </w:r>
      <w:r>
        <w:rPr>
          <w:rFonts w:ascii="Times New Roman" w:eastAsia="Arial Unicode MS" w:hAnsi="Times New Roman" w:cs="Times New Roman"/>
          <w:bCs/>
          <w:sz w:val="24"/>
          <w:szCs w:val="24"/>
        </w:rPr>
        <w:t>.</w:t>
      </w:r>
    </w:p>
    <w:p w14:paraId="0FC10ABE"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2" w:name="_Hlk157669390"/>
      <w:bookmarkStart w:id="3"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2"/>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3"/>
    </w:p>
    <w:p w14:paraId="7BC5E1C1" w14:textId="77777777" w:rsidR="00B62ED6" w:rsidRPr="00F66207" w:rsidRDefault="00B62ED6" w:rsidP="00B62ED6">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lastRenderedPageBreak/>
        <w:t xml:space="preserve">7.15. </w:t>
      </w:r>
      <w:r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Pr="00F66207">
        <w:rPr>
          <w:rFonts w:ascii="Times New Roman" w:hAnsi="Times New Roman" w:cs="Times New Roman"/>
          <w:b/>
          <w:bCs/>
          <w:color w:val="000000"/>
          <w:sz w:val="24"/>
          <w:szCs w:val="24"/>
        </w:rPr>
        <w:t>neprarasdamas teisės į savo pasiūlymo galiojimo užtikrinimą, jeigu jo buvo reikalaujama</w:t>
      </w:r>
      <w:r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717294EF" w14:textId="77777777" w:rsidR="00B62ED6" w:rsidRPr="00FD1900" w:rsidRDefault="00B62ED6" w:rsidP="00B62ED6">
      <w:pPr>
        <w:pStyle w:val="Sraopastraipa"/>
        <w:numPr>
          <w:ilvl w:val="1"/>
          <w:numId w:val="7"/>
        </w:numPr>
        <w:tabs>
          <w:tab w:val="left" w:pos="724"/>
        </w:tabs>
        <w:autoSpaceDE w:val="0"/>
        <w:autoSpaceDN w:val="0"/>
        <w:adjustRightInd w:val="0"/>
        <w:spacing w:after="0" w:line="240" w:lineRule="auto"/>
        <w:ind w:left="0" w:firstLine="724"/>
        <w:jc w:val="both"/>
        <w:rPr>
          <w:color w:val="000000"/>
          <w:szCs w:val="24"/>
        </w:rPr>
      </w:pPr>
      <w:r w:rsidRPr="00FD1900">
        <w:rPr>
          <w:color w:val="000000"/>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color w:val="000000"/>
          <w:szCs w:val="24"/>
        </w:rPr>
        <w:tab/>
      </w:r>
    </w:p>
    <w:bookmarkEnd w:id="1"/>
    <w:p w14:paraId="53C87D59"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D7DA828"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218671833"/>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PASIŪLYMŲ ŠIFRAVIMAS</w:t>
      </w:r>
    </w:p>
    <w:p w14:paraId="68A8E4CA"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5E068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5C2E4203"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Pr="00FE2707">
        <w:rPr>
          <w:rFonts w:ascii="Times New Roman" w:hAnsi="Times New Roman" w:cs="Times New Roman"/>
          <w:color w:val="000000"/>
          <w:kern w:val="0"/>
          <w:sz w:val="24"/>
          <w:szCs w:val="24"/>
        </w:rPr>
        <w:t xml:space="preserve">a). </w:t>
      </w:r>
      <w:r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Pr="00FE2707">
          <w:rPr>
            <w:rFonts w:ascii="Times New Roman" w:hAnsi="Times New Roman" w:cs="Times New Roman"/>
            <w:color w:val="0070C0"/>
            <w:sz w:val="24"/>
            <w:szCs w:val="24"/>
            <w:u w:val="single"/>
          </w:rPr>
          <w:t>Šifravimo priemonių aprašas - Viešųjų pirkimų tarnyba (</w:t>
        </w:r>
        <w:proofErr w:type="spellStart"/>
        <w:r w:rsidRPr="00FE2707">
          <w:rPr>
            <w:rFonts w:ascii="Times New Roman" w:hAnsi="Times New Roman" w:cs="Times New Roman"/>
            <w:color w:val="0070C0"/>
            <w:sz w:val="24"/>
            <w:szCs w:val="24"/>
            <w:u w:val="single"/>
          </w:rPr>
          <w:t>lrv.lt</w:t>
        </w:r>
        <w:proofErr w:type="spellEnd"/>
        <w:r w:rsidRPr="00FE2707">
          <w:rPr>
            <w:rFonts w:ascii="Times New Roman" w:hAnsi="Times New Roman" w:cs="Times New Roman"/>
            <w:color w:val="0070C0"/>
            <w:sz w:val="24"/>
            <w:szCs w:val="24"/>
            <w:u w:val="single"/>
          </w:rPr>
          <w:t>)</w:t>
        </w:r>
      </w:hyperlink>
      <w:r w:rsidRPr="00FE2707">
        <w:rPr>
          <w:rFonts w:ascii="Times New Roman" w:hAnsi="Times New Roman" w:cs="Times New Roman"/>
          <w:color w:val="000000"/>
          <w:sz w:val="24"/>
          <w:szCs w:val="24"/>
        </w:rPr>
        <w:t>.</w:t>
      </w:r>
      <w:r w:rsidRPr="009B0608">
        <w:rPr>
          <w:rFonts w:ascii="Times New Roman" w:hAnsi="Times New Roman" w:cs="Times New Roman"/>
          <w:color w:val="000000"/>
          <w:kern w:val="0"/>
          <w:sz w:val="24"/>
          <w:szCs w:val="24"/>
        </w:rPr>
        <w:tab/>
      </w:r>
    </w:p>
    <w:p w14:paraId="75A7516A"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2EEB5807"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159CDC9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DC72A61"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PASIŪLYMŲ GALIOJIMO UŽTIKRINIMAS</w:t>
      </w:r>
    </w:p>
    <w:p w14:paraId="1CB19472" w14:textId="77777777" w:rsidR="00B62ED6" w:rsidRPr="009B0608"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3989EA5"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.1. Pasiūlymo galiojimo užtikrinimas nereikalaujamas.</w:t>
      </w:r>
      <w:r w:rsidRPr="009B0608">
        <w:rPr>
          <w:rFonts w:ascii="Times New Roman" w:hAnsi="Times New Roman" w:cs="Times New Roman"/>
          <w:color w:val="000000"/>
          <w:kern w:val="0"/>
          <w:sz w:val="24"/>
          <w:szCs w:val="24"/>
        </w:rPr>
        <w:tab/>
      </w:r>
    </w:p>
    <w:p w14:paraId="710B19D9"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1EB87FA"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9B0608">
        <w:rPr>
          <w:rFonts w:ascii="Times New Roman" w:hAnsi="Times New Roman" w:cs="Times New Roman"/>
          <w:b/>
          <w:bCs/>
          <w:color w:val="000000"/>
          <w:kern w:val="0"/>
          <w:sz w:val="24"/>
          <w:szCs w:val="24"/>
        </w:rPr>
        <w:t>. PAVYZDŽIŲ PATEIKIMAS</w:t>
      </w:r>
    </w:p>
    <w:p w14:paraId="53CC5C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1FC3308"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.1. Siūlomo pirkimo objekto pavyzdžiai nereikalaujami.</w:t>
      </w:r>
      <w:r w:rsidRPr="009B0608">
        <w:rPr>
          <w:rFonts w:ascii="Times New Roman" w:hAnsi="Times New Roman" w:cs="Times New Roman"/>
          <w:color w:val="000000"/>
          <w:kern w:val="0"/>
          <w:sz w:val="24"/>
          <w:szCs w:val="24"/>
        </w:rPr>
        <w:tab/>
      </w:r>
    </w:p>
    <w:p w14:paraId="233E98B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3748F86"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9B0608">
        <w:rPr>
          <w:rFonts w:ascii="Times New Roman" w:hAnsi="Times New Roman" w:cs="Times New Roman"/>
          <w:b/>
          <w:bCs/>
          <w:color w:val="000000"/>
          <w:kern w:val="0"/>
          <w:sz w:val="24"/>
          <w:szCs w:val="24"/>
        </w:rPr>
        <w:t>. PIRKIMO DOKUMENTŲ PAAIŠKINIMAS IR PATIKSLINIMAS</w:t>
      </w:r>
    </w:p>
    <w:p w14:paraId="19B2DDA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DED03B6"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08B44CF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07FA40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26920F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C7B3BE4" w14:textId="77777777" w:rsidR="00B62ED6" w:rsidRPr="00FE2707" w:rsidRDefault="00B62ED6" w:rsidP="00B62ED6">
      <w:pPr>
        <w:pStyle w:val="Sraopastraipa"/>
        <w:tabs>
          <w:tab w:val="left" w:pos="1134"/>
          <w:tab w:val="left" w:pos="1276"/>
        </w:tabs>
        <w:autoSpaceDE w:val="0"/>
        <w:autoSpaceDN w:val="0"/>
        <w:adjustRightInd w:val="0"/>
        <w:spacing w:after="0" w:line="240" w:lineRule="auto"/>
        <w:ind w:left="0" w:firstLine="724"/>
        <w:jc w:val="both"/>
        <w:rPr>
          <w:color w:val="000000"/>
          <w:szCs w:val="24"/>
        </w:rPr>
      </w:pPr>
      <w:r w:rsidRPr="00FE2707">
        <w:rPr>
          <w:color w:val="000000"/>
          <w:szCs w:val="24"/>
        </w:rPr>
        <w:t>11.5. Nesibaigus pirkimo pasiūlymų pateikimo terminui, perkančioji organizacija savo iniciatyva gali paaiškinti (pataisyti) pirkimo dokumentus pranešant prie pirkimo prisijungusiems tiekėjams ir paskelbiant CVP IS priemonėmis.</w:t>
      </w:r>
    </w:p>
    <w:p w14:paraId="2EB56668"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 xml:space="preserve">11.6.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00266FB0" w14:textId="77777777" w:rsidR="00B62ED6" w:rsidRPr="00FE2707" w:rsidRDefault="00B62ED6" w:rsidP="00B62ED6">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5D97667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443A20E"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Perkančioji organizacija nerengs susitikimų su tiekėjais dėl pirkimo dokumentų paaiškinimo.</w:t>
      </w:r>
    </w:p>
    <w:p w14:paraId="01ACB06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9B0608">
        <w:rPr>
          <w:rFonts w:ascii="Times New Roman" w:hAnsi="Times New Roman" w:cs="Times New Roman"/>
          <w:color w:val="000000"/>
          <w:kern w:val="0"/>
          <w:sz w:val="24"/>
          <w:szCs w:val="24"/>
        </w:rPr>
        <w:t>. Perkančioji organizacija nerengs pirkimo objekto apžiūros.</w:t>
      </w:r>
      <w:r w:rsidRPr="009B0608">
        <w:rPr>
          <w:rFonts w:ascii="Times New Roman" w:hAnsi="Times New Roman" w:cs="Times New Roman"/>
          <w:color w:val="000000"/>
          <w:kern w:val="0"/>
          <w:sz w:val="24"/>
          <w:szCs w:val="24"/>
        </w:rPr>
        <w:tab/>
      </w:r>
    </w:p>
    <w:p w14:paraId="58F7430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D3D39E"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796A1DFA"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70CE7E5"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45292192"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55F9AEBC"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6B15430"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BF792E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23CA6242"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628516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C689B8" w14:textId="77777777" w:rsidR="00B62ED6" w:rsidRPr="00DD32CC"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229E3A60" w14:textId="77777777" w:rsidR="00B62ED6" w:rsidRPr="00802257" w:rsidRDefault="00B62ED6" w:rsidP="00B62ED6">
      <w:pPr>
        <w:pStyle w:val="Body2"/>
        <w:numPr>
          <w:ilvl w:val="2"/>
          <w:numId w:val="8"/>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2B324952"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43339D77"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2E2CAD6E"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3062E94"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1F35A089" w14:textId="77777777" w:rsidR="00B62ED6" w:rsidRPr="00802257" w:rsidRDefault="00B62ED6" w:rsidP="00B62ED6">
      <w:pPr>
        <w:pStyle w:val="Body2"/>
        <w:numPr>
          <w:ilvl w:val="2"/>
          <w:numId w:val="8"/>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75C6729" w14:textId="77777777" w:rsidR="00B62ED6" w:rsidRPr="00802257" w:rsidRDefault="00B62ED6" w:rsidP="00B62ED6">
      <w:pPr>
        <w:pStyle w:val="Body2"/>
        <w:spacing w:after="0"/>
        <w:ind w:firstLine="709"/>
        <w:rPr>
          <w:rFonts w:cs="Times New Roman"/>
          <w:sz w:val="24"/>
          <w:szCs w:val="24"/>
          <w:bdr w:val="none" w:sz="0" w:space="0" w:color="auto"/>
          <w:lang w:val="lt-LT"/>
        </w:rPr>
      </w:pPr>
      <w:r w:rsidRPr="009B0608">
        <w:rPr>
          <w:rFonts w:cs="Times New Roman"/>
          <w:sz w:val="24"/>
          <w:szCs w:val="24"/>
        </w:rPr>
        <w:t>1</w:t>
      </w:r>
      <w:r>
        <w:rPr>
          <w:rFonts w:cs="Times New Roman"/>
          <w:sz w:val="24"/>
          <w:szCs w:val="24"/>
        </w:rPr>
        <w:t>3</w:t>
      </w:r>
      <w:r w:rsidRPr="009B0608">
        <w:rPr>
          <w:rFonts w:cs="Times New Roman"/>
          <w:sz w:val="24"/>
          <w:szCs w:val="24"/>
        </w:rPr>
        <w:t xml:space="preserve">.2. </w:t>
      </w:r>
      <w:r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Pr>
          <w:rFonts w:cs="Times New Roman"/>
          <w:sz w:val="24"/>
          <w:szCs w:val="24"/>
          <w:lang w:val="lt-LT"/>
        </w:rPr>
        <w:t xml:space="preserve"> </w:t>
      </w:r>
      <w:r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EEE73F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7CE4F13F"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6080880"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D3B1834"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4F1C468D"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0ACB69E4"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8A9FB10"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6C11673B"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B23B24" w14:textId="77777777" w:rsidR="00B62ED6" w:rsidRPr="009B0608" w:rsidRDefault="00B62ED6" w:rsidP="00B62ED6">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A93C5E5"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p>
    <w:p w14:paraId="521BB8BC"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0C8AD646"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54AE3F7"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65185ED5"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72FB04FE" w14:textId="77777777" w:rsidR="00B62ED6" w:rsidRPr="00FE2707" w:rsidRDefault="00B62ED6" w:rsidP="00B62ED6">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5"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5"/>
    </w:p>
    <w:p w14:paraId="22FB6888"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21E5DE62" w14:textId="77777777" w:rsidR="00B62ED6" w:rsidRPr="008F5F76" w:rsidRDefault="00B62ED6" w:rsidP="00B62ED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 xml:space="preserve">15.1.4. pasiūlyta kaina yra per didelė ir nepriimtina. </w:t>
      </w:r>
      <w:r w:rsidRPr="008F5F76">
        <w:rPr>
          <w:rFonts w:ascii="Times New Roman" w:hAnsi="Times New Roman" w:cs="Times New Roman"/>
          <w:color w:val="000000"/>
          <w:sz w:val="24"/>
          <w:szCs w:val="28"/>
        </w:rPr>
        <w:t>Šiuo atveju jo pasiūlymas atmetamas kaip neatitinkantis pirkimo dokumentuose nustatytų reikalavimų;</w:t>
      </w:r>
    </w:p>
    <w:p w14:paraId="0A91193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7B801A21" w14:textId="77777777" w:rsidR="00B62ED6" w:rsidRPr="009B0608"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7C776011"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pasiūlymas, kuriame nurodyta neįprastai maža kaina, neatitinka VPĮ 17 straipsnio 2 dalies 2 punkte nurodytų aplinkos apsaugos, socialinės ir darbo teisės įpareigojimų;</w:t>
      </w:r>
    </w:p>
    <w:p w14:paraId="0AAD6497" w14:textId="77777777" w:rsidR="00B62ED6" w:rsidRPr="0062118D" w:rsidRDefault="00B62ED6" w:rsidP="00B62ED6">
      <w:pPr>
        <w:pStyle w:val="Sraopastraipa"/>
        <w:numPr>
          <w:ilvl w:val="2"/>
          <w:numId w:val="9"/>
        </w:numPr>
        <w:tabs>
          <w:tab w:val="left" w:pos="1418"/>
          <w:tab w:val="left" w:pos="1560"/>
          <w:tab w:val="left" w:pos="1985"/>
        </w:tabs>
        <w:autoSpaceDE w:val="0"/>
        <w:autoSpaceDN w:val="0"/>
        <w:adjustRightInd w:val="0"/>
        <w:spacing w:after="0" w:line="240" w:lineRule="auto"/>
        <w:ind w:left="0" w:firstLine="709"/>
        <w:jc w:val="both"/>
        <w:rPr>
          <w:color w:val="000000"/>
          <w:szCs w:val="28"/>
        </w:rPr>
      </w:pPr>
      <w:r w:rsidRPr="0062118D">
        <w:rPr>
          <w:color w:val="000000"/>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8F8A470" w14:textId="77777777" w:rsidR="00B62ED6" w:rsidRPr="0062118D" w:rsidRDefault="00B62ED6" w:rsidP="00B62ED6">
      <w:pPr>
        <w:pStyle w:val="Sraopastraipa"/>
        <w:numPr>
          <w:ilvl w:val="2"/>
          <w:numId w:val="9"/>
        </w:numPr>
        <w:tabs>
          <w:tab w:val="left" w:pos="1418"/>
        </w:tabs>
        <w:autoSpaceDE w:val="0"/>
        <w:autoSpaceDN w:val="0"/>
        <w:adjustRightInd w:val="0"/>
        <w:spacing w:after="0" w:line="240" w:lineRule="auto"/>
        <w:ind w:left="0" w:firstLine="709"/>
        <w:jc w:val="both"/>
        <w:rPr>
          <w:color w:val="000000"/>
          <w:szCs w:val="28"/>
        </w:rPr>
      </w:pPr>
      <w:r w:rsidRPr="0062118D">
        <w:rPr>
          <w:color w:val="000000"/>
          <w:szCs w:val="28"/>
        </w:rPr>
        <w:t>tiekėjas, apie nustatytų reikalavimų atitikimą, yra pateikęs melagingą informaciją, kurią perkančioji organizacija gali įrodyti bet kokiomis teisėtomis priemonėmis;</w:t>
      </w:r>
      <w:r w:rsidRPr="0062118D">
        <w:rPr>
          <w:color w:val="000000"/>
          <w:szCs w:val="28"/>
        </w:rPr>
        <w:tab/>
      </w:r>
    </w:p>
    <w:p w14:paraId="35C91D4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tiekėjas pateikia daugiau kaip vieną pasiūlymą arba ūkio subjektų grupės narys dalyvauja teikiant kelis pasiūlymus;</w:t>
      </w:r>
    </w:p>
    <w:p w14:paraId="7F74F64B"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color w:val="000000"/>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szCs w:val="28"/>
        </w:rPr>
        <w:t xml:space="preserve"> </w:t>
      </w:r>
      <w:r w:rsidRPr="0062118D">
        <w:rPr>
          <w:color w:val="000000"/>
          <w:szCs w:val="28"/>
        </w:rPr>
        <w:t>Pasiūlymai tikslinami, papildomi arba paaiškinami vadovaujantis Viešųjų pirkimų tarnybos nustatytomis taisyklėmis;</w:t>
      </w:r>
    </w:p>
    <w:p w14:paraId="4519A2B7"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szCs w:val="28"/>
        </w:rPr>
      </w:pPr>
      <w:r w:rsidRPr="0062118D">
        <w:rPr>
          <w:szCs w:val="28"/>
        </w:rPr>
        <w:lastRenderedPageBreak/>
        <w:t xml:space="preserve">tiekėjas per perkančiosios organizacijos nustatytą terminą nepatikslino, nepapildė, nepaaiškino savo pasiūlymo. </w:t>
      </w:r>
      <w:r w:rsidRPr="0062118D">
        <w:rPr>
          <w:color w:val="000000"/>
          <w:szCs w:val="28"/>
        </w:rPr>
        <w:t>Šiuo atveju jo pasiūlymas atmetamas kaip neatitinkantis pirkimo dokumentuose nustatytų reikalavimų;</w:t>
      </w:r>
    </w:p>
    <w:p w14:paraId="03842FE9" w14:textId="77777777" w:rsidR="00B62ED6" w:rsidRPr="0062118D" w:rsidRDefault="00B62ED6" w:rsidP="00B62ED6">
      <w:pPr>
        <w:pStyle w:val="Sraopastraipa"/>
        <w:numPr>
          <w:ilvl w:val="2"/>
          <w:numId w:val="9"/>
        </w:numPr>
        <w:tabs>
          <w:tab w:val="left" w:pos="1560"/>
        </w:tabs>
        <w:autoSpaceDE w:val="0"/>
        <w:autoSpaceDN w:val="0"/>
        <w:adjustRightInd w:val="0"/>
        <w:spacing w:after="0" w:line="240" w:lineRule="auto"/>
        <w:ind w:left="0" w:firstLine="709"/>
        <w:jc w:val="both"/>
        <w:rPr>
          <w:color w:val="000000"/>
          <w:szCs w:val="28"/>
        </w:rPr>
      </w:pPr>
      <w:r w:rsidRPr="0062118D">
        <w:rPr>
          <w:szCs w:val="28"/>
        </w:rPr>
        <w:t xml:space="preserve">tiekėjas per perkančiosios organizacijos nustatytą terminą patikslino, papildė, paaiškino pasiūlymą ir tai lėmė esminį jo pasiūlymo pakeitimą. </w:t>
      </w:r>
      <w:r w:rsidRPr="0062118D">
        <w:rPr>
          <w:color w:val="000000"/>
          <w:szCs w:val="28"/>
        </w:rPr>
        <w:t>Šiuo atveju jo pasiūlymas atmetamas kaip neatitinkantis pirkimo dokumentuose nustatytų reikalavimų.</w:t>
      </w:r>
    </w:p>
    <w:p w14:paraId="012EA091" w14:textId="77777777" w:rsidR="00B62ED6" w:rsidRPr="00B81FDE" w:rsidRDefault="00B62ED6" w:rsidP="00B62ED6">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Pr="009B0608">
        <w:rPr>
          <w:rFonts w:ascii="Times New Roman" w:hAnsi="Times New Roman" w:cs="Times New Roman"/>
          <w:color w:val="000000"/>
          <w:kern w:val="0"/>
          <w:sz w:val="24"/>
          <w:szCs w:val="24"/>
        </w:rPr>
        <w:tab/>
      </w:r>
    </w:p>
    <w:p w14:paraId="74D28083"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4A991761"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E22B7EE"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44F7218B"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CEA38B"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2D64E15E"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2268CC5" w14:textId="77777777" w:rsidR="00B62ED6" w:rsidRPr="003C06BB" w:rsidRDefault="00B62ED6" w:rsidP="00B62ED6">
      <w:pPr>
        <w:pStyle w:val="Sraopastraipa"/>
        <w:autoSpaceDE w:val="0"/>
        <w:autoSpaceDN w:val="0"/>
        <w:adjustRightInd w:val="0"/>
        <w:spacing w:after="0" w:line="240" w:lineRule="auto"/>
        <w:ind w:left="660"/>
        <w:jc w:val="center"/>
        <w:rPr>
          <w:b/>
          <w:bCs/>
          <w:color w:val="000000"/>
          <w:szCs w:val="24"/>
        </w:rPr>
      </w:pPr>
      <w:r>
        <w:rPr>
          <w:b/>
          <w:bCs/>
          <w:color w:val="000000"/>
          <w:szCs w:val="24"/>
        </w:rPr>
        <w:t xml:space="preserve">17. </w:t>
      </w:r>
      <w:r w:rsidRPr="003C06BB">
        <w:rPr>
          <w:b/>
          <w:bCs/>
          <w:color w:val="000000"/>
          <w:szCs w:val="24"/>
        </w:rPr>
        <w:t>PASIŪLYMŲ EILĖ IR LAIMĖTOJO NUSTATYMAS</w:t>
      </w:r>
    </w:p>
    <w:p w14:paraId="6BF32F31" w14:textId="77777777" w:rsidR="00B62ED6" w:rsidRPr="003C06BB" w:rsidRDefault="00B62ED6" w:rsidP="00B62ED6">
      <w:pPr>
        <w:pStyle w:val="Sraopastraipa"/>
        <w:autoSpaceDE w:val="0"/>
        <w:autoSpaceDN w:val="0"/>
        <w:adjustRightInd w:val="0"/>
        <w:spacing w:after="0" w:line="240" w:lineRule="auto"/>
        <w:ind w:left="660"/>
        <w:rPr>
          <w:color w:val="000000"/>
          <w:sz w:val="20"/>
          <w:szCs w:val="20"/>
        </w:rPr>
      </w:pPr>
    </w:p>
    <w:p w14:paraId="6B664B8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4E6C8D6D"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57A7387"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35AECF38"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0E5074A2"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3F9723CC" w14:textId="77777777" w:rsidR="00B62ED6" w:rsidRPr="003C06BB"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244524C0"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lastRenderedPageBreak/>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Pr>
          <w:rFonts w:ascii="Times New Roman" w:hAnsi="Times New Roman" w:cs="Times New Roman"/>
          <w:color w:val="000000"/>
          <w:kern w:val="0"/>
          <w:sz w:val="24"/>
          <w:szCs w:val="24"/>
        </w:rPr>
        <w:t xml:space="preserve">arba pirkimo organizatoriaus </w:t>
      </w:r>
      <w:r w:rsidRPr="00CB21A0">
        <w:rPr>
          <w:rFonts w:ascii="Times New Roman" w:hAnsi="Times New Roman" w:cs="Times New Roman"/>
          <w:color w:val="000000"/>
          <w:kern w:val="0"/>
          <w:sz w:val="24"/>
          <w:szCs w:val="24"/>
        </w:rPr>
        <w:t>patvirtintą pasiūlymų eilę yra pirmas po tiekėjo, atsisakiusio sudaryti pirkimo sutartį.</w:t>
      </w:r>
      <w:r w:rsidRPr="009B0608">
        <w:rPr>
          <w:rFonts w:ascii="Times New Roman" w:hAnsi="Times New Roman" w:cs="Times New Roman"/>
          <w:color w:val="000000"/>
          <w:kern w:val="0"/>
          <w:sz w:val="24"/>
          <w:szCs w:val="24"/>
        </w:rPr>
        <w:tab/>
      </w:r>
    </w:p>
    <w:p w14:paraId="0B9F92D9"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03D1520C"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0454737"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4CC9CCF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74C809B9"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3929E5A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175D3E9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6F36324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0D3342A2"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028FF1EF"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67411053"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461C2A54"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4190B1C1" w14:textId="77777777" w:rsidR="00B62ED6" w:rsidRPr="00CB21A0" w:rsidRDefault="00B62ED6" w:rsidP="00B62ED6">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67001FC3" w14:textId="77777777" w:rsidR="00B62ED6" w:rsidRPr="00CB21A0" w:rsidRDefault="00B62ED6" w:rsidP="00B62ED6">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0ACF7634"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53F64DC1"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2B11CD0A" w14:textId="77777777" w:rsidR="00B62ED6" w:rsidRPr="00CB21A0" w:rsidRDefault="00B62ED6" w:rsidP="00B62ED6">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64F3CFFF" w14:textId="77777777" w:rsidR="00B62ED6" w:rsidRPr="00CB21A0"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787F61E5"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49DB7C7C" w14:textId="77777777" w:rsidR="00B62ED6" w:rsidRDefault="00B62ED6" w:rsidP="00B62ED6">
      <w:pPr>
        <w:tabs>
          <w:tab w:val="left" w:pos="709"/>
          <w:tab w:val="left" w:pos="1276"/>
          <w:tab w:val="left" w:pos="1418"/>
        </w:tabs>
        <w:autoSpaceDE w:val="0"/>
        <w:autoSpaceDN w:val="0"/>
        <w:adjustRightInd w:val="0"/>
        <w:spacing w:after="0" w:line="240" w:lineRule="auto"/>
        <w:ind w:firstLine="709"/>
        <w:jc w:val="both"/>
      </w:pPr>
    </w:p>
    <w:p w14:paraId="04438947" w14:textId="77777777" w:rsidR="00B62ED6" w:rsidRPr="009B0608" w:rsidRDefault="00B62ED6" w:rsidP="00B62ED6">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DF60F4F" w14:textId="77777777" w:rsidR="00B62ED6" w:rsidRPr="00B81FDE" w:rsidRDefault="00B62ED6" w:rsidP="00B62ED6">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60B1C"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09D520F8" w14:textId="77777777" w:rsidR="00B62ED6" w:rsidRPr="00D00BE3"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505E7DDE" w14:textId="77777777" w:rsidR="00B62ED6"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540F9B31" w14:textId="77777777" w:rsidR="00B62ED6" w:rsidRPr="00B81FDE" w:rsidRDefault="00B62ED6" w:rsidP="00B62ED6">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75C19611" w14:textId="77777777" w:rsidR="00B62ED6" w:rsidRPr="00D00BE3" w:rsidRDefault="00B62ED6" w:rsidP="00B62ED6">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Pr="00D00BE3">
        <w:rPr>
          <w:rFonts w:ascii="Times New Roman" w:hAnsi="Times New Roman" w:cs="Times New Roman"/>
          <w:b/>
          <w:bCs/>
          <w:color w:val="000000"/>
          <w:kern w:val="0"/>
          <w:sz w:val="24"/>
          <w:szCs w:val="24"/>
        </w:rPr>
        <w:t>BAIGIAMOSIOS NUOSTATOS</w:t>
      </w:r>
    </w:p>
    <w:p w14:paraId="1EA70044" w14:textId="77777777" w:rsidR="00B62ED6" w:rsidRPr="00B81FDE" w:rsidRDefault="00B62ED6" w:rsidP="00B62ED6">
      <w:pPr>
        <w:autoSpaceDE w:val="0"/>
        <w:autoSpaceDN w:val="0"/>
        <w:adjustRightInd w:val="0"/>
        <w:spacing w:after="0" w:line="240" w:lineRule="auto"/>
        <w:rPr>
          <w:rFonts w:ascii="Times New Roman" w:hAnsi="Times New Roman" w:cs="Times New Roman"/>
          <w:sz w:val="20"/>
          <w:szCs w:val="20"/>
        </w:rPr>
      </w:pPr>
    </w:p>
    <w:p w14:paraId="07C1EE5F"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E278CC" w14:textId="77777777" w:rsidR="00B62ED6" w:rsidRPr="00D00BE3" w:rsidRDefault="00B62ED6" w:rsidP="00B62ED6">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C40EC1F" w14:textId="77777777" w:rsidR="00B62ED6" w:rsidRPr="009B0608" w:rsidRDefault="00B62ED6" w:rsidP="00B62ED6">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4"/>
    <w:p w14:paraId="71AF3C12" w14:textId="77777777" w:rsidR="00B62ED6" w:rsidRPr="009B0608" w:rsidRDefault="00B62ED6" w:rsidP="00B62ED6">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674CEBEB" w14:textId="5734118C"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Pr="008B7F90" w:rsidRDefault="008B7F90" w:rsidP="008B7F90">
      <w:pPr>
        <w:pStyle w:val="Pagrindinistekstas"/>
        <w:spacing w:after="0"/>
        <w:ind w:left="6237" w:right="284"/>
        <w:jc w:val="right"/>
        <w:rPr>
          <w:sz w:val="24"/>
          <w:szCs w:val="24"/>
        </w:rPr>
      </w:pPr>
      <w:r w:rsidRPr="008B7F90">
        <w:rPr>
          <w:sz w:val="24"/>
          <w:szCs w:val="24"/>
        </w:rPr>
        <w:t>1 priedas</w:t>
      </w:r>
    </w:p>
    <w:p w14:paraId="583F55ED" w14:textId="77777777" w:rsidR="008B7F90" w:rsidRPr="008B7F90" w:rsidRDefault="008B7F90" w:rsidP="008B7F90">
      <w:pPr>
        <w:pStyle w:val="Pagrindinistekstas"/>
        <w:spacing w:after="0"/>
        <w:ind w:left="6237" w:right="284"/>
        <w:jc w:val="right"/>
        <w:rPr>
          <w:sz w:val="24"/>
          <w:szCs w:val="24"/>
        </w:rPr>
      </w:pPr>
    </w:p>
    <w:p w14:paraId="009D4903" w14:textId="77777777" w:rsidR="00940F85" w:rsidRPr="00E3617F" w:rsidRDefault="00940F85" w:rsidP="00940F85">
      <w:pPr>
        <w:tabs>
          <w:tab w:val="left" w:pos="7230"/>
        </w:tabs>
        <w:ind w:left="-567" w:right="282" w:firstLine="851"/>
        <w:jc w:val="center"/>
        <w:rPr>
          <w:rFonts w:ascii="Times New Roman" w:hAnsi="Times New Roman" w:cs="Times New Roman"/>
          <w:b/>
          <w:bCs/>
          <w:caps/>
          <w:sz w:val="24"/>
          <w:szCs w:val="24"/>
        </w:rPr>
      </w:pPr>
      <w:r w:rsidRPr="00E3617F">
        <w:rPr>
          <w:rFonts w:ascii="Times New Roman" w:hAnsi="Times New Roman" w:cs="Times New Roman"/>
          <w:b/>
          <w:bCs/>
          <w:caps/>
          <w:sz w:val="24"/>
          <w:szCs w:val="24"/>
        </w:rPr>
        <w:t>TECHNINĖ SPECIFIKACIJA</w:t>
      </w:r>
    </w:p>
    <w:p w14:paraId="2D06B502" w14:textId="77777777" w:rsidR="00940F85" w:rsidRPr="00E3617F" w:rsidRDefault="00940F85" w:rsidP="00940F85">
      <w:pPr>
        <w:tabs>
          <w:tab w:val="left" w:pos="7230"/>
        </w:tabs>
        <w:ind w:left="-567" w:right="282" w:firstLine="851"/>
        <w:jc w:val="center"/>
        <w:rPr>
          <w:rFonts w:ascii="Times New Roman" w:hAnsi="Times New Roman" w:cs="Times New Roman"/>
          <w:b/>
          <w:bCs/>
          <w:caps/>
          <w:sz w:val="24"/>
          <w:szCs w:val="24"/>
        </w:rPr>
      </w:pPr>
    </w:p>
    <w:p w14:paraId="6536AD9B" w14:textId="77777777" w:rsidR="00B62ED6" w:rsidRPr="00B62ED6" w:rsidRDefault="00B62ED6" w:rsidP="00B62ED6">
      <w:pPr>
        <w:spacing w:after="0" w:line="240" w:lineRule="auto"/>
        <w:ind w:left="-142" w:right="282" w:firstLine="993"/>
        <w:jc w:val="both"/>
        <w:rPr>
          <w:rFonts w:ascii="Times New Roman" w:eastAsia="Times New Roman" w:hAnsi="Times New Roman" w:cs="Times New Roman"/>
          <w:b/>
          <w:kern w:val="0"/>
          <w:sz w:val="24"/>
          <w:szCs w:val="24"/>
          <w14:ligatures w14:val="none"/>
        </w:rPr>
      </w:pPr>
      <w:r w:rsidRPr="00B62ED6">
        <w:rPr>
          <w:rFonts w:ascii="Times New Roman" w:eastAsia="Times New Roman" w:hAnsi="Times New Roman" w:cs="Times New Roman"/>
          <w:b/>
          <w:kern w:val="0"/>
          <w:sz w:val="24"/>
          <w:szCs w:val="24"/>
          <w14:ligatures w14:val="none"/>
        </w:rPr>
        <w:t>Reikalavimai ir sąlygos:</w:t>
      </w:r>
    </w:p>
    <w:p w14:paraId="7DAF129C"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1. Tiekėjo siūlomų prekių kokybė turi atitikti Europos Sąjungos ar tarptautinių standartų reikalavimus.</w:t>
      </w:r>
      <w:r w:rsidRPr="00B62ED6">
        <w:rPr>
          <w:rFonts w:ascii="Times New Roman" w:eastAsia="Times New Roman" w:hAnsi="Times New Roman" w:cs="Times New Roman"/>
          <w:b/>
          <w:kern w:val="0"/>
          <w:sz w:val="24"/>
          <w:szCs w:val="24"/>
          <w:lang w:eastAsia="lt-LT"/>
          <w14:ligatures w14:val="none"/>
        </w:rPr>
        <w:t xml:space="preserve"> </w:t>
      </w:r>
      <w:r w:rsidRPr="00B62ED6">
        <w:rPr>
          <w:rFonts w:ascii="Times New Roman" w:eastAsia="Times New Roman" w:hAnsi="Times New Roman" w:cs="Times New Roman"/>
          <w:bCs/>
          <w:kern w:val="0"/>
          <w:sz w:val="24"/>
          <w:szCs w:val="24"/>
          <w:lang w:eastAsia="lt-LT"/>
          <w14:ligatures w14:val="none"/>
        </w:rPr>
        <w:t>K</w:t>
      </w:r>
      <w:r w:rsidRPr="00B62ED6">
        <w:rPr>
          <w:rFonts w:ascii="Times New Roman" w:eastAsia="Times New Roman" w:hAnsi="Times New Roman" w:cs="Times New Roman"/>
          <w:kern w:val="0"/>
          <w:sz w:val="24"/>
          <w:szCs w:val="24"/>
          <w14:ligatures w14:val="none"/>
        </w:rPr>
        <w:t>artu su Prekėmis pateikiama galiojančio CE sertifikato arba gamintojo EB atitikties deklaracijos pagal Europos Parlamento ir Tarybos reglamentą (ES) 2017/745 dėl medicinos priemonių kopija originalo ir lietuvių kalba</w:t>
      </w:r>
    </w:p>
    <w:p w14:paraId="4069DBD0"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iCs/>
          <w:kern w:val="0"/>
          <w:sz w:val="24"/>
          <w:szCs w:val="24"/>
          <w14:ligatures w14:val="none"/>
        </w:rPr>
      </w:pPr>
      <w:r w:rsidRPr="00B62ED6">
        <w:rPr>
          <w:rFonts w:ascii="Times New Roman" w:eastAsia="Times New Roman" w:hAnsi="Times New Roman" w:cs="Times New Roman"/>
          <w:noProof/>
          <w:kern w:val="0"/>
          <w:sz w:val="24"/>
          <w:szCs w:val="24"/>
          <w14:ligatures w14:val="none"/>
        </w:rPr>
        <w:t xml:space="preserve">2. </w:t>
      </w:r>
      <w:r w:rsidRPr="00B62ED6">
        <w:rPr>
          <w:rFonts w:ascii="Times New Roman" w:eastAsia="Times New Roman" w:hAnsi="Times New Roman" w:cs="Times New Roman"/>
          <w:iCs/>
          <w:kern w:val="0"/>
          <w:sz w:val="24"/>
          <w:szCs w:val="24"/>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8229F31"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i/>
          <w:iCs/>
          <w:kern w:val="0"/>
          <w:sz w:val="24"/>
          <w:szCs w:val="24"/>
          <w14:ligatures w14:val="none"/>
        </w:rPr>
      </w:pPr>
      <w:r w:rsidRPr="00B62ED6">
        <w:rPr>
          <w:rFonts w:ascii="Times New Roman" w:eastAsia="Times New Roman" w:hAnsi="Times New Roman" w:cs="Times New Roman"/>
          <w:iCs/>
          <w:kern w:val="0"/>
          <w:sz w:val="24"/>
          <w:szCs w:val="24"/>
          <w14:ligatures w14:val="none"/>
        </w:rPr>
        <w:t>3. Pristačius prekę būtina pajungti, suinstaliuoti ir paleisti darbui.</w:t>
      </w:r>
    </w:p>
    <w:p w14:paraId="2341F278"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3. Pristatant prekę būtina pateikti medicinos prietaiso pasą.</w:t>
      </w:r>
    </w:p>
    <w:p w14:paraId="33FFAD00"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14:ligatures w14:val="none"/>
        </w:rPr>
        <w:t xml:space="preserve">4. </w:t>
      </w:r>
      <w:r w:rsidRPr="00B62ED6">
        <w:rPr>
          <w:rFonts w:ascii="Times New Roman" w:eastAsia="Times New Roman" w:hAnsi="Times New Roman" w:cs="Times New Roman"/>
          <w:noProof/>
          <w:kern w:val="0"/>
          <w:sz w:val="24"/>
          <w:szCs w:val="24"/>
          <w14:ligatures w14:val="none"/>
        </w:rPr>
        <w:t>Privalomas darbuotojų instruktavimas atvykus į vietą.</w:t>
      </w:r>
      <w:r w:rsidRPr="00B62ED6">
        <w:rPr>
          <w:rFonts w:ascii="Times New Roman" w:eastAsia="Times New Roman" w:hAnsi="Times New Roman" w:cs="Times New Roman"/>
          <w:kern w:val="0"/>
          <w:sz w:val="24"/>
          <w:szCs w:val="24"/>
          <w:lang w:eastAsia="lt-LT"/>
          <w14:ligatures w14:val="none"/>
        </w:rPr>
        <w:t xml:space="preserve"> </w:t>
      </w:r>
    </w:p>
    <w:p w14:paraId="729CB6CF" w14:textId="77777777" w:rsidR="00B62ED6" w:rsidRPr="00B62ED6" w:rsidRDefault="00B62ED6" w:rsidP="00B62ED6">
      <w:pPr>
        <w:widowControl w:val="0"/>
        <w:tabs>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 xml:space="preserve">5. Siūlomų prekių techninės charakteristikos turi atitikti techninius reikalavimus. </w:t>
      </w:r>
      <w:r w:rsidRPr="00B62ED6">
        <w:rPr>
          <w:rFonts w:ascii="Times New Roman" w:eastAsia="Times New Roman" w:hAnsi="Times New Roman" w:cs="Times New Roman"/>
          <w:kern w:val="0"/>
          <w:sz w:val="24"/>
          <w:szCs w:val="24"/>
          <w14:ligatures w14:val="none"/>
        </w:rPr>
        <w:t xml:space="preserve">Kartu su pasiūlymų turi būti pateikti dokumentai, įrodantys parduodamos prekės atitikimą kokybės ir techniniams reikalavimams, nurodytiems techninėje specifikacijoje: tiekėjas turi pateikti gamintojo parengtus katalogus ir siūlomų prekių techninių charakteristikų aprašymus. </w:t>
      </w:r>
      <w:r w:rsidRPr="00B62ED6">
        <w:rPr>
          <w:rFonts w:ascii="Times New Roman" w:eastAsia="Times New Roman" w:hAnsi="Times New Roman" w:cs="Times New Roman"/>
          <w:b/>
          <w:bCs/>
          <w:i/>
          <w:iCs/>
          <w:kern w:val="0"/>
          <w:sz w:val="24"/>
          <w:szCs w:val="24"/>
          <w14:ligatures w14:val="none"/>
        </w:rPr>
        <w:t>Šiuose dokumentuose tiekėjas turi grafiškai nurodyti (</w:t>
      </w:r>
      <w:proofErr w:type="spellStart"/>
      <w:r w:rsidRPr="00B62ED6">
        <w:rPr>
          <w:rFonts w:ascii="Times New Roman" w:eastAsia="Times New Roman" w:hAnsi="Times New Roman" w:cs="Times New Roman"/>
          <w:b/>
          <w:bCs/>
          <w:i/>
          <w:iCs/>
          <w:kern w:val="0"/>
          <w:sz w:val="24"/>
          <w:szCs w:val="24"/>
          <w14:ligatures w14:val="none"/>
        </w:rPr>
        <w:t>t.y</w:t>
      </w:r>
      <w:proofErr w:type="spellEnd"/>
      <w:r w:rsidRPr="00B62ED6">
        <w:rPr>
          <w:rFonts w:ascii="Times New Roman" w:eastAsia="Times New Roman" w:hAnsi="Times New Roman" w:cs="Times New Roman"/>
          <w:b/>
          <w:bCs/>
          <w:i/>
          <w:iCs/>
          <w:kern w:val="0"/>
          <w:sz w:val="24"/>
          <w:szCs w:val="24"/>
          <w14:ligatures w14:val="none"/>
        </w:rPr>
        <w:t xml:space="preserve">. pastebimai pažymėti - spalvotai </w:t>
      </w:r>
      <w:proofErr w:type="spellStart"/>
      <w:r w:rsidRPr="00B62ED6">
        <w:rPr>
          <w:rFonts w:ascii="Times New Roman" w:eastAsia="Times New Roman" w:hAnsi="Times New Roman" w:cs="Times New Roman"/>
          <w:b/>
          <w:bCs/>
          <w:i/>
          <w:iCs/>
          <w:kern w:val="0"/>
          <w:sz w:val="24"/>
          <w:szCs w:val="24"/>
          <w14:ligatures w14:val="none"/>
        </w:rPr>
        <w:t>markiruoti</w:t>
      </w:r>
      <w:proofErr w:type="spellEnd"/>
      <w:r w:rsidRPr="00B62ED6">
        <w:rPr>
          <w:rFonts w:ascii="Times New Roman" w:eastAsia="Times New Roman" w:hAnsi="Times New Roman" w:cs="Times New Roman"/>
          <w:b/>
          <w:bCs/>
          <w:i/>
          <w:iCs/>
          <w:kern w:val="0"/>
          <w:sz w:val="24"/>
          <w:szCs w:val="24"/>
          <w14:ligatures w14:val="none"/>
        </w:rPr>
        <w:t>, ir/ar nurodyti rodyklėmis, ir/ar pabraukti) konkrečias katalogų vietas, kur aprašomos reikalaujamų techninių charakteristikų reikšmės, bei įrašyti, kurį techninių reikalavimų punktą jos atitinka.</w:t>
      </w:r>
      <w:r w:rsidRPr="00B62ED6">
        <w:rPr>
          <w:rFonts w:ascii="Times New Roman" w:eastAsia="Times New Roman" w:hAnsi="Times New Roman" w:cs="Times New Roman"/>
          <w:kern w:val="0"/>
          <w:sz w:val="24"/>
          <w:szCs w:val="24"/>
          <w14:ligatures w14:val="none"/>
        </w:rPr>
        <w:t xml:space="preserve"> Perkančioji organizacija turi teisę reikalauti pateikti katalogų ir techninių aprašų originalus. </w:t>
      </w:r>
    </w:p>
    <w:p w14:paraId="011E0CED" w14:textId="77777777" w:rsidR="00B62ED6" w:rsidRPr="00B62ED6" w:rsidRDefault="00B62ED6" w:rsidP="00B62ED6">
      <w:pPr>
        <w:spacing w:after="0" w:line="240" w:lineRule="auto"/>
        <w:ind w:right="-1" w:firstLine="567"/>
        <w:jc w:val="both"/>
        <w:rPr>
          <w:rFonts w:ascii="Times New Roman" w:eastAsia="Times New Roman" w:hAnsi="Times New Roman" w:cs="Times New Roman"/>
          <w:noProof/>
          <w:kern w:val="0"/>
          <w:sz w:val="24"/>
          <w:szCs w:val="24"/>
          <w14:ligatures w14:val="none"/>
        </w:rPr>
      </w:pPr>
      <w:r w:rsidRPr="00B62ED6">
        <w:rPr>
          <w:rFonts w:ascii="Times New Roman" w:eastAsia="Times New Roman" w:hAnsi="Times New Roman" w:cs="Times New Roman"/>
          <w:kern w:val="0"/>
          <w:sz w:val="24"/>
          <w:szCs w:val="24"/>
          <w14:ligatures w14:val="none"/>
        </w:rPr>
        <w:t xml:space="preserve">6. </w:t>
      </w:r>
      <w:r w:rsidRPr="00B62ED6">
        <w:rPr>
          <w:rFonts w:ascii="Times New Roman" w:eastAsia="Times New Roman" w:hAnsi="Times New Roman" w:cs="Times New Roman"/>
          <w:noProof/>
          <w:kern w:val="0"/>
          <w:sz w:val="24"/>
          <w:szCs w:val="24"/>
          <w14:ligatures w14:val="none"/>
        </w:rPr>
        <w:t>Vadovaujantis Lietuvos Respublikos aplinkos ministro 2022 m. gruodžio 13 d. įsakymu Nr. D1-401 patvirtinto aplinkos apsaugos kriterijų taikymo, vykdant žaliuosius pirkimus, tvarkos aprašo II skyriaus 4.4.4.4. papunkčiu taikomas reikalavimas.</w:t>
      </w:r>
    </w:p>
    <w:p w14:paraId="78E29EF6" w14:textId="77777777" w:rsidR="00B62ED6" w:rsidRPr="00B62ED6" w:rsidRDefault="00B62ED6" w:rsidP="00B62ED6">
      <w:pPr>
        <w:spacing w:after="0" w:line="240" w:lineRule="auto"/>
        <w:ind w:firstLine="567"/>
        <w:jc w:val="both"/>
        <w:rPr>
          <w:rFonts w:ascii="Times New Roman" w:eastAsia="Times New Roman" w:hAnsi="Times New Roman" w:cs="Times New Roman"/>
          <w:i/>
          <w:kern w:val="0"/>
          <w:sz w:val="24"/>
          <w:szCs w:val="24"/>
          <w14:ligatures w14:val="none"/>
        </w:rPr>
      </w:pPr>
      <w:r w:rsidRPr="00B62ED6">
        <w:rPr>
          <w:rFonts w:ascii="Times New Roman" w:eastAsia="Times New Roman" w:hAnsi="Times New Roman" w:cs="Times New Roman"/>
          <w:i/>
          <w:kern w:val="0"/>
          <w:sz w:val="24"/>
          <w:szCs w:val="24"/>
          <w:lang w:eastAsia="lt-LT"/>
          <w14:ligatures w14:val="none"/>
        </w:rPr>
        <w:t xml:space="preserve">Pastaba: </w:t>
      </w:r>
      <w:r w:rsidRPr="00B62ED6">
        <w:rPr>
          <w:rFonts w:ascii="Times New Roman" w:eastAsia="Times New Roman" w:hAnsi="Times New Roman" w:cs="Times New Roman"/>
          <w:i/>
          <w:kern w:val="0"/>
          <w:sz w:val="24"/>
          <w:szCs w:val="24"/>
          <w14:ligatures w14:val="none"/>
        </w:rPr>
        <w:t>Technines specifikacijos lentelėje pildant siūlomos įrangos parametrų reikšmes turi būti nurodyta konkreti siūlomo parametro reikšmė, nuorodos „taip“, „atitinka“, ir pan. yra netinkamos.</w:t>
      </w:r>
    </w:p>
    <w:p w14:paraId="28F92C6B" w14:textId="77777777" w:rsidR="00B62ED6" w:rsidRPr="00B62ED6" w:rsidRDefault="00B62ED6" w:rsidP="00B62ED6">
      <w:pPr>
        <w:spacing w:after="0" w:line="240" w:lineRule="auto"/>
        <w:rPr>
          <w:rFonts w:ascii="Times New Roman" w:eastAsia="Times New Roman" w:hAnsi="Times New Roman" w:cs="Times New Roman"/>
          <w:kern w:val="0"/>
          <w:sz w:val="20"/>
          <w:szCs w:val="20"/>
          <w:lang w:val="en-US"/>
          <w14:ligatures w14:val="none"/>
        </w:rPr>
      </w:pPr>
    </w:p>
    <w:tbl>
      <w:tblPr>
        <w:tblW w:w="100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268"/>
        <w:gridCol w:w="6932"/>
      </w:tblGrid>
      <w:tr w:rsidR="00B62ED6" w:rsidRPr="00B62ED6" w14:paraId="450E40D7"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7A29DD35" w14:textId="77777777" w:rsidR="00B62ED6" w:rsidRPr="00B62ED6" w:rsidRDefault="00B62ED6" w:rsidP="00B62ED6">
            <w:pPr>
              <w:spacing w:after="0" w:line="240" w:lineRule="auto"/>
              <w:jc w:val="center"/>
              <w:rPr>
                <w:rFonts w:ascii="Times New Roman" w:eastAsia="Times New Roman" w:hAnsi="Times New Roman" w:cs="Times New Roman"/>
                <w:b/>
                <w:kern w:val="0"/>
                <w:sz w:val="24"/>
                <w:szCs w:val="24"/>
                <w14:ligatures w14:val="none"/>
              </w:rPr>
            </w:pPr>
            <w:r w:rsidRPr="00B62ED6">
              <w:rPr>
                <w:rFonts w:ascii="Times New Roman" w:eastAsia="Times New Roman" w:hAnsi="Times New Roman" w:cs="Times New Roman"/>
                <w:b/>
                <w:kern w:val="0"/>
                <w:sz w:val="24"/>
                <w:szCs w:val="24"/>
                <w14:ligatures w14:val="none"/>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33184060" w14:textId="77777777" w:rsidR="00B62ED6" w:rsidRPr="00B62ED6" w:rsidRDefault="00B62ED6" w:rsidP="00B62ED6">
            <w:pPr>
              <w:spacing w:after="0" w:line="240" w:lineRule="auto"/>
              <w:jc w:val="center"/>
              <w:rPr>
                <w:rFonts w:ascii="Times New Roman" w:eastAsia="Times New Roman" w:hAnsi="Times New Roman" w:cs="Times New Roman"/>
                <w:b/>
                <w:kern w:val="0"/>
                <w:sz w:val="24"/>
                <w:szCs w:val="24"/>
                <w14:ligatures w14:val="none"/>
              </w:rPr>
            </w:pPr>
            <w:r w:rsidRPr="00B62ED6">
              <w:rPr>
                <w:rFonts w:ascii="Times New Roman" w:eastAsia="Times New Roman" w:hAnsi="Times New Roman" w:cs="Times New Roman"/>
                <w:b/>
                <w:kern w:val="0"/>
                <w:sz w:val="24"/>
                <w:szCs w:val="24"/>
                <w14:ligatures w14:val="none"/>
              </w:rPr>
              <w:t>Techniniai reikalavimai</w:t>
            </w:r>
          </w:p>
        </w:tc>
        <w:tc>
          <w:tcPr>
            <w:tcW w:w="6932" w:type="dxa"/>
            <w:tcBorders>
              <w:top w:val="single" w:sz="4" w:space="0" w:color="auto"/>
              <w:left w:val="single" w:sz="4" w:space="0" w:color="auto"/>
              <w:bottom w:val="single" w:sz="4" w:space="0" w:color="auto"/>
              <w:right w:val="single" w:sz="4" w:space="0" w:color="auto"/>
            </w:tcBorders>
            <w:vAlign w:val="center"/>
          </w:tcPr>
          <w:p w14:paraId="446A821C" w14:textId="77777777" w:rsidR="00B62ED6" w:rsidRPr="00B62ED6" w:rsidRDefault="00B62ED6" w:rsidP="00B62ED6">
            <w:pPr>
              <w:spacing w:after="0" w:line="240" w:lineRule="auto"/>
              <w:jc w:val="center"/>
              <w:rPr>
                <w:rFonts w:ascii="Times New Roman" w:eastAsia="Times New Roman" w:hAnsi="Times New Roman" w:cs="Times New Roman"/>
                <w:b/>
                <w:kern w:val="0"/>
                <w:sz w:val="24"/>
                <w:szCs w:val="24"/>
                <w14:ligatures w14:val="none"/>
              </w:rPr>
            </w:pPr>
            <w:r w:rsidRPr="00B62ED6">
              <w:rPr>
                <w:rFonts w:ascii="Times New Roman" w:eastAsia="Times New Roman" w:hAnsi="Times New Roman" w:cs="Times New Roman"/>
                <w:b/>
                <w:kern w:val="0"/>
                <w:sz w:val="24"/>
                <w:szCs w:val="24"/>
                <w14:ligatures w14:val="none"/>
              </w:rPr>
              <w:t>Reikalaujama reikšmė</w:t>
            </w:r>
          </w:p>
        </w:tc>
      </w:tr>
      <w:tr w:rsidR="00B62ED6" w:rsidRPr="00B62ED6" w14:paraId="7FAC9FAF"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4EDA5BAF"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1.</w:t>
            </w:r>
          </w:p>
        </w:tc>
        <w:tc>
          <w:tcPr>
            <w:tcW w:w="2268" w:type="dxa"/>
            <w:tcBorders>
              <w:top w:val="single" w:sz="4" w:space="0" w:color="auto"/>
              <w:left w:val="single" w:sz="4" w:space="0" w:color="auto"/>
              <w:bottom w:val="single" w:sz="4" w:space="0" w:color="auto"/>
              <w:right w:val="single" w:sz="4" w:space="0" w:color="auto"/>
            </w:tcBorders>
          </w:tcPr>
          <w:p w14:paraId="29FC31C6" w14:textId="77777777" w:rsidR="00B62ED6" w:rsidRPr="00B62ED6" w:rsidRDefault="00B62ED6" w:rsidP="00B62ED6">
            <w:pPr>
              <w:spacing w:after="0" w:line="240" w:lineRule="auto"/>
              <w:contextualSpacing/>
              <w:rPr>
                <w:rFonts w:ascii="Times New Roman" w:eastAsia="Times New Roman" w:hAnsi="Times New Roman" w:cs="Times New Roman"/>
                <w:spacing w:val="-2"/>
                <w:kern w:val="0"/>
                <w:sz w:val="24"/>
                <w:szCs w:val="24"/>
                <w:lang w:eastAsia="lt-LT"/>
                <w14:ligatures w14:val="none"/>
              </w:rPr>
            </w:pPr>
            <w:r w:rsidRPr="00B62ED6">
              <w:rPr>
                <w:rFonts w:ascii="Times New Roman" w:eastAsia="Times New Roman" w:hAnsi="Times New Roman" w:cs="Times New Roman"/>
                <w:spacing w:val="-3"/>
                <w:kern w:val="0"/>
                <w:sz w:val="24"/>
                <w:szCs w:val="24"/>
                <w:lang w:eastAsia="lt-LT"/>
                <w14:ligatures w14:val="none"/>
              </w:rPr>
              <w:t>Transportinis dirbtinės plaučių ventiliacijos aparatas</w:t>
            </w:r>
          </w:p>
        </w:tc>
        <w:tc>
          <w:tcPr>
            <w:tcW w:w="6932" w:type="dxa"/>
            <w:tcBorders>
              <w:top w:val="single" w:sz="4" w:space="0" w:color="auto"/>
              <w:left w:val="single" w:sz="4" w:space="0" w:color="auto"/>
              <w:bottom w:val="single" w:sz="4" w:space="0" w:color="auto"/>
              <w:right w:val="single" w:sz="4" w:space="0" w:color="auto"/>
            </w:tcBorders>
          </w:tcPr>
          <w:p w14:paraId="4B0E53AB"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spacing w:val="-4"/>
                <w:kern w:val="0"/>
                <w:sz w:val="24"/>
                <w:szCs w:val="24"/>
                <w:lang w:val="en-US" w:eastAsia="lt-LT"/>
                <w14:ligatures w14:val="none"/>
              </w:rPr>
              <w:t>1</w:t>
            </w:r>
            <w:r w:rsidRPr="00B62ED6">
              <w:rPr>
                <w:rFonts w:ascii="Times New Roman" w:eastAsia="Times New Roman" w:hAnsi="Times New Roman" w:cs="Times New Roman"/>
                <w:spacing w:val="-4"/>
                <w:kern w:val="0"/>
                <w:sz w:val="24"/>
                <w:szCs w:val="24"/>
                <w:lang w:eastAsia="lt-LT"/>
                <w14:ligatures w14:val="none"/>
              </w:rPr>
              <w:t xml:space="preserve"> vnt.</w:t>
            </w:r>
          </w:p>
        </w:tc>
      </w:tr>
      <w:tr w:rsidR="00B62ED6" w:rsidRPr="00B62ED6" w14:paraId="6884B529"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1C76F13D"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2.1</w:t>
            </w:r>
          </w:p>
        </w:tc>
        <w:tc>
          <w:tcPr>
            <w:tcW w:w="2268" w:type="dxa"/>
            <w:tcBorders>
              <w:top w:val="single" w:sz="4" w:space="0" w:color="auto"/>
              <w:left w:val="single" w:sz="4" w:space="0" w:color="auto"/>
              <w:bottom w:val="single" w:sz="4" w:space="0" w:color="auto"/>
              <w:right w:val="single" w:sz="4" w:space="0" w:color="auto"/>
            </w:tcBorders>
          </w:tcPr>
          <w:p w14:paraId="1A1183F5" w14:textId="77777777" w:rsidR="00B62ED6" w:rsidRPr="00B62ED6" w:rsidRDefault="00B62ED6" w:rsidP="00B62ED6">
            <w:pPr>
              <w:spacing w:after="0" w:line="240" w:lineRule="auto"/>
              <w:contextualSpacing/>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Monitorius</w:t>
            </w:r>
          </w:p>
        </w:tc>
        <w:tc>
          <w:tcPr>
            <w:tcW w:w="6932" w:type="dxa"/>
            <w:tcBorders>
              <w:top w:val="single" w:sz="4" w:space="0" w:color="auto"/>
              <w:left w:val="single" w:sz="4" w:space="0" w:color="auto"/>
              <w:bottom w:val="single" w:sz="4" w:space="0" w:color="auto"/>
              <w:right w:val="single" w:sz="4" w:space="0" w:color="auto"/>
            </w:tcBorders>
          </w:tcPr>
          <w:p w14:paraId="2D001CD4" w14:textId="77777777" w:rsidR="00B62ED6" w:rsidRPr="00B62ED6" w:rsidRDefault="00B62ED6" w:rsidP="00B62ED6">
            <w:pPr>
              <w:widowControl w:val="0"/>
              <w:shd w:val="clear" w:color="auto" w:fill="FFFFFF"/>
              <w:autoSpaceDE w:val="0"/>
              <w:autoSpaceDN w:val="0"/>
              <w:adjustRightInd w:val="0"/>
              <w:spacing w:after="0" w:line="245" w:lineRule="exact"/>
              <w:ind w:right="278"/>
              <w:rPr>
                <w:rFonts w:ascii="Times New Roman" w:eastAsia="Times New Roman" w:hAnsi="Times New Roman" w:cs="Times New Roman"/>
                <w:spacing w:val="-4"/>
                <w:kern w:val="0"/>
                <w:sz w:val="24"/>
                <w:szCs w:val="24"/>
                <w:lang w:eastAsia="lt-LT"/>
                <w14:ligatures w14:val="none"/>
              </w:rPr>
            </w:pPr>
            <w:r w:rsidRPr="00B62ED6">
              <w:rPr>
                <w:rFonts w:ascii="Times New Roman" w:eastAsia="Times New Roman" w:hAnsi="Times New Roman" w:cs="Times New Roman"/>
                <w:spacing w:val="-18"/>
                <w:kern w:val="0"/>
                <w:sz w:val="24"/>
                <w:szCs w:val="24"/>
                <w:lang w:eastAsia="lt-LT"/>
                <w14:ligatures w14:val="none"/>
              </w:rPr>
              <w:t xml:space="preserve">1.  </w:t>
            </w: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spacing w:val="-4"/>
                <w:kern w:val="0"/>
                <w:sz w:val="24"/>
                <w:szCs w:val="24"/>
                <w:lang w:eastAsia="lt-LT"/>
                <w14:ligatures w14:val="none"/>
              </w:rPr>
              <w:t>10 colių įstrižainės ekranas</w:t>
            </w:r>
          </w:p>
          <w:p w14:paraId="785ECE26" w14:textId="77777777" w:rsidR="00B62ED6" w:rsidRPr="00B62ED6" w:rsidRDefault="00B62ED6" w:rsidP="00B62ED6">
            <w:pPr>
              <w:widowControl w:val="0"/>
              <w:shd w:val="clear" w:color="auto" w:fill="FFFFFF"/>
              <w:autoSpaceDE w:val="0"/>
              <w:autoSpaceDN w:val="0"/>
              <w:adjustRightInd w:val="0"/>
              <w:spacing w:after="0" w:line="245" w:lineRule="exact"/>
              <w:ind w:right="278"/>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 xml:space="preserve">2. Talpinio </w:t>
            </w:r>
            <w:proofErr w:type="spellStart"/>
            <w:r w:rsidRPr="00B62ED6">
              <w:rPr>
                <w:rFonts w:ascii="Times New Roman" w:eastAsia="Times New Roman" w:hAnsi="Times New Roman" w:cs="Times New Roman"/>
                <w:spacing w:val="-4"/>
                <w:kern w:val="0"/>
                <w:sz w:val="24"/>
                <w:szCs w:val="24"/>
                <w:lang w:eastAsia="lt-LT"/>
                <w14:ligatures w14:val="none"/>
              </w:rPr>
              <w:t>jutiklinio</w:t>
            </w:r>
            <w:proofErr w:type="spellEnd"/>
            <w:r w:rsidRPr="00B62ED6">
              <w:rPr>
                <w:rFonts w:ascii="Times New Roman" w:eastAsia="Times New Roman" w:hAnsi="Times New Roman" w:cs="Times New Roman"/>
                <w:spacing w:val="-4"/>
                <w:kern w:val="0"/>
                <w:sz w:val="24"/>
                <w:szCs w:val="24"/>
                <w:lang w:eastAsia="lt-LT"/>
                <w14:ligatures w14:val="none"/>
              </w:rPr>
              <w:t xml:space="preserve"> ekrano technologija (angl. </w:t>
            </w:r>
            <w:proofErr w:type="spellStart"/>
            <w:r w:rsidRPr="00B62ED6">
              <w:rPr>
                <w:rFonts w:ascii="Times New Roman" w:eastAsia="Times New Roman" w:hAnsi="Times New Roman" w:cs="Times New Roman"/>
                <w:spacing w:val="-4"/>
                <w:kern w:val="0"/>
                <w:sz w:val="24"/>
                <w:szCs w:val="24"/>
                <w:lang w:eastAsia="lt-LT"/>
                <w14:ligatures w14:val="none"/>
              </w:rPr>
              <w:t>capacitive</w:t>
            </w:r>
            <w:proofErr w:type="spellEnd"/>
            <w:r w:rsidRPr="00B62ED6">
              <w:rPr>
                <w:rFonts w:ascii="Times New Roman" w:eastAsia="Times New Roman" w:hAnsi="Times New Roman" w:cs="Times New Roman"/>
                <w:spacing w:val="-4"/>
                <w:kern w:val="0"/>
                <w:sz w:val="24"/>
                <w:szCs w:val="24"/>
                <w:lang w:eastAsia="lt-LT"/>
                <w14:ligatures w14:val="none"/>
              </w:rPr>
              <w:t xml:space="preserve"> </w:t>
            </w:r>
            <w:proofErr w:type="spellStart"/>
            <w:r w:rsidRPr="00B62ED6">
              <w:rPr>
                <w:rFonts w:ascii="Times New Roman" w:eastAsia="Times New Roman" w:hAnsi="Times New Roman" w:cs="Times New Roman"/>
                <w:spacing w:val="-4"/>
                <w:kern w:val="0"/>
                <w:sz w:val="24"/>
                <w:szCs w:val="24"/>
                <w:lang w:eastAsia="lt-LT"/>
                <w14:ligatures w14:val="none"/>
              </w:rPr>
              <w:t>touch</w:t>
            </w:r>
            <w:proofErr w:type="spellEnd"/>
            <w:r w:rsidRPr="00B62ED6">
              <w:rPr>
                <w:rFonts w:ascii="Times New Roman" w:eastAsia="Times New Roman" w:hAnsi="Times New Roman" w:cs="Times New Roman"/>
                <w:spacing w:val="-4"/>
                <w:kern w:val="0"/>
                <w:sz w:val="24"/>
                <w:szCs w:val="24"/>
                <w:lang w:eastAsia="lt-LT"/>
                <w14:ligatures w14:val="none"/>
              </w:rPr>
              <w:t xml:space="preserve"> </w:t>
            </w:r>
            <w:proofErr w:type="spellStart"/>
            <w:r w:rsidRPr="00B62ED6">
              <w:rPr>
                <w:rFonts w:ascii="Times New Roman" w:eastAsia="Times New Roman" w:hAnsi="Times New Roman" w:cs="Times New Roman"/>
                <w:spacing w:val="-4"/>
                <w:kern w:val="0"/>
                <w:sz w:val="24"/>
                <w:szCs w:val="24"/>
                <w:lang w:eastAsia="lt-LT"/>
                <w14:ligatures w14:val="none"/>
              </w:rPr>
              <w:t>screen</w:t>
            </w:r>
            <w:proofErr w:type="spellEnd"/>
            <w:r w:rsidRPr="00B62ED6">
              <w:rPr>
                <w:rFonts w:ascii="Times New Roman" w:eastAsia="Times New Roman" w:hAnsi="Times New Roman" w:cs="Times New Roman"/>
                <w:spacing w:val="-4"/>
                <w:kern w:val="0"/>
                <w:sz w:val="24"/>
                <w:szCs w:val="24"/>
                <w:lang w:eastAsia="lt-LT"/>
                <w14:ligatures w14:val="none"/>
              </w:rPr>
              <w:t>)</w:t>
            </w:r>
          </w:p>
          <w:p w14:paraId="68177F8A" w14:textId="77777777" w:rsidR="00B62ED6" w:rsidRPr="00B62ED6" w:rsidRDefault="00B62ED6" w:rsidP="00B62ED6">
            <w:pPr>
              <w:spacing w:after="0" w:line="240" w:lineRule="auto"/>
              <w:rPr>
                <w:rFonts w:ascii="Times New Roman" w:eastAsia="Times New Roman" w:hAnsi="Times New Roman" w:cs="Times New Roman"/>
                <w:spacing w:val="-4"/>
                <w:kern w:val="0"/>
                <w:sz w:val="24"/>
                <w:szCs w:val="24"/>
                <w:lang w:val="en-US" w:eastAsia="lt-LT"/>
                <w14:ligatures w14:val="none"/>
              </w:rPr>
            </w:pPr>
            <w:r w:rsidRPr="00B62ED6">
              <w:rPr>
                <w:rFonts w:ascii="Times New Roman" w:eastAsia="Times New Roman" w:hAnsi="Times New Roman" w:cs="Times New Roman"/>
                <w:spacing w:val="-4"/>
                <w:kern w:val="0"/>
                <w:sz w:val="24"/>
                <w:szCs w:val="24"/>
                <w:lang w:eastAsia="lt-LT"/>
                <w14:ligatures w14:val="none"/>
              </w:rPr>
              <w:t xml:space="preserve">3. </w:t>
            </w:r>
            <w:r w:rsidRPr="00B62ED6">
              <w:rPr>
                <w:rFonts w:ascii="Times New Roman" w:eastAsia="Times New Roman" w:hAnsi="Times New Roman" w:cs="Times New Roman"/>
                <w:spacing w:val="-3"/>
                <w:kern w:val="0"/>
                <w:sz w:val="24"/>
                <w:szCs w:val="24"/>
                <w:lang w:eastAsia="lt-LT"/>
                <w14:ligatures w14:val="none"/>
              </w:rPr>
              <w:t xml:space="preserve">Skiriamoji geba </w:t>
            </w: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spacing w:val="-3"/>
                <w:kern w:val="0"/>
                <w:sz w:val="24"/>
                <w:szCs w:val="24"/>
                <w:lang w:val="en-US" w:eastAsia="lt-LT"/>
                <w14:ligatures w14:val="none"/>
              </w:rPr>
              <w:t>128</w:t>
            </w:r>
            <w:r w:rsidRPr="00B62ED6">
              <w:rPr>
                <w:rFonts w:ascii="Times New Roman" w:eastAsia="Times New Roman" w:hAnsi="Times New Roman" w:cs="Times New Roman"/>
                <w:spacing w:val="-3"/>
                <w:kern w:val="0"/>
                <w:sz w:val="24"/>
                <w:szCs w:val="24"/>
                <w:lang w:eastAsia="lt-LT"/>
                <w14:ligatures w14:val="none"/>
              </w:rPr>
              <w:t>0 x 800 taškų</w:t>
            </w:r>
          </w:p>
        </w:tc>
      </w:tr>
      <w:tr w:rsidR="00B62ED6" w:rsidRPr="00B62ED6" w14:paraId="0E807D2B"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4626D28A"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val="en-US"/>
                <w14:ligatures w14:val="none"/>
              </w:rPr>
            </w:pPr>
            <w:r w:rsidRPr="00B62ED6">
              <w:rPr>
                <w:rFonts w:ascii="Times New Roman" w:eastAsia="Times New Roman" w:hAnsi="Times New Roman" w:cs="Times New Roman"/>
                <w:kern w:val="0"/>
                <w:sz w:val="24"/>
                <w:szCs w:val="24"/>
                <w:lang w:val="en-US"/>
                <w14:ligatures w14:val="none"/>
              </w:rPr>
              <w:t>2.2</w:t>
            </w:r>
          </w:p>
        </w:tc>
        <w:tc>
          <w:tcPr>
            <w:tcW w:w="2268" w:type="dxa"/>
            <w:tcBorders>
              <w:top w:val="single" w:sz="4" w:space="0" w:color="auto"/>
              <w:left w:val="single" w:sz="4" w:space="0" w:color="auto"/>
              <w:bottom w:val="single" w:sz="4" w:space="0" w:color="auto"/>
              <w:right w:val="single" w:sz="4" w:space="0" w:color="auto"/>
            </w:tcBorders>
          </w:tcPr>
          <w:p w14:paraId="5A67E082"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DPV aparato svoris</w:t>
            </w:r>
          </w:p>
        </w:tc>
        <w:tc>
          <w:tcPr>
            <w:tcW w:w="6932" w:type="dxa"/>
            <w:tcBorders>
              <w:top w:val="single" w:sz="4" w:space="0" w:color="auto"/>
              <w:left w:val="single" w:sz="4" w:space="0" w:color="auto"/>
              <w:bottom w:val="single" w:sz="4" w:space="0" w:color="auto"/>
              <w:right w:val="single" w:sz="4" w:space="0" w:color="auto"/>
            </w:tcBorders>
          </w:tcPr>
          <w:p w14:paraId="5E1CB60A" w14:textId="77777777" w:rsidR="00B62ED6" w:rsidRPr="00B62ED6" w:rsidRDefault="00B62ED6" w:rsidP="00B62ED6">
            <w:pPr>
              <w:widowControl w:val="0"/>
              <w:shd w:val="clear" w:color="auto" w:fill="FFFFFF"/>
              <w:autoSpaceDE w:val="0"/>
              <w:autoSpaceDN w:val="0"/>
              <w:adjustRightInd w:val="0"/>
              <w:spacing w:after="0" w:line="245" w:lineRule="exact"/>
              <w:ind w:right="278"/>
              <w:rPr>
                <w:rFonts w:ascii="Times New Roman" w:eastAsia="Times New Roman" w:hAnsi="Times New Roman" w:cs="Times New Roman"/>
                <w:spacing w:val="-18"/>
                <w:kern w:val="0"/>
                <w:sz w:val="24"/>
                <w:szCs w:val="24"/>
                <w:lang w:eastAsia="lt-LT"/>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val="en-US"/>
                <w14:ligatures w14:val="none"/>
              </w:rPr>
              <w:t>7 kg</w:t>
            </w:r>
          </w:p>
        </w:tc>
      </w:tr>
      <w:tr w:rsidR="00B62ED6" w:rsidRPr="00B62ED6" w14:paraId="22AA5766"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724EA4CC"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2.3</w:t>
            </w:r>
          </w:p>
        </w:tc>
        <w:tc>
          <w:tcPr>
            <w:tcW w:w="2268" w:type="dxa"/>
            <w:tcBorders>
              <w:top w:val="single" w:sz="4" w:space="0" w:color="auto"/>
              <w:left w:val="single" w:sz="4" w:space="0" w:color="auto"/>
              <w:bottom w:val="single" w:sz="4" w:space="0" w:color="auto"/>
              <w:right w:val="single" w:sz="4" w:space="0" w:color="auto"/>
            </w:tcBorders>
          </w:tcPr>
          <w:p w14:paraId="4E151F91"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DPV aparatas komplektuojamas su vežimėliu</w:t>
            </w:r>
          </w:p>
        </w:tc>
        <w:tc>
          <w:tcPr>
            <w:tcW w:w="6932" w:type="dxa"/>
            <w:tcBorders>
              <w:top w:val="single" w:sz="4" w:space="0" w:color="auto"/>
              <w:left w:val="single" w:sz="4" w:space="0" w:color="auto"/>
              <w:bottom w:val="single" w:sz="4" w:space="0" w:color="auto"/>
              <w:right w:val="single" w:sz="4" w:space="0" w:color="auto"/>
            </w:tcBorders>
          </w:tcPr>
          <w:p w14:paraId="1B68E873" w14:textId="77777777" w:rsidR="00B62ED6" w:rsidRPr="00B62ED6" w:rsidRDefault="00B62ED6" w:rsidP="00B62ED6">
            <w:pPr>
              <w:widowControl w:val="0"/>
              <w:shd w:val="clear" w:color="auto" w:fill="FFFFFF"/>
              <w:autoSpaceDE w:val="0"/>
              <w:autoSpaceDN w:val="0"/>
              <w:adjustRightInd w:val="0"/>
              <w:spacing w:after="0" w:line="245" w:lineRule="exact"/>
              <w:ind w:right="278"/>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Būtina</w:t>
            </w:r>
          </w:p>
        </w:tc>
      </w:tr>
      <w:tr w:rsidR="00B62ED6" w:rsidRPr="00B62ED6" w14:paraId="25B53ACF"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7BE7B2CD"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3.1</w:t>
            </w:r>
          </w:p>
        </w:tc>
        <w:tc>
          <w:tcPr>
            <w:tcW w:w="2268" w:type="dxa"/>
            <w:tcBorders>
              <w:top w:val="single" w:sz="4" w:space="0" w:color="auto"/>
              <w:left w:val="single" w:sz="4" w:space="0" w:color="auto"/>
              <w:bottom w:val="single" w:sz="4" w:space="0" w:color="auto"/>
              <w:right w:val="single" w:sz="4" w:space="0" w:color="auto"/>
            </w:tcBorders>
          </w:tcPr>
          <w:p w14:paraId="02C35F02" w14:textId="77777777" w:rsidR="00B62ED6" w:rsidRPr="00B62ED6" w:rsidRDefault="00B62ED6" w:rsidP="00B62ED6">
            <w:pPr>
              <w:spacing w:after="0" w:line="240" w:lineRule="auto"/>
              <w:contextualSpacing/>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spacing w:val="-3"/>
                <w:kern w:val="0"/>
                <w:sz w:val="24"/>
                <w:szCs w:val="24"/>
                <w:lang w:eastAsia="lt-LT"/>
                <w14:ligatures w14:val="none"/>
              </w:rPr>
              <w:t>Aparato dujų padavimas</w:t>
            </w:r>
          </w:p>
        </w:tc>
        <w:tc>
          <w:tcPr>
            <w:tcW w:w="6932" w:type="dxa"/>
            <w:tcBorders>
              <w:top w:val="single" w:sz="4" w:space="0" w:color="auto"/>
              <w:left w:val="single" w:sz="4" w:space="0" w:color="auto"/>
              <w:bottom w:val="single" w:sz="4" w:space="0" w:color="auto"/>
              <w:right w:val="single" w:sz="4" w:space="0" w:color="auto"/>
            </w:tcBorders>
          </w:tcPr>
          <w:p w14:paraId="1C207F02" w14:textId="77777777" w:rsidR="00B62ED6" w:rsidRPr="00B62ED6" w:rsidRDefault="00B62ED6" w:rsidP="00B62ED6">
            <w:pPr>
              <w:spacing w:after="0" w:line="240" w:lineRule="auto"/>
              <w:contextualSpacing/>
              <w:rPr>
                <w:rFonts w:ascii="Times New Roman" w:eastAsia="Times New Roman" w:hAnsi="Times New Roman" w:cs="Times New Roman"/>
                <w:spacing w:val="-4"/>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O₂</w:t>
            </w:r>
          </w:p>
        </w:tc>
      </w:tr>
      <w:tr w:rsidR="00B62ED6" w:rsidRPr="00B62ED6" w14:paraId="75F655F4"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349DE1D4"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bookmarkStart w:id="6" w:name="_Hlk169732861"/>
            <w:r w:rsidRPr="00B62ED6">
              <w:rPr>
                <w:rFonts w:ascii="Times New Roman" w:eastAsia="Times New Roman" w:hAnsi="Times New Roman" w:cs="Times New Roman"/>
                <w:kern w:val="0"/>
                <w:sz w:val="24"/>
                <w:szCs w:val="24"/>
                <w14:ligatures w14:val="none"/>
              </w:rPr>
              <w:t>3.2</w:t>
            </w:r>
          </w:p>
        </w:tc>
        <w:tc>
          <w:tcPr>
            <w:tcW w:w="2268" w:type="dxa"/>
            <w:tcBorders>
              <w:top w:val="single" w:sz="4" w:space="0" w:color="auto"/>
              <w:left w:val="single" w:sz="4" w:space="0" w:color="auto"/>
              <w:bottom w:val="single" w:sz="4" w:space="0" w:color="auto"/>
              <w:right w:val="single" w:sz="4" w:space="0" w:color="auto"/>
            </w:tcBorders>
          </w:tcPr>
          <w:p w14:paraId="27ED588F" w14:textId="77777777" w:rsidR="00B62ED6" w:rsidRPr="00B62ED6" w:rsidRDefault="00B62ED6" w:rsidP="00B62ED6">
            <w:pPr>
              <w:spacing w:after="0" w:line="240" w:lineRule="auto"/>
              <w:contextualSpacing/>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spacing w:val="-3"/>
                <w:kern w:val="0"/>
                <w:sz w:val="24"/>
                <w:szCs w:val="24"/>
                <w:lang w:eastAsia="lt-LT"/>
                <w14:ligatures w14:val="none"/>
              </w:rPr>
              <w:t>Aparatas varomas integruota turbina</w:t>
            </w:r>
          </w:p>
        </w:tc>
        <w:tc>
          <w:tcPr>
            <w:tcW w:w="6932" w:type="dxa"/>
            <w:tcBorders>
              <w:top w:val="single" w:sz="4" w:space="0" w:color="auto"/>
              <w:left w:val="single" w:sz="4" w:space="0" w:color="auto"/>
              <w:bottom w:val="single" w:sz="4" w:space="0" w:color="auto"/>
              <w:right w:val="single" w:sz="4" w:space="0" w:color="auto"/>
            </w:tcBorders>
          </w:tcPr>
          <w:p w14:paraId="576B37EB" w14:textId="77777777" w:rsidR="00B62ED6" w:rsidRPr="00B62ED6" w:rsidRDefault="00B62ED6" w:rsidP="00B62ED6">
            <w:pPr>
              <w:spacing w:after="0" w:line="240" w:lineRule="auto"/>
              <w:contextualSpacing/>
              <w:rPr>
                <w:rFonts w:ascii="Times New Roman" w:eastAsia="Times New Roman" w:hAnsi="Times New Roman" w:cs="Times New Roman"/>
                <w:spacing w:val="-4"/>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1. Maksimali tėkmė ≥ 200 L/min</w:t>
            </w:r>
          </w:p>
          <w:p w14:paraId="474D27A2" w14:textId="77777777" w:rsidR="00B62ED6" w:rsidRPr="00B62ED6" w:rsidRDefault="00B62ED6" w:rsidP="00B62ED6">
            <w:pPr>
              <w:spacing w:after="0" w:line="240" w:lineRule="auto"/>
              <w:contextualSpacing/>
              <w:rPr>
                <w:rFonts w:ascii="Times New Roman" w:eastAsia="Times New Roman" w:hAnsi="Times New Roman" w:cs="Times New Roman"/>
                <w:spacing w:val="-4"/>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2. Maksimalus slėgis ≥ 60 cmH2O</w:t>
            </w:r>
          </w:p>
        </w:tc>
      </w:tr>
      <w:bookmarkEnd w:id="6"/>
      <w:tr w:rsidR="00B62ED6" w:rsidRPr="00B62ED6" w14:paraId="73901DED" w14:textId="77777777" w:rsidTr="00B62ED6">
        <w:tc>
          <w:tcPr>
            <w:tcW w:w="880" w:type="dxa"/>
            <w:tcBorders>
              <w:top w:val="single" w:sz="4" w:space="0" w:color="auto"/>
              <w:left w:val="single" w:sz="4" w:space="0" w:color="auto"/>
              <w:bottom w:val="single" w:sz="4" w:space="0" w:color="auto"/>
              <w:right w:val="single" w:sz="4" w:space="0" w:color="auto"/>
            </w:tcBorders>
            <w:vAlign w:val="center"/>
          </w:tcPr>
          <w:p w14:paraId="064C6542"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3.3</w:t>
            </w:r>
          </w:p>
        </w:tc>
        <w:tc>
          <w:tcPr>
            <w:tcW w:w="2268" w:type="dxa"/>
            <w:tcBorders>
              <w:top w:val="single" w:sz="4" w:space="0" w:color="auto"/>
              <w:left w:val="single" w:sz="4" w:space="0" w:color="auto"/>
              <w:bottom w:val="single" w:sz="4" w:space="0" w:color="auto"/>
              <w:right w:val="single" w:sz="4" w:space="0" w:color="auto"/>
            </w:tcBorders>
          </w:tcPr>
          <w:p w14:paraId="3BD552F1"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Ventiliacijos režimai:</w:t>
            </w:r>
          </w:p>
        </w:tc>
        <w:tc>
          <w:tcPr>
            <w:tcW w:w="6932" w:type="dxa"/>
            <w:tcBorders>
              <w:top w:val="single" w:sz="4" w:space="0" w:color="auto"/>
              <w:left w:val="single" w:sz="4" w:space="0" w:color="auto"/>
              <w:bottom w:val="single" w:sz="4" w:space="0" w:color="auto"/>
              <w:right w:val="single" w:sz="4" w:space="0" w:color="auto"/>
            </w:tcBorders>
          </w:tcPr>
          <w:p w14:paraId="01DBC9B6"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1. Tūriu asistuojanti/kontroliuojama ventiliacija (V-A/C)</w:t>
            </w:r>
          </w:p>
          <w:p w14:paraId="67D5FCA5"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2. Slėgiu asistuojanti/kontroliuojama ventiliacija (P-A/C)</w:t>
            </w:r>
          </w:p>
          <w:p w14:paraId="174A2242"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3. Slėgio palaikymo ventiliacija PSV</w:t>
            </w:r>
          </w:p>
          <w:p w14:paraId="12110011"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lastRenderedPageBreak/>
              <w:t>4. Nuolatinio teigiamo slėgio ventiliacija (CPAP)</w:t>
            </w:r>
          </w:p>
          <w:p w14:paraId="313C4798"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5. Tūriu kontroliuojama sinchronizuota pertraukiama ventiliacija (SIMV-V)</w:t>
            </w:r>
          </w:p>
          <w:p w14:paraId="70936DA1"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6. Slėgiu kontroliuojama sinchronizuota pertraukiama ventiliacija (SIMV-P)</w:t>
            </w:r>
          </w:p>
          <w:p w14:paraId="62E1AA67"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7. Dviejų lygių teigiamo slėgio kvėpavimo takuose palaikymo ventiliacija (</w:t>
            </w:r>
            <w:proofErr w:type="spellStart"/>
            <w:r w:rsidRPr="00B62ED6">
              <w:rPr>
                <w:rFonts w:ascii="Times New Roman" w:eastAsia="Times New Roman" w:hAnsi="Times New Roman" w:cs="Times New Roman"/>
                <w:kern w:val="0"/>
                <w:sz w:val="24"/>
                <w:szCs w:val="24"/>
                <w14:ligatures w14:val="none"/>
              </w:rPr>
              <w:t>Duolevel</w:t>
            </w:r>
            <w:proofErr w:type="spellEnd"/>
            <w:r w:rsidRPr="00B62ED6">
              <w:rPr>
                <w:rFonts w:ascii="Times New Roman" w:eastAsia="Times New Roman" w:hAnsi="Times New Roman" w:cs="Times New Roman"/>
                <w:kern w:val="0"/>
                <w:sz w:val="24"/>
                <w:szCs w:val="24"/>
                <w14:ligatures w14:val="none"/>
              </w:rPr>
              <w:t>)</w:t>
            </w:r>
          </w:p>
          <w:p w14:paraId="0653276F"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8. Neinvazinė ventiliacija (NIV)</w:t>
            </w:r>
          </w:p>
          <w:p w14:paraId="3F1C8406"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9. Slėgį kvėpavimo takuose atpalaiduojanti ventiliacija (APRV)</w:t>
            </w:r>
          </w:p>
          <w:p w14:paraId="4401A495"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10. Slėgiu reguliuojama turiu kontroliuojama ventiliacija (PRVC)</w:t>
            </w:r>
          </w:p>
          <w:p w14:paraId="0E13D022"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11. Širdies ir plaučių gaivinimo ventiliacija (CPRV)</w:t>
            </w:r>
          </w:p>
          <w:p w14:paraId="29246053"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12. Adaptyvi minutinio tūrio ventiliacija</w:t>
            </w:r>
          </w:p>
        </w:tc>
      </w:tr>
      <w:tr w:rsidR="00B62ED6" w:rsidRPr="00B62ED6" w14:paraId="4BCDA07E" w14:textId="77777777" w:rsidTr="00B62ED6">
        <w:tc>
          <w:tcPr>
            <w:tcW w:w="880" w:type="dxa"/>
            <w:tcBorders>
              <w:top w:val="single" w:sz="4" w:space="0" w:color="auto"/>
              <w:left w:val="single" w:sz="4" w:space="0" w:color="auto"/>
              <w:bottom w:val="single" w:sz="4" w:space="0" w:color="auto"/>
              <w:right w:val="single" w:sz="4" w:space="0" w:color="auto"/>
            </w:tcBorders>
          </w:tcPr>
          <w:p w14:paraId="7AD8FBC3" w14:textId="77777777" w:rsidR="00B62ED6" w:rsidRPr="00B62ED6" w:rsidRDefault="00B62ED6" w:rsidP="00B62ED6">
            <w:pPr>
              <w:spacing w:after="0" w:line="240" w:lineRule="auto"/>
              <w:contextualSpacing/>
              <w:jc w:val="center"/>
              <w:rPr>
                <w:rFonts w:ascii="Times New Roman" w:eastAsia="Times New Roman" w:hAnsi="Times New Roman" w:cs="Times New Roman"/>
                <w:bCs/>
                <w:kern w:val="0"/>
                <w:sz w:val="24"/>
                <w:szCs w:val="24"/>
                <w:lang w:val="en-US" w:eastAsia="lt-LT"/>
                <w14:ligatures w14:val="none"/>
              </w:rPr>
            </w:pPr>
            <w:r w:rsidRPr="00B62ED6">
              <w:rPr>
                <w:rFonts w:ascii="Times New Roman" w:eastAsia="Times New Roman" w:hAnsi="Times New Roman" w:cs="Times New Roman"/>
                <w:bCs/>
                <w:kern w:val="0"/>
                <w:sz w:val="24"/>
                <w:szCs w:val="24"/>
                <w:lang w:eastAsia="lt-LT"/>
                <w14:ligatures w14:val="none"/>
              </w:rPr>
              <w:lastRenderedPageBreak/>
              <w:t>3.4</w:t>
            </w:r>
          </w:p>
        </w:tc>
        <w:tc>
          <w:tcPr>
            <w:tcW w:w="2268" w:type="dxa"/>
            <w:tcBorders>
              <w:top w:val="single" w:sz="4" w:space="0" w:color="auto"/>
              <w:left w:val="single" w:sz="4" w:space="0" w:color="auto"/>
              <w:bottom w:val="single" w:sz="4" w:space="0" w:color="auto"/>
              <w:right w:val="single" w:sz="4" w:space="0" w:color="auto"/>
            </w:tcBorders>
          </w:tcPr>
          <w:p w14:paraId="713F72FB"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bookmarkStart w:id="7" w:name="_Hlk169758627"/>
            <w:r w:rsidRPr="00B62ED6">
              <w:rPr>
                <w:rFonts w:ascii="Times New Roman" w:eastAsia="Times New Roman" w:hAnsi="Times New Roman" w:cs="Times New Roman"/>
                <w:kern w:val="0"/>
                <w:sz w:val="24"/>
                <w:szCs w:val="24"/>
                <w:lang w:eastAsia="lt-LT"/>
                <w14:ligatures w14:val="none"/>
              </w:rPr>
              <w:t>Aukštos tėkmės deguonies terapija</w:t>
            </w:r>
            <w:bookmarkEnd w:id="7"/>
          </w:p>
        </w:tc>
        <w:tc>
          <w:tcPr>
            <w:tcW w:w="6932" w:type="dxa"/>
            <w:tcBorders>
              <w:top w:val="single" w:sz="4" w:space="0" w:color="auto"/>
              <w:left w:val="single" w:sz="4" w:space="0" w:color="auto"/>
              <w:bottom w:val="single" w:sz="4" w:space="0" w:color="auto"/>
              <w:right w:val="single" w:sz="4" w:space="0" w:color="auto"/>
            </w:tcBorders>
          </w:tcPr>
          <w:p w14:paraId="2A2AECDD" w14:textId="77777777" w:rsidR="00B62ED6" w:rsidRPr="00B62ED6" w:rsidRDefault="00B62ED6" w:rsidP="00B62ED6">
            <w:pPr>
              <w:tabs>
                <w:tab w:val="left" w:pos="0"/>
                <w:tab w:val="left" w:pos="256"/>
              </w:tabs>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60 L/min</w:t>
            </w:r>
          </w:p>
        </w:tc>
      </w:tr>
      <w:tr w:rsidR="00B62ED6" w:rsidRPr="00B62ED6" w14:paraId="1220D226" w14:textId="77777777" w:rsidTr="00B62ED6">
        <w:tc>
          <w:tcPr>
            <w:tcW w:w="880" w:type="dxa"/>
            <w:tcBorders>
              <w:top w:val="single" w:sz="4" w:space="0" w:color="auto"/>
              <w:left w:val="single" w:sz="4" w:space="0" w:color="auto"/>
              <w:bottom w:val="single" w:sz="4" w:space="0" w:color="auto"/>
              <w:right w:val="single" w:sz="4" w:space="0" w:color="auto"/>
            </w:tcBorders>
          </w:tcPr>
          <w:p w14:paraId="2A92E32F"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bookmarkStart w:id="8" w:name="_Hlk169758941"/>
            <w:r w:rsidRPr="00B62ED6">
              <w:rPr>
                <w:rFonts w:ascii="Times New Roman" w:eastAsia="Times New Roman" w:hAnsi="Times New Roman" w:cs="Times New Roman"/>
                <w:bCs/>
                <w:kern w:val="0"/>
                <w:sz w:val="24"/>
                <w:szCs w:val="24"/>
                <w:lang w:eastAsia="lt-LT"/>
                <w14:ligatures w14:val="none"/>
              </w:rPr>
              <w:t>3.5</w:t>
            </w:r>
          </w:p>
        </w:tc>
        <w:tc>
          <w:tcPr>
            <w:tcW w:w="2268" w:type="dxa"/>
            <w:tcBorders>
              <w:top w:val="single" w:sz="4" w:space="0" w:color="auto"/>
              <w:left w:val="single" w:sz="4" w:space="0" w:color="auto"/>
              <w:bottom w:val="single" w:sz="4" w:space="0" w:color="auto"/>
              <w:right w:val="single" w:sz="4" w:space="0" w:color="auto"/>
            </w:tcBorders>
          </w:tcPr>
          <w:p w14:paraId="60223AA5"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Kontroliuojami ventiliacijos parametrai</w:t>
            </w:r>
          </w:p>
        </w:tc>
        <w:tc>
          <w:tcPr>
            <w:tcW w:w="6932" w:type="dxa"/>
            <w:tcBorders>
              <w:top w:val="single" w:sz="4" w:space="0" w:color="auto"/>
              <w:left w:val="single" w:sz="4" w:space="0" w:color="auto"/>
              <w:bottom w:val="single" w:sz="4" w:space="0" w:color="auto"/>
              <w:right w:val="single" w:sz="4" w:space="0" w:color="auto"/>
            </w:tcBorders>
          </w:tcPr>
          <w:p w14:paraId="1C30AB1A"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p>
        </w:tc>
      </w:tr>
      <w:tr w:rsidR="00B62ED6" w:rsidRPr="00B62ED6" w14:paraId="3A70DD85" w14:textId="77777777" w:rsidTr="00B62ED6">
        <w:tc>
          <w:tcPr>
            <w:tcW w:w="880" w:type="dxa"/>
            <w:tcBorders>
              <w:top w:val="single" w:sz="4" w:space="0" w:color="auto"/>
              <w:left w:val="single" w:sz="4" w:space="0" w:color="auto"/>
              <w:bottom w:val="single" w:sz="4" w:space="0" w:color="auto"/>
              <w:right w:val="single" w:sz="4" w:space="0" w:color="auto"/>
            </w:tcBorders>
          </w:tcPr>
          <w:p w14:paraId="102ABD25"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bookmarkStart w:id="9" w:name="_Hlk169758966"/>
            <w:r w:rsidRPr="00B62ED6">
              <w:rPr>
                <w:rFonts w:ascii="Times New Roman" w:eastAsia="Times New Roman" w:hAnsi="Times New Roman" w:cs="Times New Roman"/>
                <w:bCs/>
                <w:kern w:val="0"/>
                <w:sz w:val="24"/>
                <w:szCs w:val="24"/>
                <w:lang w:eastAsia="lt-LT"/>
                <w14:ligatures w14:val="none"/>
              </w:rPr>
              <w:t>3.6.1</w:t>
            </w:r>
          </w:p>
        </w:tc>
        <w:tc>
          <w:tcPr>
            <w:tcW w:w="2268" w:type="dxa"/>
            <w:tcBorders>
              <w:top w:val="single" w:sz="4" w:space="0" w:color="auto"/>
              <w:left w:val="single" w:sz="4" w:space="0" w:color="auto"/>
              <w:bottom w:val="single" w:sz="4" w:space="0" w:color="auto"/>
              <w:right w:val="single" w:sz="4" w:space="0" w:color="auto"/>
            </w:tcBorders>
          </w:tcPr>
          <w:p w14:paraId="52A6F6E7"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3"/>
                <w:kern w:val="0"/>
                <w:sz w:val="24"/>
                <w:szCs w:val="24"/>
                <w:lang w:eastAsia="lt-LT"/>
                <w14:ligatures w14:val="none"/>
              </w:rPr>
              <w:t xml:space="preserve">Vienkartinio įkvėpimo tūrio ribos </w:t>
            </w:r>
          </w:p>
        </w:tc>
        <w:tc>
          <w:tcPr>
            <w:tcW w:w="6932" w:type="dxa"/>
            <w:tcBorders>
              <w:top w:val="single" w:sz="4" w:space="0" w:color="auto"/>
              <w:left w:val="single" w:sz="4" w:space="0" w:color="auto"/>
              <w:bottom w:val="single" w:sz="4" w:space="0" w:color="auto"/>
              <w:right w:val="single" w:sz="4" w:space="0" w:color="auto"/>
            </w:tcBorders>
          </w:tcPr>
          <w:p w14:paraId="6A5ADA2D"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20 - 2000 ml</w:t>
            </w:r>
          </w:p>
        </w:tc>
      </w:tr>
      <w:tr w:rsidR="00B62ED6" w:rsidRPr="00B62ED6" w14:paraId="43DBBD16" w14:textId="77777777" w:rsidTr="00B62ED6">
        <w:tc>
          <w:tcPr>
            <w:tcW w:w="880" w:type="dxa"/>
            <w:tcBorders>
              <w:top w:val="single" w:sz="4" w:space="0" w:color="auto"/>
              <w:left w:val="single" w:sz="4" w:space="0" w:color="auto"/>
              <w:bottom w:val="single" w:sz="4" w:space="0" w:color="auto"/>
              <w:right w:val="single" w:sz="4" w:space="0" w:color="auto"/>
            </w:tcBorders>
          </w:tcPr>
          <w:p w14:paraId="16EF03BF"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bCs/>
                <w:kern w:val="0"/>
                <w:sz w:val="24"/>
                <w:szCs w:val="24"/>
                <w:lang w:eastAsia="lt-LT"/>
                <w14:ligatures w14:val="none"/>
              </w:rPr>
              <w:t>3.6.2</w:t>
            </w:r>
          </w:p>
        </w:tc>
        <w:tc>
          <w:tcPr>
            <w:tcW w:w="2268" w:type="dxa"/>
            <w:tcBorders>
              <w:top w:val="single" w:sz="4" w:space="0" w:color="auto"/>
              <w:left w:val="single" w:sz="4" w:space="0" w:color="auto"/>
              <w:bottom w:val="single" w:sz="4" w:space="0" w:color="auto"/>
              <w:right w:val="single" w:sz="4" w:space="0" w:color="auto"/>
            </w:tcBorders>
          </w:tcPr>
          <w:p w14:paraId="6A6F745A" w14:textId="77777777" w:rsidR="00B62ED6" w:rsidRPr="00B62ED6" w:rsidRDefault="00B62ED6" w:rsidP="00B62ED6">
            <w:pPr>
              <w:spacing w:after="0" w:line="240" w:lineRule="auto"/>
              <w:contextualSpacing/>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3"/>
                <w:kern w:val="0"/>
                <w:sz w:val="24"/>
                <w:szCs w:val="24"/>
                <w:lang w:eastAsia="lt-LT"/>
                <w14:ligatures w14:val="none"/>
              </w:rPr>
              <w:t xml:space="preserve">Ventiliacijos dažnio nustatymo ribos </w:t>
            </w:r>
          </w:p>
        </w:tc>
        <w:tc>
          <w:tcPr>
            <w:tcW w:w="6932" w:type="dxa"/>
            <w:tcBorders>
              <w:top w:val="single" w:sz="4" w:space="0" w:color="auto"/>
              <w:left w:val="single" w:sz="4" w:space="0" w:color="auto"/>
              <w:bottom w:val="single" w:sz="4" w:space="0" w:color="auto"/>
              <w:right w:val="single" w:sz="4" w:space="0" w:color="auto"/>
            </w:tcBorders>
          </w:tcPr>
          <w:p w14:paraId="50CF82DA"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1-80 k/min</w:t>
            </w:r>
          </w:p>
        </w:tc>
      </w:tr>
      <w:tr w:rsidR="00B62ED6" w:rsidRPr="00B62ED6" w14:paraId="01E20475" w14:textId="77777777" w:rsidTr="00B62ED6">
        <w:tc>
          <w:tcPr>
            <w:tcW w:w="880" w:type="dxa"/>
            <w:tcBorders>
              <w:top w:val="single" w:sz="4" w:space="0" w:color="auto"/>
              <w:left w:val="single" w:sz="4" w:space="0" w:color="auto"/>
              <w:bottom w:val="single" w:sz="4" w:space="0" w:color="auto"/>
              <w:right w:val="single" w:sz="4" w:space="0" w:color="auto"/>
            </w:tcBorders>
          </w:tcPr>
          <w:p w14:paraId="5FF1D14D"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bCs/>
                <w:kern w:val="0"/>
                <w:sz w:val="24"/>
                <w:szCs w:val="24"/>
                <w:lang w:eastAsia="lt-LT"/>
                <w14:ligatures w14:val="none"/>
              </w:rPr>
              <w:t>3.6.3</w:t>
            </w:r>
          </w:p>
        </w:tc>
        <w:tc>
          <w:tcPr>
            <w:tcW w:w="2268" w:type="dxa"/>
            <w:tcBorders>
              <w:top w:val="single" w:sz="4" w:space="0" w:color="auto"/>
              <w:left w:val="single" w:sz="4" w:space="0" w:color="auto"/>
              <w:bottom w:val="single" w:sz="4" w:space="0" w:color="auto"/>
              <w:right w:val="single" w:sz="4" w:space="0" w:color="auto"/>
            </w:tcBorders>
          </w:tcPr>
          <w:p w14:paraId="5AF76EC8"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 xml:space="preserve">Įkvėpimo, iškvėpimo I:E santykio keitimo </w:t>
            </w:r>
            <w:r w:rsidRPr="00B62ED6">
              <w:rPr>
                <w:rFonts w:ascii="Times New Roman" w:eastAsia="Times New Roman" w:hAnsi="Times New Roman" w:cs="Times New Roman"/>
                <w:kern w:val="0"/>
                <w:sz w:val="24"/>
                <w:szCs w:val="24"/>
                <w:lang w:eastAsia="lt-LT"/>
                <w14:ligatures w14:val="none"/>
              </w:rPr>
              <w:t xml:space="preserve">ribos </w:t>
            </w:r>
          </w:p>
        </w:tc>
        <w:tc>
          <w:tcPr>
            <w:tcW w:w="6932" w:type="dxa"/>
            <w:tcBorders>
              <w:top w:val="single" w:sz="4" w:space="0" w:color="auto"/>
              <w:left w:val="single" w:sz="4" w:space="0" w:color="auto"/>
              <w:bottom w:val="single" w:sz="4" w:space="0" w:color="auto"/>
              <w:right w:val="single" w:sz="4" w:space="0" w:color="auto"/>
            </w:tcBorders>
          </w:tcPr>
          <w:p w14:paraId="6161D981"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4:1 –  1:10</w:t>
            </w:r>
          </w:p>
        </w:tc>
      </w:tr>
      <w:tr w:rsidR="00B62ED6" w:rsidRPr="00B62ED6" w14:paraId="0F91A2A4" w14:textId="77777777" w:rsidTr="00B62ED6">
        <w:tc>
          <w:tcPr>
            <w:tcW w:w="880" w:type="dxa"/>
            <w:tcBorders>
              <w:top w:val="single" w:sz="4" w:space="0" w:color="auto"/>
              <w:left w:val="single" w:sz="4" w:space="0" w:color="auto"/>
              <w:bottom w:val="single" w:sz="4" w:space="0" w:color="auto"/>
              <w:right w:val="single" w:sz="4" w:space="0" w:color="auto"/>
            </w:tcBorders>
          </w:tcPr>
          <w:p w14:paraId="56D1A0C5" w14:textId="77777777" w:rsidR="00B62ED6" w:rsidRPr="00B62ED6" w:rsidRDefault="00B62ED6" w:rsidP="00B62E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bCs/>
                <w:kern w:val="0"/>
                <w:sz w:val="24"/>
                <w:szCs w:val="24"/>
                <w:lang w:eastAsia="lt-LT"/>
                <w14:ligatures w14:val="none"/>
              </w:rPr>
              <w:t>3.6.4</w:t>
            </w:r>
          </w:p>
        </w:tc>
        <w:tc>
          <w:tcPr>
            <w:tcW w:w="2268" w:type="dxa"/>
            <w:tcBorders>
              <w:top w:val="single" w:sz="4" w:space="0" w:color="auto"/>
              <w:left w:val="single" w:sz="4" w:space="0" w:color="auto"/>
              <w:bottom w:val="single" w:sz="4" w:space="0" w:color="auto"/>
              <w:right w:val="single" w:sz="4" w:space="0" w:color="auto"/>
            </w:tcBorders>
          </w:tcPr>
          <w:p w14:paraId="43117C1C"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 xml:space="preserve">PEEP keitimo ribos </w:t>
            </w:r>
          </w:p>
        </w:tc>
        <w:tc>
          <w:tcPr>
            <w:tcW w:w="6932" w:type="dxa"/>
            <w:tcBorders>
              <w:top w:val="single" w:sz="4" w:space="0" w:color="auto"/>
              <w:left w:val="single" w:sz="4" w:space="0" w:color="auto"/>
              <w:bottom w:val="single" w:sz="4" w:space="0" w:color="auto"/>
              <w:right w:val="single" w:sz="4" w:space="0" w:color="auto"/>
            </w:tcBorders>
          </w:tcPr>
          <w:p w14:paraId="10D32726"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0 – 35 cmH</w:t>
            </w:r>
            <w:r w:rsidRPr="00B62ED6">
              <w:rPr>
                <w:rFonts w:ascii="Times New Roman" w:eastAsia="Times New Roman" w:hAnsi="Times New Roman" w:cs="Times New Roman"/>
                <w:kern w:val="0"/>
                <w:sz w:val="24"/>
                <w:szCs w:val="24"/>
                <w:vertAlign w:val="subscript"/>
                <w:lang w:eastAsia="lt-LT"/>
                <w14:ligatures w14:val="none"/>
              </w:rPr>
              <w:t>2</w:t>
            </w:r>
            <w:r w:rsidRPr="00B62ED6">
              <w:rPr>
                <w:rFonts w:ascii="Times New Roman" w:eastAsia="Times New Roman" w:hAnsi="Times New Roman" w:cs="Times New Roman"/>
                <w:kern w:val="0"/>
                <w:sz w:val="24"/>
                <w:szCs w:val="24"/>
                <w:lang w:eastAsia="lt-LT"/>
                <w14:ligatures w14:val="none"/>
              </w:rPr>
              <w:t>0</w:t>
            </w:r>
          </w:p>
        </w:tc>
      </w:tr>
      <w:tr w:rsidR="00B62ED6" w:rsidRPr="00B62ED6" w14:paraId="2C262EE2" w14:textId="77777777" w:rsidTr="00B62ED6">
        <w:tc>
          <w:tcPr>
            <w:tcW w:w="880" w:type="dxa"/>
            <w:tcBorders>
              <w:top w:val="single" w:sz="4" w:space="0" w:color="auto"/>
              <w:left w:val="single" w:sz="4" w:space="0" w:color="auto"/>
              <w:bottom w:val="single" w:sz="4" w:space="0" w:color="auto"/>
              <w:right w:val="single" w:sz="4" w:space="0" w:color="auto"/>
            </w:tcBorders>
          </w:tcPr>
          <w:p w14:paraId="61192C24"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bCs/>
                <w:kern w:val="0"/>
                <w:sz w:val="24"/>
                <w:szCs w:val="24"/>
                <w:lang w:eastAsia="lt-LT"/>
                <w14:ligatures w14:val="none"/>
              </w:rPr>
              <w:t>3.6.5</w:t>
            </w:r>
          </w:p>
        </w:tc>
        <w:tc>
          <w:tcPr>
            <w:tcW w:w="2268" w:type="dxa"/>
            <w:tcBorders>
              <w:top w:val="single" w:sz="4" w:space="0" w:color="auto"/>
              <w:left w:val="single" w:sz="4" w:space="0" w:color="auto"/>
              <w:bottom w:val="single" w:sz="4" w:space="0" w:color="auto"/>
              <w:right w:val="single" w:sz="4" w:space="0" w:color="auto"/>
            </w:tcBorders>
          </w:tcPr>
          <w:p w14:paraId="1DBF549F"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 xml:space="preserve">Įkvėpimo laiko keitimo ribos  </w:t>
            </w:r>
          </w:p>
        </w:tc>
        <w:tc>
          <w:tcPr>
            <w:tcW w:w="6932" w:type="dxa"/>
            <w:tcBorders>
              <w:top w:val="single" w:sz="4" w:space="0" w:color="auto"/>
              <w:left w:val="single" w:sz="4" w:space="0" w:color="auto"/>
              <w:bottom w:val="single" w:sz="4" w:space="0" w:color="auto"/>
              <w:right w:val="single" w:sz="4" w:space="0" w:color="auto"/>
            </w:tcBorders>
          </w:tcPr>
          <w:p w14:paraId="501E0EAF"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0,1 – 10 s</w:t>
            </w:r>
          </w:p>
        </w:tc>
      </w:tr>
      <w:tr w:rsidR="00B62ED6" w:rsidRPr="00B62ED6" w14:paraId="3C432E2D" w14:textId="77777777" w:rsidTr="00B62ED6">
        <w:tc>
          <w:tcPr>
            <w:tcW w:w="880" w:type="dxa"/>
            <w:tcBorders>
              <w:top w:val="single" w:sz="4" w:space="0" w:color="auto"/>
              <w:left w:val="single" w:sz="4" w:space="0" w:color="auto"/>
              <w:bottom w:val="single" w:sz="4" w:space="0" w:color="auto"/>
              <w:right w:val="single" w:sz="4" w:space="0" w:color="auto"/>
            </w:tcBorders>
          </w:tcPr>
          <w:p w14:paraId="4FE16FBD"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bCs/>
                <w:kern w:val="0"/>
                <w:sz w:val="24"/>
                <w:szCs w:val="24"/>
                <w:lang w:eastAsia="lt-LT"/>
                <w14:ligatures w14:val="none"/>
              </w:rPr>
              <w:t>3.6.6</w:t>
            </w:r>
          </w:p>
        </w:tc>
        <w:tc>
          <w:tcPr>
            <w:tcW w:w="2268" w:type="dxa"/>
            <w:tcBorders>
              <w:top w:val="single" w:sz="4" w:space="0" w:color="auto"/>
              <w:left w:val="single" w:sz="4" w:space="0" w:color="auto"/>
              <w:bottom w:val="single" w:sz="4" w:space="0" w:color="auto"/>
              <w:right w:val="single" w:sz="4" w:space="0" w:color="auto"/>
            </w:tcBorders>
          </w:tcPr>
          <w:p w14:paraId="1688851F"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 xml:space="preserve">Iškvėpimo sulaikymo lygis % </w:t>
            </w:r>
          </w:p>
        </w:tc>
        <w:tc>
          <w:tcPr>
            <w:tcW w:w="6932" w:type="dxa"/>
            <w:tcBorders>
              <w:top w:val="single" w:sz="4" w:space="0" w:color="auto"/>
              <w:left w:val="single" w:sz="4" w:space="0" w:color="auto"/>
              <w:bottom w:val="single" w:sz="4" w:space="0" w:color="auto"/>
              <w:right w:val="single" w:sz="4" w:space="0" w:color="auto"/>
            </w:tcBorders>
          </w:tcPr>
          <w:p w14:paraId="0E67B97A"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 xml:space="preserve">5 – 60 % </w:t>
            </w:r>
          </w:p>
        </w:tc>
      </w:tr>
      <w:tr w:rsidR="00B62ED6" w:rsidRPr="00B62ED6" w14:paraId="13598713" w14:textId="77777777" w:rsidTr="00B62ED6">
        <w:tc>
          <w:tcPr>
            <w:tcW w:w="880" w:type="dxa"/>
            <w:tcBorders>
              <w:top w:val="single" w:sz="4" w:space="0" w:color="auto"/>
              <w:left w:val="single" w:sz="4" w:space="0" w:color="auto"/>
              <w:bottom w:val="single" w:sz="4" w:space="0" w:color="auto"/>
              <w:right w:val="single" w:sz="4" w:space="0" w:color="auto"/>
            </w:tcBorders>
          </w:tcPr>
          <w:p w14:paraId="784F384E"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bCs/>
                <w:kern w:val="0"/>
                <w:sz w:val="24"/>
                <w:szCs w:val="24"/>
                <w:lang w:eastAsia="lt-LT"/>
                <w14:ligatures w14:val="none"/>
              </w:rPr>
              <w:t>3.6.7</w:t>
            </w:r>
          </w:p>
        </w:tc>
        <w:tc>
          <w:tcPr>
            <w:tcW w:w="2268" w:type="dxa"/>
            <w:tcBorders>
              <w:top w:val="single" w:sz="4" w:space="0" w:color="auto"/>
              <w:left w:val="single" w:sz="4" w:space="0" w:color="auto"/>
              <w:bottom w:val="single" w:sz="4" w:space="0" w:color="auto"/>
              <w:right w:val="single" w:sz="4" w:space="0" w:color="auto"/>
            </w:tcBorders>
          </w:tcPr>
          <w:p w14:paraId="122FFEE0"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 xml:space="preserve">Įkvėpimo slėgio keitimo ribos </w:t>
            </w:r>
          </w:p>
        </w:tc>
        <w:tc>
          <w:tcPr>
            <w:tcW w:w="6932" w:type="dxa"/>
            <w:tcBorders>
              <w:top w:val="single" w:sz="4" w:space="0" w:color="auto"/>
              <w:left w:val="single" w:sz="4" w:space="0" w:color="auto"/>
              <w:bottom w:val="single" w:sz="4" w:space="0" w:color="auto"/>
              <w:right w:val="single" w:sz="4" w:space="0" w:color="auto"/>
            </w:tcBorders>
          </w:tcPr>
          <w:p w14:paraId="565198A3" w14:textId="77777777" w:rsidR="00B62ED6" w:rsidRPr="00B62ED6" w:rsidRDefault="00B62ED6" w:rsidP="00B62ED6">
            <w:pPr>
              <w:spacing w:after="0" w:line="240" w:lineRule="auto"/>
              <w:rPr>
                <w:rFonts w:ascii="Times New Roman" w:eastAsia="Times New Roman" w:hAnsi="Times New Roman" w:cs="Times New Roman"/>
                <w:kern w:val="0"/>
                <w:sz w:val="24"/>
                <w:szCs w:val="24"/>
                <w:u w:val="single"/>
                <w:lang w:val="en-US"/>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1 – 60 cmH</w:t>
            </w:r>
            <w:r w:rsidRPr="00B62ED6">
              <w:rPr>
                <w:rFonts w:ascii="Times New Roman" w:eastAsia="Times New Roman" w:hAnsi="Times New Roman" w:cs="Times New Roman"/>
                <w:kern w:val="0"/>
                <w:sz w:val="24"/>
                <w:szCs w:val="24"/>
                <w:vertAlign w:val="subscript"/>
                <w:lang w:eastAsia="lt-LT"/>
                <w14:ligatures w14:val="none"/>
              </w:rPr>
              <w:t>2</w:t>
            </w:r>
            <w:r w:rsidRPr="00B62ED6">
              <w:rPr>
                <w:rFonts w:ascii="Times New Roman" w:eastAsia="Times New Roman" w:hAnsi="Times New Roman" w:cs="Times New Roman"/>
                <w:kern w:val="0"/>
                <w:sz w:val="24"/>
                <w:szCs w:val="24"/>
                <w:lang w:eastAsia="lt-LT"/>
                <w14:ligatures w14:val="none"/>
              </w:rPr>
              <w:t>0</w:t>
            </w:r>
          </w:p>
        </w:tc>
      </w:tr>
      <w:tr w:rsidR="00B62ED6" w:rsidRPr="00B62ED6" w14:paraId="6C7DAF9C" w14:textId="77777777" w:rsidTr="00B62ED6">
        <w:tc>
          <w:tcPr>
            <w:tcW w:w="880" w:type="dxa"/>
            <w:tcBorders>
              <w:top w:val="single" w:sz="4" w:space="0" w:color="auto"/>
              <w:left w:val="single" w:sz="4" w:space="0" w:color="auto"/>
              <w:bottom w:val="single" w:sz="4" w:space="0" w:color="auto"/>
              <w:right w:val="single" w:sz="4" w:space="0" w:color="auto"/>
            </w:tcBorders>
          </w:tcPr>
          <w:p w14:paraId="6C9F9FEB"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3.6.8</w:t>
            </w:r>
          </w:p>
        </w:tc>
        <w:tc>
          <w:tcPr>
            <w:tcW w:w="2268" w:type="dxa"/>
            <w:tcBorders>
              <w:top w:val="single" w:sz="4" w:space="0" w:color="auto"/>
              <w:left w:val="single" w:sz="4" w:space="0" w:color="auto"/>
              <w:bottom w:val="single" w:sz="4" w:space="0" w:color="auto"/>
              <w:right w:val="single" w:sz="4" w:space="0" w:color="auto"/>
            </w:tcBorders>
          </w:tcPr>
          <w:p w14:paraId="42C6E72B"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Srauto trigerio jautrumo ribos</w:t>
            </w:r>
          </w:p>
        </w:tc>
        <w:tc>
          <w:tcPr>
            <w:tcW w:w="6932" w:type="dxa"/>
            <w:tcBorders>
              <w:top w:val="single" w:sz="4" w:space="0" w:color="auto"/>
              <w:left w:val="single" w:sz="4" w:space="0" w:color="auto"/>
              <w:bottom w:val="single" w:sz="4" w:space="0" w:color="auto"/>
              <w:right w:val="single" w:sz="4" w:space="0" w:color="auto"/>
            </w:tcBorders>
          </w:tcPr>
          <w:p w14:paraId="639F2C91"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kern w:val="0"/>
                <w:sz w:val="24"/>
                <w:szCs w:val="24"/>
                <w:lang w:eastAsia="lt-LT"/>
                <w14:ligatures w14:val="none"/>
              </w:rPr>
              <w:t>0,5 – 15 L/min.</w:t>
            </w:r>
          </w:p>
        </w:tc>
      </w:tr>
      <w:tr w:rsidR="00B62ED6" w:rsidRPr="00B62ED6" w14:paraId="177FF27D" w14:textId="77777777" w:rsidTr="00B62ED6">
        <w:tc>
          <w:tcPr>
            <w:tcW w:w="880" w:type="dxa"/>
            <w:tcBorders>
              <w:top w:val="single" w:sz="4" w:space="0" w:color="auto"/>
              <w:left w:val="single" w:sz="4" w:space="0" w:color="auto"/>
              <w:bottom w:val="single" w:sz="4" w:space="0" w:color="auto"/>
              <w:right w:val="single" w:sz="4" w:space="0" w:color="auto"/>
            </w:tcBorders>
          </w:tcPr>
          <w:p w14:paraId="2CC6D3F5"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eastAsia="lt-LT"/>
                <w14:ligatures w14:val="none"/>
              </w:rPr>
              <w:t>3.6.9</w:t>
            </w:r>
          </w:p>
        </w:tc>
        <w:tc>
          <w:tcPr>
            <w:tcW w:w="2268" w:type="dxa"/>
            <w:tcBorders>
              <w:top w:val="single" w:sz="4" w:space="0" w:color="auto"/>
              <w:left w:val="single" w:sz="4" w:space="0" w:color="auto"/>
              <w:bottom w:val="single" w:sz="4" w:space="0" w:color="auto"/>
              <w:right w:val="single" w:sz="4" w:space="0" w:color="auto"/>
            </w:tcBorders>
          </w:tcPr>
          <w:p w14:paraId="62BE2136"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4"/>
                <w:kern w:val="0"/>
                <w:sz w:val="24"/>
                <w:szCs w:val="24"/>
                <w:lang w:eastAsia="lt-LT"/>
                <w14:ligatures w14:val="none"/>
              </w:rPr>
              <w:t>Slėgio trigerio jautrumo ribos</w:t>
            </w:r>
          </w:p>
        </w:tc>
        <w:tc>
          <w:tcPr>
            <w:tcW w:w="6932" w:type="dxa"/>
            <w:tcBorders>
              <w:top w:val="single" w:sz="4" w:space="0" w:color="auto"/>
              <w:left w:val="single" w:sz="4" w:space="0" w:color="auto"/>
              <w:bottom w:val="single" w:sz="4" w:space="0" w:color="auto"/>
              <w:right w:val="single" w:sz="4" w:space="0" w:color="auto"/>
            </w:tcBorders>
          </w:tcPr>
          <w:p w14:paraId="330D1233" w14:textId="77777777" w:rsidR="00B62ED6" w:rsidRPr="00B62ED6" w:rsidRDefault="00B62ED6" w:rsidP="00B62ED6">
            <w:pPr>
              <w:tabs>
                <w:tab w:val="left" w:pos="30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w:t>
            </w:r>
            <w:r w:rsidRPr="00B62ED6">
              <w:rPr>
                <w:rFonts w:ascii="Times New Roman" w:eastAsia="Times New Roman" w:hAnsi="Times New Roman" w:cs="Times New Roman"/>
                <w:spacing w:val="10"/>
                <w:kern w:val="0"/>
                <w:sz w:val="24"/>
                <w:szCs w:val="24"/>
                <w:lang w:eastAsia="lt-LT"/>
                <w14:ligatures w14:val="none"/>
              </w:rPr>
              <w:t xml:space="preserve"> (-15)</w:t>
            </w:r>
            <w:r w:rsidRPr="00B62ED6">
              <w:rPr>
                <w:rFonts w:ascii="Times New Roman" w:eastAsia="Times New Roman" w:hAnsi="Times New Roman" w:cs="Times New Roman"/>
                <w:kern w:val="0"/>
                <w:sz w:val="24"/>
                <w:szCs w:val="24"/>
                <w:lang w:eastAsia="lt-LT"/>
                <w14:ligatures w14:val="none"/>
              </w:rPr>
              <w:t xml:space="preserve"> – (-0,5) cmH</w:t>
            </w:r>
            <w:r w:rsidRPr="00B62ED6">
              <w:rPr>
                <w:rFonts w:ascii="Times New Roman" w:eastAsia="Times New Roman" w:hAnsi="Times New Roman" w:cs="Times New Roman"/>
                <w:kern w:val="0"/>
                <w:sz w:val="24"/>
                <w:szCs w:val="24"/>
                <w:vertAlign w:val="subscript"/>
                <w:lang w:eastAsia="lt-LT"/>
                <w14:ligatures w14:val="none"/>
              </w:rPr>
              <w:t>2</w:t>
            </w:r>
            <w:r w:rsidRPr="00B62ED6">
              <w:rPr>
                <w:rFonts w:ascii="Times New Roman" w:eastAsia="Times New Roman" w:hAnsi="Times New Roman" w:cs="Times New Roman"/>
                <w:kern w:val="0"/>
                <w:sz w:val="24"/>
                <w:szCs w:val="24"/>
                <w:lang w:eastAsia="lt-LT"/>
                <w14:ligatures w14:val="none"/>
              </w:rPr>
              <w:t>O</w:t>
            </w:r>
          </w:p>
        </w:tc>
      </w:tr>
      <w:bookmarkEnd w:id="8"/>
      <w:bookmarkEnd w:id="9"/>
      <w:tr w:rsidR="00B62ED6" w:rsidRPr="00B62ED6" w14:paraId="4E834DB1" w14:textId="77777777" w:rsidTr="00B62ED6">
        <w:trPr>
          <w:trHeight w:val="166"/>
        </w:trPr>
        <w:tc>
          <w:tcPr>
            <w:tcW w:w="880" w:type="dxa"/>
            <w:tcBorders>
              <w:top w:val="single" w:sz="4" w:space="0" w:color="auto"/>
              <w:left w:val="single" w:sz="4" w:space="0" w:color="auto"/>
              <w:bottom w:val="single" w:sz="4" w:space="0" w:color="auto"/>
              <w:right w:val="single" w:sz="4" w:space="0" w:color="auto"/>
            </w:tcBorders>
          </w:tcPr>
          <w:p w14:paraId="22867596"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3.7</w:t>
            </w:r>
          </w:p>
        </w:tc>
        <w:tc>
          <w:tcPr>
            <w:tcW w:w="2268" w:type="dxa"/>
            <w:tcBorders>
              <w:top w:val="single" w:sz="4" w:space="0" w:color="auto"/>
              <w:left w:val="single" w:sz="4" w:space="0" w:color="auto"/>
              <w:bottom w:val="single" w:sz="4" w:space="0" w:color="auto"/>
              <w:right w:val="single" w:sz="4" w:space="0" w:color="auto"/>
            </w:tcBorders>
          </w:tcPr>
          <w:p w14:paraId="1B59BC9C" w14:textId="77777777" w:rsidR="00B62ED6" w:rsidRPr="00B62ED6" w:rsidRDefault="00B62ED6" w:rsidP="00B62ED6">
            <w:pPr>
              <w:spacing w:after="0" w:line="240" w:lineRule="auto"/>
              <w:rPr>
                <w:rFonts w:ascii="Times New Roman" w:eastAsia="Times New Roman" w:hAnsi="Times New Roman" w:cs="Times New Roman"/>
                <w:spacing w:val="-4"/>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Automatinio aliarmų ribų praplėtimo funkcija</w:t>
            </w:r>
          </w:p>
        </w:tc>
        <w:tc>
          <w:tcPr>
            <w:tcW w:w="6932" w:type="dxa"/>
            <w:tcBorders>
              <w:top w:val="single" w:sz="4" w:space="0" w:color="auto"/>
              <w:left w:val="single" w:sz="4" w:space="0" w:color="auto"/>
              <w:bottom w:val="single" w:sz="4" w:space="0" w:color="auto"/>
              <w:right w:val="single" w:sz="4" w:space="0" w:color="auto"/>
            </w:tcBorders>
          </w:tcPr>
          <w:p w14:paraId="5CA55A3A"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14:ligatures w14:val="none"/>
              </w:rPr>
            </w:pPr>
            <w:r w:rsidRPr="00B62ED6">
              <w:rPr>
                <w:rFonts w:ascii="Times New Roman" w:eastAsia="Times New Roman" w:hAnsi="Times New Roman" w:cs="Times New Roman"/>
                <w:kern w:val="0"/>
                <w:sz w:val="24"/>
                <w:szCs w:val="24"/>
                <w14:ligatures w14:val="none"/>
              </w:rPr>
              <w:t>Būtina</w:t>
            </w:r>
          </w:p>
        </w:tc>
      </w:tr>
      <w:tr w:rsidR="00B62ED6" w:rsidRPr="00B62ED6" w14:paraId="7E7354EF" w14:textId="77777777" w:rsidTr="00B62ED6">
        <w:tc>
          <w:tcPr>
            <w:tcW w:w="880" w:type="dxa"/>
            <w:tcBorders>
              <w:top w:val="single" w:sz="4" w:space="0" w:color="auto"/>
              <w:left w:val="single" w:sz="4" w:space="0" w:color="auto"/>
              <w:bottom w:val="single" w:sz="4" w:space="0" w:color="auto"/>
              <w:right w:val="single" w:sz="4" w:space="0" w:color="auto"/>
            </w:tcBorders>
          </w:tcPr>
          <w:p w14:paraId="1E486B5A"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3.8</w:t>
            </w:r>
          </w:p>
        </w:tc>
        <w:tc>
          <w:tcPr>
            <w:tcW w:w="2268" w:type="dxa"/>
            <w:tcBorders>
              <w:top w:val="single" w:sz="4" w:space="0" w:color="auto"/>
              <w:left w:val="single" w:sz="4" w:space="0" w:color="auto"/>
              <w:bottom w:val="single" w:sz="4" w:space="0" w:color="auto"/>
              <w:right w:val="single" w:sz="4" w:space="0" w:color="auto"/>
            </w:tcBorders>
          </w:tcPr>
          <w:p w14:paraId="5B4B0C53" w14:textId="77777777" w:rsidR="00B62ED6" w:rsidRPr="00B62ED6" w:rsidRDefault="00B62ED6" w:rsidP="00B62ED6">
            <w:pPr>
              <w:spacing w:after="0" w:line="240" w:lineRule="auto"/>
              <w:rPr>
                <w:rFonts w:ascii="Times New Roman" w:eastAsia="Times New Roman" w:hAnsi="Times New Roman" w:cs="Times New Roman"/>
                <w:spacing w:val="-4"/>
                <w:kern w:val="0"/>
                <w:sz w:val="24"/>
                <w:szCs w:val="24"/>
                <w:lang w:eastAsia="lt-LT"/>
                <w14:ligatures w14:val="none"/>
              </w:rPr>
            </w:pPr>
            <w:proofErr w:type="spellStart"/>
            <w:r w:rsidRPr="00B62ED6">
              <w:rPr>
                <w:rFonts w:ascii="Times New Roman" w:eastAsia="Times New Roman" w:hAnsi="Times New Roman" w:cs="Times New Roman"/>
                <w:spacing w:val="-4"/>
                <w:kern w:val="0"/>
                <w:sz w:val="24"/>
                <w:szCs w:val="24"/>
                <w:lang w:eastAsia="lt-LT"/>
                <w14:ligatures w14:val="none"/>
              </w:rPr>
              <w:t>Monitoruojami</w:t>
            </w:r>
            <w:proofErr w:type="spellEnd"/>
            <w:r w:rsidRPr="00B62ED6">
              <w:rPr>
                <w:rFonts w:ascii="Times New Roman" w:eastAsia="Times New Roman" w:hAnsi="Times New Roman" w:cs="Times New Roman"/>
                <w:spacing w:val="-4"/>
                <w:kern w:val="0"/>
                <w:sz w:val="24"/>
                <w:szCs w:val="24"/>
                <w:lang w:eastAsia="lt-LT"/>
                <w14:ligatures w14:val="none"/>
              </w:rPr>
              <w:t xml:space="preserve"> parametrai:</w:t>
            </w:r>
          </w:p>
        </w:tc>
        <w:tc>
          <w:tcPr>
            <w:tcW w:w="6932" w:type="dxa"/>
            <w:tcBorders>
              <w:top w:val="single" w:sz="4" w:space="0" w:color="auto"/>
              <w:left w:val="single" w:sz="4" w:space="0" w:color="auto"/>
              <w:bottom w:val="single" w:sz="4" w:space="0" w:color="auto"/>
              <w:right w:val="single" w:sz="4" w:space="0" w:color="auto"/>
            </w:tcBorders>
          </w:tcPr>
          <w:p w14:paraId="6924A192"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xml:space="preserve">1. P0.1 </w:t>
            </w:r>
            <w:proofErr w:type="spellStart"/>
            <w:r w:rsidRPr="00B62ED6">
              <w:rPr>
                <w:rFonts w:ascii="Times New Roman" w:eastAsia="Times New Roman" w:hAnsi="Times New Roman" w:cs="Times New Roman"/>
                <w:kern w:val="0"/>
                <w:sz w:val="24"/>
                <w:szCs w:val="24"/>
                <w14:ligatures w14:val="none"/>
              </w:rPr>
              <w:t>Okliuzijos</w:t>
            </w:r>
            <w:proofErr w:type="spellEnd"/>
            <w:r w:rsidRPr="00B62ED6">
              <w:rPr>
                <w:rFonts w:ascii="Times New Roman" w:eastAsia="Times New Roman" w:hAnsi="Times New Roman" w:cs="Times New Roman"/>
                <w:kern w:val="0"/>
                <w:sz w:val="24"/>
                <w:szCs w:val="24"/>
                <w14:ligatures w14:val="none"/>
              </w:rPr>
              <w:t xml:space="preserve"> slėgis</w:t>
            </w:r>
          </w:p>
          <w:p w14:paraId="3D573A93"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2. WOB kvėpavimo darbas</w:t>
            </w:r>
          </w:p>
          <w:p w14:paraId="566EFFC1"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3. RSBI - Greito paviršutiniško kvėpavimo indeksas</w:t>
            </w:r>
          </w:p>
          <w:p w14:paraId="7B566D98"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4. Įkvėpimo pasipriešinimas</w:t>
            </w:r>
          </w:p>
          <w:p w14:paraId="3DB7624B"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lang w:val="en-US"/>
                <w14:ligatures w14:val="none"/>
              </w:rPr>
              <w:t>5. I</w:t>
            </w:r>
            <w:proofErr w:type="spellStart"/>
            <w:r w:rsidRPr="00B62ED6">
              <w:rPr>
                <w:rFonts w:ascii="Times New Roman" w:eastAsia="Times New Roman" w:hAnsi="Times New Roman" w:cs="Times New Roman"/>
                <w:kern w:val="0"/>
                <w:sz w:val="24"/>
                <w:szCs w:val="24"/>
                <w14:ligatures w14:val="none"/>
              </w:rPr>
              <w:t>škvėpimo</w:t>
            </w:r>
            <w:proofErr w:type="spellEnd"/>
            <w:r w:rsidRPr="00B62ED6">
              <w:rPr>
                <w:rFonts w:ascii="Times New Roman" w:eastAsia="Times New Roman" w:hAnsi="Times New Roman" w:cs="Times New Roman"/>
                <w:kern w:val="0"/>
                <w:sz w:val="24"/>
                <w:szCs w:val="24"/>
                <w14:ligatures w14:val="none"/>
              </w:rPr>
              <w:t xml:space="preserve"> pasipriešinimas</w:t>
            </w:r>
          </w:p>
          <w:p w14:paraId="3F42BDAC"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spacing w:val="-3"/>
                <w:kern w:val="0"/>
                <w:sz w:val="24"/>
                <w:szCs w:val="24"/>
                <w:lang w:eastAsia="lt-LT"/>
                <w14:ligatures w14:val="none"/>
              </w:rPr>
              <w:t>6. Dinaminis elastingumas CDYN</w:t>
            </w:r>
          </w:p>
        </w:tc>
      </w:tr>
      <w:tr w:rsidR="00B62ED6" w:rsidRPr="00B62ED6" w14:paraId="4C7C608B" w14:textId="77777777" w:rsidTr="00B62ED6">
        <w:tc>
          <w:tcPr>
            <w:tcW w:w="880" w:type="dxa"/>
            <w:tcBorders>
              <w:top w:val="single" w:sz="4" w:space="0" w:color="auto"/>
              <w:left w:val="single" w:sz="4" w:space="0" w:color="auto"/>
              <w:bottom w:val="single" w:sz="4" w:space="0" w:color="auto"/>
              <w:right w:val="single" w:sz="4" w:space="0" w:color="auto"/>
            </w:tcBorders>
          </w:tcPr>
          <w:p w14:paraId="298E52C8"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3.9</w:t>
            </w:r>
          </w:p>
        </w:tc>
        <w:tc>
          <w:tcPr>
            <w:tcW w:w="2268" w:type="dxa"/>
            <w:tcBorders>
              <w:top w:val="single" w:sz="4" w:space="0" w:color="auto"/>
              <w:left w:val="single" w:sz="4" w:space="0" w:color="auto"/>
              <w:bottom w:val="single" w:sz="4" w:space="0" w:color="auto"/>
              <w:right w:val="single" w:sz="4" w:space="0" w:color="auto"/>
            </w:tcBorders>
          </w:tcPr>
          <w:p w14:paraId="540A832B" w14:textId="77777777" w:rsidR="00B62ED6" w:rsidRPr="00B62ED6" w:rsidRDefault="00B62ED6" w:rsidP="00B62ED6">
            <w:pPr>
              <w:spacing w:after="0" w:line="240" w:lineRule="auto"/>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spacing w:val="-3"/>
                <w:kern w:val="0"/>
                <w:sz w:val="24"/>
                <w:szCs w:val="24"/>
                <w:lang w:eastAsia="lt-LT"/>
                <w14:ligatures w14:val="none"/>
              </w:rPr>
              <w:t>Ekrano vaizdo kopijos išsaugojimo funkcija</w:t>
            </w:r>
          </w:p>
        </w:tc>
        <w:tc>
          <w:tcPr>
            <w:tcW w:w="6932" w:type="dxa"/>
            <w:tcBorders>
              <w:top w:val="single" w:sz="4" w:space="0" w:color="auto"/>
              <w:left w:val="single" w:sz="4" w:space="0" w:color="auto"/>
              <w:bottom w:val="single" w:sz="4" w:space="0" w:color="auto"/>
              <w:right w:val="single" w:sz="4" w:space="0" w:color="auto"/>
            </w:tcBorders>
          </w:tcPr>
          <w:p w14:paraId="3256F186"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Būtina</w:t>
            </w:r>
          </w:p>
        </w:tc>
      </w:tr>
      <w:tr w:rsidR="00B62ED6" w:rsidRPr="00B62ED6" w14:paraId="0098CC72" w14:textId="77777777" w:rsidTr="00B62ED6">
        <w:tc>
          <w:tcPr>
            <w:tcW w:w="880" w:type="dxa"/>
            <w:tcBorders>
              <w:top w:val="single" w:sz="4" w:space="0" w:color="auto"/>
              <w:left w:val="single" w:sz="4" w:space="0" w:color="auto"/>
              <w:bottom w:val="single" w:sz="4" w:space="0" w:color="auto"/>
              <w:right w:val="single" w:sz="4" w:space="0" w:color="auto"/>
            </w:tcBorders>
          </w:tcPr>
          <w:p w14:paraId="5A909D8B"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3.10</w:t>
            </w:r>
          </w:p>
        </w:tc>
        <w:tc>
          <w:tcPr>
            <w:tcW w:w="2268" w:type="dxa"/>
            <w:tcBorders>
              <w:top w:val="single" w:sz="4" w:space="0" w:color="auto"/>
              <w:left w:val="single" w:sz="4" w:space="0" w:color="auto"/>
              <w:bottom w:val="single" w:sz="4" w:space="0" w:color="auto"/>
              <w:right w:val="single" w:sz="4" w:space="0" w:color="auto"/>
            </w:tcBorders>
          </w:tcPr>
          <w:p w14:paraId="78F8D0A8" w14:textId="77777777" w:rsidR="00B62ED6" w:rsidRPr="00B62ED6" w:rsidRDefault="00B62ED6" w:rsidP="00B62ED6">
            <w:pPr>
              <w:spacing w:after="0" w:line="240" w:lineRule="auto"/>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Standartinės vaizduojamos kilpos</w:t>
            </w:r>
          </w:p>
        </w:tc>
        <w:tc>
          <w:tcPr>
            <w:tcW w:w="6932" w:type="dxa"/>
            <w:tcBorders>
              <w:top w:val="single" w:sz="4" w:space="0" w:color="auto"/>
              <w:left w:val="single" w:sz="4" w:space="0" w:color="auto"/>
              <w:bottom w:val="single" w:sz="4" w:space="0" w:color="auto"/>
              <w:right w:val="single" w:sz="4" w:space="0" w:color="auto"/>
            </w:tcBorders>
          </w:tcPr>
          <w:p w14:paraId="7C69C433"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Slėgio-tūrio, srauto-tūrio, slėgio-srauto</w:t>
            </w:r>
          </w:p>
        </w:tc>
      </w:tr>
      <w:tr w:rsidR="00B62ED6" w:rsidRPr="00B62ED6" w14:paraId="5F2BF93C" w14:textId="77777777" w:rsidTr="00B62ED6">
        <w:tc>
          <w:tcPr>
            <w:tcW w:w="880" w:type="dxa"/>
            <w:tcBorders>
              <w:top w:val="single" w:sz="4" w:space="0" w:color="auto"/>
              <w:left w:val="single" w:sz="4" w:space="0" w:color="auto"/>
              <w:bottom w:val="single" w:sz="4" w:space="0" w:color="auto"/>
              <w:right w:val="single" w:sz="4" w:space="0" w:color="auto"/>
            </w:tcBorders>
          </w:tcPr>
          <w:p w14:paraId="00E7E4E5"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3.11</w:t>
            </w:r>
          </w:p>
        </w:tc>
        <w:tc>
          <w:tcPr>
            <w:tcW w:w="2268" w:type="dxa"/>
            <w:tcBorders>
              <w:top w:val="single" w:sz="4" w:space="0" w:color="auto"/>
              <w:left w:val="single" w:sz="4" w:space="0" w:color="auto"/>
              <w:bottom w:val="single" w:sz="4" w:space="0" w:color="auto"/>
              <w:right w:val="single" w:sz="4" w:space="0" w:color="auto"/>
            </w:tcBorders>
          </w:tcPr>
          <w:p w14:paraId="5B44D080" w14:textId="77777777" w:rsidR="00B62ED6" w:rsidRPr="00B62ED6" w:rsidRDefault="00B62ED6" w:rsidP="00B62ED6">
            <w:pPr>
              <w:spacing w:after="0" w:line="240" w:lineRule="auto"/>
              <w:rPr>
                <w:rFonts w:ascii="Times New Roman" w:eastAsia="Times New Roman" w:hAnsi="Times New Roman" w:cs="Times New Roman"/>
                <w:spacing w:val="-3"/>
                <w:kern w:val="0"/>
                <w:sz w:val="24"/>
                <w:szCs w:val="24"/>
                <w:lang w:eastAsia="lt-LT"/>
                <w14:ligatures w14:val="none"/>
              </w:rPr>
            </w:pPr>
            <w:r w:rsidRPr="00B62ED6">
              <w:rPr>
                <w:rFonts w:ascii="Times New Roman" w:eastAsia="Times New Roman" w:hAnsi="Times New Roman" w:cs="Times New Roman"/>
                <w:spacing w:val="-3"/>
                <w:kern w:val="0"/>
                <w:sz w:val="24"/>
                <w:szCs w:val="24"/>
                <w:lang w:eastAsia="lt-LT"/>
                <w14:ligatures w14:val="none"/>
              </w:rPr>
              <w:t>Automatinė nesandarumo kompensacija</w:t>
            </w:r>
          </w:p>
        </w:tc>
        <w:tc>
          <w:tcPr>
            <w:tcW w:w="6932" w:type="dxa"/>
            <w:tcBorders>
              <w:top w:val="single" w:sz="4" w:space="0" w:color="auto"/>
              <w:left w:val="single" w:sz="4" w:space="0" w:color="auto"/>
              <w:bottom w:val="single" w:sz="4" w:space="0" w:color="auto"/>
              <w:right w:val="single" w:sz="4" w:space="0" w:color="auto"/>
            </w:tcBorders>
          </w:tcPr>
          <w:p w14:paraId="79FFA363" w14:textId="77777777" w:rsidR="00B62ED6" w:rsidRPr="00B62ED6" w:rsidRDefault="00B62ED6" w:rsidP="00B62ED6">
            <w:pPr>
              <w:spacing w:after="0" w:line="240" w:lineRule="auto"/>
              <w:rPr>
                <w:rFonts w:ascii="Times New Roman" w:eastAsia="Times New Roman" w:hAnsi="Times New Roman" w:cs="Times New Roman"/>
                <w:kern w:val="0"/>
                <w:sz w:val="24"/>
                <w:szCs w:val="24"/>
                <w14:ligatures w14:val="none"/>
              </w:rPr>
            </w:pPr>
            <w:r w:rsidRPr="00B62ED6">
              <w:rPr>
                <w:rFonts w:ascii="Times New Roman" w:eastAsia="Times New Roman" w:hAnsi="Times New Roman" w:cs="Times New Roman"/>
                <w:kern w:val="0"/>
                <w:sz w:val="24"/>
                <w:szCs w:val="24"/>
                <w14:ligatures w14:val="none"/>
              </w:rPr>
              <w:t>≥ 60 l/min.</w:t>
            </w:r>
          </w:p>
        </w:tc>
      </w:tr>
      <w:tr w:rsidR="00B62ED6" w:rsidRPr="00B62ED6" w14:paraId="6FA3E3DA" w14:textId="77777777" w:rsidTr="00B62ED6">
        <w:tc>
          <w:tcPr>
            <w:tcW w:w="880" w:type="dxa"/>
            <w:tcBorders>
              <w:top w:val="single" w:sz="4" w:space="0" w:color="auto"/>
              <w:left w:val="single" w:sz="4" w:space="0" w:color="auto"/>
              <w:bottom w:val="single" w:sz="4" w:space="0" w:color="auto"/>
              <w:right w:val="single" w:sz="4" w:space="0" w:color="auto"/>
            </w:tcBorders>
          </w:tcPr>
          <w:p w14:paraId="35055EC5"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lastRenderedPageBreak/>
              <w:t>3.12</w:t>
            </w:r>
          </w:p>
        </w:tc>
        <w:tc>
          <w:tcPr>
            <w:tcW w:w="2268" w:type="dxa"/>
            <w:tcBorders>
              <w:top w:val="single" w:sz="4" w:space="0" w:color="auto"/>
              <w:left w:val="single" w:sz="4" w:space="0" w:color="auto"/>
              <w:bottom w:val="single" w:sz="4" w:space="0" w:color="auto"/>
              <w:right w:val="single" w:sz="4" w:space="0" w:color="auto"/>
            </w:tcBorders>
          </w:tcPr>
          <w:p w14:paraId="2A117B97" w14:textId="77777777" w:rsidR="00B62ED6" w:rsidRPr="00B62ED6" w:rsidRDefault="00B62ED6" w:rsidP="00B62ED6">
            <w:pPr>
              <w:spacing w:after="0" w:line="240" w:lineRule="auto"/>
              <w:rPr>
                <w:rFonts w:ascii="Times New Roman" w:eastAsia="Times New Roman" w:hAnsi="Times New Roman" w:cs="Times New Roman"/>
                <w:spacing w:val="-3"/>
                <w:kern w:val="0"/>
                <w:sz w:val="24"/>
                <w:szCs w:val="24"/>
                <w:lang w:eastAsia="lt-LT"/>
                <w14:ligatures w14:val="none"/>
              </w:rPr>
            </w:pPr>
            <w:bookmarkStart w:id="10" w:name="_Hlk169759560"/>
            <w:r w:rsidRPr="00B62ED6">
              <w:rPr>
                <w:rFonts w:ascii="Times New Roman" w:eastAsia="Times New Roman" w:hAnsi="Times New Roman" w:cs="Times New Roman"/>
                <w:kern w:val="0"/>
                <w:sz w:val="24"/>
                <w:szCs w:val="24"/>
                <w:lang w:eastAsia="lt-LT"/>
                <w14:ligatures w14:val="none"/>
              </w:rPr>
              <w:t>Vidinis akumuliatorius (-</w:t>
            </w:r>
            <w:proofErr w:type="spellStart"/>
            <w:r w:rsidRPr="00B62ED6">
              <w:rPr>
                <w:rFonts w:ascii="Times New Roman" w:eastAsia="Times New Roman" w:hAnsi="Times New Roman" w:cs="Times New Roman"/>
                <w:kern w:val="0"/>
                <w:sz w:val="24"/>
                <w:szCs w:val="24"/>
                <w:lang w:eastAsia="lt-LT"/>
                <w14:ligatures w14:val="none"/>
              </w:rPr>
              <w:t>iai</w:t>
            </w:r>
            <w:proofErr w:type="spellEnd"/>
            <w:r w:rsidRPr="00B62ED6">
              <w:rPr>
                <w:rFonts w:ascii="Times New Roman" w:eastAsia="Times New Roman" w:hAnsi="Times New Roman" w:cs="Times New Roman"/>
                <w:kern w:val="0"/>
                <w:sz w:val="24"/>
                <w:szCs w:val="24"/>
                <w:lang w:eastAsia="lt-LT"/>
                <w14:ligatures w14:val="none"/>
              </w:rPr>
              <w:t>)</w:t>
            </w:r>
            <w:bookmarkEnd w:id="10"/>
          </w:p>
        </w:tc>
        <w:tc>
          <w:tcPr>
            <w:tcW w:w="6932" w:type="dxa"/>
            <w:tcBorders>
              <w:top w:val="single" w:sz="4" w:space="0" w:color="auto"/>
              <w:left w:val="single" w:sz="4" w:space="0" w:color="auto"/>
              <w:bottom w:val="single" w:sz="4" w:space="0" w:color="auto"/>
              <w:right w:val="single" w:sz="4" w:space="0" w:color="auto"/>
            </w:tcBorders>
          </w:tcPr>
          <w:p w14:paraId="7BBF2964"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spacing w:val="-4"/>
                <w:kern w:val="0"/>
                <w:sz w:val="24"/>
                <w:szCs w:val="24"/>
                <w:lang w:eastAsia="lt-LT"/>
                <w14:ligatures w14:val="none"/>
              </w:rPr>
              <w:t xml:space="preserve">Užtikrina </w:t>
            </w:r>
            <w:bookmarkStart w:id="11" w:name="_Hlk224903830"/>
            <w:r w:rsidRPr="00B62ED6">
              <w:rPr>
                <w:rFonts w:ascii="Times New Roman" w:eastAsia="Times New Roman" w:hAnsi="Times New Roman" w:cs="Times New Roman"/>
                <w:kern w:val="0"/>
                <w:sz w:val="24"/>
                <w:szCs w:val="24"/>
                <w14:ligatures w14:val="none"/>
              </w:rPr>
              <w:t>≥</w:t>
            </w:r>
            <w:bookmarkEnd w:id="11"/>
            <w:r w:rsidRPr="00B62ED6">
              <w:rPr>
                <w:rFonts w:ascii="Times New Roman" w:eastAsia="Times New Roman" w:hAnsi="Times New Roman" w:cs="Times New Roman"/>
                <w:kern w:val="0"/>
                <w:sz w:val="24"/>
                <w:szCs w:val="24"/>
                <w14:ligatures w14:val="none"/>
              </w:rPr>
              <w:t xml:space="preserve"> </w:t>
            </w:r>
            <w:r w:rsidRPr="00B62ED6">
              <w:rPr>
                <w:rFonts w:ascii="Times New Roman" w:eastAsia="Times New Roman" w:hAnsi="Times New Roman" w:cs="Times New Roman"/>
                <w:spacing w:val="-4"/>
                <w:kern w:val="0"/>
                <w:sz w:val="24"/>
                <w:szCs w:val="24"/>
                <w:lang w:eastAsia="lt-LT"/>
                <w14:ligatures w14:val="none"/>
              </w:rPr>
              <w:t>9 val. ventiliaciją</w:t>
            </w:r>
          </w:p>
        </w:tc>
      </w:tr>
      <w:tr w:rsidR="00B62ED6" w:rsidRPr="00B62ED6" w14:paraId="275A22D8" w14:textId="77777777" w:rsidTr="00B62ED6">
        <w:tc>
          <w:tcPr>
            <w:tcW w:w="880" w:type="dxa"/>
            <w:tcBorders>
              <w:top w:val="single" w:sz="4" w:space="0" w:color="auto"/>
              <w:left w:val="single" w:sz="4" w:space="0" w:color="auto"/>
              <w:bottom w:val="single" w:sz="4" w:space="0" w:color="auto"/>
              <w:right w:val="single" w:sz="4" w:space="0" w:color="auto"/>
            </w:tcBorders>
          </w:tcPr>
          <w:p w14:paraId="7D690C37"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3.13</w:t>
            </w:r>
          </w:p>
        </w:tc>
        <w:tc>
          <w:tcPr>
            <w:tcW w:w="2268" w:type="dxa"/>
            <w:tcBorders>
              <w:top w:val="single" w:sz="4" w:space="0" w:color="auto"/>
              <w:left w:val="single" w:sz="4" w:space="0" w:color="auto"/>
              <w:bottom w:val="single" w:sz="4" w:space="0" w:color="auto"/>
              <w:right w:val="single" w:sz="4" w:space="0" w:color="auto"/>
            </w:tcBorders>
          </w:tcPr>
          <w:p w14:paraId="42069B15"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Atsparumas aplinkos sąlygoms</w:t>
            </w:r>
          </w:p>
        </w:tc>
        <w:tc>
          <w:tcPr>
            <w:tcW w:w="6932" w:type="dxa"/>
            <w:tcBorders>
              <w:top w:val="single" w:sz="4" w:space="0" w:color="auto"/>
              <w:left w:val="single" w:sz="4" w:space="0" w:color="auto"/>
              <w:bottom w:val="single" w:sz="4" w:space="0" w:color="auto"/>
              <w:right w:val="single" w:sz="4" w:space="0" w:color="auto"/>
            </w:tcBorders>
          </w:tcPr>
          <w:p w14:paraId="12784D46"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eastAsia="lt-LT"/>
                <w14:ligatures w14:val="none"/>
              </w:rPr>
            </w:pPr>
            <w:r w:rsidRPr="00B62ED6">
              <w:rPr>
                <w:rFonts w:ascii="Times New Roman" w:eastAsia="Times New Roman" w:hAnsi="Times New Roman" w:cs="Times New Roman"/>
                <w:kern w:val="0"/>
                <w:sz w:val="24"/>
                <w:szCs w:val="24"/>
                <w14:ligatures w14:val="none"/>
              </w:rPr>
              <w:t>1. Temperatūra, kurioje galima dirbti su prietaisu ≥ (</w:t>
            </w:r>
            <w:r w:rsidRPr="00B62ED6">
              <w:rPr>
                <w:rFonts w:ascii="Times New Roman" w:eastAsia="Times New Roman" w:hAnsi="Times New Roman" w:cs="Times New Roman"/>
                <w:kern w:val="0"/>
                <w:sz w:val="24"/>
                <w:szCs w:val="24"/>
                <w:lang w:eastAsia="lt-LT"/>
                <w14:ligatures w14:val="none"/>
              </w:rPr>
              <w:t>-</w:t>
            </w:r>
            <w:r w:rsidRPr="00B62ED6">
              <w:rPr>
                <w:rFonts w:ascii="Times New Roman" w:eastAsia="Times New Roman" w:hAnsi="Times New Roman" w:cs="Times New Roman"/>
                <w:kern w:val="0"/>
                <w:sz w:val="24"/>
                <w:szCs w:val="24"/>
                <w:lang w:val="en-US" w:eastAsia="lt-LT"/>
                <w14:ligatures w14:val="none"/>
              </w:rPr>
              <w:t xml:space="preserve">20) - (+50) </w:t>
            </w:r>
            <w:proofErr w:type="spellStart"/>
            <w:r w:rsidRPr="00B62ED6">
              <w:rPr>
                <w:rFonts w:ascii="Times New Roman" w:eastAsia="Times New Roman" w:hAnsi="Times New Roman" w:cs="Times New Roman"/>
                <w:kern w:val="0"/>
                <w:sz w:val="24"/>
                <w:szCs w:val="24"/>
                <w:vertAlign w:val="superscript"/>
                <w:lang w:val="en-US" w:eastAsia="lt-LT"/>
                <w14:ligatures w14:val="none"/>
              </w:rPr>
              <w:t>o</w:t>
            </w:r>
            <w:r w:rsidRPr="00B62ED6">
              <w:rPr>
                <w:rFonts w:ascii="Times New Roman" w:eastAsia="Times New Roman" w:hAnsi="Times New Roman" w:cs="Times New Roman"/>
                <w:kern w:val="0"/>
                <w:sz w:val="24"/>
                <w:szCs w:val="24"/>
                <w:lang w:val="en-US" w:eastAsia="lt-LT"/>
                <w14:ligatures w14:val="none"/>
              </w:rPr>
              <w:t>C</w:t>
            </w:r>
            <w:proofErr w:type="spellEnd"/>
          </w:p>
          <w:p w14:paraId="2C392556"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eastAsia="lt-LT"/>
                <w14:ligatures w14:val="none"/>
              </w:rPr>
            </w:pPr>
            <w:r w:rsidRPr="00B62ED6">
              <w:rPr>
                <w:rFonts w:ascii="Times New Roman" w:eastAsia="Times New Roman" w:hAnsi="Times New Roman" w:cs="Times New Roman"/>
                <w:kern w:val="0"/>
                <w:sz w:val="24"/>
                <w:szCs w:val="24"/>
                <w:lang w:val="en-US" w:eastAsia="lt-LT"/>
                <w14:ligatures w14:val="none"/>
              </w:rPr>
              <w:t xml:space="preserve">2. </w:t>
            </w:r>
            <w:proofErr w:type="spellStart"/>
            <w:r w:rsidRPr="00B62ED6">
              <w:rPr>
                <w:rFonts w:ascii="Times New Roman" w:eastAsia="Times New Roman" w:hAnsi="Times New Roman" w:cs="Times New Roman"/>
                <w:kern w:val="0"/>
                <w:sz w:val="24"/>
                <w:szCs w:val="24"/>
                <w:lang w:val="en-US" w:eastAsia="lt-LT"/>
                <w14:ligatures w14:val="none"/>
              </w:rPr>
              <w:t>Apsauga</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nuo</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drėgmės</w:t>
            </w:r>
            <w:proofErr w:type="spellEnd"/>
            <w:r w:rsidRPr="00B62ED6">
              <w:rPr>
                <w:rFonts w:ascii="Times New Roman" w:eastAsia="Times New Roman" w:hAnsi="Times New Roman" w:cs="Times New Roman"/>
                <w:kern w:val="0"/>
                <w:sz w:val="24"/>
                <w:szCs w:val="24"/>
                <w:lang w:val="en-US" w:eastAsia="lt-LT"/>
                <w14:ligatures w14:val="none"/>
              </w:rPr>
              <w:t xml:space="preserve"> ne </w:t>
            </w:r>
            <w:proofErr w:type="spellStart"/>
            <w:r w:rsidRPr="00B62ED6">
              <w:rPr>
                <w:rFonts w:ascii="Times New Roman" w:eastAsia="Times New Roman" w:hAnsi="Times New Roman" w:cs="Times New Roman"/>
                <w:kern w:val="0"/>
                <w:sz w:val="24"/>
                <w:szCs w:val="24"/>
                <w:lang w:val="en-US" w:eastAsia="lt-LT"/>
                <w14:ligatures w14:val="none"/>
              </w:rPr>
              <w:t>prasčiau</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nei</w:t>
            </w:r>
            <w:proofErr w:type="spellEnd"/>
            <w:r w:rsidRPr="00B62ED6">
              <w:rPr>
                <w:rFonts w:ascii="Times New Roman" w:eastAsia="Times New Roman" w:hAnsi="Times New Roman" w:cs="Times New Roman"/>
                <w:kern w:val="0"/>
                <w:sz w:val="24"/>
                <w:szCs w:val="24"/>
                <w:lang w:val="en-US" w:eastAsia="lt-LT"/>
                <w14:ligatures w14:val="none"/>
              </w:rPr>
              <w:t xml:space="preserve"> IP34</w:t>
            </w:r>
          </w:p>
        </w:tc>
      </w:tr>
      <w:tr w:rsidR="00B62ED6" w:rsidRPr="00B62ED6" w14:paraId="345FD50F" w14:textId="77777777" w:rsidTr="00B62ED6">
        <w:tc>
          <w:tcPr>
            <w:tcW w:w="880" w:type="dxa"/>
            <w:tcBorders>
              <w:top w:val="single" w:sz="4" w:space="0" w:color="auto"/>
              <w:left w:val="single" w:sz="4" w:space="0" w:color="auto"/>
              <w:bottom w:val="single" w:sz="4" w:space="0" w:color="auto"/>
              <w:right w:val="single" w:sz="4" w:space="0" w:color="auto"/>
            </w:tcBorders>
          </w:tcPr>
          <w:p w14:paraId="47F780B3"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3.14</w:t>
            </w:r>
          </w:p>
        </w:tc>
        <w:tc>
          <w:tcPr>
            <w:tcW w:w="2268" w:type="dxa"/>
            <w:tcBorders>
              <w:top w:val="single" w:sz="4" w:space="0" w:color="auto"/>
              <w:left w:val="single" w:sz="4" w:space="0" w:color="auto"/>
              <w:bottom w:val="single" w:sz="4" w:space="0" w:color="auto"/>
              <w:right w:val="single" w:sz="4" w:space="0" w:color="auto"/>
            </w:tcBorders>
          </w:tcPr>
          <w:p w14:paraId="7D1130C2"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bookmarkStart w:id="12" w:name="_Hlk169759541"/>
            <w:proofErr w:type="spellStart"/>
            <w:r w:rsidRPr="00B62ED6">
              <w:rPr>
                <w:rFonts w:ascii="Times New Roman" w:eastAsia="Times New Roman" w:hAnsi="Times New Roman" w:cs="Times New Roman"/>
                <w:kern w:val="0"/>
                <w:sz w:val="24"/>
                <w:szCs w:val="24"/>
                <w:lang w:val="en-US" w:eastAsia="lt-LT"/>
                <w14:ligatures w14:val="none"/>
              </w:rPr>
              <w:t>Duomen</w:t>
            </w:r>
            <w:proofErr w:type="spellEnd"/>
            <w:r w:rsidRPr="00B62ED6">
              <w:rPr>
                <w:rFonts w:ascii="Times New Roman" w:eastAsia="Times New Roman" w:hAnsi="Times New Roman" w:cs="Times New Roman"/>
                <w:kern w:val="0"/>
                <w:sz w:val="24"/>
                <w:szCs w:val="24"/>
                <w:lang w:eastAsia="lt-LT"/>
                <w14:ligatures w14:val="none"/>
              </w:rPr>
              <w:t>ų perdavimo sąsajos</w:t>
            </w:r>
            <w:bookmarkEnd w:id="12"/>
          </w:p>
        </w:tc>
        <w:tc>
          <w:tcPr>
            <w:tcW w:w="6932" w:type="dxa"/>
            <w:tcBorders>
              <w:top w:val="single" w:sz="4" w:space="0" w:color="auto"/>
              <w:left w:val="single" w:sz="4" w:space="0" w:color="auto"/>
              <w:bottom w:val="single" w:sz="4" w:space="0" w:color="auto"/>
              <w:right w:val="single" w:sz="4" w:space="0" w:color="auto"/>
            </w:tcBorders>
          </w:tcPr>
          <w:p w14:paraId="17888B99"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bookmarkStart w:id="13" w:name="_Hlk169759400"/>
            <w:r w:rsidRPr="00B62ED6">
              <w:rPr>
                <w:rFonts w:ascii="Times New Roman" w:eastAsia="Times New Roman" w:hAnsi="Times New Roman" w:cs="Times New Roman"/>
                <w:kern w:val="0"/>
                <w:sz w:val="24"/>
                <w:szCs w:val="24"/>
                <w:lang w:eastAsia="lt-LT"/>
                <w14:ligatures w14:val="none"/>
              </w:rPr>
              <w:t xml:space="preserve">1. </w:t>
            </w:r>
            <w:proofErr w:type="spellStart"/>
            <w:r w:rsidRPr="00B62ED6">
              <w:rPr>
                <w:rFonts w:ascii="Times New Roman" w:eastAsia="Times New Roman" w:hAnsi="Times New Roman" w:cs="Times New Roman"/>
                <w:kern w:val="0"/>
                <w:sz w:val="24"/>
                <w:szCs w:val="24"/>
                <w:lang w:eastAsia="lt-LT"/>
                <w14:ligatures w14:val="none"/>
              </w:rPr>
              <w:t>Wi</w:t>
            </w:r>
            <w:proofErr w:type="spellEnd"/>
            <w:r w:rsidRPr="00B62ED6">
              <w:rPr>
                <w:rFonts w:ascii="Times New Roman" w:eastAsia="Times New Roman" w:hAnsi="Times New Roman" w:cs="Times New Roman"/>
                <w:kern w:val="0"/>
                <w:sz w:val="24"/>
                <w:szCs w:val="24"/>
                <w:lang w:eastAsia="lt-LT"/>
                <w14:ligatures w14:val="none"/>
              </w:rPr>
              <w:t>-fi</w:t>
            </w:r>
          </w:p>
          <w:p w14:paraId="6C602FA4"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eastAsia="lt-LT"/>
                <w14:ligatures w14:val="none"/>
              </w:rPr>
            </w:pPr>
            <w:r w:rsidRPr="00B62ED6">
              <w:rPr>
                <w:rFonts w:ascii="Times New Roman" w:eastAsia="Times New Roman" w:hAnsi="Times New Roman" w:cs="Times New Roman"/>
                <w:kern w:val="0"/>
                <w:sz w:val="24"/>
                <w:szCs w:val="24"/>
                <w:lang w:val="en-US" w:eastAsia="lt-LT"/>
                <w14:ligatures w14:val="none"/>
              </w:rPr>
              <w:t>2. USB</w:t>
            </w:r>
          </w:p>
          <w:p w14:paraId="41109639"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eastAsia="lt-LT"/>
                <w14:ligatures w14:val="none"/>
              </w:rPr>
            </w:pPr>
            <w:r w:rsidRPr="00B62ED6">
              <w:rPr>
                <w:rFonts w:ascii="Times New Roman" w:eastAsia="Times New Roman" w:hAnsi="Times New Roman" w:cs="Times New Roman"/>
                <w:kern w:val="0"/>
                <w:sz w:val="24"/>
                <w:szCs w:val="24"/>
                <w:lang w:val="en-US" w:eastAsia="lt-LT"/>
                <w14:ligatures w14:val="none"/>
              </w:rPr>
              <w:t xml:space="preserve">3. </w:t>
            </w:r>
            <w:bookmarkStart w:id="14" w:name="_Hlk169759377"/>
            <w:proofErr w:type="spellStart"/>
            <w:r w:rsidRPr="00B62ED6">
              <w:rPr>
                <w:rFonts w:ascii="Times New Roman" w:eastAsia="Times New Roman" w:hAnsi="Times New Roman" w:cs="Times New Roman"/>
                <w:kern w:val="0"/>
                <w:sz w:val="24"/>
                <w:szCs w:val="24"/>
                <w:lang w:val="en-US" w:eastAsia="lt-LT"/>
                <w14:ligatures w14:val="none"/>
              </w:rPr>
              <w:t>Tinklo</w:t>
            </w:r>
            <w:proofErr w:type="spellEnd"/>
            <w:r w:rsidRPr="00B62ED6">
              <w:rPr>
                <w:rFonts w:ascii="Times New Roman" w:eastAsia="Times New Roman" w:hAnsi="Times New Roman" w:cs="Times New Roman"/>
                <w:kern w:val="0"/>
                <w:sz w:val="24"/>
                <w:szCs w:val="24"/>
                <w:lang w:val="en-US" w:eastAsia="lt-LT"/>
                <w14:ligatures w14:val="none"/>
              </w:rPr>
              <w:t xml:space="preserve"> (RJ45)</w:t>
            </w:r>
            <w:bookmarkEnd w:id="13"/>
            <w:bookmarkEnd w:id="14"/>
          </w:p>
        </w:tc>
      </w:tr>
      <w:tr w:rsidR="00B62ED6" w:rsidRPr="00B62ED6" w14:paraId="63C07574" w14:textId="77777777" w:rsidTr="00B62ED6">
        <w:tc>
          <w:tcPr>
            <w:tcW w:w="880" w:type="dxa"/>
            <w:tcBorders>
              <w:top w:val="single" w:sz="4" w:space="0" w:color="auto"/>
              <w:left w:val="single" w:sz="4" w:space="0" w:color="auto"/>
              <w:bottom w:val="single" w:sz="4" w:space="0" w:color="auto"/>
              <w:right w:val="single" w:sz="4" w:space="0" w:color="auto"/>
            </w:tcBorders>
          </w:tcPr>
          <w:p w14:paraId="5B7D7DCF"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3.15</w:t>
            </w:r>
          </w:p>
        </w:tc>
        <w:tc>
          <w:tcPr>
            <w:tcW w:w="2268" w:type="dxa"/>
            <w:tcBorders>
              <w:top w:val="single" w:sz="4" w:space="0" w:color="auto"/>
              <w:left w:val="single" w:sz="4" w:space="0" w:color="auto"/>
              <w:bottom w:val="single" w:sz="4" w:space="0" w:color="auto"/>
              <w:right w:val="single" w:sz="4" w:space="0" w:color="auto"/>
            </w:tcBorders>
          </w:tcPr>
          <w:p w14:paraId="78505479" w14:textId="77777777" w:rsidR="00B62ED6" w:rsidRPr="00B62ED6" w:rsidRDefault="00B62ED6" w:rsidP="00B62ED6">
            <w:pPr>
              <w:spacing w:after="0" w:line="240" w:lineRule="auto"/>
              <w:rPr>
                <w:rFonts w:ascii="Times New Roman" w:eastAsia="Times New Roman" w:hAnsi="Times New Roman" w:cs="Times New Roman"/>
                <w:kern w:val="0"/>
                <w:sz w:val="24"/>
                <w:szCs w:val="24"/>
                <w:lang w:val="en-US" w:eastAsia="lt-LT"/>
                <w14:ligatures w14:val="none"/>
              </w:rPr>
            </w:pPr>
            <w:r w:rsidRPr="00B62ED6">
              <w:rPr>
                <w:rFonts w:ascii="Times New Roman" w:eastAsia="Times New Roman" w:hAnsi="Times New Roman" w:cs="Times New Roman"/>
                <w:kern w:val="0"/>
                <w:sz w:val="24"/>
                <w:szCs w:val="24"/>
                <w:lang w:eastAsia="en-GB"/>
                <w14:ligatures w14:val="none"/>
              </w:rPr>
              <w:t>Funkcinės ypatybės</w:t>
            </w:r>
          </w:p>
        </w:tc>
        <w:tc>
          <w:tcPr>
            <w:tcW w:w="6932" w:type="dxa"/>
            <w:tcBorders>
              <w:top w:val="single" w:sz="4" w:space="0" w:color="auto"/>
              <w:left w:val="single" w:sz="4" w:space="0" w:color="auto"/>
              <w:bottom w:val="single" w:sz="4" w:space="0" w:color="auto"/>
              <w:right w:val="single" w:sz="4" w:space="0" w:color="auto"/>
            </w:tcBorders>
          </w:tcPr>
          <w:p w14:paraId="3CC5A3D6"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 xml:space="preserve">1. </w:t>
            </w:r>
            <w:proofErr w:type="spellStart"/>
            <w:r w:rsidRPr="00B62ED6">
              <w:rPr>
                <w:rFonts w:ascii="Times New Roman" w:eastAsia="Times New Roman" w:hAnsi="Times New Roman" w:cs="Times New Roman"/>
                <w:kern w:val="0"/>
                <w:sz w:val="24"/>
                <w:szCs w:val="24"/>
                <w:lang w:eastAsia="lt-LT"/>
                <w14:ligatures w14:val="none"/>
              </w:rPr>
              <w:t>Kalibracijos</w:t>
            </w:r>
            <w:proofErr w:type="spellEnd"/>
            <w:r w:rsidRPr="00B62ED6">
              <w:rPr>
                <w:rFonts w:ascii="Times New Roman" w:eastAsia="Times New Roman" w:hAnsi="Times New Roman" w:cs="Times New Roman"/>
                <w:kern w:val="0"/>
                <w:sz w:val="24"/>
                <w:szCs w:val="24"/>
                <w:lang w:eastAsia="lt-LT"/>
                <w14:ligatures w14:val="none"/>
              </w:rPr>
              <w:t xml:space="preserve"> nereikalaujantis O₂ sensorius</w:t>
            </w:r>
          </w:p>
          <w:p w14:paraId="052B2894"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2. Deguonies kiekio cilindre laiko išraiškoje apskaičiavimas pagal esamos ventiliacijos parametrus</w:t>
            </w:r>
          </w:p>
        </w:tc>
      </w:tr>
      <w:tr w:rsidR="00B62ED6" w:rsidRPr="00B62ED6" w14:paraId="63078527" w14:textId="77777777" w:rsidTr="00B62ED6">
        <w:tc>
          <w:tcPr>
            <w:tcW w:w="880" w:type="dxa"/>
            <w:tcBorders>
              <w:top w:val="single" w:sz="4" w:space="0" w:color="auto"/>
              <w:left w:val="single" w:sz="4" w:space="0" w:color="auto"/>
              <w:bottom w:val="single" w:sz="4" w:space="0" w:color="auto"/>
              <w:right w:val="single" w:sz="4" w:space="0" w:color="auto"/>
            </w:tcBorders>
          </w:tcPr>
          <w:p w14:paraId="6966CC1D" w14:textId="77777777" w:rsidR="00B62ED6" w:rsidRPr="00B62ED6" w:rsidRDefault="00B62ED6" w:rsidP="00B62ED6">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3.16</w:t>
            </w:r>
          </w:p>
        </w:tc>
        <w:tc>
          <w:tcPr>
            <w:tcW w:w="2268" w:type="dxa"/>
            <w:tcBorders>
              <w:top w:val="single" w:sz="4" w:space="0" w:color="auto"/>
              <w:left w:val="single" w:sz="4" w:space="0" w:color="auto"/>
              <w:bottom w:val="single" w:sz="4" w:space="0" w:color="auto"/>
              <w:right w:val="single" w:sz="4" w:space="0" w:color="auto"/>
            </w:tcBorders>
          </w:tcPr>
          <w:p w14:paraId="27B160BC"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en-GB"/>
                <w14:ligatures w14:val="none"/>
              </w:rPr>
            </w:pPr>
            <w:r w:rsidRPr="00B62ED6">
              <w:rPr>
                <w:rFonts w:ascii="Times New Roman" w:eastAsia="Times New Roman" w:hAnsi="Times New Roman" w:cs="Times New Roman"/>
                <w:kern w:val="0"/>
                <w:sz w:val="24"/>
                <w:szCs w:val="24"/>
                <w:lang w:eastAsia="en-GB"/>
                <w14:ligatures w14:val="none"/>
              </w:rPr>
              <w:t>Įsipareigojimai</w:t>
            </w:r>
          </w:p>
        </w:tc>
        <w:tc>
          <w:tcPr>
            <w:tcW w:w="6932" w:type="dxa"/>
            <w:tcBorders>
              <w:top w:val="single" w:sz="4" w:space="0" w:color="auto"/>
              <w:left w:val="single" w:sz="4" w:space="0" w:color="auto"/>
              <w:bottom w:val="single" w:sz="4" w:space="0" w:color="auto"/>
              <w:right w:val="single" w:sz="4" w:space="0" w:color="auto"/>
            </w:tcBorders>
          </w:tcPr>
          <w:p w14:paraId="5AD8CADC"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1. Garantija:</w:t>
            </w:r>
            <w:r w:rsidRPr="00B62ED6">
              <w:rPr>
                <w:rFonts w:ascii="Times New Roman" w:eastAsia="Times New Roman" w:hAnsi="Times New Roman" w:cs="Times New Roman"/>
                <w:kern w:val="0"/>
                <w:sz w:val="24"/>
                <w:szCs w:val="24"/>
                <w14:ligatures w14:val="none"/>
              </w:rPr>
              <w:t xml:space="preserve"> ≥ 2 metai.</w:t>
            </w:r>
          </w:p>
          <w:p w14:paraId="49EB4D76" w14:textId="77777777" w:rsidR="00B62ED6" w:rsidRPr="00B62ED6" w:rsidRDefault="00B62ED6" w:rsidP="00B62ED6">
            <w:pPr>
              <w:spacing w:after="0" w:line="240" w:lineRule="auto"/>
              <w:rPr>
                <w:rFonts w:ascii="Times New Roman" w:eastAsia="Times New Roman" w:hAnsi="Times New Roman" w:cs="Times New Roman"/>
                <w:kern w:val="0"/>
                <w:sz w:val="24"/>
                <w:szCs w:val="24"/>
                <w:lang w:eastAsia="lt-LT"/>
                <w14:ligatures w14:val="none"/>
              </w:rPr>
            </w:pPr>
            <w:r w:rsidRPr="00B62ED6">
              <w:rPr>
                <w:rFonts w:ascii="Times New Roman" w:eastAsia="Times New Roman" w:hAnsi="Times New Roman" w:cs="Times New Roman"/>
                <w:kern w:val="0"/>
                <w:sz w:val="24"/>
                <w:szCs w:val="24"/>
                <w:lang w:eastAsia="lt-LT"/>
                <w14:ligatures w14:val="none"/>
              </w:rPr>
              <w:t xml:space="preserve">2. Tiekėjas įsipareigoja užtikrinti atsarginių dalių tiekimą </w:t>
            </w:r>
            <w:r w:rsidRPr="00B62ED6">
              <w:rPr>
                <w:rFonts w:ascii="Times New Roman" w:eastAsia="Times New Roman" w:hAnsi="Times New Roman" w:cs="Times New Roman"/>
                <w:kern w:val="0"/>
                <w:sz w:val="24"/>
                <w:szCs w:val="24"/>
                <w:lang w:val="en-US" w:eastAsia="lt-LT"/>
                <w14:ligatures w14:val="none"/>
              </w:rPr>
              <w:t xml:space="preserve">ne </w:t>
            </w:r>
            <w:proofErr w:type="spellStart"/>
            <w:r w:rsidRPr="00B62ED6">
              <w:rPr>
                <w:rFonts w:ascii="Times New Roman" w:eastAsia="Times New Roman" w:hAnsi="Times New Roman" w:cs="Times New Roman"/>
                <w:kern w:val="0"/>
                <w:sz w:val="24"/>
                <w:szCs w:val="24"/>
                <w:lang w:val="en-US" w:eastAsia="lt-LT"/>
                <w14:ligatures w14:val="none"/>
              </w:rPr>
              <w:t>mažiau</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nei</w:t>
            </w:r>
            <w:proofErr w:type="spellEnd"/>
            <w:r w:rsidRPr="00B62ED6">
              <w:rPr>
                <w:rFonts w:ascii="Times New Roman" w:eastAsia="Times New Roman" w:hAnsi="Times New Roman" w:cs="Times New Roman"/>
                <w:kern w:val="0"/>
                <w:sz w:val="24"/>
                <w:szCs w:val="24"/>
                <w:lang w:val="en-US" w:eastAsia="lt-LT"/>
                <w14:ligatures w14:val="none"/>
              </w:rPr>
              <w:t xml:space="preserve"> 5 </w:t>
            </w:r>
            <w:proofErr w:type="spellStart"/>
            <w:r w:rsidRPr="00B62ED6">
              <w:rPr>
                <w:rFonts w:ascii="Times New Roman" w:eastAsia="Times New Roman" w:hAnsi="Times New Roman" w:cs="Times New Roman"/>
                <w:kern w:val="0"/>
                <w:sz w:val="24"/>
                <w:szCs w:val="24"/>
                <w:lang w:val="en-US" w:eastAsia="lt-LT"/>
                <w14:ligatures w14:val="none"/>
              </w:rPr>
              <w:t>metus</w:t>
            </w:r>
            <w:proofErr w:type="spellEnd"/>
            <w:r w:rsidRPr="00B62ED6">
              <w:rPr>
                <w:rFonts w:ascii="Times New Roman" w:eastAsia="Times New Roman" w:hAnsi="Times New Roman" w:cs="Times New Roman"/>
                <w:kern w:val="0"/>
                <w:sz w:val="24"/>
                <w:szCs w:val="24"/>
                <w:lang w:val="en-US" w:eastAsia="lt-LT"/>
                <w14:ligatures w14:val="none"/>
              </w:rPr>
              <w:t xml:space="preserve"> po </w:t>
            </w:r>
            <w:proofErr w:type="spellStart"/>
            <w:r w:rsidRPr="00B62ED6">
              <w:rPr>
                <w:rFonts w:ascii="Times New Roman" w:eastAsia="Times New Roman" w:hAnsi="Times New Roman" w:cs="Times New Roman"/>
                <w:kern w:val="0"/>
                <w:sz w:val="24"/>
                <w:szCs w:val="24"/>
                <w:lang w:val="en-US" w:eastAsia="lt-LT"/>
                <w14:ligatures w14:val="none"/>
              </w:rPr>
              <w:t>garantijos</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galiojimo</w:t>
            </w:r>
            <w:proofErr w:type="spellEnd"/>
            <w:r w:rsidRPr="00B62ED6">
              <w:rPr>
                <w:rFonts w:ascii="Times New Roman" w:eastAsia="Times New Roman" w:hAnsi="Times New Roman" w:cs="Times New Roman"/>
                <w:kern w:val="0"/>
                <w:sz w:val="24"/>
                <w:szCs w:val="24"/>
                <w:lang w:val="en-US" w:eastAsia="lt-LT"/>
                <w14:ligatures w14:val="none"/>
              </w:rPr>
              <w:t xml:space="preserve"> </w:t>
            </w:r>
            <w:proofErr w:type="spellStart"/>
            <w:r w:rsidRPr="00B62ED6">
              <w:rPr>
                <w:rFonts w:ascii="Times New Roman" w:eastAsia="Times New Roman" w:hAnsi="Times New Roman" w:cs="Times New Roman"/>
                <w:kern w:val="0"/>
                <w:sz w:val="24"/>
                <w:szCs w:val="24"/>
                <w:lang w:val="en-US" w:eastAsia="lt-LT"/>
                <w14:ligatures w14:val="none"/>
              </w:rPr>
              <w:t>pabaigos</w:t>
            </w:r>
            <w:proofErr w:type="spellEnd"/>
          </w:p>
        </w:tc>
      </w:tr>
    </w:tbl>
    <w:p w14:paraId="6CC9EBB0" w14:textId="77777777" w:rsidR="00FA7D69" w:rsidRDefault="00FA7D69" w:rsidP="00FA7D69">
      <w:pPr>
        <w:ind w:right="282"/>
      </w:pPr>
    </w:p>
    <w:p w14:paraId="1963BCE5" w14:textId="77777777" w:rsidR="00FA7D69" w:rsidRPr="00D30FCA" w:rsidRDefault="00FA7D69" w:rsidP="00FA7D69">
      <w:pPr>
        <w:ind w:firstLine="567"/>
        <w:jc w:val="both"/>
        <w:rPr>
          <w:i/>
          <w:lang w:eastAsia="lt-LT"/>
        </w:rPr>
      </w:pPr>
    </w:p>
    <w:p w14:paraId="22525DB5" w14:textId="77777777" w:rsidR="00FA7D69" w:rsidRPr="00E131D7" w:rsidRDefault="00FA7D69" w:rsidP="00FA7D69">
      <w:pPr>
        <w:ind w:right="282"/>
        <w:rPr>
          <w:sz w:val="24"/>
          <w:szCs w:val="24"/>
        </w:rPr>
      </w:pPr>
    </w:p>
    <w:p w14:paraId="6072B5B0" w14:textId="77777777" w:rsidR="00E2575A" w:rsidRDefault="00E2575A" w:rsidP="00451CB6"/>
    <w:p w14:paraId="41B95D22" w14:textId="77777777" w:rsidR="00E2575A" w:rsidRDefault="00E2575A" w:rsidP="00451CB6"/>
    <w:p w14:paraId="5470F02E" w14:textId="77777777" w:rsidR="00B62ED6" w:rsidRDefault="00B62ED6" w:rsidP="00451CB6"/>
    <w:p w14:paraId="1D7847BC" w14:textId="77777777" w:rsidR="00B62ED6" w:rsidRDefault="00B62ED6" w:rsidP="00451CB6"/>
    <w:p w14:paraId="7317DE2D" w14:textId="77777777" w:rsidR="00B62ED6" w:rsidRDefault="00B62ED6" w:rsidP="00451CB6"/>
    <w:p w14:paraId="7D08B3B2" w14:textId="77777777" w:rsidR="00B62ED6" w:rsidRDefault="00B62ED6" w:rsidP="00451CB6"/>
    <w:p w14:paraId="7EF33639" w14:textId="77777777" w:rsidR="00B62ED6" w:rsidRDefault="00B62ED6" w:rsidP="00451CB6"/>
    <w:p w14:paraId="2924720C" w14:textId="77777777" w:rsidR="00B62ED6" w:rsidRDefault="00B62ED6" w:rsidP="00451CB6"/>
    <w:p w14:paraId="5DB2FEA4" w14:textId="77777777" w:rsidR="00B62ED6" w:rsidRDefault="00B62ED6" w:rsidP="00451CB6"/>
    <w:p w14:paraId="40A20E25" w14:textId="77777777" w:rsidR="00B62ED6" w:rsidRDefault="00B62ED6" w:rsidP="00451CB6"/>
    <w:p w14:paraId="009F531C" w14:textId="77777777" w:rsidR="00B62ED6" w:rsidRDefault="00B62ED6" w:rsidP="00451CB6"/>
    <w:p w14:paraId="7BDCD707" w14:textId="77777777" w:rsidR="00B62ED6" w:rsidRDefault="00B62ED6" w:rsidP="00451CB6"/>
    <w:p w14:paraId="3811E8CF" w14:textId="77777777" w:rsidR="00B62ED6" w:rsidRDefault="00B62ED6" w:rsidP="00451CB6"/>
    <w:p w14:paraId="51B1F059" w14:textId="77777777" w:rsidR="00B62ED6" w:rsidRDefault="00B62ED6" w:rsidP="00451CB6"/>
    <w:p w14:paraId="6D483F5D" w14:textId="77777777" w:rsidR="00B62ED6" w:rsidRDefault="00B62ED6" w:rsidP="00451CB6"/>
    <w:p w14:paraId="17E5EEC4" w14:textId="77777777" w:rsidR="00B62ED6" w:rsidRDefault="00B62ED6" w:rsidP="00451CB6"/>
    <w:p w14:paraId="51E2C425" w14:textId="77777777" w:rsidR="00B62ED6" w:rsidRDefault="00B62ED6" w:rsidP="00451CB6"/>
    <w:p w14:paraId="1E6466BE" w14:textId="77777777" w:rsidR="00B62ED6" w:rsidRDefault="00B62ED6" w:rsidP="00451CB6"/>
    <w:p w14:paraId="2F3FE9D3" w14:textId="77777777" w:rsidR="00B62ED6" w:rsidRDefault="00B62ED6" w:rsidP="00451CB6"/>
    <w:p w14:paraId="30421F5D" w14:textId="77777777" w:rsidR="00B62ED6" w:rsidRDefault="00B62ED6" w:rsidP="00451CB6"/>
    <w:p w14:paraId="19893F75" w14:textId="2DC58E78" w:rsidR="00E60A21" w:rsidRDefault="00E60A21" w:rsidP="00940F85">
      <w:pPr>
        <w:spacing w:after="0" w:line="240" w:lineRule="auto"/>
        <w:rPr>
          <w:rFonts w:ascii="Times New Roman" w:eastAsia="Arial Unicode MS" w:hAnsi="Times New Roman" w:cs="Times New Roman"/>
          <w:noProof/>
          <w:color w:val="000000"/>
          <w:kern w:val="0"/>
          <w:sz w:val="24"/>
          <w:szCs w:val="24"/>
          <w:bdr w:val="nil"/>
          <w14:ligatures w14:val="none"/>
        </w:rPr>
      </w:pPr>
    </w:p>
    <w:p w14:paraId="4D60F9A8" w14:textId="77777777" w:rsidR="00B62ED6" w:rsidRDefault="00B62ED6" w:rsidP="00940F85">
      <w:pPr>
        <w:spacing w:after="0" w:line="240" w:lineRule="auto"/>
        <w:rPr>
          <w:rFonts w:ascii="Times New Roman" w:eastAsia="Arial Unicode MS" w:hAnsi="Times New Roman" w:cs="Times New Roman"/>
          <w:noProof/>
          <w:color w:val="000000"/>
          <w:kern w:val="0"/>
          <w:sz w:val="24"/>
          <w:szCs w:val="24"/>
          <w:bdr w:val="nil"/>
          <w14:ligatures w14:val="none"/>
        </w:rPr>
      </w:pPr>
    </w:p>
    <w:p w14:paraId="3B9EB9E9" w14:textId="77777777" w:rsidR="00B62ED6" w:rsidRDefault="00B62ED6" w:rsidP="00940F85">
      <w:pPr>
        <w:spacing w:after="0" w:line="240" w:lineRule="auto"/>
        <w:rPr>
          <w:rFonts w:ascii="Times New Roman" w:eastAsia="Arial Unicode MS" w:hAnsi="Times New Roman" w:cs="Times New Roman"/>
          <w:noProof/>
          <w:color w:val="000000"/>
          <w:kern w:val="0"/>
          <w:sz w:val="24"/>
          <w:szCs w:val="24"/>
          <w:bdr w:val="nil"/>
          <w14:ligatures w14:val="none"/>
        </w:rPr>
      </w:pPr>
    </w:p>
    <w:p w14:paraId="5F1CEC2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08F56B8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Herbas arba prekių ženklas</w:t>
      </w:r>
    </w:p>
    <w:p w14:paraId="4A2AF5E8"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(Tiekėjo pavadinimas)</w:t>
      </w:r>
    </w:p>
    <w:p w14:paraId="6D289347" w14:textId="77777777" w:rsidR="002B1CC2" w:rsidRPr="002B1CC2" w:rsidRDefault="002B1CC2" w:rsidP="002B1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1CC2" w:rsidRPr="002B1CC2" w14:paraId="4BDF047D" w14:textId="77777777" w:rsidTr="008745CD">
        <w:trPr>
          <w:trHeight w:val="317"/>
        </w:trPr>
        <w:tc>
          <w:tcPr>
            <w:tcW w:w="5524" w:type="dxa"/>
            <w:tcBorders>
              <w:bottom w:val="single" w:sz="4" w:space="0" w:color="auto"/>
            </w:tcBorders>
            <w:vAlign w:val="center"/>
          </w:tcPr>
          <w:p w14:paraId="48A70E5E" w14:textId="77777777" w:rsidR="002B1CC2" w:rsidRPr="002B1CC2" w:rsidRDefault="002B1CC2" w:rsidP="008745CD">
            <w:pPr>
              <w:widowControl w:val="0"/>
              <w:tabs>
                <w:tab w:val="center" w:pos="2520"/>
              </w:tabs>
              <w:suppressAutoHyphens/>
              <w:jc w:val="both"/>
              <w:rPr>
                <w:rFonts w:eastAsia="Lucida Sans Unicode"/>
                <w:sz w:val="24"/>
                <w:szCs w:val="24"/>
              </w:rPr>
            </w:pPr>
            <w:r w:rsidRPr="002B1CC2">
              <w:rPr>
                <w:rFonts w:eastAsia="Lucida Sans Unicode"/>
                <w:sz w:val="24"/>
                <w:szCs w:val="24"/>
              </w:rPr>
              <w:t xml:space="preserve">VšĮ Šiaulių ilgalaikio gydymo ir </w:t>
            </w:r>
            <w:proofErr w:type="spellStart"/>
            <w:r w:rsidRPr="002B1CC2">
              <w:rPr>
                <w:rFonts w:eastAsia="Lucida Sans Unicode"/>
                <w:sz w:val="24"/>
                <w:szCs w:val="24"/>
              </w:rPr>
              <w:t>geriatrijos</w:t>
            </w:r>
            <w:proofErr w:type="spellEnd"/>
            <w:r w:rsidRPr="002B1CC2">
              <w:rPr>
                <w:rFonts w:eastAsia="Lucida Sans Unicode"/>
                <w:sz w:val="24"/>
                <w:szCs w:val="24"/>
              </w:rPr>
              <w:t xml:space="preserve"> centras</w:t>
            </w:r>
          </w:p>
        </w:tc>
      </w:tr>
    </w:tbl>
    <w:p w14:paraId="45BC0F2B"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5A9EC3B4"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PASIŪLYMAS</w:t>
      </w:r>
    </w:p>
    <w:p w14:paraId="17C6BD7D" w14:textId="55594B38"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 xml:space="preserve">DĖL </w:t>
      </w:r>
      <w:r>
        <w:rPr>
          <w:rFonts w:ascii="Times New Roman" w:eastAsia="Lucida Sans Unicode" w:hAnsi="Times New Roman" w:cs="Times New Roman"/>
          <w:b/>
          <w:sz w:val="24"/>
          <w:szCs w:val="24"/>
          <w14:ligatures w14:val="none"/>
        </w:rPr>
        <w:t>TRANSPORTINIO DIRBTINĖS PLAUČIŲ VENTILIACIJOS APARATO</w:t>
      </w:r>
      <w:r w:rsidRPr="002B1CC2">
        <w:rPr>
          <w:rFonts w:ascii="Times New Roman" w:eastAsia="Lucida Sans Unicode" w:hAnsi="Times New Roman" w:cs="Times New Roman"/>
          <w:b/>
          <w:sz w:val="24"/>
          <w:szCs w:val="24"/>
          <w14:ligatures w14:val="none"/>
        </w:rPr>
        <w:t xml:space="preserve"> PIRKIMO</w:t>
      </w:r>
    </w:p>
    <w:p w14:paraId="3E6029DE"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_______</w:t>
      </w:r>
    </w:p>
    <w:p w14:paraId="0A33121A"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(Data)</w:t>
      </w:r>
    </w:p>
    <w:p w14:paraId="644A2ADD"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___________</w:t>
      </w:r>
    </w:p>
    <w:p w14:paraId="0C5B3BB3" w14:textId="77777777" w:rsidR="002B1CC2" w:rsidRPr="002B1CC2" w:rsidRDefault="002B1CC2" w:rsidP="002B1CC2">
      <w:pPr>
        <w:widowControl w:val="0"/>
        <w:suppressAutoHyphens/>
        <w:spacing w:after="0" w:line="240" w:lineRule="auto"/>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(Vieta)</w:t>
      </w:r>
    </w:p>
    <w:p w14:paraId="230E0C95"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6D057FB3" w14:textId="77777777" w:rsidR="002B1CC2" w:rsidRPr="002B1CC2" w:rsidRDefault="002B1CC2" w:rsidP="002B1CC2">
      <w:pPr>
        <w:widowControl w:val="0"/>
        <w:suppressAutoHyphens/>
        <w:jc w:val="center"/>
        <w:rPr>
          <w:rFonts w:ascii="Times New Roman" w:eastAsia="Lucida Sans Unicode" w:hAnsi="Times New Roman" w:cs="Times New Roman"/>
          <w:b/>
          <w:sz w:val="24"/>
          <w:szCs w:val="24"/>
          <w14:ligatures w14:val="none"/>
        </w:rPr>
      </w:pPr>
      <w:r w:rsidRPr="002B1CC2">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B1CC2" w:rsidRPr="002B1CC2" w14:paraId="5EA6A189" w14:textId="77777777" w:rsidTr="008745CD">
        <w:tc>
          <w:tcPr>
            <w:tcW w:w="4928" w:type="dxa"/>
            <w:tcBorders>
              <w:top w:val="single" w:sz="4" w:space="0" w:color="auto"/>
              <w:left w:val="single" w:sz="4" w:space="0" w:color="auto"/>
              <w:bottom w:val="single" w:sz="4" w:space="0" w:color="auto"/>
              <w:right w:val="single" w:sz="4" w:space="0" w:color="auto"/>
            </w:tcBorders>
          </w:tcPr>
          <w:p w14:paraId="0700F27D" w14:textId="7B5B761E" w:rsidR="002B1CC2" w:rsidRPr="002B1CC2" w:rsidRDefault="002B1CC2" w:rsidP="008745CD">
            <w:pPr>
              <w:jc w:val="both"/>
              <w:rPr>
                <w:rFonts w:ascii="Times New Roman" w:hAnsi="Times New Roman" w:cs="Times New Roman"/>
                <w:i/>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pavadinimas </w:t>
            </w:r>
            <w:r w:rsidRPr="002B1CC2">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A634DA5" w14:textId="77777777" w:rsidR="002B1CC2" w:rsidRPr="002B1CC2" w:rsidRDefault="002B1CC2" w:rsidP="008745CD">
            <w:pPr>
              <w:jc w:val="both"/>
              <w:rPr>
                <w:rFonts w:ascii="Times New Roman" w:hAnsi="Times New Roman" w:cs="Times New Roman"/>
                <w:sz w:val="24"/>
                <w:szCs w:val="24"/>
              </w:rPr>
            </w:pPr>
          </w:p>
        </w:tc>
      </w:tr>
      <w:tr w:rsidR="002B1CC2" w:rsidRPr="002B1CC2" w14:paraId="47D503AC" w14:textId="77777777" w:rsidTr="008745CD">
        <w:tc>
          <w:tcPr>
            <w:tcW w:w="4928" w:type="dxa"/>
            <w:tcBorders>
              <w:top w:val="single" w:sz="4" w:space="0" w:color="auto"/>
              <w:left w:val="single" w:sz="4" w:space="0" w:color="auto"/>
              <w:bottom w:val="single" w:sz="4" w:space="0" w:color="auto"/>
              <w:right w:val="single" w:sz="4" w:space="0" w:color="auto"/>
            </w:tcBorders>
          </w:tcPr>
          <w:p w14:paraId="398FE281" w14:textId="318C09A6"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adresas</w:t>
            </w:r>
            <w:r w:rsidRPr="002B1CC2">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FF1519E" w14:textId="77777777" w:rsidR="002B1CC2" w:rsidRPr="002B1CC2" w:rsidRDefault="002B1CC2" w:rsidP="008745CD">
            <w:pPr>
              <w:jc w:val="both"/>
              <w:rPr>
                <w:rFonts w:ascii="Times New Roman" w:hAnsi="Times New Roman" w:cs="Times New Roman"/>
                <w:sz w:val="24"/>
                <w:szCs w:val="24"/>
              </w:rPr>
            </w:pPr>
          </w:p>
        </w:tc>
      </w:tr>
      <w:tr w:rsidR="002B1CC2" w:rsidRPr="002B1CC2" w14:paraId="6DD5328F" w14:textId="77777777" w:rsidTr="008745CD">
        <w:tc>
          <w:tcPr>
            <w:tcW w:w="4928" w:type="dxa"/>
            <w:tcBorders>
              <w:top w:val="single" w:sz="4" w:space="0" w:color="auto"/>
              <w:left w:val="single" w:sz="4" w:space="0" w:color="auto"/>
              <w:bottom w:val="single" w:sz="4" w:space="0" w:color="auto"/>
              <w:right w:val="single" w:sz="4" w:space="0" w:color="auto"/>
            </w:tcBorders>
          </w:tcPr>
          <w:p w14:paraId="51FABF31" w14:textId="797C3DA1" w:rsidR="002B1CC2" w:rsidRPr="002B1CC2" w:rsidRDefault="002B1CC2" w:rsidP="008745CD">
            <w:pPr>
              <w:jc w:val="both"/>
              <w:rPr>
                <w:rFonts w:ascii="Times New Roman" w:hAnsi="Times New Roman" w:cs="Times New Roman"/>
                <w:sz w:val="24"/>
                <w:szCs w:val="24"/>
              </w:rPr>
            </w:pPr>
            <w:r>
              <w:rPr>
                <w:rFonts w:ascii="Times New Roman" w:hAnsi="Times New Roman" w:cs="Times New Roman"/>
                <w:sz w:val="24"/>
                <w:szCs w:val="24"/>
              </w:rPr>
              <w:t>Tiekėjo</w:t>
            </w:r>
            <w:r w:rsidRPr="002B1CC2">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1B858F3F" w14:textId="77777777" w:rsidR="002B1CC2" w:rsidRPr="002B1CC2" w:rsidRDefault="002B1CC2" w:rsidP="008745CD">
            <w:pPr>
              <w:jc w:val="both"/>
              <w:rPr>
                <w:rFonts w:ascii="Times New Roman" w:hAnsi="Times New Roman" w:cs="Times New Roman"/>
                <w:sz w:val="24"/>
                <w:szCs w:val="24"/>
              </w:rPr>
            </w:pPr>
          </w:p>
        </w:tc>
      </w:tr>
      <w:tr w:rsidR="002B1CC2" w:rsidRPr="002B1CC2" w14:paraId="4076F1E4" w14:textId="77777777" w:rsidTr="008745CD">
        <w:tc>
          <w:tcPr>
            <w:tcW w:w="4928" w:type="dxa"/>
            <w:tcBorders>
              <w:top w:val="single" w:sz="4" w:space="0" w:color="auto"/>
              <w:left w:val="single" w:sz="4" w:space="0" w:color="auto"/>
              <w:bottom w:val="single" w:sz="4" w:space="0" w:color="auto"/>
              <w:right w:val="single" w:sz="4" w:space="0" w:color="auto"/>
            </w:tcBorders>
          </w:tcPr>
          <w:p w14:paraId="27018D8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19EB448" w14:textId="77777777" w:rsidR="002B1CC2" w:rsidRPr="002B1CC2" w:rsidRDefault="002B1CC2" w:rsidP="008745CD">
            <w:pPr>
              <w:jc w:val="both"/>
              <w:rPr>
                <w:rFonts w:ascii="Times New Roman" w:hAnsi="Times New Roman" w:cs="Times New Roman"/>
                <w:sz w:val="24"/>
                <w:szCs w:val="24"/>
              </w:rPr>
            </w:pPr>
          </w:p>
        </w:tc>
      </w:tr>
      <w:tr w:rsidR="002B1CC2" w:rsidRPr="002B1CC2" w14:paraId="56B3FBFA" w14:textId="77777777" w:rsidTr="008745CD">
        <w:tc>
          <w:tcPr>
            <w:tcW w:w="4928" w:type="dxa"/>
            <w:tcBorders>
              <w:top w:val="single" w:sz="4" w:space="0" w:color="auto"/>
              <w:left w:val="single" w:sz="4" w:space="0" w:color="auto"/>
              <w:bottom w:val="single" w:sz="4" w:space="0" w:color="auto"/>
              <w:right w:val="single" w:sz="4" w:space="0" w:color="auto"/>
            </w:tcBorders>
          </w:tcPr>
          <w:p w14:paraId="2E2A9976"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34E1CCF" w14:textId="77777777" w:rsidR="002B1CC2" w:rsidRPr="002B1CC2" w:rsidRDefault="002B1CC2" w:rsidP="008745CD">
            <w:pPr>
              <w:jc w:val="both"/>
              <w:rPr>
                <w:rFonts w:ascii="Times New Roman" w:hAnsi="Times New Roman" w:cs="Times New Roman"/>
                <w:sz w:val="24"/>
                <w:szCs w:val="24"/>
              </w:rPr>
            </w:pPr>
          </w:p>
        </w:tc>
      </w:tr>
      <w:tr w:rsidR="002B1CC2" w:rsidRPr="002B1CC2" w14:paraId="2AA44A0B" w14:textId="77777777" w:rsidTr="008745CD">
        <w:tc>
          <w:tcPr>
            <w:tcW w:w="4928" w:type="dxa"/>
            <w:tcBorders>
              <w:top w:val="single" w:sz="4" w:space="0" w:color="auto"/>
              <w:left w:val="single" w:sz="4" w:space="0" w:color="auto"/>
              <w:bottom w:val="single" w:sz="4" w:space="0" w:color="auto"/>
              <w:right w:val="single" w:sz="4" w:space="0" w:color="auto"/>
            </w:tcBorders>
          </w:tcPr>
          <w:p w14:paraId="51D68A4C"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E8475B4" w14:textId="77777777" w:rsidR="002B1CC2" w:rsidRPr="002B1CC2" w:rsidRDefault="002B1CC2" w:rsidP="008745CD">
            <w:pPr>
              <w:jc w:val="both"/>
              <w:rPr>
                <w:rFonts w:ascii="Times New Roman" w:hAnsi="Times New Roman" w:cs="Times New Roman"/>
                <w:sz w:val="24"/>
                <w:szCs w:val="24"/>
              </w:rPr>
            </w:pPr>
          </w:p>
        </w:tc>
      </w:tr>
      <w:tr w:rsidR="002B1CC2" w:rsidRPr="002B1CC2" w14:paraId="7D475D3F" w14:textId="77777777" w:rsidTr="008745CD">
        <w:tc>
          <w:tcPr>
            <w:tcW w:w="4928" w:type="dxa"/>
            <w:tcBorders>
              <w:top w:val="single" w:sz="4" w:space="0" w:color="auto"/>
              <w:left w:val="single" w:sz="4" w:space="0" w:color="auto"/>
              <w:bottom w:val="single" w:sz="4" w:space="0" w:color="auto"/>
              <w:right w:val="single" w:sz="4" w:space="0" w:color="auto"/>
            </w:tcBorders>
          </w:tcPr>
          <w:p w14:paraId="7BB93EB1"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CA6FD12" w14:textId="77777777" w:rsidR="002B1CC2" w:rsidRPr="002B1CC2" w:rsidRDefault="002B1CC2" w:rsidP="008745CD">
            <w:pPr>
              <w:jc w:val="both"/>
              <w:rPr>
                <w:rFonts w:ascii="Times New Roman" w:hAnsi="Times New Roman" w:cs="Times New Roman"/>
                <w:sz w:val="24"/>
                <w:szCs w:val="24"/>
              </w:rPr>
            </w:pPr>
          </w:p>
        </w:tc>
      </w:tr>
      <w:tr w:rsidR="002B1CC2" w:rsidRPr="002B1CC2" w14:paraId="413C6D34" w14:textId="77777777" w:rsidTr="008745CD">
        <w:tc>
          <w:tcPr>
            <w:tcW w:w="4928" w:type="dxa"/>
            <w:tcBorders>
              <w:top w:val="single" w:sz="4" w:space="0" w:color="auto"/>
              <w:left w:val="single" w:sz="4" w:space="0" w:color="auto"/>
              <w:bottom w:val="single" w:sz="4" w:space="0" w:color="auto"/>
              <w:right w:val="single" w:sz="4" w:space="0" w:color="auto"/>
            </w:tcBorders>
          </w:tcPr>
          <w:p w14:paraId="35D1458E"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3866223E" w14:textId="77777777" w:rsidR="002B1CC2" w:rsidRPr="002B1CC2" w:rsidRDefault="002B1CC2" w:rsidP="008745CD">
            <w:pPr>
              <w:jc w:val="both"/>
              <w:rPr>
                <w:rFonts w:ascii="Times New Roman" w:hAnsi="Times New Roman" w:cs="Times New Roman"/>
                <w:sz w:val="24"/>
                <w:szCs w:val="24"/>
              </w:rPr>
            </w:pPr>
          </w:p>
        </w:tc>
      </w:tr>
      <w:tr w:rsidR="002B1CC2" w:rsidRPr="002B1CC2" w14:paraId="6E779CFB" w14:textId="77777777" w:rsidTr="008745CD">
        <w:tc>
          <w:tcPr>
            <w:tcW w:w="4928" w:type="dxa"/>
            <w:tcBorders>
              <w:top w:val="single" w:sz="4" w:space="0" w:color="auto"/>
              <w:left w:val="single" w:sz="4" w:space="0" w:color="auto"/>
              <w:bottom w:val="single" w:sz="4" w:space="0" w:color="auto"/>
              <w:right w:val="single" w:sz="4" w:space="0" w:color="auto"/>
            </w:tcBorders>
          </w:tcPr>
          <w:p w14:paraId="46364513"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2B04B3EF" w14:textId="77777777" w:rsidR="002B1CC2" w:rsidRPr="002B1CC2" w:rsidRDefault="002B1CC2" w:rsidP="008745CD">
            <w:pPr>
              <w:jc w:val="both"/>
              <w:rPr>
                <w:rFonts w:ascii="Times New Roman" w:hAnsi="Times New Roman" w:cs="Times New Roman"/>
                <w:sz w:val="24"/>
                <w:szCs w:val="24"/>
              </w:rPr>
            </w:pPr>
          </w:p>
        </w:tc>
      </w:tr>
      <w:tr w:rsidR="002B1CC2" w:rsidRPr="002B1CC2" w14:paraId="5A2DCBC6" w14:textId="77777777" w:rsidTr="008745CD">
        <w:tc>
          <w:tcPr>
            <w:tcW w:w="4928" w:type="dxa"/>
            <w:tcBorders>
              <w:top w:val="single" w:sz="4" w:space="0" w:color="auto"/>
              <w:left w:val="single" w:sz="4" w:space="0" w:color="auto"/>
              <w:bottom w:val="single" w:sz="4" w:space="0" w:color="auto"/>
              <w:right w:val="single" w:sz="4" w:space="0" w:color="auto"/>
            </w:tcBorders>
          </w:tcPr>
          <w:p w14:paraId="7DCE3C1F" w14:textId="77777777" w:rsidR="002B1CC2" w:rsidRPr="002B1CC2" w:rsidRDefault="002B1CC2" w:rsidP="008745CD">
            <w:pPr>
              <w:jc w:val="both"/>
              <w:rPr>
                <w:rFonts w:ascii="Times New Roman" w:hAnsi="Times New Roman" w:cs="Times New Roman"/>
                <w:sz w:val="24"/>
                <w:szCs w:val="24"/>
              </w:rPr>
            </w:pPr>
            <w:r w:rsidRPr="002B1CC2">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BE563AD" w14:textId="77777777" w:rsidR="002B1CC2" w:rsidRPr="002B1CC2" w:rsidRDefault="002B1CC2" w:rsidP="008745CD">
            <w:pPr>
              <w:jc w:val="both"/>
              <w:rPr>
                <w:rFonts w:ascii="Times New Roman" w:hAnsi="Times New Roman" w:cs="Times New Roman"/>
                <w:sz w:val="24"/>
                <w:szCs w:val="24"/>
              </w:rPr>
            </w:pPr>
          </w:p>
        </w:tc>
      </w:tr>
    </w:tbl>
    <w:p w14:paraId="29EF425F" w14:textId="77777777" w:rsidR="002B1CC2" w:rsidRPr="002B1CC2" w:rsidRDefault="002B1CC2" w:rsidP="002B1CC2">
      <w:pPr>
        <w:widowControl w:val="0"/>
        <w:suppressAutoHyphens/>
        <w:spacing w:after="0" w:line="240" w:lineRule="auto"/>
        <w:rPr>
          <w:rFonts w:ascii="Times New Roman" w:eastAsia="Times New Roman" w:hAnsi="Times New Roman" w:cs="Times New Roman"/>
          <w:b/>
          <w:sz w:val="24"/>
          <w:szCs w:val="24"/>
          <w14:ligatures w14:val="none"/>
        </w:rPr>
      </w:pPr>
    </w:p>
    <w:p w14:paraId="5AD20F60" w14:textId="77777777" w:rsidR="002B1CC2" w:rsidRPr="002B1CC2" w:rsidRDefault="002B1CC2" w:rsidP="002B1CC2">
      <w:pPr>
        <w:contextualSpacing/>
        <w:jc w:val="center"/>
        <w:rPr>
          <w:rFonts w:ascii="Times New Roman" w:hAnsi="Times New Roman" w:cs="Times New Roman"/>
          <w:b/>
          <w:bCs/>
          <w:sz w:val="24"/>
          <w:szCs w:val="24"/>
        </w:rPr>
      </w:pPr>
      <w:bookmarkStart w:id="15" w:name="_Hlk520972354"/>
      <w:bookmarkStart w:id="16" w:name="_Hlk136941299"/>
    </w:p>
    <w:p w14:paraId="47A4C00C" w14:textId="77777777" w:rsidR="002B1CC2" w:rsidRPr="002B1CC2" w:rsidRDefault="002B1CC2" w:rsidP="002B1CC2">
      <w:pPr>
        <w:contextualSpacing/>
        <w:jc w:val="center"/>
        <w:rPr>
          <w:rFonts w:ascii="Times New Roman" w:hAnsi="Times New Roman" w:cs="Times New Roman"/>
          <w:i/>
          <w:iCs/>
          <w:sz w:val="24"/>
          <w:szCs w:val="24"/>
        </w:rPr>
      </w:pPr>
      <w:r w:rsidRPr="002B1CC2">
        <w:rPr>
          <w:rFonts w:ascii="Times New Roman" w:hAnsi="Times New Roman" w:cs="Times New Roman"/>
          <w:b/>
          <w:bCs/>
          <w:sz w:val="24"/>
          <w:szCs w:val="24"/>
        </w:rPr>
        <w:t>2. INFORMACIJA APIE KIEKVIENO TIEKĖJŲ GRUPĖS PARTNERIO SAVO JĖGOMIS NUMATOMŲ ATLIKTI ĮSIPAREIGOJIMŲ DALIES VERTĘ</w:t>
      </w:r>
    </w:p>
    <w:p w14:paraId="166874F6" w14:textId="77777777" w:rsidR="002B1CC2" w:rsidRPr="002B1CC2" w:rsidRDefault="002B1CC2" w:rsidP="002B1CC2">
      <w:pPr>
        <w:tabs>
          <w:tab w:val="left" w:pos="567"/>
        </w:tabs>
        <w:contextualSpacing/>
        <w:jc w:val="center"/>
        <w:rPr>
          <w:rFonts w:ascii="Times New Roman" w:hAnsi="Times New Roman" w:cs="Times New Roman"/>
          <w:i/>
          <w:iCs/>
          <w:sz w:val="24"/>
          <w:szCs w:val="24"/>
        </w:rPr>
      </w:pPr>
      <w:r w:rsidRPr="002B1CC2">
        <w:rPr>
          <w:rFonts w:ascii="Times New Roman" w:hAnsi="Times New Roman" w:cs="Times New Roman"/>
          <w:i/>
          <w:iCs/>
          <w:sz w:val="24"/>
          <w:szCs w:val="24"/>
        </w:rPr>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2B1CC2" w:rsidRPr="002B1CC2" w14:paraId="676B82C9" w14:textId="77777777" w:rsidTr="008745CD">
        <w:trPr>
          <w:trHeight w:val="949"/>
        </w:trPr>
        <w:tc>
          <w:tcPr>
            <w:tcW w:w="524" w:type="dxa"/>
            <w:vMerge w:val="restart"/>
            <w:shd w:val="clear" w:color="auto" w:fill="EAEDF1" w:themeFill="text2" w:themeFillTint="1A"/>
            <w:vAlign w:val="center"/>
          </w:tcPr>
          <w:p w14:paraId="405BCAB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lastRenderedPageBreak/>
              <w:t>Eil. Nr.</w:t>
            </w:r>
          </w:p>
        </w:tc>
        <w:tc>
          <w:tcPr>
            <w:tcW w:w="2560" w:type="dxa"/>
            <w:vMerge w:val="restart"/>
            <w:shd w:val="clear" w:color="auto" w:fill="EAEDF1" w:themeFill="text2" w:themeFillTint="1A"/>
            <w:vAlign w:val="center"/>
          </w:tcPr>
          <w:p w14:paraId="1C7CEE6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pavadinimas</w:t>
            </w:r>
          </w:p>
        </w:tc>
        <w:tc>
          <w:tcPr>
            <w:tcW w:w="3105" w:type="dxa"/>
            <w:vMerge w:val="restart"/>
            <w:shd w:val="clear" w:color="auto" w:fill="EAEDF1" w:themeFill="text2" w:themeFillTint="1A"/>
            <w:vAlign w:val="center"/>
          </w:tcPr>
          <w:p w14:paraId="7FD1CA8A"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47" w:type="dxa"/>
            <w:gridSpan w:val="2"/>
            <w:shd w:val="clear" w:color="auto" w:fill="EAEDF1" w:themeFill="text2" w:themeFillTint="1A"/>
            <w:vAlign w:val="center"/>
          </w:tcPr>
          <w:p w14:paraId="2E53FF0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Partnerio įsipareigojimų dalies vertė pasiūlymo kainoje*</w:t>
            </w:r>
          </w:p>
        </w:tc>
      </w:tr>
      <w:tr w:rsidR="002B1CC2" w:rsidRPr="002B1CC2" w14:paraId="4DBB0539" w14:textId="77777777" w:rsidTr="008745CD">
        <w:trPr>
          <w:trHeight w:val="795"/>
        </w:trPr>
        <w:tc>
          <w:tcPr>
            <w:tcW w:w="524" w:type="dxa"/>
            <w:vMerge/>
            <w:shd w:val="clear" w:color="auto" w:fill="EAEDF1" w:themeFill="text2" w:themeFillTint="1A"/>
          </w:tcPr>
          <w:p w14:paraId="228551A8" w14:textId="77777777" w:rsidR="002B1CC2" w:rsidRPr="002B1CC2" w:rsidRDefault="002B1CC2" w:rsidP="008745CD">
            <w:pPr>
              <w:jc w:val="both"/>
              <w:rPr>
                <w:rFonts w:ascii="Times New Roman" w:hAnsi="Times New Roman" w:cs="Times New Roman"/>
                <w:sz w:val="24"/>
                <w:szCs w:val="24"/>
                <w:lang w:eastAsia="en-US"/>
              </w:rPr>
            </w:pPr>
          </w:p>
        </w:tc>
        <w:tc>
          <w:tcPr>
            <w:tcW w:w="2560" w:type="dxa"/>
            <w:vMerge/>
            <w:shd w:val="clear" w:color="auto" w:fill="EAEDF1" w:themeFill="text2" w:themeFillTint="1A"/>
          </w:tcPr>
          <w:p w14:paraId="6F9A5E70" w14:textId="77777777" w:rsidR="002B1CC2" w:rsidRPr="002B1CC2" w:rsidRDefault="002B1CC2" w:rsidP="008745CD">
            <w:pPr>
              <w:jc w:val="both"/>
              <w:rPr>
                <w:rFonts w:ascii="Times New Roman" w:hAnsi="Times New Roman" w:cs="Times New Roman"/>
                <w:sz w:val="24"/>
                <w:szCs w:val="24"/>
                <w:lang w:eastAsia="en-US"/>
              </w:rPr>
            </w:pPr>
          </w:p>
        </w:tc>
        <w:tc>
          <w:tcPr>
            <w:tcW w:w="3105" w:type="dxa"/>
            <w:vMerge/>
            <w:shd w:val="clear" w:color="auto" w:fill="EAEDF1" w:themeFill="text2" w:themeFillTint="1A"/>
          </w:tcPr>
          <w:p w14:paraId="1025E8AD" w14:textId="77777777" w:rsidR="002B1CC2" w:rsidRPr="002B1CC2" w:rsidRDefault="002B1CC2" w:rsidP="008745CD">
            <w:pPr>
              <w:jc w:val="both"/>
              <w:rPr>
                <w:rFonts w:ascii="Times New Roman" w:hAnsi="Times New Roman" w:cs="Times New Roman"/>
                <w:sz w:val="24"/>
                <w:szCs w:val="24"/>
                <w:lang w:eastAsia="en-US"/>
              </w:rPr>
            </w:pPr>
          </w:p>
        </w:tc>
        <w:tc>
          <w:tcPr>
            <w:tcW w:w="1672" w:type="dxa"/>
            <w:shd w:val="clear" w:color="auto" w:fill="EAEDF1" w:themeFill="text2" w:themeFillTint="1A"/>
          </w:tcPr>
          <w:p w14:paraId="195BDD3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875" w:type="dxa"/>
            <w:shd w:val="clear" w:color="auto" w:fill="EAEDF1" w:themeFill="text2" w:themeFillTint="1A"/>
          </w:tcPr>
          <w:p w14:paraId="74431C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5FB0BB57" w14:textId="77777777" w:rsidTr="008745CD">
        <w:trPr>
          <w:trHeight w:val="340"/>
        </w:trPr>
        <w:tc>
          <w:tcPr>
            <w:tcW w:w="524" w:type="dxa"/>
          </w:tcPr>
          <w:p w14:paraId="1AC43F4A"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60" w:type="dxa"/>
          </w:tcPr>
          <w:p w14:paraId="75BCBCB7"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64A0B994"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04FC61C6"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613F97D5"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4B3CB969" w14:textId="77777777" w:rsidTr="008745CD">
        <w:trPr>
          <w:trHeight w:val="273"/>
        </w:trPr>
        <w:tc>
          <w:tcPr>
            <w:tcW w:w="524" w:type="dxa"/>
          </w:tcPr>
          <w:p w14:paraId="1A0FE734"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60" w:type="dxa"/>
          </w:tcPr>
          <w:p w14:paraId="6F256D43" w14:textId="77777777" w:rsidR="002B1CC2" w:rsidRPr="002B1CC2" w:rsidRDefault="002B1CC2" w:rsidP="008745CD">
            <w:pPr>
              <w:jc w:val="both"/>
              <w:rPr>
                <w:rFonts w:ascii="Times New Roman" w:hAnsi="Times New Roman" w:cs="Times New Roman"/>
                <w:sz w:val="24"/>
                <w:szCs w:val="24"/>
                <w:lang w:eastAsia="en-US"/>
              </w:rPr>
            </w:pPr>
          </w:p>
        </w:tc>
        <w:tc>
          <w:tcPr>
            <w:tcW w:w="3105" w:type="dxa"/>
          </w:tcPr>
          <w:p w14:paraId="09DD8619" w14:textId="77777777" w:rsidR="002B1CC2" w:rsidRPr="002B1CC2" w:rsidRDefault="002B1CC2" w:rsidP="008745CD">
            <w:pPr>
              <w:jc w:val="both"/>
              <w:rPr>
                <w:rFonts w:ascii="Times New Roman" w:hAnsi="Times New Roman" w:cs="Times New Roman"/>
                <w:sz w:val="24"/>
                <w:szCs w:val="24"/>
                <w:lang w:eastAsia="en-US"/>
              </w:rPr>
            </w:pPr>
          </w:p>
        </w:tc>
        <w:tc>
          <w:tcPr>
            <w:tcW w:w="1672" w:type="dxa"/>
          </w:tcPr>
          <w:p w14:paraId="126E3025" w14:textId="77777777" w:rsidR="002B1CC2" w:rsidRPr="002B1CC2" w:rsidRDefault="002B1CC2" w:rsidP="008745CD">
            <w:pPr>
              <w:jc w:val="both"/>
              <w:rPr>
                <w:rFonts w:ascii="Times New Roman" w:hAnsi="Times New Roman" w:cs="Times New Roman"/>
                <w:sz w:val="24"/>
                <w:szCs w:val="24"/>
                <w:lang w:eastAsia="en-US"/>
              </w:rPr>
            </w:pPr>
          </w:p>
        </w:tc>
        <w:tc>
          <w:tcPr>
            <w:tcW w:w="1875" w:type="dxa"/>
          </w:tcPr>
          <w:p w14:paraId="2839C4B9" w14:textId="77777777" w:rsidR="002B1CC2" w:rsidRPr="002B1CC2" w:rsidRDefault="002B1CC2" w:rsidP="008745CD">
            <w:pPr>
              <w:jc w:val="both"/>
              <w:rPr>
                <w:rFonts w:ascii="Times New Roman" w:hAnsi="Times New Roman" w:cs="Times New Roman"/>
                <w:sz w:val="24"/>
                <w:szCs w:val="24"/>
                <w:lang w:eastAsia="en-US"/>
              </w:rPr>
            </w:pPr>
          </w:p>
        </w:tc>
      </w:tr>
    </w:tbl>
    <w:p w14:paraId="73A1C091"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1F656933" w14:textId="77777777" w:rsidR="002B1CC2" w:rsidRPr="002B1CC2" w:rsidRDefault="002B1CC2" w:rsidP="002B1CC2">
      <w:pPr>
        <w:ind w:firstLine="567"/>
        <w:jc w:val="center"/>
        <w:rPr>
          <w:rFonts w:ascii="Times New Roman" w:eastAsia="Times New Roman" w:hAnsi="Times New Roman" w:cs="Times New Roman"/>
          <w:b/>
          <w:bCs/>
          <w:sz w:val="24"/>
          <w:szCs w:val="24"/>
        </w:rPr>
      </w:pPr>
      <w:bookmarkStart w:id="17" w:name="_Hlk155877482"/>
      <w:r w:rsidRPr="002B1CC2">
        <w:rPr>
          <w:rFonts w:ascii="Times New Roman" w:hAnsi="Times New Roman" w:cs="Times New Roman"/>
          <w:b/>
          <w:bCs/>
          <w:sz w:val="24"/>
          <w:szCs w:val="24"/>
        </w:rPr>
        <w:t xml:space="preserve">3. INFORMACIJA APIE </w:t>
      </w:r>
      <w:r w:rsidRPr="002B1CC2">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10817A02" w14:textId="77777777" w:rsidR="002B1CC2" w:rsidRPr="002B1CC2" w:rsidRDefault="002B1CC2" w:rsidP="002B1CC2">
      <w:pPr>
        <w:ind w:firstLine="567"/>
        <w:jc w:val="center"/>
        <w:rPr>
          <w:rFonts w:ascii="Times New Roman" w:eastAsia="Times New Roman" w:hAnsi="Times New Roman" w:cs="Times New Roman"/>
          <w:i/>
          <w:iCs/>
          <w:sz w:val="24"/>
          <w:szCs w:val="24"/>
        </w:rPr>
      </w:pPr>
      <w:r w:rsidRPr="002B1CC2">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2B1CC2" w:rsidRPr="002B1CC2" w14:paraId="24BCF6AD" w14:textId="77777777" w:rsidTr="008745CD">
        <w:trPr>
          <w:trHeight w:val="222"/>
        </w:trPr>
        <w:tc>
          <w:tcPr>
            <w:tcW w:w="489" w:type="dxa"/>
            <w:vMerge w:val="restart"/>
            <w:shd w:val="clear" w:color="auto" w:fill="EAEDF1" w:themeFill="text2" w:themeFillTint="1A"/>
            <w:vAlign w:val="center"/>
          </w:tcPr>
          <w:p w14:paraId="52326635" w14:textId="77777777" w:rsidR="002B1CC2" w:rsidRPr="002B1CC2" w:rsidRDefault="002B1CC2" w:rsidP="008745CD">
            <w:pPr>
              <w:jc w:val="center"/>
              <w:rPr>
                <w:rFonts w:ascii="Times New Roman" w:hAnsi="Times New Roman" w:cs="Times New Roman"/>
                <w:b/>
                <w:sz w:val="24"/>
                <w:szCs w:val="24"/>
                <w:lang w:eastAsia="en-US"/>
              </w:rPr>
            </w:pPr>
            <w:bookmarkStart w:id="18" w:name="_Hlk155877256"/>
            <w:bookmarkEnd w:id="17"/>
            <w:r w:rsidRPr="002B1CC2">
              <w:rPr>
                <w:rFonts w:ascii="Times New Roman" w:hAnsi="Times New Roman" w:cs="Times New Roman"/>
                <w:b/>
                <w:sz w:val="24"/>
                <w:szCs w:val="24"/>
                <w:lang w:eastAsia="en-US"/>
              </w:rPr>
              <w:t>Eil. Nr.</w:t>
            </w:r>
          </w:p>
        </w:tc>
        <w:tc>
          <w:tcPr>
            <w:tcW w:w="2595" w:type="dxa"/>
            <w:vMerge w:val="restart"/>
            <w:shd w:val="clear" w:color="auto" w:fill="EAEDF1" w:themeFill="text2" w:themeFillTint="1A"/>
            <w:vAlign w:val="center"/>
          </w:tcPr>
          <w:p w14:paraId="7287E40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58" w:type="dxa"/>
            <w:vMerge w:val="restart"/>
            <w:shd w:val="clear" w:color="auto" w:fill="EAEDF1" w:themeFill="text2" w:themeFillTint="1A"/>
            <w:vAlign w:val="center"/>
          </w:tcPr>
          <w:p w14:paraId="6243EC82"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27" w:type="dxa"/>
            <w:gridSpan w:val="2"/>
            <w:shd w:val="clear" w:color="auto" w:fill="EAEDF1" w:themeFill="text2" w:themeFillTint="1A"/>
            <w:vAlign w:val="center"/>
          </w:tcPr>
          <w:p w14:paraId="62D51CC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ūkio subjektus*</w:t>
            </w:r>
          </w:p>
        </w:tc>
      </w:tr>
      <w:tr w:rsidR="002B1CC2" w:rsidRPr="002B1CC2" w14:paraId="4DFABB4E" w14:textId="77777777" w:rsidTr="008745CD">
        <w:trPr>
          <w:trHeight w:val="177"/>
        </w:trPr>
        <w:tc>
          <w:tcPr>
            <w:tcW w:w="489" w:type="dxa"/>
            <w:vMerge/>
            <w:shd w:val="clear" w:color="auto" w:fill="EAEDF1" w:themeFill="text2" w:themeFillTint="1A"/>
            <w:vAlign w:val="center"/>
          </w:tcPr>
          <w:p w14:paraId="0050072B" w14:textId="77777777" w:rsidR="002B1CC2" w:rsidRPr="002B1CC2" w:rsidRDefault="002B1CC2" w:rsidP="008745CD">
            <w:pPr>
              <w:jc w:val="center"/>
              <w:rPr>
                <w:rFonts w:ascii="Times New Roman" w:hAnsi="Times New Roman" w:cs="Times New Roman"/>
                <w:b/>
                <w:sz w:val="24"/>
                <w:szCs w:val="24"/>
                <w:lang w:eastAsia="en-US"/>
              </w:rPr>
            </w:pPr>
          </w:p>
        </w:tc>
        <w:tc>
          <w:tcPr>
            <w:tcW w:w="2595" w:type="dxa"/>
            <w:vMerge/>
            <w:shd w:val="clear" w:color="auto" w:fill="EAEDF1" w:themeFill="text2" w:themeFillTint="1A"/>
            <w:vAlign w:val="center"/>
          </w:tcPr>
          <w:p w14:paraId="192FB891" w14:textId="77777777" w:rsidR="002B1CC2" w:rsidRPr="002B1CC2" w:rsidRDefault="002B1CC2" w:rsidP="008745CD">
            <w:pPr>
              <w:jc w:val="center"/>
              <w:rPr>
                <w:rFonts w:ascii="Times New Roman" w:hAnsi="Times New Roman" w:cs="Times New Roman"/>
                <w:b/>
                <w:sz w:val="24"/>
                <w:szCs w:val="24"/>
                <w:lang w:eastAsia="en-US"/>
              </w:rPr>
            </w:pPr>
          </w:p>
        </w:tc>
        <w:tc>
          <w:tcPr>
            <w:tcW w:w="3158" w:type="dxa"/>
            <w:vMerge/>
            <w:shd w:val="clear" w:color="auto" w:fill="EAEDF1" w:themeFill="text2" w:themeFillTint="1A"/>
            <w:vAlign w:val="center"/>
          </w:tcPr>
          <w:p w14:paraId="56C85224" w14:textId="77777777" w:rsidR="002B1CC2" w:rsidRPr="002B1CC2" w:rsidRDefault="002B1CC2" w:rsidP="008745CD">
            <w:pPr>
              <w:jc w:val="center"/>
              <w:rPr>
                <w:rFonts w:ascii="Times New Roman" w:hAnsi="Times New Roman" w:cs="Times New Roman"/>
                <w:b/>
                <w:sz w:val="24"/>
                <w:szCs w:val="24"/>
                <w:lang w:eastAsia="en-US"/>
              </w:rPr>
            </w:pPr>
          </w:p>
        </w:tc>
        <w:tc>
          <w:tcPr>
            <w:tcW w:w="2056" w:type="dxa"/>
            <w:shd w:val="clear" w:color="auto" w:fill="EAEDF1" w:themeFill="text2" w:themeFillTint="1A"/>
            <w:vAlign w:val="center"/>
          </w:tcPr>
          <w:p w14:paraId="5E041183"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471" w:type="dxa"/>
            <w:shd w:val="clear" w:color="auto" w:fill="EAEDF1" w:themeFill="text2" w:themeFillTint="1A"/>
            <w:vAlign w:val="center"/>
          </w:tcPr>
          <w:p w14:paraId="5D20CA3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bookmarkEnd w:id="18"/>
      <w:tr w:rsidR="002B1CC2" w:rsidRPr="002B1CC2" w14:paraId="7581C131" w14:textId="77777777" w:rsidTr="008745CD">
        <w:trPr>
          <w:trHeight w:val="278"/>
        </w:trPr>
        <w:tc>
          <w:tcPr>
            <w:tcW w:w="9770" w:type="dxa"/>
            <w:gridSpan w:val="5"/>
            <w:shd w:val="clear" w:color="auto" w:fill="EAEDF1" w:themeFill="text2" w:themeFillTint="1A"/>
          </w:tcPr>
          <w:p w14:paraId="26F08DEF"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Ūkio subjektai, kurių pajėgumais tiekėjas remiamasi įrodinėjant kvalifikacijos atitiktį</w:t>
            </w:r>
          </w:p>
        </w:tc>
      </w:tr>
      <w:tr w:rsidR="002B1CC2" w:rsidRPr="002B1CC2" w14:paraId="51C6CB89" w14:textId="77777777" w:rsidTr="008745CD">
        <w:trPr>
          <w:trHeight w:val="20"/>
        </w:trPr>
        <w:tc>
          <w:tcPr>
            <w:tcW w:w="489" w:type="dxa"/>
          </w:tcPr>
          <w:p w14:paraId="0DDD7DE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595" w:type="dxa"/>
          </w:tcPr>
          <w:p w14:paraId="053489CD"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4B972064"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7FC26887"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6030F8D4"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2F2FE43" w14:textId="77777777" w:rsidTr="008745CD">
        <w:trPr>
          <w:trHeight w:val="20"/>
        </w:trPr>
        <w:tc>
          <w:tcPr>
            <w:tcW w:w="489" w:type="dxa"/>
          </w:tcPr>
          <w:p w14:paraId="527B1D89"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595" w:type="dxa"/>
          </w:tcPr>
          <w:p w14:paraId="5828F7A5" w14:textId="77777777" w:rsidR="002B1CC2" w:rsidRPr="002B1CC2" w:rsidRDefault="002B1CC2" w:rsidP="008745CD">
            <w:pPr>
              <w:jc w:val="both"/>
              <w:rPr>
                <w:rFonts w:ascii="Times New Roman" w:hAnsi="Times New Roman" w:cs="Times New Roman"/>
                <w:sz w:val="24"/>
                <w:szCs w:val="24"/>
                <w:lang w:eastAsia="en-US"/>
              </w:rPr>
            </w:pPr>
          </w:p>
        </w:tc>
        <w:tc>
          <w:tcPr>
            <w:tcW w:w="3158" w:type="dxa"/>
          </w:tcPr>
          <w:p w14:paraId="36B15DD8" w14:textId="77777777" w:rsidR="002B1CC2" w:rsidRPr="002B1CC2" w:rsidRDefault="002B1CC2" w:rsidP="008745CD">
            <w:pPr>
              <w:jc w:val="both"/>
              <w:rPr>
                <w:rFonts w:ascii="Times New Roman" w:hAnsi="Times New Roman" w:cs="Times New Roman"/>
                <w:sz w:val="24"/>
                <w:szCs w:val="24"/>
                <w:lang w:eastAsia="en-US"/>
              </w:rPr>
            </w:pPr>
          </w:p>
        </w:tc>
        <w:tc>
          <w:tcPr>
            <w:tcW w:w="2056" w:type="dxa"/>
          </w:tcPr>
          <w:p w14:paraId="4D69E655" w14:textId="77777777" w:rsidR="002B1CC2" w:rsidRPr="002B1CC2" w:rsidRDefault="002B1CC2" w:rsidP="008745CD">
            <w:pPr>
              <w:jc w:val="both"/>
              <w:rPr>
                <w:rFonts w:ascii="Times New Roman" w:hAnsi="Times New Roman" w:cs="Times New Roman"/>
                <w:sz w:val="24"/>
                <w:szCs w:val="24"/>
                <w:lang w:eastAsia="en-US"/>
              </w:rPr>
            </w:pPr>
          </w:p>
        </w:tc>
        <w:tc>
          <w:tcPr>
            <w:tcW w:w="1471" w:type="dxa"/>
          </w:tcPr>
          <w:p w14:paraId="72B633ED" w14:textId="77777777" w:rsidR="002B1CC2" w:rsidRPr="002B1CC2" w:rsidRDefault="002B1CC2" w:rsidP="008745CD">
            <w:pPr>
              <w:jc w:val="both"/>
              <w:rPr>
                <w:rFonts w:ascii="Times New Roman" w:hAnsi="Times New Roman" w:cs="Times New Roman"/>
                <w:sz w:val="24"/>
                <w:szCs w:val="24"/>
                <w:lang w:eastAsia="en-US"/>
              </w:rPr>
            </w:pPr>
          </w:p>
        </w:tc>
      </w:tr>
    </w:tbl>
    <w:p w14:paraId="4F113139" w14:textId="77777777" w:rsidR="002B1CC2" w:rsidRPr="002B1CC2" w:rsidRDefault="002B1CC2" w:rsidP="002B1CC2">
      <w:pPr>
        <w:rPr>
          <w:rFonts w:ascii="Times New Roman" w:hAnsi="Times New Roman" w:cs="Times New Roman"/>
          <w:i/>
          <w:iCs/>
          <w:sz w:val="24"/>
          <w:szCs w:val="24"/>
        </w:rPr>
      </w:pPr>
      <w:bookmarkStart w:id="19" w:name="_Hlk155877314"/>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619A2C39" w14:textId="77777777" w:rsidR="002B1CC2" w:rsidRPr="002B1CC2" w:rsidRDefault="002B1CC2" w:rsidP="002B1CC2">
      <w:pPr>
        <w:spacing w:line="278" w:lineRule="auto"/>
        <w:jc w:val="center"/>
        <w:rPr>
          <w:rFonts w:ascii="Times New Roman" w:hAnsi="Times New Roman" w:cs="Times New Roman"/>
          <w:b/>
          <w:bCs/>
          <w:sz w:val="24"/>
          <w:szCs w:val="24"/>
        </w:rPr>
      </w:pPr>
      <w:r w:rsidRPr="002B1CC2">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729F82B6" w14:textId="77777777" w:rsidR="002B1CC2" w:rsidRPr="002B1CC2" w:rsidRDefault="002B1CC2" w:rsidP="002B1CC2">
      <w:pPr>
        <w:ind w:firstLine="567"/>
        <w:jc w:val="center"/>
        <w:rPr>
          <w:rFonts w:ascii="Times New Roman" w:eastAsia="Times New Roman" w:hAnsi="Times New Roman" w:cs="Times New Roman"/>
          <w:sz w:val="24"/>
          <w:szCs w:val="24"/>
        </w:rPr>
      </w:pPr>
      <w:r w:rsidRPr="002B1CC2">
        <w:rPr>
          <w:rFonts w:ascii="Times New Roman" w:eastAsia="Times New Roman" w:hAnsi="Times New Roman" w:cs="Times New Roman"/>
          <w:sz w:val="24"/>
          <w:szCs w:val="24"/>
        </w:rPr>
        <w:t>(</w:t>
      </w:r>
      <w:r w:rsidRPr="002B1CC2">
        <w:rPr>
          <w:rFonts w:ascii="Times New Roman" w:eastAsia="Times New Roman" w:hAnsi="Times New Roman" w:cs="Times New Roman"/>
          <w:i/>
          <w:iCs/>
          <w:sz w:val="24"/>
          <w:szCs w:val="24"/>
        </w:rPr>
        <w:t>nurodomi visi subtiekėjai kurių pajėgumais tiekėjas nesirems</w:t>
      </w:r>
      <w:r w:rsidRPr="002B1CC2">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2B1CC2" w:rsidRPr="002B1CC2" w14:paraId="1BFD5E40" w14:textId="77777777" w:rsidTr="008745CD">
        <w:trPr>
          <w:trHeight w:val="530"/>
        </w:trPr>
        <w:tc>
          <w:tcPr>
            <w:tcW w:w="651" w:type="dxa"/>
            <w:vMerge w:val="restart"/>
            <w:shd w:val="clear" w:color="auto" w:fill="EAEDF1" w:themeFill="text2" w:themeFillTint="1A"/>
            <w:vAlign w:val="center"/>
          </w:tcPr>
          <w:bookmarkEnd w:id="19"/>
          <w:p w14:paraId="6C66718E"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2297" w:type="dxa"/>
            <w:vMerge w:val="restart"/>
            <w:shd w:val="clear" w:color="auto" w:fill="EAEDF1" w:themeFill="text2" w:themeFillTint="1A"/>
            <w:vAlign w:val="center"/>
          </w:tcPr>
          <w:p w14:paraId="311F551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Pavadinimas, kodas ir adresas</w:t>
            </w:r>
          </w:p>
        </w:tc>
        <w:tc>
          <w:tcPr>
            <w:tcW w:w="3107" w:type="dxa"/>
            <w:vMerge w:val="restart"/>
            <w:shd w:val="clear" w:color="auto" w:fill="EAEDF1" w:themeFill="text2" w:themeFillTint="1A"/>
            <w:vAlign w:val="center"/>
          </w:tcPr>
          <w:p w14:paraId="1A101A9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Numatomi atlikti įsipareigojimai</w:t>
            </w:r>
          </w:p>
        </w:tc>
        <w:tc>
          <w:tcPr>
            <w:tcW w:w="3564" w:type="dxa"/>
            <w:gridSpan w:val="2"/>
            <w:shd w:val="clear" w:color="auto" w:fill="EAEDF1" w:themeFill="text2" w:themeFillTint="1A"/>
            <w:vAlign w:val="center"/>
          </w:tcPr>
          <w:p w14:paraId="76D9C8E8"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Pirkimo sutarties dalis pasiūlymo kainoje, kuriai ketinama pasitelkti subtiekėjus*</w:t>
            </w:r>
          </w:p>
        </w:tc>
      </w:tr>
      <w:tr w:rsidR="002B1CC2" w:rsidRPr="002B1CC2" w14:paraId="59696FF4" w14:textId="77777777" w:rsidTr="008745CD">
        <w:trPr>
          <w:trHeight w:val="169"/>
        </w:trPr>
        <w:tc>
          <w:tcPr>
            <w:tcW w:w="651" w:type="dxa"/>
            <w:vMerge/>
            <w:shd w:val="clear" w:color="auto" w:fill="EAEDF1" w:themeFill="text2" w:themeFillTint="1A"/>
            <w:vAlign w:val="center"/>
          </w:tcPr>
          <w:p w14:paraId="62157B5D" w14:textId="77777777" w:rsidR="002B1CC2" w:rsidRPr="002B1CC2" w:rsidRDefault="002B1CC2" w:rsidP="008745CD">
            <w:pPr>
              <w:jc w:val="center"/>
              <w:rPr>
                <w:rFonts w:ascii="Times New Roman" w:hAnsi="Times New Roman" w:cs="Times New Roman"/>
                <w:b/>
                <w:sz w:val="24"/>
                <w:szCs w:val="24"/>
                <w:lang w:eastAsia="en-US"/>
              </w:rPr>
            </w:pPr>
          </w:p>
        </w:tc>
        <w:tc>
          <w:tcPr>
            <w:tcW w:w="2297" w:type="dxa"/>
            <w:vMerge/>
            <w:shd w:val="clear" w:color="auto" w:fill="EAEDF1" w:themeFill="text2" w:themeFillTint="1A"/>
            <w:vAlign w:val="center"/>
          </w:tcPr>
          <w:p w14:paraId="6D2A8EE0" w14:textId="77777777" w:rsidR="002B1CC2" w:rsidRPr="002B1CC2" w:rsidRDefault="002B1CC2" w:rsidP="008745CD">
            <w:pPr>
              <w:jc w:val="center"/>
              <w:rPr>
                <w:rFonts w:ascii="Times New Roman" w:hAnsi="Times New Roman" w:cs="Times New Roman"/>
                <w:b/>
                <w:sz w:val="24"/>
                <w:szCs w:val="24"/>
                <w:lang w:eastAsia="en-US"/>
              </w:rPr>
            </w:pPr>
          </w:p>
        </w:tc>
        <w:tc>
          <w:tcPr>
            <w:tcW w:w="3107" w:type="dxa"/>
            <w:vMerge/>
            <w:shd w:val="clear" w:color="auto" w:fill="EAEDF1" w:themeFill="text2" w:themeFillTint="1A"/>
            <w:vAlign w:val="center"/>
          </w:tcPr>
          <w:p w14:paraId="14B81D64" w14:textId="77777777" w:rsidR="002B1CC2" w:rsidRPr="002B1CC2" w:rsidRDefault="002B1CC2" w:rsidP="008745CD">
            <w:pPr>
              <w:jc w:val="center"/>
              <w:rPr>
                <w:rFonts w:ascii="Times New Roman" w:hAnsi="Times New Roman" w:cs="Times New Roman"/>
                <w:b/>
                <w:sz w:val="24"/>
                <w:szCs w:val="24"/>
                <w:lang w:eastAsia="en-US"/>
              </w:rPr>
            </w:pPr>
          </w:p>
        </w:tc>
        <w:tc>
          <w:tcPr>
            <w:tcW w:w="2027" w:type="dxa"/>
            <w:shd w:val="clear" w:color="auto" w:fill="EAEDF1" w:themeFill="text2" w:themeFillTint="1A"/>
            <w:vAlign w:val="center"/>
          </w:tcPr>
          <w:p w14:paraId="764C3C19"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EUR (su PVM)</w:t>
            </w:r>
          </w:p>
        </w:tc>
        <w:tc>
          <w:tcPr>
            <w:tcW w:w="1536" w:type="dxa"/>
            <w:shd w:val="clear" w:color="auto" w:fill="EAEDF1" w:themeFill="text2" w:themeFillTint="1A"/>
            <w:vAlign w:val="center"/>
          </w:tcPr>
          <w:p w14:paraId="65AA82D1"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Proc.</w:t>
            </w:r>
          </w:p>
        </w:tc>
      </w:tr>
      <w:tr w:rsidR="002B1CC2" w:rsidRPr="002B1CC2" w14:paraId="305B68E5" w14:textId="77777777" w:rsidTr="008745CD">
        <w:trPr>
          <w:trHeight w:val="547"/>
        </w:trPr>
        <w:tc>
          <w:tcPr>
            <w:tcW w:w="9620" w:type="dxa"/>
            <w:gridSpan w:val="5"/>
            <w:shd w:val="clear" w:color="auto" w:fill="EAEDF1" w:themeFill="text2" w:themeFillTint="1A"/>
          </w:tcPr>
          <w:p w14:paraId="3CF8D04A" w14:textId="77777777" w:rsidR="002B1CC2" w:rsidRPr="002B1CC2" w:rsidRDefault="002B1CC2" w:rsidP="008745CD">
            <w:pPr>
              <w:jc w:val="center"/>
              <w:rPr>
                <w:rFonts w:ascii="Times New Roman" w:hAnsi="Times New Roman" w:cs="Times New Roman"/>
                <w:b/>
                <w:color w:val="C00000"/>
                <w:sz w:val="24"/>
                <w:szCs w:val="24"/>
                <w:lang w:eastAsia="en-US"/>
              </w:rPr>
            </w:pPr>
            <w:bookmarkStart w:id="20" w:name="_Hlk155877796"/>
            <w:r w:rsidRPr="002B1CC2">
              <w:rPr>
                <w:rFonts w:ascii="Times New Roman" w:hAnsi="Times New Roman" w:cs="Times New Roman"/>
                <w:b/>
                <w:sz w:val="24"/>
                <w:szCs w:val="24"/>
                <w:lang w:eastAsia="en-US"/>
              </w:rPr>
              <w:t>Kiti žinomi subtiekėjai, kurie bus pasitelkti vykdant pirkimo sutartį ir kurių pajėgumais nesiremiama įrodinėjant kvalifikacijos atitikties</w:t>
            </w:r>
            <w:bookmarkEnd w:id="20"/>
          </w:p>
        </w:tc>
      </w:tr>
      <w:tr w:rsidR="002B1CC2" w:rsidRPr="002B1CC2" w14:paraId="25B21924" w14:textId="77777777" w:rsidTr="008745CD">
        <w:trPr>
          <w:trHeight w:val="228"/>
        </w:trPr>
        <w:tc>
          <w:tcPr>
            <w:tcW w:w="651" w:type="dxa"/>
          </w:tcPr>
          <w:p w14:paraId="3DD3F401"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2297" w:type="dxa"/>
          </w:tcPr>
          <w:p w14:paraId="0744A9E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7036A6BB"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7BA74D64"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5C50E019"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13EAD9B6" w14:textId="77777777" w:rsidTr="008745CD">
        <w:trPr>
          <w:trHeight w:val="228"/>
        </w:trPr>
        <w:tc>
          <w:tcPr>
            <w:tcW w:w="651" w:type="dxa"/>
          </w:tcPr>
          <w:p w14:paraId="3C7B4FCC"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2297" w:type="dxa"/>
          </w:tcPr>
          <w:p w14:paraId="61B11727" w14:textId="77777777" w:rsidR="002B1CC2" w:rsidRPr="002B1CC2" w:rsidRDefault="002B1CC2" w:rsidP="008745CD">
            <w:pPr>
              <w:jc w:val="both"/>
              <w:rPr>
                <w:rFonts w:ascii="Times New Roman" w:hAnsi="Times New Roman" w:cs="Times New Roman"/>
                <w:sz w:val="24"/>
                <w:szCs w:val="24"/>
                <w:lang w:eastAsia="en-US"/>
              </w:rPr>
            </w:pPr>
          </w:p>
        </w:tc>
        <w:tc>
          <w:tcPr>
            <w:tcW w:w="3107" w:type="dxa"/>
          </w:tcPr>
          <w:p w14:paraId="61D22F66" w14:textId="77777777" w:rsidR="002B1CC2" w:rsidRPr="002B1CC2" w:rsidRDefault="002B1CC2" w:rsidP="008745CD">
            <w:pPr>
              <w:jc w:val="both"/>
              <w:rPr>
                <w:rFonts w:ascii="Times New Roman" w:hAnsi="Times New Roman" w:cs="Times New Roman"/>
                <w:sz w:val="24"/>
                <w:szCs w:val="24"/>
                <w:lang w:eastAsia="en-US"/>
              </w:rPr>
            </w:pPr>
          </w:p>
        </w:tc>
        <w:tc>
          <w:tcPr>
            <w:tcW w:w="2027" w:type="dxa"/>
          </w:tcPr>
          <w:p w14:paraId="57713C09" w14:textId="77777777" w:rsidR="002B1CC2" w:rsidRPr="002B1CC2" w:rsidRDefault="002B1CC2" w:rsidP="008745CD">
            <w:pPr>
              <w:jc w:val="both"/>
              <w:rPr>
                <w:rFonts w:ascii="Times New Roman" w:hAnsi="Times New Roman" w:cs="Times New Roman"/>
                <w:sz w:val="24"/>
                <w:szCs w:val="24"/>
                <w:lang w:eastAsia="en-US"/>
              </w:rPr>
            </w:pPr>
          </w:p>
        </w:tc>
        <w:tc>
          <w:tcPr>
            <w:tcW w:w="1536" w:type="dxa"/>
          </w:tcPr>
          <w:p w14:paraId="2E191943" w14:textId="77777777" w:rsidR="002B1CC2" w:rsidRPr="002B1CC2" w:rsidRDefault="002B1CC2" w:rsidP="008745CD">
            <w:pPr>
              <w:jc w:val="both"/>
              <w:rPr>
                <w:rFonts w:ascii="Times New Roman" w:hAnsi="Times New Roman" w:cs="Times New Roman"/>
                <w:sz w:val="24"/>
                <w:szCs w:val="24"/>
                <w:lang w:eastAsia="en-US"/>
              </w:rPr>
            </w:pPr>
          </w:p>
        </w:tc>
      </w:tr>
    </w:tbl>
    <w:p w14:paraId="33AEE1B3" w14:textId="77777777" w:rsidR="002B1CC2" w:rsidRPr="002B1CC2" w:rsidRDefault="002B1CC2" w:rsidP="002B1CC2">
      <w:pPr>
        <w:rPr>
          <w:rFonts w:ascii="Times New Roman" w:hAnsi="Times New Roman" w:cs="Times New Roman"/>
          <w:i/>
          <w:iCs/>
          <w:sz w:val="24"/>
          <w:szCs w:val="24"/>
        </w:rPr>
      </w:pPr>
      <w:r w:rsidRPr="002B1CC2">
        <w:rPr>
          <w:rFonts w:ascii="Times New Roman" w:hAnsi="Times New Roman" w:cs="Times New Roman"/>
          <w:i/>
          <w:iCs/>
          <w:sz w:val="24"/>
          <w:szCs w:val="24"/>
        </w:rPr>
        <w:t xml:space="preserve">Pastaba*. Tiekėjas įsipareigojimų dalies laukelį </w:t>
      </w:r>
      <w:r w:rsidRPr="002B1CC2">
        <w:rPr>
          <w:rFonts w:ascii="Times New Roman" w:hAnsi="Times New Roman" w:cs="Times New Roman"/>
          <w:b/>
          <w:bCs/>
          <w:i/>
          <w:iCs/>
          <w:sz w:val="24"/>
          <w:szCs w:val="24"/>
          <w:u w:val="single"/>
        </w:rPr>
        <w:t>privalo</w:t>
      </w:r>
      <w:r w:rsidRPr="002B1CC2">
        <w:rPr>
          <w:rFonts w:ascii="Times New Roman" w:hAnsi="Times New Roman" w:cs="Times New Roman"/>
          <w:i/>
          <w:iCs/>
          <w:sz w:val="24"/>
          <w:szCs w:val="24"/>
        </w:rPr>
        <w:t xml:space="preserve"> užpildyti pasirinktinai eurais ar procentais.</w:t>
      </w:r>
    </w:p>
    <w:p w14:paraId="57156DE9" w14:textId="77777777" w:rsidR="002B1CC2" w:rsidRPr="002B1CC2" w:rsidRDefault="002B1CC2" w:rsidP="002B1CC2">
      <w:pPr>
        <w:tabs>
          <w:tab w:val="left" w:pos="567"/>
        </w:tabs>
        <w:ind w:left="360"/>
        <w:contextualSpacing/>
        <w:jc w:val="center"/>
        <w:rPr>
          <w:rFonts w:ascii="Times New Roman" w:eastAsia="Calibri" w:hAnsi="Times New Roman" w:cs="Times New Roman"/>
          <w:b/>
          <w:bCs/>
          <w:sz w:val="24"/>
          <w:szCs w:val="24"/>
        </w:rPr>
      </w:pPr>
      <w:r w:rsidRPr="002B1CC2">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C267456" w14:textId="77777777" w:rsidR="002B1CC2" w:rsidRPr="002B1CC2" w:rsidRDefault="002B1CC2" w:rsidP="002B1CC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2B1CC2" w:rsidRPr="002B1CC2" w14:paraId="3CAA865E" w14:textId="77777777" w:rsidTr="008745CD">
        <w:trPr>
          <w:trHeight w:val="628"/>
        </w:trPr>
        <w:tc>
          <w:tcPr>
            <w:tcW w:w="651" w:type="dxa"/>
            <w:shd w:val="clear" w:color="auto" w:fill="EAEDF1" w:themeFill="text2" w:themeFillTint="1A"/>
            <w:vAlign w:val="center"/>
          </w:tcPr>
          <w:p w14:paraId="1A49E847"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Eil. Nr.</w:t>
            </w:r>
          </w:p>
        </w:tc>
        <w:tc>
          <w:tcPr>
            <w:tcW w:w="3950" w:type="dxa"/>
            <w:shd w:val="clear" w:color="auto" w:fill="EAEDF1" w:themeFill="text2" w:themeFillTint="1A"/>
            <w:vAlign w:val="center"/>
          </w:tcPr>
          <w:p w14:paraId="2060A7F6"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Vardas ir pavardė</w:t>
            </w:r>
          </w:p>
        </w:tc>
        <w:tc>
          <w:tcPr>
            <w:tcW w:w="5108" w:type="dxa"/>
            <w:shd w:val="clear" w:color="auto" w:fill="EAEDF1" w:themeFill="text2" w:themeFillTint="1A"/>
            <w:vAlign w:val="center"/>
          </w:tcPr>
          <w:p w14:paraId="37185CBD" w14:textId="77777777" w:rsidR="002B1CC2" w:rsidRPr="002B1CC2" w:rsidRDefault="002B1CC2" w:rsidP="008745CD">
            <w:pPr>
              <w:jc w:val="center"/>
              <w:rPr>
                <w:rFonts w:ascii="Times New Roman" w:hAnsi="Times New Roman" w:cs="Times New Roman"/>
                <w:b/>
                <w:sz w:val="24"/>
                <w:szCs w:val="24"/>
                <w:lang w:eastAsia="en-US"/>
              </w:rPr>
            </w:pPr>
            <w:r w:rsidRPr="002B1CC2">
              <w:rPr>
                <w:rFonts w:ascii="Times New Roman" w:hAnsi="Times New Roman" w:cs="Times New Roman"/>
                <w:b/>
                <w:sz w:val="24"/>
                <w:szCs w:val="24"/>
                <w:lang w:eastAsia="en-US"/>
              </w:rPr>
              <w:t>Specialisto dabartinė darbovietė</w:t>
            </w:r>
          </w:p>
        </w:tc>
      </w:tr>
      <w:tr w:rsidR="002B1CC2" w:rsidRPr="002B1CC2" w14:paraId="56ED97D8" w14:textId="77777777" w:rsidTr="008745CD">
        <w:trPr>
          <w:trHeight w:val="295"/>
        </w:trPr>
        <w:tc>
          <w:tcPr>
            <w:tcW w:w="651" w:type="dxa"/>
          </w:tcPr>
          <w:p w14:paraId="74F19777"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1.</w:t>
            </w:r>
          </w:p>
        </w:tc>
        <w:tc>
          <w:tcPr>
            <w:tcW w:w="3950" w:type="dxa"/>
          </w:tcPr>
          <w:p w14:paraId="734CAFD5"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6002651B" w14:textId="77777777" w:rsidR="002B1CC2" w:rsidRPr="002B1CC2" w:rsidRDefault="002B1CC2" w:rsidP="008745CD">
            <w:pPr>
              <w:jc w:val="both"/>
              <w:rPr>
                <w:rFonts w:ascii="Times New Roman" w:hAnsi="Times New Roman" w:cs="Times New Roman"/>
                <w:sz w:val="24"/>
                <w:szCs w:val="24"/>
                <w:lang w:eastAsia="en-US"/>
              </w:rPr>
            </w:pPr>
          </w:p>
        </w:tc>
      </w:tr>
      <w:tr w:rsidR="002B1CC2" w:rsidRPr="002B1CC2" w14:paraId="51B96BFF" w14:textId="77777777" w:rsidTr="008745CD">
        <w:trPr>
          <w:trHeight w:val="271"/>
        </w:trPr>
        <w:tc>
          <w:tcPr>
            <w:tcW w:w="651" w:type="dxa"/>
          </w:tcPr>
          <w:p w14:paraId="73E72DE8" w14:textId="77777777" w:rsidR="002B1CC2" w:rsidRPr="002B1CC2" w:rsidRDefault="002B1CC2" w:rsidP="008745CD">
            <w:pPr>
              <w:jc w:val="both"/>
              <w:rPr>
                <w:rFonts w:ascii="Times New Roman" w:hAnsi="Times New Roman" w:cs="Times New Roman"/>
                <w:sz w:val="24"/>
                <w:szCs w:val="24"/>
                <w:lang w:eastAsia="en-US"/>
              </w:rPr>
            </w:pPr>
            <w:r w:rsidRPr="002B1CC2">
              <w:rPr>
                <w:rFonts w:ascii="Times New Roman" w:hAnsi="Times New Roman" w:cs="Times New Roman"/>
                <w:sz w:val="24"/>
                <w:szCs w:val="24"/>
                <w:lang w:eastAsia="en-US"/>
              </w:rPr>
              <w:t>...</w:t>
            </w:r>
          </w:p>
        </w:tc>
        <w:tc>
          <w:tcPr>
            <w:tcW w:w="3950" w:type="dxa"/>
          </w:tcPr>
          <w:p w14:paraId="06D90177" w14:textId="77777777" w:rsidR="002B1CC2" w:rsidRPr="002B1CC2" w:rsidRDefault="002B1CC2" w:rsidP="008745CD">
            <w:pPr>
              <w:jc w:val="both"/>
              <w:rPr>
                <w:rFonts w:ascii="Times New Roman" w:hAnsi="Times New Roman" w:cs="Times New Roman"/>
                <w:sz w:val="24"/>
                <w:szCs w:val="24"/>
                <w:lang w:eastAsia="en-US"/>
              </w:rPr>
            </w:pPr>
          </w:p>
        </w:tc>
        <w:tc>
          <w:tcPr>
            <w:tcW w:w="5108" w:type="dxa"/>
          </w:tcPr>
          <w:p w14:paraId="4E19E029" w14:textId="77777777" w:rsidR="002B1CC2" w:rsidRPr="002B1CC2" w:rsidRDefault="002B1CC2" w:rsidP="008745CD">
            <w:pPr>
              <w:jc w:val="both"/>
              <w:rPr>
                <w:rFonts w:ascii="Times New Roman" w:hAnsi="Times New Roman" w:cs="Times New Roman"/>
                <w:sz w:val="24"/>
                <w:szCs w:val="24"/>
                <w:lang w:eastAsia="en-US"/>
              </w:rPr>
            </w:pPr>
          </w:p>
        </w:tc>
      </w:tr>
    </w:tbl>
    <w:p w14:paraId="5170ED14" w14:textId="77777777" w:rsidR="002B1CC2" w:rsidRPr="002B1CC2" w:rsidRDefault="002B1CC2" w:rsidP="002B1CC2">
      <w:pPr>
        <w:widowControl w:val="0"/>
        <w:suppressAutoHyphens/>
        <w:rPr>
          <w:rFonts w:ascii="Times New Roman" w:eastAsia="Lucida Sans Unicode" w:hAnsi="Times New Roman" w:cs="Times New Roman"/>
          <w:b/>
          <w:sz w:val="24"/>
          <w:szCs w:val="24"/>
          <w14:ligatures w14:val="none"/>
        </w:rPr>
      </w:pPr>
    </w:p>
    <w:p w14:paraId="7443F121" w14:textId="77777777" w:rsidR="002B1CC2" w:rsidRPr="002B1CC2" w:rsidRDefault="002B1CC2" w:rsidP="002B1CC2">
      <w:pPr>
        <w:pStyle w:val="Sraopastraipa"/>
        <w:widowControl w:val="0"/>
        <w:numPr>
          <w:ilvl w:val="0"/>
          <w:numId w:val="11"/>
        </w:numPr>
        <w:suppressAutoHyphens/>
        <w:spacing w:after="160" w:line="259" w:lineRule="auto"/>
        <w:jc w:val="center"/>
        <w:rPr>
          <w:rFonts w:eastAsia="Times New Roman"/>
          <w:b/>
          <w:szCs w:val="24"/>
        </w:rPr>
      </w:pPr>
      <w:r w:rsidRPr="002B1CC2">
        <w:rPr>
          <w:rFonts w:eastAsia="Times New Roman"/>
          <w:b/>
          <w:szCs w:val="24"/>
        </w:rPr>
        <w:lastRenderedPageBreak/>
        <w:t xml:space="preserve">PASIŪLYMO KAINA </w:t>
      </w:r>
    </w:p>
    <w:p w14:paraId="6D866929"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D3291"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5609DB70" w14:textId="77777777" w:rsidR="002B1CC2" w:rsidRPr="002B1CC2" w:rsidRDefault="002B1CC2" w:rsidP="002B1CC2">
      <w:pPr>
        <w:spacing w:after="0" w:line="240" w:lineRule="auto"/>
        <w:ind w:firstLine="709"/>
        <w:jc w:val="both"/>
        <w:rPr>
          <w:rFonts w:ascii="Times New Roman" w:eastAsia="Calibri"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 xml:space="preserve">6.3. Jeigu pasiūlyme nurodyta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xml:space="preserve">, išreikšta skaitmenimis, neatitinka </w:t>
      </w:r>
      <w:r w:rsidRPr="002B1CC2">
        <w:rPr>
          <w:rFonts w:ascii="Times New Roman" w:eastAsia="Calibri" w:hAnsi="Times New Roman" w:cs="Times New Roman"/>
          <w:bCs/>
          <w:iCs/>
          <w:sz w:val="24"/>
          <w:szCs w:val="24"/>
          <w:lang w:eastAsia="lt-LT"/>
          <w14:ligatures w14:val="none"/>
        </w:rPr>
        <w:t>kainos</w:t>
      </w:r>
      <w:r w:rsidRPr="002B1CC2">
        <w:rPr>
          <w:rFonts w:ascii="Times New Roman" w:eastAsia="Arial" w:hAnsi="Times New Roman" w:cs="Times New Roman"/>
          <w:bCs/>
          <w:iCs/>
          <w:sz w:val="24"/>
          <w:szCs w:val="24"/>
          <w:lang w:eastAsia="lt-LT"/>
          <w14:ligatures w14:val="none"/>
        </w:rPr>
        <w:t xml:space="preserve">, nurodytos žodžiais, teisinga laikoma </w:t>
      </w:r>
      <w:r w:rsidRPr="002B1CC2">
        <w:rPr>
          <w:rFonts w:ascii="Times New Roman" w:eastAsia="Calibri" w:hAnsi="Times New Roman" w:cs="Times New Roman"/>
          <w:bCs/>
          <w:iCs/>
          <w:sz w:val="24"/>
          <w:szCs w:val="24"/>
          <w:lang w:eastAsia="lt-LT"/>
          <w14:ligatures w14:val="none"/>
        </w:rPr>
        <w:t>kaina</w:t>
      </w:r>
      <w:r w:rsidRPr="002B1CC2">
        <w:rPr>
          <w:rFonts w:ascii="Times New Roman" w:eastAsia="Arial" w:hAnsi="Times New Roman" w:cs="Times New Roman"/>
          <w:bCs/>
          <w:iCs/>
          <w:sz w:val="24"/>
          <w:szCs w:val="24"/>
          <w:lang w:eastAsia="lt-LT"/>
          <w14:ligatures w14:val="none"/>
        </w:rPr>
        <w:t>, nurodyta žodžiais.</w:t>
      </w:r>
    </w:p>
    <w:p w14:paraId="53342DB4" w14:textId="77777777" w:rsidR="002B1CC2" w:rsidRPr="002B1CC2" w:rsidRDefault="002B1CC2" w:rsidP="002B1CC2">
      <w:pPr>
        <w:spacing w:after="0" w:line="240" w:lineRule="auto"/>
        <w:ind w:firstLine="709"/>
        <w:jc w:val="both"/>
        <w:rPr>
          <w:rFonts w:ascii="Times New Roman" w:eastAsia="Arial" w:hAnsi="Times New Roman" w:cs="Times New Roman"/>
          <w:bCs/>
          <w:iCs/>
          <w:sz w:val="24"/>
          <w:szCs w:val="24"/>
          <w:lang w:eastAsia="lt-LT"/>
          <w14:ligatures w14:val="none"/>
        </w:rPr>
      </w:pPr>
      <w:r w:rsidRPr="002B1CC2">
        <w:rPr>
          <w:rFonts w:ascii="Times New Roman" w:eastAsia="Arial" w:hAnsi="Times New Roman" w:cs="Times New Roman"/>
          <w:bCs/>
          <w:iCs/>
          <w:sz w:val="24"/>
          <w:szCs w:val="24"/>
          <w:lang w:eastAsia="lt-LT"/>
          <w14:ligatures w14:val="none"/>
        </w:rPr>
        <w:t>6.4. Pasiūlyme nurodytos kainos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CA4050" w14:textId="77777777" w:rsidR="002B1CC2" w:rsidRPr="002B1CC2" w:rsidRDefault="002B1CC2" w:rsidP="002B1CC2">
      <w:pPr>
        <w:ind w:firstLine="709"/>
        <w:contextualSpacing/>
        <w:jc w:val="both"/>
        <w:rPr>
          <w:rFonts w:ascii="Times New Roman" w:eastAsia="Calibri" w:hAnsi="Times New Roman" w:cs="Times New Roman"/>
          <w:b/>
          <w:iCs/>
          <w:sz w:val="24"/>
          <w:szCs w:val="24"/>
          <w:lang w:eastAsia="lt-LT"/>
          <w14:ligatures w14:val="none"/>
        </w:rPr>
      </w:pPr>
      <w:r w:rsidRPr="002B1CC2">
        <w:rPr>
          <w:rFonts w:ascii="Times New Roman" w:eastAsia="Calibri" w:hAnsi="Times New Roman" w:cs="Times New Roman"/>
          <w:b/>
          <w:iCs/>
          <w:sz w:val="24"/>
          <w:szCs w:val="24"/>
          <w:lang w:eastAsia="lt-LT"/>
          <w14:ligatures w14:val="none"/>
        </w:rPr>
        <w:t>6.5. Siūloma 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2B1CC2" w:rsidRPr="002B1CC2" w14:paraId="7C48CF37" w14:textId="77777777" w:rsidTr="008745CD">
        <w:trPr>
          <w:jc w:val="center"/>
        </w:trPr>
        <w:tc>
          <w:tcPr>
            <w:tcW w:w="1080" w:type="dxa"/>
            <w:shd w:val="clear" w:color="auto" w:fill="D9E2F3" w:themeFill="accent1" w:themeFillTint="33"/>
            <w:vAlign w:val="center"/>
          </w:tcPr>
          <w:p w14:paraId="5112027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AF4B0E5"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58332718"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Mato</w:t>
            </w:r>
          </w:p>
          <w:p w14:paraId="3D6F9EC2"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7E2A468C"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Maksimalus kiekis</w:t>
            </w:r>
          </w:p>
        </w:tc>
        <w:tc>
          <w:tcPr>
            <w:tcW w:w="1475" w:type="dxa"/>
            <w:shd w:val="clear" w:color="auto" w:fill="D9E2F3" w:themeFill="accent1" w:themeFillTint="33"/>
            <w:vAlign w:val="center"/>
          </w:tcPr>
          <w:p w14:paraId="36E1736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1 vnt. įkainis, Eur (be PVM)</w:t>
            </w:r>
          </w:p>
        </w:tc>
        <w:tc>
          <w:tcPr>
            <w:tcW w:w="1812" w:type="dxa"/>
            <w:shd w:val="clear" w:color="auto" w:fill="D9E2F3" w:themeFill="accent1" w:themeFillTint="33"/>
            <w:vAlign w:val="center"/>
          </w:tcPr>
          <w:p w14:paraId="02150AB7" w14:textId="77777777" w:rsidR="002B1CC2" w:rsidRPr="002B1CC2" w:rsidRDefault="002B1CC2" w:rsidP="008745CD">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2B1CC2">
              <w:rPr>
                <w:rFonts w:ascii="Times New Roman" w:eastAsia="Lucida Sans Unicode" w:hAnsi="Times New Roman" w:cs="Times New Roman"/>
                <w:b/>
                <w:bCs/>
                <w:color w:val="000000"/>
                <w:sz w:val="24"/>
                <w:szCs w:val="24"/>
                <w:lang w:eastAsia="lt-LT"/>
                <w14:ligatures w14:val="none"/>
              </w:rPr>
              <w:t>Suma, Eur (be PVM)</w:t>
            </w:r>
          </w:p>
        </w:tc>
      </w:tr>
      <w:tr w:rsidR="002B1CC2" w:rsidRPr="002B1CC2" w14:paraId="6FBB7D2B" w14:textId="77777777" w:rsidTr="008745CD">
        <w:trPr>
          <w:jc w:val="center"/>
        </w:trPr>
        <w:tc>
          <w:tcPr>
            <w:tcW w:w="1080" w:type="dxa"/>
            <w:vAlign w:val="center"/>
          </w:tcPr>
          <w:p w14:paraId="10426E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5FA104E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2</w:t>
            </w:r>
          </w:p>
        </w:tc>
        <w:tc>
          <w:tcPr>
            <w:tcW w:w="939" w:type="dxa"/>
          </w:tcPr>
          <w:p w14:paraId="3F455993"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628A1F76"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7E5E182"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79092ACA" w14:textId="77777777" w:rsidR="002B1CC2" w:rsidRPr="002B1CC2" w:rsidRDefault="002B1CC2" w:rsidP="008745CD">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2B1CC2">
              <w:rPr>
                <w:rFonts w:ascii="Times New Roman" w:eastAsia="Lucida Sans Unicode" w:hAnsi="Times New Roman" w:cs="Times New Roman"/>
                <w:b/>
                <w:bCs/>
                <w:i/>
                <w:iCs/>
                <w:color w:val="000000"/>
                <w:sz w:val="24"/>
                <w:szCs w:val="24"/>
                <w:lang w:eastAsia="lt-LT"/>
                <w14:ligatures w14:val="none"/>
              </w:rPr>
              <w:t>6=4*5</w:t>
            </w:r>
          </w:p>
        </w:tc>
      </w:tr>
      <w:tr w:rsidR="002B1CC2" w:rsidRPr="002B1CC2" w14:paraId="7B2E73E2" w14:textId="77777777" w:rsidTr="008745CD">
        <w:trPr>
          <w:trHeight w:val="1151"/>
          <w:jc w:val="center"/>
        </w:trPr>
        <w:tc>
          <w:tcPr>
            <w:tcW w:w="1080" w:type="dxa"/>
          </w:tcPr>
          <w:p w14:paraId="06BDC925"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1.</w:t>
            </w:r>
          </w:p>
        </w:tc>
        <w:tc>
          <w:tcPr>
            <w:tcW w:w="2317" w:type="dxa"/>
          </w:tcPr>
          <w:p w14:paraId="39DA40EC" w14:textId="2921FEB1" w:rsidR="002B1CC2" w:rsidRPr="002B1CC2" w:rsidRDefault="002B1CC2" w:rsidP="008745CD">
            <w:pPr>
              <w:rPr>
                <w:rFonts w:ascii="Times New Roman" w:hAnsi="Times New Roman" w:cs="Times New Roman"/>
                <w:sz w:val="24"/>
                <w:szCs w:val="24"/>
              </w:rPr>
            </w:pPr>
            <w:r>
              <w:rPr>
                <w:rFonts w:ascii="Times New Roman" w:hAnsi="Times New Roman" w:cs="Times New Roman"/>
                <w:sz w:val="24"/>
                <w:szCs w:val="24"/>
              </w:rPr>
              <w:t>Transportinis dirbtinės plaučių ventiliacijos aparatas</w:t>
            </w:r>
          </w:p>
          <w:p w14:paraId="04F96538" w14:textId="18BD4FB3" w:rsidR="002B1CC2" w:rsidRPr="002B1CC2" w:rsidRDefault="002B1CC2" w:rsidP="008745CD">
            <w:pPr>
              <w:rPr>
                <w:rFonts w:ascii="Times New Roman" w:hAnsi="Times New Roman" w:cs="Times New Roman"/>
                <w:i/>
                <w:iCs/>
                <w:sz w:val="24"/>
                <w:szCs w:val="24"/>
              </w:rPr>
            </w:pPr>
            <w:r w:rsidRPr="002B1CC2">
              <w:rPr>
                <w:rFonts w:ascii="Times New Roman" w:hAnsi="Times New Roman" w:cs="Times New Roman"/>
                <w:i/>
                <w:iCs/>
                <w:sz w:val="24"/>
                <w:szCs w:val="24"/>
              </w:rPr>
              <w:t xml:space="preserve">(nurodykite prekės </w:t>
            </w:r>
            <w:r>
              <w:rPr>
                <w:rFonts w:ascii="Times New Roman" w:hAnsi="Times New Roman" w:cs="Times New Roman"/>
                <w:i/>
                <w:iCs/>
                <w:sz w:val="24"/>
                <w:szCs w:val="24"/>
              </w:rPr>
              <w:t>modelį</w:t>
            </w:r>
            <w:r w:rsidRPr="002B1CC2">
              <w:rPr>
                <w:rFonts w:ascii="Times New Roman" w:hAnsi="Times New Roman" w:cs="Times New Roman"/>
                <w:i/>
                <w:iCs/>
                <w:sz w:val="24"/>
                <w:szCs w:val="24"/>
              </w:rPr>
              <w:t xml:space="preserve"> ir gamintoją)</w:t>
            </w:r>
          </w:p>
        </w:tc>
        <w:tc>
          <w:tcPr>
            <w:tcW w:w="939" w:type="dxa"/>
          </w:tcPr>
          <w:p w14:paraId="6EACD3C2" w14:textId="77777777" w:rsidR="002B1CC2" w:rsidRPr="002B1CC2" w:rsidRDefault="002B1CC2" w:rsidP="008745CD">
            <w:pPr>
              <w:widowControl w:val="0"/>
              <w:suppressAutoHyphens/>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vnt.</w:t>
            </w:r>
          </w:p>
        </w:tc>
        <w:tc>
          <w:tcPr>
            <w:tcW w:w="1902" w:type="dxa"/>
          </w:tcPr>
          <w:p w14:paraId="77449F14" w14:textId="32055C3B" w:rsidR="002B1CC2" w:rsidRPr="002B1CC2" w:rsidRDefault="002B1CC2" w:rsidP="008745CD">
            <w:pPr>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1475" w:type="dxa"/>
            <w:vAlign w:val="center"/>
          </w:tcPr>
          <w:p w14:paraId="1E97A7CC"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B0CF562"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14BE18AA" w14:textId="77777777" w:rsidTr="008745CD">
        <w:trPr>
          <w:jc w:val="center"/>
        </w:trPr>
        <w:tc>
          <w:tcPr>
            <w:tcW w:w="7713" w:type="dxa"/>
            <w:gridSpan w:val="5"/>
          </w:tcPr>
          <w:p w14:paraId="084647AE"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B389523"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4B07C25C" w14:textId="77777777" w:rsidTr="008745CD">
        <w:trPr>
          <w:jc w:val="center"/>
        </w:trPr>
        <w:tc>
          <w:tcPr>
            <w:tcW w:w="7713" w:type="dxa"/>
            <w:gridSpan w:val="5"/>
          </w:tcPr>
          <w:p w14:paraId="5BC4E708" w14:textId="77777777" w:rsidR="002B1CC2" w:rsidRPr="002B1CC2" w:rsidRDefault="002B1CC2" w:rsidP="008745CD">
            <w:pPr>
              <w:widowControl w:val="0"/>
              <w:suppressAutoHyphens/>
              <w:ind w:right="-142"/>
              <w:jc w:val="right"/>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 xml:space="preserve">PVM </w:t>
            </w:r>
            <w:r w:rsidRPr="002B1CC2">
              <w:rPr>
                <w:rFonts w:ascii="Times New Roman" w:eastAsia="Lucida Sans Unicode" w:hAnsi="Times New Roman" w:cs="Times New Roman"/>
                <w:b/>
                <w:bCs/>
                <w:color w:val="EE0000"/>
                <w:sz w:val="24"/>
                <w:szCs w:val="24"/>
                <w14:ligatures w14:val="none"/>
              </w:rPr>
              <w:t>(įrašo tiekėjas)</w:t>
            </w:r>
            <w:r w:rsidRPr="002B1CC2">
              <w:rPr>
                <w:rFonts w:ascii="Times New Roman" w:eastAsia="Lucida Sans Unicode" w:hAnsi="Times New Roman" w:cs="Times New Roman"/>
                <w:b/>
                <w:bCs/>
                <w:sz w:val="24"/>
                <w:szCs w:val="24"/>
                <w14:ligatures w14:val="none"/>
              </w:rPr>
              <w:t xml:space="preserve"> %</w:t>
            </w:r>
            <w:r w:rsidRPr="002B1CC2">
              <w:rPr>
                <w:rFonts w:ascii="Times New Roman" w:eastAsia="Lucida Sans Unicode" w:hAnsi="Times New Roman" w:cs="Times New Roman"/>
                <w:sz w:val="24"/>
                <w:szCs w:val="24"/>
                <w14:ligatures w14:val="none"/>
              </w:rPr>
              <w:t>:</w:t>
            </w:r>
          </w:p>
        </w:tc>
        <w:tc>
          <w:tcPr>
            <w:tcW w:w="1812" w:type="dxa"/>
            <w:vAlign w:val="center"/>
          </w:tcPr>
          <w:p w14:paraId="2BDFFD5E" w14:textId="77777777" w:rsidR="002B1CC2" w:rsidRPr="002B1CC2" w:rsidRDefault="002B1CC2" w:rsidP="008745CD">
            <w:pPr>
              <w:widowControl w:val="0"/>
              <w:suppressAutoHyphens/>
              <w:ind w:right="-142"/>
              <w:jc w:val="center"/>
              <w:rPr>
                <w:rFonts w:ascii="Times New Roman" w:eastAsia="Lucida Sans Unicode" w:hAnsi="Times New Roman" w:cs="Times New Roman"/>
                <w:sz w:val="24"/>
                <w:szCs w:val="24"/>
                <w14:ligatures w14:val="none"/>
              </w:rPr>
            </w:pPr>
          </w:p>
        </w:tc>
      </w:tr>
      <w:tr w:rsidR="002B1CC2" w:rsidRPr="002B1CC2" w14:paraId="3F5A834E" w14:textId="77777777" w:rsidTr="008745CD">
        <w:trPr>
          <w:jc w:val="center"/>
        </w:trPr>
        <w:tc>
          <w:tcPr>
            <w:tcW w:w="7713" w:type="dxa"/>
            <w:gridSpan w:val="5"/>
          </w:tcPr>
          <w:p w14:paraId="03B81AA4" w14:textId="77777777" w:rsidR="002B1CC2" w:rsidRPr="002B1CC2" w:rsidRDefault="002B1CC2" w:rsidP="008745CD">
            <w:pPr>
              <w:widowControl w:val="0"/>
              <w:suppressAutoHyphens/>
              <w:ind w:right="-142"/>
              <w:jc w:val="right"/>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b/>
                <w:bCs/>
                <w:sz w:val="24"/>
                <w:szCs w:val="24"/>
                <w14:ligatures w14:val="none"/>
              </w:rPr>
              <w:t>Bendra pasiūlymo kaina, Eur (su PVM):</w:t>
            </w:r>
          </w:p>
        </w:tc>
        <w:tc>
          <w:tcPr>
            <w:tcW w:w="1812" w:type="dxa"/>
          </w:tcPr>
          <w:p w14:paraId="48E2C98A" w14:textId="77777777" w:rsidR="002B1CC2" w:rsidRPr="002B1CC2" w:rsidRDefault="002B1CC2" w:rsidP="008745CD">
            <w:pPr>
              <w:widowControl w:val="0"/>
              <w:suppressAutoHyphens/>
              <w:ind w:right="-142"/>
              <w:jc w:val="both"/>
              <w:rPr>
                <w:rFonts w:ascii="Times New Roman" w:eastAsia="Lucida Sans Unicode" w:hAnsi="Times New Roman" w:cs="Times New Roman"/>
                <w:sz w:val="24"/>
                <w:szCs w:val="24"/>
                <w14:ligatures w14:val="none"/>
              </w:rPr>
            </w:pPr>
          </w:p>
        </w:tc>
      </w:tr>
    </w:tbl>
    <w:p w14:paraId="0E6C2ED1" w14:textId="77777777" w:rsidR="002B1CC2" w:rsidRPr="002B1CC2" w:rsidRDefault="002B1CC2" w:rsidP="002B1CC2">
      <w:pPr>
        <w:ind w:left="-142"/>
        <w:jc w:val="both"/>
        <w:rPr>
          <w:rFonts w:ascii="Times New Roman" w:eastAsia="Calibri" w:hAnsi="Times New Roman" w:cs="Times New Roman"/>
          <w:iCs/>
          <w:sz w:val="24"/>
          <w:szCs w:val="24"/>
          <w:lang w:eastAsia="lt-LT"/>
          <w14:ligatures w14:val="none"/>
        </w:rPr>
      </w:pPr>
    </w:p>
    <w:p w14:paraId="674CB57B" w14:textId="77777777" w:rsidR="002B1CC2" w:rsidRPr="002B1CC2" w:rsidRDefault="002B1CC2" w:rsidP="002B1CC2">
      <w:pPr>
        <w:spacing w:line="240" w:lineRule="auto"/>
        <w:ind w:right="-1" w:firstLine="709"/>
        <w:jc w:val="both"/>
        <w:outlineLvl w:val="0"/>
        <w:rPr>
          <w:rFonts w:ascii="Times New Roman" w:eastAsia="Calibri" w:hAnsi="Times New Roman" w:cs="Times New Roman"/>
          <w:b/>
          <w:sz w:val="24"/>
          <w:szCs w:val="24"/>
          <w14:ligatures w14:val="none"/>
        </w:rPr>
      </w:pPr>
      <w:r w:rsidRPr="002B1CC2">
        <w:rPr>
          <w:rFonts w:ascii="Times New Roman" w:eastAsia="Calibri" w:hAnsi="Times New Roman" w:cs="Times New Roman"/>
          <w:b/>
          <w:sz w:val="24"/>
          <w:szCs w:val="24"/>
          <w:shd w:val="clear" w:color="auto" w:fill="FFFFFF"/>
          <w14:ligatures w14:val="none"/>
        </w:rPr>
        <w:t xml:space="preserve">Bendra pasiūlymo kaina Eur (su PVM) žodžiais: </w:t>
      </w:r>
      <w:r w:rsidRPr="002B1CC2">
        <w:rPr>
          <w:rFonts w:ascii="Times New Roman" w:eastAsia="Calibri" w:hAnsi="Times New Roman" w:cs="Times New Roman"/>
          <w:bCs/>
          <w:sz w:val="24"/>
          <w:szCs w:val="24"/>
          <w:shd w:val="clear" w:color="auto" w:fill="FFFFFF"/>
          <w14:ligatures w14:val="none"/>
        </w:rPr>
        <w:t xml:space="preserve"> _____________________________________</w:t>
      </w:r>
    </w:p>
    <w:p w14:paraId="04DB1A4F" w14:textId="77777777" w:rsidR="002B1CC2" w:rsidRPr="002B1CC2" w:rsidRDefault="002B1CC2" w:rsidP="002B1CC2">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2B1CC2">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648D0E61" w14:textId="77777777" w:rsidR="002B1CC2" w:rsidRPr="002B1CC2" w:rsidRDefault="002B1CC2" w:rsidP="002B1CC2">
      <w:pPr>
        <w:spacing w:line="240" w:lineRule="auto"/>
        <w:contextualSpacing/>
        <w:jc w:val="both"/>
        <w:rPr>
          <w:rFonts w:ascii="Times New Roman" w:eastAsia="Calibri" w:hAnsi="Times New Roman" w:cs="Times New Roman"/>
          <w:iCs/>
          <w:sz w:val="24"/>
          <w:szCs w:val="24"/>
          <w:lang w:eastAsia="lt-LT"/>
          <w14:ligatures w14:val="none"/>
        </w:rPr>
      </w:pPr>
      <w:r w:rsidRPr="002B1CC2">
        <w:rPr>
          <w:rFonts w:ascii="Times New Roman" w:eastAsia="Calibri" w:hAnsi="Times New Roman" w:cs="Times New Roman"/>
          <w:sz w:val="24"/>
          <w:szCs w:val="24"/>
          <w:lang w:eastAsia="lt-LT"/>
          <w14:ligatures w14:val="none"/>
        </w:rPr>
        <w:t>_______________________________________________________________________________</w:t>
      </w:r>
    </w:p>
    <w:p w14:paraId="126D9C99"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121D48A4" w14:textId="77777777" w:rsidR="002B1CC2" w:rsidRPr="002B1CC2" w:rsidRDefault="002B1CC2" w:rsidP="002B1CC2">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2B1CC2">
        <w:rPr>
          <w:rFonts w:ascii="Times New Roman" w:eastAsia="Times New Roman" w:hAnsi="Times New Roman" w:cs="Times New Roman"/>
          <w:bCs/>
          <w:sz w:val="24"/>
          <w:szCs w:val="24"/>
          <w14:ligatures w14:val="none"/>
        </w:rPr>
        <w:lastRenderedPageBreak/>
        <w:t>6.7. Neįkainavus kurių nors prekių arba nenumačius išlaidų technologiškai būtiniems procesams atlikti, numatytiems pateiktoje techninėje dokumentacijoje, laikoma kad šias prekes pasiūlymą pateikęs dalyvis atlieka savo sąskaita.</w:t>
      </w:r>
    </w:p>
    <w:p w14:paraId="087871C1" w14:textId="77777777" w:rsidR="002B1CC2" w:rsidRPr="002B1CC2" w:rsidRDefault="002B1CC2" w:rsidP="002B1CC2">
      <w:pPr>
        <w:widowControl w:val="0"/>
        <w:suppressAutoHyphens/>
        <w:jc w:val="both"/>
        <w:rPr>
          <w:rFonts w:ascii="Times New Roman" w:hAnsi="Times New Roman" w:cs="Times New Roman"/>
          <w:b/>
          <w:bCs/>
          <w:iCs/>
          <w:sz w:val="24"/>
          <w:szCs w:val="24"/>
          <w14:ligatures w14:val="none"/>
        </w:rPr>
      </w:pPr>
    </w:p>
    <w:bookmarkEnd w:id="15"/>
    <w:bookmarkEnd w:id="16"/>
    <w:p w14:paraId="0FB0B91B" w14:textId="77777777" w:rsidR="002B1CC2" w:rsidRPr="002B1CC2" w:rsidRDefault="002B1CC2" w:rsidP="002B1CC2">
      <w:pPr>
        <w:pStyle w:val="Sraopastraipa"/>
        <w:widowControl w:val="0"/>
        <w:numPr>
          <w:ilvl w:val="0"/>
          <w:numId w:val="11"/>
        </w:numPr>
        <w:tabs>
          <w:tab w:val="left" w:pos="567"/>
        </w:tabs>
        <w:suppressAutoHyphens/>
        <w:spacing w:after="0" w:line="240" w:lineRule="auto"/>
        <w:jc w:val="center"/>
        <w:rPr>
          <w:rFonts w:eastAsia="Times New Roman"/>
          <w:b/>
          <w:bCs/>
          <w:szCs w:val="24"/>
        </w:rPr>
      </w:pPr>
      <w:r w:rsidRPr="002B1CC2">
        <w:rPr>
          <w:rFonts w:eastAsia="Times New Roman"/>
          <w:b/>
          <w:bCs/>
          <w:szCs w:val="24"/>
        </w:rPr>
        <w:t>PRIDEDAMI DOKUMENTAI IR INFORMACIJA APIE KONFIDENCIALUMĄ</w:t>
      </w:r>
    </w:p>
    <w:p w14:paraId="09B9F8EF" w14:textId="77777777" w:rsidR="002B1CC2" w:rsidRPr="002B1CC2" w:rsidRDefault="002B1CC2" w:rsidP="002B1CC2">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E8F9E2C" w14:textId="77777777" w:rsidR="002B1CC2" w:rsidRPr="002B1CC2" w:rsidRDefault="002B1CC2" w:rsidP="002B1CC2">
      <w:pPr>
        <w:pStyle w:val="Sraopastraipa"/>
        <w:numPr>
          <w:ilvl w:val="1"/>
          <w:numId w:val="10"/>
        </w:numPr>
        <w:spacing w:after="160" w:line="259" w:lineRule="auto"/>
        <w:rPr>
          <w:rFonts w:eastAsia="Times New Roman"/>
          <w:szCs w:val="24"/>
        </w:rPr>
      </w:pPr>
      <w:r w:rsidRPr="002B1CC2">
        <w:rPr>
          <w:rFonts w:eastAsia="Times New Roman"/>
          <w:szCs w:val="24"/>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2B1CC2" w:rsidRPr="002B1CC2" w14:paraId="2DBD04FA" w14:textId="77777777" w:rsidTr="008745C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6B3E46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Eil.</w:t>
            </w:r>
          </w:p>
          <w:p w14:paraId="5E4E7599"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302462D"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94AECCA"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1A6ABCF5"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Ar dokumente yra konfidencialios informacijos</w:t>
            </w:r>
            <w:r w:rsidRPr="002B1CC2">
              <w:rPr>
                <w:rFonts w:eastAsia="Lucida Sans Unicode"/>
                <w:b/>
                <w:bCs/>
                <w:sz w:val="24"/>
                <w:szCs w:val="24"/>
                <w:vertAlign w:val="superscript"/>
              </w:rPr>
              <w:t>*</w:t>
            </w:r>
            <w:r w:rsidRPr="002B1CC2">
              <w:rPr>
                <w:rFonts w:eastAsia="Lucida Sans Unicode"/>
                <w:b/>
                <w:bCs/>
                <w:sz w:val="24"/>
                <w:szCs w:val="24"/>
              </w:rPr>
              <w:t>?</w:t>
            </w:r>
          </w:p>
          <w:p w14:paraId="0BDFB6A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06DC220" w14:textId="77777777" w:rsidR="002B1CC2" w:rsidRPr="002B1CC2" w:rsidRDefault="002B1CC2" w:rsidP="008745CD">
            <w:pPr>
              <w:widowControl w:val="0"/>
              <w:suppressAutoHyphens/>
              <w:jc w:val="center"/>
              <w:rPr>
                <w:rFonts w:eastAsia="Lucida Sans Unicode"/>
                <w:b/>
                <w:bCs/>
                <w:sz w:val="24"/>
                <w:szCs w:val="24"/>
              </w:rPr>
            </w:pPr>
            <w:r w:rsidRPr="002B1CC2">
              <w:rPr>
                <w:rFonts w:eastAsia="Lucida Sans Unicode"/>
                <w:b/>
                <w:bCs/>
                <w:sz w:val="24"/>
                <w:szCs w:val="24"/>
              </w:rPr>
              <w:t>Paaiškinimas, kokia konkreti informacija dokumente yra konfidenciali ir kodėl</w:t>
            </w:r>
          </w:p>
        </w:tc>
      </w:tr>
      <w:tr w:rsidR="002B1CC2" w:rsidRPr="002B1CC2" w14:paraId="42E14C2A"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4774C79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661AE3F5"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30A81136" w14:textId="77777777" w:rsidR="002B1CC2" w:rsidRPr="002B1CC2" w:rsidRDefault="002B1CC2" w:rsidP="008745CD">
            <w:pPr>
              <w:widowControl w:val="0"/>
              <w:suppressAutoHyphens/>
              <w:jc w:val="center"/>
              <w:rPr>
                <w:rFonts w:eastAsia="Lucida Sans Unicode"/>
                <w:i/>
                <w:sz w:val="24"/>
                <w:szCs w:val="24"/>
              </w:rPr>
            </w:pPr>
            <w:r w:rsidRPr="002B1CC2">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AA90AFA" w14:textId="77777777" w:rsidR="002B1CC2" w:rsidRPr="002B1CC2" w:rsidRDefault="002B1CC2" w:rsidP="008745CD">
            <w:pPr>
              <w:widowControl w:val="0"/>
              <w:suppressAutoHyphens/>
              <w:jc w:val="center"/>
              <w:rPr>
                <w:rFonts w:eastAsia="Lucida Sans Unicode"/>
                <w:bCs/>
                <w:i/>
                <w:iCs/>
                <w:sz w:val="24"/>
                <w:szCs w:val="24"/>
              </w:rPr>
            </w:pPr>
            <w:r w:rsidRPr="002B1CC2">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216E1CE" w14:textId="77777777" w:rsidR="002B1CC2" w:rsidRPr="002B1CC2" w:rsidRDefault="002B1CC2" w:rsidP="008745CD">
            <w:pPr>
              <w:widowControl w:val="0"/>
              <w:suppressAutoHyphens/>
              <w:jc w:val="center"/>
              <w:rPr>
                <w:rFonts w:eastAsia="Lucida Sans Unicode"/>
                <w:bCs/>
                <w:sz w:val="24"/>
                <w:szCs w:val="24"/>
              </w:rPr>
            </w:pPr>
            <w:r w:rsidRPr="002B1CC2">
              <w:rPr>
                <w:rFonts w:eastAsia="Lucida Sans Unicode"/>
                <w:i/>
                <w:sz w:val="24"/>
                <w:szCs w:val="24"/>
              </w:rPr>
              <w:t>5</w:t>
            </w:r>
          </w:p>
        </w:tc>
      </w:tr>
      <w:tr w:rsidR="002B1CC2" w:rsidRPr="002B1CC2" w14:paraId="7A4F86D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5833C72B"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556C9A4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26797F2"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B3CE5F3"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A4E5640" w14:textId="77777777" w:rsidR="002B1CC2" w:rsidRPr="002B1CC2" w:rsidRDefault="002B1CC2" w:rsidP="008745CD">
            <w:pPr>
              <w:widowControl w:val="0"/>
              <w:suppressAutoHyphens/>
              <w:rPr>
                <w:rFonts w:eastAsia="Lucida Sans Unicode"/>
                <w:sz w:val="24"/>
                <w:szCs w:val="24"/>
              </w:rPr>
            </w:pPr>
          </w:p>
        </w:tc>
      </w:tr>
      <w:tr w:rsidR="002B1CC2" w:rsidRPr="002B1CC2" w14:paraId="7EED75C9" w14:textId="77777777" w:rsidTr="008745CD">
        <w:trPr>
          <w:trHeight w:val="227"/>
        </w:trPr>
        <w:tc>
          <w:tcPr>
            <w:tcW w:w="1141" w:type="dxa"/>
            <w:tcBorders>
              <w:top w:val="single" w:sz="4" w:space="0" w:color="000000"/>
              <w:left w:val="single" w:sz="4" w:space="0" w:color="000000"/>
              <w:bottom w:val="single" w:sz="4" w:space="0" w:color="000000"/>
              <w:right w:val="single" w:sz="4" w:space="0" w:color="000000"/>
            </w:tcBorders>
          </w:tcPr>
          <w:p w14:paraId="57F53C79" w14:textId="77777777" w:rsidR="002B1CC2" w:rsidRPr="002B1CC2" w:rsidRDefault="002B1CC2" w:rsidP="008745CD">
            <w:pPr>
              <w:widowControl w:val="0"/>
              <w:suppressAutoHyphens/>
              <w:jc w:val="center"/>
              <w:rPr>
                <w:rFonts w:eastAsia="Lucida Sans Unicode"/>
                <w:sz w:val="24"/>
                <w:szCs w:val="24"/>
              </w:rPr>
            </w:pPr>
            <w:r w:rsidRPr="002B1CC2">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761DE1B8"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73694208"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8172638"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B21E8D2" w14:textId="77777777" w:rsidR="002B1CC2" w:rsidRPr="002B1CC2" w:rsidRDefault="002B1CC2" w:rsidP="008745CD">
            <w:pPr>
              <w:widowControl w:val="0"/>
              <w:suppressAutoHyphens/>
              <w:rPr>
                <w:rFonts w:eastAsia="Lucida Sans Unicode"/>
                <w:sz w:val="24"/>
                <w:szCs w:val="24"/>
              </w:rPr>
            </w:pPr>
          </w:p>
        </w:tc>
      </w:tr>
      <w:tr w:rsidR="002B1CC2" w:rsidRPr="002B1CC2" w14:paraId="59040221" w14:textId="77777777" w:rsidTr="008745C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76CC9461" w14:textId="77777777" w:rsidR="002B1CC2" w:rsidRPr="002B1CC2" w:rsidRDefault="002B1CC2" w:rsidP="008745CD">
            <w:pPr>
              <w:widowControl w:val="0"/>
              <w:suppressAutoHyphens/>
              <w:jc w:val="center"/>
              <w:rPr>
                <w:rFonts w:eastAsia="Calibri"/>
                <w:sz w:val="24"/>
                <w:szCs w:val="24"/>
              </w:rPr>
            </w:pPr>
            <w:r w:rsidRPr="002B1CC2">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216550E4" w14:textId="77777777" w:rsidR="002B1CC2" w:rsidRPr="002B1CC2" w:rsidRDefault="002B1CC2" w:rsidP="008745CD">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46DCF3D9" w14:textId="77777777" w:rsidR="002B1CC2" w:rsidRPr="002B1CC2" w:rsidRDefault="002B1CC2" w:rsidP="008745CD">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583AE71" w14:textId="77777777" w:rsidR="002B1CC2" w:rsidRPr="002B1CC2" w:rsidRDefault="002B1CC2" w:rsidP="008745CD">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7C7DA06" w14:textId="77777777" w:rsidR="002B1CC2" w:rsidRPr="002B1CC2" w:rsidRDefault="002B1CC2" w:rsidP="008745CD">
            <w:pPr>
              <w:widowControl w:val="0"/>
              <w:suppressAutoHyphens/>
              <w:rPr>
                <w:rFonts w:eastAsia="Lucida Sans Unicode"/>
                <w:sz w:val="24"/>
                <w:szCs w:val="24"/>
              </w:rPr>
            </w:pPr>
          </w:p>
        </w:tc>
      </w:tr>
    </w:tbl>
    <w:p w14:paraId="09D27FB0" w14:textId="77777777" w:rsidR="002B1CC2" w:rsidRPr="002B1CC2" w:rsidRDefault="002B1CC2" w:rsidP="002B1CC2">
      <w:pPr>
        <w:widowControl w:val="0"/>
        <w:suppressAutoHyphens/>
        <w:jc w:val="both"/>
        <w:rPr>
          <w:rFonts w:ascii="Times New Roman" w:eastAsia="Lucida Sans Unicode" w:hAnsi="Times New Roman" w:cs="Times New Roman"/>
          <w:b/>
          <w:bCs/>
          <w:sz w:val="24"/>
          <w:szCs w:val="24"/>
          <w14:ligatures w14:val="none"/>
        </w:rPr>
      </w:pPr>
      <w:r w:rsidRPr="002B1CC2">
        <w:rPr>
          <w:rFonts w:ascii="Times New Roman" w:eastAsia="Lucida Sans Unicode" w:hAnsi="Times New Roman" w:cs="Times New Roman"/>
          <w:b/>
          <w:bCs/>
          <w:sz w:val="24"/>
          <w:szCs w:val="24"/>
          <w14:ligatures w14:val="none"/>
        </w:rPr>
        <w:t>*</w:t>
      </w:r>
      <w:r w:rsidRPr="002B1CC2">
        <w:rPr>
          <w:rFonts w:ascii="Times New Roman" w:eastAsia="Lucida Sans Unicode" w:hAnsi="Times New Roman" w:cs="Times New Roman"/>
          <w:i/>
          <w:iCs/>
          <w:sz w:val="24"/>
          <w:szCs w:val="24"/>
          <w14:ligatures w14:val="none"/>
        </w:rPr>
        <w:t>Pastabos</w:t>
      </w:r>
      <w:r w:rsidRPr="002B1CC2">
        <w:rPr>
          <w:rFonts w:ascii="Times New Roman" w:eastAsia="Lucida Sans Unicode" w:hAnsi="Times New Roman" w:cs="Times New Roman"/>
          <w:sz w:val="24"/>
          <w:szCs w:val="24"/>
          <w14:ligatures w14:val="none"/>
        </w:rPr>
        <w:t xml:space="preserve">: </w:t>
      </w:r>
    </w:p>
    <w:p w14:paraId="6B79324A"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238B394B"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2F21C831" w14:textId="77777777" w:rsidR="002B1CC2" w:rsidRPr="002B1CC2" w:rsidRDefault="002B1CC2" w:rsidP="002B1CC2">
      <w:pPr>
        <w:widowControl w:val="0"/>
        <w:suppressAutoHyphens/>
        <w:spacing w:after="0" w:line="240" w:lineRule="auto"/>
        <w:jc w:val="both"/>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3E09C064" w14:textId="77777777" w:rsidR="002B1CC2" w:rsidRPr="002B1CC2" w:rsidRDefault="002B1CC2" w:rsidP="002B1CC2">
      <w:pPr>
        <w:widowControl w:val="0"/>
        <w:suppressAutoHyphens/>
        <w:jc w:val="both"/>
        <w:rPr>
          <w:rFonts w:ascii="Times New Roman" w:eastAsia="Lucida Sans Unicode" w:hAnsi="Times New Roman" w:cs="Times New Roman"/>
          <w:sz w:val="24"/>
          <w:szCs w:val="24"/>
          <w14:ligatures w14:val="none"/>
        </w:rPr>
      </w:pPr>
    </w:p>
    <w:p w14:paraId="172685D6" w14:textId="77777777" w:rsidR="002B1CC2" w:rsidRPr="002B1CC2" w:rsidRDefault="002B1CC2" w:rsidP="002B1CC2">
      <w:pPr>
        <w:jc w:val="both"/>
        <w:rPr>
          <w:rFonts w:ascii="Times New Roman" w:eastAsia="Arial" w:hAnsi="Times New Roman" w:cs="Times New Roman"/>
          <w:b/>
          <w:bCs/>
          <w:sz w:val="24"/>
          <w:szCs w:val="24"/>
          <w:lang w:eastAsia="lt-LT"/>
        </w:rPr>
      </w:pPr>
      <w:r w:rsidRPr="002B1CC2">
        <w:rPr>
          <w:rFonts w:ascii="Times New Roman" w:eastAsia="Arial" w:hAnsi="Times New Roman" w:cs="Times New Roman"/>
          <w:b/>
          <w:bCs/>
          <w:sz w:val="24"/>
          <w:szCs w:val="24"/>
          <w:lang w:eastAsia="lt-LT"/>
        </w:rPr>
        <w:t>Pasirašydamas šį pasiūlymą, tvirtintu, kad:</w:t>
      </w:r>
    </w:p>
    <w:p w14:paraId="3BE91D7D"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D0778"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2B1CC2">
        <w:rPr>
          <w:rFonts w:ascii="Times New Roman" w:eastAsia="Arial" w:hAnsi="Times New Roman" w:cs="Times New Roman"/>
          <w:sz w:val="24"/>
          <w:szCs w:val="24"/>
          <w:lang w:eastAsia="lt-LT"/>
        </w:rPr>
        <w:t>sutinku su pirkimo dokumentuose nustatytomis sąlygomis ir procedūromis;</w:t>
      </w:r>
    </w:p>
    <w:p w14:paraId="69B4763C"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4B28CE8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pasiūlymas galioja 3</w:t>
      </w:r>
      <w:r w:rsidRPr="002B1CC2">
        <w:rPr>
          <w:rFonts w:ascii="Times New Roman" w:eastAsia="Arial" w:hAnsi="Times New Roman" w:cs="Times New Roman"/>
          <w:iCs/>
          <w:sz w:val="24"/>
          <w:szCs w:val="24"/>
          <w:lang w:eastAsia="lt-LT"/>
        </w:rPr>
        <w:t xml:space="preserve"> mėn. nuo pasiūlymų pateikimo galutinio termino pabaigos;</w:t>
      </w:r>
    </w:p>
    <w:p w14:paraId="778754F3" w14:textId="77777777" w:rsidR="002B1CC2" w:rsidRPr="002B1CC2" w:rsidRDefault="002B1CC2" w:rsidP="002B1CC2">
      <w:pPr>
        <w:numPr>
          <w:ilvl w:val="0"/>
          <w:numId w:val="3"/>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2B1CC2">
        <w:rPr>
          <w:rFonts w:ascii="Times New Roman" w:eastAsia="Arial" w:hAnsi="Times New Roman" w:cs="Times New Roman"/>
          <w:sz w:val="24"/>
          <w:szCs w:val="24"/>
          <w:lang w:eastAsia="lt-LT"/>
        </w:rPr>
        <w:t xml:space="preserve">neturime </w:t>
      </w:r>
      <w:r w:rsidRPr="002B1CC2">
        <w:rPr>
          <w:rFonts w:ascii="Times New Roman" w:eastAsia="Calibri" w:hAnsi="Times New Roman" w:cs="Times New Roman"/>
          <w:iCs/>
          <w:sz w:val="24"/>
          <w:szCs w:val="24"/>
        </w:rPr>
        <w:t>Mažos vertės pirkimų tvarkos aprašo 9</w:t>
      </w:r>
      <w:r w:rsidRPr="002B1CC2">
        <w:rPr>
          <w:rFonts w:ascii="Times New Roman" w:eastAsia="Calibri" w:hAnsi="Times New Roman" w:cs="Times New Roman"/>
          <w:iCs/>
          <w:sz w:val="24"/>
          <w:szCs w:val="24"/>
          <w:vertAlign w:val="superscript"/>
        </w:rPr>
        <w:t xml:space="preserve">2  </w:t>
      </w:r>
      <w:r w:rsidRPr="002B1CC2">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2B1CC2" w:rsidRPr="002B1CC2" w14:paraId="4F71E6B9" w14:textId="77777777" w:rsidTr="008745CD">
        <w:trPr>
          <w:trHeight w:val="238"/>
        </w:trPr>
        <w:tc>
          <w:tcPr>
            <w:tcW w:w="3354" w:type="dxa"/>
            <w:tcBorders>
              <w:top w:val="nil"/>
              <w:left w:val="nil"/>
              <w:bottom w:val="single" w:sz="4" w:space="0" w:color="auto"/>
              <w:right w:val="nil"/>
            </w:tcBorders>
          </w:tcPr>
          <w:p w14:paraId="1DD2D48F" w14:textId="77777777" w:rsidR="002B1CC2" w:rsidRPr="002B1CC2" w:rsidRDefault="002B1CC2" w:rsidP="008745CD">
            <w:pPr>
              <w:widowControl w:val="0"/>
              <w:suppressAutoHyphens/>
              <w:ind w:right="-1"/>
              <w:rPr>
                <w:rFonts w:ascii="Times New Roman" w:eastAsia="Lucida Sans Unicode" w:hAnsi="Times New Roman" w:cs="Times New Roman"/>
                <w:sz w:val="24"/>
                <w:szCs w:val="24"/>
                <w14:ligatures w14:val="none"/>
              </w:rPr>
            </w:pPr>
          </w:p>
        </w:tc>
        <w:tc>
          <w:tcPr>
            <w:tcW w:w="616" w:type="dxa"/>
          </w:tcPr>
          <w:p w14:paraId="3C31232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441F5C26"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021EFFBD"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A45B8A5"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5FC97A9E" w14:textId="77777777" w:rsidR="002B1CC2" w:rsidRPr="002B1CC2" w:rsidRDefault="002B1CC2" w:rsidP="008745CD">
            <w:pPr>
              <w:widowControl w:val="0"/>
              <w:suppressAutoHyphens/>
              <w:ind w:right="-1"/>
              <w:jc w:val="right"/>
              <w:rPr>
                <w:rFonts w:ascii="Times New Roman" w:eastAsia="Lucida Sans Unicode" w:hAnsi="Times New Roman" w:cs="Times New Roman"/>
                <w:sz w:val="24"/>
                <w:szCs w:val="24"/>
                <w14:ligatures w14:val="none"/>
              </w:rPr>
            </w:pPr>
          </w:p>
        </w:tc>
      </w:tr>
      <w:tr w:rsidR="002B1CC2" w:rsidRPr="002B1CC2" w14:paraId="2ADC2850" w14:textId="77777777" w:rsidTr="008745CD">
        <w:trPr>
          <w:trHeight w:val="152"/>
        </w:trPr>
        <w:tc>
          <w:tcPr>
            <w:tcW w:w="3354" w:type="dxa"/>
            <w:tcBorders>
              <w:top w:val="single" w:sz="4" w:space="0" w:color="auto"/>
              <w:left w:val="nil"/>
              <w:bottom w:val="nil"/>
              <w:right w:val="nil"/>
            </w:tcBorders>
          </w:tcPr>
          <w:p w14:paraId="5FAD338D" w14:textId="77777777" w:rsidR="002B1CC2" w:rsidRPr="002B1CC2" w:rsidRDefault="002B1CC2" w:rsidP="008745CD">
            <w:pPr>
              <w:widowControl w:val="0"/>
              <w:suppressAutoHyphens/>
              <w:snapToGrid w:val="0"/>
              <w:rPr>
                <w:rFonts w:ascii="Times New Roman" w:eastAsia="Lucida Sans Unicode" w:hAnsi="Times New Roman" w:cs="Times New Roman"/>
                <w:position w:val="6"/>
                <w:sz w:val="24"/>
                <w:szCs w:val="24"/>
                <w14:ligatures w14:val="none"/>
              </w:rPr>
            </w:pPr>
            <w:r w:rsidRPr="002B1CC2">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129F9B1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100D864B"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(Parašas)</w:t>
            </w:r>
            <w:r w:rsidRPr="002B1CC2">
              <w:rPr>
                <w:rFonts w:ascii="Times New Roman" w:eastAsia="Lucida Sans Unicode" w:hAnsi="Times New Roman" w:cs="Times New Roman"/>
                <w:i/>
                <w:sz w:val="24"/>
                <w:szCs w:val="24"/>
                <w14:ligatures w14:val="none"/>
              </w:rPr>
              <w:t xml:space="preserve"> </w:t>
            </w:r>
          </w:p>
        </w:tc>
        <w:tc>
          <w:tcPr>
            <w:tcW w:w="716" w:type="dxa"/>
          </w:tcPr>
          <w:p w14:paraId="71E5A2EA"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11A7E9A4"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r w:rsidRPr="002B1CC2">
              <w:rPr>
                <w:rFonts w:ascii="Times New Roman" w:eastAsia="Lucida Sans Unicode" w:hAnsi="Times New Roman" w:cs="Times New Roman"/>
                <w:position w:val="6"/>
                <w:sz w:val="24"/>
                <w:szCs w:val="24"/>
                <w14:ligatures w14:val="none"/>
              </w:rPr>
              <w:t>(Vardas ir pavardė)</w:t>
            </w:r>
            <w:r w:rsidRPr="002B1CC2">
              <w:rPr>
                <w:rFonts w:ascii="Times New Roman" w:eastAsia="Lucida Sans Unicode" w:hAnsi="Times New Roman" w:cs="Times New Roman"/>
                <w:i/>
                <w:sz w:val="24"/>
                <w:szCs w:val="24"/>
                <w14:ligatures w14:val="none"/>
              </w:rPr>
              <w:t xml:space="preserve"> </w:t>
            </w:r>
          </w:p>
        </w:tc>
        <w:tc>
          <w:tcPr>
            <w:tcW w:w="661" w:type="dxa"/>
          </w:tcPr>
          <w:p w14:paraId="71BAEB27" w14:textId="77777777" w:rsidR="002B1CC2" w:rsidRPr="002B1CC2" w:rsidRDefault="002B1CC2" w:rsidP="008745CD">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746714F" w14:textId="77777777" w:rsidR="008B7F90" w:rsidRDefault="008B7F90" w:rsidP="008B7F90">
      <w:pPr>
        <w:jc w:val="right"/>
      </w:pPr>
    </w:p>
    <w:p w14:paraId="3BC9D064" w14:textId="77777777" w:rsidR="00AF3465" w:rsidRDefault="00AF3465" w:rsidP="008B7F90">
      <w:pPr>
        <w:jc w:val="right"/>
      </w:pPr>
    </w:p>
    <w:p w14:paraId="35BED3E1" w14:textId="77777777" w:rsidR="00AF3465" w:rsidRDefault="00AF3465" w:rsidP="008B7F90">
      <w:pPr>
        <w:jc w:val="right"/>
      </w:pPr>
    </w:p>
    <w:p w14:paraId="66F78E62" w14:textId="77777777" w:rsidR="00AF3465" w:rsidRDefault="00AF3465" w:rsidP="008B7F90">
      <w:pPr>
        <w:jc w:val="right"/>
      </w:pPr>
    </w:p>
    <w:p w14:paraId="1B5AE4B0" w14:textId="77777777" w:rsidR="00AF3465" w:rsidRDefault="00AF3465" w:rsidP="008B7F90">
      <w:pPr>
        <w:jc w:val="right"/>
      </w:pPr>
    </w:p>
    <w:p w14:paraId="4EFF39A2" w14:textId="77777777"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Pr="006D056C">
        <w:rPr>
          <w:rFonts w:ascii="Times New Roman" w:hAnsi="Times New Roman" w:cs="Times New Roman"/>
          <w:bCs/>
          <w:sz w:val="24"/>
          <w:szCs w:val="24"/>
        </w:rPr>
        <w:t xml:space="preserve">irkimo sąlygų </w:t>
      </w:r>
    </w:p>
    <w:p w14:paraId="3052D58B" w14:textId="76242E10" w:rsidR="00AF3465" w:rsidRPr="006D056C" w:rsidRDefault="00AF3465" w:rsidP="00AF3465">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3</w:t>
      </w:r>
      <w:r w:rsidRPr="006D056C">
        <w:rPr>
          <w:rFonts w:ascii="Times New Roman" w:hAnsi="Times New Roman" w:cs="Times New Roman"/>
          <w:bCs/>
          <w:sz w:val="24"/>
          <w:szCs w:val="24"/>
        </w:rPr>
        <w:t xml:space="preserve"> priedas </w:t>
      </w:r>
    </w:p>
    <w:p w14:paraId="3629CCA2" w14:textId="77777777" w:rsidR="00AF3465" w:rsidRDefault="00AF3465" w:rsidP="00AF3465">
      <w:pPr>
        <w:spacing w:after="0" w:line="256" w:lineRule="auto"/>
        <w:jc w:val="center"/>
        <w:rPr>
          <w:rFonts w:ascii="Times New Roman" w:eastAsia="Times New Roman" w:hAnsi="Times New Roman" w:cs="Times New Roman"/>
          <w:b/>
          <w:caps/>
          <w:kern w:val="0"/>
          <w:sz w:val="24"/>
          <w:szCs w:val="24"/>
          <w14:ligatures w14:val="none"/>
        </w:rPr>
      </w:pPr>
    </w:p>
    <w:p w14:paraId="1D7B2F34" w14:textId="3DAD2323" w:rsidR="00AF3465" w:rsidRPr="00B61A32" w:rsidRDefault="00AF3465" w:rsidP="00AF3465">
      <w:pPr>
        <w:spacing w:after="0" w:line="256" w:lineRule="auto"/>
        <w:jc w:val="center"/>
        <w:rPr>
          <w:rFonts w:ascii="Times New Roman" w:eastAsia="Times New Roman" w:hAnsi="Times New Roman" w:cs="Times New Roman"/>
          <w:b/>
          <w:caps/>
          <w:kern w:val="0"/>
          <w:sz w:val="24"/>
          <w:szCs w:val="24"/>
          <w14:ligatures w14:val="none"/>
        </w:rPr>
      </w:pPr>
      <w:r w:rsidRPr="00B61A32">
        <w:rPr>
          <w:rFonts w:ascii="Times New Roman" w:eastAsia="Times New Roman" w:hAnsi="Times New Roman" w:cs="Times New Roman"/>
          <w:b/>
          <w:caps/>
          <w:kern w:val="0"/>
          <w:sz w:val="24"/>
          <w:szCs w:val="24"/>
          <w14:ligatures w14:val="none"/>
        </w:rPr>
        <w:t>Prekių pirkimo</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b/>
          <w:caps/>
          <w:kern w:val="0"/>
          <w:sz w:val="24"/>
          <w:szCs w:val="24"/>
          <w14:ligatures w14:val="none"/>
        </w:rPr>
        <w:t>pardavimo sutarties Bendrosios sąlygos</w:t>
      </w:r>
    </w:p>
    <w:p w14:paraId="19CEA1DA" w14:textId="77777777" w:rsidR="00AF3465" w:rsidRPr="00B61A32" w:rsidRDefault="00AF3465" w:rsidP="00AF3465">
      <w:pPr>
        <w:spacing w:after="0" w:line="256" w:lineRule="auto"/>
        <w:jc w:val="center"/>
        <w:rPr>
          <w:rFonts w:ascii="Times New Roman" w:eastAsia="Times New Roman" w:hAnsi="Times New Roman" w:cs="Times New Roman"/>
          <w:kern w:val="0"/>
          <w:sz w:val="24"/>
          <w:szCs w:val="24"/>
          <w14:ligatures w14:val="none"/>
        </w:rPr>
      </w:pPr>
    </w:p>
    <w:p w14:paraId="2723F85F" w14:textId="77777777" w:rsidR="00AF3465" w:rsidRPr="00B61A32" w:rsidRDefault="00AF3465" w:rsidP="00AF3465">
      <w:pPr>
        <w:keepNext/>
        <w:keepLines/>
        <w:tabs>
          <w:tab w:val="left" w:pos="426"/>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w:t>
      </w:r>
      <w:r w:rsidRPr="00B61A32">
        <w:rPr>
          <w:rFonts w:ascii="Times New Roman" w:eastAsia="Cambria" w:hAnsi="Times New Roman" w:cs="Times New Roman"/>
          <w:b/>
          <w:bCs/>
          <w:caps/>
          <w:kern w:val="0"/>
          <w:sz w:val="24"/>
          <w:szCs w:val="24"/>
          <w14:ligatures w14:val="none"/>
          <w14:numSpacing w14:val="tabular"/>
        </w:rPr>
        <w:tab/>
        <w:t>Pagrindinės sąvokos ir Sutarties aiškinimas</w:t>
      </w:r>
    </w:p>
    <w:p w14:paraId="29FC15A0" w14:textId="77777777" w:rsidR="00AF3465" w:rsidRPr="00B61A32" w:rsidRDefault="00AF3465" w:rsidP="00AF3465">
      <w:pPr>
        <w:keepNext/>
        <w:keepLines/>
        <w:tabs>
          <w:tab w:val="left" w:pos="426"/>
        </w:tabs>
        <w:spacing w:after="0" w:line="256" w:lineRule="auto"/>
        <w:jc w:val="both"/>
        <w:rPr>
          <w:rFonts w:ascii="Times New Roman" w:eastAsia="Cambria" w:hAnsi="Times New Roman" w:cs="Times New Roman"/>
          <w:b/>
          <w:bCs/>
          <w:caps/>
          <w:kern w:val="0"/>
          <w:sz w:val="24"/>
          <w:szCs w:val="24"/>
          <w14:ligatures w14:val="none"/>
          <w14:numSpacing w14:val="tabular"/>
        </w:rPr>
      </w:pPr>
    </w:p>
    <w:p w14:paraId="46D66F0B"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Sąvokos</w:t>
      </w:r>
    </w:p>
    <w:p w14:paraId="2B6EE39F" w14:textId="77777777" w:rsidR="00AF3465" w:rsidRPr="00B61A32" w:rsidRDefault="00AF3465" w:rsidP="00AF3465">
      <w:pPr>
        <w:keepNext/>
        <w:keepLines/>
        <w:widowControl w:val="0"/>
        <w:tabs>
          <w:tab w:val="left" w:pos="284"/>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1F1072" w14:textId="77777777" w:rsidR="00AF3465" w:rsidRPr="00B61A32" w:rsidRDefault="00AF3465" w:rsidP="004B1123">
      <w:pPr>
        <w:widowControl w:val="0"/>
        <w:tabs>
          <w:tab w:val="left" w:pos="567"/>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1.1.1. Šioje Sutartyje didžiąja raide rašomos sąvokos turi paskiau nurodytas reikšmes:</w:t>
      </w:r>
    </w:p>
    <w:p w14:paraId="3AC6BC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Bendrosios sąlygos</w:t>
      </w:r>
      <w:r w:rsidRPr="00B61A32">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7536B73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Pirkėjas</w:t>
      </w:r>
      <w:r w:rsidRPr="00B61A32">
        <w:rPr>
          <w:rFonts w:ascii="Times New Roman" w:eastAsia="Arial" w:hAnsi="Times New Roman" w:cs="Times New Roman"/>
          <w:kern w:val="0"/>
          <w:sz w:val="24"/>
          <w:szCs w:val="24"/>
          <w14:ligatures w14:val="none"/>
        </w:rPr>
        <w:t xml:space="preserve"> – asmuo, kuris Specialiosiose sąlygose yra įvardytas kaip Pirkėjas, </w:t>
      </w:r>
      <w:r w:rsidRPr="00B61A32">
        <w:rPr>
          <w:rFonts w:ascii="Times New Roman" w:eastAsia="Times New Roman" w:hAnsi="Times New Roman" w:cs="Times New Roman"/>
          <w:kern w:val="0"/>
          <w:sz w:val="24"/>
          <w:szCs w:val="24"/>
          <w14:ligatures w14:val="none"/>
        </w:rPr>
        <w:t>įsigyjantis Specialiosiose sąlygose ir Sutarties prieduose nurodytas Prekes</w:t>
      </w:r>
      <w:r w:rsidRPr="00B61A32">
        <w:rPr>
          <w:rFonts w:ascii="Times New Roman" w:eastAsia="Arial" w:hAnsi="Times New Roman" w:cs="Times New Roman"/>
          <w:kern w:val="0"/>
          <w:sz w:val="24"/>
          <w:szCs w:val="24"/>
          <w14:ligatures w14:val="none"/>
        </w:rPr>
        <w:t>;</w:t>
      </w:r>
    </w:p>
    <w:p w14:paraId="4F1EFC1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Pradinės sutarties vertė </w:t>
      </w:r>
      <w:r w:rsidRPr="00B61A32">
        <w:rPr>
          <w:rFonts w:ascii="Times New Roman" w:eastAsia="Arial" w:hAnsi="Times New Roman" w:cs="Times New Roman"/>
          <w:kern w:val="0"/>
          <w:sz w:val="24"/>
          <w:szCs w:val="24"/>
          <w14:ligatures w14:val="none"/>
        </w:rPr>
        <w:t>– Specialiosiose sąlygose nurodyta</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vertė (be PVM);</w:t>
      </w:r>
      <w:r w:rsidRPr="00B61A32">
        <w:rPr>
          <w:rFonts w:ascii="Times New Roman" w:eastAsia="Arial" w:hAnsi="Times New Roman" w:cs="Times New Roman"/>
          <w:b/>
          <w:bCs/>
          <w:kern w:val="0"/>
          <w:sz w:val="24"/>
          <w:szCs w:val="24"/>
          <w14:ligatures w14:val="none"/>
        </w:rPr>
        <w:t xml:space="preserve"> </w:t>
      </w:r>
    </w:p>
    <w:p w14:paraId="72B8D83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1.1.1.4.</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Prekės</w:t>
      </w:r>
      <w:r w:rsidRPr="00B61A32">
        <w:rPr>
          <w:rFonts w:ascii="Times New Roman" w:eastAsia="Arial" w:hAnsi="Times New Roman" w:cs="Times New Roman"/>
          <w:kern w:val="0"/>
          <w:sz w:val="24"/>
          <w:szCs w:val="24"/>
          <w14:ligatures w14:val="none"/>
        </w:rPr>
        <w:t xml:space="preserve"> – </w:t>
      </w:r>
      <w:r w:rsidRPr="00B61A32">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C819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Prekių perdavimo–priėmimo aktas </w:t>
      </w:r>
      <w:r w:rsidRPr="00B61A32">
        <w:rPr>
          <w:rFonts w:ascii="Times New Roman" w:eastAsia="Arial" w:hAnsi="Times New Roman" w:cs="Times New Roman"/>
          <w:kern w:val="0"/>
          <w:sz w:val="24"/>
          <w:szCs w:val="24"/>
          <w14:ligatures w14:val="none"/>
        </w:rPr>
        <w:t>– dokumentas,</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53BC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1.1.1.6.</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b/>
          <w:bCs/>
          <w:kern w:val="0"/>
          <w:sz w:val="24"/>
          <w:szCs w:val="24"/>
          <w14:ligatures w14:val="none"/>
        </w:rPr>
        <w:t>Prekių trūkumai</w:t>
      </w:r>
      <w:r w:rsidRPr="00B61A32">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B61A32">
        <w:rPr>
          <w:rFonts w:ascii="Times New Roman" w:eastAsia="Arial" w:hAnsi="Times New Roman" w:cs="Times New Roman"/>
          <w:kern w:val="0"/>
          <w:sz w:val="24"/>
          <w:szCs w:val="24"/>
          <w14:ligatures w14:val="none"/>
        </w:rPr>
        <w:t>,</w:t>
      </w:r>
      <w:r w:rsidRPr="00B61A32">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A30F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1.1.1.7.</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Sąskaita </w:t>
      </w:r>
      <w:r w:rsidRPr="00B61A32">
        <w:rPr>
          <w:rFonts w:ascii="Times New Roman" w:eastAsia="Arial" w:hAnsi="Times New Roman" w:cs="Times New Roman"/>
          <w:kern w:val="0"/>
          <w:sz w:val="24"/>
          <w:szCs w:val="24"/>
          <w14:ligatures w14:val="none"/>
        </w:rPr>
        <w:t>–</w:t>
      </w:r>
      <w:r w:rsidRPr="00B61A32">
        <w:rPr>
          <w:rFonts w:ascii="Times New Roman" w:eastAsia="Arial" w:hAnsi="Times New Roman" w:cs="Times New Roman"/>
          <w:b/>
          <w:bCs/>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B61A32">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499CECC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1.1.1.8.</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Specialiosios sąlygos</w:t>
      </w:r>
      <w:r w:rsidRPr="00B61A32">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35AB4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1.1.1.9.</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Susitarimas </w:t>
      </w:r>
      <w:r w:rsidRPr="00B61A32">
        <w:rPr>
          <w:rFonts w:ascii="Times New Roman" w:eastAsia="Arial" w:hAnsi="Times New Roman" w:cs="Times New Roman"/>
          <w:kern w:val="0"/>
          <w:sz w:val="24"/>
          <w:szCs w:val="24"/>
          <w14:ligatures w14:val="none"/>
        </w:rPr>
        <w:t>– tai dokumentas, kurį Šalys sudaro keisdamos Sutarties sąlygas VPĮ leidžiama apimtimi;</w:t>
      </w:r>
    </w:p>
    <w:p w14:paraId="39F9643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1.1.1.10.</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Sutarties kaina</w:t>
      </w:r>
      <w:r w:rsidRPr="00B61A32">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2F876C0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Sutarties sąlygos </w:t>
      </w:r>
      <w:r w:rsidRPr="00B61A32">
        <w:rPr>
          <w:rFonts w:ascii="Times New Roman" w:eastAsia="Arial" w:hAnsi="Times New Roman" w:cs="Times New Roman"/>
          <w:kern w:val="0"/>
          <w:sz w:val="24"/>
          <w:szCs w:val="24"/>
          <w14:ligatures w14:val="none"/>
        </w:rPr>
        <w:t>– Bendrosios sąlygos ir Specialiosios sąlygos kartu;</w:t>
      </w:r>
    </w:p>
    <w:p w14:paraId="79470EC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Sutartis </w:t>
      </w:r>
      <w:r w:rsidRPr="00B61A32">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360F76E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Šalis</w:t>
      </w:r>
      <w:r w:rsidRPr="00B61A32">
        <w:rPr>
          <w:rFonts w:ascii="Times New Roman" w:eastAsia="Arial" w:hAnsi="Times New Roman" w:cs="Times New Roman"/>
          <w:kern w:val="0"/>
          <w:sz w:val="24"/>
          <w:szCs w:val="24"/>
          <w14:ligatures w14:val="none"/>
        </w:rPr>
        <w:t xml:space="preserve"> – Pirkėjas arba Tiekėjas, kiekvienas atskirai, priklausomai nuo konteksto;</w:t>
      </w:r>
    </w:p>
    <w:p w14:paraId="0A528BF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Šalys</w:t>
      </w:r>
      <w:r w:rsidRPr="00B61A32">
        <w:rPr>
          <w:rFonts w:ascii="Times New Roman" w:eastAsia="Arial" w:hAnsi="Times New Roman" w:cs="Times New Roman"/>
          <w:kern w:val="0"/>
          <w:sz w:val="24"/>
          <w:szCs w:val="24"/>
          <w14:ligatures w14:val="none"/>
        </w:rPr>
        <w:t xml:space="preserve"> – Pirkėjas ir Tiekėjas kartu;</w:t>
      </w:r>
    </w:p>
    <w:p w14:paraId="1BD02DB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1.1.1.15.</w:t>
      </w:r>
      <w:r w:rsidRPr="00B61A32">
        <w:rPr>
          <w:rFonts w:ascii="Times New Roman" w:eastAsia="Times New Roman"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Tiekėjas</w:t>
      </w:r>
      <w:r w:rsidRPr="00B61A32">
        <w:rPr>
          <w:rFonts w:ascii="Times New Roman" w:eastAsia="Arial" w:hAnsi="Times New Roman" w:cs="Times New Roman"/>
          <w:kern w:val="0"/>
          <w:sz w:val="24"/>
          <w:szCs w:val="24"/>
          <w14:ligatures w14:val="none"/>
        </w:rPr>
        <w:t xml:space="preserve"> – asmuo, kuris Specialiosiose sąlygose yra įvardytas kaip Tiekėjas, </w:t>
      </w:r>
      <w:r w:rsidRPr="00B61A32">
        <w:rPr>
          <w:rFonts w:ascii="Times New Roman" w:eastAsia="Times New Roman" w:hAnsi="Times New Roman" w:cs="Times New Roman"/>
          <w:kern w:val="0"/>
          <w:sz w:val="24"/>
          <w:szCs w:val="24"/>
          <w14:ligatures w14:val="none"/>
        </w:rPr>
        <w:t xml:space="preserve">tiekiantis </w:t>
      </w:r>
      <w:r w:rsidRPr="00B61A32">
        <w:rPr>
          <w:rFonts w:ascii="Times New Roman" w:eastAsia="Times New Roman" w:hAnsi="Times New Roman" w:cs="Times New Roman"/>
          <w:kern w:val="0"/>
          <w:sz w:val="24"/>
          <w:szCs w:val="24"/>
          <w14:ligatures w14:val="none"/>
        </w:rPr>
        <w:lastRenderedPageBreak/>
        <w:t>Specialiosiose sąlygose nurodytas Prekes;</w:t>
      </w:r>
    </w:p>
    <w:p w14:paraId="1C778F8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kern w:val="0"/>
          <w:sz w:val="24"/>
          <w:szCs w:val="24"/>
          <w14:ligatures w14:val="none"/>
        </w:rPr>
        <w:t>1.1.1.16.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 xml:space="preserve">VPĮ </w:t>
      </w:r>
      <w:r w:rsidRPr="00B61A32">
        <w:rPr>
          <w:rFonts w:ascii="Times New Roman" w:eastAsia="Arial" w:hAnsi="Times New Roman" w:cs="Times New Roman"/>
          <w:kern w:val="0"/>
          <w:sz w:val="24"/>
          <w:szCs w:val="24"/>
          <w14:ligatures w14:val="none"/>
        </w:rPr>
        <w:t>– Lietuvos Respublikos viešųjų pirkimų įstatymas.</w:t>
      </w:r>
    </w:p>
    <w:p w14:paraId="31CA7F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1.1.1.17.</w:t>
      </w:r>
      <w:r w:rsidRPr="00B61A32">
        <w:rPr>
          <w:rFonts w:ascii="Times New Roman" w:eastAsia="Arial" w:hAnsi="Times New Roman" w:cs="Times New Roman"/>
          <w:kern w:val="0"/>
          <w:sz w:val="24"/>
          <w:szCs w:val="24"/>
          <w14:ligatures w14:val="none"/>
        </w:rPr>
        <w:tab/>
        <w:t>Kitų Sutartyje didžiąja raide rašomų sąvokų reikšmės yra nurodytos Sutarties tekste.</w:t>
      </w:r>
    </w:p>
    <w:p w14:paraId="40974BB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1.1.1.18.</w:t>
      </w:r>
      <w:r w:rsidRPr="00B61A32">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B61A32">
        <w:rPr>
          <w:rFonts w:ascii="Times New Roman" w:eastAsia="Times New Roman" w:hAnsi="Times New Roman" w:cs="Times New Roman"/>
          <w:kern w:val="0"/>
          <w:sz w:val="24"/>
          <w:szCs w:val="24"/>
          <w14:ligatures w14:val="none"/>
        </w:rPr>
        <w:t>įstatymai bei teisės aktai</w:t>
      </w:r>
      <w:r w:rsidRPr="00B61A32">
        <w:rPr>
          <w:rFonts w:ascii="Times New Roman" w:eastAsia="Arial" w:hAnsi="Times New Roman" w:cs="Times New Roman"/>
          <w:kern w:val="0"/>
          <w:sz w:val="24"/>
          <w:szCs w:val="24"/>
          <w14:ligatures w14:val="none"/>
        </w:rPr>
        <w:t>, galiojantys Sutarties sudarymo ir vykdymo metu.</w:t>
      </w:r>
    </w:p>
    <w:p w14:paraId="0740D24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1.1.1.19.</w:t>
      </w:r>
      <w:r w:rsidRPr="00B61A32">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5CCF87A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09391F8" w14:textId="77777777" w:rsidR="00AF3465" w:rsidRPr="00B61A32" w:rsidRDefault="00AF3465" w:rsidP="00AF3465">
      <w:pPr>
        <w:keepNext/>
        <w:keepLines/>
        <w:tabs>
          <w:tab w:val="left" w:pos="567"/>
        </w:tabs>
        <w:spacing w:after="0" w:line="256" w:lineRule="auto"/>
        <w:jc w:val="center"/>
        <w:rPr>
          <w:rFonts w:ascii="Times New Roman" w:eastAsia="Cambria" w:hAnsi="Times New Roman" w:cs="Times New Roman"/>
          <w:b/>
          <w:bCs/>
          <w:kern w:val="0"/>
          <w:sz w:val="24"/>
          <w:szCs w:val="24"/>
          <w14:ligatures w14:val="none"/>
          <w14:numSpacing w14:val="tabular"/>
        </w:rPr>
      </w:pPr>
      <w:r w:rsidRPr="00B61A32">
        <w:rPr>
          <w:rFonts w:ascii="Times New Roman" w:eastAsia="Cambria" w:hAnsi="Times New Roman" w:cs="Times New Roman"/>
          <w:b/>
          <w:bCs/>
          <w:kern w:val="0"/>
          <w:sz w:val="24"/>
          <w:szCs w:val="24"/>
          <w14:ligatures w14:val="none"/>
          <w14:numSpacing w14:val="tabular"/>
        </w:rPr>
        <w:t>1.2.</w:t>
      </w:r>
      <w:r w:rsidRPr="00B61A32">
        <w:rPr>
          <w:rFonts w:ascii="Times New Roman" w:eastAsia="Cambria" w:hAnsi="Times New Roman" w:cs="Times New Roman"/>
          <w:b/>
          <w:bCs/>
          <w:kern w:val="0"/>
          <w:sz w:val="24"/>
          <w:szCs w:val="24"/>
          <w14:ligatures w14:val="none"/>
          <w14:numSpacing w14:val="tabular"/>
        </w:rPr>
        <w:tab/>
        <w:t>Sutarties aiškinimas</w:t>
      </w:r>
    </w:p>
    <w:p w14:paraId="5853A671" w14:textId="77777777" w:rsidR="00AF3465" w:rsidRPr="00B61A32" w:rsidRDefault="00AF3465" w:rsidP="00AF3465">
      <w:pPr>
        <w:keepNext/>
        <w:keepLines/>
        <w:tabs>
          <w:tab w:val="left" w:pos="567"/>
        </w:tabs>
        <w:spacing w:after="0" w:line="256" w:lineRule="auto"/>
        <w:jc w:val="both"/>
        <w:rPr>
          <w:rFonts w:ascii="Times New Roman" w:eastAsia="Cambria" w:hAnsi="Times New Roman" w:cs="Times New Roman"/>
          <w:b/>
          <w:bCs/>
          <w:kern w:val="0"/>
          <w:sz w:val="24"/>
          <w:szCs w:val="24"/>
          <w14:ligatures w14:val="none"/>
          <w14:numSpacing w14:val="tabular"/>
        </w:rPr>
      </w:pPr>
    </w:p>
    <w:p w14:paraId="1C25249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1.2.1.</w:t>
      </w:r>
      <w:r w:rsidRPr="00B61A32">
        <w:rPr>
          <w:rFonts w:ascii="Times New Roman" w:eastAsia="Arial" w:hAnsi="Times New Roman" w:cs="Times New Roman"/>
          <w:kern w:val="0"/>
          <w:sz w:val="24"/>
          <w:szCs w:val="24"/>
          <w14:ligatures w14:val="none"/>
        </w:rPr>
        <w:tab/>
        <w:t>Sutartis yra sudaryta ir turi būti aiškinama pagal Lietuvos Respublikos teisės aktus.</w:t>
      </w:r>
    </w:p>
    <w:p w14:paraId="57FA02D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w:t>
      </w:r>
      <w:r w:rsidRPr="00B61A32">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2D4B8BE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w:t>
      </w:r>
      <w:r w:rsidRPr="00B61A32">
        <w:rPr>
          <w:rFonts w:ascii="Times New Roman" w:eastAsia="Arial" w:hAnsi="Times New Roman" w:cs="Times New Roman"/>
          <w:kern w:val="0"/>
          <w:sz w:val="24"/>
          <w:szCs w:val="24"/>
          <w14:ligatures w14:val="none"/>
        </w:rPr>
        <w:tab/>
        <w:t>Diena Sutartyje reiškia kalendorinę dieną.</w:t>
      </w:r>
    </w:p>
    <w:p w14:paraId="4642232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1.2.4.</w:t>
      </w:r>
      <w:r w:rsidRPr="00B61A32">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724BAF5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1.2.5.</w:t>
      </w:r>
      <w:r w:rsidRPr="00B61A32">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5C9369F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1.2.6.</w:t>
      </w:r>
      <w:r w:rsidRPr="00B61A32">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1E54E0D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1.2.7.</w:t>
      </w:r>
      <w:r w:rsidRPr="00B61A32">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42E6E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1.2.8.</w:t>
      </w:r>
      <w:r w:rsidRPr="00B61A32">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56A138B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1.2.9.</w:t>
      </w:r>
      <w:r w:rsidRPr="00B61A32">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02095D3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1.2.10.</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4991D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1.2.11.</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D6CF24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1.2.12.</w:t>
      </w:r>
      <w:r w:rsidRPr="00B61A32">
        <w:rPr>
          <w:rFonts w:ascii="Times New Roman" w:eastAsia="Arial" w:hAnsi="Times New Roman" w:cs="Times New Roman"/>
          <w:color w:val="000000"/>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07973A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p>
    <w:p w14:paraId="4F98F26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1.3.</w:t>
      </w:r>
      <w:r w:rsidRPr="00B61A32">
        <w:rPr>
          <w:rFonts w:ascii="Times New Roman" w:eastAsia="Arial" w:hAnsi="Times New Roman" w:cs="Times New Roman"/>
          <w:b/>
          <w:kern w:val="0"/>
          <w:sz w:val="24"/>
          <w:szCs w:val="24"/>
          <w14:ligatures w14:val="none"/>
        </w:rPr>
        <w:tab/>
        <w:t>Dokumentų viršenybė</w:t>
      </w:r>
    </w:p>
    <w:p w14:paraId="39995D6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4BA0DA0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1.3.1.</w:t>
      </w:r>
      <w:r w:rsidRPr="00B61A32">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4DA60A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color w:val="000000"/>
          <w:kern w:val="0"/>
          <w:sz w:val="24"/>
          <w:szCs w:val="24"/>
          <w:lang w:eastAsia="lt-LT"/>
          <w14:ligatures w14:val="none"/>
        </w:rPr>
        <w:t xml:space="preserve">1.3.1.1. </w:t>
      </w:r>
      <w:r w:rsidRPr="00B61A32">
        <w:rPr>
          <w:rFonts w:ascii="Times New Roman" w:eastAsia="Trebuchet MS" w:hAnsi="Times New Roman" w:cs="Times New Roman"/>
          <w:bCs/>
          <w:color w:val="000000"/>
          <w:kern w:val="0"/>
          <w:sz w:val="24"/>
          <w:szCs w:val="24"/>
          <w:lang w:eastAsia="lt-LT"/>
          <w14:ligatures w14:val="none"/>
        </w:rPr>
        <w:t>Techninė specifikacija;</w:t>
      </w:r>
    </w:p>
    <w:p w14:paraId="78BA62B2"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1.3.1.2. Specialiosios sąlygos;</w:t>
      </w:r>
    </w:p>
    <w:p w14:paraId="21692EE4"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1.3.1.3. Bendrosios sąlygos;</w:t>
      </w:r>
    </w:p>
    <w:p w14:paraId="5B38ADC7"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286F9A0A"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1.3.1.5. Pasiūlymas;</w:t>
      </w:r>
    </w:p>
    <w:p w14:paraId="5C7536F1" w14:textId="77777777" w:rsidR="00AF3465" w:rsidRPr="00B61A32" w:rsidRDefault="00AF3465" w:rsidP="004B1123">
      <w:pPr>
        <w:tabs>
          <w:tab w:val="left" w:pos="709"/>
        </w:tabs>
        <w:spacing w:after="0" w:line="276" w:lineRule="auto"/>
        <w:jc w:val="both"/>
        <w:outlineLvl w:val="2"/>
        <w:rPr>
          <w:rFonts w:ascii="Times New Roman" w:eastAsia="Trebuchet MS" w:hAnsi="Times New Roman" w:cs="Times New Roman"/>
          <w:bCs/>
          <w:color w:val="000000"/>
          <w:kern w:val="0"/>
          <w:sz w:val="24"/>
          <w:szCs w:val="24"/>
          <w:lang w:eastAsia="lt-LT"/>
          <w14:ligatures w14:val="none"/>
        </w:rPr>
      </w:pPr>
      <w:r w:rsidRPr="00B61A32">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17C9961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1.3.2.</w:t>
      </w:r>
      <w:r w:rsidRPr="00B61A32">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2B8ECDD6"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1.3.3.</w:t>
      </w:r>
      <w:r w:rsidRPr="00B61A32">
        <w:rPr>
          <w:rFonts w:ascii="Times New Roman" w:eastAsia="Cambria" w:hAnsi="Times New Roman" w:cs="Times New Roman"/>
          <w:kern w:val="0"/>
          <w:sz w:val="24"/>
          <w:szCs w:val="24"/>
          <w14:ligatures w14:val="none"/>
        </w:rPr>
        <w:tab/>
        <w:t xml:space="preserve">Jeigu Šalys susitaria dėl Sutarties sąlygų arba priedo papildymo nauja sąlyga, neatitikimo ar </w:t>
      </w:r>
      <w:r w:rsidRPr="00B61A32">
        <w:rPr>
          <w:rFonts w:ascii="Times New Roman" w:eastAsia="Cambria" w:hAnsi="Times New Roman" w:cs="Times New Roman"/>
          <w:kern w:val="0"/>
          <w:sz w:val="24"/>
          <w:szCs w:val="24"/>
          <w14:ligatures w14:val="none"/>
        </w:rPr>
        <w:lastRenderedPageBreak/>
        <w:t>neaiškumo atveju tokia sąlyga turi viršenybę atitinkamai kitų Sutarties sąlygų arba kitų to priedo sąlygų atžvilgiu.</w:t>
      </w:r>
    </w:p>
    <w:p w14:paraId="207B656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1A32">
        <w:rPr>
          <w:rFonts w:ascii="Times New Roman" w:eastAsia="Arial" w:hAnsi="Times New Roman" w:cs="Times New Roman"/>
          <w:kern w:val="0"/>
          <w:sz w:val="24"/>
          <w:szCs w:val="24"/>
          <w:vertAlign w:val="superscript"/>
          <w14:ligatures w14:val="none"/>
        </w:rPr>
        <w:t>1</w:t>
      </w:r>
      <w:r w:rsidRPr="00B61A32">
        <w:rPr>
          <w:rFonts w:ascii="Times New Roman" w:eastAsia="Arial" w:hAnsi="Times New Roman" w:cs="Times New Roman"/>
          <w:kern w:val="0"/>
          <w:sz w:val="24"/>
          <w:szCs w:val="24"/>
          <w14:ligatures w14:val="none"/>
        </w:rPr>
        <w:t xml:space="preserve">). </w:t>
      </w:r>
    </w:p>
    <w:p w14:paraId="38EE1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12A13A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2.</w:t>
      </w:r>
      <w:r w:rsidRPr="00B61A32">
        <w:rPr>
          <w:rFonts w:ascii="Times New Roman" w:eastAsia="Arial" w:hAnsi="Times New Roman" w:cs="Times New Roman"/>
          <w:b/>
          <w:caps/>
          <w:kern w:val="0"/>
          <w:sz w:val="24"/>
          <w:szCs w:val="24"/>
          <w14:ligatures w14:val="none"/>
        </w:rPr>
        <w:tab/>
        <w:t>Sutarties dalykas</w:t>
      </w:r>
    </w:p>
    <w:p w14:paraId="66410CB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892A066"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2.1.</w:t>
      </w:r>
      <w:r w:rsidRPr="00B61A32">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C205EEA"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2.2.</w:t>
      </w:r>
      <w:r w:rsidRPr="00B61A32">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reikalavimų. Šalis turi teisę reikalauti, kad kita Šalis įvykdytų visus</w:t>
      </w:r>
      <w:r w:rsidRPr="00B61A32">
        <w:rPr>
          <w:rFonts w:ascii="Times New Roman" w:eastAsia="Times New Roman" w:hAnsi="Times New Roman" w:cs="Times New Roman"/>
          <w:kern w:val="0"/>
          <w:sz w:val="24"/>
          <w:szCs w:val="24"/>
          <w14:ligatures w14:val="none"/>
        </w:rPr>
        <w:t xml:space="preserve"> įstatymų bei kitų teisės aktų</w:t>
      </w:r>
      <w:r w:rsidRPr="00B61A32">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60E62C7E" w14:textId="77777777" w:rsidR="00AF3465" w:rsidRPr="00B61A32" w:rsidRDefault="00AF3465" w:rsidP="004B1123">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2.3.</w:t>
      </w:r>
      <w:r w:rsidRPr="00B61A32">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45D6C8" w14:textId="77777777" w:rsidR="00AF3465" w:rsidRPr="00B61A32" w:rsidRDefault="00AF3465" w:rsidP="00AF3465">
      <w:pPr>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74D9DE9"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3.</w:t>
      </w:r>
      <w:r w:rsidRPr="00B61A32">
        <w:rPr>
          <w:rFonts w:ascii="Times New Roman" w:eastAsia="Arial" w:hAnsi="Times New Roman" w:cs="Times New Roman"/>
          <w:b/>
          <w:caps/>
          <w:kern w:val="0"/>
          <w:sz w:val="24"/>
          <w:szCs w:val="24"/>
          <w14:ligatures w14:val="none"/>
        </w:rPr>
        <w:tab/>
        <w:t>TIEKĖJAS ir kiti Sutarties vykdymui pasitelkiami asmenys</w:t>
      </w:r>
    </w:p>
    <w:p w14:paraId="47AFB2CF"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A6B8DC2"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3.1.</w:t>
      </w:r>
      <w:r w:rsidRPr="00B61A32">
        <w:rPr>
          <w:rFonts w:ascii="Times New Roman" w:eastAsia="Arial" w:hAnsi="Times New Roman" w:cs="Times New Roman"/>
          <w:b/>
          <w:kern w:val="0"/>
          <w:sz w:val="24"/>
          <w:szCs w:val="24"/>
          <w14:ligatures w14:val="none"/>
        </w:rPr>
        <w:tab/>
        <w:t>Kvalifikacija ir kiti Tiekėjo pasiūlymu prisiimti įsipareigojimai</w:t>
      </w:r>
    </w:p>
    <w:p w14:paraId="4B2A2E28" w14:textId="77777777" w:rsidR="00AF3465" w:rsidRPr="00B61A32" w:rsidRDefault="00AF3465" w:rsidP="00AF3465">
      <w:pPr>
        <w:keepNext/>
        <w:keepLines/>
        <w:widowControl w:val="0"/>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C3996D7"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3.1.1.</w:t>
      </w:r>
      <w:r w:rsidRPr="00B61A32">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85C759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3.1.1.1.</w:t>
      </w:r>
      <w:r w:rsidRPr="00B61A32">
        <w:rPr>
          <w:rFonts w:ascii="Times New Roman" w:eastAsia="Arial" w:hAnsi="Times New Roman" w:cs="Times New Roman"/>
          <w:kern w:val="0"/>
          <w:sz w:val="24"/>
          <w:szCs w:val="24"/>
          <w14:ligatures w14:val="none"/>
        </w:rPr>
        <w:tab/>
        <w:t>turėtų teisę verstis ta veikla, kuri yra reikalinga Sutarčiai įvykdyti;</w:t>
      </w:r>
    </w:p>
    <w:p w14:paraId="4E17361C"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3.1.1.2.</w:t>
      </w:r>
      <w:r w:rsidRPr="00B61A32">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6B83A25E"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3.1.1.3.</w:t>
      </w:r>
      <w:r w:rsidRPr="00B61A32">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33F8D3F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3.1.1.4.</w:t>
      </w:r>
      <w:r w:rsidRPr="00B61A32">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6BE80F61"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3.1.1.5. </w:t>
      </w:r>
      <w:r w:rsidRPr="00B61A32">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B61A32">
        <w:rPr>
          <w:rFonts w:ascii="Times New Roman" w:eastAsia="Times New Roman" w:hAnsi="Times New Roman" w:cs="Times New Roman"/>
          <w:kern w:val="0"/>
          <w:sz w:val="24"/>
          <w:szCs w:val="24"/>
          <w14:ligatures w14:val="none"/>
        </w:rPr>
        <w:t>.</w:t>
      </w:r>
    </w:p>
    <w:p w14:paraId="40A2F0F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14:ligatures w14:val="none"/>
        </w:rPr>
      </w:pPr>
      <w:r w:rsidRPr="00B61A32">
        <w:rPr>
          <w:rFonts w:ascii="Times New Roman" w:eastAsia="Arial" w:hAnsi="Times New Roman" w:cs="Times New Roman"/>
          <w:color w:val="000000"/>
          <w:kern w:val="0"/>
          <w:sz w:val="24"/>
          <w:szCs w:val="24"/>
          <w14:ligatures w14:val="none"/>
        </w:rPr>
        <w:t>3.1.2.</w:t>
      </w:r>
      <w:r w:rsidRPr="00B61A32">
        <w:rPr>
          <w:rFonts w:ascii="Times New Roman" w:eastAsia="Arial" w:hAnsi="Times New Roman" w:cs="Times New Roman"/>
          <w:color w:val="000000"/>
          <w:kern w:val="0"/>
          <w:sz w:val="24"/>
          <w:szCs w:val="24"/>
          <w14:ligatures w14:val="none"/>
        </w:rPr>
        <w:tab/>
        <w:t xml:space="preserve">Tuo atveju, kai Tiekėjas yra jungtinės veiklos partneriai, jie Pirkėjui už Sutarties vykdymą atsako solidariai. </w:t>
      </w:r>
      <w:r w:rsidRPr="00B61A32">
        <w:rPr>
          <w:rFonts w:ascii="Times New Roman" w:eastAsia="Arial" w:hAnsi="Times New Roman" w:cs="Times New Roman"/>
          <w:color w:val="000000"/>
          <w:kern w:val="0"/>
          <w:sz w:val="24"/>
          <w:szCs w:val="24"/>
          <w:shd w:val="clear" w:color="auto" w:fill="FFFFFF"/>
          <w14:ligatures w14:val="none"/>
        </w:rPr>
        <w:t xml:space="preserve">Jeigu Tiekėjas remiasi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B61A32">
        <w:rPr>
          <w:rFonts w:ascii="Times New Roman" w:eastAsia="Arial" w:hAnsi="Times New Roman" w:cs="Times New Roman"/>
          <w:color w:val="000000"/>
          <w:kern w:val="0"/>
          <w:sz w:val="24"/>
          <w:szCs w:val="24"/>
          <w14:ligatures w14:val="none"/>
        </w:rPr>
        <w:t xml:space="preserve">ūkio </w:t>
      </w:r>
      <w:r w:rsidRPr="00B61A32">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60380A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3.1.3.</w:t>
      </w:r>
      <w:r w:rsidRPr="00B61A32">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0F6BA51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A85691"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lastRenderedPageBreak/>
        <w:t>3.2.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
          <w:bCs/>
          <w:kern w:val="0"/>
          <w:sz w:val="24"/>
          <w:szCs w:val="24"/>
          <w14:ligatures w14:val="none"/>
        </w:rPr>
        <w:t>Subtiekėjų bei specialistų pasitelkimas ir keitimas</w:t>
      </w:r>
    </w:p>
    <w:p w14:paraId="680DC6E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bCs/>
          <w:kern w:val="0"/>
          <w:sz w:val="24"/>
          <w:szCs w:val="24"/>
          <w14:ligatures w14:val="none"/>
        </w:rPr>
      </w:pPr>
    </w:p>
    <w:p w14:paraId="739457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B61A32">
        <w:rPr>
          <w:rFonts w:ascii="Times New Roman" w:eastAsia="Arial" w:hAnsi="Times New Roman" w:cs="Times New Roman"/>
          <w:color w:val="000000"/>
          <w:kern w:val="0"/>
          <w:sz w:val="24"/>
          <w:szCs w:val="24"/>
          <w14:ligatures w14:val="none"/>
        </w:rPr>
        <w:t>jos</w:t>
      </w:r>
      <w:r w:rsidRPr="00B61A32">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1A32">
        <w:rPr>
          <w:rFonts w:ascii="Times New Roman" w:eastAsia="Arial" w:hAnsi="Times New Roman" w:cs="Times New Roman"/>
          <w:color w:val="000000"/>
          <w:kern w:val="0"/>
          <w:sz w:val="24"/>
          <w:szCs w:val="24"/>
          <w14:ligatures w14:val="none"/>
        </w:rPr>
        <w:t xml:space="preserve">ir specialistų </w:t>
      </w:r>
      <w:r w:rsidRPr="00B61A32">
        <w:rPr>
          <w:rFonts w:ascii="Times New Roman" w:eastAsia="Arial" w:hAnsi="Times New Roman" w:cs="Times New Roman"/>
          <w:color w:val="000000"/>
          <w:kern w:val="0"/>
          <w:sz w:val="24"/>
          <w:szCs w:val="24"/>
          <w:shd w:val="clear" w:color="auto" w:fill="FFFFFF"/>
          <w14:ligatures w14:val="none"/>
        </w:rPr>
        <w:t>veiksmus ar neveikimą. </w:t>
      </w:r>
    </w:p>
    <w:p w14:paraId="1CF42D77"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3.2.2.</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E80E8E6" w14:textId="77777777" w:rsidR="00AF3465" w:rsidRPr="00B61A32" w:rsidRDefault="00AF3465" w:rsidP="004B1123">
      <w:pPr>
        <w:widowControl w:val="0"/>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3.2.3.</w:t>
      </w:r>
      <w:r w:rsidRPr="00B61A32">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B61A32">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B61A32">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61A32">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B61A32">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B61A32">
        <w:rPr>
          <w:rFonts w:ascii="Times New Roman" w:eastAsia="Times New Roman" w:hAnsi="Times New Roman" w:cs="Times New Roman"/>
          <w:kern w:val="0"/>
          <w:sz w:val="24"/>
          <w:szCs w:val="24"/>
          <w14:ligatures w14:val="none"/>
        </w:rPr>
        <w:t>bei naujų subtiekėjų pasitelkimą</w:t>
      </w:r>
      <w:r w:rsidRPr="00B61A32">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B61A32">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B61A32">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14:ligatures w14:val="none"/>
        </w:rPr>
        <w:t>Pirkėjas</w:t>
      </w:r>
      <w:r w:rsidRPr="00B61A32">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3A203" w14:textId="77777777" w:rsidR="00AF3465" w:rsidRPr="00B61A32" w:rsidRDefault="00AF3465" w:rsidP="004B1123">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3.2.4.</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791B1A7D"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3.2.5.</w:t>
      </w:r>
      <w:r w:rsidRPr="00B61A32">
        <w:rPr>
          <w:rFonts w:ascii="Times New Roman" w:eastAsia="Times New Roman"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61A32">
        <w:rPr>
          <w:rFonts w:ascii="Times New Roman" w:eastAsia="Times New Roman" w:hAnsi="Times New Roman" w:cs="Times New Roman"/>
          <w:color w:val="000000"/>
          <w:kern w:val="0"/>
          <w:sz w:val="24"/>
          <w:szCs w:val="24"/>
          <w14:ligatures w14:val="none"/>
        </w:rPr>
        <w:t>(jeigu buvo taikoma pirkimo dokumentuose)</w:t>
      </w:r>
      <w:r w:rsidRPr="00B61A32">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D41F9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3.2.6.</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27CD29E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kai subtiekėjui </w:t>
      </w:r>
      <w:r w:rsidRPr="00B61A32">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61A32">
        <w:rPr>
          <w:rFonts w:ascii="Times New Roman" w:eastAsia="Cambria" w:hAnsi="Times New Roman" w:cs="Times New Roman"/>
          <w:color w:val="000000"/>
          <w:kern w:val="0"/>
          <w:sz w:val="24"/>
          <w:szCs w:val="24"/>
          <w:shd w:val="clear" w:color="auto" w:fill="FFFFFF"/>
          <w14:ligatures w14:val="none"/>
        </w:rPr>
        <w:t>; </w:t>
      </w:r>
    </w:p>
    <w:p w14:paraId="04CCEC9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49D31C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3.2.6.3.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B61A32">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B61A32">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B61A32">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5D8A64D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(ar subtiekėjų) specialista</w:t>
      </w:r>
      <w:r w:rsidRPr="00B61A32">
        <w:rPr>
          <w:rFonts w:ascii="Times New Roman" w:eastAsia="Cambria" w:hAnsi="Times New Roman" w:cs="Times New Roman"/>
          <w:color w:val="000000"/>
          <w:kern w:val="0"/>
          <w:sz w:val="24"/>
          <w:szCs w:val="24"/>
          <w14:ligatures w14:val="none"/>
        </w:rPr>
        <w:t>s</w:t>
      </w:r>
      <w:r w:rsidRPr="00B61A32">
        <w:rPr>
          <w:rFonts w:ascii="Times New Roman" w:eastAsia="Cambria" w:hAnsi="Times New Roman" w:cs="Times New Roman"/>
          <w:color w:val="000000"/>
          <w:kern w:val="0"/>
          <w:sz w:val="24"/>
          <w:szCs w:val="24"/>
          <w:shd w:val="clear" w:color="auto" w:fill="FFFFFF"/>
          <w14:ligatures w14:val="none"/>
        </w:rPr>
        <w:t>, vykdysiant</w:t>
      </w:r>
      <w:r w:rsidRPr="00B61A32">
        <w:rPr>
          <w:rFonts w:ascii="Times New Roman" w:eastAsia="Cambria" w:hAnsi="Times New Roman" w:cs="Times New Roman"/>
          <w:color w:val="000000"/>
          <w:kern w:val="0"/>
          <w:sz w:val="24"/>
          <w:szCs w:val="24"/>
          <w14:ligatures w14:val="none"/>
        </w:rPr>
        <w:t>i</w:t>
      </w:r>
      <w:r w:rsidRPr="00B61A32">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214C9BD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3AFB2"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Pirkėjo iniciatyva, jei Pirkėjas turi pagrįstų įtarimų, kad Tiekėjo Sutarties vykdymui </w:t>
      </w:r>
      <w:r w:rsidRPr="00B61A32">
        <w:rPr>
          <w:rFonts w:ascii="Times New Roman" w:eastAsia="Cambria" w:hAnsi="Times New Roman" w:cs="Times New Roman"/>
          <w:color w:val="000000"/>
          <w:kern w:val="0"/>
          <w:sz w:val="24"/>
          <w:szCs w:val="24"/>
          <w:shd w:val="clear" w:color="auto" w:fill="FFFFFF"/>
          <w14:ligatures w14:val="none"/>
        </w:rPr>
        <w:lastRenderedPageBreak/>
        <w:t>paskirtas specialistas nekompetentingas vykdyti nustatytas pareigas. </w:t>
      </w:r>
    </w:p>
    <w:p w14:paraId="0F780DAB"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3.2.7.3.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specialistas</w:t>
      </w:r>
      <w:r w:rsidRPr="00B61A32">
        <w:rPr>
          <w:rFonts w:ascii="Times New Roman" w:eastAsia="Cambria" w:hAnsi="Times New Roman" w:cs="Times New Roman"/>
          <w:color w:val="000000"/>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B61A32">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B61A32">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B61A32">
        <w:rPr>
          <w:rFonts w:ascii="Times New Roman" w:eastAsia="Cambria" w:hAnsi="Times New Roman" w:cs="Times New Roman"/>
          <w:color w:val="000000"/>
          <w:kern w:val="0"/>
          <w:sz w:val="24"/>
          <w:szCs w:val="24"/>
          <w14:ligatures w14:val="none"/>
        </w:rPr>
        <w:t xml:space="preserve"> (jei taikoma)</w:t>
      </w:r>
      <w:r w:rsidRPr="00B61A32">
        <w:rPr>
          <w:rFonts w:ascii="Times New Roman" w:eastAsia="Cambria" w:hAnsi="Times New Roman" w:cs="Times New Roman"/>
          <w:color w:val="000000"/>
          <w:kern w:val="0"/>
          <w:sz w:val="24"/>
          <w:szCs w:val="24"/>
          <w:shd w:val="clear" w:color="auto" w:fill="FFFFFF"/>
          <w14:ligatures w14:val="none"/>
        </w:rPr>
        <w:t xml:space="preserve">. </w:t>
      </w:r>
    </w:p>
    <w:p w14:paraId="0BB10FF9"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B61A32">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B61A32">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22BE7570"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7FAC0314"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3.2.8.2.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B61A32">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B61A32">
        <w:rPr>
          <w:rFonts w:ascii="Times New Roman" w:eastAsia="Cambria" w:hAnsi="Times New Roman" w:cs="Times New Roman"/>
          <w:color w:val="000000"/>
          <w:kern w:val="0"/>
          <w:sz w:val="24"/>
          <w:szCs w:val="24"/>
          <w14:ligatures w14:val="none"/>
        </w:rPr>
        <w:t xml:space="preserve"> įrodančius dokumentus pagal Sutarties reikalavimus. </w:t>
      </w:r>
    </w:p>
    <w:p w14:paraId="04FF1BB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3.2.9.</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7024A"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3.2.10.</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587F9D4F"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3.2.11.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32C2C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r w:rsidRPr="00B61A32">
        <w:rPr>
          <w:rFonts w:ascii="Times New Roman" w:eastAsia="Cambria" w:hAnsi="Times New Roman" w:cs="Times New Roman"/>
          <w:color w:val="000000"/>
          <w:kern w:val="0"/>
          <w:sz w:val="24"/>
          <w:szCs w:val="24"/>
          <w14:ligatures w14:val="none"/>
        </w:rPr>
        <w:t>3.2.12.</w:t>
      </w:r>
      <w:r w:rsidRPr="00B61A32">
        <w:rPr>
          <w:rFonts w:ascii="Times New Roman" w:eastAsia="Cambria" w:hAnsi="Times New Roman" w:cs="Times New Roman"/>
          <w:color w:val="000000"/>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B61A32">
        <w:rPr>
          <w:rFonts w:ascii="Times New Roman" w:eastAsia="Cambria" w:hAnsi="Times New Roman" w:cs="Times New Roman"/>
          <w:color w:val="D13438"/>
          <w:kern w:val="0"/>
          <w:sz w:val="24"/>
          <w:szCs w:val="24"/>
          <w:shd w:val="clear" w:color="auto" w:fill="FFFFFF"/>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B61A32">
        <w:rPr>
          <w:rFonts w:ascii="Times New Roman" w:eastAsia="Cambria"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61A32">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74E722B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14:ligatures w14:val="none"/>
        </w:rPr>
      </w:pPr>
    </w:p>
    <w:p w14:paraId="622B04EB"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Cambria" w:hAnsi="Times New Roman" w:cs="Times New Roman"/>
          <w:b/>
          <w:bCs/>
          <w:color w:val="000000"/>
          <w:kern w:val="0"/>
          <w:sz w:val="24"/>
          <w:szCs w:val="24"/>
          <w14:ligatures w14:val="none"/>
        </w:rPr>
      </w:pPr>
      <w:r w:rsidRPr="00B61A32">
        <w:rPr>
          <w:rFonts w:ascii="Times New Roman" w:eastAsia="Cambria" w:hAnsi="Times New Roman" w:cs="Times New Roman"/>
          <w:b/>
          <w:bCs/>
          <w:color w:val="000000"/>
          <w:kern w:val="0"/>
          <w:sz w:val="24"/>
          <w:szCs w:val="24"/>
          <w14:ligatures w14:val="none"/>
        </w:rPr>
        <w:t>3.3. Jungtinės veiklos partnerių keitimas</w:t>
      </w:r>
    </w:p>
    <w:p w14:paraId="276887C2" w14:textId="77777777" w:rsidR="00AF3465" w:rsidRPr="00B61A32" w:rsidRDefault="00AF3465" w:rsidP="00AF3465">
      <w:pPr>
        <w:widowControl w:val="0"/>
        <w:tabs>
          <w:tab w:val="left" w:pos="567"/>
        </w:tabs>
        <w:spacing w:after="0" w:line="256" w:lineRule="auto"/>
        <w:jc w:val="both"/>
        <w:rPr>
          <w:rFonts w:ascii="Times New Roman" w:eastAsia="Cambria" w:hAnsi="Times New Roman" w:cs="Times New Roman"/>
          <w:kern w:val="0"/>
          <w:sz w:val="24"/>
          <w:szCs w:val="24"/>
          <w14:ligatures w14:val="none"/>
        </w:rPr>
      </w:pPr>
    </w:p>
    <w:p w14:paraId="702CF5E4" w14:textId="77777777" w:rsidR="00AF3465" w:rsidRPr="00B61A32" w:rsidRDefault="00AF3465" w:rsidP="00AF3465">
      <w:pPr>
        <w:widowControl w:val="0"/>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7E2128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EEACA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0D61443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67823CB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5FBF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w:t>
      </w:r>
      <w:r w:rsidRPr="00B61A32">
        <w:rPr>
          <w:rFonts w:ascii="Times New Roman" w:eastAsia="Cambria" w:hAnsi="Times New Roman" w:cs="Times New Roman"/>
          <w:color w:val="000000"/>
          <w:kern w:val="0"/>
          <w:sz w:val="24"/>
          <w:szCs w:val="24"/>
          <w:shd w:val="clear" w:color="auto" w:fill="FFFFFF"/>
          <w14:ligatures w14:val="none"/>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1A32">
        <w:rPr>
          <w:rFonts w:ascii="Times New Roman" w:eastAsia="Cambria" w:hAnsi="Times New Roman" w:cs="Times New Roman"/>
          <w:color w:val="000000"/>
          <w:kern w:val="0"/>
          <w:sz w:val="24"/>
          <w:szCs w:val="24"/>
          <w14:ligatures w14:val="none"/>
        </w:rPr>
        <w:t>nacionalinio saugumo interesams bei kilmės reikalavimams</w:t>
      </w:r>
      <w:r w:rsidRPr="00B61A32">
        <w:rPr>
          <w:rFonts w:ascii="Times New Roman" w:eastAsia="Cambria" w:hAnsi="Times New Roman" w:cs="Times New Roman"/>
          <w:color w:val="000000"/>
          <w:kern w:val="0"/>
          <w:sz w:val="24"/>
          <w:szCs w:val="24"/>
          <w:shd w:val="clear" w:color="auto" w:fill="FFFFFF"/>
          <w14:ligatures w14:val="none"/>
        </w:rPr>
        <w:t xml:space="preserve"> (jei taikoma). </w:t>
      </w:r>
    </w:p>
    <w:p w14:paraId="165493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AEE36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6157585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3.4.</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Susitarimai dėl tiesioginio atsiskaitymo su subtiekėjais</w:t>
      </w:r>
    </w:p>
    <w:p w14:paraId="6EE5AF1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7C7BE8B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3.4.1.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89C889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3.4.1.1.</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6830819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3.4.1.2.</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7E83FF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3.4.1.3.</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61A32">
        <w:rPr>
          <w:rFonts w:ascii="Times New Roman" w:eastAsia="Cambria" w:hAnsi="Times New Roman" w:cs="Times New Roman"/>
          <w:color w:val="000000"/>
          <w:kern w:val="0"/>
          <w:sz w:val="24"/>
          <w:szCs w:val="24"/>
          <w:shd w:val="clear" w:color="auto" w:fill="FFFFFF"/>
          <w14:ligatures w14:val="none"/>
        </w:rPr>
        <w:t>subtiekimo</w:t>
      </w:r>
      <w:proofErr w:type="spellEnd"/>
      <w:r w:rsidRPr="00B61A32">
        <w:rPr>
          <w:rFonts w:ascii="Times New Roman" w:eastAsia="Cambria" w:hAnsi="Times New Roman" w:cs="Times New Roman"/>
          <w:color w:val="000000"/>
          <w:kern w:val="0"/>
          <w:sz w:val="24"/>
          <w:szCs w:val="24"/>
          <w:shd w:val="clear" w:color="auto" w:fill="FFFFFF"/>
          <w14:ligatures w14:val="none"/>
        </w:rPr>
        <w:t xml:space="preserve"> sutartyje nustatytus reikalavimus;</w:t>
      </w:r>
    </w:p>
    <w:p w14:paraId="0E9CB24B" w14:textId="1829F2B9" w:rsidR="00AF3465"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color w:val="000000"/>
          <w:kern w:val="0"/>
          <w:sz w:val="24"/>
          <w:szCs w:val="24"/>
          <w:shd w:val="clear" w:color="auto" w:fill="FFFFFF"/>
          <w14:ligatures w14:val="none"/>
        </w:rPr>
      </w:pPr>
      <w:r w:rsidRPr="00B61A32">
        <w:rPr>
          <w:rFonts w:ascii="Times New Roman" w:eastAsia="Cambria" w:hAnsi="Times New Roman" w:cs="Times New Roman"/>
          <w:kern w:val="0"/>
          <w:sz w:val="24"/>
          <w:szCs w:val="24"/>
          <w14:ligatures w14:val="none"/>
        </w:rPr>
        <w:t>3.4.1.4.</w:t>
      </w:r>
      <w:r w:rsidRPr="00B61A32">
        <w:rPr>
          <w:rFonts w:ascii="Times New Roman" w:eastAsia="Cambria" w:hAnsi="Times New Roman" w:cs="Times New Roman"/>
          <w:kern w:val="0"/>
          <w:sz w:val="24"/>
          <w:szCs w:val="24"/>
          <w14:ligatures w14:val="none"/>
        </w:rPr>
        <w:tab/>
      </w:r>
      <w:r w:rsidRPr="00B61A32">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8A51BAA" w14:textId="77777777" w:rsidR="004B1123" w:rsidRPr="00B61A32" w:rsidRDefault="004B1123"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p>
    <w:p w14:paraId="3BA90C4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4.</w:t>
      </w:r>
      <w:r w:rsidRPr="00B61A32">
        <w:rPr>
          <w:rFonts w:ascii="Times New Roman" w:eastAsia="Arial" w:hAnsi="Times New Roman" w:cs="Times New Roman"/>
          <w:b/>
          <w:caps/>
          <w:kern w:val="0"/>
          <w:sz w:val="24"/>
          <w:szCs w:val="24"/>
          <w14:ligatures w14:val="none"/>
        </w:rPr>
        <w:tab/>
        <w:t>Šalių bendradarbiavimas</w:t>
      </w:r>
    </w:p>
    <w:p w14:paraId="5F47F7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caps/>
          <w:smallCaps/>
          <w:kern w:val="0"/>
          <w:sz w:val="24"/>
          <w:szCs w:val="24"/>
          <w14:ligatures w14:val="none"/>
        </w:rPr>
      </w:pPr>
    </w:p>
    <w:p w14:paraId="66E8F41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4.1.</w:t>
      </w:r>
      <w:r w:rsidRPr="00B61A32">
        <w:rPr>
          <w:rFonts w:ascii="Times New Roman" w:eastAsia="Arial" w:hAnsi="Times New Roman" w:cs="Times New Roman"/>
          <w:b/>
          <w:kern w:val="0"/>
          <w:sz w:val="24"/>
          <w:szCs w:val="24"/>
          <w14:ligatures w14:val="none"/>
        </w:rPr>
        <w:tab/>
        <w:t>Šalių bendradarbiavimo pareiga</w:t>
      </w:r>
    </w:p>
    <w:p w14:paraId="11E8D945"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CE3E76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4.1.1.</w:t>
      </w:r>
      <w:r w:rsidRPr="00B61A32">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317B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4.1.2.</w:t>
      </w:r>
      <w:r w:rsidRPr="00B61A32">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0B5F1E8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4.1.3.</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shd w:val="clear" w:color="auto" w:fill="FFFFFF"/>
          <w14:ligatures w14:val="none"/>
        </w:rPr>
        <w:t xml:space="preserve">Jeigu Šalis susiduria su </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B61A32">
        <w:rPr>
          <w:rFonts w:ascii="Times New Roman" w:eastAsia="Arial" w:hAnsi="Times New Roman" w:cs="Times New Roman"/>
          <w:kern w:val="0"/>
          <w:sz w:val="24"/>
          <w:szCs w:val="24"/>
          <w14:ligatures w14:val="none"/>
        </w:rPr>
        <w:t>s</w:t>
      </w:r>
      <w:r w:rsidRPr="00B61A32">
        <w:rPr>
          <w:rFonts w:ascii="Times New Roman" w:eastAsia="Arial" w:hAnsi="Times New Roman" w:cs="Times New Roman"/>
          <w:kern w:val="0"/>
          <w:sz w:val="24"/>
          <w:szCs w:val="24"/>
          <w:shd w:val="clear" w:color="auto" w:fill="FFFFFF"/>
          <w14:ligatures w14:val="none"/>
        </w:rPr>
        <w:t xml:space="preserve"> kliūtis</w:t>
      </w:r>
      <w:r w:rsidRPr="00B61A32">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5B23169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C2711E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color w:val="000000"/>
          <w:kern w:val="0"/>
          <w:sz w:val="24"/>
          <w:szCs w:val="24"/>
          <w14:ligatures w14:val="none"/>
        </w:rPr>
      </w:pPr>
      <w:r w:rsidRPr="00B61A32">
        <w:rPr>
          <w:rFonts w:ascii="Times New Roman" w:eastAsia="Arial" w:hAnsi="Times New Roman" w:cs="Times New Roman"/>
          <w:b/>
          <w:color w:val="000000"/>
          <w:kern w:val="0"/>
          <w:sz w:val="24"/>
          <w:szCs w:val="24"/>
          <w14:ligatures w14:val="none"/>
        </w:rPr>
        <w:t>4.2.</w:t>
      </w:r>
      <w:r w:rsidRPr="00B61A32">
        <w:rPr>
          <w:rFonts w:ascii="Times New Roman" w:eastAsia="Arial" w:hAnsi="Times New Roman" w:cs="Times New Roman"/>
          <w:b/>
          <w:color w:val="000000"/>
          <w:kern w:val="0"/>
          <w:sz w:val="24"/>
          <w:szCs w:val="24"/>
          <w14:ligatures w14:val="none"/>
        </w:rPr>
        <w:tab/>
      </w:r>
      <w:r w:rsidRPr="00B61A32">
        <w:rPr>
          <w:rFonts w:ascii="Times New Roman" w:eastAsia="Arial" w:hAnsi="Times New Roman" w:cs="Times New Roman"/>
          <w:b/>
          <w:kern w:val="0"/>
          <w:sz w:val="24"/>
          <w:szCs w:val="24"/>
          <w14:ligatures w14:val="none"/>
        </w:rPr>
        <w:t>Kontaktiniai asmenys</w:t>
      </w:r>
    </w:p>
    <w:p w14:paraId="31E76DD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color w:val="000000"/>
          <w:kern w:val="0"/>
          <w:sz w:val="24"/>
          <w:szCs w:val="24"/>
          <w14:ligatures w14:val="none"/>
        </w:rPr>
      </w:pPr>
    </w:p>
    <w:p w14:paraId="166E9D1E"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4.2.1.</w:t>
      </w:r>
      <w:r w:rsidRPr="00B61A32">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8E359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4.2.2.</w:t>
      </w:r>
      <w:r w:rsidRPr="00B61A32">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kern w:val="0"/>
          <w:sz w:val="24"/>
          <w:szCs w:val="24"/>
          <w14:ligatures w14:val="none"/>
        </w:rPr>
        <w:t>vardą, pavardę, el. paštą ir telefono numerį.</w:t>
      </w:r>
    </w:p>
    <w:p w14:paraId="66AB4D81"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4.2.3.</w:t>
      </w:r>
      <w:r w:rsidRPr="00B61A32">
        <w:rPr>
          <w:rFonts w:ascii="Times New Roman" w:eastAsia="Arial" w:hAnsi="Times New Roman" w:cs="Times New Roman"/>
          <w:kern w:val="0"/>
          <w:sz w:val="24"/>
          <w:szCs w:val="24"/>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931A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58344DD"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5.</w:t>
      </w:r>
      <w:r w:rsidRPr="00B61A32">
        <w:rPr>
          <w:rFonts w:ascii="Times New Roman" w:eastAsia="Arial" w:hAnsi="Times New Roman" w:cs="Times New Roman"/>
          <w:b/>
          <w:caps/>
          <w:kern w:val="0"/>
          <w:sz w:val="24"/>
          <w:szCs w:val="24"/>
          <w14:ligatures w14:val="none"/>
        </w:rPr>
        <w:tab/>
        <w:t>SUTARTIES VYKDYMO METU PATEIKIAMI dokumentai</w:t>
      </w:r>
    </w:p>
    <w:p w14:paraId="57F5A0A9" w14:textId="77777777" w:rsidR="00AF3465" w:rsidRPr="00B61A32" w:rsidRDefault="00AF3465" w:rsidP="00AF3465">
      <w:pPr>
        <w:keepNext/>
        <w:keepLines/>
        <w:tabs>
          <w:tab w:val="left" w:pos="0"/>
          <w:tab w:val="left" w:pos="426"/>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214D1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5.1.</w:t>
      </w:r>
      <w:r w:rsidRPr="00B61A32">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699708BA"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5.2.</w:t>
      </w:r>
      <w:r w:rsidRPr="00B61A32">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36A93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5.3. </w:t>
      </w:r>
      <w:r w:rsidRPr="00B61A32">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6605FD5D"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ED5D1F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6.</w:t>
      </w:r>
      <w:r w:rsidRPr="00B61A32">
        <w:rPr>
          <w:rFonts w:ascii="Times New Roman" w:eastAsia="Arial" w:hAnsi="Times New Roman" w:cs="Times New Roman"/>
          <w:b/>
          <w:caps/>
          <w:kern w:val="0"/>
          <w:sz w:val="24"/>
          <w:szCs w:val="24"/>
          <w14:ligatures w14:val="none"/>
        </w:rPr>
        <w:tab/>
        <w:t>PREKIŲ TIEKIMO PABAIGA IR PREKIŲ priėmimas</w:t>
      </w:r>
    </w:p>
    <w:p w14:paraId="3BE3FFB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34D6D2C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6.1.</w:t>
      </w:r>
      <w:r w:rsidRPr="00B61A32">
        <w:rPr>
          <w:rFonts w:ascii="Times New Roman" w:eastAsia="Arial" w:hAnsi="Times New Roman" w:cs="Times New Roman"/>
          <w:b/>
          <w:kern w:val="0"/>
          <w:sz w:val="24"/>
          <w:szCs w:val="24"/>
          <w14:ligatures w14:val="none"/>
        </w:rPr>
        <w:tab/>
        <w:t>Prekių tiekimo pabaiga</w:t>
      </w:r>
    </w:p>
    <w:p w14:paraId="3061AD7C"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2E492B9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w:t>
      </w:r>
      <w:r w:rsidRPr="00B61A32">
        <w:rPr>
          <w:rFonts w:ascii="Times New Roman" w:eastAsia="Arial" w:hAnsi="Times New Roman" w:cs="Times New Roman"/>
          <w:kern w:val="0"/>
          <w:sz w:val="24"/>
          <w:szCs w:val="24"/>
          <w14:ligatures w14:val="none"/>
        </w:rPr>
        <w:tab/>
        <w:t xml:space="preserve">Prekių tiekimas laikomas užbaigtu, kai yra įvykdytos visos šios sąlygos: </w:t>
      </w:r>
    </w:p>
    <w:p w14:paraId="4819120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6.1.1.1.</w:t>
      </w:r>
      <w:r w:rsidRPr="00B61A32">
        <w:rPr>
          <w:rFonts w:ascii="Times New Roman" w:eastAsia="Arial" w:hAnsi="Times New Roman" w:cs="Times New Roman"/>
          <w:kern w:val="0"/>
          <w:sz w:val="24"/>
          <w:szCs w:val="24"/>
          <w14:ligatures w14:val="none"/>
        </w:rPr>
        <w:tab/>
        <w:t xml:space="preserve">Tiekėjas pristatė visas Prekes pagal Sutarties ir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04D53A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6.1.1.2.</w:t>
      </w:r>
      <w:r w:rsidRPr="00B61A32">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032F8E6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6.1.1.3.</w:t>
      </w:r>
      <w:r w:rsidRPr="00B61A32">
        <w:rPr>
          <w:rFonts w:ascii="Times New Roman" w:eastAsia="Arial" w:hAnsi="Times New Roman" w:cs="Times New Roman"/>
          <w:kern w:val="0"/>
          <w:sz w:val="24"/>
          <w:szCs w:val="24"/>
          <w14:ligatures w14:val="none"/>
        </w:rPr>
        <w:tab/>
        <w:t>Tiekėjas apmokė Pirkėjo personalą, kaip naudoti Prekes (jeigu to reikalaujama),</w:t>
      </w:r>
    </w:p>
    <w:p w14:paraId="5276528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6.1.1.4.</w:t>
      </w:r>
      <w:r w:rsidRPr="00B61A32">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0496B8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6.1.1.5.</w:t>
      </w:r>
      <w:r w:rsidRPr="00B61A32">
        <w:rPr>
          <w:rFonts w:ascii="Times New Roman" w:eastAsia="Arial" w:hAnsi="Times New Roman" w:cs="Times New Roman"/>
          <w:kern w:val="0"/>
          <w:sz w:val="24"/>
          <w:szCs w:val="24"/>
          <w14:ligatures w14:val="none"/>
        </w:rPr>
        <w:tab/>
        <w:t xml:space="preserve">Tiekėjas įvykdė kitas sąlygas, numatytas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3BAEDA0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EF436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kern w:val="0"/>
          <w:sz w:val="24"/>
          <w:szCs w:val="24"/>
          <w14:ligatures w14:val="none"/>
        </w:rPr>
        <w:t>6.2.</w:t>
      </w:r>
      <w:r w:rsidRPr="00B61A32">
        <w:rPr>
          <w:rFonts w:ascii="Times New Roman" w:eastAsia="Arial" w:hAnsi="Times New Roman" w:cs="Times New Roman"/>
          <w:b/>
          <w:kern w:val="0"/>
          <w:sz w:val="24"/>
          <w:szCs w:val="24"/>
          <w14:ligatures w14:val="none"/>
        </w:rPr>
        <w:tab/>
        <w:t>Prekių perdavimas–priėmimas</w:t>
      </w:r>
    </w:p>
    <w:p w14:paraId="1EF92F0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8E790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6.2.1.</w:t>
      </w:r>
      <w:r w:rsidRPr="00B61A32">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C719E6"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6.2.2.</w:t>
      </w:r>
      <w:r w:rsidRPr="00B61A32">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398A8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w:t>
      </w:r>
      <w:r w:rsidRPr="00B61A32">
        <w:rPr>
          <w:rFonts w:ascii="Times New Roman" w:eastAsia="Arial" w:hAnsi="Times New Roman" w:cs="Times New Roman"/>
          <w:kern w:val="0"/>
          <w:sz w:val="24"/>
          <w:szCs w:val="24"/>
          <w14:ligatures w14:val="none"/>
        </w:rPr>
        <w:tab/>
        <w:t xml:space="preserve">Tiekėjui pristačius Prekes, Pirkėjas atlieka jų patikrinimą ir privalo: </w:t>
      </w:r>
    </w:p>
    <w:p w14:paraId="1383841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6.2.3.1.</w:t>
      </w:r>
      <w:r w:rsidRPr="00B61A32">
        <w:rPr>
          <w:rFonts w:ascii="Times New Roman" w:eastAsia="Arial" w:hAnsi="Times New Roman" w:cs="Times New Roman"/>
          <w:kern w:val="0"/>
          <w:sz w:val="24"/>
          <w:szCs w:val="24"/>
          <w14:ligatures w14:val="none"/>
        </w:rPr>
        <w:tab/>
        <w:t>ne vėliau kaip per 5 (penkias) darbo dienas nuo faktinio Prekių perdavimo priimti Prekes, pasirašydamas Prekių perdavimo–priėmimo aktą; arba</w:t>
      </w:r>
    </w:p>
    <w:p w14:paraId="376FC2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6.2.3.2.</w:t>
      </w:r>
      <w:r w:rsidRPr="00B61A32">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61A32">
        <w:rPr>
          <w:rFonts w:ascii="Times New Roman" w:eastAsia="Arial" w:hAnsi="Times New Roman" w:cs="Times New Roman"/>
          <w:b/>
          <w:bCs/>
          <w:kern w:val="0"/>
          <w:sz w:val="24"/>
          <w:szCs w:val="24"/>
          <w14:ligatures w14:val="none"/>
        </w:rPr>
        <w:t>Defektų aktas</w:t>
      </w:r>
      <w:r w:rsidRPr="00B61A32">
        <w:rPr>
          <w:rFonts w:ascii="Times New Roman" w:eastAsia="Arial" w:hAnsi="Times New Roman" w:cs="Times New Roman"/>
          <w:kern w:val="0"/>
          <w:sz w:val="24"/>
          <w:szCs w:val="24"/>
          <w14:ligatures w14:val="none"/>
        </w:rPr>
        <w:t>); arba</w:t>
      </w:r>
    </w:p>
    <w:p w14:paraId="557F8F3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6.2.3.3.</w:t>
      </w:r>
      <w:r w:rsidRPr="00B61A32">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19A55A3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6.2.4.</w:t>
      </w:r>
      <w:r w:rsidRPr="00B61A32">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782BC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6.2.5.</w:t>
      </w:r>
      <w:r w:rsidRPr="00B61A32">
        <w:rPr>
          <w:rFonts w:ascii="Times New Roman" w:eastAsia="Arial" w:hAnsi="Times New Roman" w:cs="Times New Roman"/>
          <w:kern w:val="0"/>
          <w:sz w:val="24"/>
          <w:szCs w:val="24"/>
          <w14:ligatures w14:val="none"/>
        </w:rPr>
        <w:tab/>
        <w:t xml:space="preserve">Prekes, neatitinkančias Sutarties,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6D9125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6.2.6.</w:t>
      </w:r>
      <w:r w:rsidRPr="00B61A32">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5713C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6.2.7.</w:t>
      </w:r>
      <w:r w:rsidRPr="00B61A32">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4B9EB97F"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6.2.8.</w:t>
      </w:r>
      <w:r w:rsidRPr="00B61A32">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233F0EE3"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6.2.9.</w:t>
      </w:r>
      <w:r w:rsidRPr="00B61A32">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452AD47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257C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14382896"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caps/>
          <w:kern w:val="0"/>
          <w:sz w:val="24"/>
          <w:szCs w:val="24"/>
          <w14:ligatures w14:val="none"/>
        </w:rPr>
        <w:t>7.</w:t>
      </w:r>
      <w:r w:rsidRPr="00B61A32">
        <w:rPr>
          <w:rFonts w:ascii="Times New Roman" w:eastAsia="Arial" w:hAnsi="Times New Roman" w:cs="Times New Roman"/>
          <w:b/>
          <w:caps/>
          <w:kern w:val="0"/>
          <w:sz w:val="24"/>
          <w:szCs w:val="24"/>
          <w14:ligatures w14:val="none"/>
        </w:rPr>
        <w:tab/>
        <w:t>Tiekėjo garantiniai įsipareigojimai</w:t>
      </w:r>
    </w:p>
    <w:p w14:paraId="4979CAF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606B988D"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Garantiniai terminai (jei taikoma)</w:t>
      </w:r>
    </w:p>
    <w:p w14:paraId="1AC855FB" w14:textId="77777777" w:rsidR="00AF3465" w:rsidRPr="00B61A32" w:rsidRDefault="00AF3465" w:rsidP="00AF3465">
      <w:pPr>
        <w:keepNext/>
        <w:keepLines/>
        <w:widowControl w:val="0"/>
        <w:tabs>
          <w:tab w:val="left" w:pos="567"/>
          <w:tab w:val="left" w:pos="851"/>
          <w:tab w:val="left" w:pos="992"/>
          <w:tab w:val="left" w:pos="1134"/>
        </w:tabs>
        <w:spacing w:after="0" w:line="256" w:lineRule="auto"/>
        <w:outlineLvl w:val="1"/>
        <w:rPr>
          <w:rFonts w:ascii="Times New Roman" w:eastAsia="Arial" w:hAnsi="Times New Roman" w:cs="Times New Roman"/>
          <w:b/>
          <w:kern w:val="0"/>
          <w:sz w:val="24"/>
          <w:szCs w:val="24"/>
          <w14:ligatures w14:val="none"/>
        </w:rPr>
      </w:pPr>
    </w:p>
    <w:p w14:paraId="12974239"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7.1.1.</w:t>
      </w:r>
      <w:r w:rsidRPr="00B61A32">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D4357C"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7.1.2.</w:t>
      </w:r>
      <w:r w:rsidRPr="00B61A32">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14B968"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7.1.3.</w:t>
      </w:r>
      <w:r w:rsidRPr="00B61A32">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1978B7"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D38C53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Prekių trūkumų</w:t>
      </w:r>
    </w:p>
    <w:p w14:paraId="45F2C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EA713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7.2.1.</w:t>
      </w:r>
      <w:r w:rsidRPr="00B61A32">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w:t>
      </w:r>
      <w:r w:rsidRPr="00B61A32">
        <w:rPr>
          <w:rFonts w:ascii="Times New Roman" w:eastAsia="Arial" w:hAnsi="Times New Roman" w:cs="Times New Roman"/>
          <w:kern w:val="0"/>
          <w:sz w:val="24"/>
          <w:szCs w:val="24"/>
          <w14:ligatures w14:val="none"/>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3AB2AF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7.2.2.</w:t>
      </w:r>
      <w:r w:rsidRPr="00B61A32">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3FAF90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307142"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7.2.3.1. jei Prekės atitinka Sutartyje nurodytus reikalavimus – Pirkėjas;</w:t>
      </w:r>
    </w:p>
    <w:p w14:paraId="2375EA9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7.2.3.2. jei Prekės neatitinka Sutartyje nurodytų reikalavimų – Tiekėjas.</w:t>
      </w:r>
    </w:p>
    <w:p w14:paraId="7DB54ED6"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F9E597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Prekių trūkumų šalinimas</w:t>
      </w:r>
    </w:p>
    <w:p w14:paraId="68DBB9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06FBEB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7.3.1.</w:t>
      </w:r>
      <w:r w:rsidRPr="00B61A32">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69F4AFF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7.3.2.</w:t>
      </w:r>
      <w:r w:rsidRPr="00B61A32">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0FCB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7.3.3.</w:t>
      </w:r>
      <w:r w:rsidRPr="00B61A32">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57FD25D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7.3.4.</w:t>
      </w:r>
      <w:r w:rsidRPr="00B61A32">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25A176F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7.3.5.</w:t>
      </w:r>
      <w:r w:rsidRPr="00B61A32">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5D644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7.3.6.</w:t>
      </w:r>
      <w:r w:rsidRPr="00B61A32">
        <w:rPr>
          <w:rFonts w:ascii="Times New Roman" w:eastAsia="Arial" w:hAnsi="Times New Roman" w:cs="Times New Roman"/>
          <w:kern w:val="0"/>
          <w:sz w:val="24"/>
          <w:szCs w:val="24"/>
          <w14:ligatures w14:val="none"/>
        </w:rPr>
        <w:tab/>
        <w:t>Tiekėjas, pašalinęs visus Prekių trūkumus, privalo apie tai informuoti Pirkėją.</w:t>
      </w:r>
    </w:p>
    <w:p w14:paraId="1FDCD8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7.3.7.</w:t>
      </w:r>
      <w:r w:rsidRPr="00B61A32">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65B9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798F93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7.4.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Pirkėjo teisės, Tiekėjui nepašalinus Prekių trūkumų</w:t>
      </w:r>
    </w:p>
    <w:p w14:paraId="029E161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5C239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w:t>
      </w:r>
      <w:r w:rsidRPr="00B61A32">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0712EF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7.4.1.1.</w:t>
      </w:r>
      <w:r w:rsidRPr="00B61A32">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79162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7.4.1.2.</w:t>
      </w:r>
      <w:r w:rsidRPr="00B61A32">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4C541C7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7.4.1.3. grąžinti Prekes Tiekėjui ir nemokėti už tokias Prekes ar reikalauti grąžinti už Prekes sumokėtą sumą bei nutraukti Sutartį.</w:t>
      </w:r>
    </w:p>
    <w:p w14:paraId="51D4874D"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7.4.2.</w:t>
      </w:r>
      <w:r w:rsidRPr="00B61A32">
        <w:rPr>
          <w:rFonts w:ascii="Times New Roman" w:eastAsia="Arial" w:hAnsi="Times New Roman" w:cs="Times New Roman"/>
          <w:kern w:val="0"/>
          <w:sz w:val="24"/>
          <w:szCs w:val="24"/>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5763C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7.4.3.</w:t>
      </w:r>
      <w:r w:rsidRPr="00B61A32">
        <w:rPr>
          <w:rFonts w:ascii="Times New Roman" w:eastAsia="Arial" w:hAnsi="Times New Roman" w:cs="Times New Roman"/>
          <w:kern w:val="0"/>
          <w:sz w:val="24"/>
          <w:szCs w:val="24"/>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709C663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7.4.4.</w:t>
      </w:r>
      <w:r w:rsidRPr="00B61A32">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3B0B50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C12D802"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PRISTATYMO terminai</w:t>
      </w:r>
    </w:p>
    <w:p w14:paraId="39F58B0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1BE2B41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Pristatymo terminai ir Prekių tiekimo grafikas</w:t>
      </w:r>
    </w:p>
    <w:p w14:paraId="6324244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C8FD78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8.1.1.</w:t>
      </w:r>
      <w:r w:rsidRPr="00B61A32">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354B86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8.1.2.</w:t>
      </w:r>
      <w:r w:rsidRPr="00B61A32">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1A32">
        <w:rPr>
          <w:rFonts w:ascii="Times New Roman" w:eastAsia="Arial" w:hAnsi="Times New Roman" w:cs="Times New Roman"/>
          <w:b/>
          <w:bCs/>
          <w:kern w:val="0"/>
          <w:sz w:val="24"/>
          <w:szCs w:val="24"/>
          <w14:ligatures w14:val="none"/>
        </w:rPr>
        <w:t>Grafikas</w:t>
      </w:r>
      <w:r w:rsidRPr="00B61A32">
        <w:rPr>
          <w:rFonts w:ascii="Times New Roman" w:eastAsia="Arial" w:hAnsi="Times New Roman" w:cs="Times New Roman"/>
          <w:kern w:val="0"/>
          <w:sz w:val="24"/>
          <w:szCs w:val="24"/>
          <w14:ligatures w14:val="none"/>
        </w:rPr>
        <w:t>).</w:t>
      </w:r>
    </w:p>
    <w:p w14:paraId="2D7E06D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8.1.3.</w:t>
      </w:r>
      <w:r w:rsidRPr="00B61A32">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56D82BD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E16752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Netesybos už Prekių pristatymo vėlavimą</w:t>
      </w:r>
    </w:p>
    <w:p w14:paraId="7E992C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558102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8.2.1.</w:t>
      </w:r>
      <w:r w:rsidRPr="00B61A32">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2E6FBE9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8.2.2.</w:t>
      </w:r>
      <w:r w:rsidRPr="00B61A32">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0FEFA9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r w:rsidRPr="00B61A32">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4D579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i/>
          <w:iCs/>
          <w:kern w:val="0"/>
          <w:sz w:val="24"/>
          <w:szCs w:val="24"/>
          <w14:ligatures w14:val="none"/>
        </w:rPr>
      </w:pPr>
    </w:p>
    <w:p w14:paraId="4A2644D3"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Prievolių pagal Sutartį įvykdymo užtikrinimo būdai</w:t>
      </w:r>
    </w:p>
    <w:p w14:paraId="392B2DFE" w14:textId="77777777" w:rsidR="00AF3465" w:rsidRPr="00B61A32" w:rsidRDefault="00AF3465" w:rsidP="00AF3465">
      <w:pPr>
        <w:keepNext/>
        <w:keepLines/>
        <w:widowControl w:val="0"/>
        <w:tabs>
          <w:tab w:val="left" w:pos="284"/>
          <w:tab w:val="left" w:pos="567"/>
          <w:tab w:val="left" w:pos="851"/>
          <w:tab w:val="left" w:pos="992"/>
          <w:tab w:val="left" w:pos="1134"/>
        </w:tabs>
        <w:spacing w:after="0" w:line="256" w:lineRule="auto"/>
        <w:rPr>
          <w:rFonts w:ascii="Times New Roman" w:eastAsia="Arial" w:hAnsi="Times New Roman" w:cs="Times New Roman"/>
          <w:b/>
          <w:caps/>
          <w:kern w:val="0"/>
          <w:sz w:val="24"/>
          <w:szCs w:val="24"/>
          <w14:ligatures w14:val="none"/>
        </w:rPr>
      </w:pPr>
    </w:p>
    <w:p w14:paraId="48902C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15C79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497CE1F"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įvykdymo užtikrinimas (JEI TAIKOMA)</w:t>
      </w:r>
    </w:p>
    <w:p w14:paraId="4ECB26F2"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2A1E7C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845C3A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r w:rsidRPr="00B61A32">
        <w:rPr>
          <w:rFonts w:ascii="Times New Roman" w:eastAsia="Times New Roman" w:hAnsi="Times New Roman" w:cs="Times New Roman"/>
          <w:b/>
          <w:bCs/>
          <w:color w:val="000000"/>
          <w:kern w:val="0"/>
          <w:sz w:val="24"/>
          <w:szCs w:val="24"/>
          <w14:ligatures w14:val="none"/>
        </w:rPr>
        <w:t>Pastaba.</w:t>
      </w:r>
      <w:r w:rsidRPr="00B61A32">
        <w:rPr>
          <w:rFonts w:ascii="Times New Roman" w:eastAsia="Times New Roman" w:hAnsi="Times New Roman" w:cs="Times New Roman"/>
          <w:color w:val="000000"/>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6F3835" w14:textId="77777777" w:rsidR="00AF3465" w:rsidRPr="00B61A32" w:rsidRDefault="00AF3465" w:rsidP="00AF3465">
      <w:pPr>
        <w:tabs>
          <w:tab w:val="left" w:pos="567"/>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B61A32">
        <w:rPr>
          <w:rFonts w:ascii="Times New Roman" w:eastAsia="Cambria" w:hAnsi="Times New Roman" w:cs="Times New Roman"/>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B61A32">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B61A32">
        <w:rPr>
          <w:rFonts w:ascii="Times New Roman" w:eastAsia="Cambria" w:hAnsi="Times New Roman" w:cs="Times New Roman"/>
          <w:b/>
          <w:bCs/>
          <w:color w:val="000000"/>
          <w:kern w:val="0"/>
          <w:sz w:val="24"/>
          <w:szCs w:val="24"/>
          <w:shd w:val="clear" w:color="auto" w:fill="FFFFFF"/>
          <w14:ligatures w14:val="none"/>
        </w:rPr>
        <w:t>Sutarties įvykdymo užtikrinimas</w:t>
      </w:r>
      <w:r w:rsidRPr="00B61A32">
        <w:rPr>
          <w:rFonts w:ascii="Times New Roman" w:eastAsia="Cambria" w:hAnsi="Times New Roman" w:cs="Times New Roman"/>
          <w:color w:val="000000"/>
          <w:kern w:val="0"/>
          <w:sz w:val="24"/>
          <w:szCs w:val="24"/>
          <w:shd w:val="clear" w:color="auto" w:fill="FFFFFF"/>
          <w14:ligatures w14:val="none"/>
        </w:rPr>
        <w:t>).</w:t>
      </w:r>
      <w:r w:rsidRPr="00B61A32">
        <w:rPr>
          <w:rFonts w:ascii="Times New Roman" w:eastAsia="Cambria" w:hAnsi="Times New Roman" w:cs="Times New Roman"/>
          <w:kern w:val="0"/>
          <w:sz w:val="24"/>
          <w:szCs w:val="24"/>
          <w14:ligatures w14:val="none"/>
        </w:rPr>
        <w:t xml:space="preserve"> </w:t>
      </w:r>
    </w:p>
    <w:p w14:paraId="70CC039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B3D7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718C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2ED5A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71A1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6540E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10.8. Sutarties įvykdymo užtikrinimo suma turi būti nurodoma ir išmokama eurais. </w:t>
      </w:r>
    </w:p>
    <w:p w14:paraId="06F4637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6898487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352193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D999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693CB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A5D85"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F27D8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C65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10.16. Pirkėjas </w:t>
      </w:r>
      <w:r w:rsidRPr="00B61A32">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3D3AADE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F2F3C4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22277D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0D3D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6FF0CA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19673D6"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11.</w:t>
      </w:r>
      <w:r w:rsidRPr="00B61A32">
        <w:rPr>
          <w:rFonts w:ascii="Times New Roman" w:eastAsia="Cambria" w:hAnsi="Times New Roman" w:cs="Times New Roman"/>
          <w:b/>
          <w:bCs/>
          <w:caps/>
          <w:kern w:val="0"/>
          <w:sz w:val="24"/>
          <w:szCs w:val="24"/>
          <w14:ligatures w14:val="none"/>
          <w14:numSpacing w14:val="tabular"/>
        </w:rPr>
        <w:tab/>
        <w:t>SUTARTIES KAINA IR JOS PERSKAIČIAVIMAS</w:t>
      </w:r>
    </w:p>
    <w:p w14:paraId="73E69FB2"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7189706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A9889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11.2. Pradinės sutarties vertė yra nurodyta Specialiosiose sąlygose.</w:t>
      </w:r>
    </w:p>
    <w:p w14:paraId="42E8ED3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E1C00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11.4. Sutarties kainos peržiūra atliekama Specialiosiose sąlygose nustatyta tvarka.</w:t>
      </w:r>
    </w:p>
    <w:p w14:paraId="7B8FE2D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9FD60E3"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r w:rsidRPr="00B61A32">
        <w:rPr>
          <w:rFonts w:ascii="Times New Roman" w:eastAsia="Cambria" w:hAnsi="Times New Roman" w:cs="Times New Roman"/>
          <w:b/>
          <w:bCs/>
          <w:caps/>
          <w:kern w:val="0"/>
          <w:sz w:val="24"/>
          <w:szCs w:val="24"/>
          <w14:ligatures w14:val="none"/>
          <w14:numSpacing w14:val="tabular"/>
        </w:rPr>
        <w:t>12.</w:t>
      </w:r>
      <w:r w:rsidRPr="00B61A32">
        <w:rPr>
          <w:rFonts w:ascii="Times New Roman" w:eastAsia="Cambria" w:hAnsi="Times New Roman" w:cs="Times New Roman"/>
          <w:b/>
          <w:bCs/>
          <w:caps/>
          <w:kern w:val="0"/>
          <w:sz w:val="24"/>
          <w:szCs w:val="24"/>
          <w14:ligatures w14:val="none"/>
          <w14:numSpacing w14:val="tabular"/>
        </w:rPr>
        <w:tab/>
        <w:t>ATSISKAITYMO TVARKA</w:t>
      </w:r>
    </w:p>
    <w:p w14:paraId="687AD322" w14:textId="77777777" w:rsidR="00AF3465" w:rsidRPr="00B61A32" w:rsidRDefault="00AF3465" w:rsidP="00AF3465">
      <w:pPr>
        <w:keepNext/>
        <w:keepLines/>
        <w:tabs>
          <w:tab w:val="left" w:pos="567"/>
          <w:tab w:val="left" w:pos="851"/>
          <w:tab w:val="left" w:pos="992"/>
          <w:tab w:val="left" w:pos="1134"/>
        </w:tabs>
        <w:spacing w:after="0" w:line="256" w:lineRule="auto"/>
        <w:jc w:val="center"/>
        <w:rPr>
          <w:rFonts w:ascii="Times New Roman" w:eastAsia="Cambria" w:hAnsi="Times New Roman" w:cs="Times New Roman"/>
          <w:b/>
          <w:bCs/>
          <w:caps/>
          <w:kern w:val="0"/>
          <w:sz w:val="24"/>
          <w:szCs w:val="24"/>
          <w14:ligatures w14:val="none"/>
          <w14:numSpacing w14:val="tabular"/>
        </w:rPr>
      </w:pPr>
    </w:p>
    <w:p w14:paraId="4B02A40E"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Išankstinis mokėjimas (avansas) (jei taikoma)</w:t>
      </w:r>
    </w:p>
    <w:p w14:paraId="3F5C8BB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C68FB7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4284EEF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00D0133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color w:val="000000"/>
          <w:kern w:val="0"/>
          <w:sz w:val="24"/>
          <w:szCs w:val="24"/>
          <w14:ligatures w14:val="none"/>
        </w:rPr>
      </w:pPr>
      <w:r w:rsidRPr="00B61A32">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61A32">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B61A32">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B61A32">
        <w:rPr>
          <w:rFonts w:ascii="Times New Roman" w:eastAsia="Times New Roman" w:hAnsi="Times New Roman" w:cs="Times New Roman"/>
          <w:b/>
          <w:bCs/>
          <w:kern w:val="0"/>
          <w:sz w:val="24"/>
          <w:szCs w:val="24"/>
          <w14:ligatures w14:val="none"/>
        </w:rPr>
        <w:t>Avanso užtikrinimas</w:t>
      </w:r>
      <w:r w:rsidRPr="00B61A32">
        <w:rPr>
          <w:rFonts w:ascii="Times New Roman" w:eastAsia="Times New Roman" w:hAnsi="Times New Roman" w:cs="Times New Roman"/>
          <w:kern w:val="0"/>
          <w:sz w:val="24"/>
          <w:szCs w:val="24"/>
          <w14:ligatures w14:val="none"/>
        </w:rPr>
        <w:t>)</w:t>
      </w:r>
      <w:r w:rsidRPr="00B61A32">
        <w:rPr>
          <w:rFonts w:ascii="Times New Roman" w:eastAsia="Times New Roman" w:hAnsi="Times New Roman" w:cs="Times New Roman"/>
          <w:color w:val="000000"/>
          <w:kern w:val="0"/>
          <w:sz w:val="24"/>
          <w:szCs w:val="24"/>
          <w14:ligatures w14:val="none"/>
        </w:rPr>
        <w:t>. </w:t>
      </w:r>
    </w:p>
    <w:p w14:paraId="497DA8C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b/>
          <w:bCs/>
          <w:kern w:val="0"/>
          <w:sz w:val="24"/>
          <w:szCs w:val="24"/>
          <w14:ligatures w14:val="none"/>
        </w:rPr>
        <w:t>Pastaba.</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įstatymų bei kitų teisės aktų</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nuostatas.</w:t>
      </w:r>
    </w:p>
    <w:p w14:paraId="74C1A46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lastRenderedPageBreak/>
        <w:t xml:space="preserve">12.1.4. </w:t>
      </w:r>
      <w:r w:rsidRPr="00B61A32">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CDDA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 xml:space="preserve">12.1.5. </w:t>
      </w:r>
      <w:r w:rsidRPr="00B61A32">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D694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CD138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12.1.7. Avanso užtikrinimo suma turi būti nurodoma ir išmokama eurais. </w:t>
      </w:r>
    </w:p>
    <w:p w14:paraId="1D73CFA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7EF1315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05FFFA3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2E7DE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AA1A9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E48A3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6896B8B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Mokėjimų tvarka</w:t>
      </w:r>
    </w:p>
    <w:p w14:paraId="79393DC9"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044B25"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12.2.1.</w:t>
      </w:r>
      <w:r w:rsidRPr="00B61A32">
        <w:rPr>
          <w:rFonts w:ascii="Times New Roman" w:eastAsia="Arial" w:hAnsi="Times New Roman" w:cs="Times New Roman"/>
          <w:kern w:val="0"/>
          <w:sz w:val="24"/>
          <w:szCs w:val="24"/>
          <w14:ligatures w14:val="none"/>
        </w:rPr>
        <w:tab/>
      </w:r>
      <w:r w:rsidRPr="00B61A32">
        <w:rPr>
          <w:rFonts w:ascii="Times New Roman" w:eastAsia="Times New Roman" w:hAnsi="Times New Roman" w:cs="Times New Roman"/>
          <w:kern w:val="0"/>
          <w:sz w:val="24"/>
          <w:szCs w:val="24"/>
          <w14:ligatures w14:val="none"/>
        </w:rPr>
        <w:t>Tiekėjas išrašo Sąskaitą tik Šalims pasirašius Prekių perdavimo–priėmimo aktą, jeigu kitaip nenumatyta Specialiosiose sąlygose</w:t>
      </w:r>
      <w:r w:rsidRPr="00B61A32">
        <w:rPr>
          <w:rFonts w:ascii="Times New Roman" w:eastAsia="Arial" w:hAnsi="Times New Roman" w:cs="Times New Roman"/>
          <w:kern w:val="0"/>
          <w:sz w:val="24"/>
          <w:szCs w:val="24"/>
          <w14:ligatures w14:val="none"/>
        </w:rPr>
        <w:t>:</w:t>
      </w:r>
    </w:p>
    <w:p w14:paraId="53C39F7C" w14:textId="77777777" w:rsidR="00AF3465" w:rsidRPr="00C82A6A"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C82A6A">
        <w:rPr>
          <w:rFonts w:ascii="Times New Roman" w:eastAsia="Arial" w:hAnsi="Times New Roman" w:cs="Times New Roman"/>
          <w:kern w:val="0"/>
          <w:sz w:val="24"/>
          <w:szCs w:val="24"/>
          <w14:ligatures w14:val="none"/>
        </w:rPr>
        <w:t>12.2.1.1.</w:t>
      </w:r>
      <w:r w:rsidRPr="00C82A6A">
        <w:rPr>
          <w:rFonts w:ascii="Times New Roman" w:eastAsia="Arial" w:hAnsi="Times New Roman" w:cs="Times New Roman"/>
          <w:kern w:val="0"/>
          <w:sz w:val="24"/>
          <w:szCs w:val="24"/>
          <w14:ligatures w14:val="none"/>
        </w:rPr>
        <w:tab/>
        <w:t xml:space="preserve">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4" w:history="1">
        <w:r w:rsidRPr="00C82A6A">
          <w:rPr>
            <w:rStyle w:val="Hipersaitas"/>
            <w:rFonts w:ascii="Times New Roman" w:eastAsia="Arial" w:hAnsi="Times New Roman"/>
            <w:kern w:val="0"/>
            <w:sz w:val="24"/>
            <w:szCs w:val="24"/>
            <w14:ligatures w14:val="none"/>
          </w:rPr>
          <w:t>https://sabis.nbfc.lt/</w:t>
        </w:r>
      </w:hyperlink>
      <w:r w:rsidRPr="00C82A6A">
        <w:rPr>
          <w:rFonts w:ascii="Times New Roman" w:eastAsia="Arial" w:hAnsi="Times New Roman" w:cs="Times New Roman"/>
          <w:kern w:val="0"/>
          <w:sz w:val="24"/>
          <w:szCs w:val="24"/>
          <w14:ligatures w14:val="none"/>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12CA381C" w14:textId="70068A75" w:rsidR="00AF3465" w:rsidRPr="00B61A32" w:rsidRDefault="00AF3465" w:rsidP="004B1123">
      <w:pPr>
        <w:widowControl w:val="0"/>
        <w:tabs>
          <w:tab w:val="left" w:pos="567"/>
          <w:tab w:val="left" w:pos="851"/>
          <w:tab w:val="left" w:pos="992"/>
          <w:tab w:val="left" w:pos="1134"/>
          <w:tab w:val="left" w:pos="9638"/>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12.2.2.</w:t>
      </w:r>
      <w:r w:rsidRPr="00B61A32">
        <w:rPr>
          <w:rFonts w:ascii="Times New Roman" w:eastAsia="Arial" w:hAnsi="Times New Roman" w:cs="Times New Roman"/>
          <w:kern w:val="0"/>
          <w:sz w:val="24"/>
          <w:szCs w:val="24"/>
          <w14:ligatures w14:val="none"/>
        </w:rPr>
        <w:tab/>
        <w:t xml:space="preserve"> </w:t>
      </w:r>
      <w:r w:rsidRPr="00D803A8">
        <w:rPr>
          <w:rFonts w:ascii="Times New Roman" w:eastAsia="Arial" w:hAnsi="Times New Roman" w:cs="Times New Roman"/>
          <w:kern w:val="0"/>
          <w:sz w:val="24"/>
          <w:szCs w:val="24"/>
          <w14:ligatures w14:val="none"/>
        </w:rPr>
        <w:t>Pirkėjas elektronines sąskaitas faktūras priima ir apdoroja naudodamasis informacinės</w:t>
      </w:r>
      <w:r w:rsidR="004B1123">
        <w:rPr>
          <w:rFonts w:ascii="Times New Roman" w:eastAsia="Arial" w:hAnsi="Times New Roman" w:cs="Times New Roman"/>
          <w:kern w:val="0"/>
          <w:sz w:val="24"/>
          <w:szCs w:val="24"/>
          <w14:ligatures w14:val="none"/>
        </w:rPr>
        <w:t xml:space="preserve"> </w:t>
      </w:r>
      <w:r w:rsidRPr="00D803A8">
        <w:rPr>
          <w:rFonts w:ascii="Times New Roman" w:eastAsia="Arial" w:hAnsi="Times New Roman" w:cs="Times New Roman"/>
          <w:kern w:val="0"/>
          <w:sz w:val="24"/>
          <w:szCs w:val="24"/>
          <w14:ligatures w14:val="none"/>
        </w:rPr>
        <w:t>sistemos SABIS priemonėmis, išskyrus VPĮ nustatytus išimtinius atvejus.</w:t>
      </w:r>
    </w:p>
    <w:p w14:paraId="72D73866" w14:textId="77777777" w:rsidR="00AF3465" w:rsidRPr="00B61A32" w:rsidRDefault="00AF3465" w:rsidP="004B1123">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12.2.3.</w:t>
      </w:r>
      <w:r w:rsidRPr="00B61A32">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459BA408" w14:textId="77777777" w:rsidR="00AF3465" w:rsidRPr="00B61A32" w:rsidRDefault="00AF3465" w:rsidP="004B1123">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12.2.4.</w:t>
      </w:r>
      <w:r w:rsidRPr="00B61A32">
        <w:rPr>
          <w:rFonts w:ascii="Times New Roman" w:eastAsia="Arial" w:hAnsi="Times New Roman" w:cs="Times New Roman"/>
          <w:kern w:val="0"/>
          <w:sz w:val="24"/>
          <w:szCs w:val="24"/>
          <w14:ligatures w14:val="none"/>
        </w:rPr>
        <w:tab/>
        <w:t>Pirkėjas atlieka mokėjimus už Prekes Specialiosiose sąlygose nustatytais terminais.</w:t>
      </w:r>
    </w:p>
    <w:p w14:paraId="7EF08DD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12.2.5.</w:t>
      </w:r>
      <w:r w:rsidRPr="00B61A32">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6D7F31A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lastRenderedPageBreak/>
        <w:t>12.2.6.</w:t>
      </w:r>
      <w:r w:rsidRPr="00B61A32">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43A0898B"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12.2.7.</w:t>
      </w:r>
      <w:r w:rsidRPr="00B61A32">
        <w:rPr>
          <w:rFonts w:ascii="Times New Roman" w:eastAsia="Arial" w:hAnsi="Times New Roman" w:cs="Times New Roman"/>
          <w:kern w:val="0"/>
          <w:sz w:val="24"/>
          <w:szCs w:val="24"/>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C9640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910164C"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12.3.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Kiti atsiskaitymo klausimai</w:t>
      </w:r>
    </w:p>
    <w:p w14:paraId="093437B5"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3349CE6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12.3.1.</w:t>
      </w:r>
      <w:r w:rsidRPr="00B61A32">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317F3ED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12.3.2.</w:t>
      </w:r>
      <w:r w:rsidRPr="00B61A32">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ADBF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12.3.3.</w:t>
      </w:r>
      <w:r w:rsidRPr="00B61A32">
        <w:rPr>
          <w:rFonts w:ascii="Times New Roman" w:eastAsia="Arial" w:hAnsi="Times New Roman" w:cs="Times New Roman"/>
          <w:kern w:val="0"/>
          <w:sz w:val="24"/>
          <w:szCs w:val="24"/>
          <w14:ligatures w14:val="none"/>
        </w:rPr>
        <w:tab/>
        <w:t>Visi mokėjimai pagal Sutartį atliekami eurais.</w:t>
      </w:r>
    </w:p>
    <w:p w14:paraId="44F5FB2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12.3.4.</w:t>
      </w:r>
      <w:r w:rsidRPr="00B61A32">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2BB118C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40F7B2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Konfidenciali informacija</w:t>
      </w:r>
    </w:p>
    <w:p w14:paraId="20F5701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2DA47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13.1.</w:t>
      </w:r>
      <w:r w:rsidRPr="00B61A32">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F5B9D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w:t>
      </w:r>
      <w:r w:rsidRPr="00B61A32">
        <w:rPr>
          <w:rFonts w:ascii="Times New Roman" w:eastAsia="Arial" w:hAnsi="Times New Roman" w:cs="Times New Roman"/>
          <w:kern w:val="0"/>
          <w:sz w:val="24"/>
          <w:szCs w:val="24"/>
          <w14:ligatures w14:val="none"/>
        </w:rPr>
        <w:tab/>
        <w:t>Šalis turi teisę atskleisti kitos Šalies konfidencialią informaciją šiais atvejais:</w:t>
      </w:r>
    </w:p>
    <w:p w14:paraId="0FE82E4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13.2.1.</w:t>
      </w:r>
      <w:r w:rsidRPr="00B61A32">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432B5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13.2.2.</w:t>
      </w:r>
      <w:r w:rsidRPr="00B61A32">
        <w:rPr>
          <w:rFonts w:ascii="Times New Roman" w:eastAsia="Arial" w:hAnsi="Times New Roman" w:cs="Times New Roman"/>
          <w:kern w:val="0"/>
          <w:sz w:val="24"/>
          <w:szCs w:val="24"/>
          <w14:ligatures w14:val="none"/>
        </w:rPr>
        <w:tab/>
        <w:t xml:space="preserve">konfidencialią informaciją yra būtina atskleisti pagal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00E2EBA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13.3.</w:t>
      </w:r>
      <w:r w:rsidRPr="00B61A32">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B61A32">
        <w:rPr>
          <w:rFonts w:ascii="Times New Roman" w:eastAsia="Times New Roman" w:hAnsi="Times New Roman" w:cs="Times New Roman"/>
          <w:kern w:val="0"/>
          <w:sz w:val="24"/>
          <w:szCs w:val="24"/>
          <w14:ligatures w14:val="none"/>
        </w:rPr>
        <w:t>įstatymus bei kitus teisės aktus</w:t>
      </w:r>
      <w:r w:rsidRPr="00B61A32">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1C785B6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w:t>
      </w:r>
      <w:r w:rsidRPr="00B61A32">
        <w:rPr>
          <w:rFonts w:ascii="Times New Roman" w:eastAsia="Arial" w:hAnsi="Times New Roman" w:cs="Times New Roman"/>
          <w:kern w:val="0"/>
          <w:sz w:val="24"/>
          <w:szCs w:val="24"/>
          <w14:ligatures w14:val="none"/>
        </w:rPr>
        <w:tab/>
        <w:t>Šalis atsako:</w:t>
      </w:r>
    </w:p>
    <w:p w14:paraId="5057A5E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13.4.1.</w:t>
      </w:r>
      <w:r w:rsidRPr="00B61A32">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4D83B32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13.4.2.</w:t>
      </w:r>
      <w:r w:rsidRPr="00B61A32">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07D55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13.5.</w:t>
      </w:r>
      <w:r w:rsidRPr="00B61A32">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7347253C"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B6C5F0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lastRenderedPageBreak/>
        <w:t>14.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Asmens duomenų apsauga</w:t>
      </w:r>
    </w:p>
    <w:p w14:paraId="5786E05E"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C5A58E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B61A32">
        <w:rPr>
          <w:rFonts w:ascii="Times New Roman" w:eastAsia="Arial" w:hAnsi="Times New Roman" w:cs="Times New Roman"/>
          <w:color w:val="0563C1"/>
          <w:kern w:val="0"/>
          <w:sz w:val="24"/>
          <w:szCs w:val="24"/>
          <w:u w:val="single"/>
          <w:lang w:eastAsia="lt-LT"/>
          <w14:ligatures w14:val="none"/>
        </w:rPr>
        <w:t>(ES) 2016/679</w:t>
      </w:r>
      <w:r w:rsidRPr="00B61A32">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B61A32">
        <w:rPr>
          <w:rFonts w:ascii="Times New Roman" w:eastAsia="Arial" w:hAnsi="Times New Roman" w:cs="Times New Roman"/>
          <w:color w:val="0563C1"/>
          <w:kern w:val="0"/>
          <w:sz w:val="24"/>
          <w:szCs w:val="24"/>
          <w:u w:val="single"/>
          <w:lang w:eastAsia="lt-LT"/>
          <w14:ligatures w14:val="none"/>
        </w:rPr>
        <w:t>95/46/EB</w:t>
      </w:r>
      <w:r w:rsidRPr="00B61A32">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61117F31"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14.2.</w:t>
      </w:r>
      <w:r w:rsidRPr="00B61A32">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95C94"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4719B8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caps/>
          <w:color w:val="000000"/>
          <w:kern w:val="0"/>
          <w:sz w:val="24"/>
          <w:szCs w:val="24"/>
          <w14:ligatures w14:val="none"/>
        </w:rPr>
      </w:pPr>
      <w:r w:rsidRPr="00B61A32">
        <w:rPr>
          <w:rFonts w:ascii="Times New Roman" w:eastAsia="Arial" w:hAnsi="Times New Roman" w:cs="Times New Roman"/>
          <w:b/>
          <w:bCs/>
          <w:caps/>
          <w:color w:val="000000"/>
          <w:kern w:val="0"/>
          <w:sz w:val="24"/>
          <w:szCs w:val="24"/>
          <w14:ligatures w14:val="none"/>
        </w:rPr>
        <w:t>15.</w:t>
      </w:r>
      <w:r w:rsidRPr="00B61A32">
        <w:rPr>
          <w:rFonts w:ascii="Times New Roman" w:eastAsia="Arial" w:hAnsi="Times New Roman" w:cs="Times New Roman"/>
          <w:b/>
          <w:bCs/>
          <w:caps/>
          <w:color w:val="000000"/>
          <w:kern w:val="0"/>
          <w:sz w:val="24"/>
          <w:szCs w:val="24"/>
          <w14:ligatures w14:val="none"/>
        </w:rPr>
        <w:tab/>
      </w:r>
      <w:r w:rsidRPr="00B61A32">
        <w:rPr>
          <w:rFonts w:ascii="Times New Roman" w:eastAsia="Arial" w:hAnsi="Times New Roman" w:cs="Times New Roman"/>
          <w:b/>
          <w:caps/>
          <w:kern w:val="0"/>
          <w:sz w:val="24"/>
          <w:szCs w:val="24"/>
          <w14:ligatures w14:val="none"/>
        </w:rPr>
        <w:t>INTELEKTINĖ NUOSAVYBĖ</w:t>
      </w:r>
    </w:p>
    <w:p w14:paraId="2568EE0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caps/>
          <w:color w:val="000000"/>
          <w:kern w:val="0"/>
          <w:sz w:val="24"/>
          <w:szCs w:val="24"/>
          <w14:ligatures w14:val="none"/>
        </w:rPr>
      </w:pPr>
    </w:p>
    <w:p w14:paraId="4581384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5991B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1A32">
        <w:rPr>
          <w:rFonts w:ascii="Times New Roman" w:eastAsia="Times New Roman" w:hAnsi="Times New Roman" w:cs="Times New Roman"/>
          <w:kern w:val="0"/>
          <w:sz w:val="24"/>
          <w:szCs w:val="24"/>
          <w14:ligatures w14:val="none"/>
        </w:rPr>
        <w:t>sui</w:t>
      </w:r>
      <w:proofErr w:type="spellEnd"/>
      <w:r w:rsidRPr="00B61A32">
        <w:rPr>
          <w:rFonts w:ascii="Times New Roman" w:eastAsia="Times New Roman" w:hAnsi="Times New Roman" w:cs="Times New Roman"/>
          <w:kern w:val="0"/>
          <w:sz w:val="24"/>
          <w:szCs w:val="24"/>
          <w14:ligatures w14:val="none"/>
        </w:rPr>
        <w:t xml:space="preserve"> </w:t>
      </w:r>
      <w:proofErr w:type="spellStart"/>
      <w:r w:rsidRPr="00B61A32">
        <w:rPr>
          <w:rFonts w:ascii="Times New Roman" w:eastAsia="Times New Roman" w:hAnsi="Times New Roman" w:cs="Times New Roman"/>
          <w:kern w:val="0"/>
          <w:sz w:val="24"/>
          <w:szCs w:val="24"/>
          <w14:ligatures w14:val="none"/>
        </w:rPr>
        <w:t>generis</w:t>
      </w:r>
      <w:proofErr w:type="spellEnd"/>
      <w:r w:rsidRPr="00B61A32">
        <w:rPr>
          <w:rFonts w:ascii="Times New Roman" w:eastAsia="Times New Roman" w:hAnsi="Times New Roman" w:cs="Times New Roman"/>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3774E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9054B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16.</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Pareiškimai ir garantijos</w:t>
      </w:r>
    </w:p>
    <w:p w14:paraId="320E862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23CB33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 Kiekviena iš Šalių pareiškia ir garantuoja kitai Šaliai, kad:</w:t>
      </w:r>
    </w:p>
    <w:p w14:paraId="1DB468A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1E909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089D381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7C7D6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4A09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16.1.5. Sutartis sudaroma vadovaujantis sąžiningumo, protingumo, teisingumo ir Šalių </w:t>
      </w:r>
      <w:r w:rsidRPr="00B61A32">
        <w:rPr>
          <w:rFonts w:ascii="Times New Roman" w:eastAsia="Arial" w:hAnsi="Times New Roman" w:cs="Times New Roman"/>
          <w:kern w:val="0"/>
          <w:sz w:val="24"/>
          <w:szCs w:val="24"/>
          <w14:ligatures w14:val="none"/>
        </w:rPr>
        <w:lastRenderedPageBreak/>
        <w:t>lygiateisiškumo principais, nenaudojant apgaulės ar spaudimo. Šalys atskleidė viena kitai visą joms žinomą informaciją, turinčią esminės reikšmės Sutarties sudarymui ir jos vykdymui;</w:t>
      </w:r>
    </w:p>
    <w:p w14:paraId="79F2244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596602E4"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B61A32">
        <w:rPr>
          <w:rFonts w:ascii="Times New Roman" w:eastAsia="Times New Roman" w:hAnsi="Times New Roman" w:cs="Times New Roman"/>
          <w:kern w:val="0"/>
          <w:sz w:val="24"/>
          <w:szCs w:val="24"/>
          <w14:ligatures w14:val="none"/>
        </w:rPr>
        <w:t>įstatymuose bei kituose teisės aktuose</w:t>
      </w:r>
      <w:r w:rsidRPr="00B61A32">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3989DC0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kern w:val="0"/>
          <w:sz w:val="24"/>
          <w:szCs w:val="24"/>
          <w:shd w:val="clear" w:color="auto" w:fill="FFFFFF"/>
          <w14:ligatures w14:val="none"/>
        </w:rPr>
      </w:pPr>
      <w:r w:rsidRPr="00B61A32">
        <w:rPr>
          <w:rFonts w:ascii="Times New Roman" w:eastAsia="Arial" w:hAnsi="Times New Roman" w:cs="Times New Roman"/>
          <w:color w:val="000000"/>
          <w:kern w:val="0"/>
          <w:sz w:val="24"/>
          <w:szCs w:val="24"/>
          <w:shd w:val="clear" w:color="auto" w:fill="FFFFFF"/>
          <w14:ligatures w14:val="none"/>
        </w:rPr>
        <w:t xml:space="preserve">16.3. </w:t>
      </w:r>
      <w:r w:rsidRPr="00B61A32">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B61A32">
        <w:rPr>
          <w:rFonts w:ascii="Times New Roman" w:eastAsia="Arial" w:hAnsi="Times New Roman" w:cs="Times New Roman"/>
          <w:kern w:val="0"/>
          <w:sz w:val="24"/>
          <w:szCs w:val="24"/>
          <w14:ligatures w14:val="none"/>
        </w:rPr>
        <w:t xml:space="preserve"> </w:t>
      </w:r>
      <w:r w:rsidRPr="00B61A32">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926A547"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17.</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Bendrieji atsakomybės klausimai</w:t>
      </w:r>
    </w:p>
    <w:p w14:paraId="4A9F5C8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5EAC6DD2"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17FDEA88"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61A32">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31B23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537A9"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6BA5199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4E7B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C93FB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2C9F896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18.</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Nenugalima jėga (FORCE MAJEURE)</w:t>
      </w:r>
    </w:p>
    <w:p w14:paraId="7F6740E8"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3731F43A"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127316EF"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18.1.1.</w:t>
      </w:r>
      <w:r w:rsidRPr="00B61A32">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439BB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909CE"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B61A32">
        <w:rPr>
          <w:rFonts w:ascii="Times New Roman" w:eastAsia="Arial" w:hAnsi="Times New Roman" w:cs="Times New Roman"/>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5B9ED45" w14:textId="77777777" w:rsidR="00AF3465" w:rsidRPr="00B61A32" w:rsidRDefault="00AF3465" w:rsidP="00AF3465">
      <w:pPr>
        <w:widowControl w:val="0"/>
        <w:tabs>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18.3.</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023D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18.4.</w:t>
      </w:r>
      <w:r w:rsidRPr="00B61A32">
        <w:rPr>
          <w:rFonts w:ascii="Times New Roman" w:eastAsia="Arial" w:hAnsi="Times New Roman" w:cs="Times New Roman"/>
          <w:kern w:val="0"/>
          <w:sz w:val="24"/>
          <w:szCs w:val="24"/>
          <w14:ligatures w14:val="none"/>
        </w:rPr>
        <w:tab/>
        <w:t>Jeigu nenugalimos jėgos (</w:t>
      </w:r>
      <w:r w:rsidRPr="00B61A32">
        <w:rPr>
          <w:rFonts w:ascii="Times New Roman" w:eastAsia="Arial" w:hAnsi="Times New Roman" w:cs="Times New Roman"/>
          <w:iCs/>
          <w:kern w:val="0"/>
          <w:sz w:val="24"/>
          <w:szCs w:val="24"/>
          <w14:ligatures w14:val="none"/>
        </w:rPr>
        <w:t>force majeure</w:t>
      </w:r>
      <w:r w:rsidRPr="00B61A32">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3FBDC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404CBB93"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19.</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nuostatų negaliojimas</w:t>
      </w:r>
    </w:p>
    <w:p w14:paraId="5AC4C62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9F19DA7"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19.1.</w:t>
      </w:r>
      <w:r w:rsidRPr="00B61A32">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5539FC5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19.2.</w:t>
      </w:r>
      <w:r w:rsidRPr="00B61A32">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17170"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62B9B080"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20.</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pakeitimai</w:t>
      </w:r>
    </w:p>
    <w:p w14:paraId="08B4FE0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22826973" w14:textId="77777777" w:rsidR="00AF3465" w:rsidRPr="00B61A32" w:rsidRDefault="00AF3465" w:rsidP="00AF3465">
      <w:pPr>
        <w:tabs>
          <w:tab w:val="left" w:pos="284"/>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001433E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20.2. Sutarties pakeitimai įforminami Šalims sudarant Susitarimą. </w:t>
      </w:r>
    </w:p>
    <w:p w14:paraId="2216DCB6"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61A32">
        <w:rPr>
          <w:rFonts w:ascii="Times New Roman" w:eastAsia="Times New Roman" w:hAnsi="Times New Roman" w:cs="Times New Roman"/>
          <w:kern w:val="0"/>
          <w:sz w:val="24"/>
          <w:szCs w:val="24"/>
          <w14:ligatures w14:val="none"/>
        </w:rPr>
        <w:t>įstatymų bei kitų teisės aktų</w:t>
      </w:r>
      <w:r w:rsidRPr="00B61A32">
        <w:rPr>
          <w:rFonts w:ascii="Times New Roman" w:eastAsia="Arial" w:hAnsi="Times New Roman" w:cs="Times New Roman"/>
          <w:kern w:val="0"/>
          <w:sz w:val="24"/>
          <w:szCs w:val="24"/>
          <w14:ligatures w14:val="none"/>
        </w:rPr>
        <w:t xml:space="preserve"> nuostatomis. </w:t>
      </w:r>
    </w:p>
    <w:p w14:paraId="621DFEC5"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33C3AC1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D2CF1"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32A203CD"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21.</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sUSTABDYMAS</w:t>
      </w:r>
    </w:p>
    <w:p w14:paraId="0C7898D5"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098BD03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3BE8C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 Prekių (jų dalies) tiekimas gali būti stabdomas esant bent vienai iš šių aplinkybių: </w:t>
      </w:r>
    </w:p>
    <w:p w14:paraId="502A1D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BCA3D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31E5F4A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5DE76F3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21.2.4. ne dėl Pirkėjo kaltės vėluoja kitos Pirkėjo pirkimo sutarties, turinčios tiesioginės įtakos šiai Sutarčiai, vykdymas;  </w:t>
      </w:r>
    </w:p>
    <w:p w14:paraId="12A2E5A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E50180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31B5688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1778DE0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12EADFEE"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79D6D1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6E53E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1C95DB9A" w14:textId="77777777" w:rsidR="00AF3465" w:rsidRPr="00B61A32" w:rsidRDefault="00AF3465" w:rsidP="00AF3465">
      <w:pPr>
        <w:tabs>
          <w:tab w:val="left" w:pos="567"/>
        </w:tabs>
        <w:spacing w:after="0" w:line="264"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166123"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994C6A"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154A09"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C618B5" w14:textId="77777777" w:rsidR="00AF3465" w:rsidRPr="00B61A32" w:rsidRDefault="00AF3465" w:rsidP="00AF3465">
      <w:pPr>
        <w:spacing w:after="0" w:line="264"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21.7. Sutartinių įsipareigojimų vykdymas stabdomas ne ilgesniam kaip konkrečios, pagrįstos aplinkybės egzistavimo laikotarpiui.</w:t>
      </w:r>
    </w:p>
    <w:p w14:paraId="02AE9EA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08A6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EC8EE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1C32474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E4DC6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E97B4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22.</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Sutarties nutraukimas</w:t>
      </w:r>
    </w:p>
    <w:p w14:paraId="2D2AE3F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6177D1F8"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r w:rsidRPr="00B61A32">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4CBEF820"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Cambria" w:hAnsi="Times New Roman" w:cs="Times New Roman"/>
          <w:b/>
          <w:bCs/>
          <w:kern w:val="0"/>
          <w:sz w:val="24"/>
          <w:szCs w:val="24"/>
          <w14:ligatures w14:val="none"/>
        </w:rPr>
      </w:pPr>
    </w:p>
    <w:p w14:paraId="5541C614"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22.1.</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Pretenzijos dėl Sutarties pažeidimų</w:t>
      </w:r>
    </w:p>
    <w:p w14:paraId="5758E107"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07BDBBB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D7EE3F"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1A32">
        <w:rPr>
          <w:rFonts w:ascii="Times New Roman" w:eastAsia="Times New Roman" w:hAnsi="Times New Roman" w:cs="Times New Roman"/>
          <w:b/>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ADB9D49"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62DCE6B"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22.2.</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Sutarties nutraukimas Pirkėjo iniciatyva</w:t>
      </w:r>
    </w:p>
    <w:p w14:paraId="76548AA0"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24571F5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598F1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2FD33A5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B61A32">
        <w:rPr>
          <w:rFonts w:ascii="Times New Roman" w:eastAsia="Times New Roman" w:hAnsi="Times New Roman" w:cs="Times New Roman"/>
          <w:b/>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įstatymuose ir kituose teisės aktuose nustatyta tvarka analogiška situacija</w:t>
      </w:r>
      <w:r w:rsidRPr="00B61A32">
        <w:rPr>
          <w:rFonts w:ascii="Times New Roman" w:eastAsia="Times New Roman" w:hAnsi="Times New Roman" w:cs="Times New Roman"/>
          <w:color w:val="000000"/>
          <w:kern w:val="0"/>
          <w:sz w:val="24"/>
          <w:szCs w:val="24"/>
          <w:shd w:val="clear" w:color="auto" w:fill="FFFFFF"/>
          <w14:ligatures w14:val="none"/>
        </w:rPr>
        <w:t>;</w:t>
      </w:r>
      <w:r w:rsidRPr="00B61A32">
        <w:rPr>
          <w:rFonts w:ascii="Times New Roman" w:eastAsia="Times New Roman" w:hAnsi="Times New Roman" w:cs="Times New Roman"/>
          <w:color w:val="000000"/>
          <w:kern w:val="0"/>
          <w:sz w:val="24"/>
          <w:szCs w:val="24"/>
          <w14:ligatures w14:val="none"/>
        </w:rPr>
        <w:t> </w:t>
      </w:r>
    </w:p>
    <w:p w14:paraId="55715B3E" w14:textId="77777777" w:rsidR="00AF3465" w:rsidRPr="00B61A32" w:rsidRDefault="00AF3465" w:rsidP="00AF3465">
      <w:pPr>
        <w:tabs>
          <w:tab w:val="left" w:pos="567"/>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78C6323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66822A6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22.2.2.4. Pirkėjas nusprendžia nebevykdyti veiklos, kurios vykdymui Sutartimi įsigyjamos Prekės ir Sutarties poreikis išnyksta; </w:t>
      </w:r>
    </w:p>
    <w:p w14:paraId="2AA15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22.2.2.5. Pirkėjo valdymo organas priima sprendimą, dėl kurio Sutarties poreikis išnyksta; </w:t>
      </w:r>
    </w:p>
    <w:p w14:paraId="0A5E114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55C873FA"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061632B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22.2.2.8. nebelieka perkamų Prekių poreikio; </w:t>
      </w:r>
    </w:p>
    <w:p w14:paraId="1CA43162"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22.2.2.9. Pirkėjas iš pirkimų priežiūrą atliekančių institucijų gauna nurodymą / rekomendaciją nutraukti Sutartį;</w:t>
      </w:r>
    </w:p>
    <w:p w14:paraId="6207381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49FFD319" w14:textId="77777777" w:rsidR="00AF3465" w:rsidRPr="00B61A32" w:rsidRDefault="00AF3465" w:rsidP="00AF3465">
      <w:pPr>
        <w:tabs>
          <w:tab w:val="left" w:pos="567"/>
        </w:tabs>
        <w:spacing w:after="0" w:line="256" w:lineRule="auto"/>
        <w:jc w:val="both"/>
        <w:textAlignment w:val="baseline"/>
        <w:rPr>
          <w:rFonts w:ascii="Times New Roman" w:eastAsia="Arial"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22.2.2.11.</w:t>
      </w:r>
      <w:r w:rsidRPr="00B61A32">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765252E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4F4251B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449F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AAFE61"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EDB49D"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3D36E206"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7D89C4B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4D6838"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9A3F301" w14:textId="77777777" w:rsidR="00AF3465" w:rsidRPr="00B61A32" w:rsidRDefault="00AF3465" w:rsidP="00AF3465">
      <w:pPr>
        <w:widowControl w:val="0"/>
        <w:tabs>
          <w:tab w:val="left" w:pos="567"/>
          <w:tab w:val="left" w:pos="851"/>
          <w:tab w:val="left" w:pos="992"/>
          <w:tab w:val="left" w:pos="1134"/>
        </w:tabs>
        <w:spacing w:after="0" w:line="256" w:lineRule="auto"/>
        <w:jc w:val="center"/>
        <w:rPr>
          <w:rFonts w:ascii="Times New Roman" w:eastAsia="Arial" w:hAnsi="Times New Roman" w:cs="Times New Roman"/>
          <w:b/>
          <w:bCs/>
          <w:kern w:val="0"/>
          <w:sz w:val="24"/>
          <w:szCs w:val="24"/>
          <w14:ligatures w14:val="none"/>
        </w:rPr>
      </w:pPr>
      <w:r w:rsidRPr="00B61A32">
        <w:rPr>
          <w:rFonts w:ascii="Times New Roman" w:eastAsia="Arial" w:hAnsi="Times New Roman" w:cs="Times New Roman"/>
          <w:b/>
          <w:bCs/>
          <w:kern w:val="0"/>
          <w:sz w:val="24"/>
          <w:szCs w:val="24"/>
          <w14:ligatures w14:val="none"/>
        </w:rPr>
        <w:t>22.3.</w:t>
      </w:r>
      <w:r w:rsidRPr="00B61A32">
        <w:rPr>
          <w:rFonts w:ascii="Times New Roman" w:eastAsia="Arial" w:hAnsi="Times New Roman" w:cs="Times New Roman"/>
          <w:b/>
          <w:bCs/>
          <w:kern w:val="0"/>
          <w:sz w:val="24"/>
          <w:szCs w:val="24"/>
          <w14:ligatures w14:val="none"/>
        </w:rPr>
        <w:tab/>
        <w:t>Sutarties nutraukimas Tiekėjo iniciatyva</w:t>
      </w:r>
    </w:p>
    <w:p w14:paraId="41AE2BDB"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b/>
          <w:bCs/>
          <w:kern w:val="0"/>
          <w:sz w:val="24"/>
          <w:szCs w:val="24"/>
          <w14:ligatures w14:val="none"/>
        </w:rPr>
      </w:pPr>
    </w:p>
    <w:p w14:paraId="51D536C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w:t>
      </w:r>
      <w:r w:rsidRPr="00B61A32">
        <w:rPr>
          <w:rFonts w:ascii="Times New Roman" w:eastAsia="Times New Roman" w:hAnsi="Times New Roman" w:cs="Times New Roman"/>
          <w:kern w:val="0"/>
          <w:sz w:val="24"/>
          <w:szCs w:val="24"/>
          <w14:ligatures w14:val="none"/>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A2DE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3242E59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F4A8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78B8B2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F66ADD7"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7127D3F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FA9F4B"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6CBDB28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7693F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1416A008"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center"/>
        <w:outlineLvl w:val="1"/>
        <w:rPr>
          <w:rFonts w:ascii="Times New Roman" w:eastAsia="Arial" w:hAnsi="Times New Roman" w:cs="Times New Roman"/>
          <w:b/>
          <w:kern w:val="0"/>
          <w:sz w:val="24"/>
          <w:szCs w:val="24"/>
          <w14:ligatures w14:val="none"/>
        </w:rPr>
      </w:pPr>
      <w:r w:rsidRPr="00B61A32">
        <w:rPr>
          <w:rFonts w:ascii="Times New Roman" w:eastAsia="Arial" w:hAnsi="Times New Roman" w:cs="Times New Roman"/>
          <w:b/>
          <w:bCs/>
          <w:kern w:val="0"/>
          <w:sz w:val="24"/>
          <w:szCs w:val="24"/>
          <w14:ligatures w14:val="none"/>
        </w:rPr>
        <w:t>22.4.</w:t>
      </w:r>
      <w:r w:rsidRPr="00B61A32">
        <w:rPr>
          <w:rFonts w:ascii="Times New Roman" w:eastAsia="Arial" w:hAnsi="Times New Roman" w:cs="Times New Roman"/>
          <w:b/>
          <w:bCs/>
          <w:kern w:val="0"/>
          <w:sz w:val="24"/>
          <w:szCs w:val="24"/>
          <w14:ligatures w14:val="none"/>
        </w:rPr>
        <w:tab/>
      </w:r>
      <w:r w:rsidRPr="00B61A32">
        <w:rPr>
          <w:rFonts w:ascii="Times New Roman" w:eastAsia="Arial" w:hAnsi="Times New Roman" w:cs="Times New Roman"/>
          <w:b/>
          <w:kern w:val="0"/>
          <w:sz w:val="24"/>
          <w:szCs w:val="24"/>
          <w14:ligatures w14:val="none"/>
        </w:rPr>
        <w:t>Šalių teisės ir pareigos Sutarties nutraukimo atveju</w:t>
      </w:r>
    </w:p>
    <w:p w14:paraId="430602B6" w14:textId="77777777" w:rsidR="00AF3465" w:rsidRPr="00B61A32" w:rsidRDefault="00AF3465" w:rsidP="00AF3465">
      <w:pPr>
        <w:keepNext/>
        <w:keepLines/>
        <w:widowControl w:val="0"/>
        <w:tabs>
          <w:tab w:val="left" w:pos="567"/>
          <w:tab w:val="left" w:pos="851"/>
          <w:tab w:val="left" w:pos="992"/>
          <w:tab w:val="left" w:pos="1134"/>
        </w:tabs>
        <w:spacing w:after="0" w:line="256" w:lineRule="auto"/>
        <w:jc w:val="both"/>
        <w:outlineLvl w:val="1"/>
        <w:rPr>
          <w:rFonts w:ascii="Times New Roman" w:eastAsia="Arial" w:hAnsi="Times New Roman" w:cs="Times New Roman"/>
          <w:b/>
          <w:kern w:val="0"/>
          <w:sz w:val="24"/>
          <w:szCs w:val="24"/>
          <w14:ligatures w14:val="none"/>
        </w:rPr>
      </w:pPr>
    </w:p>
    <w:p w14:paraId="58A2D59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9E9A52C"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 Nutraukus Sutartį, Šalys privalo: </w:t>
      </w:r>
    </w:p>
    <w:p w14:paraId="13729195"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2D47B9B4"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33ABE730"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B61A32">
        <w:rPr>
          <w:rFonts w:ascii="Times New Roman" w:eastAsia="Times New Roman" w:hAnsi="Times New Roman" w:cs="Times New Roman"/>
          <w:b/>
          <w:bCs/>
          <w:color w:val="5C5D5D"/>
          <w:kern w:val="0"/>
          <w:sz w:val="24"/>
          <w:szCs w:val="24"/>
          <w14:ligatures w14:val="none"/>
        </w:rPr>
        <w:t xml:space="preserve"> </w:t>
      </w:r>
      <w:r w:rsidRPr="00B61A32">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64D0EA23" w14:textId="77777777" w:rsidR="00AF3465" w:rsidRPr="00B61A32" w:rsidRDefault="00AF3465" w:rsidP="00AF3465">
      <w:pPr>
        <w:tabs>
          <w:tab w:val="left" w:pos="567"/>
        </w:tabs>
        <w:spacing w:after="0" w:line="256" w:lineRule="auto"/>
        <w:jc w:val="both"/>
        <w:textAlignment w:val="baseline"/>
        <w:rPr>
          <w:rFonts w:ascii="Times New Roman" w:eastAsia="Times New Roman" w:hAnsi="Times New Roman" w:cs="Times New Roman"/>
          <w:kern w:val="0"/>
          <w:sz w:val="24"/>
          <w:szCs w:val="24"/>
          <w14:ligatures w14:val="none"/>
        </w:rPr>
      </w:pPr>
    </w:p>
    <w:p w14:paraId="3DB3286B"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23.</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PREKIŲ MODELIO AR GAMINTOJO KEITIMAS</w:t>
      </w:r>
    </w:p>
    <w:p w14:paraId="1D22535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48E3C223"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Arial" w:hAnsi="Times New Roman" w:cs="Times New Roman"/>
          <w:caps/>
          <w:kern w:val="0"/>
          <w:sz w:val="24"/>
          <w:szCs w:val="24"/>
          <w14:ligatures w14:val="none"/>
        </w:rPr>
        <w:t xml:space="preserve">23.1. </w:t>
      </w:r>
      <w:r w:rsidRPr="00B61A32">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649BA5E2"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1A32">
        <w:rPr>
          <w:rFonts w:ascii="Times New Roman" w:eastAsia="Times New Roman" w:hAnsi="Times New Roman" w:cs="Times New Roman"/>
          <w:kern w:val="0"/>
          <w:sz w:val="24"/>
          <w:szCs w:val="24"/>
          <w:vertAlign w:val="superscript"/>
          <w14:ligatures w14:val="none"/>
        </w:rPr>
        <w:t xml:space="preserve">1 </w:t>
      </w:r>
      <w:r w:rsidRPr="00B61A32">
        <w:rPr>
          <w:rFonts w:ascii="Times New Roman" w:eastAsia="Times New Roman" w:hAnsi="Times New Roman" w:cs="Times New Roman"/>
          <w:kern w:val="0"/>
          <w:sz w:val="24"/>
          <w:szCs w:val="24"/>
          <w14:ligatures w14:val="none"/>
        </w:rPr>
        <w:t>dalies nuostatų;</w:t>
      </w:r>
    </w:p>
    <w:p w14:paraId="4237C1E4"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162C28"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1A32">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B61A32">
        <w:rPr>
          <w:rFonts w:ascii="Times New Roman" w:eastAsia="Times New Roman" w:hAnsi="Times New Roman" w:cs="Times New Roman"/>
          <w:kern w:val="0"/>
          <w:sz w:val="24"/>
          <w:szCs w:val="24"/>
          <w14:ligatures w14:val="none"/>
        </w:rPr>
        <w:t>;</w:t>
      </w:r>
    </w:p>
    <w:p w14:paraId="1DA8DCB1" w14:textId="77777777" w:rsidR="00AF3465" w:rsidRPr="00B61A32" w:rsidRDefault="00AF3465" w:rsidP="00AF3465">
      <w:pPr>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23.1.4. Šalys sudarė rašytinį susitarimą prie Sutarties dėl Prekių keitimo.</w:t>
      </w:r>
    </w:p>
    <w:p w14:paraId="722723FA"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629C1811"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Times New Roman" w:hAnsi="Times New Roman" w:cs="Times New Roman"/>
          <w:kern w:val="0"/>
          <w:sz w:val="24"/>
          <w:szCs w:val="24"/>
          <w14:ligatures w14:val="none"/>
        </w:rPr>
      </w:pPr>
    </w:p>
    <w:p w14:paraId="195433E6"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24.</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Bendravimo tvarka ir kalba</w:t>
      </w:r>
    </w:p>
    <w:p w14:paraId="4E57AB5C"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1455DA17" w14:textId="77777777" w:rsidR="00AF3465" w:rsidRPr="00B61A32" w:rsidRDefault="00AF3465" w:rsidP="00AF3465">
      <w:pPr>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shd w:val="clear" w:color="auto" w:fill="FFFFFF"/>
          <w14:ligatures w14:val="none"/>
        </w:rPr>
      </w:pPr>
      <w:r w:rsidRPr="00B61A32">
        <w:rPr>
          <w:rFonts w:ascii="Times New Roman" w:eastAsia="Arial" w:hAnsi="Times New Roman" w:cs="Times New Roman"/>
          <w:kern w:val="0"/>
          <w:sz w:val="24"/>
          <w:szCs w:val="24"/>
          <w14:ligatures w14:val="none"/>
        </w:rPr>
        <w:t>24.1.</w:t>
      </w:r>
      <w:r w:rsidRPr="00B61A32">
        <w:rPr>
          <w:rFonts w:ascii="Times New Roman" w:eastAsia="Arial" w:hAnsi="Times New Roman" w:cs="Times New Roman"/>
          <w:kern w:val="0"/>
          <w:sz w:val="24"/>
          <w:szCs w:val="24"/>
          <w14:ligatures w14:val="none"/>
        </w:rPr>
        <w:tab/>
      </w:r>
      <w:r w:rsidRPr="00B61A32">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B61A32">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C9C6CE3" w14:textId="77777777" w:rsidR="00AF3465" w:rsidRPr="00B61A32" w:rsidRDefault="00AF3465" w:rsidP="00AF3465">
      <w:pPr>
        <w:widowControl w:val="0"/>
        <w:tabs>
          <w:tab w:val="left" w:pos="567"/>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0A13B6"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15A2FF6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292C63BD"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26FB1D48"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p>
    <w:p w14:paraId="0A9F21E9"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center"/>
        <w:rPr>
          <w:rFonts w:ascii="Times New Roman" w:eastAsia="Arial" w:hAnsi="Times New Roman" w:cs="Times New Roman"/>
          <w:b/>
          <w:caps/>
          <w:kern w:val="0"/>
          <w:sz w:val="24"/>
          <w:szCs w:val="24"/>
          <w14:ligatures w14:val="none"/>
        </w:rPr>
      </w:pPr>
      <w:r w:rsidRPr="00B61A32">
        <w:rPr>
          <w:rFonts w:ascii="Times New Roman" w:eastAsia="Arial" w:hAnsi="Times New Roman" w:cs="Times New Roman"/>
          <w:b/>
          <w:bCs/>
          <w:caps/>
          <w:kern w:val="0"/>
          <w:sz w:val="24"/>
          <w:szCs w:val="24"/>
          <w14:ligatures w14:val="none"/>
        </w:rPr>
        <w:t>25.</w:t>
      </w:r>
      <w:r w:rsidRPr="00B61A32">
        <w:rPr>
          <w:rFonts w:ascii="Times New Roman" w:eastAsia="Arial" w:hAnsi="Times New Roman" w:cs="Times New Roman"/>
          <w:b/>
          <w:bCs/>
          <w:caps/>
          <w:kern w:val="0"/>
          <w:sz w:val="24"/>
          <w:szCs w:val="24"/>
          <w14:ligatures w14:val="none"/>
        </w:rPr>
        <w:tab/>
      </w:r>
      <w:r w:rsidRPr="00B61A32">
        <w:rPr>
          <w:rFonts w:ascii="Times New Roman" w:eastAsia="Arial" w:hAnsi="Times New Roman" w:cs="Times New Roman"/>
          <w:b/>
          <w:caps/>
          <w:kern w:val="0"/>
          <w:sz w:val="24"/>
          <w:szCs w:val="24"/>
          <w14:ligatures w14:val="none"/>
        </w:rPr>
        <w:t>Pretenzijos ir ginčų sprendimas</w:t>
      </w:r>
    </w:p>
    <w:p w14:paraId="15E49774" w14:textId="77777777" w:rsidR="00AF3465" w:rsidRPr="00B61A32" w:rsidRDefault="00AF3465" w:rsidP="00AF3465">
      <w:pPr>
        <w:keepNext/>
        <w:keepLines/>
        <w:widowControl w:val="0"/>
        <w:tabs>
          <w:tab w:val="left" w:pos="426"/>
          <w:tab w:val="left" w:pos="567"/>
          <w:tab w:val="left" w:pos="851"/>
          <w:tab w:val="left" w:pos="992"/>
          <w:tab w:val="left" w:pos="1134"/>
        </w:tabs>
        <w:spacing w:after="0" w:line="256" w:lineRule="auto"/>
        <w:jc w:val="both"/>
        <w:rPr>
          <w:rFonts w:ascii="Times New Roman" w:eastAsia="Arial" w:hAnsi="Times New Roman" w:cs="Times New Roman"/>
          <w:b/>
          <w:caps/>
          <w:kern w:val="0"/>
          <w:sz w:val="24"/>
          <w:szCs w:val="24"/>
          <w14:ligatures w14:val="none"/>
        </w:rPr>
      </w:pPr>
    </w:p>
    <w:p w14:paraId="7D92EC44" w14:textId="77777777" w:rsidR="00AF3465" w:rsidRPr="00B61A32" w:rsidRDefault="00AF3465" w:rsidP="00AF3465">
      <w:pPr>
        <w:widowControl w:val="0"/>
        <w:tabs>
          <w:tab w:val="left" w:pos="0"/>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87EF693" w14:textId="77777777" w:rsidR="00AF3465" w:rsidRPr="00B61A32" w:rsidRDefault="00AF3465" w:rsidP="00AF3465">
      <w:pPr>
        <w:widowControl w:val="0"/>
        <w:tabs>
          <w:tab w:val="left" w:pos="142"/>
          <w:tab w:val="left" w:pos="851"/>
          <w:tab w:val="left" w:pos="992"/>
          <w:tab w:val="left" w:pos="1134"/>
        </w:tabs>
        <w:spacing w:after="0" w:line="256" w:lineRule="auto"/>
        <w:jc w:val="both"/>
        <w:rPr>
          <w:rFonts w:ascii="Times New Roman" w:eastAsia="Cambria" w:hAnsi="Times New Roman" w:cs="Times New Roman"/>
          <w:kern w:val="0"/>
          <w:sz w:val="24"/>
          <w:szCs w:val="24"/>
          <w14:ligatures w14:val="none"/>
        </w:rPr>
      </w:pPr>
      <w:r w:rsidRPr="00B61A32">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1A32">
        <w:rPr>
          <w:rFonts w:ascii="Times New Roman" w:eastAsia="Times New Roman" w:hAnsi="Times New Roman" w:cs="Times New Roman"/>
          <w:kern w:val="0"/>
          <w:sz w:val="24"/>
          <w:szCs w:val="24"/>
          <w14:ligatures w14:val="none"/>
        </w:rPr>
        <w:t xml:space="preserve"> </w:t>
      </w:r>
      <w:r w:rsidRPr="00B61A32">
        <w:rPr>
          <w:rFonts w:ascii="Times New Roman" w:eastAsia="Cambria" w:hAnsi="Times New Roman" w:cs="Times New Roman"/>
          <w:kern w:val="0"/>
          <w:sz w:val="24"/>
          <w:szCs w:val="24"/>
          <w14:ligatures w14:val="none"/>
        </w:rPr>
        <w:t>Lietuvos Respublikos įstatymuose nustatyta tvarka.</w:t>
      </w:r>
    </w:p>
    <w:p w14:paraId="09C62146" w14:textId="77777777" w:rsidR="00AF3465" w:rsidRPr="00B61A32" w:rsidRDefault="00AF3465" w:rsidP="00AF3465">
      <w:pPr>
        <w:widowControl w:val="0"/>
        <w:tabs>
          <w:tab w:val="left" w:pos="426"/>
          <w:tab w:val="left" w:pos="567"/>
          <w:tab w:val="left" w:pos="709"/>
          <w:tab w:val="left" w:pos="851"/>
          <w:tab w:val="left" w:pos="992"/>
          <w:tab w:val="left" w:pos="1134"/>
        </w:tabs>
        <w:spacing w:after="0" w:line="256" w:lineRule="auto"/>
        <w:jc w:val="both"/>
        <w:rPr>
          <w:rFonts w:ascii="Times New Roman" w:eastAsia="Arial" w:hAnsi="Times New Roman" w:cs="Times New Roman"/>
          <w:kern w:val="0"/>
          <w:sz w:val="24"/>
          <w:szCs w:val="24"/>
          <w14:ligatures w14:val="none"/>
        </w:rPr>
      </w:pPr>
      <w:r w:rsidRPr="00B61A32">
        <w:rPr>
          <w:rFonts w:ascii="Times New Roman" w:eastAsia="Arial" w:hAnsi="Times New Roman" w:cs="Times New Roman"/>
          <w:kern w:val="0"/>
          <w:sz w:val="24"/>
          <w:szCs w:val="24"/>
          <w14:ligatures w14:val="none"/>
        </w:rPr>
        <w:t>25.3. Kilę ginčai nesudaro pagrindo Šalims atsisakyti vykdyti savo prievoles pagal Sutartį.</w:t>
      </w:r>
    </w:p>
    <w:p w14:paraId="10F732EE"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0"/>
          <w14:ligatures w14:val="none"/>
        </w:rPr>
      </w:pPr>
    </w:p>
    <w:p w14:paraId="76698649"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95196B4" w14:textId="77777777"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CDD0F4F"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EBD15B2"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0F24F14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9F885B3"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96D716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438B8C9"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85E1B98"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F76FB1E" w14:textId="77777777" w:rsidR="004B1123" w:rsidRDefault="004B1123"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5A0F5EB7" w14:textId="5D5560FF" w:rsidR="00AF3465" w:rsidRPr="00B61A32" w:rsidRDefault="00AF3465" w:rsidP="00AF34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B61A32">
        <w:rPr>
          <w:rFonts w:ascii="Times New Roman" w:eastAsia="Times New Roman" w:hAnsi="Times New Roman" w:cs="Times New Roman"/>
          <w:b/>
          <w:caps/>
          <w:kern w:val="0"/>
          <w:sz w:val="24"/>
          <w:szCs w:val="24"/>
          <w14:ligatures w14:val="none"/>
        </w:rPr>
        <w:lastRenderedPageBreak/>
        <w:t xml:space="preserve">Prekių pirkimo-pardavimo sutarties </w:t>
      </w:r>
      <w:r w:rsidRPr="00B61A32">
        <w:rPr>
          <w:rFonts w:ascii="Times New Roman" w:eastAsia="Times New Roman" w:hAnsi="Times New Roman" w:cs="Times New Roman"/>
          <w:b/>
          <w:bCs/>
          <w:caps/>
          <w:kern w:val="0"/>
          <w:sz w:val="24"/>
          <w:szCs w:val="24"/>
          <w14:ligatures w14:val="none"/>
        </w:rPr>
        <w:t>Specialiosios</w:t>
      </w:r>
      <w:r w:rsidRPr="00B61A32">
        <w:rPr>
          <w:rFonts w:ascii="Times New Roman" w:eastAsia="Times New Roman" w:hAnsi="Times New Roman" w:cs="Times New Roman"/>
          <w:b/>
          <w:caps/>
          <w:kern w:val="0"/>
          <w:sz w:val="24"/>
          <w:szCs w:val="24"/>
          <w14:ligatures w14:val="none"/>
        </w:rPr>
        <w:t xml:space="preserve"> sąlygos</w:t>
      </w:r>
      <w:r w:rsidRPr="00B61A32">
        <w:rPr>
          <w:rFonts w:ascii="Times New Roman" w:eastAsia="Times New Roman" w:hAnsi="Times New Roman" w:cs="Times New Roman"/>
          <w:caps/>
          <w:kern w:val="0"/>
          <w:sz w:val="24"/>
          <w:szCs w:val="24"/>
          <w14:ligatures w14:val="none"/>
        </w:rPr>
        <w:t xml:space="preserve"> </w:t>
      </w:r>
    </w:p>
    <w:p w14:paraId="1AB17ED4" w14:textId="77777777" w:rsidR="00AF3465" w:rsidRPr="00B61A32" w:rsidRDefault="00AF3465" w:rsidP="00AF346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3465" w:rsidRPr="00B61A32" w14:paraId="467BCB49" w14:textId="77777777" w:rsidTr="00565021">
        <w:tc>
          <w:tcPr>
            <w:tcW w:w="2448" w:type="dxa"/>
          </w:tcPr>
          <w:p w14:paraId="265B5785"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pavadinimas</w:t>
            </w:r>
          </w:p>
        </w:tc>
        <w:tc>
          <w:tcPr>
            <w:tcW w:w="7110" w:type="dxa"/>
            <w:gridSpan w:val="3"/>
          </w:tcPr>
          <w:p w14:paraId="19394E41" w14:textId="3DE1669E" w:rsidR="00AF3465" w:rsidRPr="00B61A32" w:rsidRDefault="00007494" w:rsidP="0056502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Transportinis d</w:t>
            </w:r>
            <w:r w:rsidR="008D7962">
              <w:rPr>
                <w:rFonts w:ascii="Times New Roman" w:eastAsia="Times New Roman" w:hAnsi="Times New Roman" w:cs="Times New Roman"/>
                <w:sz w:val="24"/>
                <w:szCs w:val="24"/>
                <w14:ligatures w14:val="none"/>
              </w:rPr>
              <w:t>irbtinės plaučių ventiliacijos aparatas</w:t>
            </w:r>
            <w:r w:rsidR="004B1123">
              <w:rPr>
                <w:rFonts w:ascii="Times New Roman" w:eastAsia="Times New Roman" w:hAnsi="Times New Roman" w:cs="Times New Roman"/>
                <w:sz w:val="24"/>
                <w:szCs w:val="24"/>
                <w14:ligatures w14:val="none"/>
              </w:rPr>
              <w:t xml:space="preserve"> </w:t>
            </w:r>
          </w:p>
        </w:tc>
      </w:tr>
      <w:tr w:rsidR="00AF3465" w:rsidRPr="00B61A32" w14:paraId="0328CC10" w14:textId="77777777" w:rsidTr="00565021">
        <w:tc>
          <w:tcPr>
            <w:tcW w:w="2448" w:type="dxa"/>
          </w:tcPr>
          <w:p w14:paraId="163287CA"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data</w:t>
            </w:r>
          </w:p>
        </w:tc>
        <w:tc>
          <w:tcPr>
            <w:tcW w:w="2177" w:type="dxa"/>
          </w:tcPr>
          <w:p w14:paraId="2B9002D0"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c>
          <w:tcPr>
            <w:tcW w:w="2362" w:type="dxa"/>
          </w:tcPr>
          <w:p w14:paraId="4EC8A267"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numeris</w:t>
            </w:r>
          </w:p>
        </w:tc>
        <w:tc>
          <w:tcPr>
            <w:tcW w:w="2571" w:type="dxa"/>
          </w:tcPr>
          <w:p w14:paraId="020B3625" w14:textId="77777777" w:rsidR="00AF3465" w:rsidRPr="00B61A32" w:rsidRDefault="00AF3465" w:rsidP="00565021">
            <w:pPr>
              <w:spacing w:after="0" w:line="240" w:lineRule="auto"/>
              <w:jc w:val="both"/>
              <w:rPr>
                <w:rFonts w:ascii="Times New Roman" w:eastAsia="Times New Roman" w:hAnsi="Times New Roman" w:cs="Times New Roman"/>
                <w:sz w:val="24"/>
                <w:szCs w:val="24"/>
                <w14:ligatures w14:val="none"/>
              </w:rPr>
            </w:pPr>
          </w:p>
        </w:tc>
      </w:tr>
    </w:tbl>
    <w:p w14:paraId="4F293225"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3465" w:rsidRPr="00B61A32" w14:paraId="09A1F0DD" w14:textId="77777777" w:rsidTr="00565021">
        <w:tc>
          <w:tcPr>
            <w:tcW w:w="9558" w:type="dxa"/>
            <w:gridSpan w:val="3"/>
          </w:tcPr>
          <w:p w14:paraId="7A7585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 SUTARTIES ŠALYS</w:t>
            </w:r>
          </w:p>
        </w:tc>
      </w:tr>
      <w:tr w:rsidR="00AF3465" w:rsidRPr="00B61A32" w14:paraId="260AAF63" w14:textId="77777777" w:rsidTr="00565021">
        <w:tc>
          <w:tcPr>
            <w:tcW w:w="2808" w:type="dxa"/>
            <w:vMerge w:val="restart"/>
          </w:tcPr>
          <w:p w14:paraId="24A1F95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74E875F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1503923A"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p>
          <w:p w14:paraId="450D85C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32D1DA7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 Pirkėjas</w:t>
            </w:r>
          </w:p>
        </w:tc>
        <w:tc>
          <w:tcPr>
            <w:tcW w:w="3240" w:type="dxa"/>
          </w:tcPr>
          <w:p w14:paraId="37B5EE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 Pavadinimas</w:t>
            </w:r>
          </w:p>
        </w:tc>
        <w:tc>
          <w:tcPr>
            <w:tcW w:w="3510" w:type="dxa"/>
          </w:tcPr>
          <w:p w14:paraId="599AE331" w14:textId="0EB0E142"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VšĮ Šiaulių ilgalaikio gydymo ir </w:t>
            </w:r>
            <w:proofErr w:type="spellStart"/>
            <w:r>
              <w:rPr>
                <w:rFonts w:ascii="Times New Roman" w:eastAsia="Times New Roman" w:hAnsi="Times New Roman" w:cs="Times New Roman"/>
                <w:sz w:val="24"/>
                <w:szCs w:val="24"/>
                <w14:ligatures w14:val="none"/>
              </w:rPr>
              <w:t>geriatrijos</w:t>
            </w:r>
            <w:proofErr w:type="spellEnd"/>
            <w:r>
              <w:rPr>
                <w:rFonts w:ascii="Times New Roman" w:eastAsia="Times New Roman" w:hAnsi="Times New Roman" w:cs="Times New Roman"/>
                <w:sz w:val="24"/>
                <w:szCs w:val="24"/>
                <w14:ligatures w14:val="none"/>
              </w:rPr>
              <w:t xml:space="preserve"> centras</w:t>
            </w:r>
          </w:p>
        </w:tc>
      </w:tr>
      <w:tr w:rsidR="00AF3465" w:rsidRPr="00B61A32" w14:paraId="13EDC6CE" w14:textId="77777777" w:rsidTr="00565021">
        <w:tc>
          <w:tcPr>
            <w:tcW w:w="2808" w:type="dxa"/>
            <w:vMerge/>
          </w:tcPr>
          <w:p w14:paraId="02F7219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DD143C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1.1.2. Juridinio asmens kodas</w:t>
            </w:r>
          </w:p>
        </w:tc>
        <w:tc>
          <w:tcPr>
            <w:tcW w:w="3510" w:type="dxa"/>
          </w:tcPr>
          <w:p w14:paraId="4022D90E" w14:textId="520C635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145378272</w:t>
            </w:r>
          </w:p>
        </w:tc>
      </w:tr>
      <w:tr w:rsidR="00AF3465" w:rsidRPr="00B61A32" w14:paraId="599843A6" w14:textId="77777777" w:rsidTr="00565021">
        <w:tc>
          <w:tcPr>
            <w:tcW w:w="2808" w:type="dxa"/>
            <w:vMerge/>
          </w:tcPr>
          <w:p w14:paraId="23F082B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CD34A9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1.1.3. Adresas</w:t>
            </w:r>
          </w:p>
        </w:tc>
        <w:tc>
          <w:tcPr>
            <w:tcW w:w="3510" w:type="dxa"/>
          </w:tcPr>
          <w:p w14:paraId="30E19830" w14:textId="267D89FA"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g.125</w:t>
            </w:r>
            <w:r w:rsidR="00AF3465" w:rsidRPr="00B61A32">
              <w:rPr>
                <w:rFonts w:ascii="Times New Roman" w:eastAsia="Times New Roman" w:hAnsi="Times New Roman" w:cs="Times New Roman"/>
                <w:sz w:val="24"/>
                <w:szCs w:val="24"/>
                <w14:ligatures w14:val="none"/>
              </w:rPr>
              <w:t>, Šiauliai</w:t>
            </w:r>
          </w:p>
        </w:tc>
      </w:tr>
      <w:tr w:rsidR="00AF3465" w:rsidRPr="00B61A32" w14:paraId="5E390182" w14:textId="77777777" w:rsidTr="00565021">
        <w:tc>
          <w:tcPr>
            <w:tcW w:w="2808" w:type="dxa"/>
            <w:vMerge/>
          </w:tcPr>
          <w:p w14:paraId="41682BD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465DC1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1.1.4. PVM mokėtojo kodas</w:t>
            </w:r>
          </w:p>
        </w:tc>
        <w:tc>
          <w:tcPr>
            <w:tcW w:w="3510" w:type="dxa"/>
          </w:tcPr>
          <w:p w14:paraId="62B89500"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caps/>
                <w:kern w:val="0"/>
                <w:sz w:val="24"/>
                <w:szCs w:val="20"/>
                <w14:ligatures w14:val="none"/>
              </w:rPr>
              <w:t>N</w:t>
            </w:r>
            <w:r w:rsidRPr="00B61A32">
              <w:rPr>
                <w:rFonts w:ascii="Times New Roman" w:eastAsia="Times New Roman" w:hAnsi="Times New Roman" w:cs="Times New Roman"/>
                <w:kern w:val="0"/>
                <w:sz w:val="24"/>
                <w:szCs w:val="20"/>
                <w14:ligatures w14:val="none"/>
              </w:rPr>
              <w:t>e PVM mokėtojas</w:t>
            </w:r>
          </w:p>
        </w:tc>
      </w:tr>
      <w:tr w:rsidR="00AF3465" w:rsidRPr="00B61A32" w14:paraId="36107911" w14:textId="77777777" w:rsidTr="00565021">
        <w:tc>
          <w:tcPr>
            <w:tcW w:w="2808" w:type="dxa"/>
            <w:vMerge/>
          </w:tcPr>
          <w:p w14:paraId="4BFBB04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1A60AF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1.1.5. Atsiskaitomoji sąskaita</w:t>
            </w:r>
          </w:p>
        </w:tc>
        <w:tc>
          <w:tcPr>
            <w:tcW w:w="3510" w:type="dxa"/>
          </w:tcPr>
          <w:p w14:paraId="29FEFBD9" w14:textId="0858F622" w:rsidR="00AF3465" w:rsidRPr="008D7962" w:rsidRDefault="008D7962" w:rsidP="008D7962">
            <w:pPr>
              <w:spacing w:after="0" w:line="240" w:lineRule="auto"/>
              <w:jc w:val="center"/>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tc>
      </w:tr>
      <w:tr w:rsidR="00AF3465" w:rsidRPr="00B61A32" w14:paraId="7990D1A5" w14:textId="77777777" w:rsidTr="00565021">
        <w:tc>
          <w:tcPr>
            <w:tcW w:w="2808" w:type="dxa"/>
            <w:vMerge/>
          </w:tcPr>
          <w:p w14:paraId="310154B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1B1C04F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1.1.6. Bankas, banko kodas</w:t>
            </w:r>
          </w:p>
        </w:tc>
        <w:tc>
          <w:tcPr>
            <w:tcW w:w="3510" w:type="dxa"/>
          </w:tcPr>
          <w:p w14:paraId="1CF83834" w14:textId="139951B1"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kern w:val="0"/>
                <w:sz w:val="24"/>
                <w:szCs w:val="20"/>
                <w14:ligatures w14:val="none"/>
              </w:rPr>
              <w:t xml:space="preserve">Bankas AB </w:t>
            </w:r>
            <w:r w:rsidR="00332381">
              <w:rPr>
                <w:rFonts w:ascii="Times New Roman" w:eastAsia="Times New Roman" w:hAnsi="Times New Roman" w:cs="Times New Roman"/>
                <w:kern w:val="0"/>
                <w:sz w:val="24"/>
                <w:szCs w:val="20"/>
                <w14:ligatures w14:val="none"/>
              </w:rPr>
              <w:t>Swedbank</w:t>
            </w:r>
            <w:r w:rsidRPr="00B61A32">
              <w:rPr>
                <w:rFonts w:ascii="Times New Roman" w:eastAsia="Times New Roman" w:hAnsi="Times New Roman" w:cs="Times New Roman"/>
                <w:kern w:val="0"/>
                <w:sz w:val="24"/>
                <w:szCs w:val="20"/>
                <w14:ligatures w14:val="none"/>
              </w:rPr>
              <w:t>, banko kodas 7</w:t>
            </w:r>
            <w:r w:rsidR="00332381">
              <w:rPr>
                <w:rFonts w:ascii="Times New Roman" w:eastAsia="Times New Roman" w:hAnsi="Times New Roman" w:cs="Times New Roman"/>
                <w:kern w:val="0"/>
                <w:sz w:val="24"/>
                <w:szCs w:val="20"/>
                <w14:ligatures w14:val="none"/>
              </w:rPr>
              <w:t>30</w:t>
            </w:r>
            <w:r w:rsidRPr="00B61A32">
              <w:rPr>
                <w:rFonts w:ascii="Times New Roman" w:eastAsia="Times New Roman" w:hAnsi="Times New Roman" w:cs="Times New Roman"/>
                <w:kern w:val="0"/>
                <w:sz w:val="24"/>
                <w:szCs w:val="20"/>
                <w14:ligatures w14:val="none"/>
              </w:rPr>
              <w:t>00</w:t>
            </w:r>
          </w:p>
        </w:tc>
      </w:tr>
      <w:tr w:rsidR="00AF3465" w:rsidRPr="00B61A32" w14:paraId="3D448D16" w14:textId="77777777" w:rsidTr="00565021">
        <w:tc>
          <w:tcPr>
            <w:tcW w:w="2808" w:type="dxa"/>
            <w:vMerge/>
          </w:tcPr>
          <w:p w14:paraId="43C78DF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599E33A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1.1.7. Telefonas</w:t>
            </w:r>
          </w:p>
        </w:tc>
        <w:tc>
          <w:tcPr>
            <w:tcW w:w="3510" w:type="dxa"/>
          </w:tcPr>
          <w:p w14:paraId="252FFE89" w14:textId="5CD10EBF" w:rsidR="00AF3465" w:rsidRPr="00B61A32" w:rsidRDefault="00332381"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w:t>
            </w:r>
            <w:r w:rsidR="00AF3465" w:rsidRPr="00B61A32">
              <w:rPr>
                <w:rFonts w:ascii="Times New Roman" w:eastAsia="Times New Roman" w:hAnsi="Times New Roman" w:cs="Times New Roman"/>
                <w:sz w:val="24"/>
                <w:szCs w:val="24"/>
                <w14:ligatures w14:val="none"/>
              </w:rPr>
              <w:t>41</w:t>
            </w:r>
            <w:r>
              <w:rPr>
                <w:rFonts w:ascii="Times New Roman" w:eastAsia="Times New Roman" w:hAnsi="Times New Roman" w:cs="Times New Roman"/>
                <w:sz w:val="24"/>
                <w:szCs w:val="24"/>
                <w14:ligatures w14:val="none"/>
              </w:rPr>
              <w:t>524122</w:t>
            </w:r>
          </w:p>
        </w:tc>
      </w:tr>
      <w:tr w:rsidR="00AF3465" w:rsidRPr="00B61A32" w14:paraId="7BE7186E" w14:textId="77777777" w:rsidTr="00565021">
        <w:tc>
          <w:tcPr>
            <w:tcW w:w="2808" w:type="dxa"/>
            <w:vMerge/>
          </w:tcPr>
          <w:p w14:paraId="09E54B2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3C7FE51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1.1.8. El. paštas</w:t>
            </w:r>
          </w:p>
        </w:tc>
        <w:tc>
          <w:tcPr>
            <w:tcW w:w="3510" w:type="dxa"/>
          </w:tcPr>
          <w:p w14:paraId="118379DF" w14:textId="097D0DA3" w:rsidR="00AF3465" w:rsidRPr="00B61A32" w:rsidRDefault="00332381" w:rsidP="00565021">
            <w:pPr>
              <w:spacing w:after="0" w:line="240" w:lineRule="auto"/>
              <w:jc w:val="cente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info</w:t>
            </w:r>
            <w:r w:rsidR="00AF3465" w:rsidRPr="00B61A32">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gerc</w:t>
            </w:r>
            <w:r w:rsidR="00AF3465" w:rsidRPr="00B61A32">
              <w:rPr>
                <w:rFonts w:ascii="Times New Roman" w:eastAsia="Times New Roman" w:hAnsi="Times New Roman" w:cs="Times New Roman"/>
                <w:sz w:val="24"/>
                <w:szCs w:val="24"/>
                <w:lang w:val="en-US"/>
                <w14:ligatures w14:val="none"/>
              </w:rPr>
              <w:t>.lt</w:t>
            </w:r>
          </w:p>
        </w:tc>
      </w:tr>
      <w:tr w:rsidR="00AF3465" w:rsidRPr="00B61A32" w14:paraId="5C6CE8F9" w14:textId="77777777" w:rsidTr="00565021">
        <w:tc>
          <w:tcPr>
            <w:tcW w:w="2808" w:type="dxa"/>
            <w:vMerge/>
          </w:tcPr>
          <w:p w14:paraId="6BA12B8B"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21106FC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1.1.9. Šalies atstovas</w:t>
            </w:r>
          </w:p>
        </w:tc>
        <w:tc>
          <w:tcPr>
            <w:tcW w:w="3510" w:type="dxa"/>
          </w:tcPr>
          <w:p w14:paraId="0E9DF281" w14:textId="4B2597D3"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Inga </w:t>
            </w:r>
            <w:proofErr w:type="spellStart"/>
            <w:r>
              <w:rPr>
                <w:rFonts w:ascii="Times New Roman" w:eastAsia="Times New Roman" w:hAnsi="Times New Roman" w:cs="Times New Roman"/>
                <w:sz w:val="24"/>
                <w:szCs w:val="24"/>
                <w14:ligatures w14:val="none"/>
              </w:rPr>
              <w:t>Tamosinaitė</w:t>
            </w:r>
            <w:proofErr w:type="spellEnd"/>
          </w:p>
        </w:tc>
      </w:tr>
      <w:tr w:rsidR="00AF3465" w:rsidRPr="00B61A32" w14:paraId="4C9DFFAD" w14:textId="77777777" w:rsidTr="00565021">
        <w:tc>
          <w:tcPr>
            <w:tcW w:w="2808" w:type="dxa"/>
            <w:vMerge/>
          </w:tcPr>
          <w:p w14:paraId="5932757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c>
          <w:tcPr>
            <w:tcW w:w="3240" w:type="dxa"/>
          </w:tcPr>
          <w:p w14:paraId="7FD059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1.1.10. Atstovavimo pagrindas</w:t>
            </w:r>
          </w:p>
        </w:tc>
        <w:tc>
          <w:tcPr>
            <w:tcW w:w="3510" w:type="dxa"/>
          </w:tcPr>
          <w:p w14:paraId="7713C5F3" w14:textId="14B5A35C" w:rsidR="00AF3465" w:rsidRPr="00B61A32" w:rsidRDefault="0033683B" w:rsidP="00565021">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Direktorė</w:t>
            </w:r>
          </w:p>
        </w:tc>
      </w:tr>
      <w:tr w:rsidR="00AF3465" w:rsidRPr="00B61A32" w14:paraId="228DC828" w14:textId="77777777" w:rsidTr="00565021">
        <w:tc>
          <w:tcPr>
            <w:tcW w:w="2808" w:type="dxa"/>
            <w:vMerge w:val="restart"/>
          </w:tcPr>
          <w:p w14:paraId="646668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47B7D93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7314323F"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68D887F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 Tiekėjas</w:t>
            </w:r>
          </w:p>
          <w:p w14:paraId="55E59401"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color w:val="4472C4"/>
                <w:sz w:val="24"/>
                <w:szCs w:val="24"/>
                <w14:ligatures w14:val="none"/>
              </w:rPr>
              <w:t>(jei Tiekėjas yra fizinis asmuo, skiltys atitinkamai pakoreguojamos)</w:t>
            </w:r>
          </w:p>
          <w:p w14:paraId="636BD2D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3A83575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 Pavadinimas</w:t>
            </w:r>
          </w:p>
        </w:tc>
        <w:tc>
          <w:tcPr>
            <w:tcW w:w="3510" w:type="dxa"/>
          </w:tcPr>
          <w:p w14:paraId="5BBAA661"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5E4409AD" w14:textId="77777777" w:rsidTr="00565021">
        <w:tc>
          <w:tcPr>
            <w:tcW w:w="2808" w:type="dxa"/>
            <w:vMerge/>
          </w:tcPr>
          <w:p w14:paraId="3444761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173BFE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1.2.2. Juridinio asmens kodas</w:t>
            </w:r>
          </w:p>
        </w:tc>
        <w:tc>
          <w:tcPr>
            <w:tcW w:w="3510" w:type="dxa"/>
          </w:tcPr>
          <w:p w14:paraId="1095CF72"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024B5B9C" w14:textId="77777777" w:rsidTr="00565021">
        <w:tc>
          <w:tcPr>
            <w:tcW w:w="2808" w:type="dxa"/>
            <w:vMerge/>
          </w:tcPr>
          <w:p w14:paraId="733413B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FE4C2C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1.2.3. Adresas</w:t>
            </w:r>
          </w:p>
        </w:tc>
        <w:tc>
          <w:tcPr>
            <w:tcW w:w="3510" w:type="dxa"/>
          </w:tcPr>
          <w:p w14:paraId="7610EC6F"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103674D2" w14:textId="77777777" w:rsidTr="00565021">
        <w:tc>
          <w:tcPr>
            <w:tcW w:w="2808" w:type="dxa"/>
            <w:vMerge/>
          </w:tcPr>
          <w:p w14:paraId="200617C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24CA4E2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1.2.4. PVM mokėtojo kodas</w:t>
            </w:r>
          </w:p>
        </w:tc>
        <w:tc>
          <w:tcPr>
            <w:tcW w:w="3510" w:type="dxa"/>
          </w:tcPr>
          <w:p w14:paraId="00246B56"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62DB2A05" w14:textId="77777777" w:rsidTr="00565021">
        <w:tc>
          <w:tcPr>
            <w:tcW w:w="2808" w:type="dxa"/>
            <w:vMerge/>
          </w:tcPr>
          <w:p w14:paraId="142C671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067AEA0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1.2.5. Atsiskaitomoji sąskaita</w:t>
            </w:r>
          </w:p>
        </w:tc>
        <w:tc>
          <w:tcPr>
            <w:tcW w:w="3510" w:type="dxa"/>
          </w:tcPr>
          <w:p w14:paraId="3470B4F7"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5D9493C" w14:textId="77777777" w:rsidTr="00565021">
        <w:tc>
          <w:tcPr>
            <w:tcW w:w="2808" w:type="dxa"/>
            <w:vMerge/>
          </w:tcPr>
          <w:p w14:paraId="0CE8006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3B630E5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1.2.6. Bankas, banko kodas</w:t>
            </w:r>
          </w:p>
        </w:tc>
        <w:tc>
          <w:tcPr>
            <w:tcW w:w="3510" w:type="dxa"/>
          </w:tcPr>
          <w:p w14:paraId="6229BA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4C057066" w14:textId="77777777" w:rsidTr="00565021">
        <w:tc>
          <w:tcPr>
            <w:tcW w:w="2808" w:type="dxa"/>
            <w:vMerge/>
          </w:tcPr>
          <w:p w14:paraId="2BDB75AA"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1D3DBFC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1.2.7. Telefonas</w:t>
            </w:r>
          </w:p>
        </w:tc>
        <w:tc>
          <w:tcPr>
            <w:tcW w:w="3510" w:type="dxa"/>
          </w:tcPr>
          <w:p w14:paraId="64F2A734"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A8D703F" w14:textId="77777777" w:rsidTr="00565021">
        <w:tc>
          <w:tcPr>
            <w:tcW w:w="2808" w:type="dxa"/>
            <w:vMerge/>
          </w:tcPr>
          <w:p w14:paraId="07B5D23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654E8E0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1.2.8. El. paštas</w:t>
            </w:r>
          </w:p>
        </w:tc>
        <w:tc>
          <w:tcPr>
            <w:tcW w:w="3510" w:type="dxa"/>
          </w:tcPr>
          <w:p w14:paraId="11AB7AA9"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706EE4D0" w14:textId="77777777" w:rsidTr="00565021">
        <w:tc>
          <w:tcPr>
            <w:tcW w:w="2808" w:type="dxa"/>
            <w:vMerge/>
          </w:tcPr>
          <w:p w14:paraId="1F180C5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789E04F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1.2.9. Šalies atstovas</w:t>
            </w:r>
          </w:p>
        </w:tc>
        <w:tc>
          <w:tcPr>
            <w:tcW w:w="3510" w:type="dxa"/>
          </w:tcPr>
          <w:p w14:paraId="6132AEF5"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r w:rsidR="00AF3465" w:rsidRPr="00B61A32" w14:paraId="3BA2E46C" w14:textId="77777777" w:rsidTr="00565021">
        <w:tc>
          <w:tcPr>
            <w:tcW w:w="2808" w:type="dxa"/>
            <w:vMerge/>
          </w:tcPr>
          <w:p w14:paraId="694CEA6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3240" w:type="dxa"/>
          </w:tcPr>
          <w:p w14:paraId="46C998E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1.2.10. Atstovavimo pagrindas</w:t>
            </w:r>
          </w:p>
        </w:tc>
        <w:tc>
          <w:tcPr>
            <w:tcW w:w="3510" w:type="dxa"/>
          </w:tcPr>
          <w:p w14:paraId="3EFAEEAB"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p>
        </w:tc>
      </w:tr>
    </w:tbl>
    <w:p w14:paraId="7321D5F4" w14:textId="77777777" w:rsidR="00AF3465" w:rsidRPr="00B61A32" w:rsidRDefault="00AF3465" w:rsidP="00AF3465">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F3465" w:rsidRPr="00B61A32" w14:paraId="1FADDC42" w14:textId="77777777" w:rsidTr="00565021">
        <w:trPr>
          <w:trHeight w:val="300"/>
        </w:trPr>
        <w:tc>
          <w:tcPr>
            <w:tcW w:w="9535" w:type="dxa"/>
            <w:gridSpan w:val="4"/>
          </w:tcPr>
          <w:p w14:paraId="7419DFD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 ATSAKINGI ASMENYS</w:t>
            </w:r>
          </w:p>
        </w:tc>
      </w:tr>
      <w:tr w:rsidR="00AF3465" w:rsidRPr="00B61A32" w14:paraId="7B9979B9" w14:textId="77777777" w:rsidTr="00565021">
        <w:trPr>
          <w:trHeight w:val="300"/>
        </w:trPr>
        <w:tc>
          <w:tcPr>
            <w:tcW w:w="2704" w:type="dxa"/>
            <w:gridSpan w:val="2"/>
          </w:tcPr>
          <w:p w14:paraId="6BE781A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Pr>
                <w:rFonts w:ascii="Times New Roman" w:eastAsia="Times New Roman" w:hAnsi="Times New Roman" w:cs="Times New Roman"/>
                <w:b/>
                <w:bCs/>
                <w:sz w:val="24"/>
                <w:szCs w:val="24"/>
                <w14:ligatures w14:val="none"/>
              </w:rPr>
              <w:t>SABIS</w:t>
            </w:r>
            <w:r w:rsidRPr="00B61A32">
              <w:rPr>
                <w:rFonts w:ascii="Times New Roman" w:eastAsia="Times New Roman" w:hAnsi="Times New Roman" w:cs="Times New Roman"/>
                <w:b/>
                <w:bCs/>
                <w:sz w:val="24"/>
                <w:szCs w:val="24"/>
                <w14:ligatures w14:val="none"/>
              </w:rPr>
              <w:t>“ priėmimą</w:t>
            </w:r>
          </w:p>
        </w:tc>
        <w:tc>
          <w:tcPr>
            <w:tcW w:w="6831" w:type="dxa"/>
            <w:gridSpan w:val="2"/>
          </w:tcPr>
          <w:p w14:paraId="2B65CDEB" w14:textId="2FFA8F97" w:rsidR="00AF3465" w:rsidRPr="00B61A32" w:rsidRDefault="00332381" w:rsidP="0056502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Viešųjų pirkimų specialistė Vita Mockuvienė</w:t>
            </w:r>
            <w:r w:rsidR="00AF3465" w:rsidRPr="00B61A32">
              <w:rPr>
                <w:rFonts w:ascii="Times New Roman" w:eastAsia="Times New Roman" w:hAnsi="Times New Roman" w:cs="Times New Roman"/>
                <w:sz w:val="24"/>
                <w:szCs w:val="24"/>
                <w14:ligatures w14:val="none"/>
              </w:rPr>
              <w:t>, +370</w:t>
            </w:r>
            <w:r w:rsidR="008D7962">
              <w:rPr>
                <w:rFonts w:ascii="Times New Roman" w:eastAsia="Times New Roman" w:hAnsi="Times New Roman" w:cs="Times New Roman"/>
                <w:sz w:val="24"/>
                <w:szCs w:val="24"/>
                <w14:ligatures w14:val="none"/>
              </w:rPr>
              <w:t xml:space="preserve">67511722 </w:t>
            </w:r>
            <w:r>
              <w:rPr>
                <w:rFonts w:ascii="Times New Roman" w:eastAsia="Times New Roman" w:hAnsi="Times New Roman" w:cs="Times New Roman"/>
                <w:sz w:val="24"/>
                <w:szCs w:val="24"/>
                <w14:ligatures w14:val="none"/>
              </w:rPr>
              <w:t>vita.mockuviene</w:t>
            </w:r>
            <w:r w:rsidR="00AF3465" w:rsidRPr="00B61A32">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gerc</w:t>
            </w:r>
            <w:r w:rsidR="00AF3465" w:rsidRPr="00B61A32">
              <w:rPr>
                <w:rFonts w:ascii="Times New Roman" w:eastAsia="Times New Roman" w:hAnsi="Times New Roman" w:cs="Times New Roman"/>
                <w:sz w:val="24"/>
                <w:szCs w:val="24"/>
                <w14:ligatures w14:val="none"/>
              </w:rPr>
              <w:t>.lt</w:t>
            </w:r>
          </w:p>
        </w:tc>
      </w:tr>
      <w:tr w:rsidR="00AF3465" w:rsidRPr="00B61A32" w14:paraId="5119F1C9" w14:textId="77777777" w:rsidTr="00565021">
        <w:trPr>
          <w:trHeight w:val="300"/>
        </w:trPr>
        <w:tc>
          <w:tcPr>
            <w:tcW w:w="2704" w:type="dxa"/>
            <w:gridSpan w:val="2"/>
          </w:tcPr>
          <w:p w14:paraId="49DFA7B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2432EF7A"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color w:val="4472C4"/>
                <w:sz w:val="24"/>
                <w:szCs w:val="24"/>
                <w14:ligatures w14:val="none"/>
              </w:rPr>
              <w:t>(nurodyti padalinį / skyrių, pareigas, vardą, pavardę, tel., el. paštą)</w:t>
            </w:r>
          </w:p>
        </w:tc>
      </w:tr>
      <w:tr w:rsidR="00AF3465" w:rsidRPr="00B61A32" w14:paraId="016BB1FD" w14:textId="77777777" w:rsidTr="00565021">
        <w:trPr>
          <w:trHeight w:val="300"/>
        </w:trPr>
        <w:tc>
          <w:tcPr>
            <w:tcW w:w="9535" w:type="dxa"/>
            <w:gridSpan w:val="4"/>
          </w:tcPr>
          <w:p w14:paraId="6B5D9D62"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 SUTARTIES DALYKAS</w:t>
            </w:r>
          </w:p>
        </w:tc>
      </w:tr>
      <w:tr w:rsidR="00AF3465" w:rsidRPr="00B61A32" w14:paraId="17EDBE73" w14:textId="77777777" w:rsidTr="00565021">
        <w:trPr>
          <w:trHeight w:val="300"/>
        </w:trPr>
        <w:tc>
          <w:tcPr>
            <w:tcW w:w="2704" w:type="dxa"/>
            <w:gridSpan w:val="2"/>
          </w:tcPr>
          <w:p w14:paraId="1B97F4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2F831891" w14:textId="0F3BA212"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sz w:val="24"/>
                <w:szCs w:val="24"/>
                <w14:ligatures w14:val="none"/>
              </w:rPr>
              <w:t xml:space="preserve">Tiekėjas įsipareigoja Sutartyje numatytomis sąlygomis perduoti </w:t>
            </w:r>
            <w:r w:rsidRPr="00007494">
              <w:rPr>
                <w:rFonts w:ascii="Times New Roman" w:eastAsia="Times New Roman" w:hAnsi="Times New Roman" w:cs="Times New Roman"/>
                <w:sz w:val="24"/>
                <w:szCs w:val="24"/>
                <w14:ligatures w14:val="none"/>
              </w:rPr>
              <w:t xml:space="preserve">Pirkėjui </w:t>
            </w:r>
            <w:r w:rsidR="00007494" w:rsidRPr="00007494">
              <w:rPr>
                <w:rFonts w:ascii="Times New Roman" w:eastAsia="Times New Roman" w:hAnsi="Times New Roman" w:cs="Times New Roman"/>
                <w:sz w:val="24"/>
                <w:szCs w:val="24"/>
                <w14:ligatures w14:val="none"/>
              </w:rPr>
              <w:t xml:space="preserve">transportinį </w:t>
            </w:r>
            <w:r w:rsidR="008D7962" w:rsidRPr="00007494">
              <w:rPr>
                <w:rFonts w:ascii="Times New Roman" w:eastAsia="Times New Roman" w:hAnsi="Times New Roman" w:cs="Times New Roman"/>
                <w:sz w:val="24"/>
                <w:szCs w:val="24"/>
                <w14:ligatures w14:val="none"/>
              </w:rPr>
              <w:t xml:space="preserve">dirbtinės </w:t>
            </w:r>
            <w:r w:rsidR="008D7962">
              <w:rPr>
                <w:rFonts w:ascii="Times New Roman" w:eastAsia="Times New Roman" w:hAnsi="Times New Roman" w:cs="Times New Roman"/>
                <w:sz w:val="24"/>
                <w:szCs w:val="24"/>
                <w14:ligatures w14:val="none"/>
              </w:rPr>
              <w:t>plaučių ventiliacijos aparatą</w:t>
            </w:r>
            <w:r w:rsidRPr="00D27E63">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(toliau – Prekė).</w:t>
            </w:r>
          </w:p>
          <w:p w14:paraId="535250AC" w14:textId="5A66F8DF"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Išsamus Prek</w:t>
            </w:r>
            <w:r w:rsidR="006A38A1">
              <w:rPr>
                <w:rFonts w:ascii="Times New Roman" w:eastAsia="Times New Roman" w:hAnsi="Times New Roman" w:cs="Times New Roman"/>
                <w:color w:val="000000"/>
                <w:sz w:val="24"/>
                <w:szCs w:val="24"/>
                <w14:ligatures w14:val="none"/>
              </w:rPr>
              <w:t>ės</w:t>
            </w:r>
            <w:r w:rsidRPr="00B61A32">
              <w:rPr>
                <w:rFonts w:ascii="Times New Roman" w:eastAsia="Times New Roman" w:hAnsi="Times New Roman" w:cs="Times New Roman"/>
                <w:color w:val="000000"/>
                <w:sz w:val="24"/>
                <w:szCs w:val="24"/>
                <w14:ligatures w14:val="none"/>
              </w:rPr>
              <w:t xml:space="preserve"> aprašymas ir kiti reikalavimai tiekiam</w:t>
            </w:r>
            <w:r w:rsidR="006A38A1">
              <w:rPr>
                <w:rFonts w:ascii="Times New Roman" w:eastAsia="Times New Roman" w:hAnsi="Times New Roman" w:cs="Times New Roman"/>
                <w:color w:val="000000"/>
                <w:sz w:val="24"/>
                <w:szCs w:val="24"/>
                <w14:ligatures w14:val="none"/>
              </w:rPr>
              <w:t>ai</w:t>
            </w:r>
            <w:r w:rsidRPr="00B61A32">
              <w:rPr>
                <w:rFonts w:ascii="Times New Roman" w:eastAsia="Times New Roman" w:hAnsi="Times New Roman" w:cs="Times New Roman"/>
                <w:color w:val="000000"/>
                <w:sz w:val="24"/>
                <w:szCs w:val="24"/>
                <w14:ligatures w14:val="none"/>
              </w:rPr>
              <w:t xml:space="preserve"> Prek</w:t>
            </w:r>
            <w:r w:rsidR="00D27E63">
              <w:rPr>
                <w:rFonts w:ascii="Times New Roman" w:eastAsia="Times New Roman" w:hAnsi="Times New Roman" w:cs="Times New Roman"/>
                <w:color w:val="000000"/>
                <w:sz w:val="24"/>
                <w:szCs w:val="24"/>
                <w14:ligatures w14:val="none"/>
              </w:rPr>
              <w:t>ei</w:t>
            </w:r>
            <w:r w:rsidRPr="00B61A32">
              <w:rPr>
                <w:rFonts w:ascii="Times New Roman" w:eastAsia="Times New Roman" w:hAnsi="Times New Roman" w:cs="Times New Roman"/>
                <w:color w:val="000000"/>
                <w:sz w:val="24"/>
                <w:szCs w:val="24"/>
                <w14:ligatures w14:val="none"/>
              </w:rPr>
              <w:t xml:space="preserve"> nustatyti Sutarties priede Nr.1 „Techninė specifikacija“ (toliau – Techninė specifikacija) ir Sutarties priede Nr.2  „Pasiūlymas“.</w:t>
            </w:r>
          </w:p>
        </w:tc>
      </w:tr>
      <w:tr w:rsidR="00AF3465" w:rsidRPr="00B61A32" w14:paraId="2E895E80" w14:textId="77777777" w:rsidTr="00565021">
        <w:trPr>
          <w:trHeight w:val="300"/>
        </w:trPr>
        <w:tc>
          <w:tcPr>
            <w:tcW w:w="2704" w:type="dxa"/>
            <w:gridSpan w:val="2"/>
          </w:tcPr>
          <w:p w14:paraId="16B0096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3.2. Pirkimo numeris</w:t>
            </w:r>
          </w:p>
        </w:tc>
        <w:tc>
          <w:tcPr>
            <w:tcW w:w="6831" w:type="dxa"/>
            <w:gridSpan w:val="2"/>
          </w:tcPr>
          <w:p w14:paraId="7A65CD7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398CDFCC" w14:textId="77777777" w:rsidTr="00565021">
        <w:trPr>
          <w:trHeight w:val="300"/>
        </w:trPr>
        <w:tc>
          <w:tcPr>
            <w:tcW w:w="2704" w:type="dxa"/>
            <w:gridSpan w:val="2"/>
          </w:tcPr>
          <w:p w14:paraId="66FB149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3.3. Informacija apie Europos Sąjungos </w:t>
            </w:r>
            <w:r w:rsidRPr="00B61A32">
              <w:rPr>
                <w:rFonts w:ascii="Times New Roman" w:eastAsia="Times New Roman" w:hAnsi="Times New Roman" w:cs="Times New Roman"/>
                <w:b/>
                <w:bCs/>
                <w:sz w:val="24"/>
                <w:szCs w:val="24"/>
                <w14:ligatures w14:val="none"/>
              </w:rPr>
              <w:lastRenderedPageBreak/>
              <w:t>lėšomis finansuojamą projektą arba kitą projektą</w:t>
            </w:r>
          </w:p>
        </w:tc>
        <w:tc>
          <w:tcPr>
            <w:tcW w:w="6831" w:type="dxa"/>
            <w:gridSpan w:val="2"/>
          </w:tcPr>
          <w:p w14:paraId="4950BDC4" w14:textId="518899A4" w:rsidR="00AF3465" w:rsidRPr="00B61A32" w:rsidRDefault="008D7962" w:rsidP="00565021">
            <w:pPr>
              <w:autoSpaceDE w:val="0"/>
              <w:autoSpaceDN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w:t>
            </w:r>
          </w:p>
        </w:tc>
      </w:tr>
      <w:tr w:rsidR="00AF3465" w:rsidRPr="00B61A32" w14:paraId="7948BDCA" w14:textId="77777777" w:rsidTr="00565021">
        <w:trPr>
          <w:trHeight w:val="300"/>
        </w:trPr>
        <w:tc>
          <w:tcPr>
            <w:tcW w:w="9535" w:type="dxa"/>
            <w:gridSpan w:val="4"/>
          </w:tcPr>
          <w:p w14:paraId="6C72558C"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 PREKIŲ PRISTATYMO TERMINAI IR PREKIŲ PERDAVIMO - PRIĖMIMO TVARKA</w:t>
            </w:r>
          </w:p>
        </w:tc>
      </w:tr>
      <w:tr w:rsidR="00AF3465" w:rsidRPr="00B61A32" w14:paraId="011D6B3B" w14:textId="77777777" w:rsidTr="00565021">
        <w:trPr>
          <w:trHeight w:val="300"/>
        </w:trPr>
        <w:tc>
          <w:tcPr>
            <w:tcW w:w="2704" w:type="dxa"/>
            <w:gridSpan w:val="2"/>
          </w:tcPr>
          <w:p w14:paraId="76A5D7C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4.1. Prekių pristatymo terminas, kai Prekės pristatomos vienu kartu</w:t>
            </w:r>
          </w:p>
          <w:p w14:paraId="5354E98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7B90BFD4" w14:textId="6153415D"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Tiekėjas Prek</w:t>
            </w:r>
            <w:r w:rsidR="00D27E63">
              <w:rPr>
                <w:rFonts w:ascii="Times New Roman" w:eastAsia="Times New Roman" w:hAnsi="Times New Roman" w:cs="Times New Roman"/>
                <w:sz w:val="24"/>
                <w:szCs w:val="24"/>
                <w14:ligatures w14:val="none"/>
              </w:rPr>
              <w:t>ę</w:t>
            </w:r>
            <w:r w:rsidRPr="00B61A32">
              <w:rPr>
                <w:rFonts w:ascii="Times New Roman" w:eastAsia="Times New Roman" w:hAnsi="Times New Roman" w:cs="Times New Roman"/>
                <w:sz w:val="24"/>
                <w:szCs w:val="24"/>
                <w14:ligatures w14:val="none"/>
              </w:rPr>
              <w:t xml:space="preserve"> įsipareigoja pristatyti </w:t>
            </w:r>
            <w:r w:rsidRPr="00B61A32">
              <w:rPr>
                <w:rFonts w:ascii="Times New Roman" w:eastAsia="Times New Roman" w:hAnsi="Times New Roman" w:cs="Times New Roman"/>
                <w:b/>
                <w:bCs/>
                <w:sz w:val="24"/>
                <w:szCs w:val="24"/>
                <w14:ligatures w14:val="none"/>
              </w:rPr>
              <w:t>ne vėliau kaip per</w:t>
            </w:r>
            <w:r w:rsidRPr="00B61A32">
              <w:rPr>
                <w:rFonts w:ascii="Times New Roman" w:eastAsia="Times New Roman" w:hAnsi="Times New Roman" w:cs="Times New Roman"/>
                <w:sz w:val="24"/>
                <w:szCs w:val="24"/>
                <w14:ligatures w14:val="none"/>
              </w:rPr>
              <w:t xml:space="preserve"> </w:t>
            </w:r>
            <w:r w:rsidRPr="00CE5D63">
              <w:rPr>
                <w:rFonts w:ascii="Times New Roman" w:eastAsia="Times New Roman" w:hAnsi="Times New Roman" w:cs="Times New Roman"/>
                <w:b/>
                <w:bCs/>
                <w:sz w:val="24"/>
                <w:szCs w:val="24"/>
                <w14:ligatures w14:val="none"/>
              </w:rPr>
              <w:t>2 mėnesius</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color w:val="000000"/>
                <w:sz w:val="24"/>
                <w:szCs w:val="24"/>
                <w14:ligatures w14:val="none"/>
              </w:rPr>
              <w:t xml:space="preserve">nuo Sutarties įsigaliojimo dienos šiuo adresu: </w:t>
            </w:r>
            <w:r w:rsidR="00CE5D63">
              <w:rPr>
                <w:rFonts w:ascii="Times New Roman" w:eastAsia="Times New Roman" w:hAnsi="Times New Roman" w:cs="Times New Roman"/>
                <w:sz w:val="24"/>
                <w:szCs w:val="24"/>
                <w14:ligatures w14:val="none"/>
              </w:rPr>
              <w:t>Vilniaus g.125, Šiauliai, LT-76354</w:t>
            </w:r>
          </w:p>
          <w:p w14:paraId="7B1C20A6" w14:textId="77777777" w:rsidR="00AF3465" w:rsidRPr="00B61A32" w:rsidRDefault="00AF3465" w:rsidP="00565021">
            <w:pPr>
              <w:spacing w:after="0" w:line="240" w:lineRule="auto"/>
              <w:textAlignment w:val="baseline"/>
              <w:rPr>
                <w:rFonts w:ascii="Times New Roman" w:eastAsia="Times New Roman" w:hAnsi="Times New Roman" w:cs="Times New Roman"/>
                <w:kern w:val="0"/>
                <w:sz w:val="24"/>
                <w:szCs w:val="24"/>
                <w14:ligatures w14:val="none"/>
              </w:rPr>
            </w:pPr>
          </w:p>
        </w:tc>
      </w:tr>
      <w:tr w:rsidR="00AF3465" w:rsidRPr="00B61A32" w14:paraId="30E9C9E9" w14:textId="77777777" w:rsidTr="00565021">
        <w:trPr>
          <w:trHeight w:val="300"/>
        </w:trPr>
        <w:tc>
          <w:tcPr>
            <w:tcW w:w="2704" w:type="dxa"/>
            <w:gridSpan w:val="2"/>
          </w:tcPr>
          <w:p w14:paraId="60A771B3"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12C1D3DF" w14:textId="1917F95B"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1A53B01" w14:textId="77777777" w:rsidTr="00565021">
        <w:trPr>
          <w:trHeight w:val="300"/>
        </w:trPr>
        <w:tc>
          <w:tcPr>
            <w:tcW w:w="2704" w:type="dxa"/>
            <w:gridSpan w:val="2"/>
          </w:tcPr>
          <w:p w14:paraId="13F3B67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4.3. Užsakymų teikimo tvarka</w:t>
            </w:r>
          </w:p>
        </w:tc>
        <w:tc>
          <w:tcPr>
            <w:tcW w:w="6831" w:type="dxa"/>
            <w:gridSpan w:val="2"/>
          </w:tcPr>
          <w:p w14:paraId="07AB4C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88F662F" w14:textId="77777777" w:rsidTr="00565021">
        <w:trPr>
          <w:trHeight w:val="300"/>
        </w:trPr>
        <w:tc>
          <w:tcPr>
            <w:tcW w:w="2704" w:type="dxa"/>
            <w:gridSpan w:val="2"/>
          </w:tcPr>
          <w:p w14:paraId="4AD5778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A57013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76D62A9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12BCE2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7DBA356" w14:textId="77777777" w:rsidTr="00565021">
        <w:trPr>
          <w:trHeight w:val="300"/>
        </w:trPr>
        <w:tc>
          <w:tcPr>
            <w:tcW w:w="2704" w:type="dxa"/>
            <w:gridSpan w:val="2"/>
          </w:tcPr>
          <w:p w14:paraId="104FFAA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674EDF5B" w14:textId="096F8A64"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Kartu su Prek</w:t>
            </w:r>
            <w:r w:rsidR="006A38A1">
              <w:rPr>
                <w:rFonts w:ascii="Times New Roman" w:eastAsia="Times New Roman" w:hAnsi="Times New Roman" w:cs="Times New Roman"/>
                <w:sz w:val="24"/>
                <w:szCs w:val="24"/>
                <w14:ligatures w14:val="none"/>
              </w:rPr>
              <w:t>e</w:t>
            </w:r>
            <w:r w:rsidRPr="00B61A32">
              <w:rPr>
                <w:rFonts w:ascii="Times New Roman" w:eastAsia="Times New Roman" w:hAnsi="Times New Roman" w:cs="Times New Roman"/>
                <w:sz w:val="24"/>
                <w:szCs w:val="24"/>
                <w14:ligatures w14:val="none"/>
              </w:rPr>
              <w:t xml:space="preserve"> pateikiami šie dokumentai: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perdavimo-priėmimo aktas</w:t>
            </w:r>
            <w:r w:rsidR="00CE5D63">
              <w:rPr>
                <w:rFonts w:ascii="Times New Roman" w:eastAsia="Times New Roman" w:hAnsi="Times New Roman" w:cs="Times New Roman"/>
                <w:sz w:val="24"/>
                <w:szCs w:val="24"/>
                <w14:ligatures w14:val="none"/>
              </w:rPr>
              <w:t xml:space="preserve">, medicinos prietaiso pasas. </w:t>
            </w:r>
            <w:r w:rsidRPr="00B61A32">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F3465" w:rsidRPr="00B61A32" w14:paraId="094C6CBF" w14:textId="77777777" w:rsidTr="00565021">
        <w:trPr>
          <w:trHeight w:val="300"/>
        </w:trPr>
        <w:tc>
          <w:tcPr>
            <w:tcW w:w="9535" w:type="dxa"/>
            <w:gridSpan w:val="4"/>
          </w:tcPr>
          <w:p w14:paraId="20160F0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 SUTARTIES KAINA IR ATSISKAITYMO TVARKA</w:t>
            </w:r>
          </w:p>
        </w:tc>
      </w:tr>
      <w:tr w:rsidR="00AF3465" w:rsidRPr="00B61A32" w14:paraId="3C026EC4" w14:textId="77777777" w:rsidTr="00565021">
        <w:trPr>
          <w:trHeight w:val="300"/>
        </w:trPr>
        <w:tc>
          <w:tcPr>
            <w:tcW w:w="2704" w:type="dxa"/>
            <w:gridSpan w:val="2"/>
          </w:tcPr>
          <w:p w14:paraId="53F49B0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9EB310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Kainodaros taisyklių nustatymo metodika, patvirtinta Viešųjų pirkimų tarnybos direktoriaus 2017 m. birželio 28 d. įsakymu Nr. 1S-95 „Dėl Kainodaros taisyklių nustatymo metodikos patvirtinimo“ (toliau – Metodika); </w:t>
            </w:r>
          </w:p>
          <w:p w14:paraId="7EC3E3A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Fiksuotos kainos kainodara.</w:t>
            </w:r>
            <w:r w:rsidRPr="00B61A32">
              <w:rPr>
                <w:rFonts w:ascii="Times New Roman" w:eastAsia="Times New Roman" w:hAnsi="Times New Roman" w:cs="Times New Roman"/>
                <w:kern w:val="0"/>
                <w:sz w:val="24"/>
                <w:szCs w:val="20"/>
                <w14:ligatures w14:val="none"/>
              </w:rPr>
              <w:t xml:space="preserve"> Pirkėjas įsipareigoja įsigyti visą Prekių kiekį.</w:t>
            </w:r>
          </w:p>
        </w:tc>
      </w:tr>
      <w:tr w:rsidR="00AF3465" w:rsidRPr="00B61A32" w14:paraId="026D7DF0" w14:textId="77777777" w:rsidTr="00565021">
        <w:trPr>
          <w:trHeight w:val="300"/>
        </w:trPr>
        <w:tc>
          <w:tcPr>
            <w:tcW w:w="2704" w:type="dxa"/>
            <w:gridSpan w:val="2"/>
          </w:tcPr>
          <w:p w14:paraId="4460260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5.2. Pradinės Sutarties vertė ir Sutarties kaina, kai taikoma </w:t>
            </w:r>
            <w:r w:rsidRPr="00B61A32">
              <w:rPr>
                <w:rFonts w:ascii="Times New Roman" w:eastAsia="Times New Roman" w:hAnsi="Times New Roman" w:cs="Times New Roman"/>
                <w:b/>
                <w:bCs/>
                <w:sz w:val="24"/>
                <w:szCs w:val="24"/>
                <w:u w:val="single"/>
                <w14:ligatures w14:val="none"/>
              </w:rPr>
              <w:t>fiksuotos kainos</w:t>
            </w:r>
            <w:r w:rsidRPr="00B61A32">
              <w:rPr>
                <w:rFonts w:ascii="Times New Roman" w:eastAsia="Times New Roman" w:hAnsi="Times New Roman" w:cs="Times New Roman"/>
                <w:b/>
                <w:bCs/>
                <w:sz w:val="24"/>
                <w:szCs w:val="24"/>
                <w14:ligatures w14:val="none"/>
              </w:rPr>
              <w:t xml:space="preserve"> kainodara</w:t>
            </w:r>
          </w:p>
          <w:p w14:paraId="37A09A3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p w14:paraId="2747F8A2" w14:textId="77777777" w:rsidR="00AF3465" w:rsidRPr="00B61A32" w:rsidRDefault="00AF3465" w:rsidP="00565021">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F1A267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Pradinės Sutarties vertė yra (nurodyti sumą skaičiais) Eur, (nurodyti sumą žodžiais) be pridėtinės vertės mokesčio (toliau – PVM). </w:t>
            </w:r>
          </w:p>
          <w:p w14:paraId="79432F6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PVM sudaro (nurodyti sumą skaičiais) Eur, (nurodyti sumą žodžiais).</w:t>
            </w:r>
          </w:p>
          <w:p w14:paraId="217E396B"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 yra (nurodyti sumą skaičiais) Eur, (nurodyti sumą žodžiais) Eur. su PVM.</w:t>
            </w:r>
          </w:p>
        </w:tc>
      </w:tr>
      <w:tr w:rsidR="00AF3465" w:rsidRPr="00B61A32" w14:paraId="60F6251D" w14:textId="77777777" w:rsidTr="00565021">
        <w:trPr>
          <w:trHeight w:val="300"/>
        </w:trPr>
        <w:tc>
          <w:tcPr>
            <w:tcW w:w="2704" w:type="dxa"/>
            <w:gridSpan w:val="2"/>
          </w:tcPr>
          <w:p w14:paraId="3D851F4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5.3. Sutarties kainos / įkainių perskaičiavimas taikant </w:t>
            </w:r>
            <w:r w:rsidRPr="00B61A32">
              <w:rPr>
                <w:rFonts w:ascii="Times New Roman" w:eastAsia="Times New Roman" w:hAnsi="Times New Roman" w:cs="Times New Roman"/>
                <w:b/>
                <w:bCs/>
                <w:sz w:val="24"/>
                <w:szCs w:val="24"/>
                <w:u w:val="single"/>
                <w14:ligatures w14:val="none"/>
              </w:rPr>
              <w:t>peržiūros</w:t>
            </w:r>
            <w:r w:rsidRPr="00B61A32">
              <w:rPr>
                <w:rFonts w:ascii="Times New Roman" w:eastAsia="Times New Roman" w:hAnsi="Times New Roman" w:cs="Times New Roman"/>
                <w:b/>
                <w:bCs/>
                <w:sz w:val="24"/>
                <w:szCs w:val="24"/>
                <w14:ligatures w14:val="none"/>
              </w:rPr>
              <w:t xml:space="preserve"> taisykles</w:t>
            </w:r>
          </w:p>
        </w:tc>
        <w:tc>
          <w:tcPr>
            <w:tcW w:w="6831" w:type="dxa"/>
            <w:gridSpan w:val="2"/>
          </w:tcPr>
          <w:p w14:paraId="370DBE6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kaina</w:t>
            </w:r>
            <w:r>
              <w:rPr>
                <w:rFonts w:ascii="Times New Roman" w:eastAsia="Times New Roman" w:hAnsi="Times New Roman" w:cs="Times New Roman"/>
                <w:sz w:val="24"/>
                <w:szCs w:val="24"/>
                <w14:ligatures w14:val="none"/>
              </w:rPr>
              <w:t>/įkainiai</w:t>
            </w:r>
            <w:r w:rsidRPr="00B61A32">
              <w:rPr>
                <w:rFonts w:ascii="Times New Roman" w:eastAsia="Times New Roman" w:hAnsi="Times New Roman" w:cs="Times New Roman"/>
                <w:sz w:val="24"/>
                <w:szCs w:val="24"/>
                <w14:ligatures w14:val="none"/>
              </w:rPr>
              <w:t xml:space="preserve"> bus perskaičiuojami:</w:t>
            </w:r>
          </w:p>
          <w:p w14:paraId="254DB368"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sz w:val="24"/>
                <w:szCs w:val="24"/>
                <w14:ligatures w14:val="none"/>
              </w:rPr>
              <w:t>5.3.1. dėl PVM tarifo pasikeitimo;</w:t>
            </w:r>
          </w:p>
          <w:p w14:paraId="30E875A6" w14:textId="77777777" w:rsidR="00AF3465" w:rsidRPr="00B61A32" w:rsidRDefault="00AF3465" w:rsidP="00565021">
            <w:pPr>
              <w:spacing w:after="0" w:line="240" w:lineRule="auto"/>
              <w:rPr>
                <w:rFonts w:ascii="Times New Roman" w:eastAsia="Times New Roman" w:hAnsi="Times New Roman" w:cs="Times New Roman"/>
                <w:color w:val="FF0000"/>
                <w:sz w:val="24"/>
                <w:szCs w:val="20"/>
                <w14:ligatures w14:val="none"/>
              </w:rPr>
            </w:pPr>
          </w:p>
        </w:tc>
      </w:tr>
      <w:tr w:rsidR="00AF3465" w:rsidRPr="00B61A32" w14:paraId="4B0C2FB6" w14:textId="77777777" w:rsidTr="00565021">
        <w:trPr>
          <w:trHeight w:val="300"/>
        </w:trPr>
        <w:tc>
          <w:tcPr>
            <w:tcW w:w="2704" w:type="dxa"/>
            <w:gridSpan w:val="2"/>
          </w:tcPr>
          <w:p w14:paraId="5DFAB22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7590B21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tc>
      </w:tr>
      <w:tr w:rsidR="00AF3465" w:rsidRPr="00B61A32" w14:paraId="483BF4DF" w14:textId="77777777" w:rsidTr="00565021">
        <w:trPr>
          <w:trHeight w:val="300"/>
        </w:trPr>
        <w:tc>
          <w:tcPr>
            <w:tcW w:w="2704" w:type="dxa"/>
            <w:gridSpan w:val="2"/>
          </w:tcPr>
          <w:p w14:paraId="2D8F249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b/>
                <w:bCs/>
                <w:sz w:val="24"/>
                <w:szCs w:val="24"/>
                <w14:ligatures w14:val="none"/>
              </w:rPr>
              <w:t>5.3.2.</w:t>
            </w:r>
            <w:r w:rsidRPr="00B61A32">
              <w:rPr>
                <w:rFonts w:ascii="Times New Roman" w:eastAsia="Times New Roman" w:hAnsi="Times New Roman" w:cs="Times New Roman"/>
                <w:sz w:val="24"/>
                <w:szCs w:val="24"/>
                <w14:ligatures w14:val="none"/>
              </w:rPr>
              <w:t xml:space="preserve"> </w:t>
            </w:r>
            <w:r w:rsidRPr="00B61A3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677ACB8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6CDE053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1C7B7B75" w14:textId="77777777" w:rsidR="00AF3465" w:rsidRPr="00B61A32" w:rsidRDefault="00AF3465" w:rsidP="00565021">
            <w:pPr>
              <w:spacing w:after="0" w:line="240" w:lineRule="auto"/>
              <w:rPr>
                <w:rFonts w:ascii="Times New Roman" w:eastAsia="Times New Roman" w:hAnsi="Times New Roman" w:cs="Times New Roman"/>
                <w:sz w:val="24"/>
                <w:szCs w:val="20"/>
                <w14:ligatures w14:val="none"/>
              </w:rPr>
            </w:pPr>
          </w:p>
        </w:tc>
      </w:tr>
      <w:tr w:rsidR="00AF3465" w:rsidRPr="00B61A32" w14:paraId="03B95308" w14:textId="77777777" w:rsidTr="00565021">
        <w:trPr>
          <w:trHeight w:val="300"/>
        </w:trPr>
        <w:tc>
          <w:tcPr>
            <w:tcW w:w="2704" w:type="dxa"/>
            <w:gridSpan w:val="2"/>
          </w:tcPr>
          <w:p w14:paraId="3F2DDFC9"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5.3.3. Sutarties kainos / įkainių peržiūra dėl kainų lygio pokyčio</w:t>
            </w:r>
          </w:p>
        </w:tc>
        <w:tc>
          <w:tcPr>
            <w:tcW w:w="6831" w:type="dxa"/>
            <w:gridSpan w:val="2"/>
          </w:tcPr>
          <w:p w14:paraId="5DEEF48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327454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04992F54"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05C4D19A" w14:textId="77777777" w:rsidTr="00565021">
        <w:trPr>
          <w:trHeight w:val="300"/>
        </w:trPr>
        <w:tc>
          <w:tcPr>
            <w:tcW w:w="2704" w:type="dxa"/>
            <w:gridSpan w:val="2"/>
          </w:tcPr>
          <w:p w14:paraId="77B2FF2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5.3.4. Sutarties kainos / įkainių peržiūra dėl kainų lygio pokyčio </w:t>
            </w:r>
            <w:r w:rsidRPr="00B61A32">
              <w:rPr>
                <w:rFonts w:ascii="Times New Roman" w:eastAsia="Times New Roman" w:hAnsi="Times New Roman" w:cs="Times New Roman"/>
                <w:b/>
                <w:bCs/>
                <w:sz w:val="24"/>
                <w:szCs w:val="24"/>
                <w14:ligatures w14:val="none"/>
              </w:rPr>
              <w:lastRenderedPageBreak/>
              <w:t>pagal Prekių grupių kainų pokyčius</w:t>
            </w:r>
          </w:p>
        </w:tc>
        <w:tc>
          <w:tcPr>
            <w:tcW w:w="6831" w:type="dxa"/>
            <w:gridSpan w:val="2"/>
          </w:tcPr>
          <w:p w14:paraId="28F312D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lastRenderedPageBreak/>
              <w:t>Netaikoma</w:t>
            </w:r>
          </w:p>
          <w:p w14:paraId="1026D19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C4387FD"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42124B33" w14:textId="77777777" w:rsidTr="00565021">
        <w:trPr>
          <w:trHeight w:val="300"/>
        </w:trPr>
        <w:tc>
          <w:tcPr>
            <w:tcW w:w="2704" w:type="dxa"/>
            <w:gridSpan w:val="2"/>
          </w:tcPr>
          <w:p w14:paraId="6AA9A88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5.4. Sutarties kainos / įkainių apskaičiavimas taikant </w:t>
            </w:r>
            <w:r w:rsidRPr="00B61A32">
              <w:rPr>
                <w:rFonts w:ascii="Times New Roman" w:eastAsia="Times New Roman" w:hAnsi="Times New Roman" w:cs="Times New Roman"/>
                <w:b/>
                <w:bCs/>
                <w:sz w:val="24"/>
                <w:szCs w:val="24"/>
                <w:u w:val="single"/>
                <w14:ligatures w14:val="none"/>
              </w:rPr>
              <w:t>kiekio (apimties)</w:t>
            </w:r>
            <w:r w:rsidRPr="00B61A32">
              <w:rPr>
                <w:rFonts w:ascii="Times New Roman" w:eastAsia="Times New Roman" w:hAnsi="Times New Roman" w:cs="Times New Roman"/>
                <w:b/>
                <w:bCs/>
                <w:sz w:val="24"/>
                <w:szCs w:val="24"/>
                <w14:ligatures w14:val="none"/>
              </w:rPr>
              <w:t xml:space="preserve"> keitimo taisykles</w:t>
            </w:r>
          </w:p>
        </w:tc>
        <w:tc>
          <w:tcPr>
            <w:tcW w:w="6831" w:type="dxa"/>
            <w:gridSpan w:val="2"/>
          </w:tcPr>
          <w:p w14:paraId="09B2597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1A1F2D0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910517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5ED9A27D" w14:textId="77777777" w:rsidTr="00565021">
        <w:trPr>
          <w:trHeight w:val="300"/>
        </w:trPr>
        <w:tc>
          <w:tcPr>
            <w:tcW w:w="2704" w:type="dxa"/>
            <w:gridSpan w:val="2"/>
          </w:tcPr>
          <w:p w14:paraId="52DBBEDD"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53360E3C"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3</w:t>
            </w:r>
            <w:r w:rsidRPr="00B61A32">
              <w:rPr>
                <w:rFonts w:ascii="Times New Roman" w:eastAsia="Times New Roman" w:hAnsi="Times New Roman" w:cs="Times New Roman"/>
                <w:sz w:val="24"/>
                <w:szCs w:val="24"/>
                <w14:ligatures w14:val="none"/>
              </w:rPr>
              <w:t>0 k. d. nuo Sąskaitos gavimo dienos.</w:t>
            </w:r>
          </w:p>
          <w:p w14:paraId="5BCCE77E" w14:textId="77777777" w:rsidR="00AF3465" w:rsidRPr="00B61A32" w:rsidRDefault="00AF3465" w:rsidP="00565021">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AF3465" w:rsidRPr="00B61A32" w14:paraId="3499E984" w14:textId="77777777" w:rsidTr="00565021">
        <w:trPr>
          <w:trHeight w:val="300"/>
        </w:trPr>
        <w:tc>
          <w:tcPr>
            <w:tcW w:w="2704" w:type="dxa"/>
            <w:gridSpan w:val="2"/>
          </w:tcPr>
          <w:p w14:paraId="5E3B8DD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5.6. Avansas</w:t>
            </w:r>
          </w:p>
        </w:tc>
        <w:tc>
          <w:tcPr>
            <w:tcW w:w="6831" w:type="dxa"/>
            <w:gridSpan w:val="2"/>
          </w:tcPr>
          <w:p w14:paraId="2DBC872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tc>
      </w:tr>
      <w:tr w:rsidR="00AF3465" w:rsidRPr="00B61A32" w14:paraId="1F572484" w14:textId="77777777" w:rsidTr="00565021">
        <w:trPr>
          <w:trHeight w:val="300"/>
        </w:trPr>
        <w:tc>
          <w:tcPr>
            <w:tcW w:w="2704" w:type="dxa"/>
            <w:gridSpan w:val="2"/>
          </w:tcPr>
          <w:p w14:paraId="0FA03A9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5.7. Avanso užtikrinimas</w:t>
            </w:r>
          </w:p>
        </w:tc>
        <w:tc>
          <w:tcPr>
            <w:tcW w:w="6831" w:type="dxa"/>
            <w:gridSpan w:val="2"/>
          </w:tcPr>
          <w:p w14:paraId="10F42080"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008F9516" w14:textId="77777777"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shd w:val="clear" w:color="auto" w:fill="FFFFFF"/>
                <w14:ligatures w14:val="none"/>
              </w:rPr>
              <w:t xml:space="preserve"> </w:t>
            </w:r>
          </w:p>
        </w:tc>
      </w:tr>
      <w:tr w:rsidR="00AF3465" w:rsidRPr="00B61A32" w14:paraId="189804B1" w14:textId="77777777" w:rsidTr="00565021">
        <w:trPr>
          <w:trHeight w:val="300"/>
        </w:trPr>
        <w:tc>
          <w:tcPr>
            <w:tcW w:w="9535" w:type="dxa"/>
            <w:gridSpan w:val="4"/>
          </w:tcPr>
          <w:p w14:paraId="6D20A648"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 PREKIŲ KOKYBĖ IR GARANTINIAI ĮSIPAREIGOJIMAI</w:t>
            </w:r>
          </w:p>
        </w:tc>
      </w:tr>
      <w:tr w:rsidR="00AF3465" w:rsidRPr="00B61A32" w14:paraId="0BAAF703" w14:textId="77777777" w:rsidTr="00565021">
        <w:trPr>
          <w:trHeight w:val="300"/>
        </w:trPr>
        <w:tc>
          <w:tcPr>
            <w:tcW w:w="2704" w:type="dxa"/>
            <w:gridSpan w:val="2"/>
          </w:tcPr>
          <w:p w14:paraId="1AF8C52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6.1. Garantinis terminas</w:t>
            </w:r>
          </w:p>
        </w:tc>
        <w:tc>
          <w:tcPr>
            <w:tcW w:w="6831" w:type="dxa"/>
            <w:gridSpan w:val="2"/>
          </w:tcPr>
          <w:p w14:paraId="54B0549D" w14:textId="78728FB5"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ei</w:t>
            </w:r>
            <w:r w:rsidRPr="00B61A32">
              <w:rPr>
                <w:rFonts w:ascii="Times New Roman" w:eastAsia="Times New Roman" w:hAnsi="Times New Roman" w:cs="Times New Roman"/>
                <w:sz w:val="24"/>
                <w:szCs w:val="24"/>
                <w14:ligatures w14:val="none"/>
              </w:rPr>
              <w:t xml:space="preserve"> nustatomas Tiekėjo pasiūlytas arba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gamintojo taikomas Garantinis terminas, tačiau bet kokiu atveju </w:t>
            </w:r>
            <w:r w:rsidRPr="00B61A32">
              <w:rPr>
                <w:rFonts w:ascii="Times New Roman" w:eastAsia="Times New Roman" w:hAnsi="Times New Roman" w:cs="Times New Roman"/>
                <w:b/>
                <w:bCs/>
                <w:sz w:val="24"/>
                <w:szCs w:val="24"/>
                <w14:ligatures w14:val="none"/>
              </w:rPr>
              <w:t>ne trumpesnis kaip</w:t>
            </w:r>
            <w:r w:rsidRPr="00B61A32">
              <w:rPr>
                <w:rFonts w:ascii="Times New Roman" w:eastAsia="Times New Roman" w:hAnsi="Times New Roman" w:cs="Times New Roman"/>
                <w:sz w:val="24"/>
                <w:szCs w:val="24"/>
                <w14:ligatures w14:val="none"/>
              </w:rPr>
              <w:t xml:space="preserve"> </w:t>
            </w:r>
            <w:r w:rsidR="00007494">
              <w:rPr>
                <w:rFonts w:ascii="Times New Roman" w:eastAsia="Times New Roman" w:hAnsi="Times New Roman" w:cs="Times New Roman"/>
                <w:sz w:val="24"/>
                <w:szCs w:val="24"/>
                <w14:ligatures w14:val="none"/>
              </w:rPr>
              <w:t xml:space="preserve">24 </w:t>
            </w:r>
            <w:r w:rsidRPr="00B61A32">
              <w:rPr>
                <w:rFonts w:ascii="Times New Roman" w:eastAsia="Times New Roman" w:hAnsi="Times New Roman" w:cs="Times New Roman"/>
                <w:sz w:val="24"/>
                <w:szCs w:val="24"/>
                <w14:ligatures w14:val="none"/>
              </w:rPr>
              <w:t>m</w:t>
            </w:r>
            <w:r>
              <w:rPr>
                <w:rFonts w:ascii="Times New Roman" w:eastAsia="Times New Roman" w:hAnsi="Times New Roman" w:cs="Times New Roman"/>
                <w:sz w:val="24"/>
                <w:szCs w:val="24"/>
                <w14:ligatures w14:val="none"/>
              </w:rPr>
              <w:t>ėnesi</w:t>
            </w:r>
            <w:r w:rsidR="00007494">
              <w:rPr>
                <w:rFonts w:ascii="Times New Roman" w:eastAsia="Times New Roman" w:hAnsi="Times New Roman" w:cs="Times New Roman"/>
                <w:sz w:val="24"/>
                <w:szCs w:val="24"/>
                <w14:ligatures w14:val="none"/>
              </w:rPr>
              <w:t>ai.</w:t>
            </w:r>
            <w:r w:rsidRPr="00B61A32">
              <w:rPr>
                <w:rFonts w:ascii="Times New Roman" w:eastAsia="Times New Roman" w:hAnsi="Times New Roman" w:cs="Times New Roman"/>
                <w:color w:val="4472C4"/>
                <w:sz w:val="24"/>
                <w:szCs w:val="24"/>
                <w14:ligatures w14:val="none"/>
              </w:rPr>
              <w:t xml:space="preserve"> </w:t>
            </w:r>
            <w:r w:rsidRPr="002561A7">
              <w:rPr>
                <w:rFonts w:ascii="Times New Roman" w:eastAsia="Times New Roman" w:hAnsi="Times New Roman" w:cs="Times New Roman"/>
                <w:sz w:val="24"/>
                <w:szCs w:val="24"/>
                <w14:ligatures w14:val="none"/>
              </w:rPr>
              <w:t>Garantinis terminas, skaičiuojamas nuo Prek</w:t>
            </w:r>
            <w:r w:rsidR="00D27E63">
              <w:rPr>
                <w:rFonts w:ascii="Times New Roman" w:eastAsia="Times New Roman" w:hAnsi="Times New Roman" w:cs="Times New Roman"/>
                <w:sz w:val="24"/>
                <w:szCs w:val="24"/>
                <w14:ligatures w14:val="none"/>
              </w:rPr>
              <w:t>ės</w:t>
            </w:r>
            <w:r w:rsidRPr="002561A7">
              <w:rPr>
                <w:rFonts w:ascii="Times New Roman" w:eastAsia="Times New Roman" w:hAnsi="Times New Roman" w:cs="Times New Roman"/>
                <w:sz w:val="24"/>
                <w:szCs w:val="24"/>
                <w14:ligatures w14:val="none"/>
              </w:rPr>
              <w:t xml:space="preserve"> perdavimo–priėmimo akto ar Sąskaitos kai Prek</w:t>
            </w:r>
            <w:r w:rsidR="00D27E63">
              <w:rPr>
                <w:rFonts w:ascii="Times New Roman" w:eastAsia="Times New Roman" w:hAnsi="Times New Roman" w:cs="Times New Roman"/>
                <w:sz w:val="24"/>
                <w:szCs w:val="24"/>
                <w14:ligatures w14:val="none"/>
              </w:rPr>
              <w:t>ės</w:t>
            </w:r>
            <w:r w:rsidRPr="002561A7">
              <w:rPr>
                <w:rFonts w:ascii="Times New Roman" w:eastAsia="Times New Roman" w:hAnsi="Times New Roman" w:cs="Times New Roman"/>
                <w:sz w:val="24"/>
                <w:szCs w:val="24"/>
                <w14:ligatures w14:val="none"/>
              </w:rPr>
              <w:t xml:space="preserve"> perdavimo–priėmimo aktas nėra pasirašomas pasirašymo dienos.</w:t>
            </w:r>
          </w:p>
        </w:tc>
      </w:tr>
      <w:tr w:rsidR="00AF3465" w:rsidRPr="00B61A32" w14:paraId="38FAE0DF" w14:textId="77777777" w:rsidTr="00565021">
        <w:trPr>
          <w:trHeight w:val="300"/>
        </w:trPr>
        <w:tc>
          <w:tcPr>
            <w:tcW w:w="2704" w:type="dxa"/>
            <w:gridSpan w:val="2"/>
          </w:tcPr>
          <w:p w14:paraId="38D2D7C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6.2. Garantinė priežiūra</w:t>
            </w:r>
          </w:p>
        </w:tc>
        <w:tc>
          <w:tcPr>
            <w:tcW w:w="6831" w:type="dxa"/>
            <w:gridSpan w:val="2"/>
          </w:tcPr>
          <w:p w14:paraId="0BABBA4B" w14:textId="7224F91C"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Garantinio termino laikotarpiu Tiekėjas, gavęs pranešimą apie Prekės trūkumus, turi atvykti </w:t>
            </w:r>
            <w:r w:rsidRPr="00B61A32">
              <w:rPr>
                <w:rFonts w:ascii="Times New Roman" w:eastAsia="Times New Roman" w:hAnsi="Times New Roman" w:cs="Times New Roman"/>
                <w:b/>
                <w:bCs/>
                <w:sz w:val="24"/>
                <w:szCs w:val="24"/>
                <w14:ligatures w14:val="none"/>
              </w:rPr>
              <w:t>ne vėliau kaip</w:t>
            </w:r>
            <w:r w:rsidRPr="00B61A32">
              <w:rPr>
                <w:rFonts w:ascii="Times New Roman" w:eastAsia="Times New Roman" w:hAnsi="Times New Roman" w:cs="Times New Roman"/>
                <w:sz w:val="24"/>
                <w:szCs w:val="24"/>
                <w14:ligatures w14:val="none"/>
              </w:rPr>
              <w:t xml:space="preserve"> per </w:t>
            </w:r>
            <w:r w:rsidR="00512386">
              <w:rPr>
                <w:rFonts w:ascii="Times New Roman" w:eastAsia="Times New Roman" w:hAnsi="Times New Roman" w:cs="Times New Roman"/>
                <w:sz w:val="24"/>
                <w:szCs w:val="24"/>
                <w14:ligatures w14:val="none"/>
              </w:rPr>
              <w:t>3 darbo dienas</w:t>
            </w:r>
          </w:p>
          <w:p w14:paraId="5616850B" w14:textId="007C9E54"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Prek</w:t>
            </w:r>
            <w:r w:rsidR="00D27E63">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xml:space="preserve"> trūkumų nustatymo bei šalinimo tvarka nustatyta Bendrųjų sąlygų 7 skyriuje.</w:t>
            </w:r>
          </w:p>
        </w:tc>
      </w:tr>
      <w:tr w:rsidR="00AF3465" w:rsidRPr="00B61A32" w14:paraId="6B77077F" w14:textId="77777777" w:rsidTr="00565021">
        <w:trPr>
          <w:trHeight w:val="300"/>
        </w:trPr>
        <w:tc>
          <w:tcPr>
            <w:tcW w:w="9535" w:type="dxa"/>
            <w:gridSpan w:val="4"/>
          </w:tcPr>
          <w:p w14:paraId="0B9197BE"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7. SUTARTIES VYKDYMUI PASITELKIAMI SUBTIEKĖJAI</w:t>
            </w:r>
          </w:p>
        </w:tc>
      </w:tr>
      <w:tr w:rsidR="00AF3465" w:rsidRPr="00B61A32" w14:paraId="1BE220D8" w14:textId="77777777" w:rsidTr="00565021">
        <w:trPr>
          <w:trHeight w:val="300"/>
        </w:trPr>
        <w:tc>
          <w:tcPr>
            <w:tcW w:w="2704" w:type="dxa"/>
            <w:gridSpan w:val="2"/>
          </w:tcPr>
          <w:p w14:paraId="50678B2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2F52F086" w14:textId="77777777" w:rsidR="00AF3465" w:rsidRPr="00B61A32" w:rsidRDefault="00AF3465" w:rsidP="00565021">
            <w:pPr>
              <w:rPr>
                <w:rFonts w:ascii="Times New Roman" w:eastAsia="Times New Roman" w:hAnsi="Times New Roman" w:cs="Times New Roman"/>
                <w:b/>
                <w:bCs/>
                <w:sz w:val="24"/>
                <w:szCs w:val="24"/>
                <w14:ligatures w14:val="none"/>
              </w:rPr>
            </w:pPr>
            <w:r w:rsidRPr="00100BE0">
              <w:rPr>
                <w:rFonts w:ascii="Times New Roman" w:hAnsi="Times New Roman" w:cs="Times New Roman"/>
                <w:sz w:val="24"/>
                <w:szCs w:val="24"/>
              </w:rPr>
              <w:t>Sutarties vykdymui subtiekėjai ir (ar) specialistai nepasitelkiami</w:t>
            </w:r>
            <w:r>
              <w:rPr>
                <w:rFonts w:ascii="Times New Roman" w:hAnsi="Times New Roman" w:cs="Times New Roman"/>
                <w:sz w:val="24"/>
                <w:szCs w:val="24"/>
              </w:rPr>
              <w:t xml:space="preserve"> .</w:t>
            </w:r>
          </w:p>
        </w:tc>
      </w:tr>
      <w:tr w:rsidR="00AF3465" w:rsidRPr="00B61A32" w14:paraId="63A886E9" w14:textId="77777777" w:rsidTr="00565021">
        <w:trPr>
          <w:trHeight w:val="300"/>
        </w:trPr>
        <w:tc>
          <w:tcPr>
            <w:tcW w:w="9535" w:type="dxa"/>
            <w:gridSpan w:val="4"/>
          </w:tcPr>
          <w:p w14:paraId="4D12C1FB"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 PRIEVOLIŲ PAGAL SUTARTĮ ĮVYKDYMO UŽTIKRINIMAS</w:t>
            </w:r>
          </w:p>
        </w:tc>
      </w:tr>
      <w:tr w:rsidR="00AF3465" w:rsidRPr="00B61A32" w14:paraId="6089D5A7" w14:textId="77777777" w:rsidTr="00565021">
        <w:trPr>
          <w:trHeight w:val="300"/>
        </w:trPr>
        <w:tc>
          <w:tcPr>
            <w:tcW w:w="2704" w:type="dxa"/>
            <w:gridSpan w:val="2"/>
          </w:tcPr>
          <w:p w14:paraId="534C727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36D0D0B8"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Prievolių pagal Sutartį įvykdymas užtikrinamas:</w:t>
            </w:r>
          </w:p>
          <w:p w14:paraId="35BAF65B" w14:textId="452AD5C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Netesybomis (delspinigiais, bauda)</w:t>
            </w:r>
            <w:r w:rsidR="00CE5D63">
              <w:rPr>
                <w:rFonts w:ascii="Times New Roman" w:eastAsia="Times New Roman" w:hAnsi="Times New Roman" w:cs="Times New Roman"/>
                <w:sz w:val="24"/>
                <w:szCs w:val="24"/>
                <w14:ligatures w14:val="none"/>
              </w:rPr>
              <w:t>.</w:t>
            </w:r>
          </w:p>
        </w:tc>
      </w:tr>
      <w:tr w:rsidR="00AF3465" w:rsidRPr="00B61A32" w14:paraId="389643E6" w14:textId="77777777" w:rsidTr="00565021">
        <w:trPr>
          <w:trHeight w:val="300"/>
        </w:trPr>
        <w:tc>
          <w:tcPr>
            <w:tcW w:w="2704" w:type="dxa"/>
            <w:gridSpan w:val="2"/>
          </w:tcPr>
          <w:p w14:paraId="22D6444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1106451E" w14:textId="0D48FC58" w:rsidR="00AF3465" w:rsidRPr="00B61A32" w:rsidRDefault="00CE5D63" w:rsidP="0056502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F3465" w:rsidRPr="00B61A32" w14:paraId="5C1A387B" w14:textId="77777777" w:rsidTr="00565021">
        <w:trPr>
          <w:trHeight w:val="300"/>
        </w:trPr>
        <w:tc>
          <w:tcPr>
            <w:tcW w:w="9535" w:type="dxa"/>
            <w:gridSpan w:val="4"/>
          </w:tcPr>
          <w:p w14:paraId="77B7AAA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 ŠALIŲ ATSAKOMYBĖ</w:t>
            </w:r>
            <w:r w:rsidRPr="00B61A32">
              <w:rPr>
                <w:rFonts w:ascii="Times New Roman" w:eastAsia="Times New Roman" w:hAnsi="Times New Roman" w:cs="Times New Roman"/>
                <w:b/>
                <w:bCs/>
                <w:sz w:val="24"/>
                <w:szCs w:val="24"/>
                <w14:ligatures w14:val="none"/>
              </w:rPr>
              <w:tab/>
            </w:r>
          </w:p>
        </w:tc>
      </w:tr>
      <w:tr w:rsidR="00AF3465" w:rsidRPr="00B61A32" w14:paraId="3FFEA960" w14:textId="77777777" w:rsidTr="00565021">
        <w:trPr>
          <w:trHeight w:val="300"/>
        </w:trPr>
        <w:tc>
          <w:tcPr>
            <w:tcW w:w="2704" w:type="dxa"/>
            <w:gridSpan w:val="2"/>
          </w:tcPr>
          <w:p w14:paraId="74F5BDE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1282D3A9" w14:textId="56CB64FA" w:rsidR="00AF3465" w:rsidRPr="00B61A32" w:rsidRDefault="00AF3465" w:rsidP="00565021">
            <w:pPr>
              <w:spacing w:after="0" w:line="240" w:lineRule="auto"/>
              <w:rPr>
                <w:rFonts w:ascii="Times New Roman" w:eastAsia="Times New Roman" w:hAnsi="Times New Roman" w:cs="Times New Roman"/>
                <w:color w:val="FF0000"/>
                <w:sz w:val="24"/>
                <w:szCs w:val="24"/>
                <w14:ligatures w14:val="none"/>
              </w:rPr>
            </w:pPr>
            <w:r w:rsidRPr="00B61A32">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perduotas kokybišk</w:t>
            </w:r>
            <w:r w:rsidR="006A38A1">
              <w:rPr>
                <w:rFonts w:ascii="Times New Roman" w:eastAsia="Times New Roman" w:hAnsi="Times New Roman" w:cs="Times New Roman"/>
                <w:color w:val="000000"/>
                <w:sz w:val="24"/>
                <w:szCs w:val="24"/>
                <w14:ligatures w14:val="none"/>
              </w:rPr>
              <w:t>ą</w:t>
            </w:r>
            <w:r w:rsidRPr="00B61A32">
              <w:rPr>
                <w:rFonts w:ascii="Times New Roman" w:eastAsia="Times New Roman" w:hAnsi="Times New Roman" w:cs="Times New Roman"/>
                <w:color w:val="000000"/>
                <w:sz w:val="24"/>
                <w:szCs w:val="24"/>
                <w14:ligatures w14:val="none"/>
              </w:rPr>
              <w:t xml:space="preserve">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per Sutartyje nurodytą terminą, Tiekėj</w:t>
            </w:r>
            <w:r w:rsidRPr="00B61A32">
              <w:rPr>
                <w:rFonts w:ascii="Times New Roman" w:eastAsia="Times New Roman" w:hAnsi="Times New Roman" w:cs="Times New Roman"/>
                <w:sz w:val="24"/>
                <w:szCs w:val="24"/>
                <w14:ligatures w14:val="none"/>
              </w:rPr>
              <w:t>as nuo kitos nei nustatytas terminas dienos skaičiuoja Pirkėjui 0,02 (dvi šimtosios) procento dydžio delspinigius nuo neapmokėtos sumos be PVM už kiekvieną vėlavimo dieną.</w:t>
            </w:r>
          </w:p>
        </w:tc>
      </w:tr>
      <w:tr w:rsidR="00AF3465" w:rsidRPr="00B61A32" w14:paraId="5CE2809D" w14:textId="77777777" w:rsidTr="00565021">
        <w:trPr>
          <w:trHeight w:val="300"/>
        </w:trPr>
        <w:tc>
          <w:tcPr>
            <w:tcW w:w="2704" w:type="dxa"/>
            <w:gridSpan w:val="2"/>
          </w:tcPr>
          <w:p w14:paraId="27B49D7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9.2. Tiekėjui taikomos netesybos</w:t>
            </w:r>
          </w:p>
        </w:tc>
        <w:tc>
          <w:tcPr>
            <w:tcW w:w="6831" w:type="dxa"/>
            <w:gridSpan w:val="2"/>
          </w:tcPr>
          <w:p w14:paraId="5708E286" w14:textId="5B6C129B"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9.2.1. Jeigu Tiekėjas vėluoja vykdyti užsakymą, tiekti Prek</w:t>
            </w:r>
            <w:r w:rsidR="006A38A1">
              <w:rPr>
                <w:rFonts w:ascii="Times New Roman" w:eastAsia="Times New Roman" w:hAnsi="Times New Roman" w:cs="Times New Roman"/>
                <w:color w:val="000000"/>
                <w:sz w:val="24"/>
                <w:szCs w:val="24"/>
                <w14:ligatures w14:val="none"/>
              </w:rPr>
              <w:t>ę</w:t>
            </w:r>
            <w:r w:rsidRPr="00B61A32">
              <w:rPr>
                <w:rFonts w:ascii="Times New Roman" w:eastAsia="Times New Roman" w:hAnsi="Times New Roman" w:cs="Times New Roman"/>
                <w:color w:val="000000"/>
                <w:sz w:val="24"/>
                <w:szCs w:val="24"/>
                <w14:ligatures w14:val="none"/>
              </w:rPr>
              <w:t xml:space="preserve"> ar ištaisyti jų trūkumus arba nevykdo kitų sutartinių įsipareigojimų, </w:t>
            </w:r>
            <w:r w:rsidRPr="00B61A32">
              <w:rPr>
                <w:rFonts w:ascii="Times New Roman" w:eastAsia="Times New Roman" w:hAnsi="Times New Roman" w:cs="Times New Roman"/>
                <w:sz w:val="24"/>
                <w:szCs w:val="24"/>
                <w14:ligatures w14:val="none"/>
              </w:rPr>
              <w:t>Pirkėjas nuo kitos nei nustatytas terminas dienos Tiekėjui skaičiuoja 0,02 (dvi šimtosios) procento dydžio delspinigius už kiekvieną uždelstą dieną nuo laiku neperduot</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 ar</w:t>
            </w:r>
            <w:r w:rsidRPr="00B61A32">
              <w:rPr>
                <w:rFonts w:ascii="Times New Roman" w:eastAsia="Times New Roman" w:hAnsi="Times New Roman" w:cs="Times New Roman"/>
                <w:sz w:val="24"/>
                <w:szCs w:val="24"/>
                <w14:ligatures w14:val="none"/>
              </w:rPr>
              <w:t xml:space="preserve"> Prek</w:t>
            </w:r>
            <w:r w:rsidR="006A38A1">
              <w:rPr>
                <w:rFonts w:ascii="Times New Roman" w:eastAsia="Times New Roman" w:hAnsi="Times New Roman" w:cs="Times New Roman"/>
                <w:sz w:val="24"/>
                <w:szCs w:val="24"/>
                <w14:ligatures w14:val="none"/>
              </w:rPr>
              <w:t>ės</w:t>
            </w:r>
            <w:r w:rsidRPr="00B61A32">
              <w:rPr>
                <w:rFonts w:ascii="Times New Roman" w:eastAsia="Times New Roman" w:hAnsi="Times New Roman" w:cs="Times New Roman"/>
                <w:sz w:val="24"/>
                <w:szCs w:val="24"/>
                <w14:ligatures w14:val="none"/>
              </w:rPr>
              <w:t>, turinči</w:t>
            </w:r>
            <w:r w:rsidR="006A38A1">
              <w:rPr>
                <w:rFonts w:ascii="Times New Roman" w:eastAsia="Times New Roman" w:hAnsi="Times New Roman" w:cs="Times New Roman"/>
                <w:sz w:val="24"/>
                <w:szCs w:val="24"/>
                <w14:ligatures w14:val="none"/>
              </w:rPr>
              <w:t>os</w:t>
            </w:r>
            <w:r w:rsidRPr="00B61A32">
              <w:rPr>
                <w:rFonts w:ascii="Times New Roman" w:eastAsia="Times New Roman" w:hAnsi="Times New Roman" w:cs="Times New Roman"/>
                <w:sz w:val="24"/>
                <w:szCs w:val="24"/>
                <w14:ligatures w14:val="none"/>
              </w:rPr>
              <w:t xml:space="preserve"> trūkumų, kainos be PVM. </w:t>
            </w:r>
          </w:p>
          <w:p w14:paraId="0AE70CCB"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000000"/>
                <w:sz w:val="24"/>
                <w:szCs w:val="24"/>
                <w14:ligatures w14:val="none"/>
              </w:rPr>
              <w:t xml:space="preserve">9.2.2. Tiekėjas privalo sumokėti Pirkėjui netesybas per </w:t>
            </w:r>
            <w:r w:rsidRPr="00B61A32">
              <w:rPr>
                <w:rFonts w:ascii="Times New Roman" w:eastAsia="Times New Roman" w:hAnsi="Times New Roman" w:cs="Times New Roman"/>
                <w:sz w:val="24"/>
                <w:szCs w:val="24"/>
                <w14:ligatures w14:val="none"/>
              </w:rPr>
              <w:t>30</w:t>
            </w:r>
            <w:r w:rsidRPr="00B61A32">
              <w:rPr>
                <w:rFonts w:ascii="Times New Roman" w:eastAsia="Times New Roman" w:hAnsi="Times New Roman" w:cs="Times New Roman"/>
                <w:color w:val="000000"/>
                <w:sz w:val="24"/>
                <w:szCs w:val="24"/>
                <w14:ligatures w14:val="none"/>
              </w:rPr>
              <w:t xml:space="preserve"> dienų nuo Pirkėjo pareikalavimo. </w:t>
            </w:r>
          </w:p>
        </w:tc>
      </w:tr>
      <w:tr w:rsidR="00AF3465" w:rsidRPr="00B61A32" w14:paraId="4DAE49AC" w14:textId="77777777" w:rsidTr="00565021">
        <w:trPr>
          <w:trHeight w:val="300"/>
        </w:trPr>
        <w:tc>
          <w:tcPr>
            <w:tcW w:w="2704" w:type="dxa"/>
            <w:gridSpan w:val="2"/>
          </w:tcPr>
          <w:p w14:paraId="786D0210"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9.3. Tiekėjui / Pirkėjui taikoma bauda nutraukus Sutartį dėl </w:t>
            </w:r>
            <w:r w:rsidRPr="00B61A32">
              <w:rPr>
                <w:rFonts w:ascii="Times New Roman" w:eastAsia="Times New Roman" w:hAnsi="Times New Roman" w:cs="Times New Roman"/>
                <w:b/>
                <w:bCs/>
                <w:sz w:val="24"/>
                <w:szCs w:val="24"/>
                <w14:ligatures w14:val="none"/>
              </w:rPr>
              <w:lastRenderedPageBreak/>
              <w:t>esminio Sutarties pažeidimo</w:t>
            </w:r>
          </w:p>
        </w:tc>
        <w:tc>
          <w:tcPr>
            <w:tcW w:w="6831" w:type="dxa"/>
            <w:gridSpan w:val="2"/>
          </w:tcPr>
          <w:p w14:paraId="08F529C2"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404FBA63"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79F799E3" w14:textId="77777777" w:rsidTr="00565021">
        <w:trPr>
          <w:trHeight w:val="300"/>
        </w:trPr>
        <w:tc>
          <w:tcPr>
            <w:tcW w:w="2704" w:type="dxa"/>
            <w:gridSpan w:val="2"/>
          </w:tcPr>
          <w:p w14:paraId="324D1FEE"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CEBC22" w14:textId="77777777" w:rsidR="00AF3465" w:rsidRPr="00B61A32" w:rsidRDefault="00AF3465" w:rsidP="00565021">
            <w:pPr>
              <w:spacing w:after="0" w:line="240" w:lineRule="auto"/>
              <w:rPr>
                <w:rFonts w:ascii="Times New Roman" w:eastAsia="Times New Roman" w:hAnsi="Times New Roman" w:cs="Times New Roman"/>
                <w:color w:val="000000"/>
                <w:sz w:val="24"/>
                <w:szCs w:val="24"/>
                <w14:ligatures w14:val="none"/>
              </w:rPr>
            </w:pPr>
            <w:r w:rsidRPr="00B61A32">
              <w:rPr>
                <w:rFonts w:ascii="Times New Roman" w:eastAsia="Times New Roman" w:hAnsi="Times New Roman" w:cs="Times New Roman"/>
                <w:color w:val="000000"/>
                <w:sz w:val="24"/>
                <w:szCs w:val="24"/>
                <w14:ligatures w14:val="none"/>
              </w:rPr>
              <w:t>Netaikoma</w:t>
            </w:r>
          </w:p>
          <w:p w14:paraId="3D1459E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50CA3F9F"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20E5F77F" w14:textId="77777777" w:rsidTr="00565021">
        <w:trPr>
          <w:trHeight w:val="300"/>
        </w:trPr>
        <w:tc>
          <w:tcPr>
            <w:tcW w:w="2704" w:type="dxa"/>
            <w:gridSpan w:val="2"/>
          </w:tcPr>
          <w:p w14:paraId="2AD7A59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DF81262" w14:textId="4F86FE0B" w:rsidR="00AF3465" w:rsidRPr="00B61A32" w:rsidRDefault="00B21CAC" w:rsidP="0056502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Taikoma bauda 100 Eur.</w:t>
            </w:r>
          </w:p>
        </w:tc>
      </w:tr>
      <w:tr w:rsidR="00AF3465" w:rsidRPr="00B61A32" w14:paraId="2442D851" w14:textId="77777777" w:rsidTr="00565021">
        <w:trPr>
          <w:trHeight w:val="300"/>
        </w:trPr>
        <w:tc>
          <w:tcPr>
            <w:tcW w:w="2704" w:type="dxa"/>
            <w:gridSpan w:val="2"/>
          </w:tcPr>
          <w:p w14:paraId="315477F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108AF462" w14:textId="56FAEE19" w:rsidR="00AF3465" w:rsidRPr="00B61A32" w:rsidRDefault="00355106" w:rsidP="00565021">
            <w:pPr>
              <w:tabs>
                <w:tab w:val="left" w:pos="567"/>
              </w:tabs>
              <w:spacing w:after="120" w:line="240" w:lineRule="exac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Netaikoma</w:t>
            </w:r>
          </w:p>
          <w:p w14:paraId="3DCE092D"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311283E7" w14:textId="77777777" w:rsidTr="00565021">
        <w:trPr>
          <w:trHeight w:val="300"/>
        </w:trPr>
        <w:tc>
          <w:tcPr>
            <w:tcW w:w="2704" w:type="dxa"/>
            <w:gridSpan w:val="2"/>
          </w:tcPr>
          <w:p w14:paraId="33717484"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B61A32">
              <w:rPr>
                <w:rFonts w:ascii="Times New Roman" w:eastAsia="Times New Roman" w:hAnsi="Times New Roman" w:cs="Times New Roman"/>
                <w:b/>
                <w:bCs/>
                <w:sz w:val="24"/>
                <w:szCs w:val="24"/>
                <w14:ligatures w14:val="none"/>
              </w:rPr>
              <w:t>nepasiekimo</w:t>
            </w:r>
            <w:proofErr w:type="spellEnd"/>
            <w:r w:rsidRPr="00B61A32">
              <w:rPr>
                <w:rFonts w:ascii="Times New Roman" w:eastAsia="Times New Roman" w:hAnsi="Times New Roman" w:cs="Times New Roman"/>
                <w:b/>
                <w:bCs/>
                <w:sz w:val="24"/>
                <w:szCs w:val="24"/>
                <w14:ligatures w14:val="none"/>
              </w:rPr>
              <w:t xml:space="preserve"> Sutarties vykdymo metu</w:t>
            </w:r>
          </w:p>
        </w:tc>
        <w:tc>
          <w:tcPr>
            <w:tcW w:w="6831" w:type="dxa"/>
            <w:gridSpan w:val="2"/>
          </w:tcPr>
          <w:p w14:paraId="228FC4AC"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r w:rsidRPr="00B61A32">
              <w:rPr>
                <w:rFonts w:ascii="Times New Roman" w:eastAsia="Times New Roman" w:hAnsi="Times New Roman" w:cs="Times New Roman"/>
                <w:sz w:val="24"/>
                <w:szCs w:val="24"/>
                <w14:ligatures w14:val="none"/>
              </w:rPr>
              <w:t>Netaikoma</w:t>
            </w:r>
          </w:p>
          <w:p w14:paraId="0078B05D"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4C0A8515" w14:textId="77777777" w:rsidTr="00565021">
        <w:trPr>
          <w:trHeight w:val="300"/>
        </w:trPr>
        <w:tc>
          <w:tcPr>
            <w:tcW w:w="2704" w:type="dxa"/>
            <w:gridSpan w:val="2"/>
          </w:tcPr>
          <w:p w14:paraId="2E5AFD87"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73BCE36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306C767E" w14:textId="77777777" w:rsidR="00AF3465" w:rsidRPr="00B61A32" w:rsidRDefault="00AF3465" w:rsidP="00565021">
            <w:pPr>
              <w:spacing w:after="0" w:line="240" w:lineRule="auto"/>
              <w:rPr>
                <w:rFonts w:ascii="Times New Roman" w:eastAsia="Times New Roman" w:hAnsi="Times New Roman" w:cs="Times New Roman"/>
                <w:color w:val="4472C4"/>
                <w:sz w:val="24"/>
                <w:szCs w:val="24"/>
                <w14:ligatures w14:val="none"/>
              </w:rPr>
            </w:pPr>
          </w:p>
        </w:tc>
      </w:tr>
      <w:tr w:rsidR="00AF3465" w:rsidRPr="00B61A32" w14:paraId="0B1E0C1D" w14:textId="77777777" w:rsidTr="00565021">
        <w:trPr>
          <w:trHeight w:val="300"/>
        </w:trPr>
        <w:tc>
          <w:tcPr>
            <w:tcW w:w="2704" w:type="dxa"/>
            <w:gridSpan w:val="2"/>
          </w:tcPr>
          <w:p w14:paraId="4AA05124" w14:textId="77777777" w:rsidR="00AF3465" w:rsidRPr="00B61A32" w:rsidRDefault="00AF3465" w:rsidP="00565021">
            <w:pPr>
              <w:spacing w:after="0" w:line="240" w:lineRule="auto"/>
              <w:rPr>
                <w:rFonts w:ascii="Times New Roman" w:eastAsia="Times New Roman" w:hAnsi="Times New Roman" w:cs="Times New Roman"/>
                <w:b/>
                <w:bCs/>
                <w:sz w:val="24"/>
                <w:szCs w:val="24"/>
                <w:lang w:val="en-US"/>
                <w14:ligatures w14:val="none"/>
              </w:rPr>
            </w:pPr>
            <w:r w:rsidRPr="00B61A32">
              <w:rPr>
                <w:rFonts w:ascii="Times New Roman" w:eastAsia="Times New Roman" w:hAnsi="Times New Roman" w:cs="Times New Roman"/>
                <w:b/>
                <w:bCs/>
                <w:sz w:val="24"/>
                <w:szCs w:val="24"/>
                <w:lang w:val="en-US"/>
                <w14:ligatures w14:val="none"/>
              </w:rPr>
              <w:t xml:space="preserve">9.9. </w:t>
            </w:r>
            <w:r w:rsidRPr="00B61A32">
              <w:rPr>
                <w:rFonts w:ascii="Times New Roman" w:eastAsia="Times New Roman" w:hAnsi="Times New Roman" w:cs="Times New Roman"/>
                <w:b/>
                <w:bCs/>
                <w:sz w:val="24"/>
                <w:szCs w:val="24"/>
                <w14:ligatures w14:val="none"/>
              </w:rPr>
              <w:t>Kitos netesybos</w:t>
            </w:r>
          </w:p>
        </w:tc>
        <w:tc>
          <w:tcPr>
            <w:tcW w:w="6831" w:type="dxa"/>
            <w:gridSpan w:val="2"/>
          </w:tcPr>
          <w:p w14:paraId="0355BC1B" w14:textId="77777777" w:rsidR="00AF3465" w:rsidRPr="00B61A32" w:rsidRDefault="00AF3465" w:rsidP="00565021">
            <w:pPr>
              <w:tabs>
                <w:tab w:val="left" w:pos="567"/>
              </w:tabs>
              <w:spacing w:after="120" w:line="240" w:lineRule="exact"/>
              <w:jc w:val="both"/>
              <w:rPr>
                <w:rFonts w:ascii="Times New Roman" w:eastAsia="Times New Roman" w:hAnsi="Times New Roman" w:cs="Times New Roman"/>
                <w:kern w:val="0"/>
                <w:sz w:val="24"/>
                <w:szCs w:val="24"/>
                <w14:ligatures w14:val="none"/>
              </w:rPr>
            </w:pPr>
            <w:r w:rsidRPr="00B61A32">
              <w:rPr>
                <w:rFonts w:ascii="Times New Roman" w:eastAsia="Times New Roman" w:hAnsi="Times New Roman" w:cs="Times New Roman"/>
                <w:kern w:val="0"/>
                <w:sz w:val="24"/>
                <w:szCs w:val="24"/>
                <w14:ligatures w14:val="none"/>
              </w:rPr>
              <w:t>Tiekėjas/Pirkėjas gali būti visiškai ar iš dalies atleidžiama nuo atsakomybės dėl ypatingų ir neišvengiamų aplinkybių – nenugalimos jėgos (</w:t>
            </w:r>
            <w:r w:rsidRPr="00B61A32">
              <w:rPr>
                <w:rFonts w:ascii="Times New Roman" w:eastAsia="Times New Roman" w:hAnsi="Times New Roman" w:cs="Times New Roman"/>
                <w:i/>
                <w:kern w:val="0"/>
                <w:sz w:val="24"/>
                <w:szCs w:val="24"/>
                <w14:ligatures w14:val="none"/>
              </w:rPr>
              <w:t>force majeure</w:t>
            </w:r>
            <w:r w:rsidRPr="00B61A32">
              <w:rPr>
                <w:rFonts w:ascii="Times New Roman" w:eastAsia="Times New Roman" w:hAnsi="Times New Roman" w:cs="Times New Roman"/>
                <w:kern w:val="0"/>
                <w:sz w:val="24"/>
                <w:szCs w:val="24"/>
                <w14:ligatures w14:val="none"/>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30 (trisdešimt) kalendorinių dienų, Šalys tarpusavio susitarimu gali nutraukti sutartį.</w:t>
            </w:r>
          </w:p>
        </w:tc>
      </w:tr>
      <w:tr w:rsidR="00AF3465" w:rsidRPr="00B61A32" w14:paraId="543DDAFD" w14:textId="77777777" w:rsidTr="00565021">
        <w:trPr>
          <w:trHeight w:val="300"/>
        </w:trPr>
        <w:tc>
          <w:tcPr>
            <w:tcW w:w="9535" w:type="dxa"/>
            <w:gridSpan w:val="4"/>
          </w:tcPr>
          <w:p w14:paraId="1AC35FC5"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10. SUTARTIES GALIOJIMAS IR KEITIMAS</w:t>
            </w:r>
          </w:p>
        </w:tc>
      </w:tr>
      <w:tr w:rsidR="00AF3465" w:rsidRPr="00B61A32" w14:paraId="7DBEB425" w14:textId="77777777" w:rsidTr="00565021">
        <w:trPr>
          <w:trHeight w:val="300"/>
        </w:trPr>
        <w:tc>
          <w:tcPr>
            <w:tcW w:w="2704" w:type="dxa"/>
            <w:gridSpan w:val="2"/>
          </w:tcPr>
          <w:p w14:paraId="6406EE41"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78EF255A" w14:textId="738D1EE1"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Ši Sutartis laikoma sudaryta ir įsigalioja nuo Sutarties pasirašymo dienos</w:t>
            </w:r>
            <w:r>
              <w:rPr>
                <w:rFonts w:ascii="Times New Roman" w:eastAsia="Times New Roman" w:hAnsi="Times New Roman" w:cs="Times New Roman"/>
                <w:sz w:val="24"/>
                <w:szCs w:val="24"/>
                <w14:ligatures w14:val="none"/>
              </w:rPr>
              <w:t>.</w:t>
            </w:r>
          </w:p>
          <w:p w14:paraId="0978E390" w14:textId="6591703F"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color w:val="000000"/>
                <w:sz w:val="24"/>
                <w:szCs w:val="24"/>
                <w14:ligatures w14:val="none"/>
              </w:rPr>
              <w:t xml:space="preserve">Sutartis galioja iki visiško prievolių įvykdymo, bet jos terminas negali būti ilgesnis </w:t>
            </w:r>
            <w:r w:rsidRPr="00B61A32">
              <w:rPr>
                <w:rFonts w:ascii="Times New Roman" w:eastAsia="Times New Roman" w:hAnsi="Times New Roman" w:cs="Times New Roman"/>
                <w:kern w:val="0"/>
                <w:sz w:val="24"/>
                <w:szCs w:val="20"/>
                <w14:ligatures w14:val="none"/>
              </w:rPr>
              <w:t xml:space="preserve">kaip </w:t>
            </w:r>
            <w:r w:rsidR="00355106">
              <w:rPr>
                <w:rFonts w:ascii="Times New Roman" w:eastAsia="Times New Roman" w:hAnsi="Times New Roman" w:cs="Times New Roman"/>
                <w:kern w:val="0"/>
                <w:sz w:val="24"/>
                <w:szCs w:val="20"/>
                <w14:ligatures w14:val="none"/>
              </w:rPr>
              <w:t>3</w:t>
            </w:r>
            <w:r w:rsidRPr="00B61A32">
              <w:rPr>
                <w:rFonts w:ascii="Times New Roman" w:eastAsia="Times New Roman" w:hAnsi="Times New Roman" w:cs="Times New Roman"/>
                <w:kern w:val="0"/>
                <w:sz w:val="24"/>
                <w:szCs w:val="20"/>
                <w14:ligatures w14:val="none"/>
              </w:rPr>
              <w:t xml:space="preserve"> (</w:t>
            </w:r>
            <w:r w:rsidR="00355106">
              <w:rPr>
                <w:rFonts w:ascii="Times New Roman" w:eastAsia="Times New Roman" w:hAnsi="Times New Roman" w:cs="Times New Roman"/>
                <w:kern w:val="0"/>
                <w:sz w:val="24"/>
                <w:szCs w:val="20"/>
                <w14:ligatures w14:val="none"/>
              </w:rPr>
              <w:t>trys</w:t>
            </w:r>
            <w:r w:rsidRPr="00B61A32">
              <w:rPr>
                <w:rFonts w:ascii="Times New Roman" w:eastAsia="Times New Roman" w:hAnsi="Times New Roman" w:cs="Times New Roman"/>
                <w:kern w:val="0"/>
                <w:sz w:val="24"/>
                <w:szCs w:val="20"/>
                <w14:ligatures w14:val="none"/>
              </w:rPr>
              <w:t>) mėnesi</w:t>
            </w:r>
            <w:r>
              <w:rPr>
                <w:rFonts w:ascii="Times New Roman" w:eastAsia="Times New Roman" w:hAnsi="Times New Roman" w:cs="Times New Roman"/>
                <w:kern w:val="0"/>
                <w:sz w:val="24"/>
                <w:szCs w:val="20"/>
                <w14:ligatures w14:val="none"/>
              </w:rPr>
              <w:t>ai</w:t>
            </w:r>
            <w:r w:rsidRPr="00B61A32">
              <w:rPr>
                <w:rFonts w:ascii="Times New Roman" w:eastAsia="Times New Roman" w:hAnsi="Times New Roman" w:cs="Times New Roman"/>
                <w:kern w:val="0"/>
                <w:sz w:val="24"/>
                <w:szCs w:val="20"/>
                <w14:ligatures w14:val="none"/>
              </w:rPr>
              <w:t xml:space="preserve"> </w:t>
            </w:r>
            <w:r w:rsidR="00355106">
              <w:rPr>
                <w:rFonts w:ascii="Times New Roman" w:eastAsia="Times New Roman" w:hAnsi="Times New Roman" w:cs="Times New Roman"/>
                <w:kern w:val="0"/>
                <w:sz w:val="24"/>
                <w:szCs w:val="20"/>
                <w14:ligatures w14:val="none"/>
              </w:rPr>
              <w:t>nuo sutarties įsigaliojimo dienos.</w:t>
            </w:r>
          </w:p>
        </w:tc>
      </w:tr>
      <w:tr w:rsidR="00AF3465" w:rsidRPr="00B61A32" w14:paraId="341E48C1" w14:textId="77777777" w:rsidTr="00565021">
        <w:trPr>
          <w:trHeight w:val="300"/>
        </w:trPr>
        <w:tc>
          <w:tcPr>
            <w:tcW w:w="2704" w:type="dxa"/>
            <w:gridSpan w:val="2"/>
          </w:tcPr>
          <w:p w14:paraId="1811EF6C"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031ABF01" w14:textId="1E3B731A" w:rsidR="00AF3465" w:rsidRPr="00B61A32" w:rsidRDefault="00355106" w:rsidP="00565021">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t>Netaikoma</w:t>
            </w:r>
            <w:r w:rsidR="00AF3465" w:rsidRPr="004A73B3">
              <w:rPr>
                <w:rFonts w:ascii="Times New Roman" w:hAnsi="Times New Roman" w:cs="Times New Roman"/>
                <w:sz w:val="24"/>
                <w:szCs w:val="24"/>
              </w:rPr>
              <w:t xml:space="preserve"> </w:t>
            </w:r>
          </w:p>
        </w:tc>
      </w:tr>
      <w:tr w:rsidR="00AF3465" w:rsidRPr="00B61A32" w14:paraId="29A1E84D" w14:textId="77777777" w:rsidTr="00565021">
        <w:trPr>
          <w:trHeight w:val="300"/>
        </w:trPr>
        <w:tc>
          <w:tcPr>
            <w:tcW w:w="9535" w:type="dxa"/>
            <w:gridSpan w:val="4"/>
          </w:tcPr>
          <w:p w14:paraId="08D9E138"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 SUTARTIES NUTRAUKIMAS</w:t>
            </w:r>
          </w:p>
        </w:tc>
      </w:tr>
      <w:tr w:rsidR="00AF3465" w:rsidRPr="00B61A32" w14:paraId="2F31E86C" w14:textId="77777777" w:rsidTr="00565021">
        <w:trPr>
          <w:trHeight w:val="300"/>
        </w:trPr>
        <w:tc>
          <w:tcPr>
            <w:tcW w:w="2532" w:type="dxa"/>
          </w:tcPr>
          <w:p w14:paraId="4359AC5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11.1. Sutarties nutraukimo pagrindai</w:t>
            </w:r>
          </w:p>
        </w:tc>
        <w:tc>
          <w:tcPr>
            <w:tcW w:w="7003" w:type="dxa"/>
            <w:gridSpan w:val="3"/>
          </w:tcPr>
          <w:p w14:paraId="62353B54"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F3465" w:rsidRPr="00B61A32" w14:paraId="57E03070" w14:textId="77777777" w:rsidTr="00565021">
        <w:trPr>
          <w:trHeight w:val="300"/>
        </w:trPr>
        <w:tc>
          <w:tcPr>
            <w:tcW w:w="2532" w:type="dxa"/>
          </w:tcPr>
          <w:p w14:paraId="28AE481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lastRenderedPageBreak/>
              <w:t>11.2. Esminiai Sutarties pažeidimai</w:t>
            </w:r>
          </w:p>
          <w:p w14:paraId="4110271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23B898EA"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11.2.1. jeigu Tiekėjas nevykdo prisiimtų įsipareigojimų už Sutartyje nustatytą Sutarties</w:t>
            </w:r>
            <w:r>
              <w:rPr>
                <w:rFonts w:ascii="Times New Roman" w:eastAsia="Times New Roman" w:hAnsi="Times New Roman" w:cs="Times New Roman"/>
                <w:sz w:val="24"/>
                <w:szCs w:val="24"/>
                <w14:ligatures w14:val="none"/>
              </w:rPr>
              <w:t xml:space="preserve"> kainą/</w:t>
            </w:r>
            <w:r w:rsidRPr="00B61A32">
              <w:rPr>
                <w:rFonts w:ascii="Times New Roman" w:eastAsia="Times New Roman" w:hAnsi="Times New Roman" w:cs="Times New Roman"/>
                <w:sz w:val="24"/>
                <w:szCs w:val="24"/>
                <w14:ligatures w14:val="none"/>
              </w:rPr>
              <w:t xml:space="preserve"> įkainiu</w:t>
            </w:r>
            <w:r>
              <w:rPr>
                <w:rFonts w:ascii="Times New Roman" w:eastAsia="Times New Roman" w:hAnsi="Times New Roman" w:cs="Times New Roman"/>
                <w:sz w:val="24"/>
                <w:szCs w:val="24"/>
                <w14:ligatures w14:val="none"/>
              </w:rPr>
              <w:t>s</w:t>
            </w:r>
            <w:r w:rsidRPr="00B61A32">
              <w:rPr>
                <w:rFonts w:ascii="Times New Roman" w:eastAsia="Times New Roman" w:hAnsi="Times New Roman" w:cs="Times New Roman"/>
                <w:sz w:val="24"/>
                <w:szCs w:val="24"/>
                <w14:ligatures w14:val="none"/>
              </w:rPr>
              <w:t>;</w:t>
            </w:r>
          </w:p>
          <w:p w14:paraId="08419AE6" w14:textId="505B9505" w:rsidR="00AF3465" w:rsidRPr="00355106" w:rsidRDefault="00AF3465" w:rsidP="0035510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B61A32">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B61A32">
              <w:rPr>
                <w:rFonts w:ascii="Times New Roman" w:eastAsia="Arial" w:hAnsi="Times New Roman" w:cs="Times New Roman"/>
                <w:sz w:val="24"/>
                <w:szCs w:val="24"/>
                <w:lang w:val="lt"/>
                <w14:ligatures w14:val="none"/>
              </w:rPr>
              <w:t xml:space="preserve">. jeigu Tiekėjas pažeidžia Prekių pristatymo terminus ir priskaičiuotų netesybų už vėlavimą suma viršija </w:t>
            </w:r>
            <w:r w:rsidR="00355106">
              <w:rPr>
                <w:rFonts w:ascii="Times New Roman" w:eastAsia="Arial" w:hAnsi="Times New Roman" w:cs="Times New Roman"/>
                <w:sz w:val="24"/>
                <w:szCs w:val="24"/>
                <w:lang w:val="lt"/>
                <w14:ligatures w14:val="none"/>
              </w:rPr>
              <w:t>20</w:t>
            </w:r>
            <w:r w:rsidRPr="00B61A32">
              <w:rPr>
                <w:rFonts w:ascii="Times New Roman" w:eastAsia="Arial" w:hAnsi="Times New Roman" w:cs="Times New Roman"/>
                <w:sz w:val="24"/>
                <w:szCs w:val="24"/>
                <w:lang w:val="lt"/>
                <w14:ligatures w14:val="none"/>
              </w:rPr>
              <w:t xml:space="preserve"> (dvidešimt) proc. Pradinės sutarties vertės</w:t>
            </w:r>
            <w:r w:rsidR="00355106">
              <w:rPr>
                <w:rFonts w:ascii="Times New Roman" w:eastAsia="Arial" w:hAnsi="Times New Roman" w:cs="Times New Roman"/>
                <w:sz w:val="24"/>
                <w:szCs w:val="24"/>
                <w:lang w:val="lt"/>
                <w14:ligatures w14:val="none"/>
              </w:rPr>
              <w:t>.</w:t>
            </w:r>
          </w:p>
        </w:tc>
      </w:tr>
      <w:tr w:rsidR="00AF3465" w:rsidRPr="00B61A32" w14:paraId="2C6F61D7" w14:textId="77777777" w:rsidTr="00565021">
        <w:trPr>
          <w:trHeight w:val="300"/>
        </w:trPr>
        <w:tc>
          <w:tcPr>
            <w:tcW w:w="9535" w:type="dxa"/>
            <w:gridSpan w:val="4"/>
          </w:tcPr>
          <w:p w14:paraId="4EAF0C15"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b/>
                <w:bCs/>
                <w:sz w:val="24"/>
                <w:szCs w:val="24"/>
                <w14:ligatures w14:val="none"/>
              </w:rPr>
              <w:t xml:space="preserve">12. APLINKOSAUGINIAI IR SOCIALINIAI KRITERIJAI </w:t>
            </w:r>
            <w:r w:rsidRPr="00B61A32">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AF3465" w:rsidRPr="00B61A32" w14:paraId="5372C608" w14:textId="77777777" w:rsidTr="00565021">
        <w:trPr>
          <w:trHeight w:val="300"/>
        </w:trPr>
        <w:tc>
          <w:tcPr>
            <w:tcW w:w="2532" w:type="dxa"/>
          </w:tcPr>
          <w:p w14:paraId="48093146"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23B41ECD" w14:textId="482D9727" w:rsidR="00AF3465" w:rsidRPr="00B4615A" w:rsidRDefault="00AF3465" w:rsidP="00565021">
            <w:pPr>
              <w:pStyle w:val="Betarp"/>
              <w:rPr>
                <w:rFonts w:ascii="Times New Roman" w:hAnsi="Times New Roman"/>
                <w:sz w:val="24"/>
                <w:szCs w:val="24"/>
              </w:rPr>
            </w:pPr>
            <w:r w:rsidRPr="00B4615A">
              <w:rPr>
                <w:rFonts w:ascii="Times New Roman" w:hAnsi="Times New Roman"/>
                <w:sz w:val="24"/>
                <w:szCs w:val="24"/>
                <w:shd w:val="clear" w:color="auto" w:fill="FFFFFF"/>
              </w:rPr>
              <w:t xml:space="preserve">Aplinkosauginiai kriterijai Prekėms nustatomi vadovaujantis </w:t>
            </w:r>
            <w:r w:rsidRPr="00B4615A">
              <w:rPr>
                <w:rFonts w:ascii="Times New Roman" w:hAnsi="Times New Roman"/>
                <w:sz w:val="24"/>
                <w:szCs w:val="24"/>
              </w:rPr>
              <w:t>Aplinkos apsaugos kriterijų taikymo, vykdant žaliuosius pirkimus, tvarkos aprašo, patvirtinto 2011 m. birželio 28 d. įsakymu D1-508</w:t>
            </w:r>
            <w:r w:rsidRPr="00B4615A">
              <w:rPr>
                <w:rFonts w:ascii="Times New Roman" w:hAnsi="Times New Roman"/>
                <w:sz w:val="24"/>
                <w:szCs w:val="24"/>
                <w:shd w:val="clear" w:color="auto" w:fill="FFFFFF"/>
              </w:rPr>
              <w:t xml:space="preserve"> „Dėl Aplinkos apsaugos kriterijų taikymo, vykdant žaliuosius pirkimus, tvarkos aprašo patvirtinimo“ (toliau – Tvarkos aprašas)</w:t>
            </w:r>
            <w:r w:rsidRPr="00B4615A">
              <w:rPr>
                <w:rFonts w:ascii="Times New Roman" w:hAnsi="Times New Roman"/>
                <w:sz w:val="24"/>
                <w:szCs w:val="24"/>
              </w:rPr>
              <w:t xml:space="preserve"> II skyriaus 4 punkto 4.4.4.4 papunkčio reikalavimais: p</w:t>
            </w:r>
            <w:r w:rsidRPr="00B4615A">
              <w:rPr>
                <w:rFonts w:ascii="Times New Roman" w:hAnsi="Times New Roman"/>
                <w:sz w:val="24"/>
                <w:szCs w:val="24"/>
                <w:lang w:eastAsia="lt-LT"/>
              </w:rPr>
              <w:t>rekė yra tvirta, ilgaamžė, funkcionali, ji ar jos sudedamosios dalys tinka naudoti daug kartų ir (ar) lengvai pataisomos, ir (ar) pakeičiamos</w:t>
            </w:r>
            <w:r w:rsidR="00B21CAC">
              <w:rPr>
                <w:rFonts w:ascii="Times New Roman" w:hAnsi="Times New Roman"/>
                <w:sz w:val="24"/>
                <w:szCs w:val="24"/>
                <w:lang w:eastAsia="lt-LT"/>
              </w:rPr>
              <w:t>.</w:t>
            </w:r>
          </w:p>
          <w:p w14:paraId="500E662E" w14:textId="77777777" w:rsidR="00AF3465" w:rsidRPr="00BE6F67" w:rsidRDefault="00AF3465" w:rsidP="00565021">
            <w:pPr>
              <w:spacing w:after="0" w:line="240" w:lineRule="auto"/>
              <w:rPr>
                <w:rFonts w:ascii="Times New Roman" w:eastAsia="Times New Roman" w:hAnsi="Times New Roman" w:cs="Times New Roman"/>
                <w:b/>
                <w:bCs/>
                <w:sz w:val="24"/>
                <w:szCs w:val="24"/>
                <w14:ligatures w14:val="none"/>
              </w:rPr>
            </w:pPr>
          </w:p>
        </w:tc>
      </w:tr>
      <w:tr w:rsidR="00AF3465" w:rsidRPr="00B61A32" w14:paraId="40D69774" w14:textId="77777777" w:rsidTr="00565021">
        <w:trPr>
          <w:trHeight w:val="2825"/>
        </w:trPr>
        <w:tc>
          <w:tcPr>
            <w:tcW w:w="2532" w:type="dxa"/>
          </w:tcPr>
          <w:p w14:paraId="7523FA25"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12.2. </w:t>
            </w:r>
            <w:r w:rsidRPr="00B61A32">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B61A32">
              <w:rPr>
                <w:rFonts w:ascii="Times New Roman" w:eastAsia="Times New Roman" w:hAnsi="Times New Roman" w:cs="Times New Roman"/>
                <w:b/>
                <w:bCs/>
                <w:sz w:val="24"/>
                <w:szCs w:val="24"/>
                <w14:ligatures w14:val="none"/>
              </w:rPr>
              <w:t xml:space="preserve"> </w:t>
            </w:r>
          </w:p>
        </w:tc>
        <w:tc>
          <w:tcPr>
            <w:tcW w:w="7003" w:type="dxa"/>
            <w:gridSpan w:val="3"/>
          </w:tcPr>
          <w:p w14:paraId="00404419" w14:textId="743D341C" w:rsidR="00AF3465" w:rsidRPr="00B61A32" w:rsidRDefault="00AF3465" w:rsidP="00565021">
            <w:pPr>
              <w:spacing w:after="0" w:line="240" w:lineRule="auto"/>
              <w:jc w:val="both"/>
              <w:rPr>
                <w:rFonts w:ascii="Times New Roman" w:eastAsia="Times New Roman" w:hAnsi="Times New Roman" w:cs="Times New Roman"/>
                <w:color w:val="008080"/>
                <w:sz w:val="24"/>
                <w:szCs w:val="24"/>
                <w:shd w:val="clear" w:color="auto" w:fill="FFFFFF"/>
                <w14:ligatures w14:val="none"/>
              </w:rPr>
            </w:pPr>
            <w:r w:rsidRPr="00C82A6A">
              <w:rPr>
                <w:rFonts w:ascii="Times New Roman" w:eastAsia="Times New Roman" w:hAnsi="Times New Roman" w:cs="Times New Roman"/>
                <w:kern w:val="0"/>
                <w:sz w:val="24"/>
                <w:szCs w:val="20"/>
                <w:lang w:eastAsia="lt-LT"/>
                <w14:ligatures w14:val="none"/>
              </w:rPr>
              <w:t>Jeigu Prekė supakuojam</w:t>
            </w:r>
            <w:r w:rsidR="006A38A1">
              <w:rPr>
                <w:rFonts w:ascii="Times New Roman" w:eastAsia="Times New Roman" w:hAnsi="Times New Roman" w:cs="Times New Roman"/>
                <w:kern w:val="0"/>
                <w:sz w:val="24"/>
                <w:szCs w:val="20"/>
                <w:lang w:eastAsia="lt-LT"/>
                <w14:ligatures w14:val="none"/>
              </w:rPr>
              <w:t>a</w:t>
            </w:r>
            <w:r w:rsidRPr="00C82A6A">
              <w:rPr>
                <w:rFonts w:ascii="Times New Roman" w:eastAsia="Times New Roman" w:hAnsi="Times New Roman" w:cs="Times New Roman"/>
                <w:kern w:val="0"/>
                <w:sz w:val="24"/>
                <w:szCs w:val="20"/>
                <w:lang w:eastAsia="lt-LT"/>
                <w14:ligatures w14:val="none"/>
              </w:rPr>
              <w:t xml:space="preserve"> į antrinę pakuotę, ji turi būti perdirbamoji pakuotė pagal Lietuvos Respublikos mokesčio už aplinkos teršimą įstatymo nuostatas. Tiekėjas patiekdamas Prek</w:t>
            </w:r>
            <w:r w:rsidR="006A38A1">
              <w:rPr>
                <w:rFonts w:ascii="Times New Roman" w:eastAsia="Times New Roman" w:hAnsi="Times New Roman" w:cs="Times New Roman"/>
                <w:kern w:val="0"/>
                <w:sz w:val="24"/>
                <w:szCs w:val="20"/>
                <w:lang w:eastAsia="lt-LT"/>
                <w14:ligatures w14:val="none"/>
              </w:rPr>
              <w:t>ę</w:t>
            </w:r>
            <w:r w:rsidRPr="00C82A6A">
              <w:rPr>
                <w:rFonts w:ascii="Times New Roman" w:eastAsia="Times New Roman" w:hAnsi="Times New Roman" w:cs="Times New Roman"/>
                <w:kern w:val="0"/>
                <w:sz w:val="24"/>
                <w:szCs w:val="20"/>
                <w:lang w:eastAsia="lt-LT"/>
                <w14:ligatures w14:val="none"/>
              </w:rPr>
              <w:t xml:space="preserve"> Pirkėjui, pateikia Prekės antrinės pakuotės tinkamumą perdirbti (</w:t>
            </w:r>
            <w:proofErr w:type="spellStart"/>
            <w:r w:rsidRPr="00C82A6A">
              <w:rPr>
                <w:rFonts w:ascii="Times New Roman" w:eastAsia="Times New Roman" w:hAnsi="Times New Roman" w:cs="Times New Roman"/>
                <w:kern w:val="0"/>
                <w:sz w:val="24"/>
                <w:szCs w:val="20"/>
                <w:lang w:eastAsia="lt-LT"/>
                <w14:ligatures w14:val="none"/>
              </w:rPr>
              <w:t>perdirbamumą</w:t>
            </w:r>
            <w:proofErr w:type="spellEnd"/>
            <w:r w:rsidRPr="00C82A6A">
              <w:rPr>
                <w:rFonts w:ascii="Times New Roman" w:eastAsia="Times New Roman" w:hAnsi="Times New Roman" w:cs="Times New Roman"/>
                <w:kern w:val="0"/>
                <w:sz w:val="24"/>
                <w:szCs w:val="20"/>
                <w:lang w:eastAsia="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6A38A1">
              <w:rPr>
                <w:rFonts w:ascii="Times New Roman" w:eastAsia="Times New Roman" w:hAnsi="Times New Roman" w:cs="Times New Roman"/>
                <w:kern w:val="0"/>
                <w:sz w:val="24"/>
                <w:szCs w:val="20"/>
                <w:lang w:eastAsia="lt-LT"/>
                <w14:ligatures w14:val="none"/>
              </w:rPr>
              <w:t>ės</w:t>
            </w:r>
            <w:r w:rsidRPr="00C82A6A">
              <w:rPr>
                <w:rFonts w:ascii="Times New Roman" w:eastAsia="Times New Roman" w:hAnsi="Times New Roman" w:cs="Times New Roman"/>
                <w:kern w:val="0"/>
                <w:sz w:val="24"/>
                <w:szCs w:val="20"/>
                <w:lang w:eastAsia="lt-LT"/>
                <w14:ligatures w14:val="none"/>
              </w:rPr>
              <w:t xml:space="preserve"> priėmimą atsakingas Pirkėjo atstovas, nurodytas šios Sutarties 2.1 punkte patikrina Tiekėjo pateiktus įrodymus dėl šiame punkte nustatytų reikalavimų laikymosi. Nustačius, kad Tiekėjas šiame punkte nustatytų reikalavimų nesilaiko, už Prek</w:t>
            </w:r>
            <w:r w:rsidR="006A38A1">
              <w:rPr>
                <w:rFonts w:ascii="Times New Roman" w:eastAsia="Times New Roman" w:hAnsi="Times New Roman" w:cs="Times New Roman"/>
                <w:kern w:val="0"/>
                <w:sz w:val="24"/>
                <w:szCs w:val="20"/>
                <w:lang w:eastAsia="lt-LT"/>
                <w14:ligatures w14:val="none"/>
              </w:rPr>
              <w:t>ės</w:t>
            </w:r>
            <w:r w:rsidRPr="00C82A6A">
              <w:rPr>
                <w:rFonts w:ascii="Times New Roman" w:eastAsia="Times New Roman" w:hAnsi="Times New Roman" w:cs="Times New Roman"/>
                <w:kern w:val="0"/>
                <w:sz w:val="24"/>
                <w:szCs w:val="20"/>
                <w:lang w:eastAsia="lt-LT"/>
                <w14:ligatures w14:val="none"/>
              </w:rPr>
              <w:t xml:space="preserve"> priėmimą atsakingas Pirkėjo atstovas turi teisę Prek</w:t>
            </w:r>
            <w:r w:rsidR="006A38A1">
              <w:rPr>
                <w:rFonts w:ascii="Times New Roman" w:eastAsia="Times New Roman" w:hAnsi="Times New Roman" w:cs="Times New Roman"/>
                <w:kern w:val="0"/>
                <w:sz w:val="24"/>
                <w:szCs w:val="20"/>
                <w:lang w:eastAsia="lt-LT"/>
                <w14:ligatures w14:val="none"/>
              </w:rPr>
              <w:t>ės</w:t>
            </w:r>
            <w:r w:rsidRPr="00C82A6A">
              <w:rPr>
                <w:rFonts w:ascii="Times New Roman" w:eastAsia="Times New Roman" w:hAnsi="Times New Roman" w:cs="Times New Roman"/>
                <w:kern w:val="0"/>
                <w:sz w:val="24"/>
                <w:szCs w:val="20"/>
                <w:lang w:eastAsia="lt-LT"/>
                <w14:ligatures w14:val="none"/>
              </w:rPr>
              <w:t xml:space="preserve"> nepriimti ir laikyti, kad Prek</w:t>
            </w:r>
            <w:r w:rsidR="006A38A1">
              <w:rPr>
                <w:rFonts w:ascii="Times New Roman" w:eastAsia="Times New Roman" w:hAnsi="Times New Roman" w:cs="Times New Roman"/>
                <w:kern w:val="0"/>
                <w:sz w:val="24"/>
                <w:szCs w:val="20"/>
                <w:lang w:eastAsia="lt-LT"/>
                <w14:ligatures w14:val="none"/>
              </w:rPr>
              <w:t>ė</w:t>
            </w:r>
            <w:r w:rsidRPr="00C82A6A">
              <w:rPr>
                <w:rFonts w:ascii="Times New Roman" w:eastAsia="Times New Roman" w:hAnsi="Times New Roman" w:cs="Times New Roman"/>
                <w:kern w:val="0"/>
                <w:sz w:val="24"/>
                <w:szCs w:val="20"/>
                <w:lang w:eastAsia="lt-LT"/>
                <w14:ligatures w14:val="none"/>
              </w:rPr>
              <w:t xml:space="preserve"> turi trūkumų, kuriuos Tiekėjas privalo ištaisyti, kitu atveju Tiekėjui taikoma Specialiųjų sąlygų 9.5 punkte nurodyto dydžio bauda.</w:t>
            </w:r>
            <w:r w:rsidRPr="00B4615A">
              <w:rPr>
                <w:rFonts w:ascii="Times New Roman" w:eastAsia="Times New Roman" w:hAnsi="Times New Roman" w:cs="Times New Roman"/>
                <w:kern w:val="0"/>
                <w:sz w:val="24"/>
                <w:szCs w:val="20"/>
                <w:lang w:eastAsia="lt-LT"/>
                <w14:ligatures w14:val="none"/>
              </w:rPr>
              <w:t xml:space="preserve">  </w:t>
            </w:r>
          </w:p>
          <w:p w14:paraId="3C8120DD" w14:textId="77777777" w:rsidR="00AF3465" w:rsidRPr="00B61A32" w:rsidRDefault="00AF3465" w:rsidP="00565021">
            <w:pPr>
              <w:spacing w:after="0" w:line="240" w:lineRule="auto"/>
              <w:rPr>
                <w:rFonts w:ascii="Times New Roman" w:eastAsia="Times New Roman" w:hAnsi="Times New Roman" w:cs="Times New Roman"/>
                <w:color w:val="008080"/>
                <w:kern w:val="0"/>
                <w:sz w:val="24"/>
                <w:szCs w:val="24"/>
                <w14:ligatures w14:val="none"/>
              </w:rPr>
            </w:pPr>
          </w:p>
        </w:tc>
      </w:tr>
      <w:tr w:rsidR="00AF3465" w:rsidRPr="00B61A32" w14:paraId="4C3FB9E8" w14:textId="77777777" w:rsidTr="00565021">
        <w:trPr>
          <w:trHeight w:val="3665"/>
        </w:trPr>
        <w:tc>
          <w:tcPr>
            <w:tcW w:w="2532" w:type="dxa"/>
          </w:tcPr>
          <w:p w14:paraId="037D04DA"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12.3. </w:t>
            </w:r>
            <w:r w:rsidRPr="00B61A32">
              <w:rPr>
                <w:rFonts w:ascii="Times New Roman" w:eastAsia="Times New Roman" w:hAnsi="Times New Roman" w:cs="Times New Roman"/>
                <w:b/>
                <w:bCs/>
                <w:sz w:val="24"/>
                <w:szCs w:val="24"/>
                <w:shd w:val="clear" w:color="auto" w:fill="FFFFFF"/>
                <w14:ligatures w14:val="none"/>
              </w:rPr>
              <w:t>Su Prekių pristatymu susiję aplinkosauginiai kriterijai</w:t>
            </w:r>
            <w:r w:rsidRPr="00B61A32">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6E2FCC2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AB7CD69"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84FF582" w14:textId="77777777" w:rsidR="00AF3465" w:rsidRPr="00D803A8" w:rsidRDefault="00AF3465" w:rsidP="0056502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Pr="00D803A8">
              <w:rPr>
                <w:rFonts w:ascii="Times New Roman" w:eastAsia="Times New Roman" w:hAnsi="Times New Roman" w:cs="Times New Roman"/>
                <w:kern w:val="0"/>
                <w:sz w:val="24"/>
                <w:szCs w:val="24"/>
                <w14:ligatures w14:val="none"/>
              </w:rPr>
              <w:t>etaikoma</w:t>
            </w:r>
          </w:p>
          <w:p w14:paraId="6E8A5730" w14:textId="77777777" w:rsidR="00AF3465" w:rsidRPr="00B61A32" w:rsidRDefault="00AF3465" w:rsidP="00565021">
            <w:pPr>
              <w:spacing w:after="0" w:line="240" w:lineRule="auto"/>
              <w:rPr>
                <w:rFonts w:ascii="Times New Roman" w:eastAsia="Times New Roman" w:hAnsi="Times New Roman" w:cs="Times New Roman"/>
                <w:kern w:val="0"/>
                <w:sz w:val="24"/>
                <w:szCs w:val="24"/>
                <w14:ligatures w14:val="none"/>
              </w:rPr>
            </w:pPr>
          </w:p>
        </w:tc>
      </w:tr>
      <w:tr w:rsidR="00AF3465" w:rsidRPr="00B61A32" w14:paraId="79F04A71" w14:textId="77777777" w:rsidTr="00565021">
        <w:trPr>
          <w:trHeight w:val="300"/>
        </w:trPr>
        <w:tc>
          <w:tcPr>
            <w:tcW w:w="2532" w:type="dxa"/>
          </w:tcPr>
          <w:p w14:paraId="43CBE1A8"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12.4. </w:t>
            </w:r>
            <w:r w:rsidRPr="00B61A32">
              <w:rPr>
                <w:rFonts w:ascii="Times New Roman" w:eastAsia="Times New Roman" w:hAnsi="Times New Roman" w:cs="Times New Roman"/>
                <w:b/>
                <w:bCs/>
                <w:sz w:val="24"/>
                <w:szCs w:val="24"/>
                <w:shd w:val="clear" w:color="auto" w:fill="FFFFFF"/>
                <w14:ligatures w14:val="none"/>
              </w:rPr>
              <w:t xml:space="preserve">Su Prekėmis susijusių paslaugų (pavyzdžiui, montavimo, apmokymo ir kitos parengimui naudoti skirtos paslaugos) teikimu susiję </w:t>
            </w:r>
            <w:r w:rsidRPr="00B61A32">
              <w:rPr>
                <w:rFonts w:ascii="Times New Roman" w:eastAsia="Times New Roman" w:hAnsi="Times New Roman" w:cs="Times New Roman"/>
                <w:b/>
                <w:bCs/>
                <w:sz w:val="24"/>
                <w:szCs w:val="24"/>
                <w:shd w:val="clear" w:color="auto" w:fill="FFFFFF"/>
                <w14:ligatures w14:val="none"/>
              </w:rPr>
              <w:lastRenderedPageBreak/>
              <w:t>aplinkosauginiai k</w:t>
            </w:r>
            <w:r w:rsidRPr="00B61A32">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7F9CC4D7"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3C387201"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Netaikoma</w:t>
            </w:r>
          </w:p>
          <w:p w14:paraId="5C7A5A9E"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p w14:paraId="5CF33976"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p>
        </w:tc>
      </w:tr>
      <w:tr w:rsidR="00AF3465" w:rsidRPr="00B61A32" w14:paraId="28046FBE" w14:textId="77777777" w:rsidTr="00565021">
        <w:trPr>
          <w:trHeight w:val="300"/>
        </w:trPr>
        <w:tc>
          <w:tcPr>
            <w:tcW w:w="2532" w:type="dxa"/>
          </w:tcPr>
          <w:p w14:paraId="1264C472" w14:textId="77777777"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3ED0F266" w14:textId="77777777" w:rsidR="00AF3465" w:rsidRPr="00B61A32" w:rsidRDefault="00AF3465" w:rsidP="00565021">
            <w:pPr>
              <w:spacing w:after="0" w:line="240" w:lineRule="auto"/>
              <w:rPr>
                <w:rFonts w:ascii="Times New Roman" w:eastAsia="Times New Roman" w:hAnsi="Times New Roman" w:cs="Times New Roman"/>
                <w:color w:val="000000"/>
                <w:sz w:val="24"/>
                <w:szCs w:val="24"/>
                <w:shd w:val="clear" w:color="auto" w:fill="FFFFFF"/>
                <w14:ligatures w14:val="none"/>
              </w:rPr>
            </w:pPr>
            <w:r w:rsidRPr="00B61A32">
              <w:rPr>
                <w:rFonts w:ascii="Times New Roman" w:eastAsia="Times New Roman" w:hAnsi="Times New Roman" w:cs="Times New Roman"/>
                <w:color w:val="000000"/>
                <w:sz w:val="24"/>
                <w:szCs w:val="24"/>
                <w:shd w:val="clear" w:color="auto" w:fill="FFFFFF"/>
                <w14:ligatures w14:val="none"/>
              </w:rPr>
              <w:t>Netaikoma</w:t>
            </w:r>
          </w:p>
          <w:p w14:paraId="70F01A9A" w14:textId="77777777" w:rsidR="00AF3465" w:rsidRPr="00B61A32" w:rsidRDefault="00AF3465" w:rsidP="00565021">
            <w:pPr>
              <w:spacing w:after="0" w:line="240" w:lineRule="auto"/>
              <w:rPr>
                <w:rFonts w:ascii="Times New Roman" w:eastAsia="Times New Roman" w:hAnsi="Times New Roman" w:cs="Times New Roman"/>
                <w:color w:val="000000"/>
                <w:sz w:val="24"/>
                <w:szCs w:val="24"/>
                <w:shd w:val="clear" w:color="auto" w:fill="FFFFFF"/>
                <w14:ligatures w14:val="none"/>
              </w:rPr>
            </w:pPr>
          </w:p>
          <w:p w14:paraId="46398732" w14:textId="77777777" w:rsidR="00AF3465" w:rsidRPr="00B61A32" w:rsidRDefault="00AF3465" w:rsidP="00565021">
            <w:pPr>
              <w:spacing w:after="0" w:line="240" w:lineRule="auto"/>
              <w:rPr>
                <w:rFonts w:ascii="Times New Roman" w:eastAsia="Times New Roman" w:hAnsi="Times New Roman" w:cs="Times New Roman"/>
                <w:color w:val="0070C0"/>
                <w:sz w:val="24"/>
                <w:szCs w:val="24"/>
                <w14:ligatures w14:val="none"/>
              </w:rPr>
            </w:pPr>
          </w:p>
        </w:tc>
      </w:tr>
      <w:tr w:rsidR="00AF3465" w:rsidRPr="00B61A32" w14:paraId="621C3517" w14:textId="77777777" w:rsidTr="00565021">
        <w:trPr>
          <w:trHeight w:val="300"/>
        </w:trPr>
        <w:tc>
          <w:tcPr>
            <w:tcW w:w="9535" w:type="dxa"/>
            <w:gridSpan w:val="4"/>
          </w:tcPr>
          <w:p w14:paraId="4D3F990D"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 xml:space="preserve">13. BENDRŲJŲ SĄLYGŲ PAKEITIMAI IR PAPILDYMAI </w:t>
            </w:r>
          </w:p>
          <w:p w14:paraId="1BDF5713" w14:textId="77777777" w:rsidR="00AF3465" w:rsidRPr="00B61A32" w:rsidRDefault="00AF3465" w:rsidP="00565021">
            <w:pPr>
              <w:spacing w:after="0" w:line="240" w:lineRule="auto"/>
              <w:jc w:val="center"/>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 xml:space="preserve">(jeigu būtina dėl konkretaus Sutarties dalyko specifikos) </w:t>
            </w:r>
          </w:p>
        </w:tc>
      </w:tr>
      <w:tr w:rsidR="00AF3465" w:rsidRPr="00B61A32" w14:paraId="4EDB22D4" w14:textId="77777777" w:rsidTr="00565021">
        <w:trPr>
          <w:trHeight w:val="300"/>
        </w:trPr>
        <w:tc>
          <w:tcPr>
            <w:tcW w:w="2532" w:type="dxa"/>
          </w:tcPr>
          <w:p w14:paraId="1DCB6024" w14:textId="3FE4C0CA" w:rsidR="00AF3465" w:rsidRPr="00B61A32" w:rsidRDefault="00AF3465" w:rsidP="00565021">
            <w:pPr>
              <w:spacing w:after="0" w:line="240" w:lineRule="auto"/>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13.</w:t>
            </w:r>
            <w:r w:rsidR="00007494">
              <w:rPr>
                <w:rFonts w:ascii="Times New Roman" w:eastAsia="Times New Roman" w:hAnsi="Times New Roman" w:cs="Times New Roman"/>
                <w:b/>
                <w:bCs/>
                <w:sz w:val="24"/>
                <w:szCs w:val="24"/>
                <w14:ligatures w14:val="none"/>
              </w:rPr>
              <w:t>1</w:t>
            </w:r>
            <w:r w:rsidRPr="00B61A32">
              <w:rPr>
                <w:rFonts w:ascii="Times New Roman" w:eastAsia="Times New Roman" w:hAnsi="Times New Roman" w:cs="Times New Roman"/>
                <w:b/>
                <w:bCs/>
                <w:sz w:val="24"/>
                <w:szCs w:val="24"/>
                <w14:ligatures w14:val="none"/>
              </w:rPr>
              <w:t>.</w:t>
            </w:r>
          </w:p>
        </w:tc>
        <w:tc>
          <w:tcPr>
            <w:tcW w:w="7003" w:type="dxa"/>
            <w:gridSpan w:val="3"/>
          </w:tcPr>
          <w:p w14:paraId="1E341375" w14:textId="77777777" w:rsidR="00AF3465" w:rsidRPr="00B61A32" w:rsidRDefault="00AF3465" w:rsidP="00565021">
            <w:pPr>
              <w:spacing w:after="0" w:line="240" w:lineRule="auto"/>
              <w:rPr>
                <w:rFonts w:ascii="Times New Roman" w:eastAsia="Times New Roman" w:hAnsi="Times New Roman" w:cs="Times New Roman"/>
                <w:sz w:val="24"/>
                <w:szCs w:val="24"/>
                <w14:ligatures w14:val="none"/>
              </w:rPr>
            </w:pPr>
            <w:r w:rsidRPr="00B61A3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F3465" w:rsidRPr="00B61A32" w14:paraId="2C6E7F2B" w14:textId="77777777" w:rsidTr="00565021">
        <w:trPr>
          <w:trHeight w:val="300"/>
        </w:trPr>
        <w:tc>
          <w:tcPr>
            <w:tcW w:w="9535" w:type="dxa"/>
            <w:gridSpan w:val="4"/>
          </w:tcPr>
          <w:p w14:paraId="47D4091D"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14. SUTARTIES PRIEDAI</w:t>
            </w:r>
          </w:p>
        </w:tc>
      </w:tr>
      <w:tr w:rsidR="00AF3465" w:rsidRPr="00B61A32" w14:paraId="3CB92590" w14:textId="77777777" w:rsidTr="00565021">
        <w:trPr>
          <w:trHeight w:val="300"/>
        </w:trPr>
        <w:tc>
          <w:tcPr>
            <w:tcW w:w="2532" w:type="dxa"/>
          </w:tcPr>
          <w:p w14:paraId="26116219"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14.1. Priedas Nr. 1</w:t>
            </w:r>
          </w:p>
        </w:tc>
        <w:tc>
          <w:tcPr>
            <w:tcW w:w="7003" w:type="dxa"/>
            <w:gridSpan w:val="3"/>
          </w:tcPr>
          <w:p w14:paraId="03ED2BE2" w14:textId="77777777" w:rsidR="00AF3465" w:rsidRPr="00B61A32" w:rsidRDefault="00AF3465" w:rsidP="00565021">
            <w:pPr>
              <w:spacing w:after="0" w:line="240" w:lineRule="auto"/>
              <w:ind w:right="-1"/>
              <w:contextualSpacing/>
              <w:rPr>
                <w:rFonts w:ascii="Times New Roman" w:eastAsia="Times New Roman" w:hAnsi="Times New Roman" w:cs="Times New Roman"/>
                <w:b/>
                <w:bCs/>
                <w:kern w:val="0"/>
                <w:sz w:val="24"/>
                <w:szCs w:val="24"/>
                <w14:ligatures w14:val="none"/>
              </w:rPr>
            </w:pPr>
            <w:r w:rsidRPr="00B61A32">
              <w:rPr>
                <w:rFonts w:ascii="Times New Roman" w:eastAsia="Times New Roman" w:hAnsi="Times New Roman" w:cs="Times New Roman"/>
                <w:b/>
                <w:bCs/>
                <w:kern w:val="0"/>
                <w:sz w:val="24"/>
                <w:szCs w:val="24"/>
                <w14:ligatures w14:val="none"/>
              </w:rPr>
              <w:t xml:space="preserve">Techninė specifikacija </w:t>
            </w:r>
          </w:p>
        </w:tc>
      </w:tr>
      <w:tr w:rsidR="00AF3465" w:rsidRPr="00B61A32" w14:paraId="48E8C0AF" w14:textId="77777777" w:rsidTr="00565021">
        <w:trPr>
          <w:trHeight w:val="300"/>
        </w:trPr>
        <w:tc>
          <w:tcPr>
            <w:tcW w:w="2532" w:type="dxa"/>
          </w:tcPr>
          <w:p w14:paraId="25E2E27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14.2. Priedas Nr. 2</w:t>
            </w:r>
          </w:p>
        </w:tc>
        <w:tc>
          <w:tcPr>
            <w:tcW w:w="7003" w:type="dxa"/>
            <w:gridSpan w:val="3"/>
          </w:tcPr>
          <w:p w14:paraId="0C162727" w14:textId="77777777" w:rsidR="00AF3465" w:rsidRPr="00B61A32" w:rsidRDefault="00AF3465" w:rsidP="00565021">
            <w:pPr>
              <w:widowControl w:val="0"/>
              <w:suppressAutoHyphens/>
              <w:spacing w:after="0" w:line="240" w:lineRule="auto"/>
              <w:rPr>
                <w:rFonts w:ascii="Times New Roman" w:eastAsia="Lucida Sans Unicode" w:hAnsi="Times New Roman" w:cs="Times New Roman"/>
                <w:b/>
                <w:kern w:val="0"/>
                <w:sz w:val="24"/>
                <w:szCs w:val="20"/>
                <w14:ligatures w14:val="none"/>
              </w:rPr>
            </w:pPr>
            <w:r w:rsidRPr="00B61A32">
              <w:rPr>
                <w:rFonts w:ascii="Times New Roman" w:eastAsia="Lucida Sans Unicode" w:hAnsi="Times New Roman" w:cs="Times New Roman"/>
                <w:b/>
                <w:kern w:val="0"/>
                <w:sz w:val="24"/>
                <w:szCs w:val="20"/>
                <w14:ligatures w14:val="none"/>
              </w:rPr>
              <w:t xml:space="preserve">Pasiūlymas </w:t>
            </w:r>
          </w:p>
        </w:tc>
      </w:tr>
      <w:tr w:rsidR="00AF3465" w:rsidRPr="00B61A32" w14:paraId="1A5A32C7" w14:textId="77777777" w:rsidTr="00565021">
        <w:tc>
          <w:tcPr>
            <w:tcW w:w="9535" w:type="dxa"/>
            <w:gridSpan w:val="4"/>
          </w:tcPr>
          <w:p w14:paraId="2434D849"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15. ŠALIŲ ATSTOVŲ PARAŠAI</w:t>
            </w:r>
          </w:p>
        </w:tc>
      </w:tr>
      <w:tr w:rsidR="00AF3465" w:rsidRPr="00B61A32" w14:paraId="319B3D39" w14:textId="77777777" w:rsidTr="00565021">
        <w:tc>
          <w:tcPr>
            <w:tcW w:w="4788" w:type="dxa"/>
            <w:gridSpan w:val="3"/>
          </w:tcPr>
          <w:p w14:paraId="115AAFFF"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PIRKĖJAS</w:t>
            </w:r>
          </w:p>
        </w:tc>
        <w:tc>
          <w:tcPr>
            <w:tcW w:w="4747" w:type="dxa"/>
          </w:tcPr>
          <w:p w14:paraId="5F1E89D9"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TIEKĖJAS</w:t>
            </w:r>
          </w:p>
        </w:tc>
      </w:tr>
      <w:tr w:rsidR="00AF3465" w:rsidRPr="00B61A32" w14:paraId="5D7E231A" w14:textId="77777777" w:rsidTr="00565021">
        <w:tc>
          <w:tcPr>
            <w:tcW w:w="4788" w:type="dxa"/>
            <w:gridSpan w:val="3"/>
          </w:tcPr>
          <w:p w14:paraId="2B88830F" w14:textId="28DA1B3C" w:rsidR="00AF3465" w:rsidRPr="00B61A32" w:rsidRDefault="00B21CAC" w:rsidP="00565021">
            <w:pPr>
              <w:spacing w:after="0" w:line="240" w:lineRule="auto"/>
              <w:jc w:val="cente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Direktorė Inga </w:t>
            </w:r>
            <w:proofErr w:type="spellStart"/>
            <w:r>
              <w:rPr>
                <w:rFonts w:ascii="Times New Roman" w:eastAsia="Times New Roman" w:hAnsi="Times New Roman" w:cs="Times New Roman"/>
                <w:sz w:val="24"/>
                <w:szCs w:val="24"/>
                <w14:ligatures w14:val="none"/>
              </w:rPr>
              <w:t>Tamosinaitė</w:t>
            </w:r>
            <w:proofErr w:type="spellEnd"/>
          </w:p>
        </w:tc>
        <w:tc>
          <w:tcPr>
            <w:tcW w:w="4747" w:type="dxa"/>
          </w:tcPr>
          <w:p w14:paraId="2F1897A3"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color w:val="4472C4"/>
                <w:sz w:val="24"/>
                <w:szCs w:val="24"/>
                <w14:ligatures w14:val="none"/>
              </w:rPr>
              <w:t>(nurodomos atstovo pareigos, vardas, pavardė)</w:t>
            </w:r>
          </w:p>
        </w:tc>
      </w:tr>
      <w:tr w:rsidR="00AF3465" w:rsidRPr="00B61A32" w14:paraId="51A6BF7A" w14:textId="77777777" w:rsidTr="00565021">
        <w:tc>
          <w:tcPr>
            <w:tcW w:w="4788" w:type="dxa"/>
            <w:gridSpan w:val="3"/>
          </w:tcPr>
          <w:p w14:paraId="4B1582F2" w14:textId="77777777" w:rsidR="00AF3465" w:rsidRPr="00B61A32" w:rsidRDefault="00AF3465" w:rsidP="00565021">
            <w:pPr>
              <w:spacing w:after="0" w:line="240" w:lineRule="auto"/>
              <w:jc w:val="center"/>
              <w:rPr>
                <w:rFonts w:ascii="Times New Roman" w:eastAsia="Times New Roman" w:hAnsi="Times New Roman" w:cs="Times New Roman"/>
                <w:b/>
                <w:bCs/>
                <w:color w:val="4472C4"/>
                <w:sz w:val="24"/>
                <w:szCs w:val="24"/>
                <w14:ligatures w14:val="none"/>
              </w:rPr>
            </w:pPr>
          </w:p>
          <w:p w14:paraId="134D6A57" w14:textId="77777777" w:rsidR="00AF3465" w:rsidRPr="00B61A32" w:rsidRDefault="00AF3465" w:rsidP="00565021">
            <w:pPr>
              <w:spacing w:after="0" w:line="240" w:lineRule="auto"/>
              <w:jc w:val="center"/>
              <w:rPr>
                <w:rFonts w:ascii="Times New Roman" w:eastAsia="Times New Roman" w:hAnsi="Times New Roman" w:cs="Times New Roman"/>
                <w:b/>
                <w:bCs/>
                <w:sz w:val="24"/>
                <w:szCs w:val="24"/>
                <w14:ligatures w14:val="none"/>
              </w:rPr>
            </w:pPr>
            <w:r w:rsidRPr="00B61A32">
              <w:rPr>
                <w:rFonts w:ascii="Times New Roman" w:eastAsia="Times New Roman" w:hAnsi="Times New Roman" w:cs="Times New Roman"/>
                <w:b/>
                <w:bCs/>
                <w:sz w:val="24"/>
                <w:szCs w:val="24"/>
                <w14:ligatures w14:val="none"/>
              </w:rPr>
              <w:t>(parašas)</w:t>
            </w:r>
          </w:p>
          <w:p w14:paraId="1BF538B7" w14:textId="77777777" w:rsidR="00AF3465" w:rsidRPr="00B61A32" w:rsidRDefault="00AF3465" w:rsidP="00565021">
            <w:pPr>
              <w:spacing w:after="0" w:line="240" w:lineRule="auto"/>
              <w:jc w:val="center"/>
              <w:rPr>
                <w:rFonts w:ascii="Times New Roman" w:eastAsia="Times New Roman" w:hAnsi="Times New Roman" w:cs="Times New Roman"/>
                <w:b/>
                <w:bCs/>
                <w:color w:val="4472C4"/>
                <w:sz w:val="24"/>
                <w:szCs w:val="24"/>
                <w14:ligatures w14:val="none"/>
              </w:rPr>
            </w:pPr>
          </w:p>
          <w:p w14:paraId="298D854C" w14:textId="77777777" w:rsidR="00AF3465" w:rsidRPr="00B61A32" w:rsidRDefault="00AF3465" w:rsidP="00565021">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353F6CA8" w14:textId="77777777" w:rsidR="00AF3465" w:rsidRPr="00B61A32" w:rsidRDefault="00AF3465" w:rsidP="00565021">
            <w:pPr>
              <w:spacing w:after="0" w:line="240" w:lineRule="auto"/>
              <w:jc w:val="center"/>
              <w:rPr>
                <w:rFonts w:ascii="Times New Roman" w:eastAsia="Times New Roman" w:hAnsi="Times New Roman" w:cs="Times New Roman"/>
                <w:b/>
                <w:bCs/>
                <w:color w:val="4472C4"/>
                <w:sz w:val="24"/>
                <w:szCs w:val="24"/>
                <w14:ligatures w14:val="none"/>
              </w:rPr>
            </w:pPr>
          </w:p>
          <w:p w14:paraId="5D383DC6" w14:textId="77777777" w:rsidR="00AF3465" w:rsidRPr="00B61A32" w:rsidRDefault="00AF3465" w:rsidP="00565021">
            <w:pPr>
              <w:spacing w:after="0" w:line="240" w:lineRule="auto"/>
              <w:jc w:val="center"/>
              <w:rPr>
                <w:rFonts w:ascii="Times New Roman" w:eastAsia="Times New Roman" w:hAnsi="Times New Roman" w:cs="Times New Roman"/>
                <w:b/>
                <w:bCs/>
                <w:color w:val="4472C4"/>
                <w:sz w:val="24"/>
                <w:szCs w:val="24"/>
                <w14:ligatures w14:val="none"/>
              </w:rPr>
            </w:pPr>
            <w:r w:rsidRPr="00B61A32">
              <w:rPr>
                <w:rFonts w:ascii="Times New Roman" w:eastAsia="Times New Roman" w:hAnsi="Times New Roman" w:cs="Times New Roman"/>
                <w:b/>
                <w:bCs/>
                <w:color w:val="4472C4"/>
                <w:sz w:val="24"/>
                <w:szCs w:val="24"/>
                <w14:ligatures w14:val="none"/>
              </w:rPr>
              <w:t>(parašas)</w:t>
            </w:r>
          </w:p>
        </w:tc>
      </w:tr>
    </w:tbl>
    <w:p w14:paraId="050C9067"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E0C742B"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ED16AAA"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52F5DBD1"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3CFEB585"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12868BEE"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EB2F06B"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1BE133C"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33F4C0E3"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4F988102"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2899FA93"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362EB2DE"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3890C3D8"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24B5FD1A" w14:textId="77777777" w:rsidR="00AF3465" w:rsidRPr="00B61A32" w:rsidRDefault="00AF3465" w:rsidP="00AF3465">
      <w:pPr>
        <w:spacing w:after="0" w:line="240" w:lineRule="auto"/>
        <w:rPr>
          <w:rFonts w:ascii="Times New Roman" w:eastAsia="Times New Roman" w:hAnsi="Times New Roman" w:cs="Times New Roman"/>
          <w:kern w:val="0"/>
          <w:sz w:val="24"/>
          <w:szCs w:val="20"/>
          <w14:ligatures w14:val="none"/>
        </w:rPr>
      </w:pPr>
    </w:p>
    <w:p w14:paraId="31D6D0C8" w14:textId="77777777" w:rsidR="00AF3465" w:rsidRDefault="00AF3465" w:rsidP="00EB556F"/>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395C" w14:textId="77777777" w:rsidR="003B2026" w:rsidRDefault="003B2026" w:rsidP="00BE68E4">
      <w:pPr>
        <w:spacing w:after="0" w:line="240" w:lineRule="auto"/>
      </w:pPr>
      <w:r>
        <w:separator/>
      </w:r>
    </w:p>
  </w:endnote>
  <w:endnote w:type="continuationSeparator" w:id="0">
    <w:p w14:paraId="79EBA67C" w14:textId="77777777" w:rsidR="003B2026" w:rsidRDefault="003B2026"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5E01" w14:textId="77777777" w:rsidR="003B2026" w:rsidRDefault="003B2026" w:rsidP="00BE68E4">
      <w:pPr>
        <w:spacing w:after="0" w:line="240" w:lineRule="auto"/>
      </w:pPr>
      <w:r>
        <w:separator/>
      </w:r>
    </w:p>
  </w:footnote>
  <w:footnote w:type="continuationSeparator" w:id="0">
    <w:p w14:paraId="6827FFC5" w14:textId="77777777" w:rsidR="003B2026" w:rsidRDefault="003B2026"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1931425042">
    <w:abstractNumId w:val="6"/>
  </w:num>
  <w:num w:numId="2" w16cid:durableId="1598827560">
    <w:abstractNumId w:val="4"/>
  </w:num>
  <w:num w:numId="3" w16cid:durableId="1612661166">
    <w:abstractNumId w:val="0"/>
  </w:num>
  <w:num w:numId="4" w16cid:durableId="1796362399">
    <w:abstractNumId w:val="8"/>
  </w:num>
  <w:num w:numId="5" w16cid:durableId="340159452">
    <w:abstractNumId w:val="3"/>
  </w:num>
  <w:num w:numId="6" w16cid:durableId="399253396">
    <w:abstractNumId w:val="9"/>
  </w:num>
  <w:num w:numId="7" w16cid:durableId="1393234742">
    <w:abstractNumId w:val="1"/>
  </w:num>
  <w:num w:numId="8" w16cid:durableId="1358390005">
    <w:abstractNumId w:val="10"/>
  </w:num>
  <w:num w:numId="9" w16cid:durableId="1459564950">
    <w:abstractNumId w:val="7"/>
  </w:num>
  <w:num w:numId="10" w16cid:durableId="835149872">
    <w:abstractNumId w:val="5"/>
  </w:num>
  <w:num w:numId="11" w16cid:durableId="17888907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2175"/>
    <w:rsid w:val="00007494"/>
    <w:rsid w:val="00011917"/>
    <w:rsid w:val="00011A83"/>
    <w:rsid w:val="0001257F"/>
    <w:rsid w:val="00014812"/>
    <w:rsid w:val="0001544B"/>
    <w:rsid w:val="00015803"/>
    <w:rsid w:val="00021999"/>
    <w:rsid w:val="00025CB4"/>
    <w:rsid w:val="00034F51"/>
    <w:rsid w:val="000362FB"/>
    <w:rsid w:val="00041542"/>
    <w:rsid w:val="000448BA"/>
    <w:rsid w:val="00051192"/>
    <w:rsid w:val="00053F42"/>
    <w:rsid w:val="000822F8"/>
    <w:rsid w:val="00093B4B"/>
    <w:rsid w:val="00096BCE"/>
    <w:rsid w:val="0009784F"/>
    <w:rsid w:val="000A13DE"/>
    <w:rsid w:val="000A2A50"/>
    <w:rsid w:val="000A6D7C"/>
    <w:rsid w:val="000B648C"/>
    <w:rsid w:val="000C2E71"/>
    <w:rsid w:val="000C3D21"/>
    <w:rsid w:val="000D23D3"/>
    <w:rsid w:val="000D4FBA"/>
    <w:rsid w:val="000D687A"/>
    <w:rsid w:val="000F0FAE"/>
    <w:rsid w:val="001030F8"/>
    <w:rsid w:val="00104CCA"/>
    <w:rsid w:val="00106FC1"/>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90638"/>
    <w:rsid w:val="001926A7"/>
    <w:rsid w:val="0019541A"/>
    <w:rsid w:val="001A3ECE"/>
    <w:rsid w:val="001A4493"/>
    <w:rsid w:val="001B325D"/>
    <w:rsid w:val="001B3846"/>
    <w:rsid w:val="001D348E"/>
    <w:rsid w:val="001D3D31"/>
    <w:rsid w:val="001D5843"/>
    <w:rsid w:val="001F60BF"/>
    <w:rsid w:val="00203927"/>
    <w:rsid w:val="00212827"/>
    <w:rsid w:val="0021742E"/>
    <w:rsid w:val="00223561"/>
    <w:rsid w:val="00223794"/>
    <w:rsid w:val="002325A7"/>
    <w:rsid w:val="0024426B"/>
    <w:rsid w:val="00262E3F"/>
    <w:rsid w:val="00282894"/>
    <w:rsid w:val="002855A8"/>
    <w:rsid w:val="002927EA"/>
    <w:rsid w:val="002B1CC2"/>
    <w:rsid w:val="002B49BF"/>
    <w:rsid w:val="002B6880"/>
    <w:rsid w:val="002B6896"/>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87E5C"/>
    <w:rsid w:val="00391025"/>
    <w:rsid w:val="00396A2B"/>
    <w:rsid w:val="00396E75"/>
    <w:rsid w:val="003A7760"/>
    <w:rsid w:val="003B2026"/>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3853"/>
    <w:rsid w:val="0047666F"/>
    <w:rsid w:val="00476DA1"/>
    <w:rsid w:val="004777E9"/>
    <w:rsid w:val="00483E68"/>
    <w:rsid w:val="00484143"/>
    <w:rsid w:val="0049285A"/>
    <w:rsid w:val="0049587E"/>
    <w:rsid w:val="004B1123"/>
    <w:rsid w:val="004B3923"/>
    <w:rsid w:val="004B5BE4"/>
    <w:rsid w:val="004C01A2"/>
    <w:rsid w:val="004C51B6"/>
    <w:rsid w:val="004C721D"/>
    <w:rsid w:val="004E4154"/>
    <w:rsid w:val="004E4F62"/>
    <w:rsid w:val="004F327A"/>
    <w:rsid w:val="004F602B"/>
    <w:rsid w:val="00505866"/>
    <w:rsid w:val="00512386"/>
    <w:rsid w:val="005130C6"/>
    <w:rsid w:val="005130D3"/>
    <w:rsid w:val="005164C6"/>
    <w:rsid w:val="0053054D"/>
    <w:rsid w:val="0053255F"/>
    <w:rsid w:val="005333BA"/>
    <w:rsid w:val="00536E31"/>
    <w:rsid w:val="00542F3A"/>
    <w:rsid w:val="00546EDA"/>
    <w:rsid w:val="005520D5"/>
    <w:rsid w:val="00570FFE"/>
    <w:rsid w:val="00574581"/>
    <w:rsid w:val="005867CC"/>
    <w:rsid w:val="00591A3C"/>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7E78"/>
    <w:rsid w:val="00635CB8"/>
    <w:rsid w:val="0064218A"/>
    <w:rsid w:val="00642F51"/>
    <w:rsid w:val="00646724"/>
    <w:rsid w:val="006618AA"/>
    <w:rsid w:val="0067570B"/>
    <w:rsid w:val="006768FB"/>
    <w:rsid w:val="0068244C"/>
    <w:rsid w:val="0068296B"/>
    <w:rsid w:val="006A38A1"/>
    <w:rsid w:val="006B7972"/>
    <w:rsid w:val="006C4A34"/>
    <w:rsid w:val="006C50FF"/>
    <w:rsid w:val="006C56DB"/>
    <w:rsid w:val="006C71F5"/>
    <w:rsid w:val="006D3C53"/>
    <w:rsid w:val="006D5C21"/>
    <w:rsid w:val="006D7D1E"/>
    <w:rsid w:val="006E616F"/>
    <w:rsid w:val="00710BC4"/>
    <w:rsid w:val="0071459B"/>
    <w:rsid w:val="00721C0D"/>
    <w:rsid w:val="007248A7"/>
    <w:rsid w:val="007352C1"/>
    <w:rsid w:val="00737612"/>
    <w:rsid w:val="007469D1"/>
    <w:rsid w:val="00752813"/>
    <w:rsid w:val="0075310F"/>
    <w:rsid w:val="0075393B"/>
    <w:rsid w:val="0075615B"/>
    <w:rsid w:val="00773905"/>
    <w:rsid w:val="00775582"/>
    <w:rsid w:val="00777B17"/>
    <w:rsid w:val="00777C33"/>
    <w:rsid w:val="007804EE"/>
    <w:rsid w:val="00781792"/>
    <w:rsid w:val="00782D3C"/>
    <w:rsid w:val="00785BC1"/>
    <w:rsid w:val="00790B1F"/>
    <w:rsid w:val="00797C66"/>
    <w:rsid w:val="007A5762"/>
    <w:rsid w:val="007A70F5"/>
    <w:rsid w:val="007C0123"/>
    <w:rsid w:val="007C0D6B"/>
    <w:rsid w:val="007C1572"/>
    <w:rsid w:val="007C6804"/>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4859"/>
    <w:rsid w:val="008A4E42"/>
    <w:rsid w:val="008A5C64"/>
    <w:rsid w:val="008A6DCD"/>
    <w:rsid w:val="008B35D1"/>
    <w:rsid w:val="008B7950"/>
    <w:rsid w:val="008B7F90"/>
    <w:rsid w:val="008C10EE"/>
    <w:rsid w:val="008D03D0"/>
    <w:rsid w:val="008D5CF7"/>
    <w:rsid w:val="008D7962"/>
    <w:rsid w:val="008F2D1E"/>
    <w:rsid w:val="008F5184"/>
    <w:rsid w:val="00900436"/>
    <w:rsid w:val="00900FA3"/>
    <w:rsid w:val="00901DF8"/>
    <w:rsid w:val="009030C1"/>
    <w:rsid w:val="00913711"/>
    <w:rsid w:val="00926A32"/>
    <w:rsid w:val="00926BE2"/>
    <w:rsid w:val="009303A5"/>
    <w:rsid w:val="00933248"/>
    <w:rsid w:val="009346DD"/>
    <w:rsid w:val="00940F85"/>
    <w:rsid w:val="00944364"/>
    <w:rsid w:val="009444E3"/>
    <w:rsid w:val="00951741"/>
    <w:rsid w:val="00952460"/>
    <w:rsid w:val="00964182"/>
    <w:rsid w:val="009667EB"/>
    <w:rsid w:val="00971E87"/>
    <w:rsid w:val="00972F37"/>
    <w:rsid w:val="009733EF"/>
    <w:rsid w:val="00974D6B"/>
    <w:rsid w:val="00982347"/>
    <w:rsid w:val="00987731"/>
    <w:rsid w:val="00990553"/>
    <w:rsid w:val="009A0523"/>
    <w:rsid w:val="009B23FB"/>
    <w:rsid w:val="009C1D40"/>
    <w:rsid w:val="009D21C5"/>
    <w:rsid w:val="009E6585"/>
    <w:rsid w:val="009F3339"/>
    <w:rsid w:val="00A04657"/>
    <w:rsid w:val="00A05A7F"/>
    <w:rsid w:val="00A06B16"/>
    <w:rsid w:val="00A22E1F"/>
    <w:rsid w:val="00A24491"/>
    <w:rsid w:val="00A41F8F"/>
    <w:rsid w:val="00A50D20"/>
    <w:rsid w:val="00A512C7"/>
    <w:rsid w:val="00A51AA9"/>
    <w:rsid w:val="00A5267B"/>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07726"/>
    <w:rsid w:val="00B13277"/>
    <w:rsid w:val="00B21CAC"/>
    <w:rsid w:val="00B22BDA"/>
    <w:rsid w:val="00B243BD"/>
    <w:rsid w:val="00B27019"/>
    <w:rsid w:val="00B403A8"/>
    <w:rsid w:val="00B43E4B"/>
    <w:rsid w:val="00B44854"/>
    <w:rsid w:val="00B44E2A"/>
    <w:rsid w:val="00B45D39"/>
    <w:rsid w:val="00B46CF9"/>
    <w:rsid w:val="00B470CC"/>
    <w:rsid w:val="00B47C36"/>
    <w:rsid w:val="00B60402"/>
    <w:rsid w:val="00B6216C"/>
    <w:rsid w:val="00B62ED6"/>
    <w:rsid w:val="00B80D5D"/>
    <w:rsid w:val="00B8187D"/>
    <w:rsid w:val="00B82FAF"/>
    <w:rsid w:val="00B84074"/>
    <w:rsid w:val="00B856C9"/>
    <w:rsid w:val="00BC203C"/>
    <w:rsid w:val="00BD1775"/>
    <w:rsid w:val="00BD43CD"/>
    <w:rsid w:val="00BD5560"/>
    <w:rsid w:val="00BE1B7D"/>
    <w:rsid w:val="00BE3363"/>
    <w:rsid w:val="00BE68E4"/>
    <w:rsid w:val="00BF2F3E"/>
    <w:rsid w:val="00C0645E"/>
    <w:rsid w:val="00C1179E"/>
    <w:rsid w:val="00C15376"/>
    <w:rsid w:val="00C24583"/>
    <w:rsid w:val="00C260EB"/>
    <w:rsid w:val="00C304F5"/>
    <w:rsid w:val="00C30A16"/>
    <w:rsid w:val="00C3484F"/>
    <w:rsid w:val="00C36478"/>
    <w:rsid w:val="00C4022B"/>
    <w:rsid w:val="00C43710"/>
    <w:rsid w:val="00C54133"/>
    <w:rsid w:val="00C6057B"/>
    <w:rsid w:val="00C60E0A"/>
    <w:rsid w:val="00C65E4F"/>
    <w:rsid w:val="00C72A07"/>
    <w:rsid w:val="00C81D58"/>
    <w:rsid w:val="00C96B7C"/>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27E63"/>
    <w:rsid w:val="00D42383"/>
    <w:rsid w:val="00D436A7"/>
    <w:rsid w:val="00D44235"/>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22325"/>
    <w:rsid w:val="00E2575A"/>
    <w:rsid w:val="00E3057F"/>
    <w:rsid w:val="00E564D6"/>
    <w:rsid w:val="00E60496"/>
    <w:rsid w:val="00E60A21"/>
    <w:rsid w:val="00E630DF"/>
    <w:rsid w:val="00E658F2"/>
    <w:rsid w:val="00E7226D"/>
    <w:rsid w:val="00E727FC"/>
    <w:rsid w:val="00E73E8E"/>
    <w:rsid w:val="00E7714D"/>
    <w:rsid w:val="00E77840"/>
    <w:rsid w:val="00E823F5"/>
    <w:rsid w:val="00E83E1A"/>
    <w:rsid w:val="00E84B6D"/>
    <w:rsid w:val="00E925E5"/>
    <w:rsid w:val="00E93205"/>
    <w:rsid w:val="00E94FFD"/>
    <w:rsid w:val="00EA3A03"/>
    <w:rsid w:val="00EB3F5D"/>
    <w:rsid w:val="00EB556F"/>
    <w:rsid w:val="00EC062A"/>
    <w:rsid w:val="00EC4999"/>
    <w:rsid w:val="00ED1338"/>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7527F"/>
    <w:rsid w:val="00F800F2"/>
    <w:rsid w:val="00F87BB7"/>
    <w:rsid w:val="00F9220A"/>
    <w:rsid w:val="00FA48E3"/>
    <w:rsid w:val="00FA7D69"/>
    <w:rsid w:val="00FB6032"/>
    <w:rsid w:val="00FC53CE"/>
    <w:rsid w:val="00FC71D8"/>
    <w:rsid w:val="00FD2179"/>
    <w:rsid w:val="00FF10A8"/>
    <w:rsid w:val="00FF27D3"/>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aliases w:val="Smart Text Table"/>
    <w:basedOn w:val="prastojilentel"/>
    <w:uiPriority w:val="39"/>
    <w:qFormat/>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92296</Words>
  <Characters>52610</Characters>
  <Application>Microsoft Office Word</Application>
  <DocSecurity>0</DocSecurity>
  <Lines>438</Lines>
  <Paragraphs>289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36</cp:revision>
  <dcterms:created xsi:type="dcterms:W3CDTF">2025-03-13T13:28:00Z</dcterms:created>
  <dcterms:modified xsi:type="dcterms:W3CDTF">2026-03-24T06:14:00Z</dcterms:modified>
</cp:coreProperties>
</file>