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4857762"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00F9775D"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6EE60FAE"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AA4AAB">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0D78C714" w:rsidR="00597DC2" w:rsidRPr="00597DC2" w:rsidRDefault="00AA4AAB" w:rsidP="00AA4AAB">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kovo</w:t>
          </w:r>
          <w:r w:rsidR="00667D6D">
            <w:rPr>
              <w:rFonts w:ascii="Times New Roman" w:eastAsia="Times New Roman" w:hAnsi="Times New Roman" w:cs="Times New Roman"/>
              <w:bCs/>
              <w:sz w:val="24"/>
              <w:szCs w:val="24"/>
            </w:rPr>
            <w:t xml:space="preserve"> 23</w:t>
          </w:r>
          <w:r w:rsidR="00597DC2" w:rsidRPr="00597DC2">
            <w:rPr>
              <w:rFonts w:ascii="Times New Roman" w:eastAsia="Times New Roman" w:hAnsi="Times New Roman" w:cs="Times New Roman"/>
              <w:bCs/>
              <w:sz w:val="24"/>
              <w:szCs w:val="24"/>
            </w:rPr>
            <w:t xml:space="preserve"> d. įsakymu Nr. V42E-</w:t>
          </w:r>
          <w:r w:rsidR="00667D6D">
            <w:rPr>
              <w:rFonts w:ascii="Times New Roman" w:eastAsia="Times New Roman" w:hAnsi="Times New Roman" w:cs="Times New Roman"/>
              <w:bCs/>
              <w:sz w:val="24"/>
              <w:szCs w:val="24"/>
            </w:rPr>
            <w:t>13</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2D80D42B"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AA4AAB" w:rsidRPr="00AA4AAB">
            <w:rPr>
              <w:rFonts w:ascii="Times New Roman" w:hAnsi="Times New Roman" w:cs="Times New Roman"/>
              <w:b/>
              <w:bCs/>
              <w:sz w:val="24"/>
              <w:szCs w:val="24"/>
            </w:rPr>
            <w:t>ŽIEŽMARIŲ APYLINKĖS SENIŪNIJOS BENDROJO NAUDOJIMO TERITORIJŲ TVARKYMO IR PRIEŽIŪROS PASLAUG</w:t>
          </w:r>
          <w:r w:rsidR="00AA4AAB">
            <w:rPr>
              <w:rFonts w:ascii="Times New Roman" w:hAnsi="Times New Roman" w:cs="Times New Roman"/>
              <w:b/>
              <w:bCs/>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4E695082"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AA4AAB" w:rsidRPr="00AA4AAB">
            <w:rPr>
              <w:rFonts w:ascii="Times New Roman" w:hAnsi="Times New Roman" w:cs="Times New Roman"/>
              <w:b/>
              <w:bCs/>
              <w:sz w:val="24"/>
              <w:szCs w:val="24"/>
            </w:rPr>
            <w:t>ŽIEŽMARIŲ APYLINKĖS SENIŪNIJOS BENDROJO NAUDOJIMO TERITORIJŲ TVARKYMO IR PRIEŽIŪROS PASLAUG</w:t>
          </w:r>
          <w:r w:rsidR="00AA4AAB">
            <w:rPr>
              <w:rFonts w:ascii="Times New Roman" w:hAnsi="Times New Roman" w:cs="Times New Roman"/>
              <w:b/>
              <w:bCs/>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39EFB595"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AA4AAB" w:rsidRPr="00AA4AAB">
            <w:rPr>
              <w:rFonts w:ascii="Times New Roman" w:hAnsi="Times New Roman" w:cs="Times New Roman"/>
              <w:b/>
              <w:bCs/>
              <w:sz w:val="24"/>
              <w:szCs w:val="24"/>
            </w:rPr>
            <w:t>ŽIEŽMARIŲ APYLINKĖS SENIŪNIJOS BENDROJO NAUDOJIMO TERITORIJŲ TVARKYMO IR PRIEŽIŪROS PASLAUG</w:t>
          </w:r>
          <w:r w:rsidR="00AA4AAB">
            <w:rPr>
              <w:rFonts w:ascii="Times New Roman" w:hAnsi="Times New Roman" w:cs="Times New Roman"/>
              <w:b/>
              <w:bCs/>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1C94C349"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A4AAB">
        <w:rPr>
          <w:rFonts w:ascii="Times New Roman" w:eastAsia="Calibri" w:hAnsi="Times New Roman" w:cs="Times New Roman"/>
          <w:bCs/>
          <w:sz w:val="24"/>
          <w:szCs w:val="24"/>
        </w:rPr>
        <w:t>Ž</w:t>
      </w:r>
      <w:r w:rsidR="00AA4AAB" w:rsidRPr="00AA4AAB">
        <w:rPr>
          <w:rFonts w:ascii="Times New Roman" w:eastAsia="Calibri" w:hAnsi="Times New Roman" w:cs="Times New Roman"/>
          <w:bCs/>
          <w:sz w:val="24"/>
          <w:szCs w:val="24"/>
        </w:rPr>
        <w:t>iežmarių apylinkės seniūnijos bendrojo naudojimo teritorijų tvarkymo ir priežiūros paslaug</w:t>
      </w:r>
      <w:r w:rsidR="00AA4AAB">
        <w:rPr>
          <w:rFonts w:ascii="Times New Roman" w:eastAsia="Calibri" w:hAnsi="Times New Roman" w:cs="Times New Roman"/>
          <w:bCs/>
          <w:sz w:val="24"/>
          <w:szCs w:val="24"/>
        </w:rPr>
        <w:t>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512C1D36"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A4AAB">
        <w:rPr>
          <w:rFonts w:ascii="Times New Roman" w:eastAsia="Times New Roman" w:hAnsi="Times New Roman" w:cs="Times New Roman"/>
          <w:bCs/>
          <w:i/>
          <w:sz w:val="24"/>
          <w:szCs w:val="24"/>
        </w:rPr>
        <w:t xml:space="preserve"> </w:t>
      </w:r>
      <w:r w:rsidR="00AA4AAB" w:rsidRPr="00AA4AAB">
        <w:rPr>
          <w:rFonts w:ascii="Times New Roman" w:eastAsia="Times New Roman" w:hAnsi="Times New Roman" w:cs="Times New Roman"/>
          <w:bCs/>
          <w:i/>
          <w:sz w:val="24"/>
          <w:szCs w:val="24"/>
        </w:rPr>
        <w:t>Žiežmarių apylinkės seniūnijos bendrojo naudojimo teritorijų tvarkymo ir priežiūros paslaug</w:t>
      </w:r>
      <w:r w:rsidR="00AA4AAB">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76CB7C"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4231A234"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7EFCCD4F"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6AAA46E0"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04E8AF0C" w:rsidR="002E2E5C" w:rsidRDefault="002E2E5C" w:rsidP="006D22F2">
      <w:pPr>
        <w:spacing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6D22F2" w:rsidRPr="006D22F2">
        <w:rPr>
          <w:rFonts w:ascii="Times New Roman" w:eastAsia="Arial" w:hAnsi="Times New Roman" w:cs="Times New Roman"/>
          <w:sz w:val="24"/>
          <w:szCs w:val="24"/>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punktu, t. y. pirkimo vykdytojas savarankiškai nustato aplinkos apsaugos kriterijus, kurie yra susiję su pirkimo objektu. Aplinkos apsaugos kriterijai nustatyti techninėje specifikacijoje. Tiekėjas turi laikytis aplinkos apsaugos kriterijų ir teikti įrodymus (paprašius perkančiosios organizacijos) apie jų laikymąsi visą sutarties vykdymo laikotarpį.</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169C6AF2"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AA4AAB" w:rsidRPr="00AA4AAB">
        <w:rPr>
          <w:rFonts w:ascii="Times New Roman" w:eastAsia="Times New Roman" w:hAnsi="Times New Roman" w:cs="Times New Roman"/>
          <w:b/>
          <w:iCs/>
          <w:color w:val="000000"/>
          <w:sz w:val="24"/>
          <w:szCs w:val="24"/>
          <w:lang w:eastAsia="en-US"/>
        </w:rPr>
        <w:t>ŽIEŽMARIŲ APYLINKĖS SENIŪNIJOS BENDROJO NAUDOJIMO TERITORIJŲ TVARKYMO IR PRIEŽIŪROS PASLAUG</w:t>
      </w:r>
      <w:r w:rsidR="00AA4AAB">
        <w:rPr>
          <w:rFonts w:ascii="Times New Roman" w:eastAsia="Times New Roman" w:hAnsi="Times New Roman" w:cs="Times New Roman"/>
          <w:b/>
          <w:iCs/>
          <w:color w:val="000000"/>
          <w:sz w:val="24"/>
          <w:szCs w:val="24"/>
          <w:lang w:eastAsia="en-US"/>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Style w:val="Lentelstinklelis1"/>
        <w:tblW w:w="9832" w:type="dxa"/>
        <w:tblLook w:val="04A0" w:firstRow="1" w:lastRow="0" w:firstColumn="1" w:lastColumn="0" w:noHBand="0" w:noVBand="1"/>
      </w:tblPr>
      <w:tblGrid>
        <w:gridCol w:w="530"/>
        <w:gridCol w:w="2224"/>
        <w:gridCol w:w="748"/>
        <w:gridCol w:w="1176"/>
        <w:gridCol w:w="1337"/>
        <w:gridCol w:w="1777"/>
        <w:gridCol w:w="2040"/>
      </w:tblGrid>
      <w:tr w:rsidR="00A97805" w:rsidRPr="00A97805" w14:paraId="0E7CD83E" w14:textId="77777777" w:rsidTr="00807329">
        <w:trPr>
          <w:trHeight w:val="889"/>
        </w:trPr>
        <w:tc>
          <w:tcPr>
            <w:tcW w:w="530" w:type="dxa"/>
          </w:tcPr>
          <w:p w14:paraId="00BC1AD3" w14:textId="77777777" w:rsidR="00A97805" w:rsidRPr="00A97805" w:rsidRDefault="00A97805" w:rsidP="00A97805">
            <w:pPr>
              <w:jc w:val="center"/>
              <w:rPr>
                <w:rFonts w:ascii="Times New Roman" w:hAnsi="Times New Roman" w:cs="Times New Roman"/>
              </w:rPr>
            </w:pPr>
            <w:proofErr w:type="spellStart"/>
            <w:r w:rsidRPr="00A97805">
              <w:rPr>
                <w:rFonts w:ascii="Times New Roman" w:hAnsi="Times New Roman" w:cs="Times New Roman"/>
              </w:rPr>
              <w:t>Eil</w:t>
            </w:r>
            <w:proofErr w:type="spellEnd"/>
            <w:r w:rsidRPr="00A97805">
              <w:rPr>
                <w:rFonts w:ascii="Times New Roman" w:hAnsi="Times New Roman" w:cs="Times New Roman"/>
              </w:rPr>
              <w:t xml:space="preserve"> Nr.</w:t>
            </w:r>
          </w:p>
        </w:tc>
        <w:tc>
          <w:tcPr>
            <w:tcW w:w="2224" w:type="dxa"/>
          </w:tcPr>
          <w:p w14:paraId="4B5DB85D" w14:textId="77777777" w:rsidR="00A97805" w:rsidRPr="00A97805" w:rsidRDefault="00A97805" w:rsidP="00A97805">
            <w:pPr>
              <w:jc w:val="center"/>
              <w:rPr>
                <w:rFonts w:ascii="Times New Roman" w:hAnsi="Times New Roman" w:cs="Times New Roman"/>
              </w:rPr>
            </w:pPr>
            <w:r w:rsidRPr="00A97805">
              <w:rPr>
                <w:rFonts w:ascii="Times New Roman" w:hAnsi="Times New Roman" w:cs="Times New Roman"/>
              </w:rPr>
              <w:t>Paslaugos pavadinimas</w:t>
            </w:r>
          </w:p>
        </w:tc>
        <w:tc>
          <w:tcPr>
            <w:tcW w:w="748" w:type="dxa"/>
          </w:tcPr>
          <w:p w14:paraId="6576B776" w14:textId="58D14A1D" w:rsidR="00A97805" w:rsidRPr="00A97805" w:rsidRDefault="00A97805" w:rsidP="00A97805">
            <w:pPr>
              <w:jc w:val="center"/>
              <w:rPr>
                <w:rFonts w:ascii="Times New Roman" w:hAnsi="Times New Roman" w:cs="Times New Roman"/>
              </w:rPr>
            </w:pPr>
            <w:r w:rsidRPr="00A97805">
              <w:rPr>
                <w:rFonts w:ascii="Times New Roman" w:hAnsi="Times New Roman" w:cs="Times New Roman"/>
              </w:rPr>
              <w:t>Mato vnt</w:t>
            </w:r>
            <w:r w:rsidRPr="00E138FD">
              <w:rPr>
                <w:rFonts w:ascii="Times New Roman" w:hAnsi="Times New Roman" w:cs="Times New Roman"/>
              </w:rPr>
              <w:t>.</w:t>
            </w:r>
          </w:p>
        </w:tc>
        <w:tc>
          <w:tcPr>
            <w:tcW w:w="1176" w:type="dxa"/>
          </w:tcPr>
          <w:p w14:paraId="16691C23" w14:textId="0635AE7D" w:rsidR="00A97805" w:rsidRPr="00A97805" w:rsidRDefault="00A97805" w:rsidP="00A97805">
            <w:pPr>
              <w:jc w:val="center"/>
              <w:rPr>
                <w:rFonts w:ascii="Times New Roman" w:hAnsi="Times New Roman" w:cs="Times New Roman"/>
              </w:rPr>
            </w:pPr>
            <w:r w:rsidRPr="00A97805">
              <w:rPr>
                <w:rFonts w:ascii="Times New Roman" w:hAnsi="Times New Roman" w:cs="Times New Roman"/>
              </w:rPr>
              <w:t>Paslaugos įkainis Eur su PVM</w:t>
            </w:r>
          </w:p>
        </w:tc>
        <w:tc>
          <w:tcPr>
            <w:tcW w:w="1337" w:type="dxa"/>
          </w:tcPr>
          <w:p w14:paraId="59691E44" w14:textId="08DB1C17" w:rsidR="00A97805" w:rsidRPr="00A97805" w:rsidRDefault="00A97805" w:rsidP="00A97805">
            <w:pPr>
              <w:jc w:val="center"/>
              <w:rPr>
                <w:rFonts w:ascii="Times New Roman" w:hAnsi="Times New Roman" w:cs="Times New Roman"/>
              </w:rPr>
            </w:pPr>
            <w:r w:rsidRPr="00A97805">
              <w:rPr>
                <w:rFonts w:ascii="Times New Roman" w:hAnsi="Times New Roman" w:cs="Times New Roman"/>
              </w:rPr>
              <w:t>Plotas/ vnt</w:t>
            </w:r>
            <w:r w:rsidRPr="00E138FD">
              <w:rPr>
                <w:rFonts w:ascii="Times New Roman" w:hAnsi="Times New Roman" w:cs="Times New Roman"/>
              </w:rPr>
              <w:t>.</w:t>
            </w:r>
            <w:r w:rsidRPr="00A97805">
              <w:rPr>
                <w:rFonts w:ascii="Times New Roman" w:hAnsi="Times New Roman" w:cs="Times New Roman"/>
              </w:rPr>
              <w:t>/ val</w:t>
            </w:r>
            <w:r w:rsidRPr="00E138FD">
              <w:rPr>
                <w:rFonts w:ascii="Times New Roman" w:hAnsi="Times New Roman" w:cs="Times New Roman"/>
              </w:rPr>
              <w:t>.</w:t>
            </w:r>
          </w:p>
        </w:tc>
        <w:tc>
          <w:tcPr>
            <w:tcW w:w="3817" w:type="dxa"/>
            <w:gridSpan w:val="2"/>
          </w:tcPr>
          <w:p w14:paraId="30BAEF58" w14:textId="424F85B8" w:rsidR="00A97805" w:rsidRPr="00A97805" w:rsidRDefault="00A97805" w:rsidP="00A97805">
            <w:pPr>
              <w:jc w:val="center"/>
              <w:rPr>
                <w:rFonts w:ascii="Times New Roman" w:hAnsi="Times New Roman" w:cs="Times New Roman"/>
              </w:rPr>
            </w:pPr>
            <w:r w:rsidRPr="00A97805">
              <w:rPr>
                <w:rFonts w:ascii="Times New Roman" w:hAnsi="Times New Roman" w:cs="Times New Roman"/>
              </w:rPr>
              <w:t>Preliminarūs duomenys 36 mėn</w:t>
            </w:r>
            <w:r w:rsidRPr="00E138FD">
              <w:rPr>
                <w:rFonts w:ascii="Times New Roman" w:hAnsi="Times New Roman" w:cs="Times New Roman"/>
              </w:rPr>
              <w:t>.</w:t>
            </w:r>
          </w:p>
        </w:tc>
      </w:tr>
      <w:tr w:rsidR="00A97805" w:rsidRPr="00A97805" w14:paraId="101E2371" w14:textId="77777777" w:rsidTr="003426DD">
        <w:trPr>
          <w:trHeight w:val="420"/>
        </w:trPr>
        <w:tc>
          <w:tcPr>
            <w:tcW w:w="530" w:type="dxa"/>
          </w:tcPr>
          <w:p w14:paraId="66806AC2" w14:textId="77777777" w:rsidR="00A97805" w:rsidRPr="00A97805" w:rsidRDefault="00A97805" w:rsidP="00A97805">
            <w:pPr>
              <w:rPr>
                <w:rFonts w:ascii="Times New Roman" w:hAnsi="Times New Roman" w:cs="Times New Roman"/>
              </w:rPr>
            </w:pPr>
          </w:p>
        </w:tc>
        <w:tc>
          <w:tcPr>
            <w:tcW w:w="2224" w:type="dxa"/>
          </w:tcPr>
          <w:p w14:paraId="678C8312" w14:textId="77777777" w:rsidR="00A97805" w:rsidRPr="00A97805" w:rsidRDefault="00A97805" w:rsidP="00A97805">
            <w:pPr>
              <w:rPr>
                <w:rFonts w:ascii="Times New Roman" w:hAnsi="Times New Roman" w:cs="Times New Roman"/>
              </w:rPr>
            </w:pPr>
          </w:p>
        </w:tc>
        <w:tc>
          <w:tcPr>
            <w:tcW w:w="748" w:type="dxa"/>
          </w:tcPr>
          <w:p w14:paraId="148D2747" w14:textId="77777777" w:rsidR="00A97805" w:rsidRPr="00A97805" w:rsidRDefault="00A97805" w:rsidP="00A97805">
            <w:pPr>
              <w:rPr>
                <w:rFonts w:ascii="Times New Roman" w:hAnsi="Times New Roman" w:cs="Times New Roman"/>
              </w:rPr>
            </w:pPr>
          </w:p>
        </w:tc>
        <w:tc>
          <w:tcPr>
            <w:tcW w:w="1176" w:type="dxa"/>
          </w:tcPr>
          <w:p w14:paraId="06288B30" w14:textId="77777777" w:rsidR="00A97805" w:rsidRPr="00A97805" w:rsidRDefault="00A97805" w:rsidP="00A97805">
            <w:pPr>
              <w:rPr>
                <w:rFonts w:ascii="Times New Roman" w:hAnsi="Times New Roman" w:cs="Times New Roman"/>
              </w:rPr>
            </w:pPr>
          </w:p>
        </w:tc>
        <w:tc>
          <w:tcPr>
            <w:tcW w:w="1337" w:type="dxa"/>
          </w:tcPr>
          <w:p w14:paraId="5C707359" w14:textId="77777777" w:rsidR="00A97805" w:rsidRPr="00A97805" w:rsidRDefault="00A97805" w:rsidP="00A97805">
            <w:pPr>
              <w:rPr>
                <w:rFonts w:ascii="Times New Roman" w:hAnsi="Times New Roman" w:cs="Times New Roman"/>
              </w:rPr>
            </w:pPr>
          </w:p>
        </w:tc>
        <w:tc>
          <w:tcPr>
            <w:tcW w:w="1777" w:type="dxa"/>
          </w:tcPr>
          <w:p w14:paraId="3E15F714" w14:textId="1E7D5EF2" w:rsidR="00A97805" w:rsidRPr="00A97805" w:rsidRDefault="001C3CAA" w:rsidP="003426DD">
            <w:pPr>
              <w:jc w:val="center"/>
              <w:rPr>
                <w:rFonts w:ascii="Times New Roman" w:hAnsi="Times New Roman" w:cs="Times New Roman"/>
              </w:rPr>
            </w:pPr>
            <w:r w:rsidRPr="00E138FD">
              <w:rPr>
                <w:rFonts w:ascii="Times New Roman" w:hAnsi="Times New Roman" w:cs="Times New Roman"/>
              </w:rPr>
              <w:t>Preliminarus k</w:t>
            </w:r>
            <w:r w:rsidR="00A97805" w:rsidRPr="00A97805">
              <w:rPr>
                <w:rFonts w:ascii="Times New Roman" w:hAnsi="Times New Roman" w:cs="Times New Roman"/>
              </w:rPr>
              <w:t>iekis/kartai</w:t>
            </w:r>
          </w:p>
        </w:tc>
        <w:tc>
          <w:tcPr>
            <w:tcW w:w="2040" w:type="dxa"/>
          </w:tcPr>
          <w:p w14:paraId="6BB488F0" w14:textId="77777777" w:rsidR="00A97805" w:rsidRPr="00A97805" w:rsidRDefault="00A97805" w:rsidP="00A97805">
            <w:pPr>
              <w:rPr>
                <w:rFonts w:ascii="Times New Roman" w:hAnsi="Times New Roman" w:cs="Times New Roman"/>
              </w:rPr>
            </w:pPr>
            <w:r w:rsidRPr="00A97805">
              <w:rPr>
                <w:rFonts w:ascii="Times New Roman" w:hAnsi="Times New Roman" w:cs="Times New Roman"/>
              </w:rPr>
              <w:t>Suma Eur su PVM</w:t>
            </w:r>
          </w:p>
          <w:p w14:paraId="07F654C1" w14:textId="77777777" w:rsidR="00A97805" w:rsidRPr="00A97805" w:rsidRDefault="00A97805" w:rsidP="00A97805">
            <w:pPr>
              <w:rPr>
                <w:rFonts w:ascii="Times New Roman" w:hAnsi="Times New Roman" w:cs="Times New Roman"/>
              </w:rPr>
            </w:pPr>
          </w:p>
        </w:tc>
      </w:tr>
      <w:tr w:rsidR="00A97805" w:rsidRPr="00A97805" w14:paraId="3F3205B3" w14:textId="77777777" w:rsidTr="00A97805">
        <w:trPr>
          <w:trHeight w:val="275"/>
        </w:trPr>
        <w:tc>
          <w:tcPr>
            <w:tcW w:w="530" w:type="dxa"/>
          </w:tcPr>
          <w:p w14:paraId="6F4269C9"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1</w:t>
            </w:r>
          </w:p>
        </w:tc>
        <w:tc>
          <w:tcPr>
            <w:tcW w:w="2224" w:type="dxa"/>
          </w:tcPr>
          <w:p w14:paraId="61E125A6"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2</w:t>
            </w:r>
          </w:p>
        </w:tc>
        <w:tc>
          <w:tcPr>
            <w:tcW w:w="748" w:type="dxa"/>
          </w:tcPr>
          <w:p w14:paraId="156E4539"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3</w:t>
            </w:r>
          </w:p>
        </w:tc>
        <w:tc>
          <w:tcPr>
            <w:tcW w:w="1176" w:type="dxa"/>
          </w:tcPr>
          <w:p w14:paraId="42624F1C"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4</w:t>
            </w:r>
          </w:p>
        </w:tc>
        <w:tc>
          <w:tcPr>
            <w:tcW w:w="1337" w:type="dxa"/>
          </w:tcPr>
          <w:p w14:paraId="5081AFE0"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5</w:t>
            </w:r>
          </w:p>
        </w:tc>
        <w:tc>
          <w:tcPr>
            <w:tcW w:w="1777" w:type="dxa"/>
          </w:tcPr>
          <w:p w14:paraId="1A4501E3"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6</w:t>
            </w:r>
          </w:p>
        </w:tc>
        <w:tc>
          <w:tcPr>
            <w:tcW w:w="2040" w:type="dxa"/>
          </w:tcPr>
          <w:p w14:paraId="64662F50" w14:textId="5CF6E17F"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7  =  4x5x6</w:t>
            </w:r>
          </w:p>
        </w:tc>
      </w:tr>
      <w:tr w:rsidR="00A97805" w:rsidRPr="00A97805" w14:paraId="69526E19" w14:textId="77777777" w:rsidTr="00A97805">
        <w:trPr>
          <w:trHeight w:val="505"/>
        </w:trPr>
        <w:tc>
          <w:tcPr>
            <w:tcW w:w="530" w:type="dxa"/>
            <w:tcBorders>
              <w:top w:val="single" w:sz="4" w:space="0" w:color="000000"/>
              <w:left w:val="single" w:sz="4" w:space="0" w:color="000000"/>
              <w:bottom w:val="single" w:sz="4" w:space="0" w:color="000000"/>
            </w:tcBorders>
          </w:tcPr>
          <w:p w14:paraId="7D11849B"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lastRenderedPageBreak/>
              <w:t>1</w:t>
            </w:r>
          </w:p>
        </w:tc>
        <w:tc>
          <w:tcPr>
            <w:tcW w:w="2224" w:type="dxa"/>
            <w:tcBorders>
              <w:top w:val="single" w:sz="4" w:space="0" w:color="000000"/>
              <w:left w:val="single" w:sz="4" w:space="0" w:color="000000"/>
              <w:bottom w:val="single" w:sz="4" w:space="0" w:color="000000"/>
            </w:tcBorders>
          </w:tcPr>
          <w:p w14:paraId="241933AF" w14:textId="77777777" w:rsidR="00A97805" w:rsidRPr="00A97805" w:rsidRDefault="00A97805" w:rsidP="007D50EE">
            <w:pPr>
              <w:snapToGrid w:val="0"/>
              <w:rPr>
                <w:rFonts w:ascii="Times New Roman" w:hAnsi="Times New Roman" w:cs="Times New Roman"/>
              </w:rPr>
            </w:pPr>
            <w:r w:rsidRPr="00A97805">
              <w:rPr>
                <w:rFonts w:ascii="Times New Roman" w:hAnsi="Times New Roman" w:cs="Times New Roman"/>
              </w:rPr>
              <w:t>Viešųjų teritorijų šienavimas žoliapjove ( rankiniu būdu)</w:t>
            </w:r>
          </w:p>
        </w:tc>
        <w:tc>
          <w:tcPr>
            <w:tcW w:w="748" w:type="dxa"/>
            <w:tcBorders>
              <w:top w:val="single" w:sz="4" w:space="0" w:color="000000"/>
              <w:left w:val="single" w:sz="4" w:space="0" w:color="000000"/>
              <w:bottom w:val="single" w:sz="4" w:space="0" w:color="000000"/>
            </w:tcBorders>
          </w:tcPr>
          <w:p w14:paraId="75E08056"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ha</w:t>
            </w:r>
          </w:p>
        </w:tc>
        <w:tc>
          <w:tcPr>
            <w:tcW w:w="1176" w:type="dxa"/>
            <w:tcBorders>
              <w:top w:val="single" w:sz="4" w:space="0" w:color="000000"/>
              <w:left w:val="single" w:sz="4" w:space="0" w:color="000000"/>
              <w:bottom w:val="single" w:sz="4" w:space="0" w:color="000000"/>
            </w:tcBorders>
          </w:tcPr>
          <w:p w14:paraId="40A8532F" w14:textId="77777777" w:rsidR="00A97805" w:rsidRPr="00A97805" w:rsidRDefault="00A97805" w:rsidP="00A97805">
            <w:pPr>
              <w:snapToGrid w:val="0"/>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148C1A4D"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7,39</w:t>
            </w:r>
          </w:p>
        </w:tc>
        <w:tc>
          <w:tcPr>
            <w:tcW w:w="1777" w:type="dxa"/>
            <w:tcBorders>
              <w:top w:val="single" w:sz="4" w:space="0" w:color="000000"/>
              <w:left w:val="single" w:sz="4" w:space="0" w:color="000000"/>
              <w:bottom w:val="single" w:sz="4" w:space="0" w:color="000000"/>
            </w:tcBorders>
          </w:tcPr>
          <w:p w14:paraId="5DD9C8D9" w14:textId="0080CA66"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21</w:t>
            </w:r>
            <w:r w:rsidRPr="00E138FD">
              <w:rPr>
                <w:rFonts w:ascii="Times New Roman" w:hAnsi="Times New Roman" w:cs="Times New Roman"/>
              </w:rPr>
              <w:t xml:space="preserve"> </w:t>
            </w:r>
            <w:r w:rsidRPr="00A97805">
              <w:rPr>
                <w:rFonts w:ascii="Times New Roman" w:hAnsi="Times New Roman" w:cs="Times New Roman"/>
              </w:rPr>
              <w:t>kartas</w:t>
            </w:r>
          </w:p>
        </w:tc>
        <w:tc>
          <w:tcPr>
            <w:tcW w:w="2040" w:type="dxa"/>
            <w:tcBorders>
              <w:top w:val="single" w:sz="4" w:space="0" w:color="000000"/>
              <w:left w:val="single" w:sz="4" w:space="0" w:color="000000"/>
              <w:bottom w:val="single" w:sz="4" w:space="0" w:color="000000"/>
            </w:tcBorders>
          </w:tcPr>
          <w:p w14:paraId="06FB149D" w14:textId="77777777" w:rsidR="00A97805" w:rsidRPr="00A97805" w:rsidRDefault="00A97805" w:rsidP="00A97805">
            <w:pPr>
              <w:snapToGrid w:val="0"/>
              <w:jc w:val="both"/>
              <w:rPr>
                <w:rFonts w:ascii="Times New Roman" w:hAnsi="Times New Roman" w:cs="Times New Roman"/>
              </w:rPr>
            </w:pPr>
          </w:p>
        </w:tc>
      </w:tr>
      <w:tr w:rsidR="00A97805" w:rsidRPr="00A97805" w14:paraId="3503B0FA" w14:textId="77777777" w:rsidTr="00A97805">
        <w:trPr>
          <w:trHeight w:val="505"/>
        </w:trPr>
        <w:tc>
          <w:tcPr>
            <w:tcW w:w="530" w:type="dxa"/>
            <w:tcBorders>
              <w:top w:val="single" w:sz="4" w:space="0" w:color="000000"/>
              <w:left w:val="single" w:sz="4" w:space="0" w:color="000000"/>
              <w:bottom w:val="single" w:sz="4" w:space="0" w:color="000000"/>
            </w:tcBorders>
          </w:tcPr>
          <w:p w14:paraId="1A56B596"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t>2</w:t>
            </w:r>
          </w:p>
        </w:tc>
        <w:tc>
          <w:tcPr>
            <w:tcW w:w="2224" w:type="dxa"/>
            <w:tcBorders>
              <w:top w:val="single" w:sz="4" w:space="0" w:color="000000"/>
              <w:left w:val="single" w:sz="4" w:space="0" w:color="000000"/>
              <w:bottom w:val="single" w:sz="4" w:space="0" w:color="000000"/>
            </w:tcBorders>
          </w:tcPr>
          <w:p w14:paraId="0B8102AD" w14:textId="77777777" w:rsidR="00A97805" w:rsidRPr="00A97805" w:rsidRDefault="00A97805" w:rsidP="007D50EE">
            <w:pPr>
              <w:snapToGrid w:val="0"/>
              <w:rPr>
                <w:rFonts w:ascii="Times New Roman" w:hAnsi="Times New Roman" w:cs="Times New Roman"/>
              </w:rPr>
            </w:pPr>
            <w:r w:rsidRPr="00A97805">
              <w:rPr>
                <w:rFonts w:ascii="Times New Roman" w:hAnsi="Times New Roman" w:cs="Times New Roman"/>
              </w:rPr>
              <w:t>Viešųjų teritorijų šienavimas mechanizuotu būdu</w:t>
            </w:r>
          </w:p>
        </w:tc>
        <w:tc>
          <w:tcPr>
            <w:tcW w:w="748" w:type="dxa"/>
            <w:tcBorders>
              <w:top w:val="single" w:sz="4" w:space="0" w:color="000000"/>
              <w:left w:val="single" w:sz="4" w:space="0" w:color="000000"/>
              <w:bottom w:val="single" w:sz="4" w:space="0" w:color="000000"/>
            </w:tcBorders>
          </w:tcPr>
          <w:p w14:paraId="6F506FC0"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ha</w:t>
            </w:r>
          </w:p>
        </w:tc>
        <w:tc>
          <w:tcPr>
            <w:tcW w:w="1176" w:type="dxa"/>
            <w:tcBorders>
              <w:top w:val="single" w:sz="4" w:space="0" w:color="000000"/>
              <w:left w:val="single" w:sz="4" w:space="0" w:color="000000"/>
              <w:bottom w:val="single" w:sz="4" w:space="0" w:color="000000"/>
            </w:tcBorders>
          </w:tcPr>
          <w:p w14:paraId="7BDC0ED5" w14:textId="77777777" w:rsidR="00A97805" w:rsidRPr="00A97805" w:rsidRDefault="00A97805" w:rsidP="00A97805">
            <w:pPr>
              <w:snapToGrid w:val="0"/>
              <w:jc w:val="center"/>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44320BC6"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2,2</w:t>
            </w:r>
          </w:p>
        </w:tc>
        <w:tc>
          <w:tcPr>
            <w:tcW w:w="1777" w:type="dxa"/>
            <w:tcBorders>
              <w:top w:val="single" w:sz="4" w:space="0" w:color="000000"/>
              <w:left w:val="single" w:sz="4" w:space="0" w:color="000000"/>
              <w:bottom w:val="single" w:sz="4" w:space="0" w:color="000000"/>
            </w:tcBorders>
          </w:tcPr>
          <w:p w14:paraId="4EFA7149" w14:textId="2D416F1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21</w:t>
            </w:r>
            <w:r w:rsidRPr="00E138FD">
              <w:rPr>
                <w:rFonts w:ascii="Times New Roman" w:hAnsi="Times New Roman" w:cs="Times New Roman"/>
              </w:rPr>
              <w:t xml:space="preserve"> </w:t>
            </w:r>
            <w:r w:rsidRPr="00A97805">
              <w:rPr>
                <w:rFonts w:ascii="Times New Roman" w:hAnsi="Times New Roman" w:cs="Times New Roman"/>
              </w:rPr>
              <w:t>kartas</w:t>
            </w:r>
          </w:p>
        </w:tc>
        <w:tc>
          <w:tcPr>
            <w:tcW w:w="2040" w:type="dxa"/>
            <w:tcBorders>
              <w:top w:val="single" w:sz="4" w:space="0" w:color="000000"/>
              <w:left w:val="single" w:sz="4" w:space="0" w:color="000000"/>
              <w:bottom w:val="single" w:sz="4" w:space="0" w:color="000000"/>
            </w:tcBorders>
          </w:tcPr>
          <w:p w14:paraId="78D8ECDC" w14:textId="77777777" w:rsidR="00A97805" w:rsidRPr="00A97805" w:rsidRDefault="00A97805" w:rsidP="00A97805">
            <w:pPr>
              <w:snapToGrid w:val="0"/>
              <w:jc w:val="both"/>
              <w:rPr>
                <w:rFonts w:ascii="Times New Roman" w:hAnsi="Times New Roman" w:cs="Times New Roman"/>
              </w:rPr>
            </w:pPr>
          </w:p>
        </w:tc>
      </w:tr>
      <w:tr w:rsidR="00A97805" w:rsidRPr="00A97805" w14:paraId="304C05F7" w14:textId="77777777" w:rsidTr="00A97805">
        <w:trPr>
          <w:trHeight w:val="754"/>
        </w:trPr>
        <w:tc>
          <w:tcPr>
            <w:tcW w:w="530" w:type="dxa"/>
            <w:tcBorders>
              <w:top w:val="single" w:sz="4" w:space="0" w:color="000000"/>
              <w:left w:val="single" w:sz="4" w:space="0" w:color="000000"/>
              <w:bottom w:val="single" w:sz="4" w:space="0" w:color="000000"/>
            </w:tcBorders>
          </w:tcPr>
          <w:p w14:paraId="69A946CD"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t>3</w:t>
            </w:r>
          </w:p>
        </w:tc>
        <w:tc>
          <w:tcPr>
            <w:tcW w:w="2224" w:type="dxa"/>
            <w:tcBorders>
              <w:top w:val="single" w:sz="4" w:space="0" w:color="000000"/>
              <w:left w:val="single" w:sz="4" w:space="0" w:color="000000"/>
              <w:bottom w:val="single" w:sz="4" w:space="0" w:color="000000"/>
            </w:tcBorders>
          </w:tcPr>
          <w:p w14:paraId="1E0E1A77" w14:textId="29332EC0" w:rsidR="00A97805" w:rsidRPr="00A97805" w:rsidRDefault="00A97805" w:rsidP="007D50EE">
            <w:pPr>
              <w:snapToGrid w:val="0"/>
              <w:rPr>
                <w:rFonts w:ascii="Times New Roman" w:hAnsi="Times New Roman" w:cs="Times New Roman"/>
              </w:rPr>
            </w:pPr>
            <w:r w:rsidRPr="00A97805">
              <w:rPr>
                <w:rFonts w:ascii="Times New Roman" w:hAnsi="Times New Roman" w:cs="Times New Roman"/>
              </w:rPr>
              <w:t>Žalios vejos tarp gatvės, šaligatvio valymas nuo šiukšlių ir lapų (pavasarį/rudenį)</w:t>
            </w:r>
          </w:p>
        </w:tc>
        <w:tc>
          <w:tcPr>
            <w:tcW w:w="748" w:type="dxa"/>
            <w:tcBorders>
              <w:top w:val="single" w:sz="4" w:space="0" w:color="000000"/>
              <w:left w:val="single" w:sz="4" w:space="0" w:color="000000"/>
              <w:bottom w:val="single" w:sz="4" w:space="0" w:color="000000"/>
            </w:tcBorders>
          </w:tcPr>
          <w:p w14:paraId="1E1A019A"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 xml:space="preserve">100 </w:t>
            </w:r>
            <w:proofErr w:type="spellStart"/>
            <w:r w:rsidRPr="00A97805">
              <w:rPr>
                <w:rFonts w:ascii="Times New Roman" w:hAnsi="Times New Roman" w:cs="Times New Roman"/>
              </w:rPr>
              <w:t>kv.m</w:t>
            </w:r>
            <w:proofErr w:type="spellEnd"/>
            <w:r w:rsidRPr="00A97805">
              <w:rPr>
                <w:rFonts w:ascii="Times New Roman" w:hAnsi="Times New Roman" w:cs="Times New Roman"/>
              </w:rPr>
              <w:t xml:space="preserve">. </w:t>
            </w:r>
          </w:p>
        </w:tc>
        <w:tc>
          <w:tcPr>
            <w:tcW w:w="1176" w:type="dxa"/>
            <w:tcBorders>
              <w:top w:val="single" w:sz="4" w:space="0" w:color="000000"/>
              <w:left w:val="single" w:sz="4" w:space="0" w:color="000000"/>
              <w:bottom w:val="single" w:sz="4" w:space="0" w:color="000000"/>
            </w:tcBorders>
          </w:tcPr>
          <w:p w14:paraId="66BC3787" w14:textId="77777777" w:rsidR="00A97805" w:rsidRPr="00A97805" w:rsidRDefault="00A97805" w:rsidP="00A97805">
            <w:pPr>
              <w:snapToGrid w:val="0"/>
              <w:jc w:val="center"/>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5DAB13ED"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656</w:t>
            </w:r>
          </w:p>
        </w:tc>
        <w:tc>
          <w:tcPr>
            <w:tcW w:w="1777" w:type="dxa"/>
            <w:tcBorders>
              <w:top w:val="single" w:sz="4" w:space="0" w:color="000000"/>
              <w:left w:val="single" w:sz="4" w:space="0" w:color="000000"/>
              <w:bottom w:val="single" w:sz="4" w:space="0" w:color="000000"/>
            </w:tcBorders>
          </w:tcPr>
          <w:p w14:paraId="07285BCB"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12 kartų</w:t>
            </w:r>
          </w:p>
        </w:tc>
        <w:tc>
          <w:tcPr>
            <w:tcW w:w="2040" w:type="dxa"/>
            <w:tcBorders>
              <w:top w:val="single" w:sz="4" w:space="0" w:color="000000"/>
              <w:left w:val="single" w:sz="4" w:space="0" w:color="000000"/>
              <w:bottom w:val="single" w:sz="4" w:space="0" w:color="000000"/>
            </w:tcBorders>
          </w:tcPr>
          <w:p w14:paraId="3256356B" w14:textId="77777777" w:rsidR="00A97805" w:rsidRPr="00A97805" w:rsidRDefault="00A97805" w:rsidP="00A97805">
            <w:pPr>
              <w:snapToGrid w:val="0"/>
              <w:jc w:val="both"/>
              <w:rPr>
                <w:rFonts w:ascii="Times New Roman" w:hAnsi="Times New Roman" w:cs="Times New Roman"/>
              </w:rPr>
            </w:pPr>
          </w:p>
        </w:tc>
      </w:tr>
      <w:tr w:rsidR="00A97805" w:rsidRPr="00A97805" w14:paraId="38446C39" w14:textId="77777777" w:rsidTr="00A97805">
        <w:trPr>
          <w:trHeight w:val="505"/>
        </w:trPr>
        <w:tc>
          <w:tcPr>
            <w:tcW w:w="530" w:type="dxa"/>
            <w:tcBorders>
              <w:top w:val="single" w:sz="4" w:space="0" w:color="000000"/>
              <w:left w:val="single" w:sz="4" w:space="0" w:color="000000"/>
              <w:bottom w:val="single" w:sz="4" w:space="0" w:color="000000"/>
            </w:tcBorders>
          </w:tcPr>
          <w:p w14:paraId="6F8DA221"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t>4</w:t>
            </w:r>
          </w:p>
        </w:tc>
        <w:tc>
          <w:tcPr>
            <w:tcW w:w="2224" w:type="dxa"/>
            <w:tcBorders>
              <w:top w:val="single" w:sz="4" w:space="0" w:color="000000"/>
              <w:left w:val="single" w:sz="4" w:space="0" w:color="000000"/>
              <w:bottom w:val="single" w:sz="4" w:space="0" w:color="000000"/>
            </w:tcBorders>
          </w:tcPr>
          <w:p w14:paraId="2791BE2E" w14:textId="77777777" w:rsidR="00A97805" w:rsidRPr="00A97805" w:rsidRDefault="00A97805" w:rsidP="007D50EE">
            <w:pPr>
              <w:snapToGrid w:val="0"/>
              <w:rPr>
                <w:rFonts w:ascii="Times New Roman" w:hAnsi="Times New Roman" w:cs="Times New Roman"/>
              </w:rPr>
            </w:pPr>
            <w:r w:rsidRPr="00A97805">
              <w:rPr>
                <w:rFonts w:ascii="Times New Roman" w:hAnsi="Times New Roman" w:cs="Times New Roman"/>
              </w:rPr>
              <w:t>Rankinis šaligatvių valymas, šlavimas</w:t>
            </w:r>
          </w:p>
        </w:tc>
        <w:tc>
          <w:tcPr>
            <w:tcW w:w="748" w:type="dxa"/>
            <w:tcBorders>
              <w:top w:val="single" w:sz="4" w:space="0" w:color="000000"/>
              <w:left w:val="single" w:sz="4" w:space="0" w:color="000000"/>
              <w:bottom w:val="single" w:sz="4" w:space="0" w:color="000000"/>
            </w:tcBorders>
          </w:tcPr>
          <w:p w14:paraId="1D39BDA9"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 xml:space="preserve">100 </w:t>
            </w:r>
            <w:proofErr w:type="spellStart"/>
            <w:r w:rsidRPr="00A97805">
              <w:rPr>
                <w:rFonts w:ascii="Times New Roman" w:hAnsi="Times New Roman" w:cs="Times New Roman"/>
              </w:rPr>
              <w:t>kv.m</w:t>
            </w:r>
            <w:proofErr w:type="spellEnd"/>
            <w:r w:rsidRPr="00A97805">
              <w:rPr>
                <w:rFonts w:ascii="Times New Roman" w:hAnsi="Times New Roman" w:cs="Times New Roman"/>
              </w:rPr>
              <w:t>.</w:t>
            </w:r>
          </w:p>
        </w:tc>
        <w:tc>
          <w:tcPr>
            <w:tcW w:w="1176" w:type="dxa"/>
            <w:tcBorders>
              <w:top w:val="single" w:sz="4" w:space="0" w:color="000000"/>
              <w:left w:val="single" w:sz="4" w:space="0" w:color="000000"/>
              <w:bottom w:val="single" w:sz="4" w:space="0" w:color="000000"/>
            </w:tcBorders>
          </w:tcPr>
          <w:p w14:paraId="4B2DB2CB" w14:textId="77777777" w:rsidR="00A97805" w:rsidRPr="00A97805" w:rsidRDefault="00A97805" w:rsidP="00A97805">
            <w:pPr>
              <w:snapToGrid w:val="0"/>
              <w:jc w:val="center"/>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3330EAA4"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656</w:t>
            </w:r>
          </w:p>
        </w:tc>
        <w:tc>
          <w:tcPr>
            <w:tcW w:w="1777" w:type="dxa"/>
            <w:tcBorders>
              <w:top w:val="single" w:sz="4" w:space="0" w:color="000000"/>
              <w:left w:val="single" w:sz="4" w:space="0" w:color="000000"/>
              <w:bottom w:val="single" w:sz="4" w:space="0" w:color="000000"/>
            </w:tcBorders>
          </w:tcPr>
          <w:p w14:paraId="76A667B2"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12 kartų</w:t>
            </w:r>
          </w:p>
        </w:tc>
        <w:tc>
          <w:tcPr>
            <w:tcW w:w="2040" w:type="dxa"/>
            <w:tcBorders>
              <w:top w:val="single" w:sz="4" w:space="0" w:color="000000"/>
              <w:left w:val="single" w:sz="4" w:space="0" w:color="000000"/>
              <w:bottom w:val="single" w:sz="4" w:space="0" w:color="000000"/>
            </w:tcBorders>
          </w:tcPr>
          <w:p w14:paraId="68E51ADD" w14:textId="77777777" w:rsidR="00A97805" w:rsidRPr="00A97805" w:rsidRDefault="00A97805" w:rsidP="00A97805">
            <w:pPr>
              <w:snapToGrid w:val="0"/>
              <w:jc w:val="both"/>
              <w:rPr>
                <w:rFonts w:ascii="Times New Roman" w:hAnsi="Times New Roman" w:cs="Times New Roman"/>
              </w:rPr>
            </w:pPr>
          </w:p>
        </w:tc>
      </w:tr>
      <w:tr w:rsidR="00A97805" w:rsidRPr="00A97805" w14:paraId="79E5A4E3" w14:textId="77777777" w:rsidTr="00A97805">
        <w:trPr>
          <w:trHeight w:val="505"/>
        </w:trPr>
        <w:tc>
          <w:tcPr>
            <w:tcW w:w="530" w:type="dxa"/>
            <w:tcBorders>
              <w:top w:val="single" w:sz="4" w:space="0" w:color="000000"/>
              <w:left w:val="single" w:sz="4" w:space="0" w:color="000000"/>
              <w:bottom w:val="single" w:sz="4" w:space="0" w:color="000000"/>
            </w:tcBorders>
          </w:tcPr>
          <w:p w14:paraId="33F89BAD"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t>5</w:t>
            </w:r>
          </w:p>
        </w:tc>
        <w:tc>
          <w:tcPr>
            <w:tcW w:w="2224" w:type="dxa"/>
            <w:tcBorders>
              <w:top w:val="single" w:sz="4" w:space="0" w:color="000000"/>
              <w:left w:val="single" w:sz="4" w:space="0" w:color="000000"/>
              <w:bottom w:val="single" w:sz="4" w:space="0" w:color="000000"/>
            </w:tcBorders>
          </w:tcPr>
          <w:p w14:paraId="637914F0" w14:textId="77777777" w:rsidR="00A97805" w:rsidRPr="00A97805" w:rsidRDefault="00A97805" w:rsidP="007D50EE">
            <w:pPr>
              <w:snapToGrid w:val="0"/>
              <w:rPr>
                <w:rFonts w:ascii="Times New Roman" w:hAnsi="Times New Roman" w:cs="Times New Roman"/>
              </w:rPr>
            </w:pPr>
            <w:r w:rsidRPr="00A97805">
              <w:rPr>
                <w:rFonts w:ascii="Times New Roman" w:hAnsi="Times New Roman" w:cs="Times New Roman"/>
              </w:rPr>
              <w:t>Gatvių ir šaligatvių barstymas smėlio druskos mišiniu</w:t>
            </w:r>
          </w:p>
        </w:tc>
        <w:tc>
          <w:tcPr>
            <w:tcW w:w="748" w:type="dxa"/>
            <w:tcBorders>
              <w:top w:val="single" w:sz="4" w:space="0" w:color="000000"/>
              <w:left w:val="single" w:sz="4" w:space="0" w:color="000000"/>
              <w:bottom w:val="single" w:sz="4" w:space="0" w:color="000000"/>
            </w:tcBorders>
          </w:tcPr>
          <w:p w14:paraId="372513E7"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1 km</w:t>
            </w:r>
          </w:p>
        </w:tc>
        <w:tc>
          <w:tcPr>
            <w:tcW w:w="1176" w:type="dxa"/>
            <w:tcBorders>
              <w:top w:val="single" w:sz="4" w:space="0" w:color="000000"/>
              <w:left w:val="single" w:sz="4" w:space="0" w:color="000000"/>
              <w:bottom w:val="single" w:sz="4" w:space="0" w:color="000000"/>
            </w:tcBorders>
          </w:tcPr>
          <w:p w14:paraId="24796128" w14:textId="77777777" w:rsidR="00A97805" w:rsidRPr="00A97805" w:rsidRDefault="00A97805" w:rsidP="00A97805">
            <w:pPr>
              <w:snapToGrid w:val="0"/>
              <w:jc w:val="center"/>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5F910602"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20</w:t>
            </w:r>
          </w:p>
        </w:tc>
        <w:tc>
          <w:tcPr>
            <w:tcW w:w="1777" w:type="dxa"/>
            <w:tcBorders>
              <w:top w:val="single" w:sz="4" w:space="0" w:color="000000"/>
              <w:left w:val="single" w:sz="4" w:space="0" w:color="000000"/>
              <w:bottom w:val="single" w:sz="4" w:space="0" w:color="000000"/>
            </w:tcBorders>
          </w:tcPr>
          <w:p w14:paraId="59A069B2"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9</w:t>
            </w:r>
          </w:p>
        </w:tc>
        <w:tc>
          <w:tcPr>
            <w:tcW w:w="2040" w:type="dxa"/>
            <w:tcBorders>
              <w:top w:val="single" w:sz="4" w:space="0" w:color="000000"/>
              <w:left w:val="single" w:sz="4" w:space="0" w:color="000000"/>
              <w:bottom w:val="single" w:sz="4" w:space="0" w:color="000000"/>
            </w:tcBorders>
          </w:tcPr>
          <w:p w14:paraId="7A03ABE0" w14:textId="77777777" w:rsidR="00A97805" w:rsidRPr="00A97805" w:rsidRDefault="00A97805" w:rsidP="00A97805">
            <w:pPr>
              <w:snapToGrid w:val="0"/>
              <w:jc w:val="both"/>
              <w:rPr>
                <w:rFonts w:ascii="Times New Roman" w:hAnsi="Times New Roman" w:cs="Times New Roman"/>
              </w:rPr>
            </w:pPr>
          </w:p>
        </w:tc>
      </w:tr>
      <w:tr w:rsidR="00A97805" w:rsidRPr="00A97805" w14:paraId="69DE5906" w14:textId="77777777" w:rsidTr="00A97805">
        <w:trPr>
          <w:trHeight w:val="754"/>
        </w:trPr>
        <w:tc>
          <w:tcPr>
            <w:tcW w:w="530" w:type="dxa"/>
            <w:tcBorders>
              <w:top w:val="single" w:sz="4" w:space="0" w:color="000000"/>
              <w:left w:val="single" w:sz="4" w:space="0" w:color="000000"/>
              <w:bottom w:val="single" w:sz="4" w:space="0" w:color="000000"/>
            </w:tcBorders>
          </w:tcPr>
          <w:p w14:paraId="79F383AF"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t>6</w:t>
            </w:r>
          </w:p>
        </w:tc>
        <w:tc>
          <w:tcPr>
            <w:tcW w:w="2224" w:type="dxa"/>
            <w:tcBorders>
              <w:top w:val="single" w:sz="4" w:space="0" w:color="000000"/>
              <w:left w:val="single" w:sz="4" w:space="0" w:color="000000"/>
              <w:bottom w:val="single" w:sz="4" w:space="0" w:color="000000"/>
            </w:tcBorders>
          </w:tcPr>
          <w:p w14:paraId="0E0FCE15" w14:textId="77777777" w:rsidR="00A97805" w:rsidRPr="00A97805" w:rsidRDefault="00A97805" w:rsidP="007D50EE">
            <w:pPr>
              <w:snapToGrid w:val="0"/>
              <w:rPr>
                <w:rFonts w:ascii="Times New Roman" w:hAnsi="Times New Roman" w:cs="Times New Roman"/>
              </w:rPr>
            </w:pPr>
            <w:r w:rsidRPr="00A97805">
              <w:rPr>
                <w:rFonts w:ascii="Times New Roman" w:hAnsi="Times New Roman" w:cs="Times New Roman"/>
              </w:rPr>
              <w:t>Lapų  grėbimas ir kitų žaliųjų atliekų  surinkimas bendro naudojimo teritorijose</w:t>
            </w:r>
          </w:p>
        </w:tc>
        <w:tc>
          <w:tcPr>
            <w:tcW w:w="748" w:type="dxa"/>
            <w:tcBorders>
              <w:top w:val="single" w:sz="4" w:space="0" w:color="000000"/>
              <w:left w:val="single" w:sz="4" w:space="0" w:color="000000"/>
              <w:bottom w:val="single" w:sz="4" w:space="0" w:color="000000"/>
            </w:tcBorders>
          </w:tcPr>
          <w:p w14:paraId="0F61B8B3" w14:textId="3E6DEB7C" w:rsidR="00A97805" w:rsidRPr="00A97805" w:rsidRDefault="00A97805" w:rsidP="00A97805">
            <w:pPr>
              <w:snapToGrid w:val="0"/>
              <w:jc w:val="center"/>
              <w:rPr>
                <w:rFonts w:ascii="Times New Roman" w:hAnsi="Times New Roman" w:cs="Times New Roman"/>
              </w:rPr>
            </w:pPr>
            <w:r w:rsidRPr="00E138FD">
              <w:rPr>
                <w:rFonts w:ascii="Times New Roman" w:hAnsi="Times New Roman" w:cs="Times New Roman"/>
              </w:rPr>
              <w:t>v</w:t>
            </w:r>
            <w:r w:rsidRPr="00A97805">
              <w:rPr>
                <w:rFonts w:ascii="Times New Roman" w:hAnsi="Times New Roman" w:cs="Times New Roman"/>
              </w:rPr>
              <w:t>al</w:t>
            </w:r>
            <w:r w:rsidRPr="00E138FD">
              <w:rPr>
                <w:rFonts w:ascii="Times New Roman" w:hAnsi="Times New Roman" w:cs="Times New Roman"/>
              </w:rPr>
              <w:t>.</w:t>
            </w:r>
          </w:p>
        </w:tc>
        <w:tc>
          <w:tcPr>
            <w:tcW w:w="1176" w:type="dxa"/>
            <w:tcBorders>
              <w:top w:val="single" w:sz="4" w:space="0" w:color="000000"/>
              <w:left w:val="single" w:sz="4" w:space="0" w:color="000000"/>
              <w:bottom w:val="single" w:sz="4" w:space="0" w:color="000000"/>
            </w:tcBorders>
          </w:tcPr>
          <w:p w14:paraId="32F75FEE" w14:textId="77777777" w:rsidR="00A97805" w:rsidRPr="00A97805" w:rsidRDefault="00A97805" w:rsidP="00A97805">
            <w:pPr>
              <w:snapToGrid w:val="0"/>
              <w:jc w:val="center"/>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5727EA14"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1</w:t>
            </w:r>
          </w:p>
        </w:tc>
        <w:tc>
          <w:tcPr>
            <w:tcW w:w="1777" w:type="dxa"/>
            <w:tcBorders>
              <w:top w:val="single" w:sz="4" w:space="0" w:color="000000"/>
              <w:left w:val="single" w:sz="4" w:space="0" w:color="000000"/>
              <w:bottom w:val="single" w:sz="4" w:space="0" w:color="000000"/>
            </w:tcBorders>
          </w:tcPr>
          <w:p w14:paraId="314BD915"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320</w:t>
            </w:r>
          </w:p>
        </w:tc>
        <w:tc>
          <w:tcPr>
            <w:tcW w:w="2040" w:type="dxa"/>
            <w:tcBorders>
              <w:top w:val="single" w:sz="4" w:space="0" w:color="000000"/>
              <w:left w:val="single" w:sz="4" w:space="0" w:color="000000"/>
              <w:bottom w:val="single" w:sz="4" w:space="0" w:color="000000"/>
            </w:tcBorders>
          </w:tcPr>
          <w:p w14:paraId="45D3CFF9" w14:textId="77777777" w:rsidR="00A97805" w:rsidRPr="00A97805" w:rsidRDefault="00A97805" w:rsidP="00A97805">
            <w:pPr>
              <w:snapToGrid w:val="0"/>
              <w:jc w:val="both"/>
              <w:rPr>
                <w:rFonts w:ascii="Times New Roman" w:hAnsi="Times New Roman" w:cs="Times New Roman"/>
              </w:rPr>
            </w:pPr>
          </w:p>
        </w:tc>
      </w:tr>
      <w:tr w:rsidR="00A97805" w:rsidRPr="00A97805" w14:paraId="469ED0A3" w14:textId="77777777" w:rsidTr="00A97805">
        <w:trPr>
          <w:trHeight w:val="754"/>
        </w:trPr>
        <w:tc>
          <w:tcPr>
            <w:tcW w:w="530" w:type="dxa"/>
            <w:tcBorders>
              <w:top w:val="single" w:sz="4" w:space="0" w:color="000000"/>
              <w:left w:val="single" w:sz="4" w:space="0" w:color="000000"/>
              <w:bottom w:val="single" w:sz="4" w:space="0" w:color="000000"/>
            </w:tcBorders>
          </w:tcPr>
          <w:p w14:paraId="120A25A8"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t>7</w:t>
            </w:r>
          </w:p>
        </w:tc>
        <w:tc>
          <w:tcPr>
            <w:tcW w:w="2224" w:type="dxa"/>
            <w:tcBorders>
              <w:top w:val="single" w:sz="4" w:space="0" w:color="000000"/>
              <w:left w:val="single" w:sz="4" w:space="0" w:color="000000"/>
              <w:bottom w:val="single" w:sz="4" w:space="0" w:color="000000"/>
            </w:tcBorders>
          </w:tcPr>
          <w:p w14:paraId="2A5355C8" w14:textId="77777777" w:rsidR="00A97805" w:rsidRPr="00A97805" w:rsidRDefault="00A97805" w:rsidP="007D50EE">
            <w:pPr>
              <w:snapToGrid w:val="0"/>
              <w:rPr>
                <w:rFonts w:ascii="Times New Roman" w:hAnsi="Times New Roman" w:cs="Times New Roman"/>
              </w:rPr>
            </w:pPr>
            <w:r w:rsidRPr="00A97805">
              <w:rPr>
                <w:rFonts w:ascii="Times New Roman" w:hAnsi="Times New Roman" w:cs="Times New Roman"/>
              </w:rPr>
              <w:t>Lapų ir kitų žalių atliekų, šakų pakrovimas ir išvežimas į kompostavimo vietą</w:t>
            </w:r>
          </w:p>
        </w:tc>
        <w:tc>
          <w:tcPr>
            <w:tcW w:w="748" w:type="dxa"/>
            <w:tcBorders>
              <w:top w:val="single" w:sz="4" w:space="0" w:color="000000"/>
              <w:left w:val="single" w:sz="4" w:space="0" w:color="000000"/>
              <w:bottom w:val="single" w:sz="4" w:space="0" w:color="000000"/>
            </w:tcBorders>
          </w:tcPr>
          <w:p w14:paraId="5A0E9287" w14:textId="77777777" w:rsidR="00A97805" w:rsidRPr="00A97805" w:rsidRDefault="00A97805" w:rsidP="00A97805">
            <w:pPr>
              <w:snapToGrid w:val="0"/>
              <w:jc w:val="center"/>
              <w:rPr>
                <w:rFonts w:ascii="Times New Roman" w:hAnsi="Times New Roman" w:cs="Times New Roman"/>
                <w:vertAlign w:val="superscript"/>
              </w:rPr>
            </w:pPr>
            <w:r w:rsidRPr="00A97805">
              <w:rPr>
                <w:rFonts w:ascii="Times New Roman" w:hAnsi="Times New Roman" w:cs="Times New Roman"/>
              </w:rPr>
              <w:t>m</w:t>
            </w:r>
            <w:r w:rsidRPr="00A97805">
              <w:rPr>
                <w:rFonts w:ascii="Times New Roman" w:hAnsi="Times New Roman" w:cs="Times New Roman"/>
                <w:vertAlign w:val="superscript"/>
              </w:rPr>
              <w:t>3</w:t>
            </w:r>
          </w:p>
        </w:tc>
        <w:tc>
          <w:tcPr>
            <w:tcW w:w="1176" w:type="dxa"/>
            <w:tcBorders>
              <w:top w:val="single" w:sz="4" w:space="0" w:color="000000"/>
              <w:left w:val="single" w:sz="4" w:space="0" w:color="000000"/>
              <w:bottom w:val="single" w:sz="4" w:space="0" w:color="000000"/>
            </w:tcBorders>
          </w:tcPr>
          <w:p w14:paraId="7C1819B5" w14:textId="77777777" w:rsidR="00A97805" w:rsidRPr="00A97805" w:rsidRDefault="00A97805" w:rsidP="00A97805">
            <w:pPr>
              <w:snapToGrid w:val="0"/>
              <w:jc w:val="center"/>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439F3EB2"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1</w:t>
            </w:r>
          </w:p>
        </w:tc>
        <w:tc>
          <w:tcPr>
            <w:tcW w:w="1777" w:type="dxa"/>
            <w:tcBorders>
              <w:top w:val="single" w:sz="4" w:space="0" w:color="000000"/>
              <w:left w:val="single" w:sz="4" w:space="0" w:color="000000"/>
              <w:bottom w:val="single" w:sz="4" w:space="0" w:color="000000"/>
            </w:tcBorders>
          </w:tcPr>
          <w:p w14:paraId="4F351BF0" w14:textId="77777777" w:rsidR="00A97805" w:rsidRPr="00A97805" w:rsidRDefault="00A97805" w:rsidP="00A97805">
            <w:pPr>
              <w:snapToGrid w:val="0"/>
              <w:jc w:val="center"/>
              <w:rPr>
                <w:rFonts w:ascii="Times New Roman" w:hAnsi="Times New Roman" w:cs="Times New Roman"/>
              </w:rPr>
            </w:pPr>
            <w:r w:rsidRPr="00A97805">
              <w:rPr>
                <w:rFonts w:ascii="Times New Roman" w:hAnsi="Times New Roman" w:cs="Times New Roman"/>
              </w:rPr>
              <w:t>300</w:t>
            </w:r>
          </w:p>
        </w:tc>
        <w:tc>
          <w:tcPr>
            <w:tcW w:w="2040" w:type="dxa"/>
            <w:tcBorders>
              <w:top w:val="single" w:sz="4" w:space="0" w:color="000000"/>
              <w:left w:val="single" w:sz="4" w:space="0" w:color="000000"/>
              <w:bottom w:val="single" w:sz="4" w:space="0" w:color="000000"/>
            </w:tcBorders>
          </w:tcPr>
          <w:p w14:paraId="437DA7E5" w14:textId="77777777" w:rsidR="00A97805" w:rsidRPr="00A97805" w:rsidRDefault="00A97805" w:rsidP="00A97805">
            <w:pPr>
              <w:snapToGrid w:val="0"/>
              <w:jc w:val="both"/>
              <w:rPr>
                <w:rFonts w:ascii="Times New Roman" w:hAnsi="Times New Roman" w:cs="Times New Roman"/>
              </w:rPr>
            </w:pPr>
          </w:p>
        </w:tc>
      </w:tr>
      <w:tr w:rsidR="00A97805" w:rsidRPr="00A97805" w14:paraId="632D7E03" w14:textId="77777777" w:rsidTr="00A97805">
        <w:trPr>
          <w:trHeight w:val="275"/>
        </w:trPr>
        <w:tc>
          <w:tcPr>
            <w:tcW w:w="7792" w:type="dxa"/>
            <w:gridSpan w:val="6"/>
            <w:tcBorders>
              <w:top w:val="single" w:sz="4" w:space="0" w:color="000000"/>
              <w:left w:val="single" w:sz="4" w:space="0" w:color="000000"/>
              <w:bottom w:val="single" w:sz="4" w:space="0" w:color="000000"/>
            </w:tcBorders>
          </w:tcPr>
          <w:p w14:paraId="138E63E9" w14:textId="3A1F7ECF" w:rsidR="00A97805" w:rsidRPr="00A97805" w:rsidRDefault="00A97805" w:rsidP="00A97805">
            <w:pPr>
              <w:snapToGrid w:val="0"/>
              <w:jc w:val="right"/>
              <w:rPr>
                <w:rFonts w:ascii="Times New Roman" w:hAnsi="Times New Roman" w:cs="Times New Roman"/>
              </w:rPr>
            </w:pPr>
            <w:r w:rsidRPr="00E138FD">
              <w:rPr>
                <w:rFonts w:ascii="Times New Roman" w:hAnsi="Times New Roman" w:cs="Times New Roman"/>
              </w:rPr>
              <w:t>Iš viso:</w:t>
            </w:r>
          </w:p>
        </w:tc>
        <w:tc>
          <w:tcPr>
            <w:tcW w:w="2040" w:type="dxa"/>
            <w:tcBorders>
              <w:top w:val="single" w:sz="4" w:space="0" w:color="000000"/>
              <w:left w:val="single" w:sz="4" w:space="0" w:color="000000"/>
              <w:bottom w:val="single" w:sz="4" w:space="0" w:color="000000"/>
            </w:tcBorders>
          </w:tcPr>
          <w:p w14:paraId="589B9199" w14:textId="77777777" w:rsidR="00A97805" w:rsidRPr="00A97805" w:rsidRDefault="00A97805" w:rsidP="00A97805">
            <w:pPr>
              <w:snapToGrid w:val="0"/>
              <w:jc w:val="both"/>
              <w:rPr>
                <w:rFonts w:ascii="Times New Roman" w:hAnsi="Times New Roman" w:cs="Times New Roman"/>
              </w:rPr>
            </w:pPr>
          </w:p>
        </w:tc>
      </w:tr>
    </w:tbl>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5C32DB02"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w:t>
      </w:r>
      <w:r w:rsidR="001C3CAA">
        <w:rPr>
          <w:rFonts w:ascii="Times New Roman" w:eastAsia="Times New Roman" w:hAnsi="Times New Roman" w:cs="Times New Roman"/>
          <w:b/>
          <w:sz w:val="24"/>
          <w:szCs w:val="24"/>
        </w:rPr>
        <w:t>įkainių suma</w:t>
      </w:r>
      <w:r w:rsidRPr="00B8621A">
        <w:rPr>
          <w:rFonts w:ascii="Times New Roman" w:eastAsia="Times New Roman" w:hAnsi="Times New Roman" w:cs="Times New Roman"/>
          <w:b/>
          <w:sz w:val="24"/>
          <w:szCs w:val="24"/>
        </w:rPr>
        <w:t xml:space="preserve">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76ADDB8"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0F909E8F"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498255AA" w14:textId="29C8988A"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lastRenderedPageBreak/>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Default="002E2E5C" w:rsidP="002E2E5C">
      <w:pPr>
        <w:rPr>
          <w:rFonts w:eastAsiaTheme="minorHAnsi" w:cstheme="minorHAnsi"/>
          <w:bCs/>
          <w:iCs/>
        </w:rPr>
      </w:pPr>
    </w:p>
    <w:p w14:paraId="6D283EEA" w14:textId="77777777" w:rsidR="008D565D" w:rsidRDefault="008D565D" w:rsidP="002E2E5C">
      <w:pPr>
        <w:rPr>
          <w:rFonts w:eastAsiaTheme="minorHAnsi" w:cstheme="minorHAnsi"/>
          <w:bCs/>
          <w:iCs/>
        </w:rPr>
      </w:pPr>
    </w:p>
    <w:p w14:paraId="47EEC121" w14:textId="77777777" w:rsidR="008D565D" w:rsidRDefault="008D565D" w:rsidP="002E2E5C">
      <w:pPr>
        <w:rPr>
          <w:rFonts w:eastAsiaTheme="minorHAnsi" w:cstheme="minorHAnsi"/>
          <w:bCs/>
          <w:iCs/>
        </w:rPr>
      </w:pPr>
    </w:p>
    <w:p w14:paraId="52648270" w14:textId="77777777" w:rsidR="008D565D" w:rsidRDefault="008D565D" w:rsidP="002E2E5C">
      <w:pPr>
        <w:rPr>
          <w:rFonts w:eastAsiaTheme="minorHAnsi" w:cstheme="minorHAnsi"/>
          <w:bCs/>
          <w:iCs/>
        </w:rPr>
      </w:pPr>
    </w:p>
    <w:p w14:paraId="3E6D51DC" w14:textId="77777777" w:rsidR="008D565D" w:rsidRDefault="008D565D" w:rsidP="002E2E5C">
      <w:pPr>
        <w:rPr>
          <w:rFonts w:eastAsiaTheme="minorHAnsi" w:cstheme="minorHAnsi"/>
          <w:bCs/>
          <w:iCs/>
        </w:rPr>
      </w:pPr>
    </w:p>
    <w:p w14:paraId="712B7CDA" w14:textId="77777777" w:rsidR="008D565D" w:rsidRDefault="008D565D" w:rsidP="002E2E5C">
      <w:pPr>
        <w:rPr>
          <w:rFonts w:eastAsiaTheme="minorHAnsi" w:cstheme="minorHAnsi"/>
          <w:bCs/>
          <w:iCs/>
        </w:rPr>
      </w:pPr>
    </w:p>
    <w:p w14:paraId="39D1833C" w14:textId="77777777" w:rsidR="008D565D" w:rsidRDefault="008D565D" w:rsidP="002E2E5C">
      <w:pPr>
        <w:rPr>
          <w:rFonts w:eastAsiaTheme="minorHAnsi" w:cstheme="minorHAnsi"/>
          <w:bCs/>
          <w:iCs/>
        </w:rPr>
      </w:pPr>
    </w:p>
    <w:p w14:paraId="7D01F9BE" w14:textId="77777777" w:rsidR="008D565D" w:rsidRDefault="008D565D" w:rsidP="002E2E5C">
      <w:pPr>
        <w:rPr>
          <w:rFonts w:eastAsiaTheme="minorHAnsi" w:cstheme="minorHAnsi"/>
          <w:bCs/>
          <w:iCs/>
        </w:rPr>
      </w:pPr>
    </w:p>
    <w:p w14:paraId="01367300" w14:textId="77777777" w:rsidR="008D565D" w:rsidRDefault="008D565D" w:rsidP="002E2E5C">
      <w:pPr>
        <w:rPr>
          <w:rFonts w:eastAsiaTheme="minorHAnsi" w:cstheme="minorHAnsi"/>
          <w:bCs/>
          <w:iCs/>
        </w:rPr>
      </w:pPr>
    </w:p>
    <w:p w14:paraId="43C79993" w14:textId="77777777" w:rsidR="008D565D" w:rsidRDefault="008D565D" w:rsidP="002E2E5C">
      <w:pPr>
        <w:rPr>
          <w:rFonts w:eastAsiaTheme="minorHAnsi" w:cstheme="minorHAnsi"/>
          <w:bCs/>
          <w:iCs/>
        </w:rPr>
      </w:pPr>
    </w:p>
    <w:p w14:paraId="5C5746CD" w14:textId="77777777" w:rsidR="008D565D" w:rsidRDefault="008D565D" w:rsidP="002E2E5C">
      <w:pPr>
        <w:rPr>
          <w:rFonts w:eastAsiaTheme="minorHAnsi" w:cstheme="minorHAnsi"/>
          <w:bCs/>
          <w:iCs/>
        </w:rPr>
      </w:pPr>
    </w:p>
    <w:p w14:paraId="1EC660F5" w14:textId="77777777" w:rsidR="008D565D" w:rsidRDefault="008D565D" w:rsidP="002E2E5C">
      <w:pPr>
        <w:rPr>
          <w:rFonts w:eastAsiaTheme="minorHAnsi" w:cstheme="minorHAnsi"/>
          <w:bCs/>
          <w:iCs/>
        </w:rPr>
      </w:pPr>
    </w:p>
    <w:p w14:paraId="1036A4F2" w14:textId="77777777" w:rsidR="008D565D" w:rsidRDefault="008D565D" w:rsidP="002E2E5C">
      <w:pPr>
        <w:rPr>
          <w:rFonts w:eastAsiaTheme="minorHAnsi" w:cstheme="minorHAnsi"/>
          <w:bCs/>
          <w:iCs/>
        </w:rPr>
      </w:pPr>
    </w:p>
    <w:p w14:paraId="2F5383F3" w14:textId="77777777" w:rsidR="008D565D" w:rsidRDefault="008D565D" w:rsidP="002E2E5C">
      <w:pPr>
        <w:rPr>
          <w:rFonts w:eastAsiaTheme="minorHAnsi" w:cstheme="minorHAnsi"/>
          <w:bCs/>
          <w:iCs/>
        </w:rPr>
      </w:pPr>
    </w:p>
    <w:p w14:paraId="564A02BF" w14:textId="77777777" w:rsidR="008D565D" w:rsidRDefault="008D565D" w:rsidP="002E2E5C">
      <w:pPr>
        <w:rPr>
          <w:rFonts w:eastAsiaTheme="minorHAnsi" w:cstheme="minorHAnsi"/>
          <w:bCs/>
          <w:iCs/>
        </w:rPr>
      </w:pPr>
    </w:p>
    <w:p w14:paraId="03E2BC0A" w14:textId="77777777" w:rsidR="008D565D" w:rsidRDefault="008D565D" w:rsidP="002E2E5C">
      <w:pPr>
        <w:rPr>
          <w:rFonts w:eastAsiaTheme="minorHAnsi" w:cstheme="minorHAnsi"/>
          <w:bCs/>
          <w:iCs/>
        </w:rPr>
      </w:pPr>
    </w:p>
    <w:p w14:paraId="3E52C13A" w14:textId="77777777" w:rsidR="008D565D" w:rsidRDefault="008D565D" w:rsidP="002E2E5C">
      <w:pPr>
        <w:rPr>
          <w:rFonts w:eastAsiaTheme="minorHAnsi" w:cstheme="minorHAnsi"/>
          <w:bCs/>
          <w:iCs/>
        </w:rPr>
      </w:pPr>
    </w:p>
    <w:p w14:paraId="2A65ADC9" w14:textId="77777777" w:rsidR="008D565D" w:rsidRDefault="008D565D" w:rsidP="002E2E5C">
      <w:pPr>
        <w:rPr>
          <w:rFonts w:eastAsiaTheme="minorHAnsi" w:cstheme="minorHAnsi"/>
          <w:bCs/>
          <w:iCs/>
        </w:rPr>
      </w:pPr>
    </w:p>
    <w:p w14:paraId="4478E103" w14:textId="77777777" w:rsidR="008D565D" w:rsidRDefault="008D565D" w:rsidP="002E2E5C">
      <w:pPr>
        <w:rPr>
          <w:rFonts w:eastAsiaTheme="minorHAnsi" w:cstheme="minorHAnsi"/>
          <w:bCs/>
          <w:iCs/>
        </w:rPr>
      </w:pPr>
    </w:p>
    <w:p w14:paraId="499A7264" w14:textId="77777777" w:rsidR="008D565D" w:rsidRDefault="008D565D" w:rsidP="002E2E5C">
      <w:pPr>
        <w:rPr>
          <w:rFonts w:eastAsiaTheme="minorHAnsi" w:cstheme="minorHAnsi"/>
          <w:bCs/>
          <w:iCs/>
        </w:rPr>
      </w:pPr>
    </w:p>
    <w:p w14:paraId="72E6145C" w14:textId="77777777" w:rsidR="008D565D" w:rsidRDefault="008D565D" w:rsidP="002E2E5C">
      <w:pPr>
        <w:rPr>
          <w:rFonts w:eastAsiaTheme="minorHAnsi" w:cstheme="minorHAnsi"/>
          <w:bCs/>
          <w:iCs/>
        </w:rPr>
      </w:pPr>
    </w:p>
    <w:p w14:paraId="6E16B9BF" w14:textId="77777777" w:rsidR="008D565D" w:rsidRDefault="008D565D" w:rsidP="002E2E5C">
      <w:pPr>
        <w:rPr>
          <w:rFonts w:eastAsiaTheme="minorHAnsi" w:cstheme="minorHAnsi"/>
          <w:bCs/>
          <w:iCs/>
        </w:rPr>
      </w:pPr>
    </w:p>
    <w:p w14:paraId="63E6BAFF" w14:textId="77777777" w:rsidR="008D565D" w:rsidRDefault="008D565D" w:rsidP="002E2E5C">
      <w:pPr>
        <w:rPr>
          <w:rFonts w:eastAsiaTheme="minorHAnsi" w:cstheme="minorHAnsi"/>
          <w:bCs/>
          <w:iCs/>
        </w:rPr>
      </w:pPr>
    </w:p>
    <w:p w14:paraId="0518350B" w14:textId="77777777" w:rsidR="008D565D" w:rsidRPr="004F1A11" w:rsidRDefault="008D565D"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0C194ABB"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65D2E66F" w:rsidR="000273F3" w:rsidRPr="000273F3" w:rsidRDefault="006C2318"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6C2318">
        <w:rPr>
          <w:rFonts w:ascii="Times New Roman" w:eastAsia="Times New Roman" w:hAnsi="Times New Roman" w:cs="Times New Roman"/>
          <w:sz w:val="24"/>
          <w:szCs w:val="24"/>
          <w:lang w:eastAsia="en-US"/>
        </w:rPr>
        <w:t>laikysimės aplinkos apsaugos kriterijų (nustatytų techninėje specifikacijoje) ir teiksime įrodymus (paprašius perkančiosios organizacijos) apie jų laikymąsi visą sutarties vykdymo laikotarpį.</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58E6" w14:textId="77777777" w:rsidR="00BC3319" w:rsidRDefault="00BC3319" w:rsidP="00D05666">
      <w:r>
        <w:separator/>
      </w:r>
    </w:p>
  </w:endnote>
  <w:endnote w:type="continuationSeparator" w:id="0">
    <w:p w14:paraId="7BEE5824" w14:textId="77777777" w:rsidR="00BC3319" w:rsidRDefault="00BC3319" w:rsidP="00D05666">
      <w:r>
        <w:continuationSeparator/>
      </w:r>
    </w:p>
  </w:endnote>
  <w:endnote w:type="continuationNotice" w:id="1">
    <w:p w14:paraId="16500264" w14:textId="77777777" w:rsidR="00BC3319" w:rsidRDefault="00BC3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4AED" w14:textId="77777777" w:rsidR="00BC3319" w:rsidRDefault="00BC3319" w:rsidP="00D05666">
      <w:r>
        <w:separator/>
      </w:r>
    </w:p>
  </w:footnote>
  <w:footnote w:type="continuationSeparator" w:id="0">
    <w:p w14:paraId="232223EF" w14:textId="77777777" w:rsidR="00BC3319" w:rsidRDefault="00BC3319" w:rsidP="00D05666">
      <w:r>
        <w:continuationSeparator/>
      </w:r>
    </w:p>
  </w:footnote>
  <w:footnote w:type="continuationNotice" w:id="1">
    <w:p w14:paraId="1A391981" w14:textId="77777777" w:rsidR="00BC3319" w:rsidRDefault="00BC3319">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928"/>
        </w:tabs>
        <w:ind w:left="928"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0BB2"/>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11"/>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3CAA"/>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D5"/>
    <w:rsid w:val="002970CF"/>
    <w:rsid w:val="002970EA"/>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6D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4C2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A9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67D6D"/>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18"/>
    <w:rsid w:val="006C235E"/>
    <w:rsid w:val="006C2490"/>
    <w:rsid w:val="006C280B"/>
    <w:rsid w:val="006C2ED7"/>
    <w:rsid w:val="006C2FA3"/>
    <w:rsid w:val="006C4A69"/>
    <w:rsid w:val="006C56EC"/>
    <w:rsid w:val="006C613D"/>
    <w:rsid w:val="006C6272"/>
    <w:rsid w:val="006C63B5"/>
    <w:rsid w:val="006D0AB0"/>
    <w:rsid w:val="006D1195"/>
    <w:rsid w:val="006D22F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53E"/>
    <w:rsid w:val="0074568A"/>
    <w:rsid w:val="00746011"/>
    <w:rsid w:val="00746607"/>
    <w:rsid w:val="00747175"/>
    <w:rsid w:val="0074743B"/>
    <w:rsid w:val="00747663"/>
    <w:rsid w:val="00747A97"/>
    <w:rsid w:val="00751799"/>
    <w:rsid w:val="007524F7"/>
    <w:rsid w:val="0075257E"/>
    <w:rsid w:val="0075375C"/>
    <w:rsid w:val="007538D2"/>
    <w:rsid w:val="00753948"/>
    <w:rsid w:val="0075485D"/>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026"/>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0EE"/>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329"/>
    <w:rsid w:val="00807B75"/>
    <w:rsid w:val="00810237"/>
    <w:rsid w:val="00810499"/>
    <w:rsid w:val="00810AF3"/>
    <w:rsid w:val="00810B90"/>
    <w:rsid w:val="00810FE1"/>
    <w:rsid w:val="008118DE"/>
    <w:rsid w:val="0081223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5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184"/>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0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805"/>
    <w:rsid w:val="00A97EF0"/>
    <w:rsid w:val="00AA0664"/>
    <w:rsid w:val="00AA0B31"/>
    <w:rsid w:val="00AA1198"/>
    <w:rsid w:val="00AA14A7"/>
    <w:rsid w:val="00AA25FA"/>
    <w:rsid w:val="00AA2718"/>
    <w:rsid w:val="00AA27C4"/>
    <w:rsid w:val="00AA29DF"/>
    <w:rsid w:val="00AA362E"/>
    <w:rsid w:val="00AA3F07"/>
    <w:rsid w:val="00AA4351"/>
    <w:rsid w:val="00AA4AAB"/>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19"/>
    <w:rsid w:val="00BC335B"/>
    <w:rsid w:val="00BC3440"/>
    <w:rsid w:val="00BC3627"/>
    <w:rsid w:val="00BC3DC0"/>
    <w:rsid w:val="00BC3DF9"/>
    <w:rsid w:val="00BC3EEA"/>
    <w:rsid w:val="00BC403A"/>
    <w:rsid w:val="00BC590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DC0"/>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8FD"/>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5E9"/>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9780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10381</Words>
  <Characters>59173</Characters>
  <Application>Microsoft Office Word</Application>
  <DocSecurity>0</DocSecurity>
  <Lines>493</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14</cp:revision>
  <cp:lastPrinted>2025-01-30T12:47:00Z</cp:lastPrinted>
  <dcterms:created xsi:type="dcterms:W3CDTF">2026-03-19T14:34:00Z</dcterms:created>
  <dcterms:modified xsi:type="dcterms:W3CDTF">2026-03-24T09:30:00Z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