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rPr>
        <w:t>sui generis</w:t>
      </w:r>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1E6A10E0" w14:textId="40E7D828" w:rsidR="004F3EF0" w:rsidRPr="004F3EF0" w:rsidRDefault="00913D97" w:rsidP="00913D97">
            <w:pPr>
              <w:spacing w:after="0" w:line="240" w:lineRule="auto"/>
              <w:jc w:val="center"/>
              <w:rPr>
                <w:rFonts w:eastAsia="Times New Roman"/>
                <w:kern w:val="2"/>
              </w:rPr>
            </w:pPr>
            <w:r>
              <w:rPr>
                <w:b/>
              </w:rPr>
              <w:t>P</w:t>
            </w:r>
            <w:r w:rsidRPr="00A04484">
              <w:rPr>
                <w:b/>
              </w:rPr>
              <w:t>ORTATYVINI</w:t>
            </w:r>
            <w:r>
              <w:rPr>
                <w:b/>
              </w:rPr>
              <w:t>S</w:t>
            </w:r>
            <w:r w:rsidRPr="00A04484">
              <w:rPr>
                <w:b/>
              </w:rPr>
              <w:t xml:space="preserve"> </w:t>
            </w:r>
            <w:r>
              <w:rPr>
                <w:b/>
              </w:rPr>
              <w:t>DPV</w:t>
            </w:r>
            <w:r w:rsidRPr="00A04484">
              <w:rPr>
                <w:b/>
              </w:rPr>
              <w:t xml:space="preserve"> (DIRBTINĖS PLAUČIŲ VENTILIACIJOS) APARAT</w:t>
            </w:r>
            <w:r>
              <w:rPr>
                <w:b/>
              </w:rPr>
              <w:t>AS</w:t>
            </w: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5C3411C3" w:rsidR="004F3EF0" w:rsidRPr="004F3EF0" w:rsidRDefault="009D090F" w:rsidP="004F3EF0">
            <w:pPr>
              <w:spacing w:after="0" w:line="240" w:lineRule="auto"/>
              <w:jc w:val="center"/>
              <w:rPr>
                <w:rFonts w:eastAsia="Times New Roman"/>
                <w:kern w:val="2"/>
              </w:rPr>
            </w:pPr>
            <w:r>
              <w:rPr>
                <w:rFonts w:eastAsia="Times New Roman"/>
                <w:kern w:val="2"/>
              </w:rPr>
              <w:t xml:space="preserve">VšĮ </w:t>
            </w:r>
            <w:r w:rsidR="001266A8">
              <w:rPr>
                <w:rFonts w:eastAsia="Times New Roman"/>
                <w:kern w:val="2"/>
              </w:rPr>
              <w:t>Kelmės ligoninė</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12F7C4" w14:textId="77777777" w:rsidR="001266A8" w:rsidRDefault="001266A8" w:rsidP="001266A8">
            <w:pPr>
              <w:tabs>
                <w:tab w:val="left" w:pos="1276"/>
              </w:tabs>
              <w:jc w:val="both"/>
              <w:rPr>
                <w:i/>
              </w:rPr>
            </w:pPr>
            <w:r>
              <w:rPr>
                <w:i/>
              </w:rPr>
              <w:t>Mantas Mickus</w:t>
            </w:r>
            <w:r w:rsidRPr="008874A6">
              <w:rPr>
                <w:i/>
              </w:rPr>
              <w:t xml:space="preserve">, </w:t>
            </w:r>
          </w:p>
          <w:p w14:paraId="57118F8E" w14:textId="7C568548" w:rsidR="004F3EF0" w:rsidRPr="004F3EF0" w:rsidRDefault="001266A8" w:rsidP="001266A8">
            <w:pPr>
              <w:spacing w:after="0" w:line="240" w:lineRule="auto"/>
              <w:rPr>
                <w:rFonts w:eastAsia="Times New Roman"/>
                <w:color w:val="4472C4"/>
                <w:kern w:val="2"/>
              </w:rPr>
            </w:pPr>
            <w:r>
              <w:rPr>
                <w:i/>
              </w:rPr>
              <w:t>VšĮ Kelmės ligoninės Medicinos prietaisų inžinierius</w:t>
            </w:r>
            <w:r w:rsidRPr="008874A6">
              <w:rPr>
                <w:i/>
              </w:rPr>
              <w:t>,</w:t>
            </w:r>
            <w:r>
              <w:rPr>
                <w:i/>
              </w:rPr>
              <w:t xml:space="preserve"> </w:t>
            </w:r>
            <w:r w:rsidRPr="008874A6">
              <w:rPr>
                <w:i/>
              </w:rPr>
              <w:t>tel.</w:t>
            </w:r>
            <w:r w:rsidRPr="00B65D3A">
              <w:rPr>
                <w:bCs/>
                <w:i/>
              </w:rPr>
              <w:t>+37069386832</w:t>
            </w:r>
            <w:r>
              <w:rPr>
                <w:bCs/>
                <w:i/>
              </w:rPr>
              <w:t xml:space="preserve">, </w:t>
            </w:r>
            <w:r w:rsidRPr="00B65D3A">
              <w:rPr>
                <w:bCs/>
                <w:i/>
              </w:rPr>
              <w:t>el.</w:t>
            </w:r>
            <w:r>
              <w:rPr>
                <w:bCs/>
                <w:i/>
              </w:rPr>
              <w:t xml:space="preserve"> </w:t>
            </w:r>
            <w:r w:rsidRPr="00B65D3A">
              <w:rPr>
                <w:bCs/>
                <w:i/>
              </w:rPr>
              <w:t>paštas:</w:t>
            </w:r>
            <w:r>
              <w:rPr>
                <w:bCs/>
                <w:i/>
              </w:rPr>
              <w:t xml:space="preserve"> </w:t>
            </w:r>
            <w:hyperlink r:id="rId7" w:history="1">
              <w:r w:rsidRPr="00DF58DF">
                <w:rPr>
                  <w:rStyle w:val="Hipersaitas"/>
                </w:rPr>
                <w:t>mantas.mickus@kelmesligonine.lt</w:t>
              </w:r>
            </w:hyperlink>
            <w:r>
              <w:rPr>
                <w:bCs/>
                <w:i/>
              </w:rPr>
              <w:t>.</w:t>
            </w: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0BA1FBD" w14:textId="26A82F69" w:rsidR="00984E40" w:rsidRPr="005C354F" w:rsidRDefault="001266A8" w:rsidP="005C354F">
            <w:pPr>
              <w:spacing w:after="0" w:line="240" w:lineRule="auto"/>
              <w:jc w:val="both"/>
              <w:rPr>
                <w:rFonts w:asciiTheme="majorBidi" w:hAnsiTheme="majorBidi" w:cstheme="majorBidi"/>
                <w:b/>
              </w:rPr>
            </w:pPr>
            <w:r w:rsidRPr="00B255CE">
              <w:rPr>
                <w:kern w:val="2"/>
              </w:rPr>
              <w:t>Tiekėjas įsipareigoja Sutartyje numatytomis sąlygomis perduoti</w:t>
            </w:r>
            <w:r w:rsidR="005C354F">
              <w:rPr>
                <w:kern w:val="2"/>
              </w:rPr>
              <w:t xml:space="preserve"> </w:t>
            </w:r>
            <w:r w:rsidRPr="005C354F">
              <w:rPr>
                <w:rFonts w:asciiTheme="majorBidi" w:hAnsiTheme="majorBidi" w:cstheme="majorBidi"/>
                <w:kern w:val="2"/>
              </w:rPr>
              <w:t xml:space="preserve">Pirkėjui </w:t>
            </w:r>
            <w:r w:rsidR="00913D97">
              <w:rPr>
                <w:b/>
              </w:rPr>
              <w:t>P</w:t>
            </w:r>
            <w:r w:rsidR="00913D97" w:rsidRPr="00A04484">
              <w:rPr>
                <w:b/>
              </w:rPr>
              <w:t>ortatyvin</w:t>
            </w:r>
            <w:r w:rsidR="00913D97">
              <w:rPr>
                <w:b/>
              </w:rPr>
              <w:t>į</w:t>
            </w:r>
            <w:r w:rsidR="00913D97" w:rsidRPr="00A04484">
              <w:rPr>
                <w:b/>
              </w:rPr>
              <w:t xml:space="preserve"> </w:t>
            </w:r>
            <w:r w:rsidR="00913D97">
              <w:rPr>
                <w:b/>
              </w:rPr>
              <w:t>DPV</w:t>
            </w:r>
            <w:r w:rsidR="00913D97" w:rsidRPr="00A04484">
              <w:rPr>
                <w:b/>
              </w:rPr>
              <w:t xml:space="preserve"> (dirbtinės plaučių ventiliacijos) aparat</w:t>
            </w:r>
            <w:r w:rsidR="00913D97">
              <w:rPr>
                <w:b/>
              </w:rPr>
              <w:t>ą</w:t>
            </w:r>
          </w:p>
          <w:p w14:paraId="7DBE0AB9" w14:textId="5B97A1F4" w:rsidR="00AD25AB" w:rsidRPr="005C354F" w:rsidRDefault="001266A8" w:rsidP="005C354F">
            <w:pPr>
              <w:jc w:val="both"/>
              <w:rPr>
                <w:rFonts w:asciiTheme="majorBidi" w:hAnsiTheme="majorBidi" w:cstheme="majorBidi"/>
                <w:color w:val="000000"/>
                <w:kern w:val="2"/>
              </w:rPr>
            </w:pPr>
            <w:r w:rsidRPr="005C354F">
              <w:rPr>
                <w:rFonts w:asciiTheme="majorBidi" w:hAnsiTheme="majorBidi" w:cstheme="majorBidi"/>
                <w:i/>
                <w:iCs/>
                <w:kern w:val="2"/>
              </w:rPr>
              <w:t>[</w:t>
            </w:r>
            <w:r w:rsidRPr="005C354F">
              <w:rPr>
                <w:rFonts w:asciiTheme="majorBidi" w:hAnsiTheme="majorBidi" w:cstheme="majorBidi"/>
                <w:i/>
                <w:iCs/>
                <w:kern w:val="2"/>
                <w:highlight w:val="yellow"/>
              </w:rPr>
              <w:t>gamintojas ir modelis</w:t>
            </w:r>
            <w:r w:rsidRPr="005C354F">
              <w:rPr>
                <w:rFonts w:asciiTheme="majorBidi" w:hAnsiTheme="majorBidi" w:cstheme="majorBidi"/>
                <w:i/>
                <w:iCs/>
                <w:kern w:val="2"/>
              </w:rPr>
              <w:t>]</w:t>
            </w:r>
            <w:r w:rsidRPr="005C354F">
              <w:rPr>
                <w:rFonts w:asciiTheme="majorBidi" w:hAnsiTheme="majorBidi" w:cstheme="majorBidi"/>
                <w:kern w:val="2"/>
              </w:rPr>
              <w:t xml:space="preserve">  (toliau – Prekė)</w:t>
            </w:r>
            <w:r w:rsidR="00AD25AB" w:rsidRPr="005C354F">
              <w:rPr>
                <w:rFonts w:asciiTheme="majorBidi" w:hAnsiTheme="majorBidi" w:cstheme="majorBidi"/>
                <w:kern w:val="2"/>
              </w:rPr>
              <w:t xml:space="preserve">, </w:t>
            </w:r>
            <w:r w:rsidR="00AD25AB" w:rsidRPr="005C354F">
              <w:rPr>
                <w:rFonts w:asciiTheme="majorBidi" w:hAnsiTheme="majorBidi" w:cstheme="majorBidi"/>
                <w:color w:val="000000" w:themeColor="text1"/>
              </w:rPr>
              <w:t xml:space="preserve">įskaitant su jomis susijusias paslaugas, t. y. pristatymą, iškrovimą, pervežimą į sumontavimo/instaliavimo vietą, sumontavimą/instaliavimą, po sumontavimo/instaliavimo likusių įpakavimo medžiagų išvežimą (utilizavimą), Pirkėjo specialistų apmokymą naudotis Prekėmis </w:t>
            </w:r>
            <w:r w:rsidR="00AD25AB" w:rsidRPr="005C354F">
              <w:rPr>
                <w:rFonts w:asciiTheme="majorBidi" w:hAnsiTheme="majorBidi" w:cstheme="majorBidi"/>
              </w:rPr>
              <w:t>ir Pirkėjo techninio personalo apmokymą atlikti įrangos pogarantinę techninę priežiūrą</w:t>
            </w:r>
            <w:r w:rsidR="00AD25AB" w:rsidRPr="005C354F">
              <w:rPr>
                <w:rFonts w:asciiTheme="majorBidi" w:hAnsiTheme="majorBidi" w:cstheme="majorBidi"/>
                <w:color w:val="000000"/>
                <w:kern w:val="2"/>
              </w:rPr>
              <w:t>.</w:t>
            </w:r>
            <w:r w:rsidR="00AD25AB" w:rsidRPr="005C354F">
              <w:rPr>
                <w:rFonts w:asciiTheme="majorBidi" w:hAnsiTheme="majorBidi" w:cstheme="majorBidi"/>
                <w:color w:val="000000" w:themeColor="text1"/>
                <w:kern w:val="2"/>
              </w:rPr>
              <w:t xml:space="preserve">  </w:t>
            </w:r>
          </w:p>
          <w:p w14:paraId="4AAE0F17" w14:textId="7EAE477A" w:rsidR="001266A8" w:rsidRPr="005C354F" w:rsidRDefault="001266A8" w:rsidP="001266A8">
            <w:pPr>
              <w:jc w:val="both"/>
              <w:rPr>
                <w:rFonts w:asciiTheme="majorBidi" w:hAnsiTheme="majorBidi" w:cstheme="majorBidi"/>
                <w:kern w:val="2"/>
              </w:rPr>
            </w:pPr>
          </w:p>
          <w:p w14:paraId="0D5DA4BC" w14:textId="1285CCD6" w:rsidR="004F3EF0" w:rsidRPr="004F3EF0" w:rsidRDefault="001266A8" w:rsidP="001266A8">
            <w:pPr>
              <w:spacing w:after="0" w:line="240" w:lineRule="auto"/>
              <w:rPr>
                <w:rFonts w:eastAsia="Times New Roman"/>
                <w:color w:val="000000"/>
                <w:kern w:val="2"/>
              </w:rPr>
            </w:pPr>
            <w:r w:rsidRPr="005C354F">
              <w:rPr>
                <w:rFonts w:asciiTheme="majorBidi" w:hAnsiTheme="majorBidi" w:cstheme="majorBidi"/>
                <w:kern w:val="2"/>
              </w:rPr>
              <w:t xml:space="preserve">Išsamus Prekių aprašymas ir kiti reikalavimai tiekiamoms Prekėms nustatyti Sutarties priede </w:t>
            </w:r>
            <w:r w:rsidRPr="005C354F">
              <w:rPr>
                <w:rFonts w:asciiTheme="majorBidi" w:hAnsiTheme="majorBidi" w:cstheme="majorBidi"/>
                <w:kern w:val="2"/>
                <w:highlight w:val="yellow"/>
              </w:rPr>
              <w:t xml:space="preserve">Nr. 1 „Techninė specifikacija“ (toliau – Techninė specifikacija) </w:t>
            </w:r>
            <w:r w:rsidRPr="005C354F">
              <w:rPr>
                <w:rFonts w:asciiTheme="majorBidi" w:hAnsiTheme="majorBidi" w:cstheme="majorBidi"/>
                <w:kern w:val="2"/>
                <w:highlight w:val="yellow"/>
                <w14:ligatures w14:val="standardContextual"/>
              </w:rPr>
              <w:t>ir Sutarties priede Nr. 2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460B78E5" w:rsidR="004F3EF0" w:rsidRPr="004F3EF0" w:rsidRDefault="00913D97" w:rsidP="003401A3">
            <w:pPr>
              <w:spacing w:after="0" w:line="240" w:lineRule="auto"/>
              <w:rPr>
                <w:rFonts w:eastAsia="Times New Roman"/>
                <w:kern w:val="2"/>
              </w:rPr>
            </w:pPr>
            <w:r>
              <w:rPr>
                <w:b/>
              </w:rPr>
              <w:t>P</w:t>
            </w:r>
            <w:r w:rsidRPr="00A04484">
              <w:rPr>
                <w:b/>
              </w:rPr>
              <w:t>ortatyvini</w:t>
            </w:r>
            <w:r>
              <w:rPr>
                <w:b/>
              </w:rPr>
              <w:t>s</w:t>
            </w:r>
            <w:r w:rsidRPr="00A04484">
              <w:rPr>
                <w:b/>
              </w:rPr>
              <w:t xml:space="preserve"> </w:t>
            </w:r>
            <w:r>
              <w:rPr>
                <w:b/>
              </w:rPr>
              <w:t>DPV</w:t>
            </w:r>
            <w:r w:rsidRPr="00A04484">
              <w:rPr>
                <w:b/>
              </w:rPr>
              <w:t xml:space="preserve"> (dirbtinės plaučių ventiliacijos) aparat</w:t>
            </w:r>
            <w:r>
              <w:rPr>
                <w:b/>
              </w:rPr>
              <w:t>as</w:t>
            </w:r>
            <w:r w:rsidR="005C354F">
              <w:rPr>
                <w:rFonts w:asciiTheme="majorBidi" w:hAnsiTheme="majorBidi" w:cstheme="majorBidi"/>
                <w:b/>
              </w:rPr>
              <w:t>. Pirkimo Nr.</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CD131F" w14:textId="77777777" w:rsidR="001266A8" w:rsidRPr="00B255CE" w:rsidRDefault="001266A8" w:rsidP="001266A8">
            <w:pPr>
              <w:jc w:val="both"/>
              <w:rPr>
                <w:kern w:val="2"/>
              </w:rPr>
            </w:pPr>
            <w:r w:rsidRPr="00B255CE">
              <w:t xml:space="preserve">ES projektas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p>
          <w:p w14:paraId="47BBF440" w14:textId="4BBBC6F9" w:rsidR="004F3EF0" w:rsidRPr="004F3EF0" w:rsidRDefault="004F3EF0" w:rsidP="004F3EF0">
            <w:pPr>
              <w:spacing w:after="0" w:line="259" w:lineRule="auto"/>
              <w:rPr>
                <w:rFonts w:eastAsia="Times New Roman"/>
                <w:szCs w:val="20"/>
                <w:lang w:eastAsia="lt-LT"/>
              </w:rPr>
            </w:pP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26B8B5" w14:textId="77777777" w:rsidR="001266A8" w:rsidRPr="00B255CE" w:rsidRDefault="001266A8" w:rsidP="001266A8">
            <w:pPr>
              <w:spacing w:line="259" w:lineRule="auto"/>
              <w:jc w:val="both"/>
              <w:rPr>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sidRPr="00B255CE">
              <w:rPr>
                <w:b/>
                <w:bCs/>
                <w:kern w:val="2"/>
              </w:rPr>
              <w:t xml:space="preserve">per </w:t>
            </w:r>
            <w:r>
              <w:rPr>
                <w:b/>
                <w:bCs/>
                <w:kern w:val="2"/>
              </w:rPr>
              <w:t>4</w:t>
            </w:r>
            <w:r w:rsidRPr="00B255CE">
              <w:rPr>
                <w:b/>
                <w:bCs/>
              </w:rPr>
              <w:t xml:space="preserve"> mėnesius</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Pr>
                <w:bCs/>
                <w:kern w:val="2"/>
                <w:szCs w:val="22"/>
                <w14:ligatures w14:val="standardContextual"/>
              </w:rPr>
              <w:t>Nepriklausomybės</w:t>
            </w:r>
            <w:r w:rsidRPr="00B255CE">
              <w:rPr>
                <w:bCs/>
                <w:kern w:val="2"/>
                <w:szCs w:val="22"/>
                <w14:ligatures w14:val="standardContextual"/>
              </w:rPr>
              <w:t xml:space="preserve"> g. </w:t>
            </w:r>
            <w:r w:rsidRPr="000F58BE">
              <w:rPr>
                <w:bCs/>
                <w:kern w:val="2"/>
                <w:szCs w:val="22"/>
                <w14:ligatures w14:val="standardContextual"/>
              </w:rPr>
              <w:t>1</w:t>
            </w:r>
            <w:r w:rsidRPr="00B255CE">
              <w:rPr>
                <w:bCs/>
                <w:kern w:val="2"/>
                <w:szCs w:val="22"/>
                <w14:ligatures w14:val="standardContextual"/>
              </w:rPr>
              <w:t xml:space="preserve">, </w:t>
            </w:r>
            <w:r>
              <w:t>LT-86179</w:t>
            </w:r>
            <w:r w:rsidRPr="00B255CE">
              <w:rPr>
                <w:bCs/>
                <w:kern w:val="2"/>
                <w:szCs w:val="22"/>
                <w14:ligatures w14:val="standardContextual"/>
              </w:rPr>
              <w:t xml:space="preserve"> Kelmė, Lietuvos Respublika.</w:t>
            </w:r>
          </w:p>
          <w:p w14:paraId="1C6DBF02" w14:textId="6688B112" w:rsidR="00132C6A" w:rsidRPr="004F3EF0" w:rsidRDefault="001266A8" w:rsidP="001266A8">
            <w:pPr>
              <w:spacing w:after="0" w:line="259" w:lineRule="auto"/>
              <w:jc w:val="both"/>
              <w:rPr>
                <w:rFonts w:eastAsia="Times New Roman"/>
                <w:szCs w:val="20"/>
              </w:rPr>
            </w:pPr>
            <w:r w:rsidRPr="00B255CE">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57A9B3" w14:textId="77777777" w:rsidR="001266A8" w:rsidRPr="00B255CE" w:rsidRDefault="001266A8" w:rsidP="001266A8">
            <w:pPr>
              <w:spacing w:after="0" w:line="259" w:lineRule="auto"/>
              <w:jc w:val="both"/>
              <w:rPr>
                <w:kern w:val="2"/>
              </w:rPr>
            </w:pPr>
            <w:r w:rsidRPr="00B255CE">
              <w:rPr>
                <w:b/>
                <w:bCs/>
                <w:kern w:val="2"/>
              </w:rPr>
              <w:t>Kartu su Prekėmis pateikiami šie dokumentai</w:t>
            </w:r>
            <w:r w:rsidRPr="00B255CE">
              <w:rPr>
                <w:kern w:val="2"/>
              </w:rPr>
              <w:t xml:space="preserve">: </w:t>
            </w:r>
          </w:p>
          <w:p w14:paraId="7D162233" w14:textId="0D35C0DE" w:rsidR="001266A8" w:rsidRPr="00076DF9" w:rsidRDefault="001266A8" w:rsidP="001266A8">
            <w:pPr>
              <w:spacing w:after="0" w:line="259" w:lineRule="auto"/>
              <w:jc w:val="both"/>
            </w:pPr>
            <w:r w:rsidRPr="00B255CE">
              <w:rPr>
                <w:kern w:val="2"/>
              </w:rPr>
              <w:t>4</w:t>
            </w:r>
            <w:r w:rsidRPr="00076DF9">
              <w:rPr>
                <w:kern w:val="2"/>
              </w:rPr>
              <w:t>.</w:t>
            </w:r>
            <w:r w:rsidR="002876E2" w:rsidRPr="00076DF9">
              <w:rPr>
                <w:kern w:val="2"/>
              </w:rPr>
              <w:t>5</w:t>
            </w:r>
            <w:r w:rsidRPr="00076DF9">
              <w:rPr>
                <w:kern w:val="2"/>
              </w:rPr>
              <w:t>.1 p</w:t>
            </w:r>
            <w:r w:rsidRPr="00076DF9">
              <w:t xml:space="preserve">rekių perdavimo-priėmimo aktas (lietuvių kalba); </w:t>
            </w:r>
          </w:p>
          <w:p w14:paraId="552AE720" w14:textId="1C4ADCD7" w:rsidR="001266A8" w:rsidRPr="00076DF9" w:rsidRDefault="002876E2" w:rsidP="001266A8">
            <w:pPr>
              <w:spacing w:after="0" w:line="259" w:lineRule="auto"/>
              <w:jc w:val="both"/>
            </w:pPr>
            <w:r w:rsidRPr="00076DF9">
              <w:rPr>
                <w:color w:val="000000"/>
              </w:rPr>
              <w:t>4.5</w:t>
            </w:r>
            <w:r w:rsidR="001266A8" w:rsidRPr="00076DF9">
              <w:rPr>
                <w:color w:val="000000"/>
              </w:rPr>
              <w:t>.</w:t>
            </w:r>
            <w:r w:rsidR="000B44E4" w:rsidRPr="00076DF9">
              <w:rPr>
                <w:color w:val="000000"/>
              </w:rPr>
              <w:t>2.</w:t>
            </w:r>
            <w:r w:rsidR="001266A8" w:rsidRPr="00076DF9">
              <w:rPr>
                <w:color w:val="000000"/>
              </w:rPr>
              <w:t xml:space="preserve"> </w:t>
            </w:r>
            <w:r w:rsidR="00625A21" w:rsidRPr="00076DF9">
              <w:rPr>
                <w:rFonts w:asciiTheme="majorBidi" w:hAnsiTheme="majorBidi" w:cstheme="majorBidi"/>
              </w:rPr>
              <w:t>dokumentai</w:t>
            </w:r>
            <w:r w:rsidR="00AE7D18" w:rsidRPr="00076DF9">
              <w:rPr>
                <w:rFonts w:asciiTheme="majorBidi" w:hAnsiTheme="majorBidi" w:cstheme="majorBidi"/>
              </w:rPr>
              <w:t>, patvirtinan</w:t>
            </w:r>
            <w:r w:rsidR="00625A21" w:rsidRPr="00076DF9">
              <w:rPr>
                <w:rFonts w:asciiTheme="majorBidi" w:hAnsiTheme="majorBidi" w:cstheme="majorBidi"/>
              </w:rPr>
              <w:t>tys</w:t>
            </w:r>
            <w:r w:rsidR="00AE7D18" w:rsidRPr="00076DF9">
              <w:rPr>
                <w:rFonts w:asciiTheme="majorBidi" w:hAnsiTheme="majorBidi" w:cstheme="majorBidi"/>
              </w:rPr>
              <w:t>,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p w14:paraId="2FDE98A3" w14:textId="593248D4" w:rsidR="00AD25AB" w:rsidRPr="00076DF9" w:rsidRDefault="00AD25AB" w:rsidP="001266A8">
            <w:pPr>
              <w:spacing w:after="0" w:line="259" w:lineRule="auto"/>
              <w:jc w:val="both"/>
              <w:rPr>
                <w:rFonts w:asciiTheme="majorBidi" w:hAnsiTheme="majorBidi" w:cstheme="majorBidi"/>
                <w:lang w:val="pt-BR"/>
              </w:rPr>
            </w:pPr>
            <w:r w:rsidRPr="00076DF9">
              <w:t>4.</w:t>
            </w:r>
            <w:r w:rsidR="000B44E4" w:rsidRPr="00076DF9">
              <w:t>5.</w:t>
            </w:r>
            <w:r w:rsidR="00536E22">
              <w:t>3</w:t>
            </w:r>
            <w:r w:rsidR="000B44E4" w:rsidRPr="00076DF9">
              <w:t>.</w:t>
            </w:r>
            <w:r w:rsidRPr="00076DF9">
              <w:t xml:space="preserve"> </w:t>
            </w:r>
            <w:r w:rsidR="00AE7D18" w:rsidRPr="00076DF9">
              <w:rPr>
                <w:rFonts w:asciiTheme="majorBidi" w:hAnsiTheme="majorBidi" w:cstheme="majorBidi"/>
                <w:lang w:val="pt-BR"/>
              </w:rPr>
              <w:t>Kartu su preke turi būti pateikti prietaiso CE atitiktį patvirtinantys dokumentai, įskaitant notifikuotosios įstaigos išduotą sertifikatą, kai jis pagal taikomą klasę yra privalomas, ir nurodytas notifikuotosios įstaigos identifikavimo numeris</w:t>
            </w:r>
          </w:p>
          <w:p w14:paraId="2B244178" w14:textId="78E417F4" w:rsidR="00AE7D18" w:rsidRPr="00B255CE" w:rsidRDefault="00745197" w:rsidP="001266A8">
            <w:pPr>
              <w:spacing w:after="0" w:line="259" w:lineRule="auto"/>
              <w:jc w:val="both"/>
            </w:pPr>
            <w:r w:rsidRPr="00076DF9">
              <w:rPr>
                <w:lang w:val="pt-BR"/>
              </w:rPr>
              <w:t>4.5.</w:t>
            </w:r>
            <w:r w:rsidR="00536E22">
              <w:rPr>
                <w:lang w:val="pt-BR"/>
              </w:rPr>
              <w:t>4</w:t>
            </w:r>
            <w:r w:rsidR="00AE7D18" w:rsidRPr="00076DF9">
              <w:rPr>
                <w:lang w:val="pt-BR"/>
              </w:rPr>
              <w:t xml:space="preserve">. </w:t>
            </w:r>
            <w:r w:rsidR="00AE7D18" w:rsidRPr="00076DF9">
              <w:rPr>
                <w:rFonts w:asciiTheme="majorBidi" w:hAnsiTheme="majorBidi" w:cstheme="majorBidi"/>
              </w:rPr>
              <w:t>Vartotojo instrukcija lietuvių</w:t>
            </w:r>
            <w:r w:rsidR="00AE7D18" w:rsidRPr="00B5626F">
              <w:rPr>
                <w:rFonts w:asciiTheme="majorBidi" w:hAnsiTheme="majorBidi" w:cstheme="majorBidi"/>
              </w:rPr>
              <w:t xml:space="preserve"> kalba.</w:t>
            </w:r>
          </w:p>
          <w:p w14:paraId="03CB9B02" w14:textId="76875123" w:rsidR="00E21EEC" w:rsidRPr="006E3636" w:rsidRDefault="001266A8" w:rsidP="001266A8">
            <w:pPr>
              <w:spacing w:after="0" w:line="259" w:lineRule="auto"/>
              <w:jc w:val="both"/>
              <w:rPr>
                <w:rFonts w:eastAsia="Times New Roman"/>
                <w:color w:val="000000"/>
                <w:szCs w:val="20"/>
              </w:rPr>
            </w:pPr>
            <w:r w:rsidRPr="00B255CE">
              <w:rPr>
                <w:kern w:val="2"/>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 xml:space="preserve">Perskaičiavimas įforminamas Susitarimu ne vėliau kaip per 10 d. d. (dešimt darbo dienų) nuo PVM mokėjimą reglamentuojančių teisės aktų pasikeitimo, kuris tampa neatskiriama Sutarties dalimi. </w:t>
            </w:r>
            <w:r w:rsidRPr="004F3EF0">
              <w:rPr>
                <w:rFonts w:eastAsia="Times New Roman"/>
                <w:kern w:val="2"/>
                <w:szCs w:val="20"/>
              </w:rPr>
              <w:lastRenderedPageBreak/>
              <w:t>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lastRenderedPageBreak/>
              <w:t>5.3.2.</w:t>
            </w:r>
            <w:r w:rsidRPr="00536E22">
              <w:rPr>
                <w:rFonts w:eastAsia="Times New Roman"/>
                <w:kern w:val="2"/>
              </w:rPr>
              <w:t> </w:t>
            </w:r>
            <w:r w:rsidRPr="00536E22">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536E22" w:rsidRDefault="004F3EF0" w:rsidP="004F3EF0">
            <w:pPr>
              <w:spacing w:after="0" w:line="240" w:lineRule="auto"/>
              <w:rPr>
                <w:rFonts w:eastAsia="Times New Roman"/>
                <w:b/>
                <w:bCs/>
                <w:kern w:val="2"/>
              </w:rPr>
            </w:pPr>
            <w:r w:rsidRPr="00536E22">
              <w:rPr>
                <w:rFonts w:eastAsia="Times New Roman"/>
                <w:b/>
                <w:bCs/>
                <w:kern w:val="2"/>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8E064" w14:textId="6285401D" w:rsidR="001266A8" w:rsidRPr="004F3EF0" w:rsidRDefault="001266A8" w:rsidP="001266A8">
            <w:pPr>
              <w:spacing w:after="0" w:line="240" w:lineRule="auto"/>
              <w:rPr>
                <w:rFonts w:eastAsia="Times New Roman"/>
                <w:kern w:val="2"/>
              </w:rPr>
            </w:pPr>
            <w:r w:rsidRPr="004F3EF0">
              <w:rPr>
                <w:rFonts w:eastAsia="Times New Roman"/>
                <w:kern w:val="2"/>
              </w:rPr>
              <w:t>Netaikoma</w:t>
            </w:r>
          </w:p>
          <w:p w14:paraId="162057E0" w14:textId="3FF53F62" w:rsidR="004F3EF0" w:rsidRPr="004F3EF0" w:rsidRDefault="004F3EF0" w:rsidP="001266A8">
            <w:pPr>
              <w:jc w:val="both"/>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3BE0D5F" w14:textId="524A557F" w:rsidR="001266A8" w:rsidRPr="001266A8" w:rsidRDefault="0044069F" w:rsidP="0044069F">
            <w:pPr>
              <w:pStyle w:val="prastasiniatinklio"/>
              <w:spacing w:before="0" w:beforeAutospacing="0" w:after="0" w:afterAutospacing="0"/>
              <w:jc w:val="both"/>
            </w:pPr>
            <w:r w:rsidRPr="008A2FED">
              <w:t xml:space="preserve">Pirkėjas apmoka Pardavėjui pagal </w:t>
            </w:r>
            <w:r w:rsidR="00427EC7" w:rsidRPr="008A2FED">
              <w:t>per informacinę sistemą „SABIS“</w:t>
            </w:r>
            <w:r w:rsidR="00427EC7">
              <w:t xml:space="preserve"> </w:t>
            </w:r>
            <w:r w:rsidRPr="008A2FED">
              <w:t>pateiktą PVM sąskaitą faktūrą per 30</w:t>
            </w:r>
            <w:r w:rsidR="00427EC7">
              <w:t xml:space="preserve"> (trisdešimt)</w:t>
            </w:r>
            <w:r w:rsidRPr="008A2FED">
              <w:t xml:space="preserve"> kalendorinių dienų nuo jos gavimo dienos, tačiau ne vėliau kaip per 60 (šešiasdešimt) kalendorinių dienų nuo gavimo dienos. Pardavėjas įsipareigoja užtikrinti, kad Pirkėjui būtų pateikta PVM sąskaita faktūra ir visi kiti atsiskaitymui reikalingi dokumentai.</w:t>
            </w:r>
          </w:p>
          <w:p w14:paraId="324221B1" w14:textId="7D13AAB5" w:rsidR="00D36BEA" w:rsidRPr="004F3EF0" w:rsidRDefault="001266A8" w:rsidP="001266A8">
            <w:pPr>
              <w:spacing w:after="0" w:line="240" w:lineRule="auto"/>
              <w:rPr>
                <w:rFonts w:eastAsia="Times New Roman"/>
                <w:color w:val="000000"/>
                <w:kern w:val="2"/>
                <w:shd w:val="clear" w:color="auto" w:fill="FFFFFF"/>
              </w:rPr>
            </w:pPr>
            <w:r w:rsidRPr="00B255CE">
              <w:rPr>
                <w:kern w:val="2"/>
                <w:shd w:val="clear" w:color="auto" w:fill="FFFFFF"/>
              </w:rPr>
              <w:t>Apmokėjimo sąlygos: įvykdžius visus sutartinius įsipareigojimus, sumokama visa Sutarties kaina.</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D37C33" w14:textId="6A34EF31" w:rsidR="009C4E0C" w:rsidRPr="00435856" w:rsidRDefault="009C4E0C" w:rsidP="009C4E0C">
            <w:pPr>
              <w:jc w:val="both"/>
              <w:rPr>
                <w:rFonts w:asciiTheme="majorBidi" w:hAnsiTheme="majorBidi" w:cstheme="majorBidi"/>
                <w:kern w:val="2"/>
              </w:rPr>
            </w:pPr>
            <w:r w:rsidRPr="00435856">
              <w:rPr>
                <w:rFonts w:asciiTheme="majorBidi" w:hAnsiTheme="majorBidi" w:cstheme="majorBidi"/>
                <w:kern w:val="2"/>
              </w:rPr>
              <w:t xml:space="preserve">Prekėms nustatomas Techninėje specifikacijoje </w:t>
            </w:r>
            <w:r w:rsidR="009030FD">
              <w:rPr>
                <w:rFonts w:asciiTheme="majorBidi" w:hAnsiTheme="majorBidi" w:cstheme="majorBidi"/>
                <w:kern w:val="2"/>
              </w:rPr>
              <w:t>nurodytas</w:t>
            </w:r>
            <w:r w:rsidRPr="00435856">
              <w:rPr>
                <w:rFonts w:asciiTheme="majorBidi" w:hAnsiTheme="majorBidi" w:cstheme="majorBidi"/>
                <w:kern w:val="2"/>
              </w:rPr>
              <w:t xml:space="preserve"> </w:t>
            </w:r>
            <w:r w:rsidRPr="00435856">
              <w:rPr>
                <w:rFonts w:asciiTheme="majorBidi" w:hAnsiTheme="majorBidi" w:cstheme="majorBidi"/>
              </w:rPr>
              <w:t xml:space="preserve"> </w:t>
            </w:r>
            <w:r w:rsidRPr="00435856">
              <w:rPr>
                <w:rFonts w:asciiTheme="majorBidi" w:hAnsiTheme="majorBidi" w:cstheme="majorBidi"/>
                <w:kern w:val="2"/>
              </w:rPr>
              <w:t xml:space="preserve">garantinis terminas, kuris yra </w:t>
            </w:r>
            <w:r w:rsidR="00B513FA">
              <w:rPr>
                <w:rFonts w:asciiTheme="majorBidi" w:hAnsiTheme="majorBidi" w:cstheme="majorBidi"/>
                <w:color w:val="FF0000"/>
                <w:kern w:val="2"/>
              </w:rPr>
              <w:t xml:space="preserve">ne trumpesnis kaip </w:t>
            </w:r>
            <w:r w:rsidR="00435856">
              <w:rPr>
                <w:rFonts w:asciiTheme="majorBidi" w:hAnsiTheme="majorBidi" w:cstheme="majorBidi"/>
                <w:kern w:val="2"/>
              </w:rPr>
              <w:t>24 mėn.</w:t>
            </w:r>
          </w:p>
          <w:p w14:paraId="1BAC198D" w14:textId="01466591" w:rsidR="004F3EF0" w:rsidRPr="00435856" w:rsidRDefault="009C4E0C" w:rsidP="009C4E0C">
            <w:pPr>
              <w:spacing w:after="0" w:line="240" w:lineRule="auto"/>
              <w:rPr>
                <w:rFonts w:asciiTheme="majorBidi" w:eastAsia="Times New Roman" w:hAnsiTheme="majorBidi" w:cstheme="majorBidi"/>
                <w:kern w:val="2"/>
              </w:rPr>
            </w:pPr>
            <w:r w:rsidRPr="00435856">
              <w:rPr>
                <w:rFonts w:asciiTheme="majorBidi" w:hAnsiTheme="majorBidi" w:cstheme="majorBidi"/>
                <w:kern w:val="2"/>
              </w:rPr>
              <w:t xml:space="preserve">Garantinis terminas, skaičiuojamas nuo Prekių perdavimo–priėmimo akto ar Sąskaitos (kai Prekių perdavimo–priėmimo aktas nėra pasirašomas) </w:t>
            </w:r>
            <w:r w:rsidRPr="00435856">
              <w:rPr>
                <w:rFonts w:asciiTheme="majorBidi" w:hAnsiTheme="majorBidi" w:cstheme="majorBidi"/>
                <w:bCs/>
              </w:rPr>
              <w:t>pasirašymo dienos.</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8BF132" w14:textId="2C86393F" w:rsidR="002876E2" w:rsidRPr="00076DF9" w:rsidRDefault="00F030BA" w:rsidP="00F030BA">
            <w:pPr>
              <w:jc w:val="both"/>
            </w:pPr>
            <w:r w:rsidRPr="00076DF9">
              <w:t xml:space="preserve">6.2.1. </w:t>
            </w:r>
            <w:r w:rsidR="000B44E4" w:rsidRPr="00076DF9">
              <w:t xml:space="preserve">Garantiniu laikotarpiu </w:t>
            </w:r>
            <w:r w:rsidRPr="00076DF9">
              <w:t>Pirkėjui</w:t>
            </w:r>
            <w:r w:rsidR="002876E2" w:rsidRPr="00076DF9">
              <w:t xml:space="preserve"> nustačius, kad Prekės yra nekokybiškos, neatitinkančios techninės specifikacijos, defektuotos, netinkamos naudoti, sur</w:t>
            </w:r>
            <w:r w:rsidR="000B44E4" w:rsidRPr="00076DF9">
              <w:t>ašomas defektinis aktas. Pardavėjo</w:t>
            </w:r>
            <w:r w:rsidR="002876E2" w:rsidRPr="00076DF9">
              <w:t xml:space="preserve"> reakcijos į iškvietimą (iškvietimo gavimo patvirtinimo) laikas turi būti ne ilgesnis kaip</w:t>
            </w:r>
            <w:r w:rsidR="000B44E4" w:rsidRPr="00076DF9">
              <w:t xml:space="preserve"> 1 (viena) darbo diena. </w:t>
            </w:r>
            <w:r w:rsidRPr="00076DF9">
              <w:t>Pardavėjas</w:t>
            </w:r>
            <w:r w:rsidR="002876E2" w:rsidRPr="00076DF9">
              <w:t xml:space="preserve"> privalo ne vėliau kaip per 5 (penkias) darbo dienas nuo defektinio akto gavimo dienos savo sąskaita pašalinti visus garantinio laikotarpio metu pastebėtus defektus, kokybinius trūkumus ir įvykusius gedimus</w:t>
            </w:r>
            <w:r w:rsidR="000B44E4" w:rsidRPr="00076DF9">
              <w:t>, kurie atsirado ne dėl Pirkėjo</w:t>
            </w:r>
            <w:r w:rsidR="002876E2" w:rsidRPr="00076DF9">
              <w:t xml:space="preserve"> kaltės ir kuriuos galima ištaisyti be papildomai užsakomų detalių ir (ar) medžiagų. Jeigu šalinant defektus </w:t>
            </w:r>
            <w:r w:rsidR="000B44E4" w:rsidRPr="00076DF9">
              <w:t xml:space="preserve">ir </w:t>
            </w:r>
            <w:r w:rsidR="000B44E4" w:rsidRPr="00076DF9">
              <w:lastRenderedPageBreak/>
              <w:t>įvykusius gedimus Pardavėjas</w:t>
            </w:r>
            <w:r w:rsidR="002876E2" w:rsidRPr="00076DF9">
              <w:t xml:space="preserve"> nustato, kad reikalinga užsakyti papildomas detales ir (ar) medžiagas, jis priv</w:t>
            </w:r>
            <w:r w:rsidR="000B44E4" w:rsidRPr="00076DF9">
              <w:t>alo apie tai informuoti Pirkėją</w:t>
            </w:r>
            <w:r w:rsidR="002876E2" w:rsidRPr="00076DF9">
              <w:t xml:space="preserve">, nurodydamas, kiek laiko užtruks defekto ir įvykusio gedimo pašalinimo darbai. </w:t>
            </w:r>
            <w:r w:rsidRPr="00076DF9">
              <w:t>Pardavėjas</w:t>
            </w:r>
            <w:r w:rsidR="002876E2" w:rsidRPr="00076DF9">
              <w:t xml:space="preserve"> turi būti aktyvus ir užtikrinti kaip įmanoma operatyvesnį defekto ir įvykusio gedimo pašalinimą, tačiau šis terminas negali būti ilgesnis kaip 1 (vienas) mėnuo. Prekių trūkumų nepašalinus per 1 (vieną) mėnesį nuo defektinio akto gavimo dienos, </w:t>
            </w:r>
            <w:r w:rsidRPr="00076DF9">
              <w:t>Pardavėjas</w:t>
            </w:r>
            <w:r w:rsidR="002876E2" w:rsidRPr="00076DF9">
              <w:t xml:space="preserve"> privalo ne vėliau kaip 5 (penkias) darbo dienas: </w:t>
            </w:r>
          </w:p>
          <w:p w14:paraId="58913C71" w14:textId="344EEA39" w:rsidR="002876E2" w:rsidRPr="00076DF9" w:rsidRDefault="002876E2" w:rsidP="002876E2">
            <w:r w:rsidRPr="00076DF9">
              <w:t>6.2.</w:t>
            </w:r>
            <w:r w:rsidR="00F030BA" w:rsidRPr="00076DF9">
              <w:t xml:space="preserve">1.1. </w:t>
            </w:r>
            <w:r w:rsidRPr="00076DF9">
              <w:t xml:space="preserve">sugrąžinti </w:t>
            </w:r>
            <w:r w:rsidR="00F030BA" w:rsidRPr="00076DF9">
              <w:t>Pirkėjui</w:t>
            </w:r>
            <w:r w:rsidRPr="00076DF9">
              <w:t xml:space="preserve"> visus gautus mokėjimus už Prekes, o nekokybiškas Prekes išsivežti iš </w:t>
            </w:r>
            <w:r w:rsidR="00F030BA" w:rsidRPr="00076DF9">
              <w:t>Pirkėjo patalpų ir atlyginti Pirkėjo</w:t>
            </w:r>
            <w:r w:rsidRPr="00076DF9">
              <w:t xml:space="preserve"> turėtus nuostolius arba </w:t>
            </w:r>
          </w:p>
          <w:p w14:paraId="1AEC043D" w14:textId="04CC20D5" w:rsidR="002876E2" w:rsidRPr="00076DF9" w:rsidRDefault="002876E2" w:rsidP="002876E2">
            <w:r w:rsidRPr="00076DF9">
              <w:t>6.2.</w:t>
            </w:r>
            <w:r w:rsidR="00F030BA" w:rsidRPr="00076DF9">
              <w:t>1.</w:t>
            </w:r>
            <w:r w:rsidRPr="00076DF9">
              <w:t xml:space="preserve">2. nekokybiškas Prekes pakeisti analogiškomis. </w:t>
            </w:r>
          </w:p>
          <w:p w14:paraId="5A34B228" w14:textId="43E9A22A" w:rsidR="00CF7949" w:rsidRPr="00076DF9" w:rsidRDefault="002876E2" w:rsidP="002876E2">
            <w:r w:rsidRPr="00076DF9">
              <w:t>6.</w:t>
            </w:r>
            <w:r w:rsidR="00CF7949" w:rsidRPr="00076DF9">
              <w:t>2.</w:t>
            </w:r>
            <w:r w:rsidR="00F030BA" w:rsidRPr="00076DF9">
              <w:t>3.</w:t>
            </w:r>
            <w:r w:rsidRPr="00076DF9">
              <w:t xml:space="preserve"> Ypatingos skubos atvejais, kai su </w:t>
            </w:r>
            <w:r w:rsidR="00F030BA" w:rsidRPr="00076DF9">
              <w:t>Pardavėju</w:t>
            </w:r>
            <w:r w:rsidRPr="00076DF9">
              <w:t xml:space="preserve"> negalima iš karto susisiekti arba kai</w:t>
            </w:r>
            <w:r w:rsidR="00F030BA" w:rsidRPr="00076DF9">
              <w:t xml:space="preserve"> susiekti pavyksta, bet Pardavėjas</w:t>
            </w:r>
            <w:r w:rsidRPr="00076DF9">
              <w:t xml:space="preserve"> negali imt</w:t>
            </w:r>
            <w:r w:rsidR="00F030BA" w:rsidRPr="00076DF9">
              <w:t>is nurodytų priemonių, Pirkėjas gali atlikti darbus Pardavėjo</w:t>
            </w:r>
            <w:r w:rsidRPr="00076DF9">
              <w:t xml:space="preserve"> </w:t>
            </w:r>
            <w:r w:rsidR="00F030BA" w:rsidRPr="00076DF9">
              <w:t>sąskaita. Tokiu atveju Pirkėjas</w:t>
            </w:r>
            <w:r w:rsidRPr="00076DF9">
              <w:t xml:space="preserve"> kuo gre</w:t>
            </w:r>
            <w:r w:rsidR="00F030BA" w:rsidRPr="00076DF9">
              <w:t>ičiau privalo informuoti Pardavėją</w:t>
            </w:r>
            <w:r w:rsidRPr="00076DF9">
              <w:t xml:space="preserve"> apie jo sąskaita atliktus darbus.</w:t>
            </w:r>
          </w:p>
          <w:p w14:paraId="0F5AC83C" w14:textId="73AA497A" w:rsidR="00CF7949" w:rsidRPr="00076DF9" w:rsidRDefault="00CF7949" w:rsidP="00483BFA">
            <w:pPr>
              <w:jc w:val="both"/>
            </w:pPr>
            <w:r w:rsidRPr="00076DF9">
              <w:t xml:space="preserve">6.2.4. </w:t>
            </w:r>
            <w:r w:rsidR="002876E2" w:rsidRPr="00076DF9">
              <w:t xml:space="preserve"> Į garantiją įskaičiuotas nemokamai atliekamas Prekių remontas, įskaitant remontui atlikti reikalingas detales bei medžiagas, o taip pat ir gamintojo rekomenduojamu periodiškumu nemokamai atliekamas</w:t>
            </w:r>
            <w:r w:rsidRPr="00076DF9">
              <w:t xml:space="preserve"> </w:t>
            </w:r>
            <w:r w:rsidR="002876E2" w:rsidRPr="00076DF9">
              <w:t>techninis aptarnavimas, įskaitant techniniam</w:t>
            </w:r>
            <w:r w:rsidRPr="00076DF9">
              <w:t xml:space="preserve"> </w:t>
            </w:r>
            <w:r w:rsidR="002876E2" w:rsidRPr="00076DF9">
              <w:t>aptarnavimui reikalingas detales</w:t>
            </w:r>
            <w:r w:rsidRPr="00076DF9">
              <w:t xml:space="preserve"> ir medžiagas. Pardavėja</w:t>
            </w:r>
            <w:r w:rsidR="002876E2" w:rsidRPr="00076DF9">
              <w:t>s</w:t>
            </w:r>
            <w:r w:rsidRPr="00076DF9">
              <w:t xml:space="preserve"> </w:t>
            </w:r>
            <w:r w:rsidR="002876E2" w:rsidRPr="00076DF9">
              <w:t>turi užtikrinti, kad techninis aptarnavimas būtų atliekamas</w:t>
            </w:r>
            <w:r w:rsidRPr="00076DF9">
              <w:t xml:space="preserve"> </w:t>
            </w:r>
            <w:r w:rsidR="002876E2" w:rsidRPr="00076DF9">
              <w:t xml:space="preserve">tik kvalifikuoto (-ų) specialisto (-ų). </w:t>
            </w:r>
          </w:p>
          <w:p w14:paraId="2142C1A9" w14:textId="19FFDCD8" w:rsidR="002876E2" w:rsidRPr="00CF7949" w:rsidRDefault="00CF7949" w:rsidP="00483BFA">
            <w:pPr>
              <w:jc w:val="both"/>
              <w:rPr>
                <w:rStyle w:val="Hipersaitas"/>
                <w:color w:val="auto"/>
                <w:u w:val="none"/>
              </w:rPr>
            </w:pPr>
            <w:r w:rsidRPr="00076DF9">
              <w:t xml:space="preserve">6.2.5. </w:t>
            </w:r>
            <w:r w:rsidR="002876E2" w:rsidRPr="00076DF9">
              <w:t>Reikalavimai netaikomi garantijos</w:t>
            </w:r>
            <w:r w:rsidRPr="00076DF9">
              <w:t xml:space="preserve"> </w:t>
            </w:r>
            <w:r w:rsidR="002876E2" w:rsidRPr="00076DF9">
              <w:t>sąlygų neatitinkančių gedimų atvejams, kurie atsiranda Pirkėjui pažeidus Prekių eksploatavimo sąlygas, kurios nurodytos Tiekėjo pateiktoje Prekių naudojimo instrukcijoje.</w:t>
            </w:r>
          </w:p>
          <w:p w14:paraId="4D332794" w14:textId="77777777" w:rsidR="002876E2" w:rsidRDefault="002876E2" w:rsidP="004C687E">
            <w:pPr>
              <w:jc w:val="both"/>
              <w:rPr>
                <w:rFonts w:asciiTheme="majorBidi" w:hAnsiTheme="majorBidi" w:cstheme="majorBidi"/>
                <w:kern w:val="2"/>
                <w:sz w:val="22"/>
                <w:szCs w:val="22"/>
              </w:rPr>
            </w:pPr>
          </w:p>
          <w:p w14:paraId="2388D9BC" w14:textId="77777777" w:rsidR="002876E2" w:rsidRDefault="002876E2" w:rsidP="004C687E">
            <w:pPr>
              <w:jc w:val="both"/>
              <w:rPr>
                <w:rFonts w:asciiTheme="majorBidi" w:hAnsiTheme="majorBidi" w:cstheme="majorBidi"/>
                <w:kern w:val="2"/>
                <w:sz w:val="22"/>
                <w:szCs w:val="22"/>
              </w:rPr>
            </w:pPr>
          </w:p>
          <w:p w14:paraId="605D3ABF" w14:textId="77777777" w:rsidR="002876E2" w:rsidRDefault="002876E2" w:rsidP="004C687E">
            <w:pPr>
              <w:jc w:val="both"/>
              <w:rPr>
                <w:rFonts w:asciiTheme="majorBidi" w:hAnsiTheme="majorBidi" w:cstheme="majorBidi"/>
                <w:kern w:val="2"/>
                <w:sz w:val="22"/>
                <w:szCs w:val="22"/>
              </w:rPr>
            </w:pPr>
          </w:p>
          <w:p w14:paraId="65D30E36" w14:textId="77777777" w:rsidR="002876E2" w:rsidRDefault="002876E2" w:rsidP="004C687E">
            <w:pPr>
              <w:jc w:val="both"/>
              <w:rPr>
                <w:rFonts w:asciiTheme="majorBidi" w:hAnsiTheme="majorBidi" w:cstheme="majorBidi"/>
                <w:kern w:val="2"/>
                <w:sz w:val="22"/>
                <w:szCs w:val="22"/>
              </w:rPr>
            </w:pPr>
          </w:p>
          <w:p w14:paraId="47F87239" w14:textId="77777777" w:rsidR="002876E2" w:rsidRDefault="002876E2" w:rsidP="004C687E">
            <w:pPr>
              <w:jc w:val="both"/>
              <w:rPr>
                <w:rFonts w:asciiTheme="majorBidi" w:hAnsiTheme="majorBidi" w:cstheme="majorBidi"/>
                <w:kern w:val="2"/>
                <w:sz w:val="22"/>
                <w:szCs w:val="22"/>
              </w:rPr>
            </w:pPr>
          </w:p>
          <w:p w14:paraId="265893D1" w14:textId="77777777" w:rsidR="004C687E" w:rsidRPr="00536A2F" w:rsidRDefault="004C687E" w:rsidP="004C687E">
            <w:pPr>
              <w:jc w:val="both"/>
              <w:rPr>
                <w:rFonts w:asciiTheme="majorBidi" w:hAnsiTheme="majorBidi" w:cstheme="majorBidi"/>
                <w:kern w:val="2"/>
                <w:sz w:val="22"/>
                <w:szCs w:val="22"/>
              </w:rPr>
            </w:pPr>
          </w:p>
          <w:p w14:paraId="46B1FFAF" w14:textId="053EE50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35856" w:rsidRDefault="004F3EF0" w:rsidP="004F3EF0">
            <w:pPr>
              <w:spacing w:after="0" w:line="240" w:lineRule="auto"/>
              <w:rPr>
                <w:rFonts w:asciiTheme="majorBidi" w:eastAsia="Times New Roman" w:hAnsiTheme="majorBidi" w:cstheme="majorBidi"/>
                <w:color w:val="4472C4"/>
                <w:kern w:val="2"/>
              </w:rPr>
            </w:pPr>
            <w:r w:rsidRPr="00435856">
              <w:rPr>
                <w:rFonts w:asciiTheme="majorBidi" w:eastAsia="Times New Roman" w:hAnsiTheme="majorBidi" w:cstheme="majorBidi"/>
                <w:kern w:val="2"/>
              </w:rPr>
              <w:t xml:space="preserve">Netaikoma </w:t>
            </w:r>
          </w:p>
          <w:p w14:paraId="2E31C5D9" w14:textId="77777777" w:rsidR="004F3EF0" w:rsidRPr="00435856" w:rsidRDefault="004F3EF0" w:rsidP="004F3EF0">
            <w:pPr>
              <w:spacing w:after="0" w:line="240" w:lineRule="auto"/>
              <w:rPr>
                <w:rFonts w:asciiTheme="majorBidi" w:eastAsia="Times New Roman" w:hAnsiTheme="majorBidi" w:cstheme="majorBidi"/>
                <w:kern w:val="2"/>
              </w:rPr>
            </w:pPr>
          </w:p>
          <w:p w14:paraId="467FE542" w14:textId="7777777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7A3FBDC6" w14:textId="77777777" w:rsidTr="00560451">
        <w:trPr>
          <w:trHeight w:val="300"/>
        </w:trPr>
        <w:tc>
          <w:tcPr>
            <w:tcW w:w="9535" w:type="dxa"/>
            <w:gridSpan w:val="5"/>
          </w:tcPr>
          <w:p w14:paraId="7152381E" w14:textId="77777777" w:rsidR="004F3EF0" w:rsidRPr="00435856" w:rsidRDefault="004F3EF0" w:rsidP="004F3EF0">
            <w:pPr>
              <w:spacing w:after="0" w:line="240" w:lineRule="auto"/>
              <w:jc w:val="center"/>
              <w:rPr>
                <w:rFonts w:asciiTheme="majorBidi" w:eastAsia="Times New Roman" w:hAnsiTheme="majorBidi" w:cstheme="majorBidi"/>
                <w:b/>
                <w:bCs/>
                <w:kern w:val="2"/>
              </w:rPr>
            </w:pPr>
            <w:r w:rsidRPr="00435856">
              <w:rPr>
                <w:rFonts w:asciiTheme="majorBidi" w:eastAsia="Times New Roman" w:hAnsiTheme="majorBidi" w:cstheme="majorBidi"/>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35856" w:rsidRDefault="004F3EF0" w:rsidP="004F3EF0">
            <w:pPr>
              <w:spacing w:after="0" w:line="240" w:lineRule="auto"/>
              <w:rPr>
                <w:rFonts w:asciiTheme="majorBidi" w:eastAsia="Times New Roman" w:hAnsiTheme="majorBidi" w:cstheme="majorBidi"/>
                <w:kern w:val="2"/>
              </w:rPr>
            </w:pPr>
            <w:r w:rsidRPr="00435856">
              <w:rPr>
                <w:rFonts w:asciiTheme="majorBidi" w:eastAsia="Times New Roman" w:hAnsiTheme="majorBidi" w:cstheme="majorBidi"/>
                <w:kern w:val="2"/>
              </w:rPr>
              <w:t>Sutarties vykdymui subtiekėjai ir (ar) specialistai nepasitelkiami.</w:t>
            </w:r>
          </w:p>
          <w:p w14:paraId="2F6E2469" w14:textId="77777777" w:rsidR="004F3EF0" w:rsidRPr="00435856" w:rsidRDefault="004F3EF0" w:rsidP="004F3EF0">
            <w:pPr>
              <w:spacing w:after="0" w:line="240" w:lineRule="auto"/>
              <w:rPr>
                <w:rFonts w:asciiTheme="majorBidi" w:eastAsia="Times New Roman" w:hAnsiTheme="majorBidi" w:cstheme="majorBidi"/>
                <w:kern w:val="2"/>
              </w:rPr>
            </w:pPr>
          </w:p>
          <w:p w14:paraId="2F77A02B" w14:textId="77777777" w:rsidR="004F3EF0" w:rsidRPr="00435856" w:rsidRDefault="004F3EF0" w:rsidP="004F3EF0">
            <w:pPr>
              <w:spacing w:after="0" w:line="240" w:lineRule="auto"/>
              <w:rPr>
                <w:rFonts w:asciiTheme="majorBidi" w:eastAsia="Times New Roman" w:hAnsiTheme="majorBidi" w:cstheme="majorBidi"/>
                <w:color w:val="FF0000"/>
                <w:kern w:val="2"/>
              </w:rPr>
            </w:pPr>
            <w:r w:rsidRPr="00435856">
              <w:rPr>
                <w:rFonts w:asciiTheme="majorBidi" w:eastAsia="Times New Roman" w:hAnsiTheme="majorBidi" w:cstheme="majorBidi"/>
                <w:color w:val="FF0000"/>
                <w:kern w:val="2"/>
              </w:rPr>
              <w:t>arba</w:t>
            </w:r>
          </w:p>
          <w:p w14:paraId="1B486B2A" w14:textId="77777777" w:rsidR="004F3EF0" w:rsidRPr="00435856" w:rsidRDefault="004F3EF0" w:rsidP="004F3EF0">
            <w:pPr>
              <w:spacing w:after="0" w:line="240" w:lineRule="auto"/>
              <w:rPr>
                <w:rFonts w:asciiTheme="majorBidi" w:eastAsia="Times New Roman" w:hAnsiTheme="majorBidi" w:cstheme="majorBidi"/>
                <w:kern w:val="2"/>
              </w:rPr>
            </w:pPr>
          </w:p>
          <w:p w14:paraId="4443E00E" w14:textId="77777777" w:rsidR="004F3EF0" w:rsidRPr="00435856" w:rsidRDefault="004F3EF0" w:rsidP="004F3EF0">
            <w:pPr>
              <w:spacing w:after="0" w:line="240" w:lineRule="auto"/>
              <w:rPr>
                <w:rFonts w:asciiTheme="majorBidi" w:eastAsia="Times New Roman" w:hAnsiTheme="majorBidi" w:cstheme="majorBidi"/>
                <w:b/>
                <w:bCs/>
                <w:kern w:val="2"/>
              </w:rPr>
            </w:pPr>
            <w:r w:rsidRPr="00435856">
              <w:rPr>
                <w:rFonts w:asciiTheme="majorBidi" w:eastAsia="Times New Roman" w:hAnsiTheme="majorBidi" w:cstheme="majorBidi"/>
                <w:kern w:val="2"/>
              </w:rPr>
              <w:t xml:space="preserve">Sutarties vykdymui pasitelkiami subtiekėjai ir (ar) specialistai yra nurodyti Sutarties 2 </w:t>
            </w:r>
            <w:r w:rsidRPr="00435856">
              <w:rPr>
                <w:rFonts w:asciiTheme="majorBidi" w:eastAsia="Times New Roman" w:hAnsiTheme="majorBidi" w:cstheme="majorBidi"/>
                <w:kern w:val="2"/>
                <w:highlight w:val="yellow"/>
              </w:rPr>
              <w:t>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8D35DF" w:rsidRPr="004F3EF0" w14:paraId="22620C1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D3F23" w14:textId="77777777" w:rsidR="008D35DF" w:rsidRPr="004F3EF0" w:rsidRDefault="008D35DF"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DCBE6CC" w14:textId="77777777" w:rsidR="008D35DF" w:rsidRPr="004F3EF0" w:rsidRDefault="008D35DF"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40483E4" w14:textId="77777777" w:rsidR="00435856" w:rsidRPr="00435856" w:rsidRDefault="00435856" w:rsidP="00435856">
            <w:pPr>
              <w:jc w:val="both"/>
              <w:rPr>
                <w:rFonts w:asciiTheme="majorBidi" w:hAnsiTheme="majorBidi" w:cstheme="majorBidi"/>
                <w:kern w:val="2"/>
              </w:rPr>
            </w:pPr>
            <w:r w:rsidRPr="00435856">
              <w:rPr>
                <w:rFonts w:asciiTheme="majorBidi" w:hAnsiTheme="majorBidi" w:cstheme="majorBidi"/>
                <w:kern w:val="2"/>
              </w:rPr>
              <w:t xml:space="preserve">9.3.1. Nutraukus Sutartį dėl esminio Sutarties pažeidimo, nustatyto Sutarties Specialiosiose sąlygose, mokama 30 (trisdešimt) procentų dydžio bauda nuo Pradinės Sutarties vertės be PVM, nurodytos Specialiųjų sąlygų 5.2 punkte. </w:t>
            </w:r>
          </w:p>
          <w:p w14:paraId="2C44A26A" w14:textId="77777777" w:rsidR="00435856" w:rsidRPr="00435856" w:rsidRDefault="00435856" w:rsidP="00435856">
            <w:pPr>
              <w:jc w:val="both"/>
              <w:rPr>
                <w:rFonts w:asciiTheme="majorBidi" w:hAnsiTheme="majorBidi" w:cstheme="majorBidi"/>
              </w:rPr>
            </w:pPr>
            <w:r w:rsidRPr="00435856">
              <w:rPr>
                <w:rFonts w:asciiTheme="majorBidi" w:hAnsiTheme="majorBidi" w:cstheme="majorBidi"/>
                <w:kern w:val="2"/>
              </w:rPr>
              <w:t>9.3.2. </w:t>
            </w:r>
            <w:r w:rsidRPr="00435856">
              <w:rPr>
                <w:rFonts w:asciiTheme="majorBidi" w:hAnsiTheme="majorBidi" w:cstheme="majorBidi"/>
              </w:rPr>
              <w:t xml:space="preserve">Nepagrįstai nutraukus Sutarties vykdymą ne Sutartyje nustatyta tvarka, mokama </w:t>
            </w:r>
            <w:r w:rsidRPr="00435856">
              <w:rPr>
                <w:rFonts w:asciiTheme="majorBidi" w:hAnsiTheme="majorBidi" w:cstheme="majorBidi"/>
                <w:kern w:val="2"/>
              </w:rPr>
              <w:t>30 (trisdešimt) procentų dydžio bauda nuo Pradinės Sutarties vertės, nurodytos Specialiųjų sąlygų 5.2 punkte.</w:t>
            </w:r>
          </w:p>
          <w:p w14:paraId="7AE9ABF0" w14:textId="34DA4136" w:rsidR="004F3EF0" w:rsidRPr="004F3EF0" w:rsidRDefault="004F3EF0" w:rsidP="004F3EF0">
            <w:pPr>
              <w:spacing w:after="0" w:line="240" w:lineRule="auto"/>
              <w:rPr>
                <w:rFonts w:eastAsia="Times New Roman"/>
                <w:kern w:val="2"/>
              </w:rPr>
            </w:pP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9.4. Tiekėjui taikoma bauda dėl esamų subtiekėjų ar specialistų pakeitimo / naujų </w:t>
            </w:r>
            <w:r w:rsidRPr="004F3EF0">
              <w:rPr>
                <w:rFonts w:eastAsia="Times New Roman"/>
                <w:b/>
                <w:bCs/>
                <w:kern w:val="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lastRenderedPageBreak/>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7575CE" w14:textId="53001A84" w:rsidR="009C4E0C" w:rsidRPr="00913D97" w:rsidRDefault="009C4E0C" w:rsidP="009C4E0C">
            <w:pPr>
              <w:jc w:val="both"/>
              <w:rPr>
                <w:rFonts w:asciiTheme="majorBidi" w:hAnsiTheme="majorBidi" w:cstheme="majorBidi"/>
                <w:kern w:val="2"/>
              </w:rPr>
            </w:pPr>
            <w:r w:rsidRPr="00913D97">
              <w:rPr>
                <w:rFonts w:asciiTheme="majorBidi" w:hAnsiTheme="majorBidi" w:cstheme="majorBidi"/>
                <w:kern w:val="2"/>
              </w:rPr>
              <w:t>Pažeidus 13.1 punkto reikalavimus Tiekėjui bus taikoma 100 (šimto) eurų dydžio bauda.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52D562D4" w:rsidR="004F3EF0"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r w:rsidR="0089315A">
              <w:rPr>
                <w:rFonts w:eastAsia="Times New Roman"/>
                <w:kern w:val="2"/>
              </w:rPr>
              <w:t>;</w:t>
            </w:r>
          </w:p>
          <w:p w14:paraId="234A6A11" w14:textId="1A054814" w:rsidR="0089315A" w:rsidRPr="00FB1B0B" w:rsidRDefault="0089315A" w:rsidP="000C54B7">
            <w:pPr>
              <w:spacing w:after="0" w:line="240" w:lineRule="auto"/>
              <w:rPr>
                <w:rFonts w:eastAsia="Times New Roman"/>
                <w:kern w:val="2"/>
              </w:rPr>
            </w:pPr>
            <w:r>
              <w:t>10.1.3.Prekių atitiktis techninės specifikacijos reikalavimams.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10.2. Dideli arba nuolatiniai esminės Sutarties sąlygos vykdymo trūkumai</w:t>
            </w:r>
          </w:p>
        </w:tc>
        <w:tc>
          <w:tcPr>
            <w:tcW w:w="6835" w:type="dxa"/>
            <w:gridSpan w:val="3"/>
          </w:tcPr>
          <w:p w14:paraId="19D1CF2A" w14:textId="56F6CC6F" w:rsidR="00BE43E8" w:rsidRPr="008566DB" w:rsidRDefault="00BE43E8" w:rsidP="00BE43E8">
            <w:pPr>
              <w:jc w:val="both"/>
              <w:rPr>
                <w:kern w:val="2"/>
              </w:rPr>
            </w:pPr>
            <w:r w:rsidRPr="008566DB">
              <w:rPr>
                <w:kern w:val="2"/>
              </w:rPr>
              <w:t>10.2.1. Dideli</w:t>
            </w:r>
            <w:r w:rsidR="009C4E0C">
              <w:rPr>
                <w:kern w:val="2"/>
              </w:rPr>
              <w:t>u</w:t>
            </w:r>
            <w:r w:rsidRPr="008566DB">
              <w:rPr>
                <w:kern w:val="2"/>
              </w:rPr>
              <w:t xml:space="preserve"> esminės Sutarties sąlygos vykdymo trūkumu laikomas Tiekėjo prekių pristatymo termino pažeidimas, kuris yra ilgesnis kaip 10 (dešimt) darbo dienų nuo prekių pristatymo termino</w:t>
            </w:r>
            <w:r w:rsidR="009C4E0C">
              <w:rPr>
                <w:kern w:val="2"/>
              </w:rPr>
              <w:t xml:space="preserve"> pabaigos</w:t>
            </w:r>
            <w:r w:rsidRPr="008566DB">
              <w:rPr>
                <w:kern w:val="2"/>
              </w:rPr>
              <w:t>;</w:t>
            </w:r>
          </w:p>
          <w:p w14:paraId="21053C00" w14:textId="77777777" w:rsidR="00BE43E8" w:rsidRDefault="00BE43E8" w:rsidP="00BE43E8">
            <w:pPr>
              <w:jc w:val="both"/>
              <w:rPr>
                <w:kern w:val="2"/>
              </w:rPr>
            </w:pPr>
            <w:r w:rsidRPr="008566DB">
              <w:rPr>
                <w:kern w:val="2"/>
              </w:rPr>
              <w:lastRenderedPageBreak/>
              <w:t>10.2.2. Dideliu esminės sutarties sąlygos vykdymo trūkumu laikomas Tiekėjo pristatytos Prekės, kurios neatitinka Sutartyje ir (ar) Įstatymuose nustatytų reikalavimų Prekėms.</w:t>
            </w:r>
          </w:p>
          <w:p w14:paraId="57A5D003" w14:textId="4D5E1EA0" w:rsidR="0089315A" w:rsidRPr="008566DB" w:rsidRDefault="0089315A" w:rsidP="00BE43E8">
            <w:pPr>
              <w:jc w:val="both"/>
              <w:rPr>
                <w:kern w:val="2"/>
              </w:rPr>
            </w:pPr>
            <w:r>
              <w:t>10.2.3.Tiekėjas privalo pakeisti Prekę, neatitinkančią Sutarties reikalavimų, per 30 (trisdešimt) kalendorinių dienų nuo Defektų akto įteikimo dienos.</w:t>
            </w:r>
          </w:p>
          <w:p w14:paraId="0613311E" w14:textId="71E42250" w:rsidR="00BE43E8" w:rsidRPr="000C54B7" w:rsidRDefault="00BE43E8" w:rsidP="004F3EF0">
            <w:pPr>
              <w:spacing w:after="0" w:line="240" w:lineRule="auto"/>
              <w:rPr>
                <w:rFonts w:eastAsia="Times New Roman"/>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lastRenderedPageBreak/>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C06056" w14:textId="77777777" w:rsidR="008E5933" w:rsidRDefault="009F6996" w:rsidP="008E5933">
            <w:pPr>
              <w:spacing w:line="259" w:lineRule="auto"/>
              <w:jc w:val="both"/>
              <w:rPr>
                <w:kern w:val="2"/>
              </w:rPr>
            </w:pPr>
            <w:r w:rsidRPr="00B255CE">
              <w:rPr>
                <w:kern w:val="2"/>
              </w:rPr>
              <w:t>1</w:t>
            </w:r>
            <w:r>
              <w:rPr>
                <w:kern w:val="2"/>
              </w:rPr>
              <w:t>1</w:t>
            </w:r>
            <w:r w:rsidRPr="00B255CE">
              <w:rPr>
                <w:kern w:val="2"/>
              </w:rPr>
              <w:t>.1.1. Ši Sutartis laikoma sudaryta ir įsigalioja nuo Sutarties pasirašymo dienos (antrosios Šalies pasirašymo dieną)</w:t>
            </w:r>
            <w:r w:rsidR="008E5933">
              <w:rPr>
                <w:kern w:val="2"/>
              </w:rPr>
              <w:t>.</w:t>
            </w:r>
          </w:p>
          <w:p w14:paraId="0E5EFF8E" w14:textId="3FE815EE" w:rsidR="00BE43E8" w:rsidRPr="00BE43E8" w:rsidRDefault="009F6996" w:rsidP="008E5933">
            <w:pPr>
              <w:spacing w:line="259" w:lineRule="auto"/>
              <w:jc w:val="both"/>
              <w:rPr>
                <w:rFonts w:eastAsia="Times New Roman"/>
              </w:rPr>
            </w:pPr>
            <w:r w:rsidRPr="00B255CE">
              <w:rPr>
                <w:kern w:val="2"/>
              </w:rPr>
              <w:t>1</w:t>
            </w:r>
            <w:r>
              <w:rPr>
                <w:kern w:val="2"/>
              </w:rPr>
              <w:t>1</w:t>
            </w:r>
            <w:r w:rsidRPr="00B255CE">
              <w:rPr>
                <w:kern w:val="2"/>
              </w:rPr>
              <w:t xml:space="preserve">.1.2. Sutartis galioja iki visiško prievolių įvykdymo, bet jos terminas negali būti ilgesnis </w:t>
            </w:r>
            <w:r w:rsidRPr="00B247C7">
              <w:rPr>
                <w:b/>
                <w:bCs/>
                <w:kern w:val="2"/>
              </w:rPr>
              <w:t xml:space="preserve">kaip </w:t>
            </w:r>
            <w:r w:rsidR="00B247C7" w:rsidRPr="00B247C7">
              <w:rPr>
                <w:b/>
                <w:bCs/>
                <w:kern w:val="2"/>
              </w:rPr>
              <w:t>6</w:t>
            </w:r>
            <w:r w:rsidRPr="00B247C7">
              <w:rPr>
                <w:b/>
                <w:bCs/>
                <w:kern w:val="2"/>
              </w:rPr>
              <w:t xml:space="preserve"> mėnesiai.</w:t>
            </w:r>
            <w:r w:rsidRPr="00B255CE">
              <w:rPr>
                <w:b/>
                <w:bCs/>
                <w:kern w:val="2"/>
              </w:rPr>
              <w:t xml:space="preserve"> </w:t>
            </w:r>
            <w:r w:rsidRPr="00B255CE">
              <w:rPr>
                <w:kern w:val="2"/>
              </w:rPr>
              <w:t>T</w:t>
            </w:r>
            <w:r w:rsidRPr="00B255CE">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7584EA5C" w14:textId="77777777" w:rsidR="009F6996" w:rsidRPr="00435856" w:rsidRDefault="004F3EF0" w:rsidP="009F6996">
            <w:pPr>
              <w:spacing w:line="259" w:lineRule="auto"/>
              <w:jc w:val="both"/>
              <w:rPr>
                <w:rFonts w:asciiTheme="majorBidi" w:hAnsiTheme="majorBidi" w:cstheme="majorBidi"/>
                <w:kern w:val="2"/>
              </w:rPr>
            </w:pPr>
            <w:r w:rsidRPr="00435856">
              <w:rPr>
                <w:rFonts w:asciiTheme="majorBidi" w:eastAsia="Times New Roman" w:hAnsiTheme="majorBidi" w:cstheme="majorBidi"/>
                <w:kern w:val="2"/>
              </w:rPr>
              <w:t xml:space="preserve">12.2.1. </w:t>
            </w:r>
            <w:r w:rsidR="009F6996" w:rsidRPr="00435856">
              <w:rPr>
                <w:rFonts w:asciiTheme="majorBidi" w:hAnsiTheme="majorBidi" w:cstheme="majorBidi"/>
                <w:kern w:val="2"/>
              </w:rPr>
              <w:t>jeigu Tiekėjas nevykdo prisiimtų įsipareigojimų už Sutartyje nustatytą Sutarties kainą;</w:t>
            </w:r>
          </w:p>
          <w:p w14:paraId="071FB347" w14:textId="7D567DFA" w:rsidR="009F6996" w:rsidRPr="00435856" w:rsidRDefault="009F6996" w:rsidP="009F6996">
            <w:pPr>
              <w:spacing w:line="259" w:lineRule="auto"/>
              <w:jc w:val="both"/>
              <w:rPr>
                <w:rFonts w:asciiTheme="majorBidi" w:eastAsia="Arial" w:hAnsiTheme="majorBidi" w:cstheme="majorBidi"/>
                <w:strike/>
                <w:kern w:val="2"/>
                <w:lang w:val="lt"/>
              </w:rPr>
            </w:pPr>
            <w:r w:rsidRPr="00435856">
              <w:rPr>
                <w:rFonts w:asciiTheme="majorBidi" w:eastAsia="Arial" w:hAnsiTheme="majorBidi" w:cstheme="majorBidi"/>
                <w:kern w:val="2"/>
                <w:lang w:val="lt"/>
              </w:rPr>
              <w:t>12.2.2. jeigu Tiekėjas nesilaiko Sutartyje nustatytų Prekių tiekimo termino ir vėluoja pristatyti Prekes;</w:t>
            </w:r>
            <w:r w:rsidRPr="00435856">
              <w:rPr>
                <w:rFonts w:asciiTheme="majorBidi" w:eastAsia="Arial" w:hAnsiTheme="majorBidi" w:cstheme="majorBidi"/>
                <w:strike/>
                <w:kern w:val="2"/>
                <w:lang w:val="lt"/>
              </w:rPr>
              <w:t xml:space="preserve"> </w:t>
            </w:r>
          </w:p>
          <w:p w14:paraId="3551AF86" w14:textId="77777777" w:rsidR="008E5933" w:rsidRPr="00435856" w:rsidRDefault="008E5933" w:rsidP="008E5933">
            <w:pPr>
              <w:tabs>
                <w:tab w:val="left" w:pos="567"/>
                <w:tab w:val="left" w:pos="851"/>
                <w:tab w:val="left" w:pos="992"/>
                <w:tab w:val="left" w:pos="1134"/>
              </w:tabs>
              <w:jc w:val="both"/>
              <w:rPr>
                <w:rFonts w:asciiTheme="majorBidi" w:eastAsia="Arial" w:hAnsiTheme="majorBidi" w:cstheme="majorBidi"/>
                <w:kern w:val="2"/>
              </w:rPr>
            </w:pPr>
            <w:r w:rsidRPr="00435856">
              <w:rPr>
                <w:rFonts w:asciiTheme="majorBidi" w:eastAsia="Arial" w:hAnsiTheme="majorBidi" w:cstheme="majorBidi"/>
                <w:kern w:val="2"/>
                <w:lang w:val="lt"/>
              </w:rPr>
              <w:t xml:space="preserve">12.2.3. </w:t>
            </w:r>
            <w:r w:rsidRPr="00435856">
              <w:rPr>
                <w:rFonts w:asciiTheme="majorBidi" w:eastAsia="Arial" w:hAnsiTheme="majorBidi" w:cstheme="majorBidi"/>
                <w:kern w:val="2"/>
              </w:rPr>
              <w:t>jeigu Tiekėjas pažeidžia Prekių pristatymo terminus ir priskaičiuotų netesybų už vėlavimą suma viršija 20 (dvidešimt) proc. Pradinės sutarties vertės;</w:t>
            </w:r>
          </w:p>
          <w:p w14:paraId="662D54FA" w14:textId="58F1088E" w:rsidR="009F6996" w:rsidRPr="00435856" w:rsidRDefault="009F6996" w:rsidP="009F6996">
            <w:pPr>
              <w:tabs>
                <w:tab w:val="left" w:pos="567"/>
                <w:tab w:val="left" w:pos="851"/>
                <w:tab w:val="left" w:pos="992"/>
                <w:tab w:val="left" w:pos="1134"/>
              </w:tabs>
              <w:spacing w:line="259" w:lineRule="auto"/>
              <w:jc w:val="both"/>
              <w:rPr>
                <w:rFonts w:asciiTheme="majorBidi" w:eastAsia="Arial" w:hAnsiTheme="majorBidi" w:cstheme="majorBidi"/>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4</w:t>
            </w:r>
            <w:r w:rsidRPr="00435856">
              <w:rPr>
                <w:rFonts w:asciiTheme="majorBidi" w:eastAsia="Arial" w:hAnsiTheme="majorBidi" w:cstheme="majorBidi"/>
                <w:kern w:val="2"/>
                <w:lang w:val="lt"/>
              </w:rPr>
              <w:t>. Tiekėjas pažeidžia Prekių pristatymo terminus ir dėl Prekių pristatymo vėlavimo Prekės tampa nebereikalingos;</w:t>
            </w:r>
          </w:p>
          <w:p w14:paraId="0F4083C8" w14:textId="49621752" w:rsidR="008E5933" w:rsidRPr="00435856" w:rsidRDefault="009F6996" w:rsidP="008E5933">
            <w:pPr>
              <w:spacing w:line="259" w:lineRule="auto"/>
              <w:jc w:val="both"/>
              <w:rPr>
                <w:rFonts w:asciiTheme="majorBidi" w:eastAsia="Arial" w:hAnsiTheme="majorBidi" w:cstheme="majorBidi"/>
                <w:strike/>
                <w:color w:val="FF0000"/>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5</w:t>
            </w:r>
            <w:r w:rsidRPr="00435856">
              <w:rPr>
                <w:rFonts w:asciiTheme="majorBidi" w:eastAsia="Arial" w:hAnsiTheme="majorBidi" w:cstheme="majorBidi"/>
                <w:kern w:val="2"/>
                <w:lang w:val="lt"/>
              </w:rPr>
              <w:t xml:space="preserve">. </w:t>
            </w:r>
            <w:r w:rsidR="008E5933" w:rsidRPr="00435856">
              <w:rPr>
                <w:rFonts w:asciiTheme="majorBidi" w:eastAsia="Arial" w:hAnsiTheme="majorBidi" w:cstheme="majorBidi"/>
                <w:kern w:val="2"/>
              </w:rPr>
              <w:t>Tiekėjas daugiau kaip 2 (du) kartus pristato Prekes, kurios neatitinka Sutartyje ir (ar) Įstatymuose nustatytų reikalavimų Prekėms;</w:t>
            </w:r>
          </w:p>
          <w:p w14:paraId="75FFB966" w14:textId="390C3FB0" w:rsidR="00BE43E8" w:rsidRPr="00DF4869" w:rsidRDefault="00BE43E8" w:rsidP="00BE43E8">
            <w:pPr>
              <w:tabs>
                <w:tab w:val="left" w:pos="567"/>
                <w:tab w:val="left" w:pos="851"/>
                <w:tab w:val="left" w:pos="992"/>
                <w:tab w:val="left" w:pos="1134"/>
              </w:tabs>
              <w:spacing w:after="0" w:line="259" w:lineRule="auto"/>
              <w:jc w:val="both"/>
              <w:rPr>
                <w:rFonts w:eastAsia="Arial"/>
                <w:kern w:val="2"/>
                <w:szCs w:val="20"/>
                <w:lang w:val="lt"/>
              </w:rPr>
            </w:pP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322D18B7" w14:textId="4FFE270D" w:rsidR="009F6996" w:rsidRPr="00435856" w:rsidRDefault="009F6996" w:rsidP="009F6996">
            <w:pPr>
              <w:pStyle w:val="v1msonormal"/>
              <w:spacing w:before="0" w:beforeAutospacing="0"/>
              <w:jc w:val="both"/>
            </w:pPr>
            <w:r w:rsidRPr="00B255CE">
              <w:t xml:space="preserve">Aplinkosauginiai kriterijai Prekėms nustatomi vadovaujantis </w:t>
            </w:r>
            <w:r w:rsidRPr="003D6AD5">
              <w:t>Lietuvos Respublikos aplinkos ministro 2011 m. birželio 28 d. įsakymo Nr. D1-508 „</w:t>
            </w:r>
            <w:hyperlink r:id="rId8">
              <w:r w:rsidRPr="003D6AD5">
                <w:rPr>
                  <w:color w:val="000000"/>
                </w:rPr>
                <w:t>Dėl Aplinkos apsaugos kriterijų taikymo, vykdant žaliuosius pirkimus, tvarkos aprašo patvirtinimo</w:t>
              </w:r>
            </w:hyperlink>
            <w:r w:rsidRPr="003D6AD5">
              <w:rPr>
                <w:color w:val="000000"/>
              </w:rPr>
              <w:t>“</w:t>
            </w:r>
            <w:r w:rsidRPr="003D6AD5">
              <w:t xml:space="preserve"> 4.4.4.4. punktu(-ais).</w:t>
            </w:r>
            <w:r w:rsidRPr="003D6AD5">
              <w:rPr>
                <w:rFonts w:eastAsia="Arial Unicode MS"/>
              </w:rPr>
              <w:t xml:space="preserve"> </w:t>
            </w:r>
            <w:r w:rsidR="00435856" w:rsidRPr="00435856">
              <w:t>T</w:t>
            </w:r>
            <w:r w:rsidR="00435856" w:rsidRPr="00435856">
              <w:rPr>
                <w:lang w:eastAsia="en-US"/>
              </w:rPr>
              <w:t xml:space="preserve">iekėjas užtikrina galimybę įsigyti siūlomos prekės originalias (arba joms lygiavertes) atsargines dalis (jų tiekimą rinkai) ne trumpiau kaip 5 metus nuo prekės garantinio laikotarpio pabaigos, išskyrus atvejus, kai siūlomos prekės originalios (arba joms lygiavertės) atsarginės dalys dėl </w:t>
            </w:r>
            <w:r w:rsidR="00435856" w:rsidRPr="00435856">
              <w:rPr>
                <w:lang w:eastAsia="en-US"/>
              </w:rPr>
              <w:lastRenderedPageBreak/>
              <w:t>objektyvių priežasčių negali būti tiekiamos Lietuvos Respublikos rinka</w:t>
            </w:r>
            <w:r w:rsidR="00435856">
              <w:rPr>
                <w:lang w:eastAsia="en-US"/>
              </w:rPr>
              <w:t>i.</w:t>
            </w:r>
          </w:p>
          <w:p w14:paraId="5EED7030" w14:textId="64DDF5D7" w:rsidR="004F3EF0" w:rsidRPr="00B85967" w:rsidRDefault="004F3EF0" w:rsidP="00B85967">
            <w:pPr>
              <w:pStyle w:val="Default"/>
              <w:jc w:val="both"/>
              <w:rPr>
                <w:rFonts w:ascii="Times New Roman" w:eastAsia="Times New Roman" w:hAnsi="Times New Roman" w:cs="Times New Roman"/>
                <w:b/>
                <w:bCs/>
                <w:kern w:val="2"/>
              </w:rPr>
            </w:pPr>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BF53" w14:textId="77777777" w:rsidR="003B1600" w:rsidRDefault="003B1600" w:rsidP="00D54492">
      <w:pPr>
        <w:spacing w:after="0" w:line="240" w:lineRule="auto"/>
      </w:pPr>
      <w:r>
        <w:separator/>
      </w:r>
    </w:p>
  </w:endnote>
  <w:endnote w:type="continuationSeparator" w:id="0">
    <w:p w14:paraId="66994C70" w14:textId="77777777" w:rsidR="003B1600" w:rsidRDefault="003B1600"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54FC" w14:textId="77777777" w:rsidR="003B1600" w:rsidRDefault="003B1600" w:rsidP="00D54492">
      <w:pPr>
        <w:spacing w:after="0" w:line="240" w:lineRule="auto"/>
      </w:pPr>
      <w:r>
        <w:separator/>
      </w:r>
    </w:p>
  </w:footnote>
  <w:footnote w:type="continuationSeparator" w:id="0">
    <w:p w14:paraId="2F7A4A67" w14:textId="77777777" w:rsidR="003B1600" w:rsidRDefault="003B1600"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830024151">
    <w:abstractNumId w:val="33"/>
  </w:num>
  <w:num w:numId="2" w16cid:durableId="9969606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06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82923">
    <w:abstractNumId w:val="18"/>
  </w:num>
  <w:num w:numId="5" w16cid:durableId="570895215">
    <w:abstractNumId w:val="16"/>
  </w:num>
  <w:num w:numId="6" w16cid:durableId="1409616841">
    <w:abstractNumId w:val="2"/>
  </w:num>
  <w:num w:numId="7" w16cid:durableId="2064864181">
    <w:abstractNumId w:val="8"/>
  </w:num>
  <w:num w:numId="8" w16cid:durableId="2134251899">
    <w:abstractNumId w:val="6"/>
  </w:num>
  <w:num w:numId="9" w16cid:durableId="138574847">
    <w:abstractNumId w:val="35"/>
  </w:num>
  <w:num w:numId="10" w16cid:durableId="789200327">
    <w:abstractNumId w:val="29"/>
  </w:num>
  <w:num w:numId="11" w16cid:durableId="1031495658">
    <w:abstractNumId w:val="0"/>
  </w:num>
  <w:num w:numId="12" w16cid:durableId="1617954159">
    <w:abstractNumId w:val="3"/>
  </w:num>
  <w:num w:numId="13" w16cid:durableId="444159709">
    <w:abstractNumId w:val="10"/>
  </w:num>
  <w:num w:numId="14" w16cid:durableId="875387391">
    <w:abstractNumId w:val="30"/>
  </w:num>
  <w:num w:numId="15" w16cid:durableId="569654247">
    <w:abstractNumId w:val="17"/>
  </w:num>
  <w:num w:numId="16" w16cid:durableId="1368485955">
    <w:abstractNumId w:val="25"/>
  </w:num>
  <w:num w:numId="17" w16cid:durableId="51583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22578">
    <w:abstractNumId w:val="5"/>
  </w:num>
  <w:num w:numId="19" w16cid:durableId="242035722">
    <w:abstractNumId w:val="19"/>
  </w:num>
  <w:num w:numId="20" w16cid:durableId="1657026531">
    <w:abstractNumId w:val="15"/>
  </w:num>
  <w:num w:numId="21" w16cid:durableId="1575504471">
    <w:abstractNumId w:val="31"/>
  </w:num>
  <w:num w:numId="22" w16cid:durableId="303659276">
    <w:abstractNumId w:val="7"/>
  </w:num>
  <w:num w:numId="23" w16cid:durableId="376855832">
    <w:abstractNumId w:val="20"/>
  </w:num>
  <w:num w:numId="24" w16cid:durableId="69889535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835385">
    <w:abstractNumId w:val="34"/>
  </w:num>
  <w:num w:numId="26" w16cid:durableId="6143620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107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8739435">
    <w:abstractNumId w:val="23"/>
  </w:num>
  <w:num w:numId="29" w16cid:durableId="147137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9088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44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8072635">
    <w:abstractNumId w:val="9"/>
  </w:num>
  <w:num w:numId="33" w16cid:durableId="2066948057">
    <w:abstractNumId w:val="21"/>
  </w:num>
  <w:num w:numId="34" w16cid:durableId="806439160">
    <w:abstractNumId w:val="4"/>
  </w:num>
  <w:num w:numId="35" w16cid:durableId="2038501179">
    <w:abstractNumId w:val="22"/>
  </w:num>
  <w:num w:numId="36" w16cid:durableId="2126608271">
    <w:abstractNumId w:val="26"/>
  </w:num>
  <w:num w:numId="37" w16cid:durableId="647128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065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255EC"/>
    <w:rsid w:val="000701CA"/>
    <w:rsid w:val="00075DD4"/>
    <w:rsid w:val="00076DF9"/>
    <w:rsid w:val="00092B2A"/>
    <w:rsid w:val="00097617"/>
    <w:rsid w:val="000B44E4"/>
    <w:rsid w:val="000C54B7"/>
    <w:rsid w:val="001266A8"/>
    <w:rsid w:val="00132C6A"/>
    <w:rsid w:val="00136A74"/>
    <w:rsid w:val="00156664"/>
    <w:rsid w:val="00165EB4"/>
    <w:rsid w:val="001922BC"/>
    <w:rsid w:val="00196907"/>
    <w:rsid w:val="001B7E4D"/>
    <w:rsid w:val="001D52DF"/>
    <w:rsid w:val="00250244"/>
    <w:rsid w:val="002876E2"/>
    <w:rsid w:val="002D78B6"/>
    <w:rsid w:val="002F64FB"/>
    <w:rsid w:val="00311512"/>
    <w:rsid w:val="003401A3"/>
    <w:rsid w:val="003747D2"/>
    <w:rsid w:val="003B1600"/>
    <w:rsid w:val="00401127"/>
    <w:rsid w:val="00411373"/>
    <w:rsid w:val="00427EC7"/>
    <w:rsid w:val="00435856"/>
    <w:rsid w:val="0044069F"/>
    <w:rsid w:val="00466E15"/>
    <w:rsid w:val="00483BFA"/>
    <w:rsid w:val="004C687E"/>
    <w:rsid w:val="004F3EF0"/>
    <w:rsid w:val="005236B2"/>
    <w:rsid w:val="00527327"/>
    <w:rsid w:val="00536E22"/>
    <w:rsid w:val="005403D6"/>
    <w:rsid w:val="00560451"/>
    <w:rsid w:val="005819F2"/>
    <w:rsid w:val="00586093"/>
    <w:rsid w:val="005C354F"/>
    <w:rsid w:val="005C3BB5"/>
    <w:rsid w:val="00623A4F"/>
    <w:rsid w:val="00625A21"/>
    <w:rsid w:val="006277E1"/>
    <w:rsid w:val="006A2433"/>
    <w:rsid w:val="006B120A"/>
    <w:rsid w:val="006D1EB7"/>
    <w:rsid w:val="006E3636"/>
    <w:rsid w:val="00727CC2"/>
    <w:rsid w:val="00745197"/>
    <w:rsid w:val="007A5243"/>
    <w:rsid w:val="007B66CC"/>
    <w:rsid w:val="007D1230"/>
    <w:rsid w:val="007E6741"/>
    <w:rsid w:val="0081064D"/>
    <w:rsid w:val="008204BB"/>
    <w:rsid w:val="008261A7"/>
    <w:rsid w:val="00841C9C"/>
    <w:rsid w:val="008856C9"/>
    <w:rsid w:val="0089315A"/>
    <w:rsid w:val="008C545B"/>
    <w:rsid w:val="008D35DF"/>
    <w:rsid w:val="008E5933"/>
    <w:rsid w:val="009030FD"/>
    <w:rsid w:val="00913D97"/>
    <w:rsid w:val="00955A42"/>
    <w:rsid w:val="00983FA0"/>
    <w:rsid w:val="00984E40"/>
    <w:rsid w:val="009B1995"/>
    <w:rsid w:val="009C4E0C"/>
    <w:rsid w:val="009C64B4"/>
    <w:rsid w:val="009D090F"/>
    <w:rsid w:val="009F2459"/>
    <w:rsid w:val="009F4758"/>
    <w:rsid w:val="009F6996"/>
    <w:rsid w:val="00A355E1"/>
    <w:rsid w:val="00A93726"/>
    <w:rsid w:val="00AB6496"/>
    <w:rsid w:val="00AD25AB"/>
    <w:rsid w:val="00AE7D18"/>
    <w:rsid w:val="00AF155F"/>
    <w:rsid w:val="00AF40FF"/>
    <w:rsid w:val="00B247C7"/>
    <w:rsid w:val="00B513FA"/>
    <w:rsid w:val="00B53E35"/>
    <w:rsid w:val="00B54C14"/>
    <w:rsid w:val="00B56244"/>
    <w:rsid w:val="00B64FF9"/>
    <w:rsid w:val="00B85967"/>
    <w:rsid w:val="00B9047A"/>
    <w:rsid w:val="00BC021F"/>
    <w:rsid w:val="00BC6F2E"/>
    <w:rsid w:val="00BD3859"/>
    <w:rsid w:val="00BD4607"/>
    <w:rsid w:val="00BE43E8"/>
    <w:rsid w:val="00BF49FA"/>
    <w:rsid w:val="00C052F3"/>
    <w:rsid w:val="00C837C6"/>
    <w:rsid w:val="00C936DF"/>
    <w:rsid w:val="00CA2B60"/>
    <w:rsid w:val="00CC61AE"/>
    <w:rsid w:val="00CE4508"/>
    <w:rsid w:val="00CF1923"/>
    <w:rsid w:val="00CF7949"/>
    <w:rsid w:val="00D24809"/>
    <w:rsid w:val="00D25A57"/>
    <w:rsid w:val="00D36BEA"/>
    <w:rsid w:val="00D50B86"/>
    <w:rsid w:val="00D54492"/>
    <w:rsid w:val="00D67E40"/>
    <w:rsid w:val="00D95FB9"/>
    <w:rsid w:val="00DF4869"/>
    <w:rsid w:val="00DF73C2"/>
    <w:rsid w:val="00E12651"/>
    <w:rsid w:val="00E21EEC"/>
    <w:rsid w:val="00E239AD"/>
    <w:rsid w:val="00E7412C"/>
    <w:rsid w:val="00ED12A6"/>
    <w:rsid w:val="00F030BA"/>
    <w:rsid w:val="00F07011"/>
    <w:rsid w:val="00F71E8F"/>
    <w:rsid w:val="00F7209E"/>
    <w:rsid w:val="00F91FB4"/>
    <w:rsid w:val="00FA2A74"/>
    <w:rsid w:val="00FB1B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 w:type="character" w:customStyle="1" w:styleId="Neapdorotaspaminjimas5">
    <w:name w:val="Neapdorotas paminėjimas5"/>
    <w:basedOn w:val="Numatytasispastraiposriftas"/>
    <w:uiPriority w:val="99"/>
    <w:semiHidden/>
    <w:unhideWhenUsed/>
    <w:rsid w:val="001266A8"/>
    <w:rPr>
      <w:color w:val="605E5C"/>
      <w:shd w:val="clear" w:color="auto" w:fill="E1DFDD"/>
    </w:rPr>
  </w:style>
  <w:style w:type="paragraph" w:customStyle="1" w:styleId="v1msonormal">
    <w:name w:val="v1msonormal"/>
    <w:basedOn w:val="prastasis"/>
    <w:rsid w:val="009F6996"/>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mantas.mickus@kelm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64042</Words>
  <Characters>36504</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 Kutkutė</cp:lastModifiedBy>
  <cp:revision>4</cp:revision>
  <cp:lastPrinted>2025-08-06T10:36:00Z</cp:lastPrinted>
  <dcterms:created xsi:type="dcterms:W3CDTF">2026-03-20T15:21:00Z</dcterms:created>
  <dcterms:modified xsi:type="dcterms:W3CDTF">2026-03-24T13:38:00Z</dcterms:modified>
</cp:coreProperties>
</file>