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EB7D" w14:textId="06599FE0" w:rsidR="00EB749C" w:rsidRDefault="00EB749C" w:rsidP="00EB749C">
      <w:pPr>
        <w:tabs>
          <w:tab w:val="left" w:pos="284"/>
        </w:tabs>
        <w:spacing w:after="0" w:line="259" w:lineRule="auto"/>
        <w:jc w:val="right"/>
        <w:rPr>
          <w:rFonts w:asciiTheme="majorBidi" w:eastAsia="Calibri" w:hAnsiTheme="majorBidi" w:cstheme="majorBidi"/>
          <w:b/>
          <w:bCs/>
          <w:kern w:val="0"/>
          <w:lang w:val="lt-LT"/>
          <w14:ligatures w14:val="none"/>
        </w:rPr>
      </w:pPr>
      <w:r>
        <w:rPr>
          <w:rFonts w:asciiTheme="majorBidi" w:eastAsia="Calibri" w:hAnsiTheme="majorBidi" w:cstheme="majorBidi"/>
          <w:b/>
          <w:bCs/>
          <w:kern w:val="0"/>
          <w:lang w:val="lt-LT"/>
          <w14:ligatures w14:val="none"/>
        </w:rPr>
        <w:t xml:space="preserve"> PRIEDAS</w:t>
      </w:r>
      <w:r w:rsidR="00E74E0C">
        <w:rPr>
          <w:rFonts w:asciiTheme="majorBidi" w:eastAsia="Calibri" w:hAnsiTheme="majorBidi" w:cstheme="majorBidi"/>
          <w:b/>
          <w:bCs/>
          <w:kern w:val="0"/>
          <w:lang w:val="lt-LT"/>
          <w14:ligatures w14:val="none"/>
        </w:rPr>
        <w:t xml:space="preserve"> NR. 1</w:t>
      </w:r>
    </w:p>
    <w:p w14:paraId="69808CE7" w14:textId="2A377F49" w:rsidR="00B91D4C" w:rsidRDefault="00B91D4C" w:rsidP="00141844">
      <w:pPr>
        <w:tabs>
          <w:tab w:val="left" w:pos="284"/>
        </w:tabs>
        <w:spacing w:after="0" w:line="259" w:lineRule="auto"/>
        <w:jc w:val="center"/>
        <w:rPr>
          <w:rFonts w:asciiTheme="majorBidi" w:eastAsia="Calibri" w:hAnsiTheme="majorBidi" w:cstheme="majorBidi"/>
          <w:b/>
          <w:bCs/>
          <w:kern w:val="0"/>
          <w:lang w:val="lt-LT"/>
          <w14:ligatures w14:val="none"/>
        </w:rPr>
      </w:pPr>
      <w:r w:rsidRPr="0047718A">
        <w:rPr>
          <w:rFonts w:asciiTheme="majorBidi" w:eastAsia="Calibri" w:hAnsiTheme="majorBidi" w:cstheme="majorBidi"/>
          <w:b/>
          <w:bCs/>
          <w:kern w:val="0"/>
          <w:lang w:val="lt-LT"/>
          <w14:ligatures w14:val="none"/>
        </w:rPr>
        <w:t xml:space="preserve">TECHNINĖ SPECIFIKACIJA </w:t>
      </w:r>
    </w:p>
    <w:p w14:paraId="2B5ED493" w14:textId="77777777" w:rsidR="00141844" w:rsidRDefault="00141844" w:rsidP="00141844">
      <w:pPr>
        <w:tabs>
          <w:tab w:val="left" w:pos="284"/>
        </w:tabs>
        <w:spacing w:after="0" w:line="259" w:lineRule="auto"/>
        <w:jc w:val="center"/>
        <w:rPr>
          <w:rFonts w:asciiTheme="majorBidi" w:eastAsia="Calibri" w:hAnsiTheme="majorBidi" w:cstheme="majorBidi"/>
          <w:b/>
          <w:bCs/>
          <w:kern w:val="0"/>
          <w:lang w:val="lt-LT"/>
          <w14:ligatures w14:val="none"/>
        </w:rPr>
      </w:pPr>
    </w:p>
    <w:p w14:paraId="5E881F8F" w14:textId="77777777" w:rsidR="00141844" w:rsidRPr="0047718A" w:rsidRDefault="00141844" w:rsidP="00141844">
      <w:pPr>
        <w:tabs>
          <w:tab w:val="left" w:pos="284"/>
        </w:tabs>
        <w:spacing w:after="0" w:line="259" w:lineRule="auto"/>
        <w:jc w:val="center"/>
        <w:rPr>
          <w:rFonts w:asciiTheme="majorBidi" w:eastAsia="Calibri" w:hAnsiTheme="majorBidi" w:cstheme="majorBidi"/>
          <w:b/>
          <w:bCs/>
          <w:kern w:val="0"/>
          <w:lang w:val="lt-LT"/>
          <w14:ligatures w14:val="none"/>
        </w:rPr>
      </w:pPr>
    </w:p>
    <w:p w14:paraId="03AA56FC" w14:textId="77777777" w:rsidR="00B91D4C" w:rsidRPr="0047718A" w:rsidRDefault="00B91D4C" w:rsidP="00141844">
      <w:pPr>
        <w:tabs>
          <w:tab w:val="left" w:pos="426"/>
        </w:tabs>
        <w:spacing w:after="0" w:line="259" w:lineRule="auto"/>
        <w:jc w:val="both"/>
        <w:rPr>
          <w:rFonts w:asciiTheme="majorBidi" w:eastAsia="Calibri" w:hAnsiTheme="majorBidi" w:cstheme="majorBidi"/>
          <w:i/>
          <w:iCs/>
          <w:color w:val="0070C0"/>
          <w:kern w:val="0"/>
          <w:lang w:val="lt-LT"/>
          <w14:ligatures w14:val="none"/>
        </w:rPr>
      </w:pPr>
    </w:p>
    <w:p w14:paraId="5FD7D798" w14:textId="78399B33" w:rsidR="00C75F7C" w:rsidRPr="00C75F7C" w:rsidRDefault="00B91D4C" w:rsidP="00141844">
      <w:pPr>
        <w:numPr>
          <w:ilvl w:val="0"/>
          <w:numId w:val="1"/>
        </w:numPr>
        <w:pBdr>
          <w:top w:val="single" w:sz="4" w:space="1" w:color="auto"/>
          <w:bottom w:val="single" w:sz="4" w:space="1" w:color="auto"/>
        </w:pBdr>
        <w:tabs>
          <w:tab w:val="left" w:pos="284"/>
        </w:tabs>
        <w:spacing w:after="0" w:line="259" w:lineRule="auto"/>
        <w:contextualSpacing/>
        <w:jc w:val="both"/>
        <w:rPr>
          <w:rFonts w:asciiTheme="majorBidi" w:eastAsia="Calibri" w:hAnsiTheme="majorBidi" w:cstheme="majorBidi"/>
          <w:b/>
          <w:bCs/>
          <w:kern w:val="0"/>
          <w:lang w:val="lt-LT"/>
          <w14:ligatures w14:val="none"/>
        </w:rPr>
      </w:pPr>
      <w:r w:rsidRPr="0047718A">
        <w:rPr>
          <w:rFonts w:asciiTheme="majorBidi" w:eastAsia="Calibri" w:hAnsiTheme="majorBidi" w:cstheme="majorBidi"/>
          <w:b/>
          <w:bCs/>
          <w:kern w:val="0"/>
          <w:lang w:val="lt-LT"/>
          <w14:ligatures w14:val="none"/>
        </w:rPr>
        <w:t xml:space="preserve"> PIRKIMO OBJEKTAS IR APIMTIS</w:t>
      </w:r>
    </w:p>
    <w:p w14:paraId="0BFAE155" w14:textId="3C507704" w:rsidR="00C75F7C" w:rsidRPr="00141844" w:rsidRDefault="00C75F7C" w:rsidP="00141844">
      <w:pPr>
        <w:pStyle w:val="Sraopastraipa"/>
        <w:numPr>
          <w:ilvl w:val="1"/>
          <w:numId w:val="1"/>
        </w:numPr>
        <w:spacing w:after="0" w:line="259" w:lineRule="auto"/>
        <w:rPr>
          <w:rFonts w:asciiTheme="majorBidi" w:eastAsia="Arial Unicode MS" w:hAnsiTheme="majorBidi" w:cstheme="majorBidi"/>
          <w:kern w:val="0"/>
          <w:lang w:val="lt-LT"/>
          <w14:ligatures w14:val="none"/>
        </w:rPr>
      </w:pPr>
      <w:r w:rsidRPr="00141844">
        <w:rPr>
          <w:rFonts w:asciiTheme="majorBidi" w:eastAsia="Arial Unicode MS" w:hAnsiTheme="majorBidi" w:cstheme="majorBidi"/>
          <w:kern w:val="0"/>
          <w:lang w:val="lt-LT"/>
          <w14:ligatures w14:val="none"/>
        </w:rPr>
        <w:t xml:space="preserve">Perkamos pastatų inžinerinių sistemų remonto ir priežiūros paslaugos </w:t>
      </w:r>
      <w:r w:rsidR="00B34901" w:rsidRPr="00141844">
        <w:rPr>
          <w:rFonts w:asciiTheme="majorBidi" w:eastAsia="Arial Unicode MS" w:hAnsiTheme="majorBidi" w:cstheme="majorBidi"/>
          <w:kern w:val="0"/>
          <w:lang w:val="lt-LT"/>
          <w14:ligatures w14:val="none"/>
        </w:rPr>
        <w:t xml:space="preserve">(toliau – paslaugos) </w:t>
      </w:r>
      <w:r w:rsidRPr="00141844">
        <w:rPr>
          <w:rFonts w:asciiTheme="majorBidi" w:eastAsia="Arial Unicode MS" w:hAnsiTheme="majorBidi" w:cstheme="majorBidi"/>
          <w:kern w:val="0"/>
          <w:lang w:val="lt-LT"/>
          <w14:ligatures w14:val="none"/>
        </w:rPr>
        <w:t>adresu Šv. Kazimiero g. 2,  Medininkų k., Vilniaus r., Kęstučio g. 4, Trakai,</w:t>
      </w:r>
      <w:r w:rsidRPr="00141844">
        <w:rPr>
          <w:rFonts w:asciiTheme="majorBidi" w:hAnsiTheme="majorBidi" w:cstheme="majorBidi"/>
          <w:lang w:val="lt-LT"/>
        </w:rPr>
        <w:t xml:space="preserve"> </w:t>
      </w:r>
      <w:r w:rsidRPr="00141844">
        <w:rPr>
          <w:rFonts w:asciiTheme="majorBidi" w:eastAsia="Arial Unicode MS" w:hAnsiTheme="majorBidi" w:cstheme="majorBidi"/>
          <w:kern w:val="0"/>
          <w:lang w:val="lt-LT"/>
          <w14:ligatures w14:val="none"/>
        </w:rPr>
        <w:t>Karaimų g. 22, Trakai,</w:t>
      </w:r>
      <w:r w:rsidRPr="00141844">
        <w:rPr>
          <w:rFonts w:asciiTheme="majorBidi" w:hAnsiTheme="majorBidi" w:cstheme="majorBidi"/>
          <w:lang w:val="lt-LT"/>
        </w:rPr>
        <w:t xml:space="preserve"> </w:t>
      </w:r>
      <w:r w:rsidRPr="00141844">
        <w:rPr>
          <w:rFonts w:asciiTheme="majorBidi" w:eastAsia="Arial Unicode MS" w:hAnsiTheme="majorBidi" w:cstheme="majorBidi"/>
          <w:kern w:val="0"/>
          <w:lang w:val="lt-LT"/>
          <w14:ligatures w14:val="none"/>
        </w:rPr>
        <w:t>Karaimų g. 43C, Trakai.</w:t>
      </w:r>
    </w:p>
    <w:p w14:paraId="43F8537E" w14:textId="5503DDED" w:rsidR="00B91D4C" w:rsidRPr="00141844" w:rsidRDefault="00B91D4C" w:rsidP="00141844">
      <w:pPr>
        <w:pStyle w:val="Sraopastraipa"/>
        <w:numPr>
          <w:ilvl w:val="1"/>
          <w:numId w:val="1"/>
        </w:numPr>
        <w:spacing w:after="0" w:line="259" w:lineRule="auto"/>
        <w:rPr>
          <w:rFonts w:asciiTheme="majorBidi" w:eastAsia="Arial Unicode MS" w:hAnsiTheme="majorBidi" w:cstheme="majorBidi"/>
          <w:kern w:val="0"/>
          <w:lang w:val="lt-LT"/>
          <w14:ligatures w14:val="none"/>
        </w:rPr>
      </w:pPr>
      <w:r w:rsidRPr="00141844">
        <w:rPr>
          <w:rFonts w:asciiTheme="majorBidi" w:hAnsiTheme="majorBidi" w:cstheme="majorBidi"/>
          <w:lang w:val="lt-LT"/>
        </w:rPr>
        <w:t>Šv. Kazimiero g. 2, Medininkų k., Vilniaus r.</w:t>
      </w:r>
    </w:p>
    <w:p w14:paraId="28A7E71C"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 xml:space="preserve">geoterminė šildymo sistema (I aukšte – grindinis šildymas, II aukšte – radiatoriai); </w:t>
      </w:r>
    </w:p>
    <w:p w14:paraId="4C59EAF2" w14:textId="73D55780"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du vandens gręžin</w:t>
      </w:r>
      <w:r w:rsidR="00C560A1" w:rsidRPr="00141844">
        <w:rPr>
          <w:rFonts w:asciiTheme="majorBidi" w:hAnsiTheme="majorBidi" w:cstheme="majorBidi"/>
          <w:lang w:val="lt-LT"/>
        </w:rPr>
        <w:t>iai</w:t>
      </w:r>
      <w:r w:rsidRPr="00141844">
        <w:rPr>
          <w:rFonts w:asciiTheme="majorBidi" w:hAnsiTheme="majorBidi" w:cstheme="majorBidi"/>
          <w:lang w:val="lt-LT"/>
        </w:rPr>
        <w:t>;</w:t>
      </w:r>
    </w:p>
    <w:p w14:paraId="30973496" w14:textId="6980BEF2"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du nuotekų valymo įrenginiai;</w:t>
      </w:r>
    </w:p>
    <w:p w14:paraId="33C91CD5"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naftos produktų skirtuvo nėra.</w:t>
      </w:r>
    </w:p>
    <w:p w14:paraId="4563F603" w14:textId="77777777" w:rsidR="00B91D4C" w:rsidRPr="00141844" w:rsidRDefault="00B91D4C" w:rsidP="00141844">
      <w:pPr>
        <w:pStyle w:val="Sraopastraipa"/>
        <w:numPr>
          <w:ilvl w:val="1"/>
          <w:numId w:val="1"/>
        </w:numPr>
        <w:spacing w:after="0" w:line="259" w:lineRule="auto"/>
        <w:rPr>
          <w:rFonts w:asciiTheme="majorBidi" w:hAnsiTheme="majorBidi" w:cstheme="majorBidi"/>
          <w:lang w:val="lt-LT"/>
        </w:rPr>
      </w:pPr>
      <w:r w:rsidRPr="00141844">
        <w:rPr>
          <w:rFonts w:asciiTheme="majorBidi" w:hAnsiTheme="majorBidi" w:cstheme="majorBidi"/>
          <w:lang w:val="lt-LT"/>
        </w:rPr>
        <w:t>Kęstučio g. 4, Trakai</w:t>
      </w:r>
    </w:p>
    <w:p w14:paraId="26E1BABE"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elektros generatorius (atsarginio maitinimo šaltinis);</w:t>
      </w:r>
    </w:p>
    <w:p w14:paraId="3CC5C2D8"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šildymas elektra;</w:t>
      </w:r>
    </w:p>
    <w:p w14:paraId="09D0BEAD"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centralizuotas vandentiekis;</w:t>
      </w:r>
    </w:p>
    <w:p w14:paraId="282F9D09"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centralizuota nuotekų sistema;</w:t>
      </w:r>
    </w:p>
    <w:p w14:paraId="45A81FDC"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nuotekų siurblinė;</w:t>
      </w:r>
    </w:p>
    <w:p w14:paraId="5DDB2099"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penki rekuperatoriai (vėdinimo sistema su šilumos grąžinimu);</w:t>
      </w:r>
    </w:p>
    <w:p w14:paraId="3A7E7A14"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naftos produktų skirtuvo nėra.</w:t>
      </w:r>
    </w:p>
    <w:p w14:paraId="211E2BB5" w14:textId="77777777" w:rsidR="00B91D4C" w:rsidRPr="00141844" w:rsidRDefault="00B91D4C" w:rsidP="00141844">
      <w:pPr>
        <w:pStyle w:val="Sraopastraipa"/>
        <w:numPr>
          <w:ilvl w:val="1"/>
          <w:numId w:val="1"/>
        </w:numPr>
        <w:spacing w:after="0" w:line="259" w:lineRule="auto"/>
        <w:rPr>
          <w:rFonts w:asciiTheme="majorBidi" w:hAnsiTheme="majorBidi" w:cstheme="majorBidi"/>
          <w:lang w:val="lt-LT"/>
        </w:rPr>
      </w:pPr>
      <w:r w:rsidRPr="00141844">
        <w:rPr>
          <w:rFonts w:asciiTheme="majorBidi" w:hAnsiTheme="majorBidi" w:cstheme="majorBidi"/>
          <w:lang w:val="lt-LT"/>
        </w:rPr>
        <w:t>Karaimų g. 22, Trakai</w:t>
      </w:r>
    </w:p>
    <w:p w14:paraId="1D7F7B73"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šildymas elektra;</w:t>
      </w:r>
    </w:p>
    <w:p w14:paraId="3EAFA333"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centralizuotas vandentiekis;</w:t>
      </w:r>
    </w:p>
    <w:p w14:paraId="7314ACBF"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centralizuota nuotekų sistema;</w:t>
      </w:r>
    </w:p>
    <w:p w14:paraId="7B3417B1"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kitų specifinių įrenginių (geoterminio šildymo, generatoriaus, valymo įrenginių, siurblinės, rekuperatorių) nėra.</w:t>
      </w:r>
    </w:p>
    <w:p w14:paraId="187DC854" w14:textId="77777777" w:rsidR="00B91D4C" w:rsidRPr="00141844" w:rsidRDefault="00B91D4C" w:rsidP="00141844">
      <w:pPr>
        <w:pStyle w:val="Sraopastraipa"/>
        <w:numPr>
          <w:ilvl w:val="1"/>
          <w:numId w:val="1"/>
        </w:numPr>
        <w:spacing w:after="0" w:line="259" w:lineRule="auto"/>
        <w:rPr>
          <w:rFonts w:asciiTheme="majorBidi" w:hAnsiTheme="majorBidi" w:cstheme="majorBidi"/>
          <w:lang w:val="lt-LT"/>
        </w:rPr>
      </w:pPr>
      <w:r w:rsidRPr="00141844">
        <w:rPr>
          <w:rFonts w:asciiTheme="majorBidi" w:hAnsiTheme="majorBidi" w:cstheme="majorBidi"/>
          <w:lang w:val="lt-LT"/>
        </w:rPr>
        <w:t>Karaimų g. 43C, Trakai</w:t>
      </w:r>
    </w:p>
    <w:p w14:paraId="2C7B0F11"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centralizuotas vandentiekis;</w:t>
      </w:r>
    </w:p>
    <w:p w14:paraId="07FDBCC5"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centralizuota nuotekų sistema;</w:t>
      </w:r>
    </w:p>
    <w:p w14:paraId="2C3F90E2"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lietaus nuotekų sistema;</w:t>
      </w:r>
    </w:p>
    <w:p w14:paraId="1DA5F43D"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vandens valymo filtrai;</w:t>
      </w:r>
    </w:p>
    <w:p w14:paraId="02977C3D"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du rekuperatoriai (vėdinimo sistema su šilumos grąžinimu);</w:t>
      </w:r>
    </w:p>
    <w:p w14:paraId="0885ECDB"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elektros generatorius (atsarginio maitinimo šaltinis);</w:t>
      </w:r>
    </w:p>
    <w:p w14:paraId="14DC45FC" w14:textId="77777777" w:rsidR="00B91D4C" w:rsidRPr="00141844" w:rsidRDefault="00B91D4C" w:rsidP="00141844">
      <w:pPr>
        <w:pStyle w:val="Sraopastraipa"/>
        <w:numPr>
          <w:ilvl w:val="2"/>
          <w:numId w:val="1"/>
        </w:numPr>
        <w:spacing w:after="0" w:line="259" w:lineRule="auto"/>
        <w:rPr>
          <w:rFonts w:asciiTheme="majorBidi" w:hAnsiTheme="majorBidi" w:cstheme="majorBidi"/>
          <w:lang w:val="lt-LT"/>
        </w:rPr>
      </w:pPr>
      <w:r w:rsidRPr="00141844">
        <w:rPr>
          <w:rFonts w:asciiTheme="majorBidi" w:hAnsiTheme="majorBidi" w:cstheme="majorBidi"/>
          <w:lang w:val="lt-LT"/>
        </w:rPr>
        <w:t xml:space="preserve">kitų specifinių įrenginių (geoterminio šildymo, nuotekų valymo įrenginių, siurblinės) nėra. </w:t>
      </w:r>
    </w:p>
    <w:p w14:paraId="61759666" w14:textId="5E000D88" w:rsidR="00B91D4C" w:rsidRPr="00141844" w:rsidRDefault="00C75F7C" w:rsidP="00141844">
      <w:pPr>
        <w:pStyle w:val="Default"/>
        <w:numPr>
          <w:ilvl w:val="1"/>
          <w:numId w:val="1"/>
        </w:numPr>
        <w:spacing w:line="259" w:lineRule="auto"/>
        <w:jc w:val="both"/>
        <w:rPr>
          <w:rFonts w:asciiTheme="majorBidi" w:hAnsiTheme="majorBidi" w:cstheme="majorBidi"/>
          <w:sz w:val="22"/>
          <w:szCs w:val="22"/>
        </w:rPr>
      </w:pPr>
      <w:r w:rsidRPr="00141844">
        <w:rPr>
          <w:rFonts w:asciiTheme="majorBidi" w:hAnsiTheme="majorBidi" w:cstheme="majorBidi"/>
          <w:sz w:val="22"/>
          <w:szCs w:val="22"/>
        </w:rPr>
        <w:t>Pastatų inžinerinių sistemų remonto p</w:t>
      </w:r>
      <w:r w:rsidR="00B91D4C" w:rsidRPr="00141844">
        <w:rPr>
          <w:rFonts w:asciiTheme="majorBidi" w:hAnsiTheme="majorBidi" w:cstheme="majorBidi"/>
          <w:sz w:val="22"/>
          <w:szCs w:val="22"/>
        </w:rPr>
        <w:t>aslaugos perkamos pagal poreikį</w:t>
      </w:r>
      <w:r w:rsidRPr="00141844">
        <w:rPr>
          <w:rFonts w:asciiTheme="majorBidi" w:hAnsiTheme="majorBidi" w:cstheme="majorBidi"/>
          <w:sz w:val="22"/>
          <w:szCs w:val="22"/>
        </w:rPr>
        <w:t>.</w:t>
      </w:r>
    </w:p>
    <w:p w14:paraId="7717AB0B" w14:textId="77777777" w:rsidR="00B91D4C" w:rsidRPr="00141844" w:rsidRDefault="00B91D4C" w:rsidP="00141844">
      <w:pPr>
        <w:pStyle w:val="Default"/>
        <w:numPr>
          <w:ilvl w:val="1"/>
          <w:numId w:val="1"/>
        </w:numPr>
        <w:spacing w:line="259" w:lineRule="auto"/>
        <w:jc w:val="both"/>
        <w:rPr>
          <w:rFonts w:asciiTheme="majorBidi" w:hAnsiTheme="majorBidi" w:cstheme="majorBidi"/>
          <w:sz w:val="22"/>
          <w:szCs w:val="22"/>
        </w:rPr>
      </w:pPr>
      <w:r w:rsidRPr="00141844">
        <w:rPr>
          <w:rFonts w:asciiTheme="majorBidi" w:hAnsiTheme="majorBidi" w:cstheme="majorBidi"/>
          <w:sz w:val="22"/>
          <w:szCs w:val="22"/>
        </w:rPr>
        <w:t>Lauko tinklų atsakomybės ribų planai šiuo metu neteikiami. Su atsakomybės ribomis tiekėjai bus supažindinti objekto apžiūros metu, nurodant įvadinių šulinių, sklendžių ir kitų ribinių taškų vietas.</w:t>
      </w:r>
    </w:p>
    <w:p w14:paraId="6209C160" w14:textId="77777777" w:rsidR="00B91D4C" w:rsidRPr="00141844" w:rsidRDefault="00B91D4C" w:rsidP="00141844">
      <w:pPr>
        <w:pStyle w:val="Default"/>
        <w:spacing w:line="259" w:lineRule="auto"/>
        <w:ind w:left="360"/>
        <w:jc w:val="both"/>
        <w:rPr>
          <w:rFonts w:asciiTheme="majorBidi" w:hAnsiTheme="majorBidi" w:cstheme="majorBidi"/>
          <w:sz w:val="22"/>
          <w:szCs w:val="22"/>
        </w:rPr>
      </w:pPr>
    </w:p>
    <w:p w14:paraId="2B4C6DCC" w14:textId="77777777" w:rsidR="00B91D4C" w:rsidRPr="00141844" w:rsidRDefault="00B91D4C" w:rsidP="00141844">
      <w:pPr>
        <w:pStyle w:val="Sraopastraipa"/>
        <w:numPr>
          <w:ilvl w:val="0"/>
          <w:numId w:val="1"/>
        </w:numPr>
        <w:pBdr>
          <w:top w:val="single" w:sz="4" w:space="1" w:color="auto"/>
          <w:bottom w:val="single" w:sz="4" w:space="1" w:color="auto"/>
        </w:pBdr>
        <w:tabs>
          <w:tab w:val="left" w:pos="284"/>
        </w:tabs>
        <w:spacing w:after="0" w:line="259" w:lineRule="auto"/>
        <w:jc w:val="both"/>
        <w:rPr>
          <w:rFonts w:asciiTheme="majorBidi" w:eastAsia="Calibri" w:hAnsiTheme="majorBidi" w:cstheme="majorBidi"/>
          <w:b/>
          <w:bCs/>
          <w:lang w:val="lt-LT"/>
        </w:rPr>
      </w:pPr>
      <w:r w:rsidRPr="00141844">
        <w:rPr>
          <w:rFonts w:asciiTheme="majorBidi" w:eastAsia="Calibri" w:hAnsiTheme="majorBidi" w:cstheme="majorBidi"/>
          <w:b/>
          <w:bCs/>
          <w:lang w:val="lt-LT"/>
        </w:rPr>
        <w:t>REIKALAVIMAI PIRKIMO OBJEKTUI</w:t>
      </w:r>
    </w:p>
    <w:p w14:paraId="2E1CF07F" w14:textId="77777777" w:rsidR="00B91D4C" w:rsidRPr="00141844" w:rsidRDefault="00B91D4C" w:rsidP="00141844">
      <w:pPr>
        <w:pStyle w:val="Sraopastraipa"/>
        <w:numPr>
          <w:ilvl w:val="1"/>
          <w:numId w:val="1"/>
        </w:numPr>
        <w:tabs>
          <w:tab w:val="left" w:pos="0"/>
          <w:tab w:val="left" w:pos="709"/>
          <w:tab w:val="left" w:pos="851"/>
          <w:tab w:val="left" w:pos="993"/>
          <w:tab w:val="left" w:pos="1276"/>
        </w:tabs>
        <w:suppressAutoHyphens/>
        <w:spacing w:after="0" w:line="259" w:lineRule="auto"/>
        <w:ind w:right="-7"/>
        <w:jc w:val="both"/>
        <w:rPr>
          <w:rFonts w:asciiTheme="majorBidi" w:eastAsia="Arial Unicode MS" w:hAnsiTheme="majorBidi" w:cstheme="majorBidi"/>
          <w:bCs/>
          <w:lang w:val="lt-LT"/>
        </w:rPr>
      </w:pPr>
      <w:r w:rsidRPr="00141844">
        <w:rPr>
          <w:rFonts w:asciiTheme="majorBidi" w:hAnsiTheme="majorBidi" w:cstheme="majorBidi"/>
          <w:bCs/>
          <w:lang w:val="lt-LT"/>
        </w:rPr>
        <w:t>Teikiamų Paslaugų kokybė turi atitikti teisės aktuose nustatytus ir tokio tipo paslaugoms taikomus reikalavimus.</w:t>
      </w:r>
    </w:p>
    <w:p w14:paraId="2742F342" w14:textId="77777777" w:rsidR="00B91D4C" w:rsidRPr="00141844" w:rsidRDefault="00B91D4C" w:rsidP="00141844">
      <w:pPr>
        <w:pStyle w:val="Sraopastraipa"/>
        <w:numPr>
          <w:ilvl w:val="1"/>
          <w:numId w:val="1"/>
        </w:numPr>
        <w:tabs>
          <w:tab w:val="left" w:pos="0"/>
          <w:tab w:val="left" w:pos="709"/>
        </w:tabs>
        <w:suppressAutoHyphens/>
        <w:spacing w:after="0" w:line="259" w:lineRule="auto"/>
        <w:jc w:val="both"/>
        <w:rPr>
          <w:rFonts w:asciiTheme="majorBidi" w:eastAsia="PMingLiU" w:hAnsiTheme="majorBidi" w:cstheme="majorBidi"/>
          <w:lang w:val="lt-LT" w:eastAsia="ar-SA"/>
        </w:rPr>
      </w:pPr>
      <w:r w:rsidRPr="00141844">
        <w:rPr>
          <w:rFonts w:asciiTheme="majorBidi" w:eastAsia="PMingLiU" w:hAnsiTheme="majorBidi" w:cstheme="majorBidi"/>
          <w:lang w:val="lt-LT" w:eastAsia="ar-SA"/>
        </w:rPr>
        <w:t>Paslaugų teikėjas teikiamas Paslaugas turi atlikti laiku suderintu su Užsakovu, kokybiškai, tinkamai ir pagal Pirkimo dokumentuose ir jos prieduose aprašytus ir nurodytus reikalavimus savo rizika ir sąskaita kaip įmanoma rūpestingai bei efektyviai, įskaitant, bet neapsiribojant, pagal visuotinai pripažįstamus profesinius, techninius standartus ir praktiką, panaudodamas visus reikiamus įgūdžius ir žinias.</w:t>
      </w:r>
    </w:p>
    <w:p w14:paraId="4E7AEA84" w14:textId="77777777" w:rsidR="00B91D4C" w:rsidRPr="00141844" w:rsidRDefault="00B91D4C" w:rsidP="00141844">
      <w:pPr>
        <w:pStyle w:val="Sraopastraipa"/>
        <w:numPr>
          <w:ilvl w:val="1"/>
          <w:numId w:val="1"/>
        </w:numPr>
        <w:tabs>
          <w:tab w:val="left" w:pos="0"/>
          <w:tab w:val="left" w:pos="709"/>
          <w:tab w:val="left" w:pos="851"/>
          <w:tab w:val="left" w:pos="993"/>
          <w:tab w:val="left" w:pos="1276"/>
        </w:tabs>
        <w:suppressAutoHyphens/>
        <w:spacing w:after="0" w:line="259" w:lineRule="auto"/>
        <w:ind w:right="-7"/>
        <w:jc w:val="both"/>
        <w:rPr>
          <w:rFonts w:asciiTheme="majorBidi" w:eastAsia="Arial Unicode MS" w:hAnsiTheme="majorBidi" w:cstheme="majorBidi"/>
          <w:bCs/>
          <w:lang w:val="lt-LT"/>
        </w:rPr>
      </w:pPr>
      <w:r w:rsidRPr="00141844">
        <w:rPr>
          <w:rFonts w:asciiTheme="majorBidi" w:hAnsiTheme="majorBidi" w:cstheme="majorBidi"/>
          <w:bCs/>
          <w:lang w:val="lt-LT"/>
        </w:rPr>
        <w:t>Paslaugų teikėjas į Paslaugų įkainius turi įskaičiuoti visus kaštus, susijusius su tinkamu savarankišku Paslaugų teikimu, įskaitant, bet neapsiribojant: reikiamo personalo, inventoriaus (įrankių, prietaisų, įrangos) įsigijimu būtinų inžinerinių sistemų priežiūrai, transporto išlaidas atvykimui į objektus ir kt.</w:t>
      </w:r>
    </w:p>
    <w:p w14:paraId="5C83A4FD" w14:textId="77777777" w:rsidR="00B91D4C" w:rsidRPr="00141844" w:rsidRDefault="00B91D4C" w:rsidP="00141844">
      <w:pPr>
        <w:numPr>
          <w:ilvl w:val="1"/>
          <w:numId w:val="1"/>
        </w:numPr>
        <w:tabs>
          <w:tab w:val="left" w:pos="0"/>
          <w:tab w:val="left" w:pos="709"/>
          <w:tab w:val="left" w:pos="851"/>
          <w:tab w:val="left" w:pos="993"/>
          <w:tab w:val="left" w:pos="1276"/>
        </w:tabs>
        <w:suppressAutoHyphens/>
        <w:spacing w:after="0" w:line="259" w:lineRule="auto"/>
        <w:ind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 xml:space="preserve">Paslaugos turės būti teikiamos netrukdant Užsakovo organizacijos darbui, suderinus darbų vykdymo laiką su Užsakovu, laikantis privalomų Lietuvos Respublikos </w:t>
      </w:r>
      <w:hyperlink r:id="rId5" w:tgtFrame="_blank" w:history="1">
        <w:r w:rsidRPr="00141844">
          <w:rPr>
            <w:rStyle w:val="Hipersaitas"/>
            <w:rFonts w:asciiTheme="majorBidi" w:hAnsiTheme="majorBidi" w:cstheme="majorBidi"/>
            <w:bCs/>
            <w:color w:val="auto"/>
            <w:kern w:val="0"/>
            <w:u w:val="none"/>
            <w:lang w:val="lt-LT"/>
            <w14:ligatures w14:val="none"/>
          </w:rPr>
          <w:t>darbuotojų saugos ir sveikatos įstatyme</w:t>
        </w:r>
      </w:hyperlink>
      <w:r w:rsidRPr="00141844">
        <w:rPr>
          <w:rFonts w:asciiTheme="majorBidi" w:hAnsiTheme="majorBidi" w:cstheme="majorBidi"/>
          <w:bCs/>
          <w:kern w:val="0"/>
          <w:lang w:val="lt-LT"/>
          <w14:ligatures w14:val="none"/>
        </w:rPr>
        <w:t xml:space="preserve"> nustatytų reikalavimų ir kitų privalomų reikalavimų, nustatytų Lietuvos Respublikos teisės aktuose.</w:t>
      </w:r>
    </w:p>
    <w:p w14:paraId="415D7259" w14:textId="77777777" w:rsidR="00B91D4C" w:rsidRPr="00141844" w:rsidRDefault="00B91D4C" w:rsidP="00141844">
      <w:pPr>
        <w:numPr>
          <w:ilvl w:val="1"/>
          <w:numId w:val="1"/>
        </w:numPr>
        <w:tabs>
          <w:tab w:val="left" w:pos="0"/>
          <w:tab w:val="left" w:pos="709"/>
          <w:tab w:val="left" w:pos="851"/>
          <w:tab w:val="left" w:pos="993"/>
          <w:tab w:val="left" w:pos="1276"/>
        </w:tabs>
        <w:suppressAutoHyphens/>
        <w:spacing w:after="0" w:line="259" w:lineRule="auto"/>
        <w:ind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lastRenderedPageBreak/>
        <w:t>Paslaugų teikėjas ne rečiau kaip 1 kartą per ketvirtį privalo atlikti visų  pastatų inžinerinių sistemų techninę apžiūrą, įvertinti jų techninę būklę, veikimo parametrus ir funkcionalumą. Techninės apžiūros metu nustačius gedimus, defektus ar neatitikimus, Paslaugų teikėjas privalo nedelsdamas informuoti Užsakovą ir pateikti siūlomus sprendinius dėl gedimų pašalinimo, jų apimties ir reikalingų darbų.</w:t>
      </w:r>
    </w:p>
    <w:p w14:paraId="38F8A483" w14:textId="1D546BBF" w:rsidR="00B91D4C" w:rsidRPr="00447161" w:rsidRDefault="00B91D4C" w:rsidP="00141844">
      <w:pPr>
        <w:numPr>
          <w:ilvl w:val="1"/>
          <w:numId w:val="1"/>
        </w:numPr>
        <w:tabs>
          <w:tab w:val="left" w:pos="0"/>
        </w:tabs>
        <w:spacing w:after="0" w:line="259" w:lineRule="auto"/>
        <w:ind w:right="-7"/>
        <w:contextualSpacing/>
        <w:jc w:val="both"/>
        <w:rPr>
          <w:rFonts w:asciiTheme="majorBidi" w:hAnsiTheme="majorBidi" w:cstheme="majorBidi"/>
          <w:kern w:val="0"/>
          <w:lang w:val="lt-LT" w:eastAsia="ar-SA"/>
          <w14:ligatures w14:val="none"/>
        </w:rPr>
      </w:pPr>
      <w:r w:rsidRPr="00141844">
        <w:rPr>
          <w:rFonts w:asciiTheme="majorBidi" w:hAnsiTheme="majorBidi" w:cstheme="majorBidi"/>
          <w:bCs/>
          <w:kern w:val="0"/>
          <w:lang w:val="lt-LT"/>
          <w14:ligatures w14:val="none"/>
        </w:rPr>
        <w:t>Pastatų inžinerinių sistemų techninės priežiūros paslaugų periodiškumas</w:t>
      </w:r>
      <w:r w:rsidRPr="00141844">
        <w:rPr>
          <w:rFonts w:asciiTheme="majorBidi" w:eastAsia="PMingLiU" w:hAnsiTheme="majorBidi" w:cstheme="majorBidi"/>
          <w:kern w:val="0"/>
          <w:lang w:val="lt-LT" w:eastAsia="ar-SA"/>
          <w14:ligatures w14:val="none"/>
        </w:rPr>
        <w:t>:</w:t>
      </w:r>
    </w:p>
    <w:p w14:paraId="2FC0A3F7" w14:textId="77777777" w:rsidR="00447161" w:rsidRPr="00141844" w:rsidRDefault="00447161" w:rsidP="00447161">
      <w:pPr>
        <w:tabs>
          <w:tab w:val="left" w:pos="0"/>
        </w:tabs>
        <w:spacing w:after="0" w:line="259" w:lineRule="auto"/>
        <w:ind w:left="432" w:right="-7"/>
        <w:contextualSpacing/>
        <w:jc w:val="both"/>
        <w:rPr>
          <w:rFonts w:asciiTheme="majorBidi" w:hAnsiTheme="majorBidi" w:cstheme="majorBidi"/>
          <w:kern w:val="0"/>
          <w:lang w:val="lt-LT" w:eastAsia="ar-SA"/>
          <w14:ligatures w14:val="none"/>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
        <w:gridCol w:w="6081"/>
        <w:gridCol w:w="2896"/>
      </w:tblGrid>
      <w:tr w:rsidR="00B91D4C" w:rsidRPr="00141844" w14:paraId="3785F9B1" w14:textId="77777777">
        <w:trPr>
          <w:trHeight w:val="899"/>
          <w:tblHeader/>
          <w:jc w:val="center"/>
        </w:trPr>
        <w:tc>
          <w:tcPr>
            <w:tcW w:w="946" w:type="dxa"/>
            <w:tcBorders>
              <w:top w:val="single" w:sz="4" w:space="0" w:color="000000"/>
              <w:left w:val="single" w:sz="4" w:space="0" w:color="000000"/>
              <w:bottom w:val="single" w:sz="4" w:space="0" w:color="000000"/>
              <w:right w:val="single" w:sz="4" w:space="0" w:color="000000"/>
            </w:tcBorders>
            <w:vAlign w:val="center"/>
            <w:hideMark/>
          </w:tcPr>
          <w:p w14:paraId="35CC09CF"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rPr>
                <w:rFonts w:asciiTheme="majorBidi" w:hAnsiTheme="majorBidi" w:cstheme="majorBidi"/>
                <w:b/>
                <w:bCs/>
                <w:kern w:val="0"/>
                <w:lang w:val="lt-LT"/>
                <w14:ligatures w14:val="none"/>
              </w:rPr>
            </w:pPr>
            <w:bookmarkStart w:id="0" w:name="_Hlk219284411"/>
            <w:r w:rsidRPr="00141844">
              <w:rPr>
                <w:rFonts w:asciiTheme="majorBidi" w:hAnsiTheme="majorBidi" w:cstheme="majorBidi"/>
                <w:b/>
                <w:bCs/>
                <w:kern w:val="0"/>
                <w:lang w:val="lt-LT"/>
                <w14:ligatures w14:val="none"/>
              </w:rPr>
              <w:t>Eil. Nr.</w:t>
            </w:r>
          </w:p>
        </w:tc>
        <w:tc>
          <w:tcPr>
            <w:tcW w:w="6081" w:type="dxa"/>
            <w:tcBorders>
              <w:top w:val="single" w:sz="4" w:space="0" w:color="000000"/>
              <w:left w:val="single" w:sz="4" w:space="0" w:color="000000"/>
              <w:bottom w:val="single" w:sz="4" w:space="0" w:color="000000"/>
              <w:right w:val="single" w:sz="4" w:space="0" w:color="000000"/>
            </w:tcBorders>
            <w:vAlign w:val="center"/>
            <w:hideMark/>
          </w:tcPr>
          <w:p w14:paraId="6FA12A54"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jc w:val="both"/>
              <w:rPr>
                <w:rFonts w:asciiTheme="majorBidi" w:hAnsiTheme="majorBidi" w:cstheme="majorBidi"/>
                <w:b/>
                <w:kern w:val="0"/>
                <w:lang w:val="lt-LT"/>
                <w14:ligatures w14:val="none"/>
              </w:rPr>
            </w:pPr>
            <w:r w:rsidRPr="00141844">
              <w:rPr>
                <w:rFonts w:asciiTheme="majorBidi" w:hAnsiTheme="majorBidi" w:cstheme="majorBidi"/>
                <w:b/>
                <w:kern w:val="0"/>
                <w:lang w:val="lt-LT"/>
                <w14:ligatures w14:val="none"/>
              </w:rPr>
              <w:t>Pastatų inžinerinių sistemų techninės priežiūros paslaugų pavadinimas</w:t>
            </w:r>
          </w:p>
        </w:tc>
        <w:tc>
          <w:tcPr>
            <w:tcW w:w="2896" w:type="dxa"/>
            <w:tcBorders>
              <w:top w:val="single" w:sz="4" w:space="0" w:color="000000"/>
              <w:left w:val="single" w:sz="4" w:space="0" w:color="000000"/>
              <w:bottom w:val="single" w:sz="4" w:space="0" w:color="000000"/>
              <w:right w:val="single" w:sz="4" w:space="0" w:color="000000"/>
            </w:tcBorders>
            <w:vAlign w:val="center"/>
            <w:hideMark/>
          </w:tcPr>
          <w:p w14:paraId="14E1DA72"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rPr>
                <w:rFonts w:asciiTheme="majorBidi" w:hAnsiTheme="majorBidi" w:cstheme="majorBidi"/>
                <w:b/>
                <w:bCs/>
                <w:kern w:val="0"/>
                <w:lang w:val="lt-LT"/>
                <w14:ligatures w14:val="none"/>
              </w:rPr>
            </w:pPr>
            <w:r w:rsidRPr="00141844">
              <w:rPr>
                <w:rFonts w:asciiTheme="majorBidi" w:hAnsiTheme="majorBidi" w:cstheme="majorBidi"/>
                <w:b/>
                <w:bCs/>
                <w:kern w:val="0"/>
                <w:lang w:val="lt-LT"/>
                <w14:ligatures w14:val="none"/>
              </w:rPr>
              <w:t>Periodiškumas, pagal poreikį.</w:t>
            </w:r>
          </w:p>
        </w:tc>
      </w:tr>
      <w:tr w:rsidR="00B91D4C" w:rsidRPr="00141844" w14:paraId="211A68F0" w14:textId="77777777">
        <w:trPr>
          <w:jc w:val="center"/>
        </w:trPr>
        <w:tc>
          <w:tcPr>
            <w:tcW w:w="946" w:type="dxa"/>
            <w:tcBorders>
              <w:top w:val="single" w:sz="4" w:space="0" w:color="000000"/>
              <w:left w:val="single" w:sz="4" w:space="0" w:color="000000"/>
              <w:bottom w:val="single" w:sz="4" w:space="0" w:color="000000"/>
              <w:right w:val="single" w:sz="4" w:space="0" w:color="000000"/>
            </w:tcBorders>
            <w:vAlign w:val="center"/>
            <w:hideMark/>
          </w:tcPr>
          <w:p w14:paraId="29C8D092"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284"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1.</w:t>
            </w:r>
          </w:p>
        </w:tc>
        <w:tc>
          <w:tcPr>
            <w:tcW w:w="6081" w:type="dxa"/>
            <w:tcBorders>
              <w:top w:val="single" w:sz="4" w:space="0" w:color="000000"/>
              <w:left w:val="single" w:sz="4" w:space="0" w:color="000000"/>
              <w:bottom w:val="single" w:sz="4" w:space="0" w:color="000000"/>
              <w:right w:val="single" w:sz="4" w:space="0" w:color="000000"/>
            </w:tcBorders>
            <w:vAlign w:val="center"/>
            <w:hideMark/>
          </w:tcPr>
          <w:p w14:paraId="17F63FA4"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rPr>
                <w:rFonts w:asciiTheme="majorBidi" w:hAnsiTheme="majorBidi" w:cstheme="majorBidi"/>
                <w:bCs/>
                <w:kern w:val="0"/>
                <w:lang w:val="lt-LT"/>
                <w14:ligatures w14:val="none"/>
              </w:rPr>
            </w:pPr>
            <w:r w:rsidRPr="00141844">
              <w:rPr>
                <w:rFonts w:asciiTheme="majorBidi" w:hAnsiTheme="majorBidi" w:cstheme="majorBidi"/>
                <w:b/>
                <w:kern w:val="0"/>
                <w:lang w:val="lt-LT"/>
                <w14:ligatures w14:val="none"/>
              </w:rPr>
              <w:t>Šalto vandens teikimo sistema</w:t>
            </w:r>
            <w:r w:rsidRPr="00141844">
              <w:rPr>
                <w:rFonts w:asciiTheme="majorBidi" w:hAnsiTheme="majorBidi" w:cstheme="majorBidi"/>
                <w:bCs/>
                <w:kern w:val="0"/>
                <w:lang w:val="lt-LT"/>
                <w14:ligatures w14:val="none"/>
              </w:rPr>
              <w:t>: vamzdynų, jungčių ir sklendžių apžiūra, slėgio ir sandarumo patikra, mechaninių filtrų būklės įvertinimas, purvo rinktuvų būklės patikrinimas.</w:t>
            </w:r>
          </w:p>
        </w:tc>
        <w:tc>
          <w:tcPr>
            <w:tcW w:w="2896" w:type="dxa"/>
            <w:tcBorders>
              <w:top w:val="single" w:sz="4" w:space="0" w:color="000000"/>
              <w:left w:val="single" w:sz="4" w:space="0" w:color="000000"/>
              <w:bottom w:val="single" w:sz="4" w:space="0" w:color="000000"/>
              <w:right w:val="single" w:sz="4" w:space="0" w:color="000000"/>
            </w:tcBorders>
            <w:vAlign w:val="center"/>
            <w:hideMark/>
          </w:tcPr>
          <w:p w14:paraId="5CF43ECF"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1 kartą per ketvirtį</w:t>
            </w:r>
          </w:p>
        </w:tc>
      </w:tr>
      <w:tr w:rsidR="00B91D4C" w:rsidRPr="00141844" w14:paraId="50906E66" w14:textId="77777777">
        <w:trPr>
          <w:jc w:val="center"/>
        </w:trPr>
        <w:tc>
          <w:tcPr>
            <w:tcW w:w="946" w:type="dxa"/>
            <w:tcBorders>
              <w:top w:val="single" w:sz="4" w:space="0" w:color="000000"/>
              <w:left w:val="single" w:sz="4" w:space="0" w:color="000000"/>
              <w:bottom w:val="single" w:sz="4" w:space="0" w:color="000000"/>
              <w:right w:val="single" w:sz="4" w:space="0" w:color="000000"/>
            </w:tcBorders>
            <w:vAlign w:val="center"/>
            <w:hideMark/>
          </w:tcPr>
          <w:p w14:paraId="0D387B95"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284"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2.</w:t>
            </w:r>
          </w:p>
        </w:tc>
        <w:tc>
          <w:tcPr>
            <w:tcW w:w="6081" w:type="dxa"/>
            <w:tcBorders>
              <w:top w:val="single" w:sz="4" w:space="0" w:color="000000"/>
              <w:left w:val="single" w:sz="4" w:space="0" w:color="000000"/>
              <w:bottom w:val="single" w:sz="4" w:space="0" w:color="000000"/>
              <w:right w:val="single" w:sz="4" w:space="0" w:color="000000"/>
            </w:tcBorders>
            <w:vAlign w:val="center"/>
            <w:hideMark/>
          </w:tcPr>
          <w:p w14:paraId="4AE9C60A"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rPr>
                <w:rFonts w:asciiTheme="majorBidi" w:hAnsiTheme="majorBidi" w:cstheme="majorBidi"/>
                <w:bCs/>
                <w:kern w:val="0"/>
                <w:lang w:val="lt-LT"/>
                <w14:ligatures w14:val="none"/>
              </w:rPr>
            </w:pPr>
            <w:r w:rsidRPr="00141844">
              <w:rPr>
                <w:rFonts w:asciiTheme="majorBidi" w:hAnsiTheme="majorBidi" w:cstheme="majorBidi"/>
                <w:b/>
                <w:kern w:val="0"/>
                <w:lang w:val="lt-LT"/>
                <w14:ligatures w14:val="none"/>
              </w:rPr>
              <w:t>Karšto vandens sistema</w:t>
            </w:r>
            <w:r w:rsidRPr="00141844">
              <w:rPr>
                <w:rFonts w:asciiTheme="majorBidi" w:hAnsiTheme="majorBidi" w:cstheme="majorBidi"/>
                <w:bCs/>
                <w:kern w:val="0"/>
                <w:lang w:val="lt-LT"/>
                <w14:ligatures w14:val="none"/>
              </w:rPr>
              <w:t>: boilerių ir cirkuliacijos įrenginių apžiūra, temperatūrinių parametrų patikra</w:t>
            </w:r>
          </w:p>
          <w:p w14:paraId="055F4F58"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apsaugos vožtuvų ir sklendžių būklės įvertinimas.</w:t>
            </w:r>
          </w:p>
        </w:tc>
        <w:tc>
          <w:tcPr>
            <w:tcW w:w="2896" w:type="dxa"/>
            <w:tcBorders>
              <w:top w:val="single" w:sz="4" w:space="0" w:color="000000"/>
              <w:left w:val="single" w:sz="4" w:space="0" w:color="000000"/>
              <w:bottom w:val="single" w:sz="4" w:space="0" w:color="000000"/>
              <w:right w:val="single" w:sz="4" w:space="0" w:color="000000"/>
            </w:tcBorders>
            <w:vAlign w:val="center"/>
            <w:hideMark/>
          </w:tcPr>
          <w:p w14:paraId="3473910D"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1 kartą per ketvirtį</w:t>
            </w:r>
          </w:p>
        </w:tc>
      </w:tr>
      <w:tr w:rsidR="00B91D4C" w:rsidRPr="00141844" w14:paraId="25932348" w14:textId="77777777">
        <w:trPr>
          <w:jc w:val="center"/>
        </w:trPr>
        <w:tc>
          <w:tcPr>
            <w:tcW w:w="946" w:type="dxa"/>
            <w:tcBorders>
              <w:top w:val="single" w:sz="4" w:space="0" w:color="000000"/>
              <w:left w:val="single" w:sz="4" w:space="0" w:color="000000"/>
              <w:bottom w:val="single" w:sz="4" w:space="0" w:color="000000"/>
              <w:right w:val="single" w:sz="4" w:space="0" w:color="000000"/>
            </w:tcBorders>
            <w:vAlign w:val="center"/>
            <w:hideMark/>
          </w:tcPr>
          <w:p w14:paraId="4FE80E41"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284"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3.</w:t>
            </w:r>
          </w:p>
        </w:tc>
        <w:tc>
          <w:tcPr>
            <w:tcW w:w="6081" w:type="dxa"/>
            <w:tcBorders>
              <w:top w:val="single" w:sz="4" w:space="0" w:color="000000"/>
              <w:left w:val="single" w:sz="4" w:space="0" w:color="000000"/>
              <w:bottom w:val="single" w:sz="4" w:space="0" w:color="000000"/>
              <w:right w:val="single" w:sz="4" w:space="0" w:color="000000"/>
            </w:tcBorders>
            <w:vAlign w:val="center"/>
            <w:hideMark/>
          </w:tcPr>
          <w:p w14:paraId="1477AD3B"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rPr>
                <w:rFonts w:asciiTheme="majorBidi" w:hAnsiTheme="majorBidi" w:cstheme="majorBidi"/>
                <w:bCs/>
                <w:kern w:val="0"/>
                <w:lang w:val="lt-LT"/>
                <w14:ligatures w14:val="none"/>
              </w:rPr>
            </w:pPr>
            <w:r w:rsidRPr="00141844">
              <w:rPr>
                <w:rFonts w:asciiTheme="majorBidi" w:hAnsiTheme="majorBidi" w:cstheme="majorBidi"/>
                <w:b/>
                <w:kern w:val="0"/>
                <w:lang w:val="lt-LT"/>
                <w14:ligatures w14:val="none"/>
              </w:rPr>
              <w:t>Šildymo sistema</w:t>
            </w:r>
            <w:r w:rsidRPr="00141844">
              <w:rPr>
                <w:rFonts w:asciiTheme="majorBidi" w:hAnsiTheme="majorBidi" w:cstheme="majorBidi"/>
                <w:bCs/>
                <w:kern w:val="0"/>
                <w:lang w:val="lt-LT"/>
                <w14:ligatures w14:val="none"/>
              </w:rPr>
              <w:t>:</w:t>
            </w:r>
            <w:r w:rsidRPr="00141844">
              <w:rPr>
                <w:rFonts w:asciiTheme="majorBidi" w:hAnsiTheme="majorBidi" w:cstheme="majorBidi"/>
                <w:lang w:val="lt-LT"/>
              </w:rPr>
              <w:t xml:space="preserve"> </w:t>
            </w:r>
            <w:r w:rsidRPr="00141844">
              <w:rPr>
                <w:rFonts w:asciiTheme="majorBidi" w:hAnsiTheme="majorBidi" w:cstheme="majorBidi"/>
                <w:bCs/>
                <w:kern w:val="0"/>
                <w:lang w:val="lt-LT"/>
                <w14:ligatures w14:val="none"/>
              </w:rPr>
              <w:t>cirkuliacinių siurblių, kolektorių ir sklendžių apžiūra, sistemos slėgio ir temperatūrų patikra, oro išleidimo įrenginių būklės įvertinimas, vizualus vamzdynų ir radiatorių patikrinimas.</w:t>
            </w:r>
          </w:p>
        </w:tc>
        <w:tc>
          <w:tcPr>
            <w:tcW w:w="2896" w:type="dxa"/>
            <w:tcBorders>
              <w:top w:val="single" w:sz="4" w:space="0" w:color="000000"/>
              <w:left w:val="single" w:sz="4" w:space="0" w:color="000000"/>
              <w:bottom w:val="single" w:sz="4" w:space="0" w:color="000000"/>
              <w:right w:val="single" w:sz="4" w:space="0" w:color="000000"/>
            </w:tcBorders>
            <w:vAlign w:val="center"/>
            <w:hideMark/>
          </w:tcPr>
          <w:p w14:paraId="4E3D6D33"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1 kartą per ketvirtį</w:t>
            </w:r>
          </w:p>
        </w:tc>
      </w:tr>
      <w:tr w:rsidR="00B91D4C" w:rsidRPr="00141844" w14:paraId="63192D26" w14:textId="77777777">
        <w:trPr>
          <w:jc w:val="center"/>
        </w:trPr>
        <w:tc>
          <w:tcPr>
            <w:tcW w:w="946" w:type="dxa"/>
            <w:tcBorders>
              <w:top w:val="single" w:sz="4" w:space="0" w:color="000000"/>
              <w:left w:val="single" w:sz="4" w:space="0" w:color="000000"/>
              <w:bottom w:val="single" w:sz="4" w:space="0" w:color="000000"/>
              <w:right w:val="single" w:sz="4" w:space="0" w:color="000000"/>
            </w:tcBorders>
            <w:vAlign w:val="center"/>
            <w:hideMark/>
          </w:tcPr>
          <w:p w14:paraId="18BD4E43"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284"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4.</w:t>
            </w:r>
          </w:p>
        </w:tc>
        <w:tc>
          <w:tcPr>
            <w:tcW w:w="6081" w:type="dxa"/>
            <w:tcBorders>
              <w:top w:val="single" w:sz="4" w:space="0" w:color="000000"/>
              <w:left w:val="single" w:sz="4" w:space="0" w:color="000000"/>
              <w:bottom w:val="single" w:sz="4" w:space="0" w:color="000000"/>
              <w:right w:val="single" w:sz="4" w:space="0" w:color="000000"/>
            </w:tcBorders>
            <w:vAlign w:val="center"/>
            <w:hideMark/>
          </w:tcPr>
          <w:p w14:paraId="3170104C"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jc w:val="both"/>
              <w:rPr>
                <w:rFonts w:asciiTheme="majorBidi" w:hAnsiTheme="majorBidi" w:cstheme="majorBidi"/>
                <w:b/>
                <w:bCs/>
                <w:kern w:val="0"/>
                <w:lang w:val="lt-LT"/>
                <w14:ligatures w14:val="none"/>
              </w:rPr>
            </w:pPr>
            <w:r w:rsidRPr="00141844">
              <w:rPr>
                <w:rFonts w:asciiTheme="majorBidi" w:hAnsiTheme="majorBidi" w:cstheme="majorBidi"/>
                <w:b/>
                <w:bCs/>
                <w:kern w:val="0"/>
                <w:lang w:val="lt-LT"/>
                <w14:ligatures w14:val="none"/>
              </w:rPr>
              <w:t>Nuotekų šalinimo sistema ir siurblinės techninė priežiūra</w:t>
            </w:r>
          </w:p>
          <w:p w14:paraId="332DF0AD"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rPr>
                <w:rFonts w:asciiTheme="majorBidi" w:hAnsiTheme="majorBidi" w:cstheme="majorBidi"/>
                <w:kern w:val="0"/>
                <w:lang w:val="lt-LT"/>
                <w14:ligatures w14:val="none"/>
              </w:rPr>
            </w:pPr>
            <w:r w:rsidRPr="00141844">
              <w:rPr>
                <w:rFonts w:asciiTheme="majorBidi" w:hAnsiTheme="majorBidi" w:cstheme="majorBidi"/>
                <w:kern w:val="0"/>
                <w:lang w:val="lt-LT"/>
                <w14:ligatures w14:val="none"/>
              </w:rPr>
              <w:t>stovų, trapų ir alsuoklių būklės apžiūra, siurblinės įrangos darbo patikra, galimų užsikimšimo požymių įvertinimas, sklendžių ir atbulinių vožtuvų apžiūra.</w:t>
            </w:r>
          </w:p>
        </w:tc>
        <w:tc>
          <w:tcPr>
            <w:tcW w:w="2896" w:type="dxa"/>
            <w:tcBorders>
              <w:top w:val="single" w:sz="4" w:space="0" w:color="000000"/>
              <w:left w:val="single" w:sz="4" w:space="0" w:color="000000"/>
              <w:bottom w:val="single" w:sz="4" w:space="0" w:color="000000"/>
              <w:right w:val="single" w:sz="4" w:space="0" w:color="000000"/>
            </w:tcBorders>
            <w:vAlign w:val="center"/>
            <w:hideMark/>
          </w:tcPr>
          <w:p w14:paraId="0476F81D"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1 kartą per ketvirtį</w:t>
            </w:r>
          </w:p>
        </w:tc>
      </w:tr>
      <w:tr w:rsidR="00B91D4C" w:rsidRPr="00141844" w14:paraId="17DE8D2B" w14:textId="77777777">
        <w:trPr>
          <w:jc w:val="center"/>
        </w:trPr>
        <w:tc>
          <w:tcPr>
            <w:tcW w:w="946" w:type="dxa"/>
            <w:tcBorders>
              <w:top w:val="single" w:sz="4" w:space="0" w:color="000000"/>
              <w:left w:val="single" w:sz="4" w:space="0" w:color="000000"/>
              <w:bottom w:val="single" w:sz="4" w:space="0" w:color="000000"/>
              <w:right w:val="single" w:sz="4" w:space="0" w:color="000000"/>
            </w:tcBorders>
            <w:vAlign w:val="center"/>
            <w:hideMark/>
          </w:tcPr>
          <w:p w14:paraId="57E608FC"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284"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5.</w:t>
            </w:r>
          </w:p>
        </w:tc>
        <w:tc>
          <w:tcPr>
            <w:tcW w:w="6081" w:type="dxa"/>
            <w:tcBorders>
              <w:top w:val="single" w:sz="4" w:space="0" w:color="000000"/>
              <w:left w:val="single" w:sz="4" w:space="0" w:color="000000"/>
              <w:bottom w:val="single" w:sz="4" w:space="0" w:color="000000"/>
              <w:right w:val="single" w:sz="4" w:space="0" w:color="000000"/>
            </w:tcBorders>
            <w:vAlign w:val="center"/>
            <w:hideMark/>
          </w:tcPr>
          <w:p w14:paraId="2EF380E4"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rPr>
                <w:rFonts w:asciiTheme="majorBidi" w:hAnsiTheme="majorBidi" w:cstheme="majorBidi"/>
                <w:kern w:val="0"/>
                <w:lang w:val="lt-LT"/>
                <w14:ligatures w14:val="none"/>
              </w:rPr>
            </w:pPr>
            <w:r w:rsidRPr="00141844">
              <w:rPr>
                <w:rFonts w:asciiTheme="majorBidi" w:hAnsiTheme="majorBidi" w:cstheme="majorBidi"/>
                <w:b/>
                <w:bCs/>
                <w:kern w:val="0"/>
                <w:lang w:val="lt-LT"/>
                <w14:ligatures w14:val="none"/>
              </w:rPr>
              <w:t>Vėdinimo sistemų priežiūra</w:t>
            </w:r>
            <w:r w:rsidRPr="00141844">
              <w:rPr>
                <w:rFonts w:asciiTheme="majorBidi" w:hAnsiTheme="majorBidi" w:cstheme="majorBidi"/>
                <w:kern w:val="0"/>
                <w:lang w:val="lt-LT"/>
                <w14:ligatures w14:val="none"/>
              </w:rPr>
              <w:t>: filtrų būklės įvertinimas, ventiliatorių, dirželių ir sklendžių patikra, rekuperatoriaus darbo parametrų apžiūra, oro srautų balansavimo elementų būklės įvertinimas.</w:t>
            </w:r>
          </w:p>
        </w:tc>
        <w:tc>
          <w:tcPr>
            <w:tcW w:w="2896" w:type="dxa"/>
            <w:tcBorders>
              <w:top w:val="single" w:sz="4" w:space="0" w:color="000000"/>
              <w:left w:val="single" w:sz="4" w:space="0" w:color="000000"/>
              <w:bottom w:val="single" w:sz="4" w:space="0" w:color="000000"/>
              <w:right w:val="single" w:sz="4" w:space="0" w:color="000000"/>
            </w:tcBorders>
            <w:vAlign w:val="center"/>
            <w:hideMark/>
          </w:tcPr>
          <w:p w14:paraId="4EA48065"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1 kartą per ketvirtį</w:t>
            </w:r>
          </w:p>
        </w:tc>
      </w:tr>
      <w:tr w:rsidR="00B91D4C" w:rsidRPr="00141844" w14:paraId="758D75A5" w14:textId="77777777">
        <w:trPr>
          <w:jc w:val="center"/>
        </w:trPr>
        <w:tc>
          <w:tcPr>
            <w:tcW w:w="946" w:type="dxa"/>
            <w:tcBorders>
              <w:top w:val="single" w:sz="4" w:space="0" w:color="000000"/>
              <w:left w:val="single" w:sz="4" w:space="0" w:color="000000"/>
              <w:bottom w:val="single" w:sz="4" w:space="0" w:color="000000"/>
              <w:right w:val="single" w:sz="4" w:space="0" w:color="000000"/>
            </w:tcBorders>
            <w:vAlign w:val="center"/>
            <w:hideMark/>
          </w:tcPr>
          <w:p w14:paraId="4FDA625E"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284"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6.</w:t>
            </w:r>
          </w:p>
        </w:tc>
        <w:tc>
          <w:tcPr>
            <w:tcW w:w="6081" w:type="dxa"/>
            <w:tcBorders>
              <w:top w:val="single" w:sz="4" w:space="0" w:color="000000"/>
              <w:left w:val="single" w:sz="4" w:space="0" w:color="000000"/>
              <w:bottom w:val="single" w:sz="4" w:space="0" w:color="000000"/>
              <w:right w:val="single" w:sz="4" w:space="0" w:color="000000"/>
            </w:tcBorders>
            <w:vAlign w:val="center"/>
            <w:hideMark/>
          </w:tcPr>
          <w:p w14:paraId="07FC8F63"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rPr>
                <w:rFonts w:asciiTheme="majorBidi" w:eastAsia="Calibri" w:hAnsiTheme="majorBidi" w:cstheme="majorBidi"/>
                <w:kern w:val="0"/>
                <w:lang w:val="lt-LT"/>
                <w14:ligatures w14:val="none"/>
              </w:rPr>
            </w:pPr>
            <w:r w:rsidRPr="00141844">
              <w:rPr>
                <w:rFonts w:asciiTheme="majorBidi" w:eastAsia="Calibri" w:hAnsiTheme="majorBidi" w:cstheme="majorBidi"/>
                <w:b/>
                <w:bCs/>
                <w:kern w:val="0"/>
                <w:lang w:val="lt-LT"/>
                <w14:ligatures w14:val="none"/>
              </w:rPr>
              <w:t>Elektros generatoriaus techninis aptarnavimas</w:t>
            </w:r>
            <w:r w:rsidRPr="00141844">
              <w:rPr>
                <w:rFonts w:asciiTheme="majorBidi" w:eastAsia="Calibri" w:hAnsiTheme="majorBidi" w:cstheme="majorBidi"/>
                <w:kern w:val="0"/>
                <w:lang w:val="lt-LT"/>
                <w14:ligatures w14:val="none"/>
              </w:rPr>
              <w:t>: alyvos, filtrų ir akumuliatoriaus būklės patikra, bendros techninės būklės įvertinimas, bandomasis paleidimas (jei numatyta gamintojo rekomendacijose)</w:t>
            </w:r>
          </w:p>
        </w:tc>
        <w:tc>
          <w:tcPr>
            <w:tcW w:w="2896" w:type="dxa"/>
            <w:tcBorders>
              <w:top w:val="single" w:sz="4" w:space="0" w:color="000000"/>
              <w:left w:val="single" w:sz="4" w:space="0" w:color="000000"/>
              <w:bottom w:val="single" w:sz="4" w:space="0" w:color="000000"/>
              <w:right w:val="single" w:sz="4" w:space="0" w:color="000000"/>
            </w:tcBorders>
            <w:vAlign w:val="center"/>
            <w:hideMark/>
          </w:tcPr>
          <w:p w14:paraId="7F157744" w14:textId="77777777" w:rsidR="00B91D4C" w:rsidRPr="00141844" w:rsidRDefault="00B91D4C" w:rsidP="00141844">
            <w:pPr>
              <w:tabs>
                <w:tab w:val="left" w:pos="0"/>
                <w:tab w:val="left" w:pos="709"/>
                <w:tab w:val="left" w:pos="851"/>
                <w:tab w:val="left" w:pos="993"/>
                <w:tab w:val="left" w:pos="1276"/>
              </w:tabs>
              <w:suppressAutoHyphens/>
              <w:spacing w:after="0" w:line="259" w:lineRule="auto"/>
              <w:ind w:left="360" w:right="-7"/>
              <w:contextualSpacing/>
              <w:jc w:val="both"/>
              <w:rPr>
                <w:rFonts w:asciiTheme="majorBidi" w:hAnsiTheme="majorBidi" w:cstheme="majorBidi"/>
                <w:b/>
                <w:bCs/>
                <w:kern w:val="0"/>
                <w:lang w:val="lt-LT"/>
                <w14:ligatures w14:val="none"/>
              </w:rPr>
            </w:pPr>
            <w:r w:rsidRPr="00141844">
              <w:rPr>
                <w:rFonts w:asciiTheme="majorBidi" w:hAnsiTheme="majorBidi" w:cstheme="majorBidi"/>
                <w:bCs/>
                <w:kern w:val="0"/>
                <w:lang w:val="lt-LT"/>
                <w14:ligatures w14:val="none"/>
              </w:rPr>
              <w:t>1 kartą per ketvirtį</w:t>
            </w:r>
          </w:p>
        </w:tc>
      </w:tr>
      <w:bookmarkEnd w:id="0"/>
    </w:tbl>
    <w:p w14:paraId="4EE72437" w14:textId="77777777" w:rsidR="00B91D4C" w:rsidRPr="00141844" w:rsidRDefault="00B91D4C" w:rsidP="00141844">
      <w:pPr>
        <w:tabs>
          <w:tab w:val="left" w:pos="0"/>
        </w:tabs>
        <w:spacing w:after="0" w:line="259" w:lineRule="auto"/>
        <w:ind w:left="432" w:right="-7"/>
        <w:contextualSpacing/>
        <w:jc w:val="both"/>
        <w:rPr>
          <w:rFonts w:asciiTheme="majorBidi" w:hAnsiTheme="majorBidi" w:cstheme="majorBidi"/>
          <w:kern w:val="0"/>
          <w:lang w:val="lt-LT" w:eastAsia="ar-SA"/>
          <w14:ligatures w14:val="none"/>
        </w:rPr>
      </w:pPr>
    </w:p>
    <w:p w14:paraId="146533C4" w14:textId="77777777" w:rsidR="00B91D4C" w:rsidRPr="00141844" w:rsidRDefault="00B91D4C" w:rsidP="00141844">
      <w:pPr>
        <w:numPr>
          <w:ilvl w:val="1"/>
          <w:numId w:val="1"/>
        </w:numPr>
        <w:tabs>
          <w:tab w:val="left" w:pos="0"/>
          <w:tab w:val="left" w:pos="426"/>
          <w:tab w:val="left" w:pos="567"/>
          <w:tab w:val="left" w:pos="993"/>
          <w:tab w:val="left" w:pos="1276"/>
        </w:tabs>
        <w:spacing w:after="0" w:line="259" w:lineRule="auto"/>
        <w:ind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Paslaugų teikėjas, atlikęs 1 kartą per ketvirtį numatytų pastatų inžinerinių sistemų techninę apžiūrą ir įvertinimą, privalo surašyti atliktų darbų aktą, kuriame turi būti nurodyti atlikti patikrinimai, nustatyti gedimai (jeigu tokių buvo), pateiktos rekomendacijos ir kiti reikšmingi duomenys. Apmokėjimas už ketvirtinę techninės priežiūros paslaugą bus vykdomas remiantis šiuo aktu, jį suderinus ir patvirtinus Užsakovui.</w:t>
      </w:r>
    </w:p>
    <w:p w14:paraId="7F73D72A" w14:textId="77777777" w:rsidR="00B91D4C" w:rsidRPr="00141844" w:rsidRDefault="00B91D4C" w:rsidP="00141844">
      <w:pPr>
        <w:numPr>
          <w:ilvl w:val="1"/>
          <w:numId w:val="1"/>
        </w:numPr>
        <w:tabs>
          <w:tab w:val="left" w:pos="0"/>
          <w:tab w:val="left" w:pos="567"/>
          <w:tab w:val="left" w:pos="993"/>
          <w:tab w:val="left" w:pos="1276"/>
        </w:tabs>
        <w:spacing w:after="0" w:line="259" w:lineRule="auto"/>
        <w:ind w:right="-7"/>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Pastatų inžinerinių sistemų  techninės priežiūros paslaugų teikimui privalomuosius reikalavimus ir atlikimo tvarką nustato šie teisės aktai (esant šių teisės aktų pakeitimams, vadovautis aktualia redakcija):</w:t>
      </w:r>
    </w:p>
    <w:p w14:paraId="1A125C33" w14:textId="77777777" w:rsidR="00B91D4C"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Lietuvos Respublikos civilinis kodeksas;</w:t>
      </w:r>
    </w:p>
    <w:p w14:paraId="636980B3" w14:textId="77777777" w:rsidR="00B3490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Lietuvos Respublikos energetikos įstatymas;</w:t>
      </w:r>
    </w:p>
    <w:p w14:paraId="3BFB10AA" w14:textId="77777777" w:rsidR="00B3490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Lietuvos Respublikos šilumos ūkio įstatymas;</w:t>
      </w:r>
    </w:p>
    <w:p w14:paraId="607D7D94" w14:textId="77777777" w:rsidR="00B3490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Lietuvos Respublikos statybos įstatymas;</w:t>
      </w:r>
    </w:p>
    <w:p w14:paraId="6057A307" w14:textId="77777777" w:rsidR="00B3490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Lietuvos Respublikos metrologijos įstatymas;</w:t>
      </w:r>
    </w:p>
    <w:p w14:paraId="6C0B426C" w14:textId="77777777" w:rsidR="00B3490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Lietuvos Respublikos geriamojo vandens tiekimo ir nuotekų tvarkymo įstatymas</w:t>
      </w:r>
      <w:r w:rsidR="00B34901" w:rsidRPr="00141844">
        <w:rPr>
          <w:rFonts w:asciiTheme="majorBidi" w:hAnsiTheme="majorBidi" w:cstheme="majorBidi"/>
          <w:bCs/>
          <w:kern w:val="0"/>
          <w:lang w:val="lt-LT"/>
          <w14:ligatures w14:val="none"/>
        </w:rPr>
        <w:t>;</w:t>
      </w:r>
    </w:p>
    <w:p w14:paraId="11522F60" w14:textId="77777777" w:rsidR="00B3490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Saugos taisyklės eksploatuojant šilumos įrenginius, patvirtintos Lietuvos Respublikos energetikos ministro 2016 m. rugsėjo 13 d. įsakymu Nr. 1-246</w:t>
      </w:r>
      <w:r w:rsidRPr="00141844">
        <w:rPr>
          <w:rFonts w:asciiTheme="majorBidi" w:hAnsiTheme="majorBidi" w:cstheme="majorBidi"/>
          <w:kern w:val="0"/>
          <w:lang w:val="lt-LT"/>
          <w14:ligatures w14:val="none"/>
        </w:rPr>
        <w:t xml:space="preserve"> </w:t>
      </w:r>
      <w:r w:rsidRPr="00141844">
        <w:rPr>
          <w:rFonts w:asciiTheme="majorBidi" w:hAnsiTheme="majorBidi" w:cstheme="majorBidi"/>
          <w:bCs/>
          <w:kern w:val="0"/>
          <w:lang w:val="lt-LT"/>
          <w14:ligatures w14:val="none"/>
        </w:rPr>
        <w:t>„Dėl Saugos taisyklių eksploatuojant šilumos įrenginius patvirtinimo“;</w:t>
      </w:r>
    </w:p>
    <w:p w14:paraId="31B0A35B" w14:textId="77777777" w:rsidR="00B3490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Lietuvos Respublikos darbuotojų saugos ir sveikatos įstatymas;</w:t>
      </w:r>
    </w:p>
    <w:p w14:paraId="12C958CC" w14:textId="77777777" w:rsidR="00B3490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Slėginių indų priežiūros taisyklės, patvirtintos Lietuvos Respublikos ūkio ministro 2002 m. lapkričio 15 d. įsakymu Nr. 403 „Dėl Slėginių indų priežiūros taisyklių patvirtinimo“;</w:t>
      </w:r>
    </w:p>
    <w:p w14:paraId="357AADFA" w14:textId="77777777" w:rsidR="00B3490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lastRenderedPageBreak/>
        <w:t>Slėginių vamzdynų naudojimo taisyklės, patvirtintos Lietuvos Respublikos energetikos ministro 2018 m. gegužės 17 d. įsakymu Nr. 1-148</w:t>
      </w:r>
      <w:r w:rsidRPr="00141844">
        <w:rPr>
          <w:rFonts w:asciiTheme="majorBidi" w:hAnsiTheme="majorBidi" w:cstheme="majorBidi"/>
          <w:kern w:val="0"/>
          <w:lang w:val="lt-LT"/>
          <w14:ligatures w14:val="none"/>
        </w:rPr>
        <w:t xml:space="preserve"> </w:t>
      </w:r>
      <w:r w:rsidRPr="00141844">
        <w:rPr>
          <w:rFonts w:asciiTheme="majorBidi" w:hAnsiTheme="majorBidi" w:cstheme="majorBidi"/>
          <w:bCs/>
          <w:kern w:val="0"/>
          <w:lang w:val="lt-LT"/>
          <w14:ligatures w14:val="none"/>
        </w:rPr>
        <w:t>„Dėl Slėginių vamzdynų naudojimo taisyklių patvirtinimo“ ;</w:t>
      </w:r>
    </w:p>
    <w:p w14:paraId="46ECB43A" w14:textId="77777777" w:rsidR="00B3490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Pastatų karšto vandens sistemų įrengimo taisyklės, patvirtintos Lietuvos Respublikos energetikos ministro 2017 m. liepos 19 d. įsakymu Nr. 1-196 „Dėl Pastatų karšto vandens sistemų įrengimo taisyklių patvirtinimo“;</w:t>
      </w:r>
    </w:p>
    <w:p w14:paraId="52FB2CFB" w14:textId="77777777" w:rsidR="00B3490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Lietuvos higienos norma HN 24:2003 „Geriamojo vandens saugos ir kokybės reikalavimai“, patvirtinta Lietuvos Respublikos sveikatos apsaugos ministro 2003 m. liepos 23 d. įsakymu Nr. V-455;</w:t>
      </w:r>
    </w:p>
    <w:p w14:paraId="620D2C79" w14:textId="77777777" w:rsidR="00C560A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Geriamojo vandens tiekimo ir nuotekų tvarkymo infrastruktūros naudojimo ir priežiūros taisyklės, patvirtintos Lietuvos Respublikos aplinkos ministro 2006 m. gruodžio 29 d. įsakymu Nr. D1-629;</w:t>
      </w:r>
    </w:p>
    <w:p w14:paraId="3C3FAF04" w14:textId="77777777" w:rsidR="00C560A1"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Statybos techninis reglamentas STR 2.07.01:2003 „Vandentiekis ir nuotekų šalintuvas. Pastato inžinerinės sistemos. Lauko inžineriniai tinklai“, patvirtintas Lietuvos Respublikos aplinkos ministro 2003 m. liepos 21 d. Įsakymu Nr. 390;</w:t>
      </w:r>
    </w:p>
    <w:p w14:paraId="30A7991E" w14:textId="51E4158C" w:rsidR="00B91D4C" w:rsidRPr="00141844" w:rsidRDefault="00B91D4C" w:rsidP="00141844">
      <w:pPr>
        <w:numPr>
          <w:ilvl w:val="2"/>
          <w:numId w:val="1"/>
        </w:numPr>
        <w:tabs>
          <w:tab w:val="left" w:pos="851"/>
          <w:tab w:val="left" w:pos="1418"/>
        </w:tabs>
        <w:suppressAutoHyphens/>
        <w:spacing w:after="0" w:line="259" w:lineRule="auto"/>
        <w:ind w:left="426" w:right="-7" w:firstLine="283"/>
        <w:contextualSpacing/>
        <w:jc w:val="both"/>
        <w:rPr>
          <w:rFonts w:asciiTheme="majorBidi" w:hAnsiTheme="majorBidi" w:cstheme="majorBidi"/>
          <w:bCs/>
          <w:kern w:val="0"/>
          <w:lang w:val="lt-LT"/>
          <w14:ligatures w14:val="none"/>
        </w:rPr>
      </w:pPr>
      <w:r w:rsidRPr="00141844">
        <w:rPr>
          <w:rFonts w:asciiTheme="majorBidi" w:hAnsiTheme="majorBidi" w:cstheme="majorBidi"/>
          <w:bCs/>
          <w:kern w:val="0"/>
          <w:lang w:val="lt-LT"/>
          <w14:ligatures w14:val="none"/>
        </w:rPr>
        <w:t>Asmenų, turinčių teisę įrengti ir eksploatuoti energetikos įrenginius, atestavimo taisyklės, patvirtintos Lietuvos Respublikos energetikos ministro 2010 m. spalio 4 d. įsakymu Nr. 1-274</w:t>
      </w:r>
      <w:r w:rsidR="00C560A1" w:rsidRPr="00141844">
        <w:rPr>
          <w:rFonts w:asciiTheme="majorBidi" w:hAnsiTheme="majorBidi" w:cstheme="majorBidi"/>
          <w:bCs/>
          <w:kern w:val="0"/>
          <w:lang w:val="lt-LT"/>
          <w14:ligatures w14:val="none"/>
        </w:rPr>
        <w:t>.</w:t>
      </w:r>
    </w:p>
    <w:p w14:paraId="28A9E38D" w14:textId="77777777" w:rsidR="00B91D4C" w:rsidRPr="00141844" w:rsidRDefault="00B91D4C" w:rsidP="00141844">
      <w:pPr>
        <w:numPr>
          <w:ilvl w:val="0"/>
          <w:numId w:val="1"/>
        </w:numPr>
        <w:pBdr>
          <w:top w:val="single" w:sz="4" w:space="1" w:color="auto"/>
          <w:bottom w:val="single" w:sz="4" w:space="1" w:color="auto"/>
        </w:pBdr>
        <w:tabs>
          <w:tab w:val="left" w:pos="284"/>
        </w:tabs>
        <w:spacing w:after="0" w:line="259" w:lineRule="auto"/>
        <w:contextualSpacing/>
        <w:rPr>
          <w:rFonts w:asciiTheme="majorBidi" w:eastAsia="Times New Roman" w:hAnsiTheme="majorBidi" w:cstheme="majorBidi"/>
          <w:b/>
          <w:bCs/>
          <w:color w:val="000000"/>
          <w:kern w:val="0"/>
          <w:lang w:val="lt-LT" w:eastAsia="lt-LT"/>
          <w14:ligatures w14:val="none"/>
        </w:rPr>
      </w:pPr>
      <w:r w:rsidRPr="00141844">
        <w:rPr>
          <w:rFonts w:asciiTheme="majorBidi" w:eastAsia="Calibri" w:hAnsiTheme="majorBidi" w:cstheme="majorBidi"/>
          <w:b/>
          <w:bCs/>
          <w:kern w:val="0"/>
          <w:lang w:val="lt-LT"/>
          <w14:ligatures w14:val="none"/>
        </w:rPr>
        <w:t>GARANTINIS TERMINAS</w:t>
      </w:r>
      <w:r w:rsidRPr="00141844">
        <w:rPr>
          <w:rFonts w:asciiTheme="majorBidi" w:eastAsia="Times New Roman" w:hAnsiTheme="majorBidi" w:cstheme="majorBidi"/>
          <w:b/>
          <w:color w:val="000000"/>
          <w:kern w:val="0"/>
          <w:lang w:val="lt-LT" w:eastAsia="lt-LT"/>
          <w14:ligatures w14:val="none"/>
        </w:rPr>
        <w:tab/>
      </w:r>
    </w:p>
    <w:p w14:paraId="188B4EEC" w14:textId="0882792C" w:rsidR="00B91D4C" w:rsidRPr="00141844" w:rsidRDefault="00B91D4C" w:rsidP="00141844">
      <w:pPr>
        <w:pStyle w:val="Sraopastraipa"/>
        <w:numPr>
          <w:ilvl w:val="1"/>
          <w:numId w:val="1"/>
        </w:numPr>
        <w:tabs>
          <w:tab w:val="left" w:pos="0"/>
          <w:tab w:val="left" w:pos="709"/>
          <w:tab w:val="left" w:pos="851"/>
          <w:tab w:val="left" w:pos="993"/>
          <w:tab w:val="left" w:pos="1276"/>
          <w:tab w:val="left" w:pos="1418"/>
          <w:tab w:val="left" w:pos="1560"/>
        </w:tabs>
        <w:suppressAutoHyphens/>
        <w:spacing w:after="0" w:line="259" w:lineRule="auto"/>
        <w:ind w:right="-7"/>
        <w:jc w:val="both"/>
        <w:rPr>
          <w:rFonts w:asciiTheme="majorBidi" w:eastAsia="Arial Unicode MS" w:hAnsiTheme="majorBidi" w:cstheme="majorBidi"/>
          <w:bCs/>
          <w:kern w:val="0"/>
          <w:lang w:val="lt-LT"/>
          <w14:ligatures w14:val="none"/>
        </w:rPr>
      </w:pPr>
      <w:r w:rsidRPr="00141844">
        <w:rPr>
          <w:rFonts w:asciiTheme="majorBidi" w:hAnsiTheme="majorBidi" w:cstheme="majorBidi"/>
          <w:bCs/>
          <w:lang w:val="lt-LT"/>
        </w:rPr>
        <w:t xml:space="preserve">Pastatų </w:t>
      </w:r>
      <w:r w:rsidR="00C560A1" w:rsidRPr="00141844">
        <w:rPr>
          <w:rFonts w:asciiTheme="majorBidi" w:hAnsiTheme="majorBidi" w:cstheme="majorBidi"/>
          <w:bCs/>
          <w:lang w:val="lt-LT"/>
        </w:rPr>
        <w:t xml:space="preserve">inžinerinių sistemų </w:t>
      </w:r>
      <w:r w:rsidR="00141844" w:rsidRPr="00141844">
        <w:rPr>
          <w:rFonts w:asciiTheme="majorBidi" w:hAnsiTheme="majorBidi" w:cstheme="majorBidi"/>
          <w:bCs/>
          <w:lang w:val="lt-LT"/>
        </w:rPr>
        <w:t xml:space="preserve">ir statinių </w:t>
      </w:r>
      <w:r w:rsidR="00C560A1" w:rsidRPr="00141844">
        <w:rPr>
          <w:rFonts w:asciiTheme="majorBidi" w:hAnsiTheme="majorBidi" w:cstheme="majorBidi"/>
          <w:bCs/>
          <w:lang w:val="lt-LT"/>
        </w:rPr>
        <w:t xml:space="preserve">remonto </w:t>
      </w:r>
      <w:r w:rsidRPr="00141844">
        <w:rPr>
          <w:rFonts w:asciiTheme="majorBidi" w:hAnsiTheme="majorBidi" w:cstheme="majorBidi"/>
          <w:bCs/>
          <w:lang w:val="lt-LT"/>
        </w:rPr>
        <w:t>paslaugoms taikomas garantinis terminas ne trumpesnis kaip 6 mėnesiai.</w:t>
      </w:r>
    </w:p>
    <w:p w14:paraId="335F7E24" w14:textId="77777777" w:rsidR="00B91D4C" w:rsidRPr="00141844" w:rsidRDefault="00B91D4C" w:rsidP="00141844">
      <w:pPr>
        <w:pStyle w:val="Sraopastraipa"/>
        <w:numPr>
          <w:ilvl w:val="1"/>
          <w:numId w:val="1"/>
        </w:numPr>
        <w:tabs>
          <w:tab w:val="left" w:pos="0"/>
          <w:tab w:val="left" w:pos="709"/>
          <w:tab w:val="left" w:pos="851"/>
          <w:tab w:val="left" w:pos="993"/>
          <w:tab w:val="left" w:pos="1276"/>
          <w:tab w:val="left" w:pos="1418"/>
          <w:tab w:val="left" w:pos="1560"/>
        </w:tabs>
        <w:suppressAutoHyphens/>
        <w:spacing w:after="0" w:line="259" w:lineRule="auto"/>
        <w:ind w:right="-7"/>
        <w:jc w:val="both"/>
        <w:rPr>
          <w:rFonts w:asciiTheme="majorBidi" w:hAnsiTheme="majorBidi" w:cstheme="majorBidi"/>
          <w:bCs/>
          <w:lang w:val="lt-LT"/>
        </w:rPr>
      </w:pPr>
      <w:r w:rsidRPr="00141844">
        <w:rPr>
          <w:rFonts w:asciiTheme="majorBidi" w:hAnsiTheme="majorBidi" w:cstheme="majorBidi"/>
          <w:bCs/>
          <w:lang w:val="lt-LT"/>
        </w:rPr>
        <w:t xml:space="preserve"> Remonto paslaugų metu panaudotoms medžiagoms ir detalėms taikomas ne trumpesnis nei gamintojo nustatytas garantinis terminas.</w:t>
      </w:r>
    </w:p>
    <w:p w14:paraId="7176ECB6" w14:textId="77777777" w:rsidR="00B91D4C" w:rsidRPr="00141844" w:rsidRDefault="00B91D4C" w:rsidP="00141844">
      <w:pPr>
        <w:pStyle w:val="Sraopastraipa"/>
        <w:numPr>
          <w:ilvl w:val="1"/>
          <w:numId w:val="1"/>
        </w:numPr>
        <w:tabs>
          <w:tab w:val="left" w:pos="0"/>
          <w:tab w:val="left" w:pos="709"/>
          <w:tab w:val="left" w:pos="851"/>
          <w:tab w:val="left" w:pos="993"/>
          <w:tab w:val="left" w:pos="1276"/>
          <w:tab w:val="left" w:pos="1418"/>
          <w:tab w:val="left" w:pos="1560"/>
        </w:tabs>
        <w:suppressAutoHyphens/>
        <w:spacing w:after="0" w:line="259" w:lineRule="auto"/>
        <w:ind w:right="-7"/>
        <w:jc w:val="both"/>
        <w:rPr>
          <w:rFonts w:asciiTheme="majorBidi" w:hAnsiTheme="majorBidi" w:cstheme="majorBidi"/>
          <w:bCs/>
          <w:lang w:val="lt-LT"/>
        </w:rPr>
      </w:pPr>
      <w:r w:rsidRPr="00141844">
        <w:rPr>
          <w:rFonts w:asciiTheme="majorBidi" w:hAnsiTheme="majorBidi" w:cstheme="majorBidi"/>
          <w:bCs/>
          <w:lang w:val="lt-LT"/>
        </w:rPr>
        <w:t>Garantinis laikotarpis pradedamas skaičiuoti nuo pastatų inžinerinių sistemų remonto paslaugų</w:t>
      </w:r>
      <w:r w:rsidRPr="00141844">
        <w:rPr>
          <w:rFonts w:asciiTheme="majorBidi" w:eastAsia="Calibri" w:hAnsiTheme="majorBidi" w:cstheme="majorBidi"/>
          <w:lang w:val="lt-LT"/>
        </w:rPr>
        <w:t xml:space="preserve"> </w:t>
      </w:r>
      <w:r w:rsidRPr="00141844">
        <w:rPr>
          <w:rFonts w:asciiTheme="majorBidi" w:hAnsiTheme="majorBidi" w:cstheme="majorBidi"/>
          <w:bCs/>
          <w:lang w:val="lt-LT"/>
        </w:rPr>
        <w:t>priėmimo dienos.</w:t>
      </w:r>
      <w:bookmarkStart w:id="1" w:name="part_33e7c169efa3469bb3fbd07430741947"/>
      <w:bookmarkStart w:id="2" w:name="part_bf646b5def314c43954a3d0e0b880ac4"/>
      <w:bookmarkStart w:id="3" w:name="part_4f09a2613de44fd1832052d5ec1dedea"/>
      <w:bookmarkStart w:id="4" w:name="part_7abd5c50b3ec400d87c599422b297e54"/>
      <w:bookmarkStart w:id="5" w:name="part_63118ffc1e2948c3a6c6bc653fafcb64"/>
      <w:bookmarkStart w:id="6" w:name="part_f941b32ea23941cf97e3642767d82d47"/>
      <w:bookmarkEnd w:id="1"/>
      <w:bookmarkEnd w:id="2"/>
      <w:bookmarkEnd w:id="3"/>
      <w:bookmarkEnd w:id="4"/>
      <w:bookmarkEnd w:id="5"/>
      <w:bookmarkEnd w:id="6"/>
    </w:p>
    <w:p w14:paraId="7A6406D0" w14:textId="77777777" w:rsidR="00B91D4C" w:rsidRPr="00141844" w:rsidRDefault="00B91D4C" w:rsidP="00141844">
      <w:pPr>
        <w:numPr>
          <w:ilvl w:val="0"/>
          <w:numId w:val="1"/>
        </w:numPr>
        <w:pBdr>
          <w:top w:val="single" w:sz="4" w:space="1" w:color="auto"/>
          <w:bottom w:val="single" w:sz="4" w:space="1" w:color="auto"/>
        </w:pBdr>
        <w:tabs>
          <w:tab w:val="left" w:pos="284"/>
        </w:tabs>
        <w:spacing w:after="0" w:line="259" w:lineRule="auto"/>
        <w:contextualSpacing/>
        <w:jc w:val="both"/>
        <w:rPr>
          <w:rFonts w:asciiTheme="majorBidi" w:eastAsia="Calibri" w:hAnsiTheme="majorBidi" w:cstheme="majorBidi"/>
          <w:b/>
          <w:bCs/>
          <w:kern w:val="0"/>
          <w:lang w:val="lt-LT"/>
          <w14:ligatures w14:val="none"/>
        </w:rPr>
      </w:pPr>
      <w:r w:rsidRPr="00141844">
        <w:rPr>
          <w:rFonts w:asciiTheme="majorBidi" w:eastAsia="Calibri" w:hAnsiTheme="majorBidi" w:cstheme="majorBidi"/>
          <w:b/>
          <w:bCs/>
          <w:kern w:val="0"/>
          <w:lang w:val="lt-LT"/>
          <w14:ligatures w14:val="none"/>
        </w:rPr>
        <w:t>PASLAUGŲ TEIKIMO TERMINAI IR TVARKA</w:t>
      </w:r>
    </w:p>
    <w:p w14:paraId="6A664DC6" w14:textId="0E506B8F" w:rsidR="00B91D4C" w:rsidRPr="00141844" w:rsidRDefault="00B91D4C" w:rsidP="00141844">
      <w:pPr>
        <w:pStyle w:val="Betarp"/>
        <w:numPr>
          <w:ilvl w:val="1"/>
          <w:numId w:val="1"/>
        </w:numPr>
        <w:tabs>
          <w:tab w:val="left" w:pos="851"/>
          <w:tab w:val="left" w:pos="1276"/>
        </w:tabs>
        <w:spacing w:line="259" w:lineRule="auto"/>
        <w:jc w:val="both"/>
        <w:rPr>
          <w:rFonts w:asciiTheme="majorBidi" w:hAnsiTheme="majorBidi" w:cstheme="majorBidi"/>
          <w:bCs/>
          <w:sz w:val="22"/>
          <w:szCs w:val="22"/>
          <w:bdr w:val="none" w:sz="0" w:space="0" w:color="auto" w:frame="1"/>
          <w:lang w:eastAsia="en-US"/>
        </w:rPr>
      </w:pPr>
      <w:r w:rsidRPr="00141844">
        <w:rPr>
          <w:rFonts w:asciiTheme="majorBidi" w:hAnsiTheme="majorBidi" w:cstheme="majorBidi"/>
          <w:bCs/>
          <w:sz w:val="22"/>
          <w:szCs w:val="22"/>
          <w:bdr w:val="none" w:sz="0" w:space="0" w:color="auto" w:frame="1"/>
          <w:lang w:eastAsia="en-US"/>
        </w:rPr>
        <w:t>Įgaliotas Užsakovo atstovas Paslaugų teikėjui pateikia užsakymą pagal pridedamą formą (</w:t>
      </w:r>
      <w:r w:rsidR="00141844" w:rsidRPr="00141844">
        <w:rPr>
          <w:rFonts w:asciiTheme="majorBidi" w:hAnsiTheme="majorBidi" w:cstheme="majorBidi"/>
          <w:bCs/>
          <w:sz w:val="22"/>
          <w:szCs w:val="22"/>
          <w:bdr w:val="none" w:sz="0" w:space="0" w:color="auto" w:frame="1"/>
          <w:lang w:eastAsia="en-US"/>
        </w:rPr>
        <w:t>žr. Techninės specifikacijos</w:t>
      </w:r>
      <w:r w:rsidRPr="00141844">
        <w:rPr>
          <w:rFonts w:asciiTheme="majorBidi" w:hAnsiTheme="majorBidi" w:cstheme="majorBidi"/>
          <w:bCs/>
          <w:sz w:val="22"/>
          <w:szCs w:val="22"/>
          <w:bdr w:val="none" w:sz="0" w:space="0" w:color="auto" w:frame="1"/>
          <w:lang w:eastAsia="en-US"/>
        </w:rPr>
        <w:t xml:space="preserve"> 1 priedas). Kiekviename užsakyme turi būti užfiksuota: pastatų inžinerinių sistemų  remonto paslaugų aprašymas, apimtys bei pageidaujamas užsakymo įvykdymo terminas. Užsakymą pasirašo įgaliotas Užsakovo atstovas ir elektroniniu paštu pateikia užsakymą Paslaugų teikėjui;</w:t>
      </w:r>
    </w:p>
    <w:p w14:paraId="71C29AA4" w14:textId="77777777" w:rsidR="00B91D4C" w:rsidRPr="00141844" w:rsidRDefault="00B91D4C" w:rsidP="00141844">
      <w:pPr>
        <w:pStyle w:val="Betarp"/>
        <w:numPr>
          <w:ilvl w:val="1"/>
          <w:numId w:val="1"/>
        </w:numPr>
        <w:tabs>
          <w:tab w:val="left" w:pos="851"/>
          <w:tab w:val="left" w:pos="1276"/>
        </w:tabs>
        <w:spacing w:line="259" w:lineRule="auto"/>
        <w:jc w:val="both"/>
        <w:rPr>
          <w:rFonts w:asciiTheme="majorBidi" w:hAnsiTheme="majorBidi" w:cstheme="majorBidi"/>
          <w:bCs/>
          <w:sz w:val="22"/>
          <w:szCs w:val="22"/>
          <w:bdr w:val="none" w:sz="0" w:space="0" w:color="auto" w:frame="1"/>
          <w:lang w:eastAsia="en-US"/>
        </w:rPr>
      </w:pPr>
      <w:r w:rsidRPr="00141844">
        <w:rPr>
          <w:rFonts w:asciiTheme="majorBidi" w:hAnsiTheme="majorBidi" w:cstheme="majorBidi"/>
          <w:bCs/>
          <w:sz w:val="22"/>
          <w:szCs w:val="22"/>
          <w:bdr w:val="none" w:sz="0" w:space="0" w:color="auto" w:frame="1"/>
          <w:lang w:eastAsia="en-US"/>
        </w:rPr>
        <w:t>Paslaugų teikėjas, gavęs pasirašytą užsakymą iš įgalioto Užsakovo atstovo, ne vėliau kaip per 1 (vieną) darbo dieną patvirtina užsakymo gavimo faktą, pasirašydamas gautą dokumentą ir elektroniniu paštu grąžina įgaliotam Užsakovo atstovui.</w:t>
      </w:r>
    </w:p>
    <w:p w14:paraId="7AC03901" w14:textId="77777777" w:rsidR="00141844" w:rsidRPr="00141844" w:rsidRDefault="00B91D4C" w:rsidP="00141844">
      <w:pPr>
        <w:pStyle w:val="Betarp"/>
        <w:numPr>
          <w:ilvl w:val="1"/>
          <w:numId w:val="1"/>
        </w:numPr>
        <w:tabs>
          <w:tab w:val="left" w:pos="851"/>
          <w:tab w:val="left" w:pos="1276"/>
        </w:tabs>
        <w:spacing w:line="259" w:lineRule="auto"/>
        <w:jc w:val="both"/>
        <w:rPr>
          <w:rFonts w:asciiTheme="majorBidi" w:hAnsiTheme="majorBidi" w:cstheme="majorBidi"/>
          <w:bCs/>
          <w:sz w:val="22"/>
          <w:szCs w:val="22"/>
          <w:bdr w:val="none" w:sz="0" w:space="0" w:color="auto" w:frame="1"/>
          <w:lang w:eastAsia="en-US"/>
        </w:rPr>
      </w:pPr>
      <w:r w:rsidRPr="00141844">
        <w:rPr>
          <w:rFonts w:asciiTheme="majorBidi" w:hAnsiTheme="majorBidi" w:cstheme="majorBidi"/>
          <w:bCs/>
          <w:sz w:val="22"/>
          <w:szCs w:val="22"/>
          <w:bdr w:val="none" w:sz="0" w:space="0" w:color="auto" w:frame="1"/>
          <w:lang w:eastAsia="en-US"/>
        </w:rPr>
        <w:t>Paslaugų teikėjas, ne vėliau kaip per 5 (penkias) darbo dienas nuo gauto užsakymo patvirtinimo dienos, parengia ir pateikia pastatų inžinerinių sistemų remonto paslaugų atlikimo sąmatą (toliau – sąmata):</w:t>
      </w:r>
    </w:p>
    <w:p w14:paraId="6B6E6606" w14:textId="0DF3CACC" w:rsidR="00B91D4C" w:rsidRPr="00141844" w:rsidRDefault="00141844" w:rsidP="00141844">
      <w:pPr>
        <w:pStyle w:val="Betarp"/>
        <w:numPr>
          <w:ilvl w:val="2"/>
          <w:numId w:val="1"/>
        </w:numPr>
        <w:tabs>
          <w:tab w:val="left" w:pos="851"/>
          <w:tab w:val="left" w:pos="1276"/>
        </w:tabs>
        <w:spacing w:line="259" w:lineRule="auto"/>
        <w:jc w:val="both"/>
        <w:rPr>
          <w:rFonts w:asciiTheme="majorBidi" w:hAnsiTheme="majorBidi" w:cstheme="majorBidi"/>
          <w:bCs/>
          <w:sz w:val="22"/>
          <w:szCs w:val="22"/>
          <w:bdr w:val="none" w:sz="0" w:space="0" w:color="auto" w:frame="1"/>
          <w:lang w:eastAsia="en-US"/>
        </w:rPr>
      </w:pPr>
      <w:r w:rsidRPr="00141844">
        <w:rPr>
          <w:rFonts w:asciiTheme="majorBidi" w:hAnsiTheme="majorBidi" w:cstheme="majorBidi"/>
          <w:bCs/>
          <w:sz w:val="22"/>
          <w:szCs w:val="22"/>
          <w:bdr w:val="none" w:sz="0" w:space="0" w:color="auto" w:frame="1"/>
          <w:lang w:eastAsia="en-US"/>
        </w:rPr>
        <w:t xml:space="preserve"> </w:t>
      </w:r>
      <w:r w:rsidR="00B91D4C" w:rsidRPr="00141844">
        <w:rPr>
          <w:rFonts w:asciiTheme="majorBidi" w:hAnsiTheme="majorBidi" w:cstheme="majorBidi"/>
          <w:bCs/>
          <w:sz w:val="22"/>
          <w:szCs w:val="22"/>
          <w:bdr w:val="none" w:sz="0" w:space="0" w:color="auto" w:frame="1"/>
          <w:lang w:eastAsia="en-US"/>
        </w:rPr>
        <w:t>kai sąmatos vertė yra iki 1000 Eur be PVM – įgaliotam Užsakovo atstovui, kuris įvertina remonto paslaugų suteikimo sąmatoje numatytų paslaugų apimtį, įvykdymo terminus ir priima sprendimą dėl remonto paslaugų vykdymo;</w:t>
      </w:r>
    </w:p>
    <w:p w14:paraId="054CE89F" w14:textId="5CB7B512" w:rsidR="00B91D4C" w:rsidRPr="00141844" w:rsidRDefault="00141844" w:rsidP="00141844">
      <w:pPr>
        <w:pStyle w:val="Betarp"/>
        <w:numPr>
          <w:ilvl w:val="2"/>
          <w:numId w:val="1"/>
        </w:numPr>
        <w:tabs>
          <w:tab w:val="left" w:pos="1701"/>
        </w:tabs>
        <w:spacing w:line="259" w:lineRule="auto"/>
        <w:jc w:val="both"/>
        <w:rPr>
          <w:rFonts w:asciiTheme="majorBidi" w:hAnsiTheme="majorBidi" w:cstheme="majorBidi"/>
          <w:bCs/>
          <w:sz w:val="22"/>
          <w:szCs w:val="22"/>
          <w:bdr w:val="none" w:sz="0" w:space="0" w:color="auto" w:frame="1"/>
          <w:lang w:eastAsia="en-US"/>
        </w:rPr>
      </w:pPr>
      <w:r w:rsidRPr="00141844">
        <w:rPr>
          <w:rFonts w:asciiTheme="majorBidi" w:hAnsiTheme="majorBidi" w:cstheme="majorBidi"/>
          <w:bCs/>
          <w:sz w:val="22"/>
          <w:szCs w:val="22"/>
          <w:bdr w:val="none" w:sz="0" w:space="0" w:color="auto" w:frame="1"/>
          <w:lang w:eastAsia="en-US"/>
        </w:rPr>
        <w:t xml:space="preserve"> </w:t>
      </w:r>
      <w:r w:rsidR="00B91D4C" w:rsidRPr="00141844">
        <w:rPr>
          <w:rFonts w:asciiTheme="majorBidi" w:hAnsiTheme="majorBidi" w:cstheme="majorBidi"/>
          <w:bCs/>
          <w:sz w:val="22"/>
          <w:szCs w:val="22"/>
          <w:bdr w:val="none" w:sz="0" w:space="0" w:color="auto" w:frame="1"/>
          <w:lang w:eastAsia="en-US"/>
        </w:rPr>
        <w:t>kai sąmatos vertė yra daugiau kaip 1000 Eur be PVM – įgaliotam Užsakovo atstovui  atsakingam už sutarties vykdymo koordinavimą. Paslaugų teikėjas sąmatą kartu su pateiktu užsakymu siunčia Užsakovo atstovui, atsakingam už Sutarties vykdymo koordinavimą elektroniniu paštu. Užsakovo atstovas, atsakingas už sutarties vykdymo koordinavimą, įvertina pateiktoje pastatų inžinerinių sistemų remonto paslaugų suteikimo sąmatoje numatytų paslaugų poreikį, apimtį, įvykdymo terminus ir priima sprendimą dėl remonto paslaugų vykdymo.</w:t>
      </w:r>
    </w:p>
    <w:p w14:paraId="7284D9BA" w14:textId="77777777" w:rsidR="00B91D4C" w:rsidRPr="00141844" w:rsidRDefault="00B91D4C" w:rsidP="00141844">
      <w:pPr>
        <w:pStyle w:val="Betarp"/>
        <w:numPr>
          <w:ilvl w:val="1"/>
          <w:numId w:val="1"/>
        </w:numPr>
        <w:tabs>
          <w:tab w:val="left" w:pos="720"/>
        </w:tabs>
        <w:spacing w:line="259" w:lineRule="auto"/>
        <w:jc w:val="both"/>
        <w:rPr>
          <w:rFonts w:asciiTheme="majorBidi" w:hAnsiTheme="majorBidi" w:cstheme="majorBidi"/>
          <w:bCs/>
          <w:sz w:val="22"/>
          <w:szCs w:val="22"/>
          <w:bdr w:val="none" w:sz="0" w:space="0" w:color="auto" w:frame="1"/>
          <w:lang w:eastAsia="en-US"/>
        </w:rPr>
      </w:pPr>
      <w:r w:rsidRPr="00141844">
        <w:rPr>
          <w:rFonts w:asciiTheme="majorBidi" w:hAnsiTheme="majorBidi" w:cstheme="majorBidi"/>
          <w:bCs/>
          <w:sz w:val="22"/>
          <w:szCs w:val="22"/>
          <w:bdr w:val="none" w:sz="0" w:space="0" w:color="auto" w:frame="1"/>
          <w:lang w:eastAsia="en-US"/>
        </w:rPr>
        <w:t>Suderinus sąmatas ir remonto paslaugų teikimo trukmę, Paslaugų teikėjas pradeda teikti pastatų inžinerinių sistemų  remonto paslaugą.</w:t>
      </w:r>
    </w:p>
    <w:p w14:paraId="6DA196B9" w14:textId="04CB0D1E" w:rsidR="00B91D4C" w:rsidRPr="00141844" w:rsidRDefault="00B91D4C" w:rsidP="00141844">
      <w:pPr>
        <w:pStyle w:val="Betarp"/>
        <w:numPr>
          <w:ilvl w:val="1"/>
          <w:numId w:val="1"/>
        </w:numPr>
        <w:tabs>
          <w:tab w:val="left" w:pos="426"/>
          <w:tab w:val="left" w:pos="993"/>
        </w:tabs>
        <w:spacing w:line="259" w:lineRule="auto"/>
        <w:jc w:val="both"/>
        <w:rPr>
          <w:rFonts w:asciiTheme="majorBidi" w:hAnsiTheme="majorBidi" w:cstheme="majorBidi"/>
          <w:bCs/>
          <w:sz w:val="22"/>
          <w:szCs w:val="22"/>
          <w:bdr w:val="none" w:sz="0" w:space="0" w:color="auto" w:frame="1"/>
          <w:lang w:eastAsia="en-US"/>
        </w:rPr>
      </w:pPr>
      <w:r w:rsidRPr="00141844">
        <w:rPr>
          <w:rFonts w:asciiTheme="majorBidi" w:hAnsiTheme="majorBidi" w:cstheme="majorBidi"/>
          <w:bCs/>
          <w:sz w:val="22"/>
          <w:szCs w:val="22"/>
          <w:bdr w:val="none" w:sz="0" w:space="0" w:color="auto" w:frame="1"/>
          <w:lang w:eastAsia="en-US"/>
        </w:rPr>
        <w:t xml:space="preserve">Paslaugų teikėjas įsipareigoja avarijų lokalizavimą atlikti per 5 val. nuo pranešimo apie įvykusią avariją, pateikto įgalioto Užsakovo atstovo elektroniniu paštu ar telefonu. Po avarijos lokalizavimo, pastatų inžinerinių sistemų ir statinių remonto paslaugos, reikalingos pastato inžinerinių sistemų ir statinių normaliam funkcionavimui užtikrinti, atliekamos per su Užsakovo įgaliotu atstovu suderintą laiką </w:t>
      </w:r>
      <w:r w:rsidR="00141844" w:rsidRPr="00141844">
        <w:rPr>
          <w:rFonts w:asciiTheme="majorBidi" w:hAnsiTheme="majorBidi" w:cstheme="majorBidi"/>
          <w:bCs/>
          <w:sz w:val="22"/>
          <w:szCs w:val="22"/>
          <w:bdr w:val="none" w:sz="0" w:space="0" w:color="auto" w:frame="1"/>
          <w:lang w:eastAsia="en-US"/>
        </w:rPr>
        <w:t xml:space="preserve">Techninės specifikacijos </w:t>
      </w:r>
      <w:r w:rsidRPr="00141844">
        <w:rPr>
          <w:rFonts w:asciiTheme="majorBidi" w:hAnsiTheme="majorBidi" w:cstheme="majorBidi"/>
          <w:bCs/>
          <w:sz w:val="22"/>
          <w:szCs w:val="22"/>
          <w:bdr w:val="none" w:sz="0" w:space="0" w:color="auto" w:frame="1"/>
          <w:lang w:eastAsia="en-US"/>
        </w:rPr>
        <w:t>4.3. punkte nurodyta tvarka.</w:t>
      </w:r>
    </w:p>
    <w:p w14:paraId="6B20359C" w14:textId="77777777" w:rsidR="00B91D4C" w:rsidRPr="00141844" w:rsidRDefault="00B91D4C" w:rsidP="00141844">
      <w:pPr>
        <w:pStyle w:val="Betarp"/>
        <w:numPr>
          <w:ilvl w:val="1"/>
          <w:numId w:val="1"/>
        </w:numPr>
        <w:tabs>
          <w:tab w:val="left" w:pos="426"/>
          <w:tab w:val="left" w:pos="993"/>
        </w:tabs>
        <w:spacing w:line="259" w:lineRule="auto"/>
        <w:jc w:val="both"/>
        <w:rPr>
          <w:rFonts w:asciiTheme="majorBidi" w:eastAsia="Calibri" w:hAnsiTheme="majorBidi" w:cstheme="majorBidi"/>
          <w:sz w:val="22"/>
          <w:szCs w:val="22"/>
        </w:rPr>
      </w:pPr>
      <w:r w:rsidRPr="00141844">
        <w:rPr>
          <w:rFonts w:asciiTheme="majorBidi" w:hAnsiTheme="majorBidi" w:cstheme="majorBidi"/>
          <w:bCs/>
          <w:sz w:val="22"/>
          <w:szCs w:val="22"/>
        </w:rPr>
        <w:t>Paslaugų teikimo terminas – iki bus nupirkta Paslaugų (įskaitant pastatų inžinerinių sistemų remontui reikalingų medžiag</w:t>
      </w:r>
      <w:r w:rsidRPr="00141844">
        <w:rPr>
          <w:rFonts w:asciiTheme="majorBidi" w:hAnsiTheme="majorBidi" w:cstheme="majorBidi"/>
          <w:bCs/>
          <w:sz w:val="22"/>
          <w:szCs w:val="22"/>
          <w:bdr w:val="none" w:sz="0" w:space="0" w:color="auto" w:frame="1"/>
          <w:lang w:eastAsia="en-US"/>
        </w:rPr>
        <w:t>ų)</w:t>
      </w:r>
      <w:r w:rsidRPr="00141844">
        <w:rPr>
          <w:rFonts w:asciiTheme="majorBidi" w:hAnsiTheme="majorBidi" w:cstheme="majorBidi"/>
          <w:bCs/>
          <w:sz w:val="22"/>
          <w:szCs w:val="22"/>
        </w:rPr>
        <w:t xml:space="preserve"> už 20 000 Eur be PVM, bet ne ilgiau kaip 24 (dvidešimt keturi) mėnesiai nuo sutarties įsigaliojimo dienos. Sutarties vykdymo metu nupirkus Paslaugų (įskaitant pastatų inžinerinių sistemų remontui reikalingų medžiagų) už mažiau kaip 20 000 Eur be PVM, Paslaugų teikimo terminas </w:t>
      </w:r>
      <w:r w:rsidRPr="00141844">
        <w:rPr>
          <w:rFonts w:asciiTheme="majorBidi" w:hAnsiTheme="majorBidi" w:cstheme="majorBidi"/>
          <w:bCs/>
          <w:sz w:val="22"/>
          <w:szCs w:val="22"/>
        </w:rPr>
        <w:lastRenderedPageBreak/>
        <w:t>pratęsiamas automatiškai, be susitarimo. Šiuo pagrindu Paslaugų teikimo terminas gali būti automatiškai pratęsiamas ne daugiau kaip 1 (vieną) kartą 12 (dvylikos) mėnesių laikotarpiui. Bendras Paslaugų teikimo terminas, įskaitant galimą pratęsimą, negali būti ilgesnis nei 36 (trisdešimt šeši) mėnesiai, skaičiuojant nuo sutarties įsigaliojimo dienos.</w:t>
      </w:r>
    </w:p>
    <w:p w14:paraId="4DB58BFF" w14:textId="77777777" w:rsidR="00B91D4C" w:rsidRPr="00141844" w:rsidRDefault="00B91D4C" w:rsidP="00141844">
      <w:pPr>
        <w:pStyle w:val="Sraopastraipa"/>
        <w:numPr>
          <w:ilvl w:val="0"/>
          <w:numId w:val="1"/>
        </w:numPr>
        <w:pBdr>
          <w:top w:val="single" w:sz="4" w:space="1" w:color="auto"/>
          <w:bottom w:val="single" w:sz="4" w:space="1" w:color="auto"/>
        </w:pBdr>
        <w:tabs>
          <w:tab w:val="left" w:pos="284"/>
        </w:tabs>
        <w:spacing w:after="0" w:line="259" w:lineRule="auto"/>
        <w:jc w:val="both"/>
        <w:rPr>
          <w:rFonts w:asciiTheme="majorBidi" w:eastAsia="Calibri" w:hAnsiTheme="majorBidi" w:cstheme="majorBidi"/>
          <w:b/>
          <w:bCs/>
          <w:lang w:val="lt-LT"/>
        </w:rPr>
      </w:pPr>
      <w:r w:rsidRPr="00141844">
        <w:rPr>
          <w:rFonts w:asciiTheme="majorBidi" w:eastAsia="Calibri" w:hAnsiTheme="majorBidi" w:cstheme="majorBidi"/>
          <w:b/>
          <w:bCs/>
          <w:lang w:val="lt-LT"/>
        </w:rPr>
        <w:t>PASLAUGŲ PERDAVIMO – PRIĖMIMO TVARKA</w:t>
      </w:r>
    </w:p>
    <w:p w14:paraId="48C885E2" w14:textId="77777777" w:rsidR="00B91D4C" w:rsidRPr="00141844" w:rsidRDefault="00B91D4C" w:rsidP="00141844">
      <w:pPr>
        <w:pStyle w:val="Sraopastraipa"/>
        <w:numPr>
          <w:ilvl w:val="1"/>
          <w:numId w:val="1"/>
        </w:numPr>
        <w:tabs>
          <w:tab w:val="left" w:pos="567"/>
        </w:tabs>
        <w:spacing w:after="0" w:line="259" w:lineRule="auto"/>
        <w:jc w:val="both"/>
        <w:rPr>
          <w:rFonts w:asciiTheme="majorBidi" w:eastAsia="Calibri" w:hAnsiTheme="majorBidi" w:cstheme="majorBidi"/>
          <w:lang w:val="lt-LT"/>
        </w:rPr>
      </w:pPr>
      <w:r w:rsidRPr="00141844">
        <w:rPr>
          <w:rFonts w:asciiTheme="majorBidi" w:eastAsia="Calibri" w:hAnsiTheme="majorBidi" w:cstheme="majorBidi"/>
          <w:lang w:val="lt-LT"/>
        </w:rPr>
        <w:t xml:space="preserve"> Suteiktų pastatų inžinerinių sistemų remonto paslaugų perdavimas-priėmimas įforminamas pasirašant Paslaugų priėmimo-perdavimo aktą. Paslaugų teikėjo atstovas pasirašytą Paslaugų priėmimo-perdavimo aktą teikia įgaliotam Užsakovo atstovui pasirašyti. Visais atvejais (nepriklausomai nuo sąmatos vertės)  Paslaugų priėmimo-perdavimo aktą pasirašo įgaliotas Užsakovo atstovas šia tvarka:</w:t>
      </w:r>
    </w:p>
    <w:p w14:paraId="4FC51D8C" w14:textId="0EAA5FE4" w:rsidR="00B91D4C" w:rsidRPr="00141844" w:rsidRDefault="00141844" w:rsidP="00141844">
      <w:pPr>
        <w:pStyle w:val="Sraopastraipa"/>
        <w:numPr>
          <w:ilvl w:val="2"/>
          <w:numId w:val="1"/>
        </w:numPr>
        <w:tabs>
          <w:tab w:val="left" w:pos="567"/>
        </w:tabs>
        <w:spacing w:after="0" w:line="259" w:lineRule="auto"/>
        <w:jc w:val="both"/>
        <w:rPr>
          <w:rFonts w:asciiTheme="majorBidi" w:eastAsia="Calibri" w:hAnsiTheme="majorBidi" w:cstheme="majorBidi"/>
          <w:lang w:val="lt-LT"/>
        </w:rPr>
      </w:pPr>
      <w:r w:rsidRPr="00141844">
        <w:rPr>
          <w:rFonts w:asciiTheme="majorBidi" w:eastAsia="Calibri" w:hAnsiTheme="majorBidi" w:cstheme="majorBidi"/>
          <w:lang w:val="lt-LT"/>
        </w:rPr>
        <w:t xml:space="preserve"> </w:t>
      </w:r>
      <w:r w:rsidR="00B91D4C" w:rsidRPr="00141844">
        <w:rPr>
          <w:rFonts w:asciiTheme="majorBidi" w:eastAsia="Calibri" w:hAnsiTheme="majorBidi" w:cstheme="majorBidi"/>
          <w:lang w:val="lt-LT"/>
        </w:rPr>
        <w:t>įgaliotas Užsakovo atstovas įsipareigoja gautą Paslaugų priėmimo-perdavimo aktą pasirašyti ne vėliau kaip per 5 (penkias) darbo dienas arba raštu (priimtina ir elektroniniu laišku) pateikti motyvuotą pretenziją Paslaugų teikėjui, nurodydamas sprendimo motyvus bei priemones, kurių Paslaugų teikėjas privalo imtis, kad Paslaugų priėmimo-perdavimo aktas būtų pasirašytas;</w:t>
      </w:r>
    </w:p>
    <w:p w14:paraId="580B53A8" w14:textId="77777777" w:rsidR="00B91D4C" w:rsidRPr="00141844" w:rsidRDefault="00B91D4C" w:rsidP="00141844">
      <w:pPr>
        <w:pStyle w:val="Sraopastraipa"/>
        <w:numPr>
          <w:ilvl w:val="2"/>
          <w:numId w:val="1"/>
        </w:numPr>
        <w:tabs>
          <w:tab w:val="left" w:pos="567"/>
        </w:tabs>
        <w:spacing w:after="0" w:line="259" w:lineRule="auto"/>
        <w:jc w:val="both"/>
        <w:rPr>
          <w:rFonts w:asciiTheme="majorBidi" w:eastAsia="Calibri" w:hAnsiTheme="majorBidi" w:cstheme="majorBidi"/>
          <w:lang w:val="lt-LT"/>
        </w:rPr>
      </w:pPr>
      <w:r w:rsidRPr="00141844">
        <w:rPr>
          <w:rFonts w:asciiTheme="majorBidi" w:eastAsia="Calibri" w:hAnsiTheme="majorBidi" w:cstheme="majorBidi"/>
          <w:lang w:val="lt-LT"/>
        </w:rPr>
        <w:t>įgaliotam Užsakovo atstovui raštu nepateikus Paslaugų teikėjui motyvuotos pretenzijos per nustatytą laikotarpį ir per šį laikotarpį nepasirašius Paslaugų priėmimo-perdavimo akto, laikoma, kad akte nurodytos Paslaugos, įskaitant medžiagas, yra priimtos ir Paslaugų priėmimo-perdavimo aktas laikomas pasirašytu paskutinę nurodyto 5 (penkių) darbo dienų termino dieną;</w:t>
      </w:r>
    </w:p>
    <w:p w14:paraId="45953F07" w14:textId="77777777" w:rsidR="00B91D4C" w:rsidRPr="00141844" w:rsidRDefault="00B91D4C" w:rsidP="00141844">
      <w:pPr>
        <w:pStyle w:val="Sraopastraipa"/>
        <w:numPr>
          <w:ilvl w:val="2"/>
          <w:numId w:val="1"/>
        </w:numPr>
        <w:tabs>
          <w:tab w:val="left" w:pos="567"/>
        </w:tabs>
        <w:spacing w:after="0" w:line="259" w:lineRule="auto"/>
        <w:jc w:val="both"/>
        <w:rPr>
          <w:rFonts w:asciiTheme="majorBidi" w:eastAsia="Calibri" w:hAnsiTheme="majorBidi" w:cstheme="majorBidi"/>
          <w:lang w:val="lt-LT"/>
        </w:rPr>
      </w:pPr>
      <w:r w:rsidRPr="00141844">
        <w:rPr>
          <w:rFonts w:asciiTheme="majorBidi" w:eastAsia="Calibri" w:hAnsiTheme="majorBidi" w:cstheme="majorBidi"/>
          <w:lang w:val="lt-LT"/>
        </w:rPr>
        <w:t>tik Šalių įgaliotų atstovų pasirašytas Paslaugų priėmimo-perdavimo aktas  yra pagrindas išrašyti PVM sąskaitą faktūrą už pastatų inžinerinių sistemų  remonto paslaugas.</w:t>
      </w:r>
    </w:p>
    <w:p w14:paraId="099FD812" w14:textId="77777777" w:rsidR="00B91D4C" w:rsidRPr="00141844" w:rsidRDefault="00B91D4C" w:rsidP="00141844">
      <w:pPr>
        <w:pStyle w:val="Sraopastraipa"/>
        <w:numPr>
          <w:ilvl w:val="0"/>
          <w:numId w:val="1"/>
        </w:numPr>
        <w:pBdr>
          <w:top w:val="single" w:sz="4" w:space="1" w:color="auto"/>
          <w:bottom w:val="single" w:sz="4" w:space="1" w:color="auto"/>
        </w:pBdr>
        <w:tabs>
          <w:tab w:val="left" w:pos="284"/>
        </w:tabs>
        <w:spacing w:after="0" w:line="259" w:lineRule="auto"/>
        <w:rPr>
          <w:rFonts w:asciiTheme="majorBidi" w:eastAsia="Calibri" w:hAnsiTheme="majorBidi" w:cstheme="majorBidi"/>
          <w:b/>
          <w:bCs/>
          <w:lang w:val="lt-LT"/>
        </w:rPr>
      </w:pPr>
      <w:r w:rsidRPr="00141844">
        <w:rPr>
          <w:rFonts w:asciiTheme="majorBidi" w:eastAsia="Calibri" w:hAnsiTheme="majorBidi" w:cstheme="majorBidi"/>
          <w:b/>
          <w:bCs/>
          <w:lang w:val="lt-LT"/>
        </w:rPr>
        <w:t>TRŪKUMŲ ŠALINIMO TVARKA</w:t>
      </w:r>
    </w:p>
    <w:p w14:paraId="5430ECED" w14:textId="77777777" w:rsidR="00B91D4C" w:rsidRPr="00141844" w:rsidRDefault="00B91D4C" w:rsidP="00141844">
      <w:pPr>
        <w:pStyle w:val="Sraopastraipa"/>
        <w:numPr>
          <w:ilvl w:val="1"/>
          <w:numId w:val="1"/>
        </w:numPr>
        <w:tabs>
          <w:tab w:val="left" w:pos="567"/>
        </w:tabs>
        <w:spacing w:after="0" w:line="259" w:lineRule="auto"/>
        <w:rPr>
          <w:rFonts w:asciiTheme="majorBidi" w:eastAsia="Calibri" w:hAnsiTheme="majorBidi" w:cstheme="majorBidi"/>
          <w:lang w:val="lt-LT"/>
        </w:rPr>
      </w:pPr>
      <w:r w:rsidRPr="00141844">
        <w:rPr>
          <w:rFonts w:asciiTheme="majorBidi" w:eastAsia="Calibri" w:hAnsiTheme="majorBidi" w:cstheme="majorBidi"/>
          <w:lang w:val="lt-LT"/>
        </w:rPr>
        <w:t>Paslaugų teikėjas garantiniu laikotarpiu išaiškėjusius trūkumus (defektus) įsipareigoja pašalinti savo lėšomis ne vėliau kaip per 10 (dešimt) kalendorinių dienų nuo pranešimo gavimo dienos arba per atskirai su Užsakovu suderintą terminą. Jeigu Paslaugų teikėjas nepradeda šalinti trūkumų per nurodytą terminą arba trūkumus šalina ilgiau nei Šalys buvo sutarusios, Užsakovas turi teisę pats pašalinti trūkumus arba trūkumams pašalinti pasitelkti trečiuosius asmenis. Teikėjas privalo kompensuoti Užsakovo patirtas defektų šalinimo išlaidas per 30 (trisdešimt) kalendorinių dienų nuo Užsakovo prašymo gavimo dienos.</w:t>
      </w:r>
    </w:p>
    <w:p w14:paraId="73FE1763" w14:textId="77777777" w:rsidR="00B91D4C" w:rsidRPr="00141844" w:rsidRDefault="00B91D4C" w:rsidP="00141844">
      <w:pPr>
        <w:pStyle w:val="Sraopastraipa"/>
        <w:numPr>
          <w:ilvl w:val="1"/>
          <w:numId w:val="1"/>
        </w:numPr>
        <w:tabs>
          <w:tab w:val="left" w:pos="567"/>
        </w:tabs>
        <w:spacing w:after="0" w:line="259" w:lineRule="auto"/>
        <w:rPr>
          <w:rFonts w:asciiTheme="majorBidi" w:eastAsia="Calibri" w:hAnsiTheme="majorBidi" w:cstheme="majorBidi"/>
          <w:lang w:val="lt-LT"/>
        </w:rPr>
      </w:pPr>
      <w:r w:rsidRPr="00141844">
        <w:rPr>
          <w:rFonts w:asciiTheme="majorBidi" w:eastAsia="Calibri" w:hAnsiTheme="majorBidi" w:cstheme="majorBidi"/>
          <w:lang w:val="lt-LT"/>
        </w:rPr>
        <w:t>Garantinio laikotarpio metu atsiradus remonto paslaugų defektams, garantinis laikotarpis tai remonto paslaugų daliai yra sustabdomas laikotarpiui nuo Užsakovo pirmojo pranešimo apie defektus dienos iki visiško defektų pašalinimo dienos. Po visiško defektų pašalinimo garantinis terminas yra pratęsiamas tam laikotarpiui, kuriam buvo sustabdytas.</w:t>
      </w:r>
    </w:p>
    <w:p w14:paraId="75D42241" w14:textId="77777777" w:rsidR="00B91D4C" w:rsidRPr="00141844" w:rsidRDefault="00B91D4C" w:rsidP="00141844">
      <w:pPr>
        <w:pStyle w:val="Sraopastraipa"/>
        <w:numPr>
          <w:ilvl w:val="1"/>
          <w:numId w:val="1"/>
        </w:numPr>
        <w:tabs>
          <w:tab w:val="left" w:pos="567"/>
        </w:tabs>
        <w:spacing w:after="0" w:line="259" w:lineRule="auto"/>
        <w:rPr>
          <w:rFonts w:asciiTheme="majorBidi" w:eastAsia="Calibri" w:hAnsiTheme="majorBidi" w:cstheme="majorBidi"/>
          <w:lang w:val="lt-LT"/>
        </w:rPr>
      </w:pPr>
      <w:r w:rsidRPr="00141844">
        <w:rPr>
          <w:rFonts w:asciiTheme="majorBidi" w:eastAsia="Calibri" w:hAnsiTheme="majorBidi" w:cstheme="majorBidi"/>
          <w:lang w:val="lt-LT"/>
        </w:rPr>
        <w:t>Kai remonto paslaugoms panaudotų medžiagų, įrangos, priemonių komplektuojamoji detalė yra pakeičiama garantinio aptarnavimo būdu, naujai detalei taikomas toks pat garantijos terminas, koks yra nustatytas gamintojo (garantijos terminas tokiai detalei skaičiuojamas iš naujo nuo jos perdavimo Užsakovui dienos).</w:t>
      </w:r>
    </w:p>
    <w:p w14:paraId="66330A07" w14:textId="77777777" w:rsidR="00B91D4C" w:rsidRPr="00141844" w:rsidRDefault="00B91D4C" w:rsidP="00141844">
      <w:pPr>
        <w:pStyle w:val="Sraopastraipa"/>
        <w:numPr>
          <w:ilvl w:val="0"/>
          <w:numId w:val="1"/>
        </w:numPr>
        <w:pBdr>
          <w:top w:val="single" w:sz="4" w:space="1" w:color="auto"/>
          <w:bottom w:val="single" w:sz="4" w:space="1" w:color="auto"/>
        </w:pBdr>
        <w:tabs>
          <w:tab w:val="left" w:pos="284"/>
        </w:tabs>
        <w:spacing w:after="0" w:line="259" w:lineRule="auto"/>
        <w:rPr>
          <w:rFonts w:asciiTheme="majorBidi" w:eastAsia="Calibri" w:hAnsiTheme="majorBidi" w:cstheme="majorBidi"/>
          <w:b/>
          <w:bCs/>
          <w:lang w:val="lt-LT"/>
        </w:rPr>
      </w:pPr>
      <w:r w:rsidRPr="00141844">
        <w:rPr>
          <w:rFonts w:asciiTheme="majorBidi" w:eastAsia="Calibri" w:hAnsiTheme="majorBidi" w:cstheme="majorBidi"/>
          <w:b/>
          <w:bCs/>
          <w:lang w:val="lt-LT"/>
        </w:rPr>
        <w:t>APLINKOS APSAUGOS REIKALAVIMAI</w:t>
      </w:r>
    </w:p>
    <w:p w14:paraId="4F149678" w14:textId="77777777" w:rsidR="00B91D4C" w:rsidRPr="00141844" w:rsidRDefault="00B91D4C" w:rsidP="00141844">
      <w:pPr>
        <w:pStyle w:val="Sraopastraipa"/>
        <w:numPr>
          <w:ilvl w:val="1"/>
          <w:numId w:val="1"/>
        </w:numPr>
        <w:spacing w:after="0" w:line="259" w:lineRule="auto"/>
        <w:jc w:val="both"/>
        <w:rPr>
          <w:rFonts w:asciiTheme="majorBidi" w:eastAsia="Arial Unicode MS" w:hAnsiTheme="majorBidi" w:cstheme="majorBidi"/>
          <w:lang w:val="lt-LT"/>
        </w:rPr>
      </w:pPr>
      <w:r w:rsidRPr="00141844">
        <w:rPr>
          <w:rFonts w:asciiTheme="majorBidi" w:hAnsiTheme="majorBidi" w:cstheme="majorBidi"/>
          <w:lang w:val="lt-LT"/>
        </w:rPr>
        <w:t xml:space="preserve">Perkamai paslaugai tiekėjas taiko aplinkos apsaugos vadybos sistemos reikalavimus pagal standartą LST EN ISO 14001 Aplinkos vadybos sistemos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(žr. </w:t>
      </w:r>
      <w:r w:rsidRPr="00141844">
        <w:rPr>
          <w:rFonts w:asciiTheme="majorBidi" w:hAnsiTheme="majorBidi" w:cstheme="majorBidi"/>
          <w:i/>
          <w:iCs/>
          <w:lang w:val="lt-LT"/>
        </w:rPr>
        <w:t>Lietuvos Respublikos aplinkos ministro 2011 m. birželio 28 d. įsakymu Nr. D1-508 (Lietuvos Respublikos aplinkos ministro 2022 m. gruodžio 13 d. įsakymo Nr. D1-401 redakcija</w:t>
      </w:r>
      <w:r w:rsidRPr="00141844">
        <w:rPr>
          <w:rFonts w:asciiTheme="majorBidi" w:hAnsiTheme="majorBidi" w:cstheme="majorBidi"/>
          <w:lang w:val="lt-LT"/>
        </w:rPr>
        <w:t>);</w:t>
      </w:r>
    </w:p>
    <w:p w14:paraId="1AFB1608" w14:textId="12BECA9F" w:rsidR="00141844" w:rsidRDefault="00141844" w:rsidP="00141844">
      <w:pPr>
        <w:pStyle w:val="Sraopastraipa"/>
        <w:numPr>
          <w:ilvl w:val="1"/>
          <w:numId w:val="1"/>
        </w:numPr>
        <w:spacing w:after="0" w:line="259" w:lineRule="auto"/>
        <w:jc w:val="both"/>
        <w:rPr>
          <w:rFonts w:asciiTheme="majorBidi" w:eastAsia="Arial Unicode MS" w:hAnsiTheme="majorBidi" w:cstheme="majorBidi"/>
          <w:lang w:val="lt-LT"/>
        </w:rPr>
      </w:pPr>
      <w:r w:rsidRPr="00141844">
        <w:rPr>
          <w:rFonts w:asciiTheme="majorBidi" w:eastAsia="Arial Unicode MS" w:hAnsiTheme="majorBidi" w:cstheme="majorBidi"/>
          <w:lang w:val="lt-LT"/>
        </w:rPr>
        <w:t>Vykdydamos Sutartį Šalys susitaria laikytis aplinkosaugos reikalavimų, t. y.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Muziejus nurodo tokį būtinumą – tokiu atveju turi būti naudojamas perdirbtas popierius, kuris atitinka minimaliuosius aplinkos apsaugos kriterijus.</w:t>
      </w:r>
    </w:p>
    <w:p w14:paraId="32BF8397" w14:textId="77777777" w:rsidR="00447161" w:rsidRDefault="00447161" w:rsidP="00447161">
      <w:pPr>
        <w:pStyle w:val="Sraopastraipa"/>
        <w:spacing w:after="0" w:line="259" w:lineRule="auto"/>
        <w:ind w:left="360"/>
        <w:jc w:val="both"/>
        <w:rPr>
          <w:rFonts w:asciiTheme="majorBidi" w:eastAsia="Arial Unicode MS" w:hAnsiTheme="majorBidi" w:cstheme="majorBidi"/>
          <w:lang w:val="lt-LT"/>
        </w:rPr>
      </w:pPr>
    </w:p>
    <w:p w14:paraId="2C0029E8" w14:textId="77777777" w:rsidR="00447161" w:rsidRPr="00141844" w:rsidRDefault="00447161" w:rsidP="00447161">
      <w:pPr>
        <w:pStyle w:val="Sraopastraipa"/>
        <w:spacing w:after="0" w:line="259" w:lineRule="auto"/>
        <w:ind w:left="360"/>
        <w:jc w:val="both"/>
        <w:rPr>
          <w:rFonts w:asciiTheme="majorBidi" w:eastAsia="Arial Unicode MS" w:hAnsiTheme="majorBidi" w:cstheme="majorBidi"/>
          <w:lang w:val="lt-LT"/>
        </w:rPr>
      </w:pPr>
    </w:p>
    <w:p w14:paraId="63DD50F5" w14:textId="77777777" w:rsidR="00B91D4C" w:rsidRPr="00141844" w:rsidRDefault="00B91D4C" w:rsidP="00141844">
      <w:pPr>
        <w:pStyle w:val="Sraopastraipa"/>
        <w:numPr>
          <w:ilvl w:val="0"/>
          <w:numId w:val="1"/>
        </w:numPr>
        <w:pBdr>
          <w:top w:val="single" w:sz="4" w:space="1" w:color="auto"/>
          <w:bottom w:val="single" w:sz="4" w:space="1" w:color="auto"/>
        </w:pBdr>
        <w:tabs>
          <w:tab w:val="left" w:pos="284"/>
        </w:tabs>
        <w:spacing w:after="0" w:line="259" w:lineRule="auto"/>
        <w:rPr>
          <w:rFonts w:asciiTheme="majorBidi" w:eastAsia="Calibri" w:hAnsiTheme="majorBidi" w:cstheme="majorBidi"/>
          <w:b/>
          <w:bCs/>
          <w:lang w:val="lt-LT"/>
        </w:rPr>
      </w:pPr>
      <w:r w:rsidRPr="00141844">
        <w:rPr>
          <w:rFonts w:asciiTheme="majorBidi" w:eastAsia="Calibri" w:hAnsiTheme="majorBidi" w:cstheme="majorBidi"/>
          <w:b/>
          <w:bCs/>
          <w:lang w:val="lt-LT"/>
        </w:rPr>
        <w:lastRenderedPageBreak/>
        <w:t>SVARBIOS PASTABOS</w:t>
      </w:r>
    </w:p>
    <w:p w14:paraId="3C77BF44" w14:textId="3C6FDF6C" w:rsidR="00B91D4C" w:rsidRPr="00141844" w:rsidRDefault="00B91D4C" w:rsidP="00141844">
      <w:pPr>
        <w:pStyle w:val="Default"/>
        <w:numPr>
          <w:ilvl w:val="1"/>
          <w:numId w:val="1"/>
        </w:numPr>
        <w:spacing w:line="259" w:lineRule="auto"/>
        <w:jc w:val="both"/>
        <w:rPr>
          <w:rFonts w:asciiTheme="majorBidi" w:hAnsiTheme="majorBidi" w:cstheme="majorBidi"/>
          <w:sz w:val="22"/>
          <w:szCs w:val="22"/>
        </w:rPr>
      </w:pPr>
      <w:r w:rsidRPr="00141844">
        <w:rPr>
          <w:rFonts w:asciiTheme="majorBidi" w:hAnsiTheme="majorBidi" w:cstheme="majorBidi"/>
          <w:sz w:val="22"/>
          <w:szCs w:val="22"/>
        </w:rPr>
        <w:t xml:space="preserve">Atliekant remonto darbus salos pilyje (Karaimų g. 43C, Trakai ) taikomas apribojimas autotransportui, važiuojančiam per medinius tiltus į salos teritoriją – transporto priemonės svoris ne daugiau 3,5t, jos plotis ne daugiau 2,3m. </w:t>
      </w:r>
    </w:p>
    <w:p w14:paraId="58F15BA2" w14:textId="77777777" w:rsidR="00B91D4C" w:rsidRPr="00141844" w:rsidRDefault="00B91D4C" w:rsidP="00141844">
      <w:pPr>
        <w:pStyle w:val="Default"/>
        <w:spacing w:line="259" w:lineRule="auto"/>
        <w:rPr>
          <w:rFonts w:asciiTheme="majorBidi" w:hAnsiTheme="majorBidi" w:cstheme="majorBidi"/>
          <w:sz w:val="22"/>
          <w:szCs w:val="22"/>
        </w:rPr>
      </w:pPr>
    </w:p>
    <w:p w14:paraId="3E553E14" w14:textId="77777777" w:rsidR="00B91D4C" w:rsidRPr="00141844" w:rsidRDefault="00B91D4C" w:rsidP="00141844">
      <w:pPr>
        <w:pStyle w:val="Sraopastraipa"/>
        <w:numPr>
          <w:ilvl w:val="0"/>
          <w:numId w:val="1"/>
        </w:numPr>
        <w:tabs>
          <w:tab w:val="left" w:pos="284"/>
        </w:tabs>
        <w:spacing w:after="0" w:line="259" w:lineRule="auto"/>
        <w:rPr>
          <w:rFonts w:asciiTheme="majorBidi" w:eastAsia="Calibri" w:hAnsiTheme="majorBidi" w:cstheme="majorBidi"/>
          <w:b/>
          <w:bCs/>
          <w:color w:val="000000"/>
          <w:lang w:val="lt-LT"/>
        </w:rPr>
      </w:pPr>
      <w:r w:rsidRPr="00141844">
        <w:rPr>
          <w:rFonts w:asciiTheme="majorBidi" w:eastAsia="Calibri" w:hAnsiTheme="majorBidi" w:cstheme="majorBidi"/>
          <w:b/>
          <w:bCs/>
          <w:color w:val="000000"/>
          <w:lang w:val="lt-LT"/>
        </w:rPr>
        <w:t>PRIEDAI</w:t>
      </w:r>
    </w:p>
    <w:p w14:paraId="673B5224" w14:textId="77777777" w:rsidR="00B91D4C" w:rsidRPr="00141844" w:rsidRDefault="00B91D4C" w:rsidP="00141844">
      <w:pPr>
        <w:tabs>
          <w:tab w:val="left" w:pos="284"/>
        </w:tabs>
        <w:spacing w:after="0" w:line="259" w:lineRule="auto"/>
        <w:rPr>
          <w:rFonts w:asciiTheme="majorBidi" w:eastAsia="Calibri" w:hAnsiTheme="majorBidi" w:cstheme="majorBidi"/>
          <w:color w:val="000000"/>
          <w:kern w:val="0"/>
          <w:lang w:val="lt-LT"/>
          <w14:ligatures w14:val="none"/>
        </w:rPr>
      </w:pPr>
      <w:bookmarkStart w:id="7" w:name="_Hlk219291027"/>
      <w:r w:rsidRPr="00141844">
        <w:rPr>
          <w:rFonts w:asciiTheme="majorBidi" w:eastAsia="Calibri" w:hAnsiTheme="majorBidi" w:cstheme="majorBidi"/>
          <w:color w:val="000000"/>
          <w:kern w:val="0"/>
          <w:lang w:val="lt-LT"/>
          <w14:ligatures w14:val="none"/>
        </w:rPr>
        <w:t>1 priedas –  Užsakymo forma</w:t>
      </w:r>
      <w:bookmarkEnd w:id="7"/>
      <w:r w:rsidRPr="00141844">
        <w:rPr>
          <w:rFonts w:asciiTheme="majorBidi" w:eastAsia="Calibri" w:hAnsiTheme="majorBidi" w:cstheme="majorBidi"/>
          <w:color w:val="000000"/>
          <w:kern w:val="0"/>
          <w:lang w:val="lt-LT"/>
          <w14:ligatures w14:val="none"/>
        </w:rPr>
        <w:t>;</w:t>
      </w:r>
    </w:p>
    <w:p w14:paraId="69CB16DA" w14:textId="77777777" w:rsidR="00B91D4C" w:rsidRPr="00141844" w:rsidRDefault="00B91D4C" w:rsidP="00141844">
      <w:pPr>
        <w:tabs>
          <w:tab w:val="left" w:pos="284"/>
        </w:tabs>
        <w:spacing w:after="0" w:line="259" w:lineRule="auto"/>
        <w:rPr>
          <w:rFonts w:asciiTheme="majorBidi" w:eastAsia="Calibri" w:hAnsiTheme="majorBidi" w:cstheme="majorBidi"/>
          <w:color w:val="000000"/>
          <w:kern w:val="0"/>
          <w:lang w:val="lt-LT"/>
          <w14:ligatures w14:val="none"/>
        </w:rPr>
      </w:pPr>
      <w:r w:rsidRPr="00141844">
        <w:rPr>
          <w:rFonts w:asciiTheme="majorBidi" w:eastAsia="Calibri" w:hAnsiTheme="majorBidi" w:cstheme="majorBidi"/>
          <w:color w:val="000000"/>
          <w:kern w:val="0"/>
          <w:lang w:val="lt-LT"/>
          <w14:ligatures w14:val="none"/>
        </w:rPr>
        <w:t>2 priedas –  Atliktų darbų akto forma;</w:t>
      </w:r>
    </w:p>
    <w:p w14:paraId="2F3898FD" w14:textId="77777777" w:rsidR="00B91D4C" w:rsidRPr="00141844" w:rsidRDefault="00B91D4C" w:rsidP="00141844">
      <w:pPr>
        <w:tabs>
          <w:tab w:val="left" w:pos="284"/>
        </w:tabs>
        <w:spacing w:after="0" w:line="259" w:lineRule="auto"/>
        <w:rPr>
          <w:rFonts w:asciiTheme="majorBidi" w:eastAsia="Calibri" w:hAnsiTheme="majorBidi" w:cstheme="majorBidi"/>
          <w:color w:val="000000"/>
          <w:kern w:val="0"/>
          <w:lang w:val="lt-LT"/>
          <w14:ligatures w14:val="none"/>
        </w:rPr>
      </w:pPr>
    </w:p>
    <w:p w14:paraId="2951FC0D" w14:textId="77777777" w:rsidR="00B91D4C" w:rsidRPr="00141844" w:rsidRDefault="00B91D4C" w:rsidP="00141844">
      <w:pPr>
        <w:tabs>
          <w:tab w:val="left" w:pos="284"/>
        </w:tabs>
        <w:spacing w:after="0" w:line="259" w:lineRule="auto"/>
        <w:rPr>
          <w:rFonts w:asciiTheme="majorBidi" w:eastAsia="Calibri" w:hAnsiTheme="majorBidi" w:cstheme="majorBidi"/>
          <w:color w:val="000000"/>
          <w:kern w:val="0"/>
          <w:lang w:val="lt-LT"/>
          <w14:ligatures w14:val="none"/>
        </w:rPr>
      </w:pPr>
    </w:p>
    <w:p w14:paraId="493F45E8" w14:textId="77777777" w:rsidR="00B91D4C" w:rsidRPr="00141844" w:rsidRDefault="00B91D4C" w:rsidP="00141844">
      <w:pPr>
        <w:spacing w:after="0" w:line="259" w:lineRule="auto"/>
        <w:rPr>
          <w:rFonts w:asciiTheme="majorBidi" w:eastAsia="Calibri" w:hAnsiTheme="majorBidi" w:cstheme="majorBidi"/>
          <w:i/>
          <w:iCs/>
          <w:color w:val="0070C0"/>
          <w:kern w:val="0"/>
          <w:lang w:val="lt-LT"/>
          <w14:ligatures w14:val="none"/>
        </w:rPr>
      </w:pPr>
      <w:r w:rsidRPr="00141844">
        <w:rPr>
          <w:rFonts w:asciiTheme="majorBidi" w:eastAsia="Calibri" w:hAnsiTheme="majorBidi" w:cstheme="majorBidi"/>
          <w:i/>
          <w:iCs/>
          <w:color w:val="0070C0"/>
          <w:kern w:val="0"/>
          <w:lang w:val="lt-LT"/>
          <w14:ligatures w14:val="none"/>
        </w:rPr>
        <w:br w:type="page"/>
      </w:r>
    </w:p>
    <w:p w14:paraId="4090D58D" w14:textId="77777777" w:rsidR="00F96183" w:rsidRPr="00141844" w:rsidRDefault="00F96183" w:rsidP="00F96183">
      <w:pPr>
        <w:tabs>
          <w:tab w:val="left" w:pos="426"/>
        </w:tabs>
        <w:spacing w:after="0"/>
        <w:ind w:right="-1"/>
        <w:contextualSpacing/>
        <w:jc w:val="right"/>
        <w:rPr>
          <w:rFonts w:asciiTheme="majorBidi" w:eastAsia="Times New Roman" w:hAnsiTheme="majorBidi" w:cstheme="majorBidi"/>
          <w:bCs/>
          <w:kern w:val="0"/>
          <w:lang w:val="lt-LT" w:eastAsia="zh-CN"/>
          <w14:ligatures w14:val="none"/>
        </w:rPr>
      </w:pPr>
      <w:bookmarkStart w:id="8" w:name="_Hlk219283097"/>
      <w:r w:rsidRPr="00141844">
        <w:rPr>
          <w:rFonts w:asciiTheme="majorBidi" w:eastAsia="Times New Roman" w:hAnsiTheme="majorBidi" w:cstheme="majorBidi"/>
          <w:bCs/>
          <w:kern w:val="0"/>
          <w:lang w:val="lt-LT" w:eastAsia="zh-CN"/>
          <w14:ligatures w14:val="none"/>
        </w:rPr>
        <w:lastRenderedPageBreak/>
        <w:t>Techninės specifikacijos 1 priedas</w:t>
      </w:r>
    </w:p>
    <w:p w14:paraId="0F5D67E7" w14:textId="77777777" w:rsidR="00F96183" w:rsidRPr="00141844" w:rsidRDefault="00F96183" w:rsidP="00F96183">
      <w:pPr>
        <w:tabs>
          <w:tab w:val="left" w:pos="426"/>
        </w:tabs>
        <w:spacing w:after="0"/>
        <w:ind w:right="-1"/>
        <w:contextualSpacing/>
        <w:jc w:val="center"/>
        <w:rPr>
          <w:rFonts w:asciiTheme="majorBidi" w:eastAsia="Times New Roman" w:hAnsiTheme="majorBidi" w:cstheme="majorBidi"/>
          <w:b/>
          <w:kern w:val="0"/>
          <w:lang w:val="lt-LT" w:eastAsia="zh-CN"/>
          <w14:ligatures w14:val="none"/>
        </w:rPr>
      </w:pPr>
    </w:p>
    <w:p w14:paraId="0D67CF0E" w14:textId="77777777" w:rsidR="00F96183" w:rsidRPr="00141844" w:rsidRDefault="00F96183" w:rsidP="00F96183">
      <w:pPr>
        <w:tabs>
          <w:tab w:val="left" w:pos="426"/>
        </w:tabs>
        <w:spacing w:after="0"/>
        <w:ind w:right="-1"/>
        <w:contextualSpacing/>
        <w:jc w:val="center"/>
        <w:rPr>
          <w:rFonts w:asciiTheme="majorBidi" w:eastAsia="Times New Roman" w:hAnsiTheme="majorBidi" w:cstheme="majorBidi"/>
          <w:b/>
          <w:kern w:val="0"/>
          <w:lang w:val="lt-LT" w:eastAsia="zh-CN"/>
          <w14:ligatures w14:val="none"/>
        </w:rPr>
      </w:pPr>
    </w:p>
    <w:p w14:paraId="627F0029" w14:textId="77777777" w:rsidR="00F96183" w:rsidRPr="00141844" w:rsidRDefault="00F96183" w:rsidP="00F96183">
      <w:pPr>
        <w:tabs>
          <w:tab w:val="left" w:pos="426"/>
        </w:tabs>
        <w:spacing w:after="0"/>
        <w:ind w:right="-1"/>
        <w:contextualSpacing/>
        <w:jc w:val="center"/>
        <w:rPr>
          <w:rFonts w:asciiTheme="majorBidi" w:eastAsia="Times New Roman" w:hAnsiTheme="majorBidi" w:cstheme="majorBidi"/>
          <w:b/>
          <w:kern w:val="0"/>
          <w:lang w:val="lt-LT" w:eastAsia="zh-CN"/>
          <w14:ligatures w14:val="none"/>
        </w:rPr>
      </w:pPr>
    </w:p>
    <w:p w14:paraId="3D3607F3" w14:textId="77777777" w:rsidR="00F96183" w:rsidRPr="00141844" w:rsidRDefault="00F96183" w:rsidP="00F96183">
      <w:pPr>
        <w:tabs>
          <w:tab w:val="left" w:pos="426"/>
        </w:tabs>
        <w:spacing w:after="0"/>
        <w:ind w:right="-1"/>
        <w:contextualSpacing/>
        <w:rPr>
          <w:rFonts w:asciiTheme="majorBidi" w:eastAsia="Times New Roman" w:hAnsiTheme="majorBidi" w:cstheme="majorBidi"/>
          <w:b/>
          <w:bCs/>
          <w:kern w:val="0"/>
          <w:lang w:val="lt-LT" w:eastAsia="zh-CN"/>
          <w14:ligatures w14:val="none"/>
        </w:rPr>
      </w:pPr>
    </w:p>
    <w:p w14:paraId="5CDBD40F" w14:textId="77777777" w:rsidR="00F96183" w:rsidRPr="00141844" w:rsidRDefault="00F96183" w:rsidP="00F96183">
      <w:pPr>
        <w:tabs>
          <w:tab w:val="left" w:pos="426"/>
        </w:tabs>
        <w:spacing w:after="0"/>
        <w:ind w:right="-1"/>
        <w:contextualSpacing/>
        <w:jc w:val="center"/>
        <w:rPr>
          <w:rFonts w:asciiTheme="majorBidi" w:eastAsia="Times New Roman" w:hAnsiTheme="majorBidi" w:cstheme="majorBidi"/>
          <w:b/>
          <w:bCs/>
          <w:kern w:val="0"/>
          <w:lang w:val="lt-LT" w:eastAsia="zh-CN"/>
          <w14:ligatures w14:val="none"/>
        </w:rPr>
      </w:pPr>
    </w:p>
    <w:p w14:paraId="78633B08" w14:textId="77777777" w:rsidR="00F96183" w:rsidRPr="00141844" w:rsidRDefault="00F96183" w:rsidP="00F96183">
      <w:pPr>
        <w:tabs>
          <w:tab w:val="left" w:pos="426"/>
        </w:tabs>
        <w:spacing w:after="0"/>
        <w:ind w:right="-1"/>
        <w:contextualSpacing/>
        <w:jc w:val="center"/>
        <w:rPr>
          <w:rFonts w:asciiTheme="majorBidi" w:eastAsia="Times New Roman" w:hAnsiTheme="majorBidi" w:cstheme="majorBidi"/>
          <w:b/>
          <w:bCs/>
          <w:kern w:val="0"/>
          <w:lang w:val="lt-LT" w:eastAsia="zh-CN"/>
          <w14:ligatures w14:val="none"/>
        </w:rPr>
      </w:pPr>
    </w:p>
    <w:p w14:paraId="11DC9E37" w14:textId="77777777" w:rsidR="00F96183" w:rsidRPr="00141844" w:rsidRDefault="00F96183" w:rsidP="00F96183">
      <w:pPr>
        <w:jc w:val="center"/>
        <w:rPr>
          <w:rFonts w:asciiTheme="majorBidi" w:hAnsiTheme="majorBidi" w:cstheme="majorBidi"/>
          <w:b/>
          <w:kern w:val="0"/>
          <w:lang w:val="lt-LT"/>
          <w14:ligatures w14:val="none"/>
        </w:rPr>
      </w:pPr>
      <w:r w:rsidRPr="00141844">
        <w:rPr>
          <w:rFonts w:asciiTheme="majorBidi" w:hAnsiTheme="majorBidi" w:cstheme="majorBidi"/>
          <w:b/>
          <w:kern w:val="0"/>
          <w:lang w:val="lt-LT"/>
          <w14:ligatures w14:val="none"/>
        </w:rPr>
        <w:t xml:space="preserve">UŽSAKYMAS </w:t>
      </w:r>
    </w:p>
    <w:p w14:paraId="57AE64A4" w14:textId="77777777" w:rsidR="00F96183" w:rsidRPr="00141844" w:rsidRDefault="00F96183" w:rsidP="00F96183">
      <w:pPr>
        <w:spacing w:line="240" w:lineRule="auto"/>
        <w:jc w:val="center"/>
        <w:rPr>
          <w:rFonts w:asciiTheme="majorBidi" w:hAnsiTheme="majorBidi" w:cstheme="majorBidi"/>
          <w:kern w:val="0"/>
          <w:lang w:val="lt-LT"/>
          <w14:ligatures w14:val="none"/>
        </w:rPr>
      </w:pPr>
      <w:bookmarkStart w:id="9" w:name="_Hlk219369607"/>
      <w:r w:rsidRPr="00141844">
        <w:rPr>
          <w:rFonts w:asciiTheme="majorBidi" w:hAnsiTheme="majorBidi" w:cstheme="majorBidi"/>
          <w:kern w:val="0"/>
          <w:lang w:val="lt-LT"/>
          <w14:ligatures w14:val="none"/>
        </w:rPr>
        <w:t>20__ m. __________________ d.  Nr.___</w:t>
      </w:r>
    </w:p>
    <w:bookmarkEnd w:id="9"/>
    <w:p w14:paraId="5857DE6A" w14:textId="77777777" w:rsidR="00F96183" w:rsidRPr="00141844" w:rsidRDefault="00F96183" w:rsidP="00F96183">
      <w:pPr>
        <w:spacing w:after="0" w:line="240" w:lineRule="auto"/>
        <w:rPr>
          <w:rFonts w:asciiTheme="majorBidi" w:eastAsia="Times New Roman" w:hAnsiTheme="majorBidi" w:cstheme="majorBidi"/>
          <w:kern w:val="0"/>
          <w:lang w:val="lt-LT"/>
          <w14:ligatures w14:val="none"/>
        </w:rPr>
      </w:pPr>
    </w:p>
    <w:p w14:paraId="3DFC657F" w14:textId="77777777" w:rsidR="00F96183" w:rsidRPr="00141844" w:rsidRDefault="00F96183" w:rsidP="00F96183">
      <w:pPr>
        <w:spacing w:after="0" w:line="240" w:lineRule="auto"/>
        <w:rPr>
          <w:rFonts w:asciiTheme="majorBidi" w:eastAsia="Times New Roman" w:hAnsiTheme="majorBidi" w:cstheme="majorBidi"/>
          <w:kern w:val="0"/>
          <w:lang w:val="lt-LT"/>
          <w14:ligatures w14:val="none"/>
        </w:rPr>
      </w:pPr>
    </w:p>
    <w:p w14:paraId="16CE7C93" w14:textId="77777777" w:rsidR="00F96183" w:rsidRPr="00141844" w:rsidRDefault="00F96183" w:rsidP="00F96183">
      <w:pPr>
        <w:spacing w:after="0" w:line="240" w:lineRule="auto"/>
        <w:rPr>
          <w:rFonts w:asciiTheme="majorBidi" w:eastAsia="Times New Roman" w:hAnsiTheme="majorBidi" w:cstheme="majorBidi"/>
          <w:kern w:val="0"/>
          <w:lang w:val="lt-LT"/>
          <w14:ligatures w14:val="none"/>
        </w:rPr>
      </w:pPr>
      <w:r w:rsidRPr="00141844">
        <w:rPr>
          <w:rFonts w:asciiTheme="majorBidi" w:eastAsia="Times New Roman" w:hAnsiTheme="majorBidi" w:cstheme="majorBidi"/>
          <w:kern w:val="0"/>
          <w:lang w:val="lt-LT"/>
          <w14:ligatures w14:val="none"/>
        </w:rPr>
        <w:t>1. Paslaugų teikėjo pavadinimas:</w:t>
      </w:r>
    </w:p>
    <w:p w14:paraId="0A8DD92A" w14:textId="77777777" w:rsidR="00F96183" w:rsidRPr="00141844" w:rsidRDefault="00F96183" w:rsidP="00F96183">
      <w:pPr>
        <w:spacing w:after="0" w:line="240" w:lineRule="auto"/>
        <w:rPr>
          <w:rFonts w:asciiTheme="majorBidi" w:eastAsia="Times New Roman" w:hAnsiTheme="majorBidi" w:cstheme="majorBidi"/>
          <w:kern w:val="0"/>
          <w:lang w:val="lt-LT"/>
          <w14:ligatures w14:val="none"/>
        </w:rPr>
      </w:pPr>
    </w:p>
    <w:p w14:paraId="7ED0D7DA" w14:textId="77777777" w:rsidR="00F96183" w:rsidRPr="00141844" w:rsidRDefault="00F96183" w:rsidP="00F96183">
      <w:pPr>
        <w:spacing w:after="0" w:line="240" w:lineRule="auto"/>
        <w:rPr>
          <w:rFonts w:asciiTheme="majorBidi" w:eastAsia="Times New Roman" w:hAnsiTheme="majorBidi" w:cstheme="majorBidi"/>
          <w:kern w:val="0"/>
          <w:lang w:val="lt-LT"/>
          <w14:ligatures w14:val="none"/>
        </w:rPr>
      </w:pPr>
      <w:r w:rsidRPr="00141844">
        <w:rPr>
          <w:rFonts w:asciiTheme="majorBidi" w:eastAsia="Times New Roman" w:hAnsiTheme="majorBidi" w:cstheme="majorBidi"/>
          <w:kern w:val="0"/>
          <w:lang w:val="lt-LT"/>
          <w14:ligatures w14:val="none"/>
        </w:rPr>
        <w:t xml:space="preserve">2. Užsakovo atstovas: </w:t>
      </w:r>
    </w:p>
    <w:p w14:paraId="2CF5BDDB" w14:textId="77777777" w:rsidR="00F96183" w:rsidRPr="00141844" w:rsidRDefault="00F96183" w:rsidP="00F96183">
      <w:pPr>
        <w:spacing w:after="0" w:line="240" w:lineRule="auto"/>
        <w:rPr>
          <w:rFonts w:asciiTheme="majorBidi" w:eastAsia="Times New Roman" w:hAnsiTheme="majorBidi" w:cstheme="majorBidi"/>
          <w:kern w:val="0"/>
          <w:lang w:val="lt-LT"/>
          <w14:ligatures w14:val="none"/>
        </w:rPr>
      </w:pPr>
    </w:p>
    <w:p w14:paraId="6A81578B" w14:textId="77777777" w:rsidR="00F96183" w:rsidRPr="00141844" w:rsidRDefault="00F96183" w:rsidP="00F96183">
      <w:pPr>
        <w:spacing w:after="0" w:line="240" w:lineRule="auto"/>
        <w:ind w:left="360" w:hanging="360"/>
        <w:jc w:val="center"/>
        <w:rPr>
          <w:rFonts w:asciiTheme="majorBidi" w:eastAsia="Times New Roman" w:hAnsiTheme="majorBidi" w:cstheme="majorBidi"/>
          <w:kern w:val="0"/>
          <w:lang w:val="lt-LT"/>
          <w14:ligatures w14:val="none"/>
        </w:rPr>
      </w:pPr>
      <w:r w:rsidRPr="00141844">
        <w:rPr>
          <w:rFonts w:asciiTheme="majorBidi" w:eastAsia="Times New Roman" w:hAnsiTheme="majorBidi" w:cstheme="majorBidi"/>
          <w:kern w:val="0"/>
          <w:lang w:val="lt-LT"/>
          <w14:ligatures w14:val="none"/>
        </w:rPr>
        <w:t>Pagal sutarties sąlygas, prašome suteikti šias paslaugas:</w:t>
      </w:r>
    </w:p>
    <w:p w14:paraId="7F08594B" w14:textId="77777777" w:rsidR="00F96183" w:rsidRPr="00141844" w:rsidRDefault="00F96183" w:rsidP="00F96183">
      <w:pPr>
        <w:spacing w:after="0" w:line="240" w:lineRule="auto"/>
        <w:ind w:left="360"/>
        <w:rPr>
          <w:rFonts w:asciiTheme="majorBidi" w:eastAsia="Times New Roman" w:hAnsiTheme="majorBidi" w:cstheme="majorBidi"/>
          <w:kern w:val="0"/>
          <w:lang w:val="lt-LT"/>
          <w14:ligatures w14:val="none"/>
        </w:rPr>
      </w:pPr>
    </w:p>
    <w:tbl>
      <w:tblPr>
        <w:tblW w:w="9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0"/>
        <w:gridCol w:w="5570"/>
      </w:tblGrid>
      <w:tr w:rsidR="00F96183" w:rsidRPr="00141844" w14:paraId="6AFF66CA" w14:textId="77777777">
        <w:tc>
          <w:tcPr>
            <w:tcW w:w="3818" w:type="dxa"/>
            <w:tcBorders>
              <w:top w:val="single" w:sz="4" w:space="0" w:color="auto"/>
              <w:left w:val="single" w:sz="4" w:space="0" w:color="auto"/>
              <w:bottom w:val="single" w:sz="4" w:space="0" w:color="auto"/>
              <w:right w:val="single" w:sz="4" w:space="0" w:color="auto"/>
            </w:tcBorders>
            <w:hideMark/>
          </w:tcPr>
          <w:p w14:paraId="7E567E5D"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r w:rsidRPr="00141844">
              <w:rPr>
                <w:rFonts w:asciiTheme="majorBidi" w:eastAsia="Times New Roman" w:hAnsiTheme="majorBidi" w:cstheme="majorBidi"/>
                <w:b/>
                <w:kern w:val="0"/>
                <w:lang w:val="lt-LT"/>
                <w14:ligatures w14:val="none"/>
              </w:rPr>
              <w:t>Užsakovo padalinio pavadinimas</w:t>
            </w:r>
          </w:p>
        </w:tc>
        <w:tc>
          <w:tcPr>
            <w:tcW w:w="5568" w:type="dxa"/>
            <w:tcBorders>
              <w:top w:val="single" w:sz="4" w:space="0" w:color="auto"/>
              <w:left w:val="single" w:sz="4" w:space="0" w:color="auto"/>
              <w:bottom w:val="single" w:sz="4" w:space="0" w:color="auto"/>
              <w:right w:val="single" w:sz="4" w:space="0" w:color="auto"/>
            </w:tcBorders>
          </w:tcPr>
          <w:p w14:paraId="573ABA2F" w14:textId="77777777" w:rsidR="00F96183" w:rsidRPr="00141844" w:rsidRDefault="00F96183">
            <w:pPr>
              <w:spacing w:after="0" w:line="240" w:lineRule="auto"/>
              <w:rPr>
                <w:rFonts w:asciiTheme="majorBidi" w:eastAsia="Times New Roman" w:hAnsiTheme="majorBidi" w:cstheme="majorBidi"/>
                <w:kern w:val="0"/>
                <w:lang w:val="lt-LT"/>
                <w14:ligatures w14:val="none"/>
              </w:rPr>
            </w:pPr>
          </w:p>
          <w:p w14:paraId="0305756B" w14:textId="77777777" w:rsidR="00F96183" w:rsidRPr="00141844" w:rsidRDefault="00F96183">
            <w:pPr>
              <w:spacing w:after="0" w:line="240" w:lineRule="auto"/>
              <w:rPr>
                <w:rFonts w:asciiTheme="majorBidi" w:eastAsia="Times New Roman" w:hAnsiTheme="majorBidi" w:cstheme="majorBidi"/>
                <w:kern w:val="0"/>
                <w:lang w:val="lt-LT"/>
                <w14:ligatures w14:val="none"/>
              </w:rPr>
            </w:pPr>
          </w:p>
          <w:p w14:paraId="03764345" w14:textId="77777777" w:rsidR="00F96183" w:rsidRPr="00141844" w:rsidRDefault="00F96183">
            <w:pPr>
              <w:spacing w:after="0" w:line="240" w:lineRule="auto"/>
              <w:rPr>
                <w:rFonts w:asciiTheme="majorBidi" w:eastAsia="Times New Roman" w:hAnsiTheme="majorBidi" w:cstheme="majorBidi"/>
                <w:kern w:val="0"/>
                <w:lang w:val="lt-LT"/>
                <w14:ligatures w14:val="none"/>
              </w:rPr>
            </w:pPr>
          </w:p>
        </w:tc>
      </w:tr>
      <w:tr w:rsidR="00F96183" w:rsidRPr="00141844" w14:paraId="72F36869" w14:textId="77777777">
        <w:tc>
          <w:tcPr>
            <w:tcW w:w="3818" w:type="dxa"/>
            <w:tcBorders>
              <w:top w:val="single" w:sz="4" w:space="0" w:color="auto"/>
              <w:left w:val="single" w:sz="4" w:space="0" w:color="auto"/>
              <w:bottom w:val="single" w:sz="4" w:space="0" w:color="auto"/>
              <w:right w:val="single" w:sz="4" w:space="0" w:color="auto"/>
            </w:tcBorders>
            <w:hideMark/>
          </w:tcPr>
          <w:p w14:paraId="6317311B"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r w:rsidRPr="00141844">
              <w:rPr>
                <w:rFonts w:asciiTheme="majorBidi" w:eastAsia="Times New Roman" w:hAnsiTheme="majorBidi" w:cstheme="majorBidi"/>
                <w:b/>
                <w:kern w:val="0"/>
                <w:lang w:val="lt-LT"/>
                <w14:ligatures w14:val="none"/>
              </w:rPr>
              <w:t xml:space="preserve"> Užsakovo padalinio adresas</w:t>
            </w:r>
          </w:p>
        </w:tc>
        <w:tc>
          <w:tcPr>
            <w:tcW w:w="5568" w:type="dxa"/>
            <w:tcBorders>
              <w:top w:val="single" w:sz="4" w:space="0" w:color="auto"/>
              <w:left w:val="single" w:sz="4" w:space="0" w:color="auto"/>
              <w:bottom w:val="single" w:sz="4" w:space="0" w:color="auto"/>
              <w:right w:val="single" w:sz="4" w:space="0" w:color="auto"/>
            </w:tcBorders>
          </w:tcPr>
          <w:p w14:paraId="0BC3D2B8" w14:textId="77777777" w:rsidR="00F96183" w:rsidRPr="00141844" w:rsidRDefault="00F96183">
            <w:pPr>
              <w:spacing w:after="0" w:line="240" w:lineRule="auto"/>
              <w:rPr>
                <w:rFonts w:asciiTheme="majorBidi" w:eastAsia="Times New Roman" w:hAnsiTheme="majorBidi" w:cstheme="majorBidi"/>
                <w:kern w:val="0"/>
                <w:lang w:val="lt-LT"/>
                <w14:ligatures w14:val="none"/>
              </w:rPr>
            </w:pPr>
          </w:p>
          <w:p w14:paraId="7277A49F" w14:textId="77777777" w:rsidR="00F96183" w:rsidRPr="00141844" w:rsidRDefault="00F96183">
            <w:pPr>
              <w:spacing w:after="0" w:line="240" w:lineRule="auto"/>
              <w:rPr>
                <w:rFonts w:asciiTheme="majorBidi" w:eastAsia="Times New Roman" w:hAnsiTheme="majorBidi" w:cstheme="majorBidi"/>
                <w:kern w:val="0"/>
                <w:lang w:val="lt-LT"/>
                <w14:ligatures w14:val="none"/>
              </w:rPr>
            </w:pPr>
          </w:p>
        </w:tc>
      </w:tr>
      <w:tr w:rsidR="00F96183" w:rsidRPr="00141844" w14:paraId="6A7FB675" w14:textId="77777777">
        <w:tc>
          <w:tcPr>
            <w:tcW w:w="3818" w:type="dxa"/>
            <w:tcBorders>
              <w:top w:val="single" w:sz="4" w:space="0" w:color="auto"/>
              <w:left w:val="single" w:sz="4" w:space="0" w:color="auto"/>
              <w:bottom w:val="single" w:sz="4" w:space="0" w:color="auto"/>
              <w:right w:val="single" w:sz="4" w:space="0" w:color="auto"/>
            </w:tcBorders>
          </w:tcPr>
          <w:p w14:paraId="7EF97FB3"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r w:rsidRPr="00141844">
              <w:rPr>
                <w:rFonts w:asciiTheme="majorBidi" w:eastAsia="Times New Roman" w:hAnsiTheme="majorBidi" w:cstheme="majorBidi"/>
                <w:b/>
                <w:kern w:val="0"/>
                <w:lang w:val="lt-LT"/>
                <w14:ligatures w14:val="none"/>
              </w:rPr>
              <w:t xml:space="preserve"> Paslaugų apibūdinimas ir apimtys</w:t>
            </w:r>
          </w:p>
          <w:p w14:paraId="44A4E419"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04CF667B"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239B3688"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1487BB94"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3633CAC6"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7BF6D5A2"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476EA189"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7A37DE02"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4C4CD961"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3B3C3262"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0F65B2C5"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4B87E8E3"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37FE2495"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p w14:paraId="2BCE32FC" w14:textId="77777777" w:rsidR="00F96183" w:rsidRPr="00141844" w:rsidRDefault="00F96183">
            <w:pPr>
              <w:spacing w:after="0" w:line="240" w:lineRule="auto"/>
              <w:rPr>
                <w:rFonts w:asciiTheme="majorBidi" w:eastAsia="Times New Roman" w:hAnsiTheme="majorBidi" w:cstheme="majorBidi"/>
                <w:b/>
                <w:kern w:val="0"/>
                <w:lang w:val="lt-LT"/>
                <w14:ligatures w14:val="none"/>
              </w:rPr>
            </w:pPr>
          </w:p>
        </w:tc>
        <w:tc>
          <w:tcPr>
            <w:tcW w:w="5568" w:type="dxa"/>
            <w:tcBorders>
              <w:top w:val="single" w:sz="4" w:space="0" w:color="auto"/>
              <w:left w:val="single" w:sz="4" w:space="0" w:color="auto"/>
              <w:bottom w:val="single" w:sz="4" w:space="0" w:color="auto"/>
              <w:right w:val="single" w:sz="4" w:space="0" w:color="auto"/>
            </w:tcBorders>
          </w:tcPr>
          <w:p w14:paraId="2086B2A2" w14:textId="77777777" w:rsidR="00F96183" w:rsidRPr="00141844" w:rsidRDefault="00F96183">
            <w:pPr>
              <w:spacing w:after="0" w:line="240" w:lineRule="auto"/>
              <w:rPr>
                <w:rFonts w:asciiTheme="majorBidi" w:eastAsia="Times New Roman" w:hAnsiTheme="majorBidi" w:cstheme="majorBidi"/>
                <w:kern w:val="0"/>
                <w:lang w:val="lt-LT"/>
                <w14:ligatures w14:val="none"/>
              </w:rPr>
            </w:pPr>
          </w:p>
        </w:tc>
      </w:tr>
    </w:tbl>
    <w:p w14:paraId="40879CE4" w14:textId="77777777" w:rsidR="00F96183" w:rsidRPr="00141844" w:rsidRDefault="00F96183" w:rsidP="00F96183">
      <w:pPr>
        <w:spacing w:after="0" w:line="240" w:lineRule="auto"/>
        <w:ind w:firstLine="720"/>
        <w:jc w:val="both"/>
        <w:rPr>
          <w:rFonts w:asciiTheme="majorBidi" w:eastAsia="Times New Roman" w:hAnsiTheme="majorBidi" w:cstheme="majorBidi"/>
          <w:b/>
          <w:kern w:val="0"/>
          <w:lang w:val="lt-LT"/>
          <w14:ligatures w14:val="none"/>
        </w:rPr>
      </w:pPr>
    </w:p>
    <w:p w14:paraId="2D9AB05E" w14:textId="77777777" w:rsidR="00F96183" w:rsidRPr="00141844" w:rsidRDefault="00F96183" w:rsidP="00F96183">
      <w:pPr>
        <w:spacing w:after="0" w:line="240" w:lineRule="auto"/>
        <w:ind w:firstLine="720"/>
        <w:jc w:val="both"/>
        <w:rPr>
          <w:rFonts w:asciiTheme="majorBidi" w:eastAsia="Times New Roman" w:hAnsiTheme="majorBidi" w:cstheme="majorBidi"/>
          <w:b/>
          <w:kern w:val="0"/>
          <w:lang w:val="lt-LT"/>
          <w14:ligatures w14:val="none"/>
        </w:rPr>
      </w:pPr>
    </w:p>
    <w:p w14:paraId="226CE250" w14:textId="77777777" w:rsidR="00F96183" w:rsidRPr="00141844" w:rsidRDefault="00F96183" w:rsidP="00F96183">
      <w:pPr>
        <w:spacing w:after="0" w:line="240" w:lineRule="auto"/>
        <w:ind w:firstLine="720"/>
        <w:jc w:val="both"/>
        <w:rPr>
          <w:rFonts w:asciiTheme="majorBidi" w:eastAsia="Times New Roman" w:hAnsiTheme="majorBidi" w:cstheme="majorBidi"/>
          <w:b/>
          <w:kern w:val="0"/>
          <w:lang w:val="lt-LT"/>
          <w14:ligatures w14:val="none"/>
        </w:rPr>
      </w:pPr>
      <w:r w:rsidRPr="00141844">
        <w:rPr>
          <w:rFonts w:asciiTheme="majorBidi" w:eastAsia="Times New Roman" w:hAnsiTheme="majorBidi" w:cstheme="majorBidi"/>
          <w:b/>
          <w:kern w:val="0"/>
          <w:lang w:val="lt-LT"/>
          <w14:ligatures w14:val="none"/>
        </w:rPr>
        <w:t xml:space="preserve">Pageidaujamas paslaugų suteikimo terminas: ______________________  </w:t>
      </w:r>
    </w:p>
    <w:p w14:paraId="4632DA93" w14:textId="77777777" w:rsidR="00F96183" w:rsidRPr="00141844" w:rsidRDefault="00F96183" w:rsidP="00F96183">
      <w:pPr>
        <w:tabs>
          <w:tab w:val="left" w:pos="284"/>
        </w:tabs>
        <w:rPr>
          <w:rFonts w:asciiTheme="majorBidi" w:eastAsia="Calibri" w:hAnsiTheme="majorBidi" w:cstheme="majorBidi"/>
          <w:color w:val="0070C0"/>
          <w:kern w:val="0"/>
          <w:lang w:val="lt-LT"/>
          <w14:ligatures w14:val="none"/>
        </w:rPr>
      </w:pPr>
    </w:p>
    <w:p w14:paraId="27F80621" w14:textId="77777777" w:rsidR="00F96183" w:rsidRPr="00141844" w:rsidRDefault="00F96183" w:rsidP="00F96183">
      <w:pPr>
        <w:tabs>
          <w:tab w:val="left" w:pos="284"/>
        </w:tabs>
        <w:rPr>
          <w:rFonts w:asciiTheme="majorBidi" w:eastAsia="Calibri" w:hAnsiTheme="majorBidi" w:cstheme="majorBidi"/>
          <w:color w:val="0070C0"/>
          <w:kern w:val="0"/>
          <w:lang w:val="lt-LT"/>
          <w14:ligatures w14:val="none"/>
        </w:rPr>
      </w:pPr>
    </w:p>
    <w:tbl>
      <w:tblPr>
        <w:tblW w:w="10905" w:type="dxa"/>
        <w:tblInd w:w="-687" w:type="dxa"/>
        <w:tblLayout w:type="fixed"/>
        <w:tblCellMar>
          <w:left w:w="0" w:type="dxa"/>
          <w:right w:w="0" w:type="dxa"/>
        </w:tblCellMar>
        <w:tblLook w:val="04A0" w:firstRow="1" w:lastRow="0" w:firstColumn="1" w:lastColumn="0" w:noHBand="0" w:noVBand="1"/>
      </w:tblPr>
      <w:tblGrid>
        <w:gridCol w:w="9583"/>
        <w:gridCol w:w="1322"/>
      </w:tblGrid>
      <w:tr w:rsidR="00F96183" w:rsidRPr="00141844" w14:paraId="606C7C7B" w14:textId="77777777">
        <w:tc>
          <w:tcPr>
            <w:tcW w:w="9583" w:type="dxa"/>
          </w:tcPr>
          <w:p w14:paraId="710FF9D3" w14:textId="77777777" w:rsidR="00F96183" w:rsidRPr="00141844" w:rsidRDefault="00F96183">
            <w:pPr>
              <w:spacing w:after="0" w:line="240" w:lineRule="auto"/>
              <w:rPr>
                <w:rFonts w:asciiTheme="majorBidi" w:eastAsia="Times New Roman" w:hAnsiTheme="majorBidi" w:cstheme="majorBidi"/>
                <w:kern w:val="0"/>
                <w:lang w:val="lt-LT"/>
                <w14:ligatures w14:val="none"/>
              </w:rPr>
            </w:pPr>
            <w:bookmarkStart w:id="10" w:name="_Hlk219290611"/>
            <w:r w:rsidRPr="00141844">
              <w:rPr>
                <w:rFonts w:asciiTheme="majorBidi" w:eastAsia="Times New Roman" w:hAnsiTheme="majorBidi" w:cstheme="majorBidi"/>
                <w:kern w:val="0"/>
                <w:lang w:val="lt-LT"/>
                <w14:ligatures w14:val="none"/>
              </w:rPr>
              <w:t xml:space="preserve">              Užsakovo atstovas:</w:t>
            </w:r>
          </w:p>
          <w:p w14:paraId="0CF00BB1" w14:textId="77777777" w:rsidR="00F96183" w:rsidRPr="00141844" w:rsidRDefault="00F96183">
            <w:pPr>
              <w:spacing w:after="0" w:line="240" w:lineRule="auto"/>
              <w:rPr>
                <w:rFonts w:asciiTheme="majorBidi" w:eastAsia="Times New Roman" w:hAnsiTheme="majorBidi" w:cstheme="majorBidi"/>
                <w:kern w:val="0"/>
                <w:lang w:val="lt-LT"/>
                <w14:ligatures w14:val="none"/>
              </w:rPr>
            </w:pPr>
          </w:p>
        </w:tc>
        <w:tc>
          <w:tcPr>
            <w:tcW w:w="1322" w:type="dxa"/>
            <w:hideMark/>
          </w:tcPr>
          <w:p w14:paraId="6FFD3879" w14:textId="77777777" w:rsidR="00F96183" w:rsidRPr="00141844" w:rsidRDefault="00F96183">
            <w:pPr>
              <w:rPr>
                <w:rFonts w:asciiTheme="majorBidi" w:eastAsia="Times New Roman" w:hAnsiTheme="majorBidi" w:cstheme="majorBidi"/>
                <w:kern w:val="0"/>
                <w:lang w:val="lt-LT"/>
                <w14:ligatures w14:val="none"/>
              </w:rPr>
            </w:pPr>
          </w:p>
        </w:tc>
      </w:tr>
    </w:tbl>
    <w:p w14:paraId="3CF064B5" w14:textId="77777777" w:rsidR="00F96183" w:rsidRPr="00141844" w:rsidRDefault="00F96183" w:rsidP="00F96183">
      <w:pPr>
        <w:tabs>
          <w:tab w:val="left" w:pos="3780"/>
          <w:tab w:val="left" w:pos="4500"/>
          <w:tab w:val="left" w:pos="9540"/>
        </w:tabs>
        <w:spacing w:after="0" w:line="240" w:lineRule="auto"/>
        <w:ind w:right="-442"/>
        <w:rPr>
          <w:rFonts w:asciiTheme="majorBidi" w:hAnsiTheme="majorBidi" w:cstheme="majorBidi"/>
          <w:kern w:val="0"/>
          <w:u w:val="single"/>
          <w:lang w:val="lt-LT"/>
          <w14:ligatures w14:val="none"/>
        </w:rPr>
      </w:pPr>
      <w:r w:rsidRPr="00141844">
        <w:rPr>
          <w:rFonts w:asciiTheme="majorBidi" w:hAnsiTheme="majorBidi" w:cstheme="majorBidi"/>
          <w:kern w:val="0"/>
          <w:u w:val="single"/>
          <w:lang w:val="lt-LT"/>
          <w14:ligatures w14:val="none"/>
        </w:rPr>
        <w:tab/>
      </w:r>
      <w:r w:rsidRPr="00141844">
        <w:rPr>
          <w:rFonts w:asciiTheme="majorBidi" w:hAnsiTheme="majorBidi" w:cstheme="majorBidi"/>
          <w:kern w:val="0"/>
          <w:lang w:val="lt-LT"/>
          <w14:ligatures w14:val="none"/>
        </w:rPr>
        <w:tab/>
      </w:r>
      <w:r w:rsidRPr="00141844">
        <w:rPr>
          <w:rFonts w:asciiTheme="majorBidi" w:hAnsiTheme="majorBidi" w:cstheme="majorBidi"/>
          <w:kern w:val="0"/>
          <w:u w:val="single"/>
          <w:lang w:val="lt-LT"/>
          <w14:ligatures w14:val="none"/>
        </w:rPr>
        <w:tab/>
      </w:r>
    </w:p>
    <w:p w14:paraId="6D544E6A" w14:textId="77777777" w:rsidR="00F96183" w:rsidRPr="00141844" w:rsidRDefault="00F96183" w:rsidP="00F96183">
      <w:pPr>
        <w:tabs>
          <w:tab w:val="left" w:pos="5040"/>
          <w:tab w:val="left" w:pos="9540"/>
        </w:tabs>
        <w:spacing w:after="0" w:line="240" w:lineRule="auto"/>
        <w:ind w:right="-442" w:firstLine="567"/>
        <w:rPr>
          <w:rFonts w:asciiTheme="majorBidi" w:hAnsiTheme="majorBidi" w:cstheme="majorBidi"/>
          <w:kern w:val="0"/>
          <w:lang w:val="lt-LT"/>
          <w14:ligatures w14:val="none"/>
        </w:rPr>
      </w:pPr>
      <w:r w:rsidRPr="00141844">
        <w:rPr>
          <w:rFonts w:asciiTheme="majorBidi" w:hAnsiTheme="majorBidi" w:cstheme="majorBidi"/>
          <w:kern w:val="0"/>
          <w:lang w:val="lt-LT"/>
          <w14:ligatures w14:val="none"/>
        </w:rPr>
        <w:t>(vardas, pavardė)</w:t>
      </w:r>
      <w:r w:rsidRPr="00141844">
        <w:rPr>
          <w:rFonts w:asciiTheme="majorBidi" w:hAnsiTheme="majorBidi" w:cstheme="majorBidi"/>
          <w:kern w:val="0"/>
          <w:lang w:val="lt-LT"/>
          <w14:ligatures w14:val="none"/>
        </w:rPr>
        <w:tab/>
        <w:t>(pareigos, parašas)</w:t>
      </w:r>
    </w:p>
    <w:p w14:paraId="56513078" w14:textId="77777777" w:rsidR="00F96183" w:rsidRPr="00141844" w:rsidRDefault="00F96183" w:rsidP="00F96183">
      <w:pPr>
        <w:tabs>
          <w:tab w:val="left" w:pos="5040"/>
          <w:tab w:val="left" w:pos="9540"/>
        </w:tabs>
        <w:spacing w:after="0" w:line="240" w:lineRule="auto"/>
        <w:ind w:right="-442" w:firstLine="567"/>
        <w:rPr>
          <w:rFonts w:asciiTheme="majorBidi" w:hAnsiTheme="majorBidi" w:cstheme="majorBidi"/>
          <w:kern w:val="0"/>
          <w:lang w:val="lt-LT"/>
          <w14:ligatures w14:val="none"/>
        </w:rPr>
      </w:pPr>
    </w:p>
    <w:p w14:paraId="03BD3E18" w14:textId="77777777" w:rsidR="00F96183" w:rsidRPr="00141844" w:rsidRDefault="00F96183" w:rsidP="00F96183">
      <w:pPr>
        <w:tabs>
          <w:tab w:val="left" w:pos="5040"/>
          <w:tab w:val="left" w:pos="9540"/>
        </w:tabs>
        <w:spacing w:after="0" w:line="240" w:lineRule="auto"/>
        <w:ind w:right="-442"/>
        <w:rPr>
          <w:rFonts w:asciiTheme="majorBidi" w:hAnsiTheme="majorBidi" w:cstheme="majorBidi"/>
          <w:kern w:val="0"/>
          <w:lang w:val="lt-LT"/>
          <w14:ligatures w14:val="none"/>
        </w:rPr>
      </w:pPr>
      <w:r w:rsidRPr="00141844">
        <w:rPr>
          <w:rFonts w:asciiTheme="majorBidi" w:hAnsiTheme="majorBidi" w:cstheme="majorBidi"/>
          <w:kern w:val="0"/>
          <w:lang w:val="lt-LT"/>
          <w14:ligatures w14:val="none"/>
        </w:rPr>
        <w:t>Paslaugų teikėjo atstovas:</w:t>
      </w:r>
    </w:p>
    <w:p w14:paraId="0E03D1AC" w14:textId="77777777" w:rsidR="00F96183" w:rsidRPr="00141844" w:rsidRDefault="00F96183" w:rsidP="00F96183">
      <w:pPr>
        <w:tabs>
          <w:tab w:val="left" w:pos="3780"/>
          <w:tab w:val="left" w:pos="4500"/>
          <w:tab w:val="left" w:pos="9540"/>
        </w:tabs>
        <w:spacing w:after="0" w:line="240" w:lineRule="auto"/>
        <w:ind w:right="-442"/>
        <w:rPr>
          <w:rFonts w:asciiTheme="majorBidi" w:hAnsiTheme="majorBidi" w:cstheme="majorBidi"/>
          <w:kern w:val="0"/>
          <w:u w:val="single"/>
          <w:lang w:val="lt-LT"/>
          <w14:ligatures w14:val="none"/>
        </w:rPr>
      </w:pPr>
      <w:r w:rsidRPr="00141844">
        <w:rPr>
          <w:rFonts w:asciiTheme="majorBidi" w:hAnsiTheme="majorBidi" w:cstheme="majorBidi"/>
          <w:kern w:val="0"/>
          <w:u w:val="single"/>
          <w:lang w:val="lt-LT"/>
          <w14:ligatures w14:val="none"/>
        </w:rPr>
        <w:tab/>
      </w:r>
      <w:r w:rsidRPr="00141844">
        <w:rPr>
          <w:rFonts w:asciiTheme="majorBidi" w:hAnsiTheme="majorBidi" w:cstheme="majorBidi"/>
          <w:kern w:val="0"/>
          <w:lang w:val="lt-LT"/>
          <w14:ligatures w14:val="none"/>
        </w:rPr>
        <w:tab/>
      </w:r>
      <w:r w:rsidRPr="00141844">
        <w:rPr>
          <w:rFonts w:asciiTheme="majorBidi" w:hAnsiTheme="majorBidi" w:cstheme="majorBidi"/>
          <w:kern w:val="0"/>
          <w:u w:val="single"/>
          <w:lang w:val="lt-LT"/>
          <w14:ligatures w14:val="none"/>
        </w:rPr>
        <w:tab/>
      </w:r>
    </w:p>
    <w:p w14:paraId="438F7ABE" w14:textId="77777777" w:rsidR="00F96183" w:rsidRPr="00141844" w:rsidRDefault="00F96183" w:rsidP="00F96183">
      <w:pPr>
        <w:tabs>
          <w:tab w:val="left" w:pos="5040"/>
          <w:tab w:val="left" w:pos="9540"/>
        </w:tabs>
        <w:spacing w:after="0" w:line="240" w:lineRule="auto"/>
        <w:ind w:right="-442" w:firstLine="567"/>
        <w:rPr>
          <w:rFonts w:asciiTheme="majorBidi" w:hAnsiTheme="majorBidi" w:cstheme="majorBidi"/>
          <w:kern w:val="0"/>
          <w:lang w:val="lt-LT"/>
          <w14:ligatures w14:val="none"/>
        </w:rPr>
      </w:pPr>
      <w:r w:rsidRPr="00141844">
        <w:rPr>
          <w:rFonts w:asciiTheme="majorBidi" w:hAnsiTheme="majorBidi" w:cstheme="majorBidi"/>
          <w:kern w:val="0"/>
          <w:lang w:val="lt-LT"/>
          <w14:ligatures w14:val="none"/>
        </w:rPr>
        <w:t>(vardas, pavardė)</w:t>
      </w:r>
      <w:r w:rsidRPr="00141844">
        <w:rPr>
          <w:rFonts w:asciiTheme="majorBidi" w:hAnsiTheme="majorBidi" w:cstheme="majorBidi"/>
          <w:kern w:val="0"/>
          <w:lang w:val="lt-LT"/>
          <w14:ligatures w14:val="none"/>
        </w:rPr>
        <w:tab/>
        <w:t>(pareigos, parašas)</w:t>
      </w:r>
    </w:p>
    <w:p w14:paraId="72649AE5" w14:textId="77777777" w:rsidR="00F96183" w:rsidRPr="00141844" w:rsidRDefault="00F96183" w:rsidP="00F96183">
      <w:pPr>
        <w:tabs>
          <w:tab w:val="left" w:pos="3780"/>
          <w:tab w:val="left" w:pos="4500"/>
          <w:tab w:val="left" w:pos="9540"/>
        </w:tabs>
        <w:spacing w:after="0" w:line="240" w:lineRule="auto"/>
        <w:ind w:right="-442"/>
        <w:rPr>
          <w:rFonts w:asciiTheme="majorBidi" w:hAnsiTheme="majorBidi" w:cstheme="majorBidi"/>
          <w:kern w:val="0"/>
          <w:u w:val="single"/>
          <w:lang w:val="lt-LT"/>
          <w14:ligatures w14:val="none"/>
        </w:rPr>
      </w:pPr>
      <w:r w:rsidRPr="00141844">
        <w:rPr>
          <w:rFonts w:asciiTheme="majorBidi" w:hAnsiTheme="majorBidi" w:cstheme="majorBidi"/>
          <w:kern w:val="0"/>
          <w:u w:val="single"/>
          <w:lang w:val="lt-LT"/>
          <w14:ligatures w14:val="none"/>
        </w:rPr>
        <w:tab/>
      </w:r>
      <w:r w:rsidRPr="00141844">
        <w:rPr>
          <w:rFonts w:asciiTheme="majorBidi" w:hAnsiTheme="majorBidi" w:cstheme="majorBidi"/>
          <w:kern w:val="0"/>
          <w:lang w:val="lt-LT"/>
          <w14:ligatures w14:val="none"/>
        </w:rPr>
        <w:tab/>
      </w:r>
      <w:r w:rsidRPr="00141844">
        <w:rPr>
          <w:rFonts w:asciiTheme="majorBidi" w:hAnsiTheme="majorBidi" w:cstheme="majorBidi"/>
          <w:kern w:val="0"/>
          <w:u w:val="single"/>
          <w:lang w:val="lt-LT"/>
          <w14:ligatures w14:val="none"/>
        </w:rPr>
        <w:tab/>
      </w:r>
    </w:p>
    <w:bookmarkEnd w:id="8"/>
    <w:p w14:paraId="18973529" w14:textId="77777777" w:rsidR="00F96183" w:rsidRPr="00141844" w:rsidRDefault="00F96183" w:rsidP="00F96183">
      <w:pPr>
        <w:tabs>
          <w:tab w:val="left" w:pos="284"/>
        </w:tabs>
        <w:rPr>
          <w:rFonts w:asciiTheme="majorBidi" w:eastAsia="Calibri" w:hAnsiTheme="majorBidi" w:cstheme="majorBidi"/>
          <w:color w:val="0070C0"/>
          <w:kern w:val="0"/>
          <w:lang w:val="lt-LT"/>
          <w14:ligatures w14:val="none"/>
        </w:rPr>
      </w:pPr>
    </w:p>
    <w:bookmarkEnd w:id="10"/>
    <w:p w14:paraId="41AA57F0" w14:textId="77777777" w:rsidR="00F96183" w:rsidRPr="00141844" w:rsidRDefault="00F96183" w:rsidP="00F96183">
      <w:pPr>
        <w:tabs>
          <w:tab w:val="left" w:pos="284"/>
        </w:tabs>
        <w:rPr>
          <w:rFonts w:asciiTheme="majorBidi" w:eastAsia="Calibri" w:hAnsiTheme="majorBidi" w:cstheme="majorBidi"/>
          <w:color w:val="0070C0"/>
          <w:kern w:val="0"/>
          <w:lang w:val="lt-LT"/>
          <w14:ligatures w14:val="none"/>
        </w:rPr>
      </w:pPr>
    </w:p>
    <w:p w14:paraId="3EFC6F40" w14:textId="77777777" w:rsidR="00F96183" w:rsidRPr="00141844" w:rsidRDefault="00F96183" w:rsidP="00F96183">
      <w:pPr>
        <w:shd w:val="clear" w:color="auto" w:fill="FBFCFD"/>
        <w:spacing w:before="75" w:after="75" w:line="240" w:lineRule="auto"/>
        <w:ind w:left="75" w:right="75" w:firstLine="150"/>
        <w:rPr>
          <w:rFonts w:asciiTheme="majorBidi" w:eastAsia="Times New Roman" w:hAnsiTheme="majorBidi" w:cstheme="majorBidi"/>
          <w:color w:val="73806E"/>
          <w:kern w:val="0"/>
          <w:lang w:val="lt-LT" w:eastAsia="lt-LT"/>
          <w14:ligatures w14:val="none"/>
        </w:rPr>
      </w:pPr>
      <w:r w:rsidRPr="00141844">
        <w:rPr>
          <w:rFonts w:asciiTheme="majorBidi" w:eastAsia="Times New Roman" w:hAnsiTheme="majorBidi" w:cstheme="majorBidi"/>
          <w:color w:val="73806E"/>
          <w:kern w:val="0"/>
          <w:lang w:val="lt-LT" w:eastAsia="lt-LT"/>
          <w14:ligatures w14:val="none"/>
        </w:rPr>
        <w:lastRenderedPageBreak/>
        <w:t> </w:t>
      </w:r>
    </w:p>
    <w:p w14:paraId="7544B4A7" w14:textId="77777777" w:rsidR="00F96183" w:rsidRPr="00141844" w:rsidRDefault="00F96183" w:rsidP="00F96183">
      <w:pPr>
        <w:tabs>
          <w:tab w:val="left" w:pos="426"/>
        </w:tabs>
        <w:spacing w:after="0"/>
        <w:ind w:right="-1"/>
        <w:contextualSpacing/>
        <w:jc w:val="right"/>
        <w:rPr>
          <w:rFonts w:asciiTheme="majorBidi" w:eastAsia="Times New Roman" w:hAnsiTheme="majorBidi" w:cstheme="majorBidi"/>
          <w:bCs/>
          <w:kern w:val="0"/>
          <w:lang w:val="lt-LT" w:eastAsia="zh-CN"/>
          <w14:ligatures w14:val="none"/>
        </w:rPr>
      </w:pPr>
      <w:r w:rsidRPr="00141844">
        <w:rPr>
          <w:rFonts w:asciiTheme="majorBidi" w:eastAsia="Times New Roman" w:hAnsiTheme="majorBidi" w:cstheme="majorBidi"/>
          <w:bCs/>
          <w:kern w:val="0"/>
          <w:lang w:val="lt-LT" w:eastAsia="zh-CN"/>
          <w14:ligatures w14:val="none"/>
        </w:rPr>
        <w:t>Techninės specifikacijos 2 priedas</w:t>
      </w:r>
    </w:p>
    <w:p w14:paraId="67D352AB" w14:textId="77777777" w:rsidR="00F96183" w:rsidRPr="00141844" w:rsidRDefault="00F96183" w:rsidP="00F96183">
      <w:pPr>
        <w:shd w:val="clear" w:color="auto" w:fill="FBFCFD"/>
        <w:spacing w:before="75" w:after="75" w:line="240" w:lineRule="auto"/>
        <w:ind w:left="75" w:right="75" w:firstLine="150"/>
        <w:jc w:val="right"/>
        <w:rPr>
          <w:rFonts w:asciiTheme="majorBidi" w:eastAsia="Times New Roman" w:hAnsiTheme="majorBidi" w:cstheme="majorBidi"/>
          <w:color w:val="73806E"/>
          <w:kern w:val="0"/>
          <w:lang w:val="lt-LT" w:eastAsia="lt-LT"/>
          <w14:ligatures w14:val="none"/>
        </w:rPr>
      </w:pPr>
    </w:p>
    <w:p w14:paraId="31174875" w14:textId="77777777" w:rsidR="00F96183" w:rsidRPr="00141844" w:rsidRDefault="00F96183" w:rsidP="00F96183">
      <w:pPr>
        <w:shd w:val="clear" w:color="auto" w:fill="FBFCFD"/>
        <w:spacing w:before="75" w:after="75" w:line="240" w:lineRule="auto"/>
        <w:ind w:left="75" w:right="75" w:firstLine="150"/>
        <w:jc w:val="right"/>
        <w:rPr>
          <w:rFonts w:asciiTheme="majorBidi" w:eastAsia="Times New Roman" w:hAnsiTheme="majorBidi" w:cstheme="majorBidi"/>
          <w:color w:val="73806E"/>
          <w:kern w:val="0"/>
          <w:lang w:val="lt-LT" w:eastAsia="lt-LT"/>
          <w14:ligatures w14:val="none"/>
        </w:rPr>
      </w:pPr>
    </w:p>
    <w:p w14:paraId="65437E47" w14:textId="77777777" w:rsidR="00F96183" w:rsidRPr="00141844" w:rsidRDefault="00F96183" w:rsidP="00F96183">
      <w:pPr>
        <w:spacing w:after="0" w:line="240" w:lineRule="auto"/>
        <w:jc w:val="center"/>
        <w:rPr>
          <w:rFonts w:asciiTheme="majorBidi" w:hAnsiTheme="majorBidi" w:cstheme="majorBidi"/>
          <w:b/>
          <w:bCs/>
          <w:lang w:val="lt-LT"/>
        </w:rPr>
      </w:pPr>
      <w:r w:rsidRPr="00141844">
        <w:rPr>
          <w:rFonts w:asciiTheme="majorBidi" w:hAnsiTheme="majorBidi" w:cstheme="majorBidi"/>
          <w:b/>
          <w:bCs/>
          <w:lang w:val="lt-LT"/>
        </w:rPr>
        <w:t>ATLIKTŲ DARBŲ AKTAS</w:t>
      </w:r>
    </w:p>
    <w:p w14:paraId="69505876" w14:textId="77777777" w:rsidR="00F96183" w:rsidRPr="00141844" w:rsidRDefault="00F96183" w:rsidP="00F96183">
      <w:pPr>
        <w:spacing w:after="0" w:line="240" w:lineRule="auto"/>
        <w:jc w:val="center"/>
        <w:rPr>
          <w:rFonts w:asciiTheme="majorBidi" w:hAnsiTheme="majorBidi" w:cstheme="majorBidi"/>
          <w:b/>
          <w:bCs/>
          <w:lang w:val="lt-LT"/>
        </w:rPr>
      </w:pPr>
    </w:p>
    <w:p w14:paraId="4A5E8B92" w14:textId="77777777" w:rsidR="00F96183" w:rsidRPr="00141844" w:rsidRDefault="00F96183" w:rsidP="00F96183">
      <w:pPr>
        <w:spacing w:line="240" w:lineRule="auto"/>
        <w:jc w:val="center"/>
        <w:rPr>
          <w:rFonts w:asciiTheme="majorBidi" w:hAnsiTheme="majorBidi" w:cstheme="majorBidi"/>
          <w:kern w:val="0"/>
          <w:lang w:val="lt-LT"/>
          <w14:ligatures w14:val="none"/>
        </w:rPr>
      </w:pPr>
      <w:r w:rsidRPr="00141844">
        <w:rPr>
          <w:rFonts w:asciiTheme="majorBidi" w:hAnsiTheme="majorBidi" w:cstheme="majorBidi"/>
          <w:kern w:val="0"/>
          <w:lang w:val="lt-LT"/>
          <w14:ligatures w14:val="none"/>
        </w:rPr>
        <w:t>20__ m. __________________ d.  Nr.___</w:t>
      </w:r>
    </w:p>
    <w:p w14:paraId="281D3EAD" w14:textId="77777777" w:rsidR="00F96183" w:rsidRPr="00141844" w:rsidRDefault="00F96183" w:rsidP="00F96183">
      <w:pPr>
        <w:jc w:val="center"/>
        <w:rPr>
          <w:rFonts w:asciiTheme="majorBidi" w:hAnsiTheme="majorBidi" w:cstheme="majorBidi"/>
          <w:lang w:val="lt-LT"/>
        </w:rPr>
      </w:pPr>
    </w:p>
    <w:p w14:paraId="04FA3623" w14:textId="77777777" w:rsidR="00F96183" w:rsidRPr="00141844" w:rsidRDefault="00F96183" w:rsidP="00F96183">
      <w:pPr>
        <w:rPr>
          <w:rFonts w:asciiTheme="majorBidi" w:hAnsiTheme="majorBidi" w:cstheme="majorBidi"/>
          <w:lang w:val="lt-LT"/>
        </w:rPr>
      </w:pPr>
      <w:r w:rsidRPr="00141844">
        <w:rPr>
          <w:rFonts w:asciiTheme="majorBidi" w:hAnsiTheme="majorBidi" w:cstheme="majorBidi"/>
          <w:lang w:val="lt-LT"/>
        </w:rPr>
        <w:t>Objektas________________________________________________________________</w:t>
      </w:r>
    </w:p>
    <w:p w14:paraId="0DFB948A" w14:textId="77777777" w:rsidR="00F96183" w:rsidRPr="00141844" w:rsidRDefault="00F96183" w:rsidP="00F96183">
      <w:pPr>
        <w:rPr>
          <w:rFonts w:asciiTheme="majorBidi" w:hAnsiTheme="majorBidi" w:cstheme="majorBidi"/>
          <w:lang w:val="lt-LT"/>
        </w:rPr>
      </w:pPr>
      <w:r w:rsidRPr="00141844">
        <w:rPr>
          <w:rFonts w:asciiTheme="majorBidi" w:hAnsiTheme="majorBidi" w:cstheme="majorBidi"/>
          <w:lang w:val="lt-LT"/>
        </w:rPr>
        <w:t>Paslaugu teikėjas_________________________________________________________</w:t>
      </w:r>
    </w:p>
    <w:p w14:paraId="077E31FA" w14:textId="77777777" w:rsidR="00F96183" w:rsidRPr="00141844" w:rsidRDefault="00F96183" w:rsidP="00F96183">
      <w:pPr>
        <w:rPr>
          <w:rFonts w:asciiTheme="majorBidi" w:hAnsiTheme="majorBidi" w:cstheme="majorBidi"/>
          <w:lang w:val="lt-LT"/>
        </w:rPr>
      </w:pPr>
      <w:r w:rsidRPr="00141844">
        <w:rPr>
          <w:rFonts w:asciiTheme="majorBidi" w:hAnsiTheme="majorBidi" w:cstheme="majorBidi"/>
          <w:lang w:val="lt-LT"/>
        </w:rPr>
        <w:t>Užsakovas______________________________________________________________</w:t>
      </w:r>
    </w:p>
    <w:p w14:paraId="0F4FEE02" w14:textId="77777777" w:rsidR="00F96183" w:rsidRPr="00141844" w:rsidRDefault="00F96183" w:rsidP="00F96183">
      <w:pPr>
        <w:rPr>
          <w:rFonts w:asciiTheme="majorBidi" w:hAnsiTheme="majorBidi" w:cstheme="majorBidi"/>
          <w:lang w:val="lt-LT"/>
        </w:rPr>
      </w:pPr>
    </w:p>
    <w:p w14:paraId="086A8052" w14:textId="77777777" w:rsidR="00F96183" w:rsidRPr="00141844" w:rsidRDefault="00F96183" w:rsidP="00F96183">
      <w:pPr>
        <w:rPr>
          <w:rFonts w:asciiTheme="majorBidi" w:hAnsiTheme="majorBidi" w:cstheme="majorBidi"/>
          <w:lang w:val="lt-LT"/>
        </w:rPr>
      </w:pPr>
    </w:p>
    <w:tbl>
      <w:tblPr>
        <w:tblStyle w:val="Lentelstinklelis"/>
        <w:tblW w:w="0" w:type="auto"/>
        <w:tblInd w:w="-147" w:type="dxa"/>
        <w:tblLook w:val="04A0" w:firstRow="1" w:lastRow="0" w:firstColumn="1" w:lastColumn="0" w:noHBand="0" w:noVBand="1"/>
      </w:tblPr>
      <w:tblGrid>
        <w:gridCol w:w="709"/>
        <w:gridCol w:w="3686"/>
        <w:gridCol w:w="2835"/>
        <w:gridCol w:w="1559"/>
      </w:tblGrid>
      <w:tr w:rsidR="00F96183" w:rsidRPr="00141844" w14:paraId="3F38282D" w14:textId="77777777">
        <w:trPr>
          <w:trHeight w:val="539"/>
        </w:trPr>
        <w:tc>
          <w:tcPr>
            <w:tcW w:w="709" w:type="dxa"/>
            <w:tcBorders>
              <w:top w:val="single" w:sz="4" w:space="0" w:color="auto"/>
              <w:left w:val="single" w:sz="4" w:space="0" w:color="auto"/>
              <w:bottom w:val="single" w:sz="4" w:space="0" w:color="auto"/>
              <w:right w:val="single" w:sz="4" w:space="0" w:color="auto"/>
            </w:tcBorders>
            <w:hideMark/>
          </w:tcPr>
          <w:p w14:paraId="78C9891A"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Eil.</w:t>
            </w:r>
          </w:p>
          <w:p w14:paraId="669D96F0"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 xml:space="preserve">Nr. </w:t>
            </w:r>
          </w:p>
        </w:tc>
        <w:tc>
          <w:tcPr>
            <w:tcW w:w="3686" w:type="dxa"/>
            <w:tcBorders>
              <w:top w:val="single" w:sz="4" w:space="0" w:color="auto"/>
              <w:left w:val="single" w:sz="4" w:space="0" w:color="auto"/>
              <w:bottom w:val="single" w:sz="4" w:space="0" w:color="auto"/>
              <w:right w:val="single" w:sz="4" w:space="0" w:color="auto"/>
            </w:tcBorders>
            <w:hideMark/>
          </w:tcPr>
          <w:p w14:paraId="46B475FD"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Pastatų inžinerinių sistemų techninės priežiūros paslaugų pavadinimas</w:t>
            </w:r>
          </w:p>
        </w:tc>
        <w:tc>
          <w:tcPr>
            <w:tcW w:w="2835" w:type="dxa"/>
            <w:tcBorders>
              <w:top w:val="single" w:sz="4" w:space="0" w:color="auto"/>
              <w:left w:val="single" w:sz="4" w:space="0" w:color="auto"/>
              <w:bottom w:val="single" w:sz="4" w:space="0" w:color="auto"/>
              <w:right w:val="single" w:sz="4" w:space="0" w:color="auto"/>
            </w:tcBorders>
            <w:hideMark/>
          </w:tcPr>
          <w:p w14:paraId="141F4DF8" w14:textId="77777777" w:rsidR="00F96183" w:rsidRPr="00141844" w:rsidRDefault="00F96183">
            <w:pPr>
              <w:spacing w:line="240" w:lineRule="auto"/>
              <w:jc w:val="center"/>
              <w:rPr>
                <w:rFonts w:asciiTheme="majorBidi" w:hAnsiTheme="majorBidi" w:cstheme="majorBidi"/>
                <w:lang w:val="lt-LT"/>
              </w:rPr>
            </w:pPr>
            <w:r w:rsidRPr="00141844">
              <w:rPr>
                <w:rFonts w:asciiTheme="majorBidi" w:hAnsiTheme="majorBidi" w:cstheme="majorBidi"/>
                <w:lang w:val="lt-LT"/>
              </w:rPr>
              <w:t>Atlikti darbai</w:t>
            </w:r>
          </w:p>
        </w:tc>
        <w:tc>
          <w:tcPr>
            <w:tcW w:w="1559" w:type="dxa"/>
            <w:tcBorders>
              <w:top w:val="single" w:sz="4" w:space="0" w:color="auto"/>
              <w:left w:val="single" w:sz="4" w:space="0" w:color="auto"/>
              <w:bottom w:val="single" w:sz="4" w:space="0" w:color="auto"/>
              <w:right w:val="single" w:sz="4" w:space="0" w:color="auto"/>
            </w:tcBorders>
            <w:hideMark/>
          </w:tcPr>
          <w:p w14:paraId="0FFEDB85" w14:textId="77777777" w:rsidR="00F96183" w:rsidRPr="00141844" w:rsidRDefault="00F96183">
            <w:pPr>
              <w:spacing w:line="240" w:lineRule="auto"/>
              <w:jc w:val="center"/>
              <w:rPr>
                <w:rFonts w:asciiTheme="majorBidi" w:hAnsiTheme="majorBidi" w:cstheme="majorBidi"/>
                <w:lang w:val="lt-LT"/>
              </w:rPr>
            </w:pPr>
            <w:r w:rsidRPr="00141844">
              <w:rPr>
                <w:rFonts w:asciiTheme="majorBidi" w:hAnsiTheme="majorBidi" w:cstheme="majorBidi"/>
                <w:lang w:val="lt-LT"/>
              </w:rPr>
              <w:t>Pastabos</w:t>
            </w:r>
          </w:p>
        </w:tc>
      </w:tr>
      <w:tr w:rsidR="00F96183" w:rsidRPr="00141844" w14:paraId="574026B2" w14:textId="77777777">
        <w:trPr>
          <w:trHeight w:val="405"/>
        </w:trPr>
        <w:tc>
          <w:tcPr>
            <w:tcW w:w="709" w:type="dxa"/>
            <w:tcBorders>
              <w:top w:val="single" w:sz="4" w:space="0" w:color="auto"/>
              <w:left w:val="single" w:sz="4" w:space="0" w:color="auto"/>
              <w:bottom w:val="single" w:sz="4" w:space="0" w:color="auto"/>
              <w:right w:val="single" w:sz="4" w:space="0" w:color="auto"/>
            </w:tcBorders>
            <w:hideMark/>
          </w:tcPr>
          <w:p w14:paraId="686A1C4A"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49CC29D6"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Šalto vandens teikimo sistema</w:t>
            </w:r>
          </w:p>
        </w:tc>
        <w:tc>
          <w:tcPr>
            <w:tcW w:w="2835" w:type="dxa"/>
            <w:tcBorders>
              <w:top w:val="single" w:sz="4" w:space="0" w:color="auto"/>
              <w:left w:val="single" w:sz="4" w:space="0" w:color="auto"/>
              <w:bottom w:val="single" w:sz="4" w:space="0" w:color="auto"/>
              <w:right w:val="single" w:sz="4" w:space="0" w:color="auto"/>
            </w:tcBorders>
          </w:tcPr>
          <w:p w14:paraId="386DC03F" w14:textId="77777777" w:rsidR="00F96183" w:rsidRPr="00141844" w:rsidRDefault="00F96183">
            <w:pPr>
              <w:spacing w:line="240" w:lineRule="auto"/>
              <w:rPr>
                <w:rFonts w:asciiTheme="majorBidi" w:hAnsiTheme="majorBidi" w:cstheme="majorBidi"/>
                <w:lang w:val="lt-LT"/>
              </w:rPr>
            </w:pPr>
          </w:p>
        </w:tc>
        <w:tc>
          <w:tcPr>
            <w:tcW w:w="1559" w:type="dxa"/>
            <w:tcBorders>
              <w:top w:val="single" w:sz="4" w:space="0" w:color="auto"/>
              <w:left w:val="single" w:sz="4" w:space="0" w:color="auto"/>
              <w:bottom w:val="single" w:sz="4" w:space="0" w:color="auto"/>
              <w:right w:val="single" w:sz="4" w:space="0" w:color="auto"/>
            </w:tcBorders>
          </w:tcPr>
          <w:p w14:paraId="657511FE" w14:textId="77777777" w:rsidR="00F96183" w:rsidRPr="00141844" w:rsidRDefault="00F96183">
            <w:pPr>
              <w:spacing w:line="240" w:lineRule="auto"/>
              <w:rPr>
                <w:rFonts w:asciiTheme="majorBidi" w:hAnsiTheme="majorBidi" w:cstheme="majorBidi"/>
                <w:lang w:val="lt-LT"/>
              </w:rPr>
            </w:pPr>
          </w:p>
        </w:tc>
      </w:tr>
      <w:tr w:rsidR="00F96183" w:rsidRPr="00141844" w14:paraId="1A770365" w14:textId="77777777">
        <w:trPr>
          <w:trHeight w:val="425"/>
        </w:trPr>
        <w:tc>
          <w:tcPr>
            <w:tcW w:w="709" w:type="dxa"/>
            <w:tcBorders>
              <w:top w:val="single" w:sz="4" w:space="0" w:color="auto"/>
              <w:left w:val="single" w:sz="4" w:space="0" w:color="auto"/>
              <w:bottom w:val="single" w:sz="4" w:space="0" w:color="auto"/>
              <w:right w:val="single" w:sz="4" w:space="0" w:color="auto"/>
            </w:tcBorders>
            <w:hideMark/>
          </w:tcPr>
          <w:p w14:paraId="53196A4E"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111024E8"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Karšto vandens sistema</w:t>
            </w:r>
          </w:p>
        </w:tc>
        <w:tc>
          <w:tcPr>
            <w:tcW w:w="2835" w:type="dxa"/>
            <w:tcBorders>
              <w:top w:val="single" w:sz="4" w:space="0" w:color="auto"/>
              <w:left w:val="single" w:sz="4" w:space="0" w:color="auto"/>
              <w:bottom w:val="single" w:sz="4" w:space="0" w:color="auto"/>
              <w:right w:val="single" w:sz="4" w:space="0" w:color="auto"/>
            </w:tcBorders>
          </w:tcPr>
          <w:p w14:paraId="33648158" w14:textId="77777777" w:rsidR="00F96183" w:rsidRPr="00141844" w:rsidRDefault="00F96183">
            <w:pPr>
              <w:spacing w:line="240" w:lineRule="auto"/>
              <w:rPr>
                <w:rFonts w:asciiTheme="majorBidi" w:hAnsiTheme="majorBidi" w:cstheme="majorBidi"/>
                <w:lang w:val="lt-LT"/>
              </w:rPr>
            </w:pPr>
          </w:p>
        </w:tc>
        <w:tc>
          <w:tcPr>
            <w:tcW w:w="1559" w:type="dxa"/>
            <w:tcBorders>
              <w:top w:val="single" w:sz="4" w:space="0" w:color="auto"/>
              <w:left w:val="single" w:sz="4" w:space="0" w:color="auto"/>
              <w:bottom w:val="single" w:sz="4" w:space="0" w:color="auto"/>
              <w:right w:val="single" w:sz="4" w:space="0" w:color="auto"/>
            </w:tcBorders>
          </w:tcPr>
          <w:p w14:paraId="31C2D520" w14:textId="77777777" w:rsidR="00F96183" w:rsidRPr="00141844" w:rsidRDefault="00F96183">
            <w:pPr>
              <w:spacing w:line="240" w:lineRule="auto"/>
              <w:rPr>
                <w:rFonts w:asciiTheme="majorBidi" w:hAnsiTheme="majorBidi" w:cstheme="majorBidi"/>
                <w:lang w:val="lt-LT"/>
              </w:rPr>
            </w:pPr>
          </w:p>
        </w:tc>
      </w:tr>
      <w:tr w:rsidR="00F96183" w:rsidRPr="00141844" w14:paraId="49D07DE1" w14:textId="77777777">
        <w:trPr>
          <w:trHeight w:val="417"/>
        </w:trPr>
        <w:tc>
          <w:tcPr>
            <w:tcW w:w="709" w:type="dxa"/>
            <w:tcBorders>
              <w:top w:val="single" w:sz="4" w:space="0" w:color="auto"/>
              <w:left w:val="single" w:sz="4" w:space="0" w:color="auto"/>
              <w:bottom w:val="single" w:sz="4" w:space="0" w:color="auto"/>
              <w:right w:val="single" w:sz="4" w:space="0" w:color="auto"/>
            </w:tcBorders>
            <w:hideMark/>
          </w:tcPr>
          <w:p w14:paraId="62C9FA34"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3</w:t>
            </w:r>
          </w:p>
        </w:tc>
        <w:tc>
          <w:tcPr>
            <w:tcW w:w="3686" w:type="dxa"/>
            <w:tcBorders>
              <w:top w:val="single" w:sz="4" w:space="0" w:color="auto"/>
              <w:left w:val="single" w:sz="4" w:space="0" w:color="auto"/>
              <w:bottom w:val="single" w:sz="4" w:space="0" w:color="auto"/>
              <w:right w:val="single" w:sz="4" w:space="0" w:color="auto"/>
            </w:tcBorders>
            <w:hideMark/>
          </w:tcPr>
          <w:p w14:paraId="799085C9"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Šildymo sistema (geoterminis katilas)</w:t>
            </w:r>
          </w:p>
        </w:tc>
        <w:tc>
          <w:tcPr>
            <w:tcW w:w="2835" w:type="dxa"/>
            <w:tcBorders>
              <w:top w:val="single" w:sz="4" w:space="0" w:color="auto"/>
              <w:left w:val="single" w:sz="4" w:space="0" w:color="auto"/>
              <w:bottom w:val="single" w:sz="4" w:space="0" w:color="auto"/>
              <w:right w:val="single" w:sz="4" w:space="0" w:color="auto"/>
            </w:tcBorders>
          </w:tcPr>
          <w:p w14:paraId="38697B9D" w14:textId="77777777" w:rsidR="00F96183" w:rsidRPr="00141844" w:rsidRDefault="00F96183">
            <w:pPr>
              <w:spacing w:line="240" w:lineRule="auto"/>
              <w:rPr>
                <w:rFonts w:asciiTheme="majorBidi" w:hAnsiTheme="majorBidi" w:cstheme="majorBidi"/>
                <w:lang w:val="lt-LT"/>
              </w:rPr>
            </w:pPr>
          </w:p>
        </w:tc>
        <w:tc>
          <w:tcPr>
            <w:tcW w:w="1559" w:type="dxa"/>
            <w:tcBorders>
              <w:top w:val="single" w:sz="4" w:space="0" w:color="auto"/>
              <w:left w:val="single" w:sz="4" w:space="0" w:color="auto"/>
              <w:bottom w:val="single" w:sz="4" w:space="0" w:color="auto"/>
              <w:right w:val="single" w:sz="4" w:space="0" w:color="auto"/>
            </w:tcBorders>
          </w:tcPr>
          <w:p w14:paraId="41B7F8CC" w14:textId="77777777" w:rsidR="00F96183" w:rsidRPr="00141844" w:rsidRDefault="00F96183">
            <w:pPr>
              <w:spacing w:line="240" w:lineRule="auto"/>
              <w:rPr>
                <w:rFonts w:asciiTheme="majorBidi" w:hAnsiTheme="majorBidi" w:cstheme="majorBidi"/>
                <w:lang w:val="lt-LT"/>
              </w:rPr>
            </w:pPr>
          </w:p>
        </w:tc>
      </w:tr>
      <w:tr w:rsidR="00F96183" w:rsidRPr="00E74E0C" w14:paraId="4E1B658C" w14:textId="77777777">
        <w:trPr>
          <w:trHeight w:val="409"/>
        </w:trPr>
        <w:tc>
          <w:tcPr>
            <w:tcW w:w="709" w:type="dxa"/>
            <w:tcBorders>
              <w:top w:val="single" w:sz="4" w:space="0" w:color="auto"/>
              <w:left w:val="single" w:sz="4" w:space="0" w:color="auto"/>
              <w:bottom w:val="single" w:sz="4" w:space="0" w:color="auto"/>
              <w:right w:val="single" w:sz="4" w:space="0" w:color="auto"/>
            </w:tcBorders>
            <w:hideMark/>
          </w:tcPr>
          <w:p w14:paraId="5E79FD6C"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4</w:t>
            </w:r>
          </w:p>
        </w:tc>
        <w:tc>
          <w:tcPr>
            <w:tcW w:w="3686" w:type="dxa"/>
            <w:tcBorders>
              <w:top w:val="single" w:sz="4" w:space="0" w:color="auto"/>
              <w:left w:val="single" w:sz="4" w:space="0" w:color="auto"/>
              <w:bottom w:val="single" w:sz="4" w:space="0" w:color="auto"/>
              <w:right w:val="single" w:sz="4" w:space="0" w:color="auto"/>
            </w:tcBorders>
            <w:hideMark/>
          </w:tcPr>
          <w:p w14:paraId="08FC0C87"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Nuotekų šalinimo sistema ir siurblinės</w:t>
            </w:r>
          </w:p>
        </w:tc>
        <w:tc>
          <w:tcPr>
            <w:tcW w:w="2835" w:type="dxa"/>
            <w:tcBorders>
              <w:top w:val="single" w:sz="4" w:space="0" w:color="auto"/>
              <w:left w:val="single" w:sz="4" w:space="0" w:color="auto"/>
              <w:bottom w:val="single" w:sz="4" w:space="0" w:color="auto"/>
              <w:right w:val="single" w:sz="4" w:space="0" w:color="auto"/>
            </w:tcBorders>
          </w:tcPr>
          <w:p w14:paraId="487946EC" w14:textId="77777777" w:rsidR="00F96183" w:rsidRPr="00141844" w:rsidRDefault="00F96183">
            <w:pPr>
              <w:spacing w:line="240" w:lineRule="auto"/>
              <w:rPr>
                <w:rFonts w:asciiTheme="majorBidi" w:hAnsiTheme="majorBidi" w:cstheme="majorBidi"/>
                <w:lang w:val="lt-LT"/>
              </w:rPr>
            </w:pPr>
          </w:p>
        </w:tc>
        <w:tc>
          <w:tcPr>
            <w:tcW w:w="1559" w:type="dxa"/>
            <w:tcBorders>
              <w:top w:val="single" w:sz="4" w:space="0" w:color="auto"/>
              <w:left w:val="single" w:sz="4" w:space="0" w:color="auto"/>
              <w:bottom w:val="single" w:sz="4" w:space="0" w:color="auto"/>
              <w:right w:val="single" w:sz="4" w:space="0" w:color="auto"/>
            </w:tcBorders>
          </w:tcPr>
          <w:p w14:paraId="6FA2A831" w14:textId="77777777" w:rsidR="00F96183" w:rsidRPr="00141844" w:rsidRDefault="00F96183">
            <w:pPr>
              <w:spacing w:line="240" w:lineRule="auto"/>
              <w:rPr>
                <w:rFonts w:asciiTheme="majorBidi" w:hAnsiTheme="majorBidi" w:cstheme="majorBidi"/>
                <w:lang w:val="lt-LT"/>
              </w:rPr>
            </w:pPr>
          </w:p>
        </w:tc>
      </w:tr>
      <w:tr w:rsidR="00F96183" w:rsidRPr="00141844" w14:paraId="3D12C060" w14:textId="77777777">
        <w:trPr>
          <w:trHeight w:val="415"/>
        </w:trPr>
        <w:tc>
          <w:tcPr>
            <w:tcW w:w="709" w:type="dxa"/>
            <w:tcBorders>
              <w:top w:val="single" w:sz="4" w:space="0" w:color="auto"/>
              <w:left w:val="single" w:sz="4" w:space="0" w:color="auto"/>
              <w:bottom w:val="single" w:sz="4" w:space="0" w:color="auto"/>
              <w:right w:val="single" w:sz="4" w:space="0" w:color="auto"/>
            </w:tcBorders>
            <w:hideMark/>
          </w:tcPr>
          <w:p w14:paraId="0C138E8B"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5</w:t>
            </w:r>
          </w:p>
        </w:tc>
        <w:tc>
          <w:tcPr>
            <w:tcW w:w="3686" w:type="dxa"/>
            <w:tcBorders>
              <w:top w:val="single" w:sz="4" w:space="0" w:color="auto"/>
              <w:left w:val="single" w:sz="4" w:space="0" w:color="auto"/>
              <w:bottom w:val="single" w:sz="4" w:space="0" w:color="auto"/>
              <w:right w:val="single" w:sz="4" w:space="0" w:color="auto"/>
            </w:tcBorders>
            <w:hideMark/>
          </w:tcPr>
          <w:p w14:paraId="65502670"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Vėdinimo sistema</w:t>
            </w:r>
          </w:p>
        </w:tc>
        <w:tc>
          <w:tcPr>
            <w:tcW w:w="2835" w:type="dxa"/>
            <w:tcBorders>
              <w:top w:val="single" w:sz="4" w:space="0" w:color="auto"/>
              <w:left w:val="single" w:sz="4" w:space="0" w:color="auto"/>
              <w:bottom w:val="single" w:sz="4" w:space="0" w:color="auto"/>
              <w:right w:val="single" w:sz="4" w:space="0" w:color="auto"/>
            </w:tcBorders>
          </w:tcPr>
          <w:p w14:paraId="4EDF7C84" w14:textId="77777777" w:rsidR="00F96183" w:rsidRPr="00141844" w:rsidRDefault="00F96183">
            <w:pPr>
              <w:spacing w:line="240" w:lineRule="auto"/>
              <w:rPr>
                <w:rFonts w:asciiTheme="majorBidi" w:hAnsiTheme="majorBidi" w:cstheme="majorBidi"/>
                <w:lang w:val="lt-LT"/>
              </w:rPr>
            </w:pPr>
          </w:p>
        </w:tc>
        <w:tc>
          <w:tcPr>
            <w:tcW w:w="1559" w:type="dxa"/>
            <w:tcBorders>
              <w:top w:val="single" w:sz="4" w:space="0" w:color="auto"/>
              <w:left w:val="single" w:sz="4" w:space="0" w:color="auto"/>
              <w:bottom w:val="single" w:sz="4" w:space="0" w:color="auto"/>
              <w:right w:val="single" w:sz="4" w:space="0" w:color="auto"/>
            </w:tcBorders>
          </w:tcPr>
          <w:p w14:paraId="6EB8A805" w14:textId="77777777" w:rsidR="00F96183" w:rsidRPr="00141844" w:rsidRDefault="00F96183">
            <w:pPr>
              <w:spacing w:line="240" w:lineRule="auto"/>
              <w:rPr>
                <w:rFonts w:asciiTheme="majorBidi" w:hAnsiTheme="majorBidi" w:cstheme="majorBidi"/>
                <w:lang w:val="lt-LT"/>
              </w:rPr>
            </w:pPr>
          </w:p>
        </w:tc>
      </w:tr>
      <w:tr w:rsidR="00F96183" w:rsidRPr="00141844" w14:paraId="18EAFC8C" w14:textId="77777777">
        <w:trPr>
          <w:trHeight w:val="421"/>
        </w:trPr>
        <w:tc>
          <w:tcPr>
            <w:tcW w:w="709" w:type="dxa"/>
            <w:tcBorders>
              <w:top w:val="single" w:sz="4" w:space="0" w:color="auto"/>
              <w:left w:val="single" w:sz="4" w:space="0" w:color="auto"/>
              <w:bottom w:val="single" w:sz="4" w:space="0" w:color="auto"/>
              <w:right w:val="single" w:sz="4" w:space="0" w:color="auto"/>
            </w:tcBorders>
            <w:hideMark/>
          </w:tcPr>
          <w:p w14:paraId="136B06C2"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6</w:t>
            </w:r>
          </w:p>
        </w:tc>
        <w:tc>
          <w:tcPr>
            <w:tcW w:w="3686" w:type="dxa"/>
            <w:tcBorders>
              <w:top w:val="single" w:sz="4" w:space="0" w:color="auto"/>
              <w:left w:val="single" w:sz="4" w:space="0" w:color="auto"/>
              <w:bottom w:val="single" w:sz="4" w:space="0" w:color="auto"/>
              <w:right w:val="single" w:sz="4" w:space="0" w:color="auto"/>
            </w:tcBorders>
            <w:hideMark/>
          </w:tcPr>
          <w:p w14:paraId="0BEEF8D3" w14:textId="77777777" w:rsidR="00F96183" w:rsidRPr="00141844" w:rsidRDefault="00F96183">
            <w:pPr>
              <w:spacing w:line="240" w:lineRule="auto"/>
              <w:rPr>
                <w:rFonts w:asciiTheme="majorBidi" w:hAnsiTheme="majorBidi" w:cstheme="majorBidi"/>
                <w:lang w:val="lt-LT"/>
              </w:rPr>
            </w:pPr>
            <w:r w:rsidRPr="00141844">
              <w:rPr>
                <w:rFonts w:asciiTheme="majorBidi" w:hAnsiTheme="majorBidi" w:cstheme="majorBidi"/>
                <w:lang w:val="lt-LT"/>
              </w:rPr>
              <w:t xml:space="preserve">Elektros generatoriaus </w:t>
            </w:r>
          </w:p>
        </w:tc>
        <w:tc>
          <w:tcPr>
            <w:tcW w:w="2835" w:type="dxa"/>
            <w:tcBorders>
              <w:top w:val="single" w:sz="4" w:space="0" w:color="auto"/>
              <w:left w:val="single" w:sz="4" w:space="0" w:color="auto"/>
              <w:bottom w:val="single" w:sz="4" w:space="0" w:color="auto"/>
              <w:right w:val="single" w:sz="4" w:space="0" w:color="auto"/>
            </w:tcBorders>
          </w:tcPr>
          <w:p w14:paraId="69CC80E7" w14:textId="77777777" w:rsidR="00F96183" w:rsidRPr="00141844" w:rsidRDefault="00F96183">
            <w:pPr>
              <w:spacing w:line="240" w:lineRule="auto"/>
              <w:rPr>
                <w:rFonts w:asciiTheme="majorBidi" w:hAnsiTheme="majorBidi" w:cstheme="majorBidi"/>
                <w:lang w:val="lt-LT"/>
              </w:rPr>
            </w:pPr>
          </w:p>
        </w:tc>
        <w:tc>
          <w:tcPr>
            <w:tcW w:w="1559" w:type="dxa"/>
            <w:tcBorders>
              <w:top w:val="single" w:sz="4" w:space="0" w:color="auto"/>
              <w:left w:val="single" w:sz="4" w:space="0" w:color="auto"/>
              <w:bottom w:val="single" w:sz="4" w:space="0" w:color="auto"/>
              <w:right w:val="single" w:sz="4" w:space="0" w:color="auto"/>
            </w:tcBorders>
          </w:tcPr>
          <w:p w14:paraId="657A1E58" w14:textId="77777777" w:rsidR="00F96183" w:rsidRPr="00141844" w:rsidRDefault="00F96183">
            <w:pPr>
              <w:spacing w:line="240" w:lineRule="auto"/>
              <w:rPr>
                <w:rFonts w:asciiTheme="majorBidi" w:hAnsiTheme="majorBidi" w:cstheme="majorBidi"/>
                <w:lang w:val="lt-LT"/>
              </w:rPr>
            </w:pPr>
          </w:p>
        </w:tc>
      </w:tr>
    </w:tbl>
    <w:p w14:paraId="09E753E4" w14:textId="77777777" w:rsidR="00F96183" w:rsidRPr="00141844" w:rsidRDefault="00F96183" w:rsidP="00F96183">
      <w:pPr>
        <w:rPr>
          <w:rFonts w:asciiTheme="majorBidi" w:hAnsiTheme="majorBidi" w:cstheme="majorBidi"/>
          <w:lang w:val="lt-LT"/>
        </w:rPr>
      </w:pPr>
    </w:p>
    <w:p w14:paraId="0A89FAD1" w14:textId="77777777" w:rsidR="00F96183" w:rsidRPr="00141844" w:rsidRDefault="00F96183" w:rsidP="00F96183">
      <w:pPr>
        <w:rPr>
          <w:rFonts w:asciiTheme="majorBidi" w:hAnsiTheme="majorBidi" w:cstheme="majorBidi"/>
          <w:lang w:val="lt-LT"/>
        </w:rPr>
      </w:pPr>
    </w:p>
    <w:p w14:paraId="6A67E51C" w14:textId="77777777" w:rsidR="00F96183" w:rsidRPr="00141844" w:rsidRDefault="00F96183" w:rsidP="00F96183">
      <w:pPr>
        <w:rPr>
          <w:rFonts w:asciiTheme="majorBidi" w:hAnsiTheme="majorBidi" w:cstheme="majorBidi"/>
          <w:lang w:val="lt-LT"/>
        </w:rPr>
      </w:pPr>
    </w:p>
    <w:p w14:paraId="2ECD646D" w14:textId="77777777" w:rsidR="00F96183" w:rsidRPr="00141844" w:rsidRDefault="00F96183" w:rsidP="00F96183">
      <w:pPr>
        <w:rPr>
          <w:rFonts w:asciiTheme="majorBidi" w:hAnsiTheme="majorBidi" w:cstheme="majorBidi"/>
          <w:lang w:val="lt-LT"/>
        </w:rPr>
      </w:pPr>
    </w:p>
    <w:p w14:paraId="189269BD" w14:textId="77777777" w:rsidR="00F96183" w:rsidRPr="00141844" w:rsidRDefault="00F96183" w:rsidP="00F96183">
      <w:pPr>
        <w:rPr>
          <w:rFonts w:asciiTheme="majorBidi" w:hAnsiTheme="majorBidi" w:cstheme="majorBidi"/>
          <w:lang w:val="lt-LT"/>
        </w:rPr>
      </w:pPr>
    </w:p>
    <w:p w14:paraId="43EF3DB8" w14:textId="77777777" w:rsidR="00F96183" w:rsidRPr="00141844" w:rsidRDefault="00F96183" w:rsidP="00F96183">
      <w:pPr>
        <w:rPr>
          <w:rFonts w:asciiTheme="majorBidi" w:hAnsiTheme="majorBidi" w:cstheme="majorBidi"/>
          <w:lang w:val="lt-LT"/>
        </w:rPr>
      </w:pPr>
    </w:p>
    <w:tbl>
      <w:tblPr>
        <w:tblW w:w="10905" w:type="dxa"/>
        <w:tblInd w:w="-687" w:type="dxa"/>
        <w:tblLayout w:type="fixed"/>
        <w:tblCellMar>
          <w:left w:w="0" w:type="dxa"/>
          <w:right w:w="0" w:type="dxa"/>
        </w:tblCellMar>
        <w:tblLook w:val="04A0" w:firstRow="1" w:lastRow="0" w:firstColumn="1" w:lastColumn="0" w:noHBand="0" w:noVBand="1"/>
      </w:tblPr>
      <w:tblGrid>
        <w:gridCol w:w="9583"/>
        <w:gridCol w:w="1322"/>
      </w:tblGrid>
      <w:tr w:rsidR="00F96183" w:rsidRPr="00141844" w14:paraId="7AA23EC8" w14:textId="77777777">
        <w:tc>
          <w:tcPr>
            <w:tcW w:w="9583" w:type="dxa"/>
          </w:tcPr>
          <w:p w14:paraId="4C1F8F50" w14:textId="77777777" w:rsidR="00F96183" w:rsidRPr="00141844" w:rsidRDefault="00F96183">
            <w:pPr>
              <w:spacing w:after="0" w:line="240" w:lineRule="auto"/>
              <w:rPr>
                <w:rFonts w:asciiTheme="majorBidi" w:eastAsia="Times New Roman" w:hAnsiTheme="majorBidi" w:cstheme="majorBidi"/>
                <w:kern w:val="0"/>
                <w:lang w:val="lt-LT"/>
                <w14:ligatures w14:val="none"/>
              </w:rPr>
            </w:pPr>
            <w:r w:rsidRPr="00141844">
              <w:rPr>
                <w:rFonts w:asciiTheme="majorBidi" w:eastAsia="Times New Roman" w:hAnsiTheme="majorBidi" w:cstheme="majorBidi"/>
                <w:kern w:val="0"/>
                <w:lang w:val="lt-LT"/>
                <w14:ligatures w14:val="none"/>
              </w:rPr>
              <w:t xml:space="preserve">              Užsakovo atstovas:</w:t>
            </w:r>
          </w:p>
          <w:p w14:paraId="71C9D73C" w14:textId="77777777" w:rsidR="00F96183" w:rsidRPr="00141844" w:rsidRDefault="00F96183">
            <w:pPr>
              <w:spacing w:after="0" w:line="240" w:lineRule="auto"/>
              <w:rPr>
                <w:rFonts w:asciiTheme="majorBidi" w:eastAsia="Times New Roman" w:hAnsiTheme="majorBidi" w:cstheme="majorBidi"/>
                <w:kern w:val="0"/>
                <w:lang w:val="lt-LT"/>
                <w14:ligatures w14:val="none"/>
              </w:rPr>
            </w:pPr>
          </w:p>
        </w:tc>
        <w:tc>
          <w:tcPr>
            <w:tcW w:w="1322" w:type="dxa"/>
            <w:hideMark/>
          </w:tcPr>
          <w:p w14:paraId="67531D91" w14:textId="77777777" w:rsidR="00F96183" w:rsidRPr="00141844" w:rsidRDefault="00F96183">
            <w:pPr>
              <w:rPr>
                <w:rFonts w:asciiTheme="majorBidi" w:eastAsia="Times New Roman" w:hAnsiTheme="majorBidi" w:cstheme="majorBidi"/>
                <w:kern w:val="0"/>
                <w:lang w:val="lt-LT"/>
                <w14:ligatures w14:val="none"/>
              </w:rPr>
            </w:pPr>
          </w:p>
        </w:tc>
      </w:tr>
    </w:tbl>
    <w:p w14:paraId="3D4F6934" w14:textId="77777777" w:rsidR="00F96183" w:rsidRPr="00141844" w:rsidRDefault="00F96183" w:rsidP="00F96183">
      <w:pPr>
        <w:tabs>
          <w:tab w:val="left" w:pos="3780"/>
          <w:tab w:val="left" w:pos="4500"/>
          <w:tab w:val="left" w:pos="9540"/>
        </w:tabs>
        <w:spacing w:after="0" w:line="240" w:lineRule="auto"/>
        <w:ind w:right="-442"/>
        <w:rPr>
          <w:rFonts w:asciiTheme="majorBidi" w:hAnsiTheme="majorBidi" w:cstheme="majorBidi"/>
          <w:kern w:val="0"/>
          <w:u w:val="single"/>
          <w:lang w:val="lt-LT"/>
          <w14:ligatures w14:val="none"/>
        </w:rPr>
      </w:pPr>
      <w:r w:rsidRPr="00141844">
        <w:rPr>
          <w:rFonts w:asciiTheme="majorBidi" w:hAnsiTheme="majorBidi" w:cstheme="majorBidi"/>
          <w:kern w:val="0"/>
          <w:u w:val="single"/>
          <w:lang w:val="lt-LT"/>
          <w14:ligatures w14:val="none"/>
        </w:rPr>
        <w:tab/>
      </w:r>
      <w:r w:rsidRPr="00141844">
        <w:rPr>
          <w:rFonts w:asciiTheme="majorBidi" w:hAnsiTheme="majorBidi" w:cstheme="majorBidi"/>
          <w:kern w:val="0"/>
          <w:lang w:val="lt-LT"/>
          <w14:ligatures w14:val="none"/>
        </w:rPr>
        <w:tab/>
      </w:r>
      <w:r w:rsidRPr="00141844">
        <w:rPr>
          <w:rFonts w:asciiTheme="majorBidi" w:hAnsiTheme="majorBidi" w:cstheme="majorBidi"/>
          <w:kern w:val="0"/>
          <w:u w:val="single"/>
          <w:lang w:val="lt-LT"/>
          <w14:ligatures w14:val="none"/>
        </w:rPr>
        <w:tab/>
      </w:r>
    </w:p>
    <w:p w14:paraId="2A83D51F" w14:textId="77777777" w:rsidR="00F96183" w:rsidRPr="00141844" w:rsidRDefault="00F96183" w:rsidP="00F96183">
      <w:pPr>
        <w:tabs>
          <w:tab w:val="left" w:pos="5040"/>
          <w:tab w:val="left" w:pos="9540"/>
        </w:tabs>
        <w:spacing w:after="0" w:line="240" w:lineRule="auto"/>
        <w:ind w:right="-442" w:firstLine="567"/>
        <w:rPr>
          <w:rFonts w:asciiTheme="majorBidi" w:hAnsiTheme="majorBidi" w:cstheme="majorBidi"/>
          <w:kern w:val="0"/>
          <w:lang w:val="lt-LT"/>
          <w14:ligatures w14:val="none"/>
        </w:rPr>
      </w:pPr>
      <w:r w:rsidRPr="00141844">
        <w:rPr>
          <w:rFonts w:asciiTheme="majorBidi" w:hAnsiTheme="majorBidi" w:cstheme="majorBidi"/>
          <w:kern w:val="0"/>
          <w:lang w:val="lt-LT"/>
          <w14:ligatures w14:val="none"/>
        </w:rPr>
        <w:t>(vardas, pavardė)</w:t>
      </w:r>
      <w:r w:rsidRPr="00141844">
        <w:rPr>
          <w:rFonts w:asciiTheme="majorBidi" w:hAnsiTheme="majorBidi" w:cstheme="majorBidi"/>
          <w:kern w:val="0"/>
          <w:lang w:val="lt-LT"/>
          <w14:ligatures w14:val="none"/>
        </w:rPr>
        <w:tab/>
        <w:t>(pareigos, parašas)</w:t>
      </w:r>
    </w:p>
    <w:p w14:paraId="1E93C8F3" w14:textId="77777777" w:rsidR="00F96183" w:rsidRPr="00141844" w:rsidRDefault="00F96183" w:rsidP="00F96183">
      <w:pPr>
        <w:tabs>
          <w:tab w:val="left" w:pos="5040"/>
          <w:tab w:val="left" w:pos="9540"/>
        </w:tabs>
        <w:spacing w:after="0" w:line="240" w:lineRule="auto"/>
        <w:ind w:right="-442" w:firstLine="567"/>
        <w:rPr>
          <w:rFonts w:asciiTheme="majorBidi" w:hAnsiTheme="majorBidi" w:cstheme="majorBidi"/>
          <w:kern w:val="0"/>
          <w:lang w:val="lt-LT"/>
          <w14:ligatures w14:val="none"/>
        </w:rPr>
      </w:pPr>
    </w:p>
    <w:p w14:paraId="2690DF15" w14:textId="77777777" w:rsidR="00F96183" w:rsidRPr="00141844" w:rsidRDefault="00F96183" w:rsidP="00F96183">
      <w:pPr>
        <w:tabs>
          <w:tab w:val="left" w:pos="5040"/>
          <w:tab w:val="left" w:pos="9540"/>
        </w:tabs>
        <w:spacing w:after="0" w:line="240" w:lineRule="auto"/>
        <w:ind w:right="-442"/>
        <w:rPr>
          <w:rFonts w:asciiTheme="majorBidi" w:hAnsiTheme="majorBidi" w:cstheme="majorBidi"/>
          <w:kern w:val="0"/>
          <w:lang w:val="lt-LT"/>
          <w14:ligatures w14:val="none"/>
        </w:rPr>
      </w:pPr>
      <w:r w:rsidRPr="00141844">
        <w:rPr>
          <w:rFonts w:asciiTheme="majorBidi" w:hAnsiTheme="majorBidi" w:cstheme="majorBidi"/>
          <w:kern w:val="0"/>
          <w:lang w:val="lt-LT"/>
          <w14:ligatures w14:val="none"/>
        </w:rPr>
        <w:t>Paslaugų teikėjo atstovas:</w:t>
      </w:r>
    </w:p>
    <w:p w14:paraId="1ECAE313" w14:textId="77777777" w:rsidR="00F96183" w:rsidRPr="00141844" w:rsidRDefault="00F96183" w:rsidP="00F96183">
      <w:pPr>
        <w:tabs>
          <w:tab w:val="left" w:pos="3780"/>
          <w:tab w:val="left" w:pos="4500"/>
          <w:tab w:val="left" w:pos="9540"/>
        </w:tabs>
        <w:spacing w:after="0" w:line="240" w:lineRule="auto"/>
        <w:ind w:right="-442"/>
        <w:rPr>
          <w:rFonts w:asciiTheme="majorBidi" w:hAnsiTheme="majorBidi" w:cstheme="majorBidi"/>
          <w:kern w:val="0"/>
          <w:u w:val="single"/>
          <w:lang w:val="lt-LT"/>
          <w14:ligatures w14:val="none"/>
        </w:rPr>
      </w:pPr>
      <w:r w:rsidRPr="00141844">
        <w:rPr>
          <w:rFonts w:asciiTheme="majorBidi" w:hAnsiTheme="majorBidi" w:cstheme="majorBidi"/>
          <w:kern w:val="0"/>
          <w:u w:val="single"/>
          <w:lang w:val="lt-LT"/>
          <w14:ligatures w14:val="none"/>
        </w:rPr>
        <w:tab/>
      </w:r>
      <w:r w:rsidRPr="00141844">
        <w:rPr>
          <w:rFonts w:asciiTheme="majorBidi" w:hAnsiTheme="majorBidi" w:cstheme="majorBidi"/>
          <w:kern w:val="0"/>
          <w:lang w:val="lt-LT"/>
          <w14:ligatures w14:val="none"/>
        </w:rPr>
        <w:tab/>
      </w:r>
      <w:r w:rsidRPr="00141844">
        <w:rPr>
          <w:rFonts w:asciiTheme="majorBidi" w:hAnsiTheme="majorBidi" w:cstheme="majorBidi"/>
          <w:kern w:val="0"/>
          <w:u w:val="single"/>
          <w:lang w:val="lt-LT"/>
          <w14:ligatures w14:val="none"/>
        </w:rPr>
        <w:tab/>
      </w:r>
    </w:p>
    <w:p w14:paraId="68761D73" w14:textId="77777777" w:rsidR="00F96183" w:rsidRPr="00141844" w:rsidRDefault="00F96183" w:rsidP="00F96183">
      <w:pPr>
        <w:tabs>
          <w:tab w:val="left" w:pos="5040"/>
          <w:tab w:val="left" w:pos="9540"/>
        </w:tabs>
        <w:spacing w:after="0" w:line="240" w:lineRule="auto"/>
        <w:ind w:right="-442" w:firstLine="567"/>
        <w:rPr>
          <w:rFonts w:asciiTheme="majorBidi" w:hAnsiTheme="majorBidi" w:cstheme="majorBidi"/>
          <w:kern w:val="0"/>
          <w:lang w:val="lt-LT"/>
          <w14:ligatures w14:val="none"/>
        </w:rPr>
      </w:pPr>
      <w:r w:rsidRPr="00141844">
        <w:rPr>
          <w:rFonts w:asciiTheme="majorBidi" w:hAnsiTheme="majorBidi" w:cstheme="majorBidi"/>
          <w:kern w:val="0"/>
          <w:lang w:val="lt-LT"/>
          <w14:ligatures w14:val="none"/>
        </w:rPr>
        <w:t>(vardas, pavardė)</w:t>
      </w:r>
      <w:r w:rsidRPr="00141844">
        <w:rPr>
          <w:rFonts w:asciiTheme="majorBidi" w:hAnsiTheme="majorBidi" w:cstheme="majorBidi"/>
          <w:kern w:val="0"/>
          <w:lang w:val="lt-LT"/>
          <w14:ligatures w14:val="none"/>
        </w:rPr>
        <w:tab/>
        <w:t>(pareigos, parašas)</w:t>
      </w:r>
    </w:p>
    <w:p w14:paraId="1654C4E8" w14:textId="77777777" w:rsidR="00F96183" w:rsidRPr="00141844" w:rsidRDefault="00F96183" w:rsidP="00F96183">
      <w:pPr>
        <w:tabs>
          <w:tab w:val="left" w:pos="3780"/>
          <w:tab w:val="left" w:pos="4500"/>
          <w:tab w:val="left" w:pos="9540"/>
        </w:tabs>
        <w:spacing w:after="0" w:line="240" w:lineRule="auto"/>
        <w:ind w:right="-442"/>
        <w:rPr>
          <w:rFonts w:asciiTheme="majorBidi" w:hAnsiTheme="majorBidi" w:cstheme="majorBidi"/>
          <w:kern w:val="0"/>
          <w:u w:val="single"/>
          <w:lang w:val="lt-LT"/>
          <w14:ligatures w14:val="none"/>
        </w:rPr>
      </w:pPr>
      <w:r w:rsidRPr="00141844">
        <w:rPr>
          <w:rFonts w:asciiTheme="majorBidi" w:hAnsiTheme="majorBidi" w:cstheme="majorBidi"/>
          <w:kern w:val="0"/>
          <w:u w:val="single"/>
          <w:lang w:val="lt-LT"/>
          <w14:ligatures w14:val="none"/>
        </w:rPr>
        <w:tab/>
      </w:r>
      <w:r w:rsidRPr="00141844">
        <w:rPr>
          <w:rFonts w:asciiTheme="majorBidi" w:hAnsiTheme="majorBidi" w:cstheme="majorBidi"/>
          <w:kern w:val="0"/>
          <w:lang w:val="lt-LT"/>
          <w14:ligatures w14:val="none"/>
        </w:rPr>
        <w:tab/>
      </w:r>
      <w:r w:rsidRPr="00141844">
        <w:rPr>
          <w:rFonts w:asciiTheme="majorBidi" w:hAnsiTheme="majorBidi" w:cstheme="majorBidi"/>
          <w:kern w:val="0"/>
          <w:u w:val="single"/>
          <w:lang w:val="lt-LT"/>
          <w14:ligatures w14:val="none"/>
        </w:rPr>
        <w:tab/>
      </w:r>
    </w:p>
    <w:p w14:paraId="4D12C2FC" w14:textId="77777777" w:rsidR="00F96183" w:rsidRPr="00141844" w:rsidRDefault="00F96183" w:rsidP="00F96183">
      <w:pPr>
        <w:tabs>
          <w:tab w:val="left" w:pos="284"/>
        </w:tabs>
        <w:rPr>
          <w:rFonts w:asciiTheme="majorBidi" w:eastAsia="Calibri" w:hAnsiTheme="majorBidi" w:cstheme="majorBidi"/>
          <w:color w:val="0070C0"/>
          <w:kern w:val="0"/>
          <w:lang w:val="lt-LT"/>
          <w14:ligatures w14:val="none"/>
        </w:rPr>
      </w:pPr>
    </w:p>
    <w:p w14:paraId="08FC28C7" w14:textId="77777777" w:rsidR="0078647A" w:rsidRPr="00141844" w:rsidRDefault="0078647A">
      <w:pPr>
        <w:rPr>
          <w:rFonts w:asciiTheme="majorBidi" w:hAnsiTheme="majorBidi" w:cstheme="majorBidi"/>
          <w:lang w:val="lt-LT"/>
        </w:rPr>
      </w:pPr>
    </w:p>
    <w:sectPr w:rsidR="0078647A" w:rsidRPr="00141844" w:rsidSect="00D04BA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7064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56"/>
    <w:rsid w:val="00064460"/>
    <w:rsid w:val="000E0CBB"/>
    <w:rsid w:val="00141844"/>
    <w:rsid w:val="00161736"/>
    <w:rsid w:val="00414A3B"/>
    <w:rsid w:val="00447161"/>
    <w:rsid w:val="0047718A"/>
    <w:rsid w:val="005F28BB"/>
    <w:rsid w:val="0078647A"/>
    <w:rsid w:val="007A13E5"/>
    <w:rsid w:val="009763AD"/>
    <w:rsid w:val="00B34901"/>
    <w:rsid w:val="00B45756"/>
    <w:rsid w:val="00B91D4C"/>
    <w:rsid w:val="00BE0116"/>
    <w:rsid w:val="00C560A1"/>
    <w:rsid w:val="00C75F7C"/>
    <w:rsid w:val="00D04BA4"/>
    <w:rsid w:val="00D60BC4"/>
    <w:rsid w:val="00E74E0C"/>
    <w:rsid w:val="00EB749C"/>
    <w:rsid w:val="00EC3038"/>
    <w:rsid w:val="00F961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49CE"/>
  <w15:chartTrackingRefBased/>
  <w15:docId w15:val="{53019D2B-6641-4ABB-85B5-6310A6C1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D4C"/>
    <w:pPr>
      <w:spacing w:line="256" w:lineRule="auto"/>
    </w:pPr>
    <w:rPr>
      <w:sz w:val="22"/>
      <w:szCs w:val="22"/>
      <w:lang w:val="en-US"/>
    </w:rPr>
  </w:style>
  <w:style w:type="paragraph" w:styleId="Antrat1">
    <w:name w:val="heading 1"/>
    <w:basedOn w:val="prastasis"/>
    <w:next w:val="prastasis"/>
    <w:link w:val="Antrat1Diagrama"/>
    <w:uiPriority w:val="9"/>
    <w:qFormat/>
    <w:rsid w:val="00B45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5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57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57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57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57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57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57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57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57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57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57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57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57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57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57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57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57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5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57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57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57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57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5756"/>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45756"/>
    <w:pPr>
      <w:ind w:left="720"/>
      <w:contextualSpacing/>
    </w:pPr>
  </w:style>
  <w:style w:type="character" w:styleId="Rykuspabraukimas">
    <w:name w:val="Intense Emphasis"/>
    <w:basedOn w:val="Numatytasispastraiposriftas"/>
    <w:uiPriority w:val="21"/>
    <w:qFormat/>
    <w:rsid w:val="00B45756"/>
    <w:rPr>
      <w:i/>
      <w:iCs/>
      <w:color w:val="0F4761" w:themeColor="accent1" w:themeShade="BF"/>
    </w:rPr>
  </w:style>
  <w:style w:type="paragraph" w:styleId="Iskirtacitata">
    <w:name w:val="Intense Quote"/>
    <w:basedOn w:val="prastasis"/>
    <w:next w:val="prastasis"/>
    <w:link w:val="IskirtacitataDiagrama"/>
    <w:uiPriority w:val="30"/>
    <w:qFormat/>
    <w:rsid w:val="00B45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5756"/>
    <w:rPr>
      <w:i/>
      <w:iCs/>
      <w:color w:val="0F4761" w:themeColor="accent1" w:themeShade="BF"/>
    </w:rPr>
  </w:style>
  <w:style w:type="character" w:styleId="Rykinuoroda">
    <w:name w:val="Intense Reference"/>
    <w:basedOn w:val="Numatytasispastraiposriftas"/>
    <w:uiPriority w:val="32"/>
    <w:qFormat/>
    <w:rsid w:val="00B45756"/>
    <w:rPr>
      <w:b/>
      <w:bCs/>
      <w:smallCaps/>
      <w:color w:val="0F4761" w:themeColor="accent1" w:themeShade="BF"/>
      <w:spacing w:val="5"/>
    </w:rPr>
  </w:style>
  <w:style w:type="paragraph" w:styleId="Betarp">
    <w:name w:val="No Spacing"/>
    <w:uiPriority w:val="1"/>
    <w:qFormat/>
    <w:rsid w:val="00B91D4C"/>
    <w:pPr>
      <w:spacing w:after="0" w:line="240" w:lineRule="auto"/>
    </w:pPr>
    <w:rPr>
      <w:rFonts w:ascii="Times New Roman" w:eastAsia="Arial Unicode MS" w:hAnsi="Times New Roman" w:cs="Times New Roman"/>
      <w:kern w:val="0"/>
      <w:sz w:val="20"/>
      <w:szCs w:val="20"/>
      <w:lang w:eastAsia="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basedOn w:val="Numatytasispastraiposriftas"/>
    <w:link w:val="Sraopastraipa"/>
    <w:uiPriority w:val="34"/>
    <w:qFormat/>
    <w:locked/>
    <w:rsid w:val="00B91D4C"/>
  </w:style>
  <w:style w:type="paragraph" w:customStyle="1" w:styleId="Default">
    <w:name w:val="Default"/>
    <w:rsid w:val="00B91D4C"/>
    <w:pPr>
      <w:autoSpaceDE w:val="0"/>
      <w:autoSpaceDN w:val="0"/>
      <w:adjustRightInd w:val="0"/>
      <w:spacing w:after="0" w:line="240" w:lineRule="auto"/>
    </w:pPr>
    <w:rPr>
      <w:rFonts w:ascii="Arial" w:eastAsia="Arial Unicode MS" w:hAnsi="Arial" w:cs="Arial"/>
      <w:color w:val="000000"/>
      <w:kern w:val="0"/>
      <w:lang w:eastAsia="lt-LT"/>
      <w14:ligatures w14:val="none"/>
    </w:rPr>
  </w:style>
  <w:style w:type="character" w:styleId="Hipersaitas">
    <w:name w:val="Hyperlink"/>
    <w:basedOn w:val="Numatytasispastraiposriftas"/>
    <w:uiPriority w:val="99"/>
    <w:semiHidden/>
    <w:unhideWhenUsed/>
    <w:rsid w:val="00B91D4C"/>
    <w:rPr>
      <w:color w:val="0000FF"/>
      <w:u w:val="single"/>
    </w:rPr>
  </w:style>
  <w:style w:type="table" w:styleId="Lentelstinklelis">
    <w:name w:val="Table Grid"/>
    <w:basedOn w:val="prastojilentel"/>
    <w:uiPriority w:val="39"/>
    <w:rsid w:val="00F96183"/>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95C79D036AA4/CnMCabyaj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10298</Words>
  <Characters>5870</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Sedlikovski</dc:creator>
  <cp:lastModifiedBy>Justina Darvid</cp:lastModifiedBy>
  <cp:revision>5</cp:revision>
  <dcterms:created xsi:type="dcterms:W3CDTF">2026-03-24T14:46:00Z</dcterms:created>
  <dcterms:modified xsi:type="dcterms:W3CDTF">2026-03-25T06:57:00Z</dcterms:modified>
</cp:coreProperties>
</file>