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CADF" w14:textId="77777777" w:rsidR="00DA1A43" w:rsidRPr="00E61DDE" w:rsidRDefault="003A2132" w:rsidP="003A2132">
      <w:pPr>
        <w:spacing w:after="0" w:line="240" w:lineRule="auto"/>
        <w:ind w:left="3888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>TVIRTINU</w:t>
      </w:r>
    </w:p>
    <w:p w14:paraId="41A3A6C7" w14:textId="77777777" w:rsidR="003A2132" w:rsidRPr="00E61DDE" w:rsidRDefault="003A2132" w:rsidP="003A2132">
      <w:pPr>
        <w:spacing w:after="0" w:line="240" w:lineRule="auto"/>
        <w:ind w:left="2592" w:firstLine="1296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>Klaipėdos rajono savivaldybės</w:t>
      </w:r>
    </w:p>
    <w:p w14:paraId="3E41EAFF" w14:textId="77777777" w:rsidR="003A2132" w:rsidRPr="00E61DDE" w:rsidRDefault="003A2132" w:rsidP="003A2132">
      <w:pPr>
        <w:spacing w:after="0" w:line="240" w:lineRule="auto"/>
        <w:ind w:left="2592" w:firstLine="1296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>administracijos direktorius</w:t>
      </w:r>
    </w:p>
    <w:p w14:paraId="01E11627" w14:textId="5B804A2C" w:rsidR="003A2132" w:rsidRPr="00E61DDE" w:rsidRDefault="001A668D" w:rsidP="003A2132">
      <w:pPr>
        <w:spacing w:after="0" w:line="240" w:lineRule="auto"/>
        <w:ind w:left="2592" w:firstLine="1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Jevgenijus Bardauskas</w:t>
      </w:r>
    </w:p>
    <w:p w14:paraId="331B7DA8" w14:textId="2E993578" w:rsidR="003A2132" w:rsidRPr="00E61DDE" w:rsidRDefault="003A2132" w:rsidP="003A2132">
      <w:pPr>
        <w:spacing w:after="0" w:line="240" w:lineRule="auto"/>
        <w:ind w:left="2592" w:firstLine="1296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>202</w:t>
      </w:r>
      <w:r w:rsidR="001A668D">
        <w:rPr>
          <w:rFonts w:ascii="Arial" w:hAnsi="Arial" w:cs="Arial"/>
          <w:sz w:val="24"/>
          <w:szCs w:val="24"/>
        </w:rPr>
        <w:t>6</w:t>
      </w:r>
      <w:r w:rsidRPr="00E61DDE">
        <w:rPr>
          <w:rFonts w:ascii="Arial" w:hAnsi="Arial" w:cs="Arial"/>
          <w:sz w:val="24"/>
          <w:szCs w:val="24"/>
        </w:rPr>
        <w:t>-</w:t>
      </w:r>
      <w:r w:rsidR="001A668D">
        <w:rPr>
          <w:rFonts w:ascii="Arial" w:hAnsi="Arial" w:cs="Arial"/>
          <w:sz w:val="24"/>
          <w:szCs w:val="24"/>
        </w:rPr>
        <w:t>0</w:t>
      </w:r>
      <w:r w:rsidR="00CB49DD">
        <w:rPr>
          <w:rFonts w:ascii="Arial" w:hAnsi="Arial" w:cs="Arial"/>
          <w:sz w:val="24"/>
          <w:szCs w:val="24"/>
        </w:rPr>
        <w:t>3</w:t>
      </w:r>
      <w:r w:rsidRPr="00E61DDE">
        <w:rPr>
          <w:rFonts w:ascii="Arial" w:hAnsi="Arial" w:cs="Arial"/>
          <w:sz w:val="24"/>
          <w:szCs w:val="24"/>
        </w:rPr>
        <w:t>-</w:t>
      </w:r>
    </w:p>
    <w:p w14:paraId="40B0654F" w14:textId="77777777" w:rsidR="003A2132" w:rsidRPr="00E61DDE" w:rsidRDefault="003A2132" w:rsidP="003A2132">
      <w:pPr>
        <w:spacing w:after="0" w:line="240" w:lineRule="auto"/>
        <w:ind w:left="2592" w:firstLine="1296"/>
        <w:rPr>
          <w:rFonts w:ascii="Arial" w:hAnsi="Arial" w:cs="Arial"/>
          <w:sz w:val="24"/>
          <w:szCs w:val="24"/>
        </w:rPr>
      </w:pPr>
    </w:p>
    <w:p w14:paraId="4A2B58EC" w14:textId="651BF631" w:rsidR="003A2132" w:rsidRPr="00E61DDE" w:rsidRDefault="003A2132" w:rsidP="003A21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B72CE" w14:textId="131B9CE9" w:rsidR="003A2132" w:rsidRPr="00E61DDE" w:rsidRDefault="003A2132" w:rsidP="003A213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1DDE">
        <w:rPr>
          <w:rFonts w:ascii="Arial" w:hAnsi="Arial" w:cs="Arial"/>
          <w:b/>
          <w:bCs/>
          <w:sz w:val="24"/>
          <w:szCs w:val="24"/>
        </w:rPr>
        <w:t xml:space="preserve">PIRKIMO </w:t>
      </w:r>
      <w:r w:rsidR="001143B2" w:rsidRPr="00E61DDE">
        <w:rPr>
          <w:rFonts w:ascii="Arial" w:hAnsi="Arial" w:cs="Arial"/>
          <w:b/>
          <w:bCs/>
          <w:sz w:val="24"/>
          <w:szCs w:val="24"/>
        </w:rPr>
        <w:t>„</w:t>
      </w:r>
      <w:r w:rsidR="001143B2" w:rsidRPr="001143B2">
        <w:rPr>
          <w:rFonts w:ascii="Arial" w:hAnsi="Arial" w:cs="Arial"/>
          <w:b/>
          <w:bCs/>
          <w:sz w:val="24"/>
          <w:szCs w:val="24"/>
        </w:rPr>
        <w:t>INFORMACIJOS SKELBIMAS VIETINIAME PORTALE, TINKLARAŠTYJE IR SOCIALINIUOSE TINKLUOSE</w:t>
      </w:r>
      <w:r w:rsidR="001143B2" w:rsidRPr="00E61DDE">
        <w:rPr>
          <w:rFonts w:ascii="Arial" w:hAnsi="Arial" w:cs="Arial"/>
          <w:b/>
          <w:bCs/>
          <w:sz w:val="24"/>
          <w:szCs w:val="24"/>
        </w:rPr>
        <w:t>“</w:t>
      </w:r>
      <w:r w:rsidR="001143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1DDE">
        <w:rPr>
          <w:rFonts w:ascii="Arial" w:hAnsi="Arial" w:cs="Arial"/>
          <w:b/>
          <w:bCs/>
          <w:sz w:val="24"/>
          <w:szCs w:val="24"/>
        </w:rPr>
        <w:t>TECHNINĖ SPECIFIKACIJA</w:t>
      </w:r>
      <w:r w:rsidR="00E1204E" w:rsidRPr="00E61DD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0699D1" w14:textId="77777777" w:rsidR="00CB6807" w:rsidRDefault="00CB6807" w:rsidP="003A213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FEC21" w14:textId="081E35E7" w:rsidR="003A2132" w:rsidRPr="001143B2" w:rsidRDefault="001143B2" w:rsidP="003A213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43B2">
        <w:rPr>
          <w:rFonts w:ascii="Arial" w:hAnsi="Arial" w:cs="Arial"/>
          <w:b/>
          <w:bCs/>
          <w:sz w:val="24"/>
          <w:szCs w:val="24"/>
        </w:rPr>
        <w:t>I dalis</w:t>
      </w:r>
    </w:p>
    <w:p w14:paraId="18622F06" w14:textId="03465A71" w:rsidR="00737732" w:rsidRPr="001A668D" w:rsidRDefault="001A668D" w:rsidP="00737732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Pirkimo objektas: </w:t>
      </w:r>
      <w:r w:rsidRPr="001A668D">
        <w:rPr>
          <w:rFonts w:ascii="Arial" w:hAnsi="Arial" w:cs="Arial"/>
          <w:sz w:val="24"/>
          <w:szCs w:val="24"/>
        </w:rPr>
        <w:t>Informacijos skelbimas vietiniame naujienų portale.</w:t>
      </w:r>
    </w:p>
    <w:p w14:paraId="0F8F5F4E" w14:textId="77777777" w:rsidR="00721EDB" w:rsidRPr="001A668D" w:rsidRDefault="00721EDB" w:rsidP="00721EDB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0A47FD5E" w14:textId="27A35948" w:rsidR="003A2132" w:rsidRPr="00E61DDE" w:rsidRDefault="00721EDB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 xml:space="preserve">1. </w:t>
      </w:r>
      <w:r w:rsidR="003A2132" w:rsidRPr="00E61DDE">
        <w:rPr>
          <w:rFonts w:ascii="Arial" w:hAnsi="Arial" w:cs="Arial"/>
          <w:sz w:val="24"/>
          <w:szCs w:val="24"/>
        </w:rPr>
        <w:t xml:space="preserve">Savivaldybės administracijos bei </w:t>
      </w:r>
      <w:r w:rsidR="001E50AF" w:rsidRPr="00E61DDE">
        <w:rPr>
          <w:rFonts w:ascii="Arial" w:hAnsi="Arial" w:cs="Arial"/>
          <w:sz w:val="24"/>
          <w:szCs w:val="24"/>
        </w:rPr>
        <w:t>S</w:t>
      </w:r>
      <w:r w:rsidR="003A2132" w:rsidRPr="00E61DDE">
        <w:rPr>
          <w:rFonts w:ascii="Arial" w:hAnsi="Arial" w:cs="Arial"/>
          <w:sz w:val="24"/>
          <w:szCs w:val="24"/>
        </w:rPr>
        <w:t>avivaldybės tarybos viešoji informacija viešinimui tiekėjui</w:t>
      </w:r>
      <w:r w:rsidRPr="00E61DDE">
        <w:rPr>
          <w:rFonts w:ascii="Arial" w:hAnsi="Arial" w:cs="Arial"/>
          <w:sz w:val="24"/>
          <w:szCs w:val="24"/>
        </w:rPr>
        <w:t xml:space="preserve"> </w:t>
      </w:r>
      <w:r w:rsidR="003A2132" w:rsidRPr="00E61DDE">
        <w:rPr>
          <w:rFonts w:ascii="Arial" w:hAnsi="Arial" w:cs="Arial"/>
          <w:sz w:val="24"/>
          <w:szCs w:val="24"/>
        </w:rPr>
        <w:t xml:space="preserve">pateikiama elektroniniu paštu </w:t>
      </w:r>
      <w:r w:rsidR="00B969BC" w:rsidRPr="00E61DDE">
        <w:rPr>
          <w:rFonts w:ascii="Arial" w:hAnsi="Arial" w:cs="Arial"/>
          <w:sz w:val="24"/>
          <w:szCs w:val="24"/>
        </w:rPr>
        <w:t>ne vėliau nei 1 val. iki paskelbimo internet</w:t>
      </w:r>
      <w:r w:rsidR="0042633C" w:rsidRPr="00E61DDE">
        <w:rPr>
          <w:rFonts w:ascii="Arial" w:hAnsi="Arial" w:cs="Arial"/>
          <w:sz w:val="24"/>
          <w:szCs w:val="24"/>
        </w:rPr>
        <w:t>o</w:t>
      </w:r>
      <w:r w:rsidR="00B969BC" w:rsidRPr="00E61DDE">
        <w:rPr>
          <w:rFonts w:ascii="Arial" w:hAnsi="Arial" w:cs="Arial"/>
          <w:sz w:val="24"/>
          <w:szCs w:val="24"/>
        </w:rPr>
        <w:t xml:space="preserve"> portale, socialiniame tinkle laiko. </w:t>
      </w:r>
      <w:r w:rsidR="003A2132" w:rsidRPr="00E61DDE">
        <w:rPr>
          <w:rFonts w:ascii="Arial" w:hAnsi="Arial" w:cs="Arial"/>
          <w:sz w:val="24"/>
          <w:szCs w:val="24"/>
        </w:rPr>
        <w:t xml:space="preserve">  </w:t>
      </w:r>
    </w:p>
    <w:p w14:paraId="06CFC450" w14:textId="77777777" w:rsidR="00721EDB" w:rsidRPr="00E61DDE" w:rsidRDefault="00721EDB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 xml:space="preserve">2. Skelbiama ta Savivaldybės administracijos informacija, kurią numato skelbti Lietuvos Respublikos teisės aktai, taip pat gyventojams svarbi informacija, sveikinimai, užuojautos ir kt. </w:t>
      </w:r>
    </w:p>
    <w:p w14:paraId="6BAAD746" w14:textId="77777777" w:rsidR="00721EDB" w:rsidRPr="00E61DDE" w:rsidRDefault="00721EDB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 xml:space="preserve">3. Skelbiama Savivaldybės tarybos informacija – Savivaldybės tarybos sprendimai, sprendimų aprašai, sveikinimai, užuojautos, gyventojams svarbi informacija ir kt. </w:t>
      </w:r>
    </w:p>
    <w:p w14:paraId="5BA90A83" w14:textId="49F5D03C" w:rsidR="003B63F2" w:rsidRPr="00E61DDE" w:rsidRDefault="00B969BC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>4</w:t>
      </w:r>
      <w:r w:rsidR="003B63F2" w:rsidRPr="00E61DDE">
        <w:rPr>
          <w:rFonts w:ascii="Arial" w:hAnsi="Arial" w:cs="Arial"/>
          <w:sz w:val="24"/>
          <w:szCs w:val="24"/>
        </w:rPr>
        <w:t xml:space="preserve">. </w:t>
      </w:r>
      <w:r w:rsidR="00BD6883" w:rsidRPr="00E61DDE">
        <w:rPr>
          <w:rFonts w:ascii="Arial" w:hAnsi="Arial" w:cs="Arial"/>
          <w:sz w:val="24"/>
          <w:szCs w:val="24"/>
        </w:rPr>
        <w:t>Tiekėjo p</w:t>
      </w:r>
      <w:r w:rsidR="003B63F2" w:rsidRPr="00E61DDE">
        <w:rPr>
          <w:rFonts w:ascii="Arial" w:hAnsi="Arial" w:cs="Arial"/>
          <w:sz w:val="24"/>
          <w:szCs w:val="24"/>
        </w:rPr>
        <w:t xml:space="preserve">ateiktos informacijos turinys neredaguojamas. </w:t>
      </w:r>
    </w:p>
    <w:p w14:paraId="76427C03" w14:textId="4315D100" w:rsidR="003624D9" w:rsidRPr="00E61DDE" w:rsidRDefault="003624D9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 xml:space="preserve">5. Pateiktą Savivaldybės straipsnį tiekėjas paskelbia interneto portale prieš tai ištaisęs korektūros klaidas, ir suderinęs su Savivaldybe. </w:t>
      </w:r>
    </w:p>
    <w:p w14:paraId="7F053088" w14:textId="5C247015" w:rsidR="003B63F2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B63F2" w:rsidRPr="00E61DDE"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0" w:name="_Hlk42197272"/>
      <w:r w:rsidR="003B63F2" w:rsidRPr="00E61DDE">
        <w:rPr>
          <w:rFonts w:ascii="Arial" w:hAnsi="Arial" w:cs="Arial"/>
          <w:b/>
          <w:bCs/>
          <w:sz w:val="24"/>
          <w:szCs w:val="24"/>
        </w:rPr>
        <w:t xml:space="preserve">Tiekėjas pirkimo sutarties vykdymo </w:t>
      </w:r>
      <w:r w:rsidR="00737732" w:rsidRPr="00E61DDE">
        <w:rPr>
          <w:rFonts w:ascii="Arial" w:hAnsi="Arial" w:cs="Arial"/>
          <w:b/>
          <w:bCs/>
          <w:sz w:val="24"/>
          <w:szCs w:val="24"/>
        </w:rPr>
        <w:t>laikotarpiu</w:t>
      </w:r>
      <w:r w:rsidR="003B63F2" w:rsidRPr="00E61DDE">
        <w:rPr>
          <w:rFonts w:ascii="Arial" w:hAnsi="Arial" w:cs="Arial"/>
          <w:b/>
          <w:bCs/>
          <w:sz w:val="24"/>
          <w:szCs w:val="24"/>
        </w:rPr>
        <w:t xml:space="preserve"> tur</w:t>
      </w:r>
      <w:r w:rsidR="00737732" w:rsidRPr="00E61DDE">
        <w:rPr>
          <w:rFonts w:ascii="Arial" w:hAnsi="Arial" w:cs="Arial"/>
          <w:b/>
          <w:bCs/>
          <w:sz w:val="24"/>
          <w:szCs w:val="24"/>
        </w:rPr>
        <w:t>i</w:t>
      </w:r>
      <w:r w:rsidR="003B63F2" w:rsidRPr="00E61DDE">
        <w:rPr>
          <w:rFonts w:ascii="Arial" w:hAnsi="Arial" w:cs="Arial"/>
          <w:b/>
          <w:bCs/>
          <w:sz w:val="24"/>
          <w:szCs w:val="24"/>
        </w:rPr>
        <w:t xml:space="preserve"> užtikrinti, kad</w:t>
      </w:r>
      <w:bookmarkEnd w:id="0"/>
      <w:r w:rsidR="003B63F2" w:rsidRPr="00E61DDE">
        <w:rPr>
          <w:rFonts w:ascii="Arial" w:hAnsi="Arial" w:cs="Arial"/>
          <w:b/>
          <w:bCs/>
          <w:sz w:val="24"/>
          <w:szCs w:val="24"/>
        </w:rPr>
        <w:t>:</w:t>
      </w:r>
    </w:p>
    <w:p w14:paraId="02F58254" w14:textId="23A08BE4" w:rsidR="003B63F2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B63F2" w:rsidRPr="00E61DDE">
        <w:rPr>
          <w:rFonts w:ascii="Arial" w:hAnsi="Arial" w:cs="Arial"/>
          <w:sz w:val="24"/>
          <w:szCs w:val="24"/>
        </w:rPr>
        <w:t>.</w:t>
      </w:r>
      <w:r w:rsidR="00B969BC" w:rsidRPr="00E61DDE">
        <w:rPr>
          <w:rFonts w:ascii="Arial" w:hAnsi="Arial" w:cs="Arial"/>
          <w:sz w:val="24"/>
          <w:szCs w:val="24"/>
        </w:rPr>
        <w:t>1</w:t>
      </w:r>
      <w:r w:rsidR="003B63F2" w:rsidRPr="00E61DDE">
        <w:rPr>
          <w:rFonts w:ascii="Arial" w:hAnsi="Arial" w:cs="Arial"/>
          <w:sz w:val="24"/>
          <w:szCs w:val="24"/>
        </w:rPr>
        <w:t xml:space="preserve">. Tiekėjas </w:t>
      </w:r>
      <w:r w:rsidR="00DA2E0A" w:rsidRPr="00E61DDE">
        <w:rPr>
          <w:rFonts w:ascii="Arial" w:hAnsi="Arial" w:cs="Arial"/>
          <w:sz w:val="24"/>
          <w:szCs w:val="24"/>
        </w:rPr>
        <w:t xml:space="preserve">informaciją, skirtą </w:t>
      </w:r>
      <w:r w:rsidR="003B63F2" w:rsidRPr="00E61DDE">
        <w:rPr>
          <w:rFonts w:ascii="Arial" w:hAnsi="Arial" w:cs="Arial"/>
          <w:sz w:val="24"/>
          <w:szCs w:val="24"/>
        </w:rPr>
        <w:t>interneto portal</w:t>
      </w:r>
      <w:r w:rsidR="00DA2E0A" w:rsidRPr="00E61DDE">
        <w:rPr>
          <w:rFonts w:ascii="Arial" w:hAnsi="Arial" w:cs="Arial"/>
          <w:sz w:val="24"/>
          <w:szCs w:val="24"/>
        </w:rPr>
        <w:t>ui</w:t>
      </w:r>
      <w:r w:rsidR="003B63F2" w:rsidRPr="00E61DDE">
        <w:rPr>
          <w:rFonts w:ascii="Arial" w:hAnsi="Arial" w:cs="Arial"/>
          <w:sz w:val="24"/>
          <w:szCs w:val="24"/>
        </w:rPr>
        <w:t xml:space="preserve"> ir socialinio tinklo paskyr</w:t>
      </w:r>
      <w:r w:rsidR="00DA2E0A" w:rsidRPr="00E61DDE">
        <w:rPr>
          <w:rFonts w:ascii="Arial" w:hAnsi="Arial" w:cs="Arial"/>
          <w:sz w:val="24"/>
          <w:szCs w:val="24"/>
        </w:rPr>
        <w:t>ai,</w:t>
      </w:r>
      <w:r w:rsidR="003B63F2" w:rsidRPr="00E61DDE">
        <w:rPr>
          <w:rFonts w:ascii="Arial" w:hAnsi="Arial" w:cs="Arial"/>
          <w:sz w:val="24"/>
          <w:szCs w:val="24"/>
        </w:rPr>
        <w:t xml:space="preserve"> paskelbia sutartu laiku</w:t>
      </w:r>
      <w:r w:rsidR="00DA2E0A" w:rsidRPr="00E61DDE">
        <w:rPr>
          <w:rFonts w:ascii="Arial" w:hAnsi="Arial" w:cs="Arial"/>
          <w:sz w:val="24"/>
          <w:szCs w:val="24"/>
        </w:rPr>
        <w:t xml:space="preserve"> už numatytą įkainį</w:t>
      </w:r>
      <w:r w:rsidR="003B63F2" w:rsidRPr="00E61DDE">
        <w:rPr>
          <w:rFonts w:ascii="Arial" w:hAnsi="Arial" w:cs="Arial"/>
          <w:sz w:val="24"/>
          <w:szCs w:val="24"/>
        </w:rPr>
        <w:t>.</w:t>
      </w:r>
      <w:r w:rsidR="00DA2E0A" w:rsidRPr="00E61DDE">
        <w:rPr>
          <w:rFonts w:ascii="Arial" w:hAnsi="Arial" w:cs="Arial"/>
          <w:sz w:val="24"/>
          <w:szCs w:val="24"/>
        </w:rPr>
        <w:t xml:space="preserve"> </w:t>
      </w:r>
    </w:p>
    <w:p w14:paraId="1F95887D" w14:textId="27882AF0" w:rsidR="00380AA9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80AA9" w:rsidRPr="00E61DDE">
        <w:rPr>
          <w:rFonts w:ascii="Arial" w:hAnsi="Arial" w:cs="Arial"/>
          <w:sz w:val="24"/>
          <w:szCs w:val="24"/>
        </w:rPr>
        <w:t>.</w:t>
      </w:r>
      <w:r w:rsidR="00B969BC" w:rsidRPr="00E61DDE">
        <w:rPr>
          <w:rFonts w:ascii="Arial" w:hAnsi="Arial" w:cs="Arial"/>
          <w:sz w:val="24"/>
          <w:szCs w:val="24"/>
        </w:rPr>
        <w:t>2</w:t>
      </w:r>
      <w:r w:rsidR="00380AA9" w:rsidRPr="00E61DDE">
        <w:rPr>
          <w:rFonts w:ascii="Arial" w:hAnsi="Arial" w:cs="Arial"/>
          <w:sz w:val="24"/>
          <w:szCs w:val="24"/>
        </w:rPr>
        <w:t xml:space="preserve">. </w:t>
      </w:r>
      <w:r w:rsidR="00B969BC" w:rsidRPr="00E61DDE">
        <w:rPr>
          <w:rFonts w:ascii="Arial" w:hAnsi="Arial" w:cs="Arial"/>
          <w:sz w:val="24"/>
          <w:szCs w:val="24"/>
        </w:rPr>
        <w:t xml:space="preserve">Interneto portale skelbiama informacija privalo būti paskelbta ir socialiniame tinkle </w:t>
      </w:r>
      <w:r w:rsidR="00380AA9" w:rsidRPr="00E61DDE">
        <w:rPr>
          <w:rFonts w:ascii="Arial" w:hAnsi="Arial" w:cs="Arial"/>
          <w:sz w:val="24"/>
          <w:szCs w:val="24"/>
        </w:rPr>
        <w:t xml:space="preserve">be papildomo mokesčio. </w:t>
      </w:r>
    </w:p>
    <w:p w14:paraId="2828774E" w14:textId="1DFAB069" w:rsidR="007B0158" w:rsidRPr="008371AA" w:rsidRDefault="00DF3A66" w:rsidP="008371AA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371AA" w:rsidRPr="001143B2">
        <w:rPr>
          <w:rFonts w:ascii="Arial" w:hAnsi="Arial" w:cs="Arial"/>
          <w:sz w:val="24"/>
          <w:szCs w:val="24"/>
        </w:rPr>
        <w:t xml:space="preserve">.3. </w:t>
      </w:r>
      <w:r w:rsidR="00E1204E" w:rsidRPr="00E61DDE">
        <w:rPr>
          <w:rFonts w:ascii="Arial" w:hAnsi="Arial" w:cs="Arial"/>
          <w:sz w:val="24"/>
          <w:szCs w:val="24"/>
        </w:rPr>
        <w:t xml:space="preserve">Pagrindinės naujienų portalo žinios turi būti skirtos </w:t>
      </w:r>
      <w:r w:rsidR="00394B28" w:rsidRPr="00E61DDE">
        <w:rPr>
          <w:rFonts w:ascii="Arial" w:hAnsi="Arial" w:cs="Arial"/>
          <w:sz w:val="24"/>
          <w:szCs w:val="24"/>
        </w:rPr>
        <w:t>Klaipėdos rajono</w:t>
      </w:r>
      <w:r w:rsidR="00E1204E" w:rsidRPr="00E61DDE">
        <w:rPr>
          <w:rFonts w:ascii="Arial" w:hAnsi="Arial" w:cs="Arial"/>
          <w:sz w:val="24"/>
          <w:szCs w:val="24"/>
        </w:rPr>
        <w:t xml:space="preserve"> naujienoms</w:t>
      </w:r>
      <w:r w:rsidR="0090193D">
        <w:rPr>
          <w:rFonts w:ascii="Arial" w:hAnsi="Arial" w:cs="Arial"/>
          <w:sz w:val="24"/>
          <w:szCs w:val="24"/>
        </w:rPr>
        <w:t xml:space="preserve"> ir aktualijoms</w:t>
      </w:r>
      <w:r w:rsidR="00E1204E" w:rsidRPr="00E61DDE">
        <w:rPr>
          <w:rFonts w:ascii="Arial" w:hAnsi="Arial" w:cs="Arial"/>
          <w:sz w:val="24"/>
          <w:szCs w:val="24"/>
        </w:rPr>
        <w:t>, renginiams ir t.t. Pranešimus spaudai, straipsnius sklaidai pateiks užsakovas.</w:t>
      </w:r>
    </w:p>
    <w:p w14:paraId="2104DA0D" w14:textId="1FB36F04" w:rsidR="000D7495" w:rsidRPr="00E61DDE" w:rsidRDefault="00DF3A66" w:rsidP="00A32C11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94B28" w:rsidRPr="00E61DDE">
        <w:rPr>
          <w:rFonts w:ascii="Arial" w:hAnsi="Arial" w:cs="Arial"/>
          <w:sz w:val="24"/>
          <w:szCs w:val="24"/>
        </w:rPr>
        <w:t>.</w:t>
      </w:r>
      <w:r w:rsidR="001143B2">
        <w:rPr>
          <w:rFonts w:ascii="Arial" w:hAnsi="Arial" w:cs="Arial"/>
          <w:sz w:val="24"/>
          <w:szCs w:val="24"/>
        </w:rPr>
        <w:t>4</w:t>
      </w:r>
      <w:r w:rsidR="008371AA">
        <w:rPr>
          <w:rFonts w:ascii="Arial" w:hAnsi="Arial" w:cs="Arial"/>
          <w:sz w:val="24"/>
          <w:szCs w:val="24"/>
        </w:rPr>
        <w:t>.</w:t>
      </w:r>
      <w:r w:rsidR="00394B28" w:rsidRPr="00E61DDE">
        <w:rPr>
          <w:rFonts w:ascii="Arial" w:hAnsi="Arial" w:cs="Arial"/>
          <w:sz w:val="24"/>
          <w:szCs w:val="24"/>
        </w:rPr>
        <w:t xml:space="preserve"> Interneto portalo socialinis tinklas</w:t>
      </w:r>
      <w:r w:rsidR="00737732" w:rsidRPr="00E61DDE">
        <w:rPr>
          <w:rFonts w:ascii="Arial" w:hAnsi="Arial" w:cs="Arial"/>
          <w:sz w:val="24"/>
          <w:szCs w:val="24"/>
        </w:rPr>
        <w:t xml:space="preserve"> sutarties vykdymo laikotarpiu</w:t>
      </w:r>
      <w:r w:rsidR="00394B28" w:rsidRPr="00E61DDE">
        <w:rPr>
          <w:rFonts w:ascii="Arial" w:hAnsi="Arial" w:cs="Arial"/>
          <w:sz w:val="24"/>
          <w:szCs w:val="24"/>
        </w:rPr>
        <w:t xml:space="preserve"> </w:t>
      </w:r>
      <w:r w:rsidR="00737732" w:rsidRPr="00E61DDE">
        <w:rPr>
          <w:rFonts w:ascii="Arial" w:hAnsi="Arial" w:cs="Arial"/>
          <w:sz w:val="24"/>
          <w:szCs w:val="24"/>
        </w:rPr>
        <w:t xml:space="preserve">turi </w:t>
      </w:r>
      <w:r w:rsidR="00394B28" w:rsidRPr="00E61DDE">
        <w:rPr>
          <w:rFonts w:ascii="Arial" w:hAnsi="Arial" w:cs="Arial"/>
          <w:sz w:val="24"/>
          <w:szCs w:val="24"/>
        </w:rPr>
        <w:t xml:space="preserve">turėti ne mažiau </w:t>
      </w:r>
      <w:r w:rsidR="000C13B2">
        <w:rPr>
          <w:rFonts w:ascii="Arial" w:hAnsi="Arial" w:cs="Arial"/>
          <w:sz w:val="24"/>
          <w:szCs w:val="24"/>
        </w:rPr>
        <w:t xml:space="preserve">nei </w:t>
      </w:r>
      <w:r w:rsidR="00783681">
        <w:rPr>
          <w:rFonts w:ascii="Arial" w:hAnsi="Arial" w:cs="Arial"/>
          <w:sz w:val="24"/>
          <w:szCs w:val="24"/>
        </w:rPr>
        <w:t>20</w:t>
      </w:r>
      <w:r w:rsidR="00394B28" w:rsidRPr="00E61DDE">
        <w:rPr>
          <w:rFonts w:ascii="Arial" w:hAnsi="Arial" w:cs="Arial"/>
          <w:sz w:val="24"/>
          <w:szCs w:val="24"/>
        </w:rPr>
        <w:t xml:space="preserve"> tūkst. sekėjų</w:t>
      </w:r>
      <w:r w:rsidR="00737732" w:rsidRPr="00E61DDE">
        <w:rPr>
          <w:rFonts w:ascii="Arial" w:hAnsi="Arial" w:cs="Arial"/>
          <w:sz w:val="24"/>
          <w:szCs w:val="24"/>
        </w:rPr>
        <w:t>.</w:t>
      </w:r>
    </w:p>
    <w:p w14:paraId="5DBE0CFD" w14:textId="17D16BBD" w:rsidR="001D6274" w:rsidRPr="00E61DDE" w:rsidRDefault="00DF3A66" w:rsidP="001D6274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D6274" w:rsidRPr="00E61DDE">
        <w:rPr>
          <w:rFonts w:ascii="Arial" w:hAnsi="Arial" w:cs="Arial"/>
          <w:sz w:val="24"/>
          <w:szCs w:val="24"/>
        </w:rPr>
        <w:t>.</w:t>
      </w:r>
      <w:r w:rsidR="001143B2">
        <w:rPr>
          <w:rFonts w:ascii="Arial" w:hAnsi="Arial" w:cs="Arial"/>
          <w:sz w:val="24"/>
          <w:szCs w:val="24"/>
        </w:rPr>
        <w:t>5</w:t>
      </w:r>
      <w:r w:rsidR="001D6274" w:rsidRPr="00E61DDE">
        <w:rPr>
          <w:rFonts w:ascii="Arial" w:hAnsi="Arial" w:cs="Arial"/>
          <w:sz w:val="24"/>
          <w:szCs w:val="24"/>
        </w:rPr>
        <w:t xml:space="preserve">. Tiekėjas </w:t>
      </w:r>
      <w:r w:rsidR="00E05162">
        <w:rPr>
          <w:rFonts w:ascii="Arial" w:hAnsi="Arial" w:cs="Arial"/>
          <w:sz w:val="24"/>
          <w:szCs w:val="24"/>
        </w:rPr>
        <w:t>turi būti</w:t>
      </w:r>
      <w:r w:rsidR="001D6274" w:rsidRPr="00E61DDE">
        <w:rPr>
          <w:rFonts w:ascii="Arial" w:hAnsi="Arial" w:cs="Arial"/>
          <w:sz w:val="24"/>
          <w:szCs w:val="24"/>
        </w:rPr>
        <w:t xml:space="preserve"> nuolat registruotas Viešosios informacijos rengėjų ir skleidėjų</w:t>
      </w:r>
      <w:r w:rsidR="001D6274" w:rsidRPr="00E61DDE">
        <w:rPr>
          <w:rFonts w:ascii="Arial" w:hAnsi="Arial" w:cs="Arial"/>
          <w:sz w:val="24"/>
          <w:szCs w:val="24"/>
        </w:rPr>
        <w:br/>
        <w:t>informacinėje sistemoje.</w:t>
      </w:r>
    </w:p>
    <w:p w14:paraId="24D72811" w14:textId="339149AA" w:rsidR="001D6274" w:rsidRDefault="00DF3A66" w:rsidP="001D6274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D6274" w:rsidRPr="00E61DDE">
        <w:rPr>
          <w:rFonts w:ascii="Arial" w:hAnsi="Arial" w:cs="Arial"/>
          <w:sz w:val="24"/>
          <w:szCs w:val="24"/>
        </w:rPr>
        <w:t>.</w:t>
      </w:r>
      <w:r w:rsidR="001143B2">
        <w:rPr>
          <w:rFonts w:ascii="Arial" w:hAnsi="Arial" w:cs="Arial"/>
          <w:sz w:val="24"/>
          <w:szCs w:val="24"/>
        </w:rPr>
        <w:t>6</w:t>
      </w:r>
      <w:r w:rsidR="001D6274" w:rsidRPr="00E61DDE">
        <w:rPr>
          <w:rFonts w:ascii="Arial" w:hAnsi="Arial" w:cs="Arial"/>
          <w:sz w:val="24"/>
          <w:szCs w:val="24"/>
        </w:rPr>
        <w:t>. Tiekėjas turi užtikrinti, kad sutarties vykdymo laikotarpiu nebūtų numatomas reikšmingas neigiamas poveikis aplinkai – informacijos rengimas vyktų elektroniniu būdu, su sutarties vykdymu susiję dokumentai, jei nėra kitokios būtinybės, būtų pateikiami elektronine forma.</w:t>
      </w:r>
    </w:p>
    <w:p w14:paraId="319419DA" w14:textId="5E90004E" w:rsidR="00DF3A66" w:rsidRDefault="00DF3A66" w:rsidP="001D6274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6.7. </w:t>
      </w:r>
      <w:r w:rsidRPr="00DF3A66">
        <w:rPr>
          <w:rFonts w:ascii="Arial" w:hAnsi="Arial" w:cs="Arial"/>
          <w:sz w:val="24"/>
          <w:szCs w:val="24"/>
        </w:rPr>
        <w:t>Tiekėjas turi užtikrinti, kad visos paslaugos būtų teikiamos nuotoliniu būdu ir visa komunikacija su užsakovu vyktų elektroninėmis ryšio priemonėmis (el. paštu, vaizdo konferencijomis ar kitomis nuotolinėmis platformomis).</w:t>
      </w:r>
    </w:p>
    <w:p w14:paraId="46A1F130" w14:textId="29751065" w:rsidR="003B63F2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B63F2" w:rsidRPr="00E61D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="003B63F2" w:rsidRPr="00E61DDE">
        <w:rPr>
          <w:rFonts w:ascii="Arial" w:hAnsi="Arial" w:cs="Arial"/>
          <w:sz w:val="24"/>
          <w:szCs w:val="24"/>
        </w:rPr>
        <w:t xml:space="preserve">. Savivaldybės prašymu, tiekėjas parengia </w:t>
      </w:r>
      <w:r w:rsidR="000C13B2">
        <w:rPr>
          <w:rFonts w:ascii="Arial" w:hAnsi="Arial" w:cs="Arial"/>
          <w:sz w:val="24"/>
          <w:szCs w:val="24"/>
        </w:rPr>
        <w:t>S</w:t>
      </w:r>
      <w:r w:rsidR="003B63F2" w:rsidRPr="00E61DDE">
        <w:rPr>
          <w:rFonts w:ascii="Arial" w:hAnsi="Arial" w:cs="Arial"/>
          <w:sz w:val="24"/>
          <w:szCs w:val="24"/>
        </w:rPr>
        <w:t xml:space="preserve">avivaldybės pateiktos informacijos vaizdinį maketą ir su </w:t>
      </w:r>
      <w:r w:rsidR="000C13B2">
        <w:rPr>
          <w:rFonts w:ascii="Arial" w:hAnsi="Arial" w:cs="Arial"/>
          <w:sz w:val="24"/>
          <w:szCs w:val="24"/>
        </w:rPr>
        <w:t>S</w:t>
      </w:r>
      <w:r w:rsidR="003B63F2" w:rsidRPr="00E61DDE">
        <w:rPr>
          <w:rFonts w:ascii="Arial" w:hAnsi="Arial" w:cs="Arial"/>
          <w:sz w:val="24"/>
          <w:szCs w:val="24"/>
        </w:rPr>
        <w:t xml:space="preserve">avivaldybe suderintomis dienomis skelbia informaciją leidinio socialinio tinklo auditorijai. </w:t>
      </w:r>
    </w:p>
    <w:p w14:paraId="4DAE9DBF" w14:textId="05C38B34" w:rsidR="003B63F2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3B63F2" w:rsidRPr="00E61D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</w:t>
      </w:r>
      <w:r w:rsidR="003B63F2" w:rsidRPr="00E61DDE">
        <w:rPr>
          <w:rFonts w:ascii="Arial" w:hAnsi="Arial" w:cs="Arial"/>
          <w:sz w:val="24"/>
          <w:szCs w:val="24"/>
        </w:rPr>
        <w:t>. Bus sudaryta galimybė už</w:t>
      </w:r>
      <w:r w:rsidR="00BD6883" w:rsidRPr="00E61DDE">
        <w:rPr>
          <w:rFonts w:ascii="Arial" w:hAnsi="Arial" w:cs="Arial"/>
          <w:sz w:val="24"/>
          <w:szCs w:val="24"/>
        </w:rPr>
        <w:t xml:space="preserve"> </w:t>
      </w:r>
      <w:r w:rsidR="00B969BC" w:rsidRPr="00E61DDE">
        <w:rPr>
          <w:rFonts w:ascii="Arial" w:hAnsi="Arial" w:cs="Arial"/>
          <w:sz w:val="24"/>
          <w:szCs w:val="24"/>
        </w:rPr>
        <w:t>tą patį</w:t>
      </w:r>
      <w:r w:rsidR="003B63F2" w:rsidRPr="00E61DDE">
        <w:rPr>
          <w:rFonts w:ascii="Arial" w:hAnsi="Arial" w:cs="Arial"/>
          <w:sz w:val="24"/>
          <w:szCs w:val="24"/>
        </w:rPr>
        <w:t xml:space="preserve"> įkainį </w:t>
      </w:r>
      <w:r w:rsidR="00B969BC" w:rsidRPr="00E61DDE">
        <w:rPr>
          <w:rFonts w:ascii="Arial" w:hAnsi="Arial" w:cs="Arial"/>
          <w:sz w:val="24"/>
          <w:szCs w:val="24"/>
        </w:rPr>
        <w:t>portalo</w:t>
      </w:r>
      <w:r w:rsidR="003B63F2" w:rsidRPr="00E61DDE">
        <w:rPr>
          <w:rFonts w:ascii="Arial" w:hAnsi="Arial" w:cs="Arial"/>
          <w:sz w:val="24"/>
          <w:szCs w:val="24"/>
        </w:rPr>
        <w:t xml:space="preserve"> žurnalistams parengti straipsnius, informaciją aktualiomis temomis, su savivaldybe derinant skelbiamos informacijos apimtį, pateikimo būdą, informacijos šaltinius, citatų naudojimą, medžiagos poreikį. Tiekėjas su </w:t>
      </w:r>
      <w:r w:rsidR="000C13B2">
        <w:rPr>
          <w:rFonts w:ascii="Arial" w:hAnsi="Arial" w:cs="Arial"/>
          <w:sz w:val="24"/>
          <w:szCs w:val="24"/>
        </w:rPr>
        <w:t>S</w:t>
      </w:r>
      <w:r w:rsidR="003B63F2" w:rsidRPr="00E61DDE">
        <w:rPr>
          <w:rFonts w:ascii="Arial" w:hAnsi="Arial" w:cs="Arial"/>
          <w:sz w:val="24"/>
          <w:szCs w:val="24"/>
        </w:rPr>
        <w:t xml:space="preserve">avivaldybe suderintu laiku (tą pačią arba kitą dieną) pateikia </w:t>
      </w:r>
      <w:r w:rsidR="000C13B2">
        <w:rPr>
          <w:rFonts w:ascii="Arial" w:hAnsi="Arial" w:cs="Arial"/>
          <w:sz w:val="24"/>
          <w:szCs w:val="24"/>
        </w:rPr>
        <w:t>S</w:t>
      </w:r>
      <w:r w:rsidR="003B63F2" w:rsidRPr="00E61DDE">
        <w:rPr>
          <w:rFonts w:ascii="Arial" w:hAnsi="Arial" w:cs="Arial"/>
          <w:sz w:val="24"/>
          <w:szCs w:val="24"/>
        </w:rPr>
        <w:t xml:space="preserve">avivaldybei publikavimui parengtą straipsnį (be korektūros klaidų) elektroniniu paštu. </w:t>
      </w:r>
    </w:p>
    <w:p w14:paraId="3EE68406" w14:textId="140EE058" w:rsidR="004627AB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94B28" w:rsidRPr="00E61DDE">
        <w:rPr>
          <w:rFonts w:ascii="Arial" w:hAnsi="Arial" w:cs="Arial"/>
          <w:sz w:val="24"/>
          <w:szCs w:val="24"/>
        </w:rPr>
        <w:t>.</w:t>
      </w:r>
      <w:r w:rsidR="008371AA">
        <w:rPr>
          <w:rFonts w:ascii="Arial" w:hAnsi="Arial" w:cs="Arial"/>
          <w:sz w:val="24"/>
          <w:szCs w:val="24"/>
        </w:rPr>
        <w:t>10</w:t>
      </w:r>
      <w:r w:rsidR="004627AB" w:rsidRPr="00E61DDE">
        <w:rPr>
          <w:rFonts w:ascii="Arial" w:hAnsi="Arial" w:cs="Arial"/>
          <w:sz w:val="24"/>
          <w:szCs w:val="24"/>
        </w:rPr>
        <w:t xml:space="preserve">. Turi būti sudaryta galimybė prie teikiamos informacijos </w:t>
      </w:r>
      <w:r w:rsidR="00B969BC" w:rsidRPr="00E61DDE">
        <w:rPr>
          <w:rFonts w:ascii="Arial" w:hAnsi="Arial" w:cs="Arial"/>
          <w:sz w:val="24"/>
          <w:szCs w:val="24"/>
        </w:rPr>
        <w:t>skelbti</w:t>
      </w:r>
      <w:r w:rsidR="004627AB" w:rsidRPr="00E61DDE">
        <w:rPr>
          <w:rFonts w:ascii="Arial" w:hAnsi="Arial" w:cs="Arial"/>
          <w:sz w:val="24"/>
          <w:szCs w:val="24"/>
        </w:rPr>
        <w:t xml:space="preserve"> Klaipėdos rajono savivaldybės herb</w:t>
      </w:r>
      <w:r w:rsidR="00B969BC" w:rsidRPr="00E61DDE">
        <w:rPr>
          <w:rFonts w:ascii="Arial" w:hAnsi="Arial" w:cs="Arial"/>
          <w:sz w:val="24"/>
          <w:szCs w:val="24"/>
        </w:rPr>
        <w:t>ą</w:t>
      </w:r>
      <w:r w:rsidR="004627AB" w:rsidRPr="00E61DDE">
        <w:rPr>
          <w:rFonts w:ascii="Arial" w:hAnsi="Arial" w:cs="Arial"/>
          <w:sz w:val="24"/>
          <w:szCs w:val="24"/>
        </w:rPr>
        <w:t>, prekės ženkl</w:t>
      </w:r>
      <w:r w:rsidR="00B969BC" w:rsidRPr="00E61DDE">
        <w:rPr>
          <w:rFonts w:ascii="Arial" w:hAnsi="Arial" w:cs="Arial"/>
          <w:sz w:val="24"/>
          <w:szCs w:val="24"/>
        </w:rPr>
        <w:t>ą</w:t>
      </w:r>
      <w:r w:rsidR="004627AB" w:rsidRPr="00E61DDE">
        <w:rPr>
          <w:rFonts w:ascii="Arial" w:hAnsi="Arial" w:cs="Arial"/>
          <w:sz w:val="24"/>
          <w:szCs w:val="24"/>
        </w:rPr>
        <w:t xml:space="preserve"> ir nuoroda į tinklalapį </w:t>
      </w:r>
      <w:hyperlink r:id="rId6" w:history="1">
        <w:r w:rsidR="004627AB" w:rsidRPr="00E61DDE">
          <w:rPr>
            <w:rStyle w:val="Hipersaitas"/>
            <w:rFonts w:ascii="Arial" w:hAnsi="Arial" w:cs="Arial"/>
            <w:sz w:val="24"/>
            <w:szCs w:val="24"/>
          </w:rPr>
          <w:t>www.klaipedos-r.lt</w:t>
        </w:r>
      </w:hyperlink>
      <w:r w:rsidR="00BD6883" w:rsidRPr="00E61DDE">
        <w:rPr>
          <w:rFonts w:ascii="Arial" w:hAnsi="Arial" w:cs="Arial"/>
          <w:sz w:val="24"/>
          <w:szCs w:val="24"/>
        </w:rPr>
        <w:t xml:space="preserve"> bei Savivaldybės socialinio tinklo paskyrą. </w:t>
      </w:r>
      <w:r w:rsidR="004627AB" w:rsidRPr="00E61DDE">
        <w:rPr>
          <w:rFonts w:ascii="Arial" w:hAnsi="Arial" w:cs="Arial"/>
          <w:sz w:val="24"/>
          <w:szCs w:val="24"/>
        </w:rPr>
        <w:t xml:space="preserve"> </w:t>
      </w:r>
    </w:p>
    <w:p w14:paraId="2C63B9A4" w14:textId="12D41649" w:rsidR="004627AB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94B28" w:rsidRPr="00E61DDE">
        <w:rPr>
          <w:rFonts w:ascii="Arial" w:hAnsi="Arial" w:cs="Arial"/>
          <w:sz w:val="24"/>
          <w:szCs w:val="24"/>
        </w:rPr>
        <w:t>.</w:t>
      </w:r>
      <w:r w:rsidR="001D6274" w:rsidRPr="00E61DDE">
        <w:rPr>
          <w:rFonts w:ascii="Arial" w:hAnsi="Arial" w:cs="Arial"/>
          <w:sz w:val="24"/>
          <w:szCs w:val="24"/>
        </w:rPr>
        <w:t>1</w:t>
      </w:r>
      <w:r w:rsidR="008371AA">
        <w:rPr>
          <w:rFonts w:ascii="Arial" w:hAnsi="Arial" w:cs="Arial"/>
          <w:sz w:val="24"/>
          <w:szCs w:val="24"/>
        </w:rPr>
        <w:t>1</w:t>
      </w:r>
      <w:r w:rsidR="004627AB" w:rsidRPr="00E61DDE">
        <w:rPr>
          <w:rFonts w:ascii="Arial" w:hAnsi="Arial" w:cs="Arial"/>
          <w:sz w:val="24"/>
          <w:szCs w:val="24"/>
        </w:rPr>
        <w:t>. Sutarties trukmė –</w:t>
      </w:r>
      <w:r w:rsidR="00B969BC" w:rsidRPr="00E61DDE">
        <w:rPr>
          <w:rFonts w:ascii="Arial" w:hAnsi="Arial" w:cs="Arial"/>
          <w:sz w:val="24"/>
          <w:szCs w:val="24"/>
        </w:rPr>
        <w:t xml:space="preserve"> </w:t>
      </w:r>
      <w:r w:rsidR="00471CBD">
        <w:rPr>
          <w:rFonts w:ascii="Arial" w:hAnsi="Arial" w:cs="Arial"/>
          <w:sz w:val="24"/>
          <w:szCs w:val="24"/>
        </w:rPr>
        <w:t xml:space="preserve">12 </w:t>
      </w:r>
      <w:r w:rsidR="004627AB" w:rsidRPr="00E61DDE">
        <w:rPr>
          <w:rFonts w:ascii="Arial" w:hAnsi="Arial" w:cs="Arial"/>
          <w:sz w:val="24"/>
          <w:szCs w:val="24"/>
        </w:rPr>
        <w:t xml:space="preserve"> mėn. </w:t>
      </w:r>
      <w:r w:rsidR="00471CBD">
        <w:rPr>
          <w:rFonts w:ascii="Arial" w:hAnsi="Arial" w:cs="Arial"/>
          <w:sz w:val="24"/>
          <w:szCs w:val="24"/>
        </w:rPr>
        <w:t xml:space="preserve">Su galimybe pratęsti 1 kartą, bet ne daugiau kaip 12 mėn. </w:t>
      </w:r>
    </w:p>
    <w:p w14:paraId="08D58BCB" w14:textId="2A6F4120" w:rsidR="004627AB" w:rsidRPr="00E61DDE" w:rsidRDefault="00DF3A66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94B28" w:rsidRPr="00E61DDE">
        <w:rPr>
          <w:rFonts w:ascii="Arial" w:hAnsi="Arial" w:cs="Arial"/>
          <w:sz w:val="24"/>
          <w:szCs w:val="24"/>
        </w:rPr>
        <w:t>.</w:t>
      </w:r>
      <w:r w:rsidR="001D6274" w:rsidRPr="00E61DDE">
        <w:rPr>
          <w:rFonts w:ascii="Arial" w:hAnsi="Arial" w:cs="Arial"/>
          <w:sz w:val="24"/>
          <w:szCs w:val="24"/>
        </w:rPr>
        <w:t>1</w:t>
      </w:r>
      <w:r w:rsidR="008371AA">
        <w:rPr>
          <w:rFonts w:ascii="Arial" w:hAnsi="Arial" w:cs="Arial"/>
          <w:sz w:val="24"/>
          <w:szCs w:val="24"/>
        </w:rPr>
        <w:t>2</w:t>
      </w:r>
      <w:r w:rsidR="004627AB" w:rsidRPr="00E61DDE">
        <w:rPr>
          <w:rFonts w:ascii="Arial" w:hAnsi="Arial" w:cs="Arial"/>
          <w:sz w:val="24"/>
          <w:szCs w:val="24"/>
        </w:rPr>
        <w:t>. Preliminarūs numatomų įsigyti paslaugų kiekiai:</w:t>
      </w:r>
    </w:p>
    <w:p w14:paraId="0E40D2AD" w14:textId="77777777" w:rsidR="00394B28" w:rsidRPr="00E61DDE" w:rsidRDefault="00394B28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03609B9A" w14:textId="77777777" w:rsidR="004627AB" w:rsidRPr="00E61DDE" w:rsidRDefault="004627AB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Ind w:w="-567" w:type="dxa"/>
        <w:tblLook w:val="04A0" w:firstRow="1" w:lastRow="0" w:firstColumn="1" w:lastColumn="0" w:noHBand="0" w:noVBand="1"/>
      </w:tblPr>
      <w:tblGrid>
        <w:gridCol w:w="846"/>
        <w:gridCol w:w="1577"/>
        <w:gridCol w:w="1430"/>
        <w:gridCol w:w="1718"/>
        <w:gridCol w:w="1348"/>
        <w:gridCol w:w="1232"/>
        <w:gridCol w:w="2044"/>
      </w:tblGrid>
      <w:tr w:rsidR="00E1204E" w:rsidRPr="00E61DDE" w14:paraId="736379DE" w14:textId="77777777" w:rsidTr="006809D1">
        <w:tc>
          <w:tcPr>
            <w:tcW w:w="846" w:type="dxa"/>
          </w:tcPr>
          <w:p w14:paraId="2C3E26E8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1577" w:type="dxa"/>
          </w:tcPr>
          <w:p w14:paraId="67676274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Paslaugų pavadinimas</w:t>
            </w:r>
          </w:p>
        </w:tc>
        <w:tc>
          <w:tcPr>
            <w:tcW w:w="1430" w:type="dxa"/>
          </w:tcPr>
          <w:p w14:paraId="0438E39F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Mato vnt.</w:t>
            </w:r>
          </w:p>
        </w:tc>
        <w:tc>
          <w:tcPr>
            <w:tcW w:w="1718" w:type="dxa"/>
          </w:tcPr>
          <w:p w14:paraId="1580F852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Preliminari paslaugų apimtis</w:t>
            </w:r>
          </w:p>
        </w:tc>
        <w:tc>
          <w:tcPr>
            <w:tcW w:w="1348" w:type="dxa"/>
          </w:tcPr>
          <w:p w14:paraId="0FC3260D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Vieno vnt. kaina Eur be PVM</w:t>
            </w:r>
          </w:p>
        </w:tc>
        <w:tc>
          <w:tcPr>
            <w:tcW w:w="1232" w:type="dxa"/>
          </w:tcPr>
          <w:p w14:paraId="4C978668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Vieno vnt. kaina Eur su PVM</w:t>
            </w:r>
          </w:p>
        </w:tc>
        <w:tc>
          <w:tcPr>
            <w:tcW w:w="2044" w:type="dxa"/>
          </w:tcPr>
          <w:p w14:paraId="6C0C1AC5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Bendra kaina (Eur su PVM)</w:t>
            </w:r>
          </w:p>
          <w:p w14:paraId="276BF35A" w14:textId="77777777" w:rsidR="004627AB" w:rsidRPr="00E61DDE" w:rsidRDefault="004627AB" w:rsidP="004627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(</w:t>
            </w: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nurodoma 4 ir 6 stulpelių sandauga</w:t>
            </w:r>
            <w:r w:rsidRPr="00E61D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1204E" w:rsidRPr="00E61DDE" w14:paraId="11ABA821" w14:textId="77777777" w:rsidTr="006809D1">
        <w:tc>
          <w:tcPr>
            <w:tcW w:w="846" w:type="dxa"/>
          </w:tcPr>
          <w:p w14:paraId="4A472000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25A37EA3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430" w:type="dxa"/>
          </w:tcPr>
          <w:p w14:paraId="0C3DF681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14:paraId="40266AAF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14:paraId="1CD7A1C7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14:paraId="17661FD8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14:paraId="43E05F0F" w14:textId="77777777" w:rsidR="004627AB" w:rsidRPr="00E61DDE" w:rsidRDefault="004627AB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E1204E" w:rsidRPr="00E61DDE" w14:paraId="509D649C" w14:textId="77777777" w:rsidTr="006809D1">
        <w:tc>
          <w:tcPr>
            <w:tcW w:w="846" w:type="dxa"/>
          </w:tcPr>
          <w:p w14:paraId="015DC020" w14:textId="5B70C8D1" w:rsidR="004627AB" w:rsidRPr="00E61DDE" w:rsidRDefault="00B969BC" w:rsidP="00721ED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77" w:type="dxa"/>
          </w:tcPr>
          <w:p w14:paraId="04A03FB4" w14:textId="58031227" w:rsidR="004627AB" w:rsidRPr="00E61DDE" w:rsidRDefault="006809D1" w:rsidP="00721ED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 xml:space="preserve">Straipsnio </w:t>
            </w:r>
            <w:r w:rsidR="00B969BC" w:rsidRPr="00E61DDE">
              <w:rPr>
                <w:rFonts w:ascii="Arial" w:hAnsi="Arial" w:cs="Arial"/>
                <w:sz w:val="24"/>
                <w:szCs w:val="24"/>
              </w:rPr>
              <w:t>skelbimas interneto portale</w:t>
            </w:r>
          </w:p>
        </w:tc>
        <w:tc>
          <w:tcPr>
            <w:tcW w:w="1430" w:type="dxa"/>
          </w:tcPr>
          <w:p w14:paraId="12B89916" w14:textId="58DA0C30" w:rsidR="004627AB" w:rsidRPr="00E61DDE" w:rsidRDefault="008105FC" w:rsidP="00E120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Vnt.</w:t>
            </w:r>
          </w:p>
        </w:tc>
        <w:tc>
          <w:tcPr>
            <w:tcW w:w="1718" w:type="dxa"/>
          </w:tcPr>
          <w:p w14:paraId="4ED5A4E9" w14:textId="7B78414E" w:rsidR="004627AB" w:rsidRPr="00E61DDE" w:rsidRDefault="001143B2" w:rsidP="0018283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348" w:type="dxa"/>
          </w:tcPr>
          <w:p w14:paraId="752456E3" w14:textId="77777777" w:rsidR="004627AB" w:rsidRPr="00E61DDE" w:rsidRDefault="00CA1237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[įrašyti skaičius]</w:t>
            </w:r>
          </w:p>
          <w:p w14:paraId="0E26497D" w14:textId="77777777" w:rsidR="00CA1237" w:rsidRPr="00E61DDE" w:rsidRDefault="00CA1237" w:rsidP="00721ED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x.xx</w:t>
            </w:r>
            <w:proofErr w:type="spellEnd"/>
          </w:p>
        </w:tc>
        <w:tc>
          <w:tcPr>
            <w:tcW w:w="1232" w:type="dxa"/>
          </w:tcPr>
          <w:p w14:paraId="6DDE002C" w14:textId="77777777" w:rsidR="00CA1237" w:rsidRPr="00E61DDE" w:rsidRDefault="00CA1237" w:rsidP="00CA123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[įrašyti skaičius]</w:t>
            </w:r>
          </w:p>
          <w:p w14:paraId="78B987ED" w14:textId="77777777" w:rsidR="004627AB" w:rsidRPr="00E61DDE" w:rsidRDefault="00CA1237" w:rsidP="00CA123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x.xx</w:t>
            </w:r>
            <w:proofErr w:type="spellEnd"/>
          </w:p>
        </w:tc>
        <w:tc>
          <w:tcPr>
            <w:tcW w:w="2044" w:type="dxa"/>
          </w:tcPr>
          <w:p w14:paraId="00A07754" w14:textId="77777777" w:rsidR="000B7650" w:rsidRPr="00E61DDE" w:rsidRDefault="000B7650" w:rsidP="000B765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[įrašyti skaičius]</w:t>
            </w:r>
          </w:p>
          <w:p w14:paraId="270E781B" w14:textId="77777777" w:rsidR="004627AB" w:rsidRPr="00E61DDE" w:rsidRDefault="000B7650" w:rsidP="000B765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x.xx</w:t>
            </w:r>
            <w:proofErr w:type="spellEnd"/>
          </w:p>
          <w:p w14:paraId="71226C30" w14:textId="77777777" w:rsidR="000B7650" w:rsidRPr="00E61DDE" w:rsidRDefault="000B7650" w:rsidP="000B765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(7=</w:t>
            </w:r>
            <w:r w:rsidRPr="00E61D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4x6</w:t>
            </w: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6809D1" w:rsidRPr="00E61DDE" w14:paraId="478FE315" w14:textId="77777777" w:rsidTr="006809D1">
        <w:tc>
          <w:tcPr>
            <w:tcW w:w="846" w:type="dxa"/>
          </w:tcPr>
          <w:p w14:paraId="18C6099F" w14:textId="76078706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77" w:type="dxa"/>
          </w:tcPr>
          <w:p w14:paraId="006BE08C" w14:textId="754DF237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>Skelbimo, sveikinimo skelbimas interneto portale</w:t>
            </w:r>
          </w:p>
        </w:tc>
        <w:tc>
          <w:tcPr>
            <w:tcW w:w="1430" w:type="dxa"/>
          </w:tcPr>
          <w:p w14:paraId="45920EC9" w14:textId="47D159C9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DDE">
              <w:rPr>
                <w:rFonts w:ascii="Arial" w:hAnsi="Arial" w:cs="Arial"/>
                <w:sz w:val="24"/>
                <w:szCs w:val="24"/>
              </w:rPr>
              <w:t xml:space="preserve">Vnt. </w:t>
            </w:r>
          </w:p>
        </w:tc>
        <w:tc>
          <w:tcPr>
            <w:tcW w:w="1718" w:type="dxa"/>
          </w:tcPr>
          <w:p w14:paraId="0F4E0A24" w14:textId="58981286" w:rsidR="006809D1" w:rsidRPr="00E61DDE" w:rsidRDefault="001143B2" w:rsidP="006809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8" w:type="dxa"/>
          </w:tcPr>
          <w:p w14:paraId="3C7D2807" w14:textId="77777777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[įrašyti skaičius]</w:t>
            </w:r>
          </w:p>
          <w:p w14:paraId="3FE7D335" w14:textId="287572CE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x.xx</w:t>
            </w:r>
            <w:proofErr w:type="spellEnd"/>
          </w:p>
        </w:tc>
        <w:tc>
          <w:tcPr>
            <w:tcW w:w="1232" w:type="dxa"/>
          </w:tcPr>
          <w:p w14:paraId="3CC20FA5" w14:textId="77777777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[įrašyti skaičius]</w:t>
            </w:r>
          </w:p>
          <w:p w14:paraId="3B9E60B6" w14:textId="7BDEF95D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x.xx</w:t>
            </w:r>
            <w:proofErr w:type="spellEnd"/>
          </w:p>
        </w:tc>
        <w:tc>
          <w:tcPr>
            <w:tcW w:w="2044" w:type="dxa"/>
          </w:tcPr>
          <w:p w14:paraId="1FCA56F2" w14:textId="77777777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[įrašyti skaičius]</w:t>
            </w:r>
          </w:p>
          <w:p w14:paraId="30763458" w14:textId="77777777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x.xx</w:t>
            </w:r>
            <w:proofErr w:type="spellEnd"/>
          </w:p>
          <w:p w14:paraId="45F0F265" w14:textId="41C2D0D0" w:rsidR="006809D1" w:rsidRPr="00E61DDE" w:rsidRDefault="006809D1" w:rsidP="006809D1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(7=</w:t>
            </w:r>
            <w:r w:rsidRPr="00E61D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4x6</w:t>
            </w:r>
            <w:r w:rsidRPr="00E61DD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</w:tbl>
    <w:p w14:paraId="44941709" w14:textId="77777777" w:rsidR="00DA2E0A" w:rsidRPr="00E61DDE" w:rsidRDefault="00DA2E0A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004480C7" w14:textId="10BF23F7" w:rsidR="000B7650" w:rsidRDefault="000B7650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 xml:space="preserve">*Nurodyti įsigyti paslaugų kiekiai yra preliminarūs. Nurodyti įsigyti paslaugų kiekiai yra maksimalūs. Perkančioji organizacija neįsipareigoja nupirkti viso nurodyto maksimalaus paslaugų kiekio. Perkančiosios organizacijos nurodyti kiekiai nustatyti atsižvelgiant į perkančiosios organizacijos planuojamų pirkti paslaugų poreikį sutarties galiojimo laikotarpiu, yra orientaciniai ir nelaikomi faktiniais, jie taip pat skirti tiekėjams pasiūlymams parengti ir nustatyti konkurso laimėtoją. Minimalus planuojamų įsigyti paslaugų kiekis – ne mažiau kaip </w:t>
      </w:r>
      <w:r w:rsidR="004A28FB">
        <w:rPr>
          <w:rFonts w:ascii="Arial" w:hAnsi="Arial" w:cs="Arial"/>
          <w:sz w:val="24"/>
          <w:szCs w:val="24"/>
        </w:rPr>
        <w:t>30</w:t>
      </w:r>
      <w:r w:rsidR="00BD6883" w:rsidRPr="00E61DDE">
        <w:rPr>
          <w:rFonts w:ascii="Arial" w:hAnsi="Arial" w:cs="Arial"/>
          <w:sz w:val="24"/>
          <w:szCs w:val="24"/>
        </w:rPr>
        <w:t xml:space="preserve"> </w:t>
      </w:r>
      <w:r w:rsidR="00182838" w:rsidRPr="00E61DDE">
        <w:rPr>
          <w:rFonts w:ascii="Arial" w:hAnsi="Arial" w:cs="Arial"/>
          <w:sz w:val="24"/>
          <w:szCs w:val="24"/>
        </w:rPr>
        <w:t>straipsni</w:t>
      </w:r>
      <w:r w:rsidR="00F2719E" w:rsidRPr="00E61DDE">
        <w:rPr>
          <w:rFonts w:ascii="Arial" w:hAnsi="Arial" w:cs="Arial"/>
          <w:sz w:val="24"/>
          <w:szCs w:val="24"/>
        </w:rPr>
        <w:t>ų</w:t>
      </w:r>
      <w:r w:rsidR="006809D1" w:rsidRPr="00E61DDE">
        <w:rPr>
          <w:rFonts w:ascii="Arial" w:hAnsi="Arial" w:cs="Arial"/>
          <w:sz w:val="24"/>
          <w:szCs w:val="24"/>
        </w:rPr>
        <w:t xml:space="preserve"> ir </w:t>
      </w:r>
      <w:r w:rsidR="004A28FB">
        <w:rPr>
          <w:rFonts w:ascii="Arial" w:hAnsi="Arial" w:cs="Arial"/>
          <w:sz w:val="24"/>
          <w:szCs w:val="24"/>
        </w:rPr>
        <w:t>30</w:t>
      </w:r>
      <w:r w:rsidR="006809D1" w:rsidRPr="00E61DDE">
        <w:rPr>
          <w:rFonts w:ascii="Arial" w:hAnsi="Arial" w:cs="Arial"/>
          <w:sz w:val="24"/>
          <w:szCs w:val="24"/>
        </w:rPr>
        <w:t xml:space="preserve"> skelbimų ar sveikinimų. </w:t>
      </w:r>
    </w:p>
    <w:p w14:paraId="54942E75" w14:textId="07C8A053" w:rsidR="001143B2" w:rsidRPr="001143B2" w:rsidRDefault="001143B2" w:rsidP="001143B2">
      <w:pPr>
        <w:spacing w:after="0" w:line="276" w:lineRule="auto"/>
        <w:ind w:left="-567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143B2">
        <w:rPr>
          <w:rFonts w:ascii="Arial" w:hAnsi="Arial" w:cs="Arial"/>
          <w:b/>
          <w:bCs/>
          <w:sz w:val="24"/>
          <w:szCs w:val="24"/>
        </w:rPr>
        <w:t>II dalis</w:t>
      </w:r>
    </w:p>
    <w:p w14:paraId="7209A40B" w14:textId="77777777" w:rsidR="001143B2" w:rsidRDefault="001143B2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745B3CAA" w14:textId="66A80259" w:rsidR="00510661" w:rsidRDefault="00510661" w:rsidP="00510661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b/>
          <w:bCs/>
          <w:sz w:val="24"/>
          <w:szCs w:val="24"/>
        </w:rPr>
        <w:t>Pirkimo objektas:</w:t>
      </w:r>
      <w:r w:rsidRPr="00510661">
        <w:rPr>
          <w:rFonts w:ascii="Arial" w:hAnsi="Arial" w:cs="Arial"/>
          <w:sz w:val="24"/>
          <w:szCs w:val="24"/>
        </w:rPr>
        <w:t xml:space="preserve"> </w:t>
      </w:r>
      <w:r w:rsidR="00CB6807">
        <w:rPr>
          <w:rFonts w:ascii="Arial" w:hAnsi="Arial" w:cs="Arial"/>
          <w:sz w:val="24"/>
          <w:szCs w:val="24"/>
        </w:rPr>
        <w:t>I</w:t>
      </w:r>
      <w:r w:rsidRPr="00510661">
        <w:rPr>
          <w:rFonts w:ascii="Arial" w:hAnsi="Arial" w:cs="Arial"/>
          <w:sz w:val="24"/>
          <w:szCs w:val="24"/>
        </w:rPr>
        <w:t>nformacijos ir trumpų vaizdo įrašų skelbimas vietiniame tinklaraštyje ir socialiniame tinkle</w:t>
      </w:r>
      <w:r>
        <w:rPr>
          <w:rFonts w:ascii="Arial" w:hAnsi="Arial" w:cs="Arial"/>
          <w:sz w:val="24"/>
          <w:szCs w:val="24"/>
        </w:rPr>
        <w:t>.</w:t>
      </w:r>
    </w:p>
    <w:p w14:paraId="47EED8E1" w14:textId="77777777" w:rsidR="00510661" w:rsidRDefault="00510661" w:rsidP="00510661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0F454AA1" w14:textId="7C8A825F" w:rsidR="00510661" w:rsidRPr="00510661" w:rsidRDefault="00510661" w:rsidP="00510661">
      <w:pPr>
        <w:pStyle w:val="Sraopastraipa"/>
        <w:numPr>
          <w:ilvl w:val="0"/>
          <w:numId w:val="3"/>
        </w:numPr>
        <w:tabs>
          <w:tab w:val="left" w:pos="426"/>
        </w:tabs>
        <w:spacing w:after="120" w:line="24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 xml:space="preserve">Užsakovo pateikta informacija viešinimui yra pateikiama el. paštu ne vėliau nei 1 diena iki paskelbimo </w:t>
      </w:r>
      <w:r>
        <w:rPr>
          <w:rFonts w:ascii="Arial" w:hAnsi="Arial" w:cs="Arial"/>
          <w:sz w:val="24"/>
          <w:szCs w:val="24"/>
        </w:rPr>
        <w:t>tinklaraštyje</w:t>
      </w:r>
      <w:r w:rsidRPr="00510661">
        <w:rPr>
          <w:rFonts w:ascii="Arial" w:hAnsi="Arial" w:cs="Arial"/>
          <w:sz w:val="24"/>
          <w:szCs w:val="24"/>
        </w:rPr>
        <w:t xml:space="preserve">, socialiniame tinkle „Facebook“. </w:t>
      </w:r>
    </w:p>
    <w:p w14:paraId="7C04A8C7" w14:textId="77777777" w:rsidR="00510661" w:rsidRDefault="00510661" w:rsidP="00510661">
      <w:pPr>
        <w:pStyle w:val="Sraopastraipa"/>
        <w:numPr>
          <w:ilvl w:val="0"/>
          <w:numId w:val="3"/>
        </w:numPr>
        <w:tabs>
          <w:tab w:val="left" w:pos="426"/>
        </w:tabs>
        <w:spacing w:after="120" w:line="240" w:lineRule="auto"/>
        <w:ind w:left="-567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>Tiekėjas turi užtikrinti galimybę publikuoti tekstinį įrašą socialiniame tinkle „Facebook“ su iliustracijomis ar nuotraukomis.</w:t>
      </w:r>
    </w:p>
    <w:p w14:paraId="51448DA0" w14:textId="7112DF12" w:rsidR="00510661" w:rsidRPr="00510661" w:rsidRDefault="00510661" w:rsidP="00510661">
      <w:pPr>
        <w:pStyle w:val="Sraopastraipa"/>
        <w:numPr>
          <w:ilvl w:val="0"/>
          <w:numId w:val="3"/>
        </w:numPr>
        <w:tabs>
          <w:tab w:val="left" w:pos="426"/>
        </w:tabs>
        <w:spacing w:after="120" w:line="240" w:lineRule="auto"/>
        <w:ind w:left="-567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 xml:space="preserve">Tiekėjas turi užtikrinti galimybę publikuoti straipsnį vietiniame tinklaraštyje, jį pristatant ir socialiniame tinkle „Facebook“. </w:t>
      </w:r>
    </w:p>
    <w:p w14:paraId="4DFA17E7" w14:textId="77777777" w:rsidR="00510661" w:rsidRDefault="00510661" w:rsidP="00510661">
      <w:pPr>
        <w:pStyle w:val="Sraopastraipa"/>
        <w:numPr>
          <w:ilvl w:val="0"/>
          <w:numId w:val="3"/>
        </w:numPr>
        <w:tabs>
          <w:tab w:val="left" w:pos="426"/>
        </w:tabs>
        <w:spacing w:after="120" w:line="240" w:lineRule="auto"/>
        <w:ind w:left="-567" w:firstLine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Tiekėjas turi sudaryti galimybę parengti autorinį straipsnį su iliustracijomis Užsakovo nustatyta tema ir publikuoti jį vietiniame tinklaraštyje bei socialiniame tinkle „Facebook“.  </w:t>
      </w:r>
    </w:p>
    <w:p w14:paraId="0E73DE86" w14:textId="77777777" w:rsidR="00510661" w:rsidRPr="00AE6B65" w:rsidRDefault="00510661" w:rsidP="00510661">
      <w:pPr>
        <w:pStyle w:val="Sraopastraipa"/>
        <w:numPr>
          <w:ilvl w:val="0"/>
          <w:numId w:val="3"/>
        </w:numPr>
        <w:tabs>
          <w:tab w:val="left" w:pos="426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AE6B65">
        <w:rPr>
          <w:rFonts w:ascii="Arial" w:hAnsi="Arial" w:cs="Arial"/>
          <w:sz w:val="24"/>
          <w:szCs w:val="24"/>
        </w:rPr>
        <w:t>Turi būti sudaryta galimybė šalia straipsnio </w:t>
      </w:r>
      <w:r>
        <w:rPr>
          <w:rFonts w:ascii="Arial" w:hAnsi="Arial" w:cs="Arial"/>
          <w:sz w:val="24"/>
          <w:szCs w:val="24"/>
        </w:rPr>
        <w:t>tinklaraštyje</w:t>
      </w:r>
      <w:r w:rsidRPr="00AE6B65">
        <w:rPr>
          <w:rFonts w:ascii="Arial" w:hAnsi="Arial" w:cs="Arial"/>
          <w:sz w:val="24"/>
          <w:szCs w:val="24"/>
        </w:rPr>
        <w:t> skelbti nuotraukų galeriją; </w:t>
      </w:r>
    </w:p>
    <w:p w14:paraId="181C8B19" w14:textId="77777777" w:rsidR="00510661" w:rsidRDefault="00510661" w:rsidP="00510661">
      <w:pPr>
        <w:pStyle w:val="Sraopastraipa"/>
        <w:numPr>
          <w:ilvl w:val="0"/>
          <w:numId w:val="3"/>
        </w:numPr>
        <w:tabs>
          <w:tab w:val="left" w:pos="426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AE6B65">
        <w:rPr>
          <w:rFonts w:ascii="Arial" w:hAnsi="Arial" w:cs="Arial"/>
          <w:sz w:val="24"/>
          <w:szCs w:val="24"/>
        </w:rPr>
        <w:t>Turi būti sudaryta galimybė šalia straipsnio </w:t>
      </w:r>
      <w:r>
        <w:rPr>
          <w:rFonts w:ascii="Arial" w:hAnsi="Arial" w:cs="Arial"/>
          <w:sz w:val="24"/>
          <w:szCs w:val="24"/>
        </w:rPr>
        <w:t xml:space="preserve">tinklaraštyje </w:t>
      </w:r>
      <w:r w:rsidRPr="00AE6B65">
        <w:rPr>
          <w:rFonts w:ascii="Arial" w:hAnsi="Arial" w:cs="Arial"/>
          <w:sz w:val="24"/>
          <w:szCs w:val="24"/>
        </w:rPr>
        <w:t>skelbti Savivaldybės herbą bei logotipą, nuorodą į Savivaldybės interneto svetainę ar kitą šaltinį; </w:t>
      </w:r>
    </w:p>
    <w:p w14:paraId="2239C4C6" w14:textId="77777777" w:rsidR="00CB6807" w:rsidRDefault="00510661" w:rsidP="00CB6807">
      <w:pPr>
        <w:pStyle w:val="Sraopastraipa"/>
        <w:numPr>
          <w:ilvl w:val="0"/>
          <w:numId w:val="3"/>
        </w:numPr>
        <w:tabs>
          <w:tab w:val="left" w:pos="426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>Tiekėjas turi kurti vaizdo įrašus „Story“ ir „</w:t>
      </w:r>
      <w:proofErr w:type="spellStart"/>
      <w:r w:rsidRPr="00510661">
        <w:rPr>
          <w:rFonts w:ascii="Arial" w:hAnsi="Arial" w:cs="Arial"/>
          <w:sz w:val="24"/>
          <w:szCs w:val="24"/>
        </w:rPr>
        <w:t>Reels</w:t>
      </w:r>
      <w:proofErr w:type="spellEnd"/>
      <w:r w:rsidRPr="00510661">
        <w:rPr>
          <w:rFonts w:ascii="Arial" w:hAnsi="Arial" w:cs="Arial"/>
          <w:sz w:val="24"/>
          <w:szCs w:val="24"/>
        </w:rPr>
        <w:t>“ formatu ir publikuoti juos socialiniame tinkle „Facebook“.</w:t>
      </w:r>
    </w:p>
    <w:p w14:paraId="77306BB7" w14:textId="77777777" w:rsidR="00510661" w:rsidRDefault="00510661" w:rsidP="00510661">
      <w:pPr>
        <w:pStyle w:val="Sraopastraipa"/>
        <w:numPr>
          <w:ilvl w:val="0"/>
          <w:numId w:val="3"/>
        </w:numPr>
        <w:tabs>
          <w:tab w:val="left" w:pos="567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 xml:space="preserve">Tiekėjas vaizdo įrašų turinį privalo derinti su Užsakovu. </w:t>
      </w:r>
    </w:p>
    <w:p w14:paraId="53C87538" w14:textId="77777777" w:rsidR="00510661" w:rsidRDefault="00510661" w:rsidP="00510661">
      <w:pPr>
        <w:pStyle w:val="Sraopastraipa"/>
        <w:numPr>
          <w:ilvl w:val="0"/>
          <w:numId w:val="3"/>
        </w:numPr>
        <w:tabs>
          <w:tab w:val="left" w:pos="567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>Užsakovas vaizdo turinio temą Tiekėjui turi pateikti ne vėliau nei 5 dienos iki vaizdo įrašo publikavimo.</w:t>
      </w:r>
    </w:p>
    <w:p w14:paraId="16DEEED3" w14:textId="73926F65" w:rsidR="00510661" w:rsidRDefault="00510661" w:rsidP="00510661">
      <w:pPr>
        <w:pStyle w:val="Sraopastraipa"/>
        <w:numPr>
          <w:ilvl w:val="0"/>
          <w:numId w:val="3"/>
        </w:numPr>
        <w:tabs>
          <w:tab w:val="left" w:pos="567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510661">
        <w:rPr>
          <w:rFonts w:ascii="Arial" w:hAnsi="Arial" w:cs="Arial"/>
          <w:sz w:val="24"/>
          <w:szCs w:val="24"/>
        </w:rPr>
        <w:t>Vaizdo įrašų trukmė: „Story“ formatas – 15–20 sekundžių, „</w:t>
      </w:r>
      <w:proofErr w:type="spellStart"/>
      <w:r w:rsidRPr="00510661">
        <w:rPr>
          <w:rFonts w:ascii="Arial" w:hAnsi="Arial" w:cs="Arial"/>
          <w:sz w:val="24"/>
          <w:szCs w:val="24"/>
        </w:rPr>
        <w:t>Reels</w:t>
      </w:r>
      <w:proofErr w:type="spellEnd"/>
      <w:r w:rsidRPr="00510661">
        <w:rPr>
          <w:rFonts w:ascii="Arial" w:hAnsi="Arial" w:cs="Arial"/>
          <w:sz w:val="24"/>
          <w:szCs w:val="24"/>
        </w:rPr>
        <w:t>“ formatas – 30–90 sekundžių. Jei, atsižvelgiant į objektyvias priežastis, pavyzdžiui, vaizdo įrašo tematiką, trukmė gali kisti – ją reikia suderinti su Užsakovu.</w:t>
      </w:r>
    </w:p>
    <w:p w14:paraId="0A2FCA66" w14:textId="3FA12317" w:rsidR="00DF3A66" w:rsidRPr="00DF3A66" w:rsidRDefault="00DF3A66" w:rsidP="00DF3A66">
      <w:pPr>
        <w:pStyle w:val="Sraopastraipa"/>
        <w:numPr>
          <w:ilvl w:val="0"/>
          <w:numId w:val="3"/>
        </w:numPr>
        <w:tabs>
          <w:tab w:val="left" w:pos="567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F3A66">
        <w:rPr>
          <w:rFonts w:ascii="Arial" w:hAnsi="Arial" w:cs="Arial"/>
          <w:sz w:val="24"/>
          <w:szCs w:val="24"/>
        </w:rPr>
        <w:t>Tiekėjas turi užtikrinti, kad sutarties vykdymo laikotarpiu nebūtų numatomas reikšmingas neigiamas poveikis aplinkai – informacijos rengimas vyktų elektroniniu būdu, su sutarties vykdymu susiję dokumentai, jei nėra kitokios būtinybės, būtų pateikiami elektronine forma.</w:t>
      </w:r>
    </w:p>
    <w:p w14:paraId="0EED07DC" w14:textId="2903A1F0" w:rsidR="00DF3A66" w:rsidRDefault="00DF3A66" w:rsidP="00CB6807">
      <w:pPr>
        <w:pStyle w:val="Sraopastraipa"/>
        <w:numPr>
          <w:ilvl w:val="0"/>
          <w:numId w:val="3"/>
        </w:numPr>
        <w:tabs>
          <w:tab w:val="left" w:pos="567"/>
        </w:tabs>
        <w:spacing w:after="120"/>
        <w:ind w:left="-567" w:firstLine="709"/>
        <w:rPr>
          <w:rFonts w:ascii="Arial" w:hAnsi="Arial" w:cs="Arial"/>
          <w:sz w:val="24"/>
          <w:szCs w:val="24"/>
        </w:rPr>
      </w:pPr>
      <w:r w:rsidRPr="00DF3A66">
        <w:rPr>
          <w:rFonts w:ascii="Arial" w:hAnsi="Arial" w:cs="Arial"/>
          <w:sz w:val="24"/>
          <w:szCs w:val="24"/>
        </w:rPr>
        <w:t>Tiekėjas turi užtikrinti, kad visos paslaugos būtų teikiamos nuotoliniu būdu ir visa komunikacija su užsakovu vyktų elektroninėmis ryšio priemonėmis (el. paštu, vaizdo</w:t>
      </w:r>
      <w:r>
        <w:rPr>
          <w:rFonts w:ascii="Arial" w:hAnsi="Arial" w:cs="Arial"/>
          <w:sz w:val="24"/>
          <w:szCs w:val="24"/>
        </w:rPr>
        <w:t xml:space="preserve"> </w:t>
      </w:r>
      <w:r w:rsidR="00CB6807">
        <w:rPr>
          <w:rFonts w:ascii="Arial" w:hAnsi="Arial" w:cs="Arial"/>
          <w:sz w:val="24"/>
          <w:szCs w:val="24"/>
        </w:rPr>
        <w:t>k</w:t>
      </w:r>
      <w:r w:rsidRPr="00DF3A66">
        <w:rPr>
          <w:rFonts w:ascii="Arial" w:hAnsi="Arial" w:cs="Arial"/>
          <w:sz w:val="24"/>
          <w:szCs w:val="24"/>
        </w:rPr>
        <w:t>onferencijomis ar kitomis nuotolinėmis platformomis).</w:t>
      </w:r>
    </w:p>
    <w:p w14:paraId="5B4B3207" w14:textId="603228D3" w:rsidR="00510661" w:rsidRPr="00510661" w:rsidRDefault="00CB6807" w:rsidP="00510661">
      <w:p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="00510661" w:rsidRPr="00510661">
        <w:rPr>
          <w:rFonts w:ascii="Arial" w:hAnsi="Arial" w:cs="Arial"/>
          <w:b/>
          <w:bCs/>
          <w:sz w:val="24"/>
          <w:szCs w:val="24"/>
        </w:rPr>
        <w:t>Tiekėjas paslaugų teikimo laikotarpiu turi užtikrinti, kad:</w:t>
      </w:r>
      <w:r w:rsidR="00510661" w:rsidRPr="00510661">
        <w:rPr>
          <w:rFonts w:ascii="Arial" w:hAnsi="Arial" w:cs="Arial"/>
          <w:sz w:val="24"/>
          <w:szCs w:val="24"/>
        </w:rPr>
        <w:t> </w:t>
      </w:r>
    </w:p>
    <w:p w14:paraId="1B3DDDF9" w14:textId="7D59786A" w:rsidR="00CB6807" w:rsidRDefault="00CB6807" w:rsidP="00CB6807">
      <w:pPr>
        <w:tabs>
          <w:tab w:val="left" w:pos="426"/>
        </w:tabs>
        <w:spacing w:after="120"/>
        <w:ind w:left="-56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510661" w:rsidRPr="002511A0">
        <w:rPr>
          <w:rFonts w:ascii="Arial" w:hAnsi="Arial" w:cs="Arial"/>
          <w:sz w:val="24"/>
          <w:szCs w:val="24"/>
        </w:rPr>
        <w:t xml:space="preserve">.1. Tiekėjas informaciją, skirtą </w:t>
      </w:r>
      <w:r w:rsidR="00510661">
        <w:rPr>
          <w:rFonts w:ascii="Arial" w:hAnsi="Arial" w:cs="Arial"/>
          <w:sz w:val="24"/>
          <w:szCs w:val="24"/>
        </w:rPr>
        <w:t>tinklaraščiui</w:t>
      </w:r>
      <w:r w:rsidR="00510661" w:rsidRPr="002511A0">
        <w:rPr>
          <w:rFonts w:ascii="Arial" w:hAnsi="Arial" w:cs="Arial"/>
          <w:sz w:val="24"/>
          <w:szCs w:val="24"/>
        </w:rPr>
        <w:t xml:space="preserve"> ir socialinio tinklo paskyrai, paskelbia sutartu laiku už numatytą įkainį</w:t>
      </w:r>
      <w:r w:rsidR="00510661">
        <w:rPr>
          <w:rFonts w:ascii="Arial" w:hAnsi="Arial" w:cs="Arial"/>
          <w:sz w:val="24"/>
          <w:szCs w:val="24"/>
        </w:rPr>
        <w:t xml:space="preserve">; </w:t>
      </w:r>
      <w:r w:rsidR="00510661" w:rsidRPr="002511A0">
        <w:rPr>
          <w:rFonts w:ascii="Arial" w:hAnsi="Arial" w:cs="Arial"/>
          <w:sz w:val="24"/>
          <w:szCs w:val="24"/>
        </w:rPr>
        <w:t> </w:t>
      </w:r>
    </w:p>
    <w:p w14:paraId="00938204" w14:textId="625ABB29" w:rsidR="00510661" w:rsidRPr="00CB6807" w:rsidRDefault="00CB6807" w:rsidP="004A28FB">
      <w:pPr>
        <w:tabs>
          <w:tab w:val="left" w:pos="426"/>
        </w:tabs>
        <w:spacing w:after="120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CB68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="00510661" w:rsidRPr="00CB6807">
        <w:rPr>
          <w:rFonts w:ascii="Arial" w:hAnsi="Arial" w:cs="Arial"/>
          <w:sz w:val="24"/>
          <w:szCs w:val="24"/>
        </w:rPr>
        <w:t xml:space="preserve">.2.  </w:t>
      </w:r>
      <w:r w:rsidRPr="00CB6807">
        <w:rPr>
          <w:rFonts w:ascii="Arial" w:hAnsi="Arial" w:cs="Arial"/>
          <w:sz w:val="24"/>
          <w:szCs w:val="24"/>
        </w:rPr>
        <w:t>Tiekėjas turi užtikrinti, kad sutarties vykdymo laikotarpiu socialinis tinklas „Facebook“ turi turėti ne mažiau 35 tūkst. sekėjų</w:t>
      </w:r>
      <w:r w:rsidR="004A28FB">
        <w:rPr>
          <w:rFonts w:ascii="Arial" w:hAnsi="Arial" w:cs="Arial"/>
          <w:sz w:val="24"/>
          <w:szCs w:val="24"/>
        </w:rPr>
        <w:t>.</w:t>
      </w:r>
    </w:p>
    <w:p w14:paraId="35ECBE59" w14:textId="0C202B11" w:rsidR="00510661" w:rsidRPr="008371AA" w:rsidRDefault="00CB6807" w:rsidP="00CB6807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510661">
        <w:rPr>
          <w:rFonts w:ascii="Arial" w:hAnsi="Arial" w:cs="Arial"/>
          <w:sz w:val="24"/>
          <w:szCs w:val="24"/>
        </w:rPr>
        <w:t xml:space="preserve">.3. </w:t>
      </w:r>
      <w:r w:rsidR="00510661" w:rsidRPr="00E61DDE">
        <w:rPr>
          <w:rFonts w:ascii="Arial" w:hAnsi="Arial" w:cs="Arial"/>
          <w:sz w:val="24"/>
          <w:szCs w:val="24"/>
        </w:rPr>
        <w:t xml:space="preserve">Pagrindinės </w:t>
      </w:r>
      <w:r w:rsidR="00510661">
        <w:rPr>
          <w:rFonts w:ascii="Arial" w:hAnsi="Arial" w:cs="Arial"/>
          <w:sz w:val="24"/>
          <w:szCs w:val="24"/>
        </w:rPr>
        <w:t>tinklaraščio bei socialinio tinklo „Facebook“</w:t>
      </w:r>
      <w:r w:rsidR="00510661" w:rsidRPr="00E61DDE">
        <w:rPr>
          <w:rFonts w:ascii="Arial" w:hAnsi="Arial" w:cs="Arial"/>
          <w:sz w:val="24"/>
          <w:szCs w:val="24"/>
        </w:rPr>
        <w:t xml:space="preserve"> turi būti skirtos Klaipėdos rajono naujienoms</w:t>
      </w:r>
      <w:r w:rsidR="00510661">
        <w:rPr>
          <w:rFonts w:ascii="Arial" w:hAnsi="Arial" w:cs="Arial"/>
          <w:sz w:val="24"/>
          <w:szCs w:val="24"/>
        </w:rPr>
        <w:t xml:space="preserve"> ir aktualijoms</w:t>
      </w:r>
      <w:r w:rsidR="00510661" w:rsidRPr="00E61DDE">
        <w:rPr>
          <w:rFonts w:ascii="Arial" w:hAnsi="Arial" w:cs="Arial"/>
          <w:sz w:val="24"/>
          <w:szCs w:val="24"/>
        </w:rPr>
        <w:t>, renginiams ir t.t. Pranešimus spaudai, straipsnius sklaidai pateiks užsakovas.</w:t>
      </w:r>
    </w:p>
    <w:p w14:paraId="35EF92EB" w14:textId="45D74D8E" w:rsidR="00510661" w:rsidRPr="00AE04ED" w:rsidRDefault="00CB6807" w:rsidP="00CB6807">
      <w:pPr>
        <w:tabs>
          <w:tab w:val="left" w:pos="426"/>
        </w:tabs>
        <w:spacing w:after="120" w:line="240" w:lineRule="auto"/>
        <w:ind w:left="-56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510661">
        <w:rPr>
          <w:rFonts w:ascii="Arial" w:hAnsi="Arial" w:cs="Arial"/>
          <w:sz w:val="24"/>
          <w:szCs w:val="24"/>
        </w:rPr>
        <w:t xml:space="preserve">.4. Sutarties trukmė – </w:t>
      </w:r>
      <w:r w:rsidR="00471CBD">
        <w:rPr>
          <w:rFonts w:ascii="Arial" w:hAnsi="Arial" w:cs="Arial"/>
          <w:sz w:val="24"/>
          <w:szCs w:val="24"/>
        </w:rPr>
        <w:t xml:space="preserve">12 </w:t>
      </w:r>
      <w:r w:rsidR="00510661">
        <w:rPr>
          <w:rFonts w:ascii="Arial" w:hAnsi="Arial" w:cs="Arial"/>
          <w:sz w:val="24"/>
          <w:szCs w:val="24"/>
        </w:rPr>
        <w:t xml:space="preserve"> mėn. </w:t>
      </w:r>
      <w:r w:rsidR="00471CBD">
        <w:rPr>
          <w:rFonts w:ascii="Arial" w:hAnsi="Arial" w:cs="Arial"/>
          <w:sz w:val="24"/>
          <w:szCs w:val="24"/>
        </w:rPr>
        <w:t>Su galimybe pratęsti 1 kartą, bet ne daugiau kaip 12 mėn.</w:t>
      </w:r>
    </w:p>
    <w:p w14:paraId="42E41571" w14:textId="311B83C9" w:rsidR="00510661" w:rsidRPr="00714F58" w:rsidRDefault="00CB6807" w:rsidP="00CB6807">
      <w:pPr>
        <w:tabs>
          <w:tab w:val="left" w:pos="426"/>
        </w:tabs>
        <w:spacing w:after="0" w:line="240" w:lineRule="auto"/>
        <w:ind w:left="-567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510661" w:rsidRPr="00714F58">
        <w:rPr>
          <w:rFonts w:ascii="Arial" w:hAnsi="Arial" w:cs="Arial"/>
          <w:sz w:val="24"/>
          <w:szCs w:val="24"/>
        </w:rPr>
        <w:t>.</w:t>
      </w:r>
      <w:r w:rsidR="00510661">
        <w:rPr>
          <w:rFonts w:ascii="Arial" w:hAnsi="Arial" w:cs="Arial"/>
          <w:sz w:val="24"/>
          <w:szCs w:val="24"/>
        </w:rPr>
        <w:t>5</w:t>
      </w:r>
      <w:r w:rsidR="00510661" w:rsidRPr="00714F58">
        <w:rPr>
          <w:rFonts w:ascii="Arial" w:hAnsi="Arial" w:cs="Arial"/>
          <w:sz w:val="24"/>
          <w:szCs w:val="24"/>
        </w:rPr>
        <w:t>. Preliminarūs numatomų įsigyti paslaugų kiekiai: </w:t>
      </w:r>
    </w:p>
    <w:p w14:paraId="43176DB6" w14:textId="77777777" w:rsidR="00510661" w:rsidRPr="00714F58" w:rsidRDefault="00510661" w:rsidP="005106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tbl>
      <w:tblPr>
        <w:tblW w:w="10110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980"/>
        <w:gridCol w:w="780"/>
        <w:gridCol w:w="1830"/>
        <w:gridCol w:w="1425"/>
        <w:gridCol w:w="1275"/>
        <w:gridCol w:w="2265"/>
      </w:tblGrid>
      <w:tr w:rsidR="00510661" w:rsidRPr="0040796F" w14:paraId="38050532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8BAE7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Eil. Nr.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71D50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Paslaugų pavadinimas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C6766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Mato vnt.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765A9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Preliminari paslaugų apimtis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C14F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Vieno vnt. kaina Eur be PVM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BE763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Vieno vnt. kaina Eur su PVM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8AC2F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Bendra kaina (Eur su PVM) </w:t>
            </w:r>
          </w:p>
          <w:p w14:paraId="27E28495" w14:textId="77777777" w:rsidR="00510661" w:rsidRPr="00510661" w:rsidRDefault="00510661" w:rsidP="00F7547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(</w:t>
            </w: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nurodoma 4 ir 6 stulpelių sandauga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) </w:t>
            </w:r>
          </w:p>
        </w:tc>
      </w:tr>
      <w:tr w:rsidR="00510661" w:rsidRPr="0040796F" w14:paraId="265D62C1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52A6E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1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97A93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2 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5796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3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CC478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4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A2B86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5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49E4D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6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9DC19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7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  <w:tr w:rsidR="00510661" w:rsidRPr="0040796F" w14:paraId="28B72244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25E60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B8807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Tekstinis įrašas soc. tinkluose su iliustracija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E57BF" w14:textId="4E763BAB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Vnt.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9271B" w14:textId="53DF42A1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E2627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489A7D02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AA392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3821FCD2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CC388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3815F792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3DC77A99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(7=</w:t>
            </w:r>
            <w:r w:rsidRPr="0051066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lt-LT"/>
              </w:rPr>
              <w:t>4x6</w:t>
            </w: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)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  <w:tr w:rsidR="00510661" w:rsidRPr="0040796F" w14:paraId="2C02CDA4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46A6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DC4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Savivaldybės pateikto straipsnio publikavimas tinklaraštyje, pristatant jį socialiniuose tinkluose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12A3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C96A" w14:textId="77A5784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1019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1814A4F4" w14:textId="30267EF4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CB97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6B08D604" w14:textId="2A082311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D244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452132D3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4D074C31" w14:textId="25A7A45E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(7=</w:t>
            </w:r>
            <w:r w:rsidRPr="0051066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lt-LT"/>
              </w:rPr>
              <w:t>4x6</w:t>
            </w: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)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  <w:tr w:rsidR="00510661" w:rsidRPr="0040796F" w14:paraId="4636BED9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DE41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lastRenderedPageBreak/>
              <w:t>C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16A4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Autorinio straipsnio parengimas ir publikavimas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5FCF" w14:textId="77777777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4498" w14:textId="1608C833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1162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17E33E22" w14:textId="0864C608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A65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03D359B3" w14:textId="579F58A6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A37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204C7F13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5E24D61B" w14:textId="31B3AD22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(7=</w:t>
            </w:r>
            <w:r w:rsidRPr="0051066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lt-LT"/>
              </w:rPr>
              <w:t>4x6</w:t>
            </w: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)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  <w:tr w:rsidR="00510661" w:rsidRPr="0040796F" w14:paraId="7E9D22B2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B036" w14:textId="5C64A76A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C24A" w14:textId="2BD0127D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hAnsi="Arial" w:cs="Arial"/>
                <w:sz w:val="24"/>
                <w:szCs w:val="24"/>
              </w:rPr>
              <w:t>Vaizdo įrašas „Story“ formatu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4CFB" w14:textId="60E30A06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F73A" w14:textId="2C4A5EBF" w:rsidR="00510661" w:rsidRPr="00510661" w:rsidRDefault="00DF3A66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C3D3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161E2ED6" w14:textId="341E41DB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CED8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1EF77527" w14:textId="2DC3F595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B1CA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56827450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16560F7E" w14:textId="65B50A69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(7=</w:t>
            </w:r>
            <w:r w:rsidRPr="0051066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lt-LT"/>
              </w:rPr>
              <w:t>4x6</w:t>
            </w: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)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  <w:tr w:rsidR="00510661" w:rsidRPr="0040796F" w14:paraId="0796D65F" w14:textId="77777777" w:rsidTr="00F7547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0344" w14:textId="546380F1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4A9B" w14:textId="07474660" w:rsidR="00510661" w:rsidRPr="00510661" w:rsidRDefault="00510661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hAnsi="Arial" w:cs="Arial"/>
                <w:sz w:val="24"/>
                <w:szCs w:val="24"/>
              </w:rPr>
              <w:t>Vaizdo įrašas „</w:t>
            </w:r>
            <w:proofErr w:type="spellStart"/>
            <w:r w:rsidRPr="00510661">
              <w:rPr>
                <w:rFonts w:ascii="Arial" w:hAnsi="Arial" w:cs="Arial"/>
                <w:sz w:val="24"/>
                <w:szCs w:val="24"/>
              </w:rPr>
              <w:t>Reels</w:t>
            </w:r>
            <w:proofErr w:type="spellEnd"/>
            <w:r w:rsidRPr="00510661">
              <w:rPr>
                <w:rFonts w:ascii="Arial" w:hAnsi="Arial" w:cs="Arial"/>
                <w:sz w:val="24"/>
                <w:szCs w:val="24"/>
              </w:rPr>
              <w:t>“ formatu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DC5F" w14:textId="1D96B723" w:rsidR="00510661" w:rsidRPr="00510661" w:rsidRDefault="00CB6807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0DF6" w14:textId="1A25DC79" w:rsidR="00510661" w:rsidRPr="00510661" w:rsidRDefault="00DF3A66" w:rsidP="00F7547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3DFD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08E09453" w14:textId="0143B4B5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290C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2AA6F498" w14:textId="14809BFC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46D1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[įrašyti skaičius]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2E72B69D" w14:textId="77777777" w:rsidR="00CB6807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x.xx</w:t>
            </w:r>
            <w:proofErr w:type="spellEnd"/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  <w:p w14:paraId="620226C9" w14:textId="01D47417" w:rsidR="00510661" w:rsidRPr="00510661" w:rsidRDefault="00CB6807" w:rsidP="00CB680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(7=</w:t>
            </w:r>
            <w:r w:rsidRPr="0051066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lt-LT"/>
              </w:rPr>
              <w:t>4x6</w:t>
            </w:r>
            <w:r w:rsidRPr="005106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)</w:t>
            </w:r>
            <w:r w:rsidRPr="0051066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</w:tbl>
    <w:p w14:paraId="3D445A08" w14:textId="77777777" w:rsidR="00510661" w:rsidRPr="00160149" w:rsidRDefault="00510661" w:rsidP="00510661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5A861AE" w14:textId="70D654D0" w:rsidR="00510661" w:rsidRPr="00510661" w:rsidRDefault="00510661" w:rsidP="00DF3A66">
      <w:pPr>
        <w:ind w:left="-567" w:firstLine="709"/>
        <w:jc w:val="both"/>
        <w:rPr>
          <w:rFonts w:ascii="Arial" w:hAnsi="Arial" w:cs="Arial"/>
          <w:sz w:val="24"/>
          <w:szCs w:val="24"/>
        </w:rPr>
      </w:pPr>
      <w:r w:rsidRPr="006021F1">
        <w:rPr>
          <w:rFonts w:ascii="Arial" w:hAnsi="Arial" w:cs="Arial"/>
          <w:sz w:val="24"/>
          <w:szCs w:val="24"/>
        </w:rPr>
        <w:t xml:space="preserve">*Nurodyti įsigyti paslaugų kiekiai yra preliminarūs. Nurodyti įsigyti paslaugų kiekiai yra maksimalūs. Perkančioji organizacija neįsipareigoja nupirkti viso nurodyto maksimalaus paslaugų kiekio. Perkančiosios organizacijos nurodyti kiekiai nustatyti atsižvelgiant į perkančiosios organizacijos planuojamų pirkti paslaugų poreikį sutarties galiojimo laikotarpiu, yra orientaciniai ir nelaikomi faktiniais, jie taip pat skirti tiekėjams pasiūlymams parengti ir nustatyti konkurso laimėtoją. Minimalus planuojamų įsigyti paslaugų kiekis – ne mažiau kaip </w:t>
      </w:r>
      <w:r w:rsidR="004A28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tekstinių įrašų soc. tinkluose, </w:t>
      </w:r>
      <w:r w:rsidR="004A28F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Savivaldybės pateiktų straipsnių publikavimo tinklaraštyje, pristatant soc. tinkluose</w:t>
      </w:r>
      <w:r w:rsidRPr="006021F1">
        <w:rPr>
          <w:rFonts w:ascii="Arial" w:hAnsi="Arial" w:cs="Arial"/>
          <w:sz w:val="24"/>
          <w:szCs w:val="24"/>
        </w:rPr>
        <w:t xml:space="preserve"> ir ne mažiau kaip </w:t>
      </w:r>
      <w:r w:rsidR="00DF3A66">
        <w:rPr>
          <w:rFonts w:ascii="Arial" w:hAnsi="Arial" w:cs="Arial"/>
          <w:sz w:val="24"/>
          <w:szCs w:val="24"/>
        </w:rPr>
        <w:t>2</w:t>
      </w:r>
      <w:r w:rsidRPr="006021F1">
        <w:rPr>
          <w:rFonts w:ascii="Arial" w:hAnsi="Arial" w:cs="Arial"/>
          <w:sz w:val="24"/>
          <w:szCs w:val="24"/>
        </w:rPr>
        <w:t xml:space="preserve"> vnt. </w:t>
      </w:r>
      <w:r>
        <w:rPr>
          <w:rFonts w:ascii="Arial" w:hAnsi="Arial" w:cs="Arial"/>
          <w:sz w:val="24"/>
          <w:szCs w:val="24"/>
        </w:rPr>
        <w:t>autorinių straipsnių</w:t>
      </w:r>
      <w:r w:rsidR="00DF3A66">
        <w:rPr>
          <w:rFonts w:ascii="Arial" w:hAnsi="Arial" w:cs="Arial"/>
          <w:sz w:val="24"/>
          <w:szCs w:val="24"/>
        </w:rPr>
        <w:t xml:space="preserve">, </w:t>
      </w:r>
      <w:r w:rsidR="004A28FB">
        <w:rPr>
          <w:rFonts w:ascii="Arial" w:hAnsi="Arial" w:cs="Arial"/>
          <w:sz w:val="24"/>
          <w:szCs w:val="24"/>
        </w:rPr>
        <w:t>30</w:t>
      </w:r>
      <w:r w:rsidRPr="00510661">
        <w:rPr>
          <w:rFonts w:ascii="Arial" w:hAnsi="Arial" w:cs="Arial"/>
          <w:sz w:val="24"/>
          <w:szCs w:val="24"/>
        </w:rPr>
        <w:t xml:space="preserve"> vaizdo įrašų „Story“ formatu ir ne mažiau kaip </w:t>
      </w:r>
      <w:r w:rsidR="004A28FB">
        <w:rPr>
          <w:rFonts w:ascii="Arial" w:hAnsi="Arial" w:cs="Arial"/>
          <w:sz w:val="24"/>
          <w:szCs w:val="24"/>
        </w:rPr>
        <w:t>12</w:t>
      </w:r>
      <w:r w:rsidRPr="00510661">
        <w:rPr>
          <w:rFonts w:ascii="Arial" w:hAnsi="Arial" w:cs="Arial"/>
          <w:sz w:val="24"/>
          <w:szCs w:val="24"/>
        </w:rPr>
        <w:t xml:space="preserve"> vnt. vaizdo įrašų „</w:t>
      </w:r>
      <w:proofErr w:type="spellStart"/>
      <w:r w:rsidRPr="00510661">
        <w:rPr>
          <w:rFonts w:ascii="Arial" w:hAnsi="Arial" w:cs="Arial"/>
          <w:sz w:val="24"/>
          <w:szCs w:val="24"/>
        </w:rPr>
        <w:t>Reels</w:t>
      </w:r>
      <w:proofErr w:type="spellEnd"/>
      <w:r w:rsidRPr="00510661">
        <w:rPr>
          <w:rFonts w:ascii="Arial" w:hAnsi="Arial" w:cs="Arial"/>
          <w:sz w:val="24"/>
          <w:szCs w:val="24"/>
        </w:rPr>
        <w:t xml:space="preserve">“ formatu.  </w:t>
      </w:r>
    </w:p>
    <w:p w14:paraId="63DA15FC" w14:textId="1B147B92" w:rsidR="00A21320" w:rsidRDefault="00A21320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39139069" w14:textId="77777777" w:rsidR="00CB6807" w:rsidRDefault="00CB6807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60F4ED88" w14:textId="3397EA73" w:rsidR="00CB6807" w:rsidRDefault="00CB6807" w:rsidP="00CB6807">
      <w:pPr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Viešųjų ryšių ir bendradarbiavimo skyriaus vedėja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Ernesta Badalova</w:t>
      </w:r>
    </w:p>
    <w:p w14:paraId="7FAA6E68" w14:textId="77777777" w:rsidR="002A524F" w:rsidRDefault="002A524F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544EB927" w14:textId="09AEE6A2" w:rsidR="002A524F" w:rsidRDefault="002A524F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35891506" w14:textId="77777777" w:rsidR="00932588" w:rsidRPr="00E61DDE" w:rsidRDefault="00932588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2FF269E3" w14:textId="77777777" w:rsidR="00F2719E" w:rsidRPr="00E61DDE" w:rsidRDefault="00F2719E" w:rsidP="007A613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21083E" w14:textId="6F4607B7" w:rsidR="0037340B" w:rsidRPr="00E61DDE" w:rsidRDefault="0037340B" w:rsidP="007F19E2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4AFF28E0" w14:textId="477E42E5" w:rsidR="007F19E2" w:rsidRPr="00E61DDE" w:rsidRDefault="007F19E2" w:rsidP="00B36723">
      <w:pPr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E61DDE">
        <w:rPr>
          <w:rFonts w:ascii="Arial" w:hAnsi="Arial" w:cs="Arial"/>
          <w:sz w:val="24"/>
          <w:szCs w:val="24"/>
        </w:rPr>
        <w:tab/>
      </w:r>
      <w:r w:rsidRPr="00E61DDE">
        <w:rPr>
          <w:rFonts w:ascii="Arial" w:hAnsi="Arial" w:cs="Arial"/>
          <w:sz w:val="24"/>
          <w:szCs w:val="24"/>
        </w:rPr>
        <w:tab/>
        <w:t xml:space="preserve">  </w:t>
      </w:r>
      <w:r w:rsidR="00E1204E" w:rsidRPr="00E61DDE">
        <w:rPr>
          <w:rFonts w:ascii="Arial" w:hAnsi="Arial" w:cs="Arial"/>
          <w:sz w:val="24"/>
          <w:szCs w:val="24"/>
        </w:rPr>
        <w:t xml:space="preserve">     </w:t>
      </w:r>
      <w:r w:rsidR="006809D1" w:rsidRPr="00E61DDE">
        <w:rPr>
          <w:rFonts w:ascii="Arial" w:hAnsi="Arial" w:cs="Arial"/>
          <w:sz w:val="24"/>
          <w:szCs w:val="24"/>
        </w:rPr>
        <w:tab/>
      </w:r>
    </w:p>
    <w:p w14:paraId="39CFED4C" w14:textId="77777777" w:rsidR="000B7650" w:rsidRPr="00E61DDE" w:rsidRDefault="000B7650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5232ACA1" w14:textId="77777777" w:rsidR="00E1204E" w:rsidRPr="00E61DDE" w:rsidRDefault="00E1204E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14:paraId="7D1587B5" w14:textId="77777777" w:rsidR="00E1204E" w:rsidRPr="00E61DDE" w:rsidRDefault="00E1204E" w:rsidP="00721EDB">
      <w:pPr>
        <w:spacing w:after="0"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sectPr w:rsidR="00E1204E" w:rsidRPr="00E61DDE" w:rsidSect="003A213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38C"/>
    <w:multiLevelType w:val="hybridMultilevel"/>
    <w:tmpl w:val="5ED46888"/>
    <w:lvl w:ilvl="0" w:tplc="847C08A0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6B5"/>
    <w:multiLevelType w:val="hybridMultilevel"/>
    <w:tmpl w:val="5ED4688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2D27"/>
    <w:multiLevelType w:val="hybridMultilevel"/>
    <w:tmpl w:val="E6E2FE1E"/>
    <w:lvl w:ilvl="0" w:tplc="90AEF262">
      <w:start w:val="1"/>
      <w:numFmt w:val="decimal"/>
      <w:lvlText w:val="%1."/>
      <w:lvlJc w:val="left"/>
      <w:pPr>
        <w:ind w:left="1020" w:hanging="360"/>
      </w:pPr>
    </w:lvl>
    <w:lvl w:ilvl="1" w:tplc="1D943C86">
      <w:start w:val="1"/>
      <w:numFmt w:val="decimal"/>
      <w:lvlText w:val="%2."/>
      <w:lvlJc w:val="left"/>
      <w:pPr>
        <w:ind w:left="1020" w:hanging="360"/>
      </w:pPr>
    </w:lvl>
    <w:lvl w:ilvl="2" w:tplc="618CA254">
      <w:start w:val="1"/>
      <w:numFmt w:val="decimal"/>
      <w:lvlText w:val="%3."/>
      <w:lvlJc w:val="left"/>
      <w:pPr>
        <w:ind w:left="1020" w:hanging="360"/>
      </w:pPr>
    </w:lvl>
    <w:lvl w:ilvl="3" w:tplc="092A03AE">
      <w:start w:val="1"/>
      <w:numFmt w:val="decimal"/>
      <w:lvlText w:val="%4."/>
      <w:lvlJc w:val="left"/>
      <w:pPr>
        <w:ind w:left="1020" w:hanging="360"/>
      </w:pPr>
    </w:lvl>
    <w:lvl w:ilvl="4" w:tplc="A59E31D4">
      <w:start w:val="1"/>
      <w:numFmt w:val="decimal"/>
      <w:lvlText w:val="%5."/>
      <w:lvlJc w:val="left"/>
      <w:pPr>
        <w:ind w:left="1020" w:hanging="360"/>
      </w:pPr>
    </w:lvl>
    <w:lvl w:ilvl="5" w:tplc="E1BA5038">
      <w:start w:val="1"/>
      <w:numFmt w:val="decimal"/>
      <w:lvlText w:val="%6."/>
      <w:lvlJc w:val="left"/>
      <w:pPr>
        <w:ind w:left="1020" w:hanging="360"/>
      </w:pPr>
    </w:lvl>
    <w:lvl w:ilvl="6" w:tplc="CEF4F6AE">
      <w:start w:val="1"/>
      <w:numFmt w:val="decimal"/>
      <w:lvlText w:val="%7."/>
      <w:lvlJc w:val="left"/>
      <w:pPr>
        <w:ind w:left="1020" w:hanging="360"/>
      </w:pPr>
    </w:lvl>
    <w:lvl w:ilvl="7" w:tplc="F50EDCA2">
      <w:start w:val="1"/>
      <w:numFmt w:val="decimal"/>
      <w:lvlText w:val="%8."/>
      <w:lvlJc w:val="left"/>
      <w:pPr>
        <w:ind w:left="1020" w:hanging="360"/>
      </w:pPr>
    </w:lvl>
    <w:lvl w:ilvl="8" w:tplc="F4E6C48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54728B0"/>
    <w:multiLevelType w:val="hybridMultilevel"/>
    <w:tmpl w:val="6A243DD8"/>
    <w:lvl w:ilvl="0" w:tplc="0427000F">
      <w:start w:val="1"/>
      <w:numFmt w:val="decimal"/>
      <w:lvlText w:val="%1."/>
      <w:lvlJc w:val="left"/>
      <w:pPr>
        <w:ind w:left="723" w:hanging="360"/>
      </w:p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7A3D59A7"/>
    <w:multiLevelType w:val="hybridMultilevel"/>
    <w:tmpl w:val="6276B0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2232">
    <w:abstractNumId w:val="3"/>
  </w:num>
  <w:num w:numId="2" w16cid:durableId="2124031476">
    <w:abstractNumId w:val="4"/>
  </w:num>
  <w:num w:numId="3" w16cid:durableId="802886126">
    <w:abstractNumId w:val="0"/>
  </w:num>
  <w:num w:numId="4" w16cid:durableId="65807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321750">
    <w:abstractNumId w:val="1"/>
  </w:num>
  <w:num w:numId="6" w16cid:durableId="436170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2"/>
    <w:rsid w:val="00007D1B"/>
    <w:rsid w:val="00067202"/>
    <w:rsid w:val="00094660"/>
    <w:rsid w:val="000B7650"/>
    <w:rsid w:val="000C13B2"/>
    <w:rsid w:val="000C7F3D"/>
    <w:rsid w:val="000D6B6F"/>
    <w:rsid w:val="000D7495"/>
    <w:rsid w:val="000F69EC"/>
    <w:rsid w:val="001143B2"/>
    <w:rsid w:val="00143F64"/>
    <w:rsid w:val="00154E9D"/>
    <w:rsid w:val="00182838"/>
    <w:rsid w:val="00187DFC"/>
    <w:rsid w:val="00190A6B"/>
    <w:rsid w:val="001A668D"/>
    <w:rsid w:val="001B792D"/>
    <w:rsid w:val="001D6274"/>
    <w:rsid w:val="001E50AF"/>
    <w:rsid w:val="00263E09"/>
    <w:rsid w:val="002A524F"/>
    <w:rsid w:val="002A65C5"/>
    <w:rsid w:val="002C13C8"/>
    <w:rsid w:val="00353CD2"/>
    <w:rsid w:val="003624D9"/>
    <w:rsid w:val="00371B1B"/>
    <w:rsid w:val="0037340B"/>
    <w:rsid w:val="00374BE7"/>
    <w:rsid w:val="00380AA9"/>
    <w:rsid w:val="00394B28"/>
    <w:rsid w:val="0039563E"/>
    <w:rsid w:val="00395BDC"/>
    <w:rsid w:val="003A2132"/>
    <w:rsid w:val="003B63F2"/>
    <w:rsid w:val="00403112"/>
    <w:rsid w:val="0042633C"/>
    <w:rsid w:val="0044183D"/>
    <w:rsid w:val="004627AB"/>
    <w:rsid w:val="00471CBD"/>
    <w:rsid w:val="00487021"/>
    <w:rsid w:val="004918F3"/>
    <w:rsid w:val="004A28FB"/>
    <w:rsid w:val="00510661"/>
    <w:rsid w:val="0051219E"/>
    <w:rsid w:val="00523EF9"/>
    <w:rsid w:val="00542F11"/>
    <w:rsid w:val="00550EEA"/>
    <w:rsid w:val="0055328D"/>
    <w:rsid w:val="00574B29"/>
    <w:rsid w:val="006028C4"/>
    <w:rsid w:val="0065357A"/>
    <w:rsid w:val="0066127D"/>
    <w:rsid w:val="00662D38"/>
    <w:rsid w:val="00672875"/>
    <w:rsid w:val="006809D1"/>
    <w:rsid w:val="006D53FC"/>
    <w:rsid w:val="00703EAA"/>
    <w:rsid w:val="007040FD"/>
    <w:rsid w:val="00721EDB"/>
    <w:rsid w:val="00730B54"/>
    <w:rsid w:val="00737732"/>
    <w:rsid w:val="007429F3"/>
    <w:rsid w:val="00742A3E"/>
    <w:rsid w:val="00783681"/>
    <w:rsid w:val="007A613D"/>
    <w:rsid w:val="007B0158"/>
    <w:rsid w:val="007B0C98"/>
    <w:rsid w:val="007F19E2"/>
    <w:rsid w:val="00803657"/>
    <w:rsid w:val="008105FC"/>
    <w:rsid w:val="008371AA"/>
    <w:rsid w:val="00854624"/>
    <w:rsid w:val="00877F86"/>
    <w:rsid w:val="008A2C0F"/>
    <w:rsid w:val="008B304C"/>
    <w:rsid w:val="0090193D"/>
    <w:rsid w:val="00921284"/>
    <w:rsid w:val="00932588"/>
    <w:rsid w:val="009B406D"/>
    <w:rsid w:val="009D0245"/>
    <w:rsid w:val="009D5F13"/>
    <w:rsid w:val="009F2AB3"/>
    <w:rsid w:val="00A21320"/>
    <w:rsid w:val="00A32C11"/>
    <w:rsid w:val="00AC6F47"/>
    <w:rsid w:val="00B07F7B"/>
    <w:rsid w:val="00B17516"/>
    <w:rsid w:val="00B25F26"/>
    <w:rsid w:val="00B36723"/>
    <w:rsid w:val="00B94B19"/>
    <w:rsid w:val="00B969BC"/>
    <w:rsid w:val="00BB7F25"/>
    <w:rsid w:val="00BD6883"/>
    <w:rsid w:val="00BE6434"/>
    <w:rsid w:val="00C449C0"/>
    <w:rsid w:val="00C770FB"/>
    <w:rsid w:val="00C867E5"/>
    <w:rsid w:val="00C93A75"/>
    <w:rsid w:val="00C93BBA"/>
    <w:rsid w:val="00CA1237"/>
    <w:rsid w:val="00CB49DD"/>
    <w:rsid w:val="00CB6807"/>
    <w:rsid w:val="00D55EDE"/>
    <w:rsid w:val="00D845D9"/>
    <w:rsid w:val="00DA1A43"/>
    <w:rsid w:val="00DA2E0A"/>
    <w:rsid w:val="00DD2886"/>
    <w:rsid w:val="00DF3A66"/>
    <w:rsid w:val="00E05162"/>
    <w:rsid w:val="00E1204E"/>
    <w:rsid w:val="00E333BE"/>
    <w:rsid w:val="00E61DDE"/>
    <w:rsid w:val="00ED1D84"/>
    <w:rsid w:val="00F1251E"/>
    <w:rsid w:val="00F15E97"/>
    <w:rsid w:val="00F2719E"/>
    <w:rsid w:val="00F3734C"/>
    <w:rsid w:val="00F930D4"/>
    <w:rsid w:val="00FA666C"/>
    <w:rsid w:val="00FB63F5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EEF3"/>
  <w15:docId w15:val="{9B306EF4-1BBA-4BBB-A6A2-4B544C7C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213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627A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27A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62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918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18F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18F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18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18F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8F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71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laipedos-r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5659-088C-454F-9949-46F5AC53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5665</Words>
  <Characters>3230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Ernesta</dc:creator>
  <cp:lastModifiedBy>Erika Pečiulienė</cp:lastModifiedBy>
  <cp:revision>2</cp:revision>
  <dcterms:created xsi:type="dcterms:W3CDTF">2026-03-24T11:55:00Z</dcterms:created>
  <dcterms:modified xsi:type="dcterms:W3CDTF">2026-03-24T11:55:00Z</dcterms:modified>
</cp:coreProperties>
</file>