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4E74C4">
      <w:pPr>
        <w:keepNext/>
        <w:pBdr>
          <w:top w:val="nil"/>
          <w:left w:val="nil"/>
          <w:bottom w:val="nil"/>
          <w:right w:val="nil"/>
          <w:between w:val="nil"/>
          <w:bar w:val="nil"/>
        </w:pBdr>
        <w:spacing w:after="0" w:line="276"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4E74C4">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4E74C4">
      <w:pPr>
        <w:widowControl w:val="0"/>
        <w:autoSpaceDE w:val="0"/>
        <w:autoSpaceDN w:val="0"/>
        <w:adjustRightInd w:val="0"/>
        <w:spacing w:after="0" w:line="276"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5FBF9A3F" w:rsidR="005047F1" w:rsidRPr="00FF4626" w:rsidRDefault="00D95F59" w:rsidP="004E74C4">
      <w:pPr>
        <w:spacing w:after="0" w:line="276"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NEPERŠAUNAMŲ LIEMENIŲ</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5F2C5F9A" w14:textId="77777777" w:rsidR="0030650C" w:rsidRPr="00B45791"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29769FA9" w14:textId="2A20FAA6" w:rsidR="0030650C" w:rsidRPr="00B45791" w:rsidRDefault="005B63A4"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E941256"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A50DC5A"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FC08C84"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578DD4F"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74AD4AC"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3D363B80"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26C94AB"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BFBE8A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8541EEC"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466D6B54"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DA1E988"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C059C4A"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AA0A4D9"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48B197E"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3E5568B"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28150D7"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D2313C3"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CBA625D" w14:textId="77777777" w:rsidR="0030650C" w:rsidRPr="00A85160"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0B3B7532" w14:textId="77777777" w:rsidR="005047F1" w:rsidRPr="00B45791" w:rsidRDefault="005047F1"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9076D9"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rsidP="004E74C4">
      <w:pPr>
        <w:spacing w:after="0" w:line="276" w:lineRule="auto"/>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4E74C4">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4E74C4">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4E74C4">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4E74C4">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4E74C4">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4E74C4">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4E74C4">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6511D3A5" w:rsidR="005047F1" w:rsidRPr="00B45791" w:rsidRDefault="005047F1" w:rsidP="004E74C4">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01C9BE63" w:rsidR="005047F1"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22749282" w:rsidR="00CF5B51" w:rsidRPr="00B45791" w:rsidRDefault="00CF5B51" w:rsidP="004E74C4">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3D1F9701" w:rsidR="00CF5B51" w:rsidRPr="00B45791" w:rsidRDefault="00CF5B51" w:rsidP="004E74C4">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AE591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CF8A8A5" w14:textId="5D8E913E" w:rsidR="00620A09" w:rsidRPr="00080DF2" w:rsidRDefault="0098232E" w:rsidP="00620A09">
      <w:pPr>
        <w:spacing w:after="0" w:line="276" w:lineRule="auto"/>
        <w:jc w:val="both"/>
        <w:rPr>
          <w:rFonts w:ascii="Times New Roman" w:eastAsiaTheme="minorEastAsia" w:hAnsi="Times New Roman" w:cs="Times New Roman"/>
          <w:lang w:eastAsia="lt-LT"/>
        </w:rPr>
      </w:pPr>
      <w:r w:rsidRPr="00080DF2">
        <w:rPr>
          <w:rFonts w:ascii="Times New Roman" w:eastAsia="Times New Roman" w:hAnsi="Times New Roman" w:cs="Times New Roman"/>
        </w:rPr>
        <w:t>1.1</w:t>
      </w:r>
      <w:r w:rsidR="00AE591A" w:rsidRPr="00080DF2">
        <w:rPr>
          <w:rFonts w:ascii="Times New Roman" w:eastAsia="Times New Roman" w:hAnsi="Times New Roman" w:cs="Times New Roman"/>
        </w:rPr>
        <w:t>4</w:t>
      </w:r>
      <w:r w:rsidRPr="00080DF2">
        <w:rPr>
          <w:rFonts w:ascii="Times New Roman" w:eastAsia="Times New Roman" w:hAnsi="Times New Roman" w:cs="Times New Roman"/>
        </w:rPr>
        <w:t xml:space="preserve">. </w:t>
      </w:r>
      <w:r w:rsidR="005D4914" w:rsidRPr="00080DF2">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080DF2">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080DF2">
        <w:rPr>
          <w:rFonts w:ascii="Times New Roman" w:eastAsiaTheme="minorEastAsia" w:hAnsi="Times New Roman" w:cs="Times New Roman"/>
          <w:lang w:eastAsia="lt-LT"/>
        </w:rPr>
        <w:t xml:space="preserve"> (aktualia redakcija). </w:t>
      </w:r>
      <w:r w:rsidR="00620A09" w:rsidRPr="00080DF2">
        <w:rPr>
          <w:rFonts w:ascii="Times New Roman" w:eastAsiaTheme="minorEastAsia" w:hAnsi="Times New Roman" w:cs="Times New Roman"/>
          <w:lang w:eastAsia="lt-LT"/>
        </w:rPr>
        <w:t>Reikalavimai nustatyti Sutarties projekto sąlygose (Priede Nr. 3) bei Techninėje specifikacijoje (Priedas Nr. 1).</w:t>
      </w:r>
    </w:p>
    <w:p w14:paraId="0EB8D268" w14:textId="4A6A9FAD" w:rsidR="00620A09" w:rsidRPr="00080DF2" w:rsidRDefault="00620A09" w:rsidP="004E74C4">
      <w:pPr>
        <w:spacing w:after="0" w:line="276" w:lineRule="auto"/>
        <w:jc w:val="both"/>
        <w:rPr>
          <w:rFonts w:ascii="Times New Roman" w:eastAsiaTheme="minorEastAsia" w:hAnsi="Times New Roman" w:cs="Times New Roman"/>
          <w:lang w:eastAsia="lt-LT"/>
        </w:rPr>
      </w:pPr>
    </w:p>
    <w:p w14:paraId="72F21A14" w14:textId="77777777" w:rsidR="005047F1" w:rsidRPr="00080DF2" w:rsidRDefault="005047F1" w:rsidP="004E74C4">
      <w:pPr>
        <w:numPr>
          <w:ilvl w:val="0"/>
          <w:numId w:val="1"/>
        </w:numPr>
        <w:spacing w:after="0" w:line="276" w:lineRule="auto"/>
        <w:contextualSpacing/>
        <w:jc w:val="center"/>
        <w:rPr>
          <w:rFonts w:ascii="Times New Roman" w:eastAsiaTheme="minorEastAsia" w:hAnsi="Times New Roman" w:cs="Times New Roman"/>
          <w:b/>
          <w:bCs/>
          <w:lang w:eastAsia="lt-LT"/>
        </w:rPr>
      </w:pPr>
      <w:r w:rsidRPr="00080DF2">
        <w:rPr>
          <w:rFonts w:ascii="Times New Roman" w:eastAsiaTheme="minorEastAsia" w:hAnsi="Times New Roman" w:cs="Times New Roman"/>
          <w:b/>
          <w:bCs/>
          <w:lang w:eastAsia="lt-LT"/>
        </w:rPr>
        <w:t>PIRKIMO OBJEKTAS</w:t>
      </w:r>
    </w:p>
    <w:p w14:paraId="4CDF60E6" w14:textId="77777777" w:rsidR="005047F1" w:rsidRPr="00080DF2" w:rsidRDefault="005047F1" w:rsidP="004E74C4">
      <w:pPr>
        <w:spacing w:after="0" w:line="276" w:lineRule="auto"/>
        <w:ind w:left="720"/>
        <w:contextualSpacing/>
        <w:rPr>
          <w:rFonts w:ascii="Times New Roman" w:eastAsiaTheme="minorEastAsia" w:hAnsi="Times New Roman" w:cs="Times New Roman"/>
          <w:lang w:eastAsia="lt-LT"/>
        </w:rPr>
      </w:pPr>
    </w:p>
    <w:p w14:paraId="2FD317DE" w14:textId="77777777" w:rsidR="00690CA7" w:rsidRPr="00690CA7" w:rsidRDefault="003A3355" w:rsidP="00AD3898">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632D79">
        <w:rPr>
          <w:rFonts w:ascii="Times New Roman" w:hAnsi="Times New Roman" w:cs="Times New Roman"/>
        </w:rPr>
        <w:t>Pe</w:t>
      </w:r>
      <w:r w:rsidR="005047F1" w:rsidRPr="00632D79">
        <w:rPr>
          <w:rFonts w:ascii="Times New Roman" w:hAnsi="Times New Roman" w:cs="Times New Roman"/>
        </w:rPr>
        <w:t xml:space="preserve">rkančioji organizacija </w:t>
      </w:r>
      <w:r w:rsidRPr="00632D79">
        <w:rPr>
          <w:rFonts w:ascii="Times New Roman" w:hAnsi="Times New Roman" w:cs="Times New Roman"/>
        </w:rPr>
        <w:t>vykdo</w:t>
      </w:r>
      <w:r w:rsidR="005047F1" w:rsidRPr="00632D79">
        <w:rPr>
          <w:rFonts w:ascii="Times New Roman" w:hAnsi="Times New Roman" w:cs="Times New Roman"/>
        </w:rPr>
        <w:t xml:space="preserve"> pirkimą ir numato įsigyti </w:t>
      </w:r>
      <w:r w:rsidR="00D95F59">
        <w:rPr>
          <w:rFonts w:ascii="Times New Roman" w:eastAsiaTheme="minorEastAsia" w:hAnsi="Times New Roman" w:cs="Times New Roman"/>
          <w:b/>
          <w:bCs/>
          <w:lang w:eastAsia="lt-LT"/>
        </w:rPr>
        <w:t xml:space="preserve">neperšaunamas liemenes </w:t>
      </w:r>
      <w:r w:rsidR="00C272A9">
        <w:rPr>
          <w:rFonts w:ascii="Times New Roman" w:eastAsiaTheme="minorEastAsia" w:hAnsi="Times New Roman" w:cs="Times New Roman"/>
          <w:b/>
          <w:bCs/>
          <w:lang w:eastAsia="lt-LT"/>
        </w:rPr>
        <w:t xml:space="preserve"> (</w:t>
      </w:r>
      <w:r w:rsidR="00FB0D42">
        <w:rPr>
          <w:rFonts w:ascii="Times New Roman" w:eastAsiaTheme="minorEastAsia" w:hAnsi="Times New Roman" w:cs="Times New Roman"/>
          <w:b/>
          <w:bCs/>
          <w:lang w:eastAsia="lt-LT"/>
        </w:rPr>
        <w:t xml:space="preserve">10 </w:t>
      </w:r>
      <w:r w:rsidR="00C272A9">
        <w:rPr>
          <w:rFonts w:ascii="Times New Roman" w:eastAsiaTheme="minorEastAsia" w:hAnsi="Times New Roman" w:cs="Times New Roman"/>
          <w:b/>
          <w:bCs/>
          <w:lang w:eastAsia="lt-LT"/>
        </w:rPr>
        <w:t xml:space="preserve">vnt.) </w:t>
      </w:r>
      <w:r w:rsidR="00E96C9D" w:rsidRPr="00AB04A7">
        <w:rPr>
          <w:rFonts w:ascii="Times New Roman" w:eastAsiaTheme="minorEastAsia" w:hAnsi="Times New Roman" w:cs="Times New Roman"/>
          <w:bCs/>
          <w:lang w:eastAsia="lt-LT"/>
        </w:rPr>
        <w:t xml:space="preserve">(toliau – Prekė), </w:t>
      </w:r>
      <w:r w:rsidR="00E96C9D" w:rsidRPr="00AB04A7">
        <w:rPr>
          <w:rFonts w:ascii="Times New Roman" w:eastAsiaTheme="minorEastAsia" w:hAnsi="Times New Roman" w:cs="Times New Roman"/>
          <w:b/>
          <w:bCs/>
          <w:lang w:eastAsia="lt-LT"/>
        </w:rPr>
        <w:t xml:space="preserve">įskaitant </w:t>
      </w:r>
      <w:r w:rsidR="00E96C9D" w:rsidRPr="00AB04A7">
        <w:rPr>
          <w:rFonts w:ascii="Times New Roman" w:hAnsi="Times New Roman" w:cs="Times New Roman"/>
          <w:b/>
        </w:rPr>
        <w:t>pristatymą</w:t>
      </w:r>
      <w:r w:rsidR="00E96C9D" w:rsidRPr="00AB04A7">
        <w:rPr>
          <w:rFonts w:ascii="Times New Roman" w:eastAsiaTheme="minorEastAsia" w:hAnsi="Times New Roman" w:cs="Times New Roman"/>
          <w:bCs/>
          <w:lang w:eastAsia="lt-LT"/>
        </w:rPr>
        <w:t xml:space="preserve">. </w:t>
      </w:r>
      <w:r w:rsidR="00E96C9D" w:rsidRPr="00AB04A7">
        <w:rPr>
          <w:rFonts w:ascii="Times New Roman" w:hAnsi="Times New Roman" w:cs="Times New Roman"/>
        </w:rPr>
        <w:t>Pagrindinis</w:t>
      </w:r>
      <w:r w:rsidR="00E96C9D" w:rsidRPr="00AB04A7">
        <w:rPr>
          <w:rFonts w:ascii="Times New Roman" w:hAnsi="Times New Roman" w:cs="Times New Roman"/>
          <w:color w:val="000000"/>
        </w:rPr>
        <w:t xml:space="preserve"> BVPŽ kodas</w:t>
      </w:r>
      <w:r w:rsidR="00005282">
        <w:rPr>
          <w:rFonts w:ascii="Times New Roman" w:hAnsi="Times New Roman" w:cs="Times New Roman"/>
          <w:color w:val="000000"/>
        </w:rPr>
        <w:t xml:space="preserve"> </w:t>
      </w:r>
      <w:r w:rsidR="009C6833" w:rsidRPr="00E622FB">
        <w:rPr>
          <w:rFonts w:ascii="Times New Roman" w:eastAsia="Times New Roman" w:hAnsi="Times New Roman"/>
          <w:i/>
          <w:color w:val="000000"/>
          <w:lang w:eastAsia="lt-LT"/>
        </w:rPr>
        <w:t>35800000-2 Individuali ir pagalbinė įranga</w:t>
      </w:r>
      <w:r w:rsidR="00E96C9D" w:rsidRPr="00AB04A7">
        <w:rPr>
          <w:rFonts w:ascii="Times New Roman" w:hAnsi="Times New Roman" w:cs="Times New Roman"/>
        </w:rPr>
        <w:t xml:space="preserve">. </w:t>
      </w:r>
      <w:r w:rsidR="00E96C9D" w:rsidRPr="00AB04A7">
        <w:rPr>
          <w:rFonts w:ascii="Times New Roman" w:hAnsi="Times New Roman" w:cs="Times New Roman"/>
          <w:bCs/>
          <w:iCs/>
          <w:color w:val="000000"/>
        </w:rPr>
        <w:t xml:space="preserve">Reikalavimai </w:t>
      </w:r>
      <w:r w:rsidR="00E96C9D" w:rsidRPr="00AB04A7">
        <w:rPr>
          <w:rFonts w:ascii="Times New Roman" w:hAnsi="Times New Roman" w:cs="Times New Roman"/>
          <w:bCs/>
          <w:iCs/>
          <w:color w:val="000000"/>
          <w:lang w:eastAsia="lt-LT"/>
        </w:rPr>
        <w:t xml:space="preserve">prekėms </w:t>
      </w:r>
      <w:r w:rsidR="00E96C9D" w:rsidRPr="00AB04A7">
        <w:rPr>
          <w:rFonts w:ascii="Times New Roman" w:hAnsi="Times New Roman" w:cs="Times New Roman"/>
          <w:bCs/>
          <w:iCs/>
          <w:color w:val="000000"/>
        </w:rPr>
        <w:t xml:space="preserve">nurodyti </w:t>
      </w:r>
      <w:r w:rsidR="00E96C9D" w:rsidRPr="00AB04A7">
        <w:rPr>
          <w:rFonts w:ascii="Times New Roman" w:hAnsi="Times New Roman" w:cs="Times New Roman"/>
        </w:rPr>
        <w:t xml:space="preserve">Pirkimo sąlygų 1 priede „Prekių techninė specifikacija“ (toliau – Pirkimo sąlygų 1 priedas, Techninė specifikacija). </w:t>
      </w:r>
      <w:r w:rsidR="00E96C9D" w:rsidRPr="00AB04A7">
        <w:rPr>
          <w:rFonts w:ascii="Times New Roman" w:eastAsia="Times New Roman" w:hAnsi="Times New Roman" w:cs="Times New Roman"/>
          <w:lang w:eastAsia="lt-LT"/>
        </w:rPr>
        <w:t>Į kainą turi būti įskaičiuotas prekės</w:t>
      </w:r>
      <w:r w:rsidR="00E96C9D" w:rsidRPr="00632D79">
        <w:rPr>
          <w:rFonts w:ascii="Times New Roman" w:eastAsia="Times New Roman" w:hAnsi="Times New Roman" w:cs="Times New Roman"/>
          <w:lang w:eastAsia="lt-LT"/>
        </w:rPr>
        <w:t xml:space="preserve"> pristatymas ir garantinė priežiūra. </w:t>
      </w:r>
    </w:p>
    <w:p w14:paraId="1F0AFDEF" w14:textId="29A95442" w:rsidR="00AD3898" w:rsidRPr="00AD3898" w:rsidRDefault="00690CA7" w:rsidP="00690CA7">
      <w:pPr>
        <w:pStyle w:val="ListParagraph"/>
        <w:tabs>
          <w:tab w:val="left" w:pos="284"/>
          <w:tab w:val="left" w:pos="426"/>
        </w:tabs>
        <w:spacing w:after="0" w:line="276" w:lineRule="auto"/>
        <w:ind w:left="0"/>
        <w:jc w:val="both"/>
        <w:rPr>
          <w:rFonts w:ascii="Times New Roman" w:hAnsi="Times New Roman" w:cs="Times New Roman"/>
          <w:noProof/>
          <w:lang w:eastAsia="lt-LT"/>
        </w:rPr>
      </w:pPr>
      <w:r>
        <w:rPr>
          <w:rFonts w:ascii="Times New Roman" w:eastAsia="Times New Roman" w:hAnsi="Times New Roman" w:cs="Times New Roman"/>
          <w:lang w:eastAsia="lt-LT"/>
        </w:rPr>
        <w:t xml:space="preserve">2.1. </w:t>
      </w:r>
      <w:r w:rsidR="00AD3898">
        <w:rPr>
          <w:rFonts w:ascii="Times New Roman" w:hAnsi="Times New Roman" w:cs="Times New Roman"/>
        </w:rPr>
        <w:t xml:space="preserve">Tiekėjas </w:t>
      </w:r>
      <w:r w:rsidR="00AD3898" w:rsidRPr="00AD3898">
        <w:rPr>
          <w:rFonts w:ascii="Times New Roman" w:hAnsi="Times New Roman" w:cs="Times New Roman"/>
        </w:rPr>
        <w:t xml:space="preserve">prekes </w:t>
      </w:r>
      <w:r w:rsidR="00AD3898">
        <w:rPr>
          <w:rFonts w:ascii="Times New Roman" w:hAnsi="Times New Roman" w:cs="Times New Roman"/>
        </w:rPr>
        <w:t>turės pristatyti n</w:t>
      </w:r>
      <w:r w:rsidR="00AD3898" w:rsidRPr="00AD3898">
        <w:rPr>
          <w:rFonts w:ascii="Times New Roman" w:hAnsi="Times New Roman" w:cs="Times New Roman"/>
        </w:rPr>
        <w:t xml:space="preserve">e vėliau kaip per </w:t>
      </w:r>
      <w:r w:rsidR="00557320">
        <w:rPr>
          <w:rFonts w:ascii="Times New Roman" w:hAnsi="Times New Roman" w:cs="Times New Roman"/>
          <w:b/>
          <w:i/>
        </w:rPr>
        <w:t xml:space="preserve">2 </w:t>
      </w:r>
      <w:r w:rsidR="007F3806">
        <w:rPr>
          <w:rFonts w:ascii="Times New Roman" w:hAnsi="Times New Roman" w:cs="Times New Roman"/>
          <w:b/>
          <w:i/>
        </w:rPr>
        <w:t xml:space="preserve">(du) </w:t>
      </w:r>
      <w:r w:rsidR="00557320">
        <w:rPr>
          <w:rFonts w:ascii="Times New Roman" w:hAnsi="Times New Roman" w:cs="Times New Roman"/>
          <w:b/>
          <w:i/>
        </w:rPr>
        <w:t>mėnesius</w:t>
      </w:r>
      <w:r w:rsidR="00557320">
        <w:rPr>
          <w:rFonts w:ascii="Times New Roman" w:hAnsi="Times New Roman" w:cs="Times New Roman"/>
          <w:b/>
          <w:i/>
          <w:iCs/>
          <w:lang w:eastAsia="lt-LT"/>
        </w:rPr>
        <w:t xml:space="preserve"> </w:t>
      </w:r>
      <w:r w:rsidR="00AD3898" w:rsidRPr="00AD3898">
        <w:rPr>
          <w:rFonts w:ascii="Times New Roman" w:hAnsi="Times New Roman" w:cs="Times New Roman"/>
        </w:rPr>
        <w:t>nuo užsakymo gavimo dienos adresu V. Krėvės pr. 84, Kaunas.</w:t>
      </w:r>
      <w:r w:rsidR="007F3806">
        <w:rPr>
          <w:rFonts w:ascii="Times New Roman" w:hAnsi="Times New Roman" w:cs="Times New Roman"/>
        </w:rPr>
        <w:t xml:space="preserve"> </w:t>
      </w:r>
      <w:r w:rsidR="00204E95" w:rsidRPr="00204E95">
        <w:rPr>
          <w:rFonts w:ascii="Times New Roman" w:hAnsi="Times New Roman" w:cs="Times New Roman"/>
        </w:rPr>
        <w:t>Sutartis gali būti pratęsta ne ilgiau kaip 1 mėnesiui dėl objektyvių, nuo tiekėjo nepriklausančių aplinkybių (pvz., tiekimo grandinės sutrikimų), siekiant užtikrinti tinkamą sutarties įvykdymą.</w:t>
      </w:r>
    </w:p>
    <w:p w14:paraId="57630753" w14:textId="74393A27" w:rsidR="005047F1" w:rsidRPr="00632D79" w:rsidRDefault="005047F1" w:rsidP="004E74C4">
      <w:pPr>
        <w:spacing w:after="0" w:line="276" w:lineRule="auto"/>
        <w:jc w:val="both"/>
        <w:rPr>
          <w:rFonts w:ascii="Times New Roman" w:eastAsiaTheme="minorEastAsia" w:hAnsi="Times New Roman" w:cs="Times New Roman"/>
          <w:lang w:eastAsia="lt-LT"/>
        </w:rPr>
      </w:pPr>
      <w:r w:rsidRPr="00632D79">
        <w:rPr>
          <w:rFonts w:ascii="Times New Roman" w:eastAsia="Times New Roman" w:hAnsi="Times New Roman" w:cs="Times New Roman"/>
          <w:color w:val="000000"/>
          <w:lang w:eastAsia="lt-LT"/>
        </w:rPr>
        <w:t xml:space="preserve">2.2. </w:t>
      </w:r>
      <w:r w:rsidRPr="00632D79">
        <w:rPr>
          <w:rFonts w:ascii="Times New Roman" w:eastAsia="Calibri" w:hAnsi="Times New Roman" w:cs="Times New Roman"/>
        </w:rPr>
        <w:t>Pirkimo objektas į dalis neskaidomas</w:t>
      </w:r>
      <w:r w:rsidRPr="00632D79">
        <w:rPr>
          <w:rFonts w:ascii="Times New Roman" w:eastAsiaTheme="minorEastAsia" w:hAnsi="Times New Roman" w:cs="Times New Roman"/>
          <w:lang w:eastAsia="lt-LT"/>
        </w:rPr>
        <w:t>. Tiekėjas gali teikti tik vieną pasiūlymą visai pirkimo objekto apimčiai</w:t>
      </w:r>
      <w:r w:rsidR="00CA6E32" w:rsidRPr="00632D79">
        <w:rPr>
          <w:rFonts w:ascii="Times New Roman" w:eastAsiaTheme="minorEastAsia" w:hAnsi="Times New Roman" w:cs="Times New Roman"/>
          <w:lang w:eastAsia="lt-LT"/>
        </w:rPr>
        <w:t>.</w:t>
      </w:r>
    </w:p>
    <w:p w14:paraId="0010F404" w14:textId="1D7C8EAD" w:rsidR="00534183" w:rsidRPr="00632D79" w:rsidRDefault="00534183" w:rsidP="00534183">
      <w:pPr>
        <w:tabs>
          <w:tab w:val="left" w:pos="993"/>
          <w:tab w:val="left" w:pos="1134"/>
        </w:tabs>
        <w:suppressAutoHyphens/>
        <w:spacing w:after="0" w:line="276" w:lineRule="auto"/>
        <w:jc w:val="both"/>
        <w:rPr>
          <w:rFonts w:ascii="Times New Roman" w:eastAsia="Calibri" w:hAnsi="Times New Roman" w:cs="Times New Roman"/>
          <w:b/>
          <w:bCs/>
          <w:u w:val="single"/>
        </w:rPr>
      </w:pPr>
      <w:r>
        <w:rPr>
          <w:rFonts w:ascii="Times New Roman" w:eastAsia="Calibri" w:hAnsi="Times New Roman" w:cs="Times New Roman"/>
          <w:bCs/>
        </w:rPr>
        <w:t xml:space="preserve">2.3. </w:t>
      </w:r>
      <w:r w:rsidRPr="00FE2402">
        <w:rPr>
          <w:rFonts w:ascii="Times New Roman" w:eastAsia="Calibri" w:hAnsi="Times New Roman" w:cs="Times New Roman"/>
          <w:bCs/>
        </w:rPr>
        <w:t xml:space="preserve">Pirkimui skirta maksimali lėšų suma – </w:t>
      </w:r>
      <w:r w:rsidR="00D636BB">
        <w:rPr>
          <w:rFonts w:ascii="Times New Roman" w:eastAsia="Calibri" w:hAnsi="Times New Roman" w:cs="Times New Roman"/>
          <w:bCs/>
        </w:rPr>
        <w:t xml:space="preserve">9918,00 </w:t>
      </w:r>
      <w:proofErr w:type="spellStart"/>
      <w:r w:rsidR="00D636BB">
        <w:rPr>
          <w:rFonts w:ascii="Times New Roman" w:eastAsia="Calibri" w:hAnsi="Times New Roman" w:cs="Times New Roman"/>
          <w:bCs/>
        </w:rPr>
        <w:t>eur</w:t>
      </w:r>
      <w:proofErr w:type="spellEnd"/>
      <w:r w:rsidR="00D636BB">
        <w:rPr>
          <w:rFonts w:ascii="Times New Roman" w:eastAsia="Calibri" w:hAnsi="Times New Roman" w:cs="Times New Roman"/>
          <w:bCs/>
        </w:rPr>
        <w:t xml:space="preserve"> be PVM, </w:t>
      </w:r>
      <w:proofErr w:type="spellStart"/>
      <w:r w:rsidR="00D636BB">
        <w:rPr>
          <w:rFonts w:ascii="Times New Roman" w:eastAsia="Calibri" w:hAnsi="Times New Roman" w:cs="Times New Roman"/>
          <w:bCs/>
        </w:rPr>
        <w:t>t.y</w:t>
      </w:r>
      <w:proofErr w:type="spellEnd"/>
      <w:r w:rsidR="00D636BB">
        <w:rPr>
          <w:rFonts w:ascii="Times New Roman" w:eastAsia="Calibri" w:hAnsi="Times New Roman" w:cs="Times New Roman"/>
          <w:bCs/>
        </w:rPr>
        <w:t xml:space="preserve">. 12000,00 </w:t>
      </w:r>
      <w:proofErr w:type="spellStart"/>
      <w:r w:rsidR="00D636BB">
        <w:rPr>
          <w:rFonts w:ascii="Times New Roman" w:eastAsia="Calibri" w:hAnsi="Times New Roman" w:cs="Times New Roman"/>
          <w:bCs/>
        </w:rPr>
        <w:t>eur</w:t>
      </w:r>
      <w:proofErr w:type="spellEnd"/>
      <w:r w:rsidR="00D636BB">
        <w:rPr>
          <w:rFonts w:ascii="Times New Roman" w:eastAsia="Calibri" w:hAnsi="Times New Roman" w:cs="Times New Roman"/>
          <w:bCs/>
        </w:rPr>
        <w:t xml:space="preserve"> su PVM</w:t>
      </w:r>
      <w:r w:rsidRPr="00FE2402">
        <w:rPr>
          <w:rFonts w:ascii="Times New Roman" w:eastAsia="Calibri" w:hAnsi="Times New Roman" w:cs="Times New Roman"/>
          <w:bCs/>
        </w:rPr>
        <w:t>.</w:t>
      </w:r>
    </w:p>
    <w:p w14:paraId="343EEFA6" w14:textId="41D031E0" w:rsidR="00D75A84" w:rsidRPr="00632D79" w:rsidRDefault="005047F1" w:rsidP="004E74C4">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4E74C4">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4E74C4">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4E74C4">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4E74C4">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4E74C4">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4E74C4">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4E74C4">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4E74C4">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07AE233F" w14:textId="77777777" w:rsidR="001A475B" w:rsidRDefault="001A475B" w:rsidP="004E74C4">
      <w:pPr>
        <w:spacing w:after="0" w:line="276" w:lineRule="auto"/>
        <w:jc w:val="both"/>
        <w:rPr>
          <w:rFonts w:ascii="Times New Roman" w:eastAsia="Arial Unicode MS" w:hAnsi="Times New Roman" w:cs="Times New Roman"/>
          <w:bCs/>
          <w:bdr w:val="nil"/>
        </w:rPr>
      </w:pPr>
    </w:p>
    <w:p w14:paraId="731F0D26" w14:textId="77777777" w:rsidR="001A475B" w:rsidRDefault="001A475B" w:rsidP="004E74C4">
      <w:pPr>
        <w:spacing w:after="0" w:line="276" w:lineRule="auto"/>
        <w:jc w:val="both"/>
        <w:rPr>
          <w:rFonts w:ascii="Times New Roman" w:eastAsia="Arial Unicode MS" w:hAnsi="Times New Roman" w:cs="Times New Roman"/>
          <w:bCs/>
          <w:bdr w:val="nil"/>
        </w:rPr>
      </w:pPr>
    </w:p>
    <w:p w14:paraId="248F0089" w14:textId="7159DC0D" w:rsidR="005047F1" w:rsidRPr="00B45791" w:rsidRDefault="008B3E9E" w:rsidP="004E74C4">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4E74C4">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4E74C4">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4E74C4">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4E74C4">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4E74C4">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E74C4">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E74C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04D18359"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181D5A8"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8C48764"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41EB50FE" w14:textId="77777777" w:rsidR="001A475B" w:rsidRPr="00661AF8"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69F72858" w14:textId="77777777" w:rsidR="00661AF8" w:rsidRPr="00661AF8" w:rsidRDefault="00661AF8" w:rsidP="004E74C4">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lastRenderedPageBreak/>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E74C4"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4E74C4">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u w:val="single"/>
                <w:bdr w:val="nil"/>
                <w:lang w:eastAsia="lt-LT"/>
              </w:rPr>
            </w:pPr>
            <w:r w:rsidRPr="004E74C4">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4E74C4">
            <w:pPr>
              <w:widowControl w:val="0"/>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4E74C4">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4E74C4">
      <w:pPr>
        <w:pStyle w:val="ListParagraph"/>
        <w:spacing w:after="0" w:line="276" w:lineRule="auto"/>
        <w:ind w:left="0"/>
        <w:jc w:val="both"/>
        <w:rPr>
          <w:rFonts w:ascii="Times New Roman" w:eastAsia="Times New Roman" w:hAnsi="Times New Roman" w:cs="Times New Roman"/>
          <w:b/>
        </w:rPr>
      </w:pPr>
      <w:r w:rsidRPr="004E74C4">
        <w:rPr>
          <w:rFonts w:ascii="Times New Roman" w:eastAsia="Times New Roman" w:hAnsi="Times New Roman" w:cs="Times New Roman"/>
          <w:lang w:eastAsia="lt-LT"/>
        </w:rPr>
        <w:lastRenderedPageBreak/>
        <w:t>5.16</w:t>
      </w:r>
      <w:r w:rsidRPr="004E74C4">
        <w:rPr>
          <w:rFonts w:ascii="Times New Roman" w:eastAsia="Calibri" w:hAnsi="Times New Roman" w:cs="Times New Roman"/>
          <w:b/>
          <w:bCs/>
          <w:lang w:eastAsia="lt-LT"/>
        </w:rPr>
        <w:t>.</w:t>
      </w:r>
      <w:r w:rsidRPr="004E74C4">
        <w:rPr>
          <w:rFonts w:ascii="Times New Roman" w:eastAsia="Calibri" w:hAnsi="Times New Roman" w:cs="Times New Roman"/>
          <w:lang w:eastAsia="lt-LT"/>
        </w:rPr>
        <w:t xml:space="preserve"> </w:t>
      </w:r>
      <w:r w:rsidRPr="004E74C4">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E74C4">
        <w:rPr>
          <w:rFonts w:ascii="Times New Roman" w:eastAsia="Times New Roman" w:hAnsi="Times New Roman" w:cs="Times New Roman"/>
          <w:b/>
          <w:bCs/>
          <w:color w:val="000000" w:themeColor="text1"/>
        </w:rPr>
        <w:t xml:space="preserve">privalo pateikti užpildytą </w:t>
      </w:r>
      <w:r w:rsidRPr="004E74C4">
        <w:rPr>
          <w:rFonts w:ascii="Times New Roman" w:eastAsia="Calibri" w:hAnsi="Times New Roman" w:cs="Times New Roman"/>
          <w:b/>
          <w:bCs/>
          <w:lang w:eastAsia="lt-LT"/>
        </w:rPr>
        <w:t>konkurso sąlygų priedą Nr. 1</w:t>
      </w:r>
      <w:r w:rsidR="00B73838" w:rsidRPr="004E74C4">
        <w:rPr>
          <w:rFonts w:ascii="Times New Roman" w:eastAsia="Arial Unicode MS" w:hAnsi="Times New Roman" w:cs="Times New Roman"/>
          <w:b/>
          <w:bCs/>
          <w:lang w:eastAsia="en-GB"/>
        </w:rPr>
        <w:t>,</w:t>
      </w:r>
      <w:r w:rsidRPr="004E74C4">
        <w:rPr>
          <w:rFonts w:ascii="Times New Roman" w:eastAsia="Calibri" w:hAnsi="Times New Roman" w:cs="Times New Roman"/>
          <w:b/>
          <w:bCs/>
          <w:lang w:eastAsia="lt-LT"/>
        </w:rPr>
        <w:t xml:space="preserve"> kurio 4 stulpelyje turi būti nurodytos siūlomo pirkimo objekto techninės </w:t>
      </w:r>
      <w:r w:rsidRPr="004E74C4">
        <w:rPr>
          <w:rFonts w:ascii="Times New Roman" w:eastAsia="Calibri" w:hAnsi="Times New Roman" w:cs="Times New Roman"/>
          <w:b/>
          <w:lang w:eastAsia="lt-LT"/>
        </w:rPr>
        <w:t>charakteristikos ir kita prašoma informacija</w:t>
      </w:r>
      <w:r w:rsidRPr="004E74C4">
        <w:rPr>
          <w:rFonts w:ascii="Times New Roman" w:eastAsia="Times New Roman" w:hAnsi="Times New Roman" w:cs="Times New Roman"/>
          <w:b/>
        </w:rPr>
        <w:t>.</w:t>
      </w:r>
    </w:p>
    <w:p w14:paraId="108DE3A0" w14:textId="77777777" w:rsidR="00661AF8" w:rsidRPr="00FE4E25" w:rsidRDefault="00661AF8" w:rsidP="004E74C4">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4E74C4">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4E74C4">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4E74C4">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4E74C4">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4E74C4">
      <w:pPr>
        <w:spacing w:after="0"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062266A9" w14:textId="0C47BD2C" w:rsidR="00834ACD" w:rsidRPr="004C7FE1" w:rsidRDefault="00020591" w:rsidP="00834ACD">
      <w:pPr>
        <w:spacing w:after="0" w:line="276" w:lineRule="auto"/>
        <w:jc w:val="both"/>
        <w:rPr>
          <w:rFonts w:ascii="Times New Roman" w:hAnsi="Times New Roman"/>
        </w:rPr>
      </w:pPr>
      <w:r w:rsidRPr="00834ACD">
        <w:rPr>
          <w:rFonts w:ascii="Times New Roman" w:eastAsia="Calibri" w:hAnsi="Times New Roman" w:cs="Times New Roman"/>
        </w:rPr>
        <w:lastRenderedPageBreak/>
        <w:t>8</w:t>
      </w:r>
      <w:r w:rsidR="005047F1" w:rsidRPr="00834ACD">
        <w:rPr>
          <w:rFonts w:ascii="Times New Roman" w:eastAsia="Calibri" w:hAnsi="Times New Roman" w:cs="Times New Roman"/>
        </w:rPr>
        <w:t xml:space="preserve">.5.3. </w:t>
      </w:r>
      <w:r w:rsidR="005047F1" w:rsidRPr="00834ACD">
        <w:rPr>
          <w:rFonts w:ascii="Times New Roman" w:hAnsi="Times New Roman"/>
        </w:rPr>
        <w:t xml:space="preserve">vertinama ar tiekėjo pasiūlyta pirkimo objekto </w:t>
      </w:r>
      <w:r w:rsidR="003731B5" w:rsidRPr="00834ACD">
        <w:rPr>
          <w:rFonts w:ascii="Times New Roman" w:hAnsi="Times New Roman"/>
        </w:rPr>
        <w:t xml:space="preserve">ar jo </w:t>
      </w:r>
      <w:r w:rsidR="005047F1" w:rsidRPr="00834ACD">
        <w:rPr>
          <w:rFonts w:ascii="Times New Roman" w:hAnsi="Times New Roman"/>
        </w:rPr>
        <w:t xml:space="preserve">dalies kaina </w:t>
      </w:r>
      <w:r w:rsidR="00347E20" w:rsidRPr="00834ACD">
        <w:rPr>
          <w:rFonts w:ascii="Times New Roman" w:hAnsi="Times New Roman"/>
        </w:rPr>
        <w:t xml:space="preserve">neviršija pirkimui skirtų lėšų, </w:t>
      </w:r>
      <w:r w:rsidR="0064613F">
        <w:rPr>
          <w:rFonts w:ascii="Times New Roman" w:hAnsi="Times New Roman"/>
        </w:rPr>
        <w:t>nustatytų Pirkimo sąlygų 2.3.punkte.</w:t>
      </w:r>
    </w:p>
    <w:p w14:paraId="01F73BE4" w14:textId="70C92102" w:rsidR="005047F1" w:rsidRPr="00B45791" w:rsidRDefault="00020591"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rPr>
        <w:t>8</w:t>
      </w:r>
      <w:r w:rsidR="00A871A1" w:rsidRPr="00B45791">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4E74C4">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4E74C4">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3EE8C241" w:rsidR="005047F1" w:rsidRPr="00B45791" w:rsidRDefault="009076D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66F1C93A" w14:textId="77777777" w:rsidR="00B04466" w:rsidRDefault="002801EC" w:rsidP="00B04466">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2FB2519D" w:rsidR="005047F1" w:rsidRPr="00B45791" w:rsidRDefault="00B124C9" w:rsidP="00B04466">
      <w:pPr>
        <w:pBdr>
          <w:top w:val="nil"/>
          <w:left w:val="nil"/>
          <w:bottom w:val="nil"/>
          <w:right w:val="nil"/>
          <w:between w:val="nil"/>
          <w:bar w:val="nil"/>
        </w:pBdr>
        <w:suppressAutoHyphens/>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5795A9E" w14:textId="5CB8864A" w:rsidR="0064613F" w:rsidRPr="004C7FE1" w:rsidRDefault="00B124C9" w:rsidP="0064613F">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64613F">
        <w:rPr>
          <w:rFonts w:ascii="Times New Roman" w:hAnsi="Times New Roman"/>
        </w:rPr>
        <w:t>nustatytas Pirkimo sąlygų 2.3.punkte.</w:t>
      </w:r>
    </w:p>
    <w:p w14:paraId="3DBD4A56" w14:textId="1B9602FE" w:rsidR="00A871A1" w:rsidRPr="00B45791" w:rsidRDefault="00B124C9" w:rsidP="0064613F">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4E74C4">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4E74C4">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4E74C4">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4E74C4">
      <w:pPr>
        <w:spacing w:after="0" w:line="276" w:lineRule="auto"/>
        <w:contextualSpacing/>
        <w:outlineLvl w:val="0"/>
        <w:rPr>
          <w:rFonts w:ascii="Times New Roman" w:eastAsia="Arial Unicode MS" w:hAnsi="Times New Roman" w:cs="Times New Roman"/>
          <w:caps/>
          <w:spacing w:val="4"/>
          <w:lang w:eastAsia="en-GB"/>
        </w:rPr>
      </w:pPr>
    </w:p>
    <w:p w14:paraId="5BAC6315" w14:textId="0723A7A8"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39F5F4C2"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834ACD">
        <w:rPr>
          <w:rFonts w:ascii="Times New Roman" w:eastAsia="Arial Unicode MS" w:hAnsi="Times New Roman" w:cs="Times New Roman"/>
          <w:lang w:eastAsia="en-GB"/>
        </w:rPr>
        <w:t>;</w:t>
      </w:r>
    </w:p>
    <w:p w14:paraId="6F162A49" w14:textId="565FBC4D" w:rsidR="005047F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3A7ADD">
        <w:rPr>
          <w:rFonts w:ascii="Times New Roman" w:eastAsia="Arial Unicode MS" w:hAnsi="Times New Roman" w:cs="Times New Roman"/>
          <w:lang w:eastAsia="en-GB"/>
        </w:rPr>
        <w:t>;</w:t>
      </w:r>
    </w:p>
    <w:p w14:paraId="0E1D5BE6" w14:textId="77777777" w:rsidR="00507960" w:rsidRPr="00507960" w:rsidRDefault="00507960" w:rsidP="00507960">
      <w:pPr>
        <w:suppressAutoHyphens/>
        <w:spacing w:after="0" w:line="276" w:lineRule="auto"/>
        <w:jc w:val="both"/>
        <w:rPr>
          <w:rFonts w:ascii="Times New Roman" w:eastAsia="Arial Unicode MS" w:hAnsi="Times New Roman" w:cs="Times New Roman"/>
          <w:lang w:eastAsia="en-GB"/>
        </w:rPr>
      </w:pPr>
      <w:r w:rsidRPr="00507960">
        <w:rPr>
          <w:rFonts w:ascii="Times New Roman" w:eastAsia="Arial Unicode MS" w:hAnsi="Times New Roman" w:cs="Times New Roman"/>
          <w:lang w:eastAsia="en-GB"/>
        </w:rPr>
        <w:t>11.4. Tiekėjo deklaracija dėl aplinkosaugos kriterijų atitikties – Priedas Nr. 4.</w:t>
      </w:r>
    </w:p>
    <w:p w14:paraId="589EA2F8" w14:textId="77777777" w:rsidR="003A7ADD" w:rsidRDefault="003A7ADD" w:rsidP="004E74C4">
      <w:pPr>
        <w:suppressAutoHyphens/>
        <w:spacing w:after="0" w:line="276" w:lineRule="auto"/>
        <w:jc w:val="both"/>
        <w:rPr>
          <w:rFonts w:ascii="Times New Roman" w:eastAsia="Arial Unicode MS" w:hAnsi="Times New Roman" w:cs="Times New Roman"/>
          <w:lang w:eastAsia="en-GB"/>
        </w:rPr>
      </w:pPr>
    </w:p>
    <w:p w14:paraId="54A34A26" w14:textId="77777777" w:rsidR="00005282" w:rsidRPr="00B45791" w:rsidRDefault="00005282" w:rsidP="004E74C4">
      <w:pPr>
        <w:suppressAutoHyphens/>
        <w:spacing w:after="0" w:line="276" w:lineRule="auto"/>
        <w:jc w:val="both"/>
        <w:rPr>
          <w:rFonts w:ascii="Times New Roman" w:eastAsia="Arial Unicode MS" w:hAnsi="Times New Roman" w:cs="Times New Roman"/>
          <w:lang w:eastAsia="en-GB"/>
        </w:rPr>
      </w:pPr>
    </w:p>
    <w:p w14:paraId="5A990F22" w14:textId="7308F996" w:rsidR="0061494F" w:rsidRPr="004272AC" w:rsidRDefault="005047F1" w:rsidP="0061494F">
      <w:pPr>
        <w:spacing w:after="0" w:line="276" w:lineRule="auto"/>
        <w:ind w:left="5102"/>
        <w:jc w:val="right"/>
        <w:rPr>
          <w:rFonts w:ascii="Times New Roman" w:hAnsi="Times New Roman"/>
          <w:lang w:eastAsia="lt-LT"/>
        </w:rPr>
      </w:pPr>
      <w:r w:rsidRPr="00B45791">
        <w:rPr>
          <w:rFonts w:ascii="Times New Roman" w:eastAsia="Calibri" w:hAnsi="Times New Roman" w:cs="Times New Roman"/>
          <w:bdr w:val="nil"/>
          <w:lang w:eastAsia="lt-LT"/>
        </w:rPr>
        <w:br w:type="page"/>
      </w:r>
      <w:r w:rsidR="0061494F" w:rsidRPr="004272AC">
        <w:rPr>
          <w:rFonts w:ascii="Times New Roman" w:hAnsi="Times New Roman"/>
          <w:lang w:eastAsia="lt-LT"/>
        </w:rPr>
        <w:lastRenderedPageBreak/>
        <w:t>Pirkimo sąlygų</w:t>
      </w:r>
    </w:p>
    <w:p w14:paraId="3CE6692A" w14:textId="77777777" w:rsidR="0061494F" w:rsidRPr="00B45791" w:rsidRDefault="0061494F" w:rsidP="0061494F">
      <w:pPr>
        <w:spacing w:after="0"/>
        <w:ind w:left="5102"/>
        <w:jc w:val="right"/>
        <w:rPr>
          <w:rFonts w:ascii="Times New Roman" w:hAnsi="Times New Roman"/>
          <w:lang w:eastAsia="lt-LT"/>
        </w:rPr>
      </w:pPr>
      <w:r w:rsidRPr="00B45791">
        <w:rPr>
          <w:rFonts w:ascii="Times New Roman" w:hAnsi="Times New Roman"/>
          <w:lang w:eastAsia="lt-LT"/>
        </w:rPr>
        <w:t>Priedas Nr. 1</w:t>
      </w:r>
    </w:p>
    <w:p w14:paraId="6E5D339E" w14:textId="77777777" w:rsidR="0061494F" w:rsidRPr="00B45791" w:rsidRDefault="0061494F" w:rsidP="0061494F">
      <w:pPr>
        <w:keepNext/>
        <w:spacing w:after="0"/>
        <w:outlineLvl w:val="0"/>
        <w:rPr>
          <w:rFonts w:ascii="Times New Roman" w:hAnsi="Times New Roman"/>
          <w:bCs/>
        </w:rPr>
      </w:pPr>
    </w:p>
    <w:p w14:paraId="0892198E" w14:textId="77777777" w:rsidR="0061494F" w:rsidRPr="00B45791" w:rsidRDefault="0061494F" w:rsidP="0061494F">
      <w:pPr>
        <w:spacing w:after="0"/>
        <w:jc w:val="center"/>
        <w:rPr>
          <w:rFonts w:ascii="Times New Roman" w:hAnsi="Times New Roman"/>
          <w:b/>
          <w:caps/>
        </w:rPr>
      </w:pPr>
      <w:bookmarkStart w:id="1" w:name="_Hlk14939711"/>
      <w:bookmarkStart w:id="2" w:name="_Hlk27052662"/>
      <w:r>
        <w:rPr>
          <w:rFonts w:ascii="Times New Roman" w:hAnsi="Times New Roman"/>
          <w:b/>
          <w:bCs/>
        </w:rPr>
        <w:t xml:space="preserve">NEPERŠAUNAMŲ LIEMENIŲ </w:t>
      </w:r>
      <w:r w:rsidRPr="00B45791">
        <w:rPr>
          <w:rFonts w:ascii="Times New Roman" w:hAnsi="Times New Roman"/>
          <w:b/>
          <w:caps/>
        </w:rPr>
        <w:t>techninė specifikacija</w:t>
      </w:r>
    </w:p>
    <w:bookmarkEnd w:id="1"/>
    <w:bookmarkEnd w:id="2"/>
    <w:p w14:paraId="67EB1874" w14:textId="77777777" w:rsidR="0061494F" w:rsidRDefault="0061494F" w:rsidP="0061494F">
      <w:pPr>
        <w:spacing w:after="0"/>
        <w:jc w:val="center"/>
        <w:rPr>
          <w:rFonts w:ascii="Times New Roman" w:hAnsi="Times New Roman"/>
          <w:b/>
          <w:caps/>
        </w:rPr>
      </w:pPr>
    </w:p>
    <w:p w14:paraId="4115F900" w14:textId="77777777" w:rsidR="0061494F" w:rsidRDefault="0061494F" w:rsidP="0061494F">
      <w:pPr>
        <w:tabs>
          <w:tab w:val="left" w:pos="284"/>
          <w:tab w:val="left" w:pos="426"/>
        </w:tabs>
        <w:spacing w:after="0"/>
        <w:jc w:val="both"/>
        <w:rPr>
          <w:rFonts w:ascii="Times New Roman" w:eastAsia="Times New Roman" w:hAnsi="Times New Roman"/>
          <w:lang w:eastAsia="lt-LT"/>
        </w:rPr>
      </w:pPr>
      <w:r>
        <w:rPr>
          <w:rFonts w:ascii="Times New Roman" w:eastAsiaTheme="minorEastAsia" w:hAnsi="Times New Roman"/>
          <w:bCs/>
          <w:lang w:eastAsia="lt-LT"/>
        </w:rPr>
        <w:t xml:space="preserve">1. Pirkimo objektas </w:t>
      </w:r>
      <w:r w:rsidRPr="00C85D49">
        <w:rPr>
          <w:rFonts w:ascii="Times New Roman" w:hAnsi="Times New Roman"/>
        </w:rPr>
        <w:t>Neperšaunam</w:t>
      </w:r>
      <w:r>
        <w:rPr>
          <w:rFonts w:ascii="Times New Roman" w:hAnsi="Times New Roman"/>
        </w:rPr>
        <w:t>a</w:t>
      </w:r>
      <w:r w:rsidRPr="00C85D49">
        <w:rPr>
          <w:rFonts w:ascii="Times New Roman" w:hAnsi="Times New Roman"/>
        </w:rPr>
        <w:t xml:space="preserve"> liemenė </w:t>
      </w:r>
      <w:r>
        <w:rPr>
          <w:rFonts w:ascii="Times New Roman" w:hAnsi="Times New Roman"/>
        </w:rPr>
        <w:t xml:space="preserve">– 10 vnt. </w:t>
      </w:r>
      <w:r>
        <w:rPr>
          <w:rFonts w:ascii="Times New Roman" w:eastAsiaTheme="minorEastAsia" w:hAnsi="Times New Roman"/>
          <w:bCs/>
          <w:lang w:eastAsia="lt-LT"/>
        </w:rPr>
        <w:t xml:space="preserve">(toliau – Prekė), BVPŽ kodas </w:t>
      </w:r>
      <w:r w:rsidRPr="00E622FB">
        <w:rPr>
          <w:rFonts w:ascii="Times New Roman" w:eastAsia="Times New Roman" w:hAnsi="Times New Roman"/>
          <w:i/>
          <w:color w:val="000000"/>
          <w:lang w:eastAsia="lt-LT"/>
        </w:rPr>
        <w:t>35800000-2 Individuali ir pagalbinė įranga</w:t>
      </w:r>
      <w:r>
        <w:rPr>
          <w:rFonts w:ascii="Times New Roman" w:eastAsiaTheme="minorEastAsia" w:hAnsi="Times New Roman"/>
          <w:bCs/>
          <w:lang w:eastAsia="lt-LT"/>
        </w:rPr>
        <w:t xml:space="preserve">, įskaitant </w:t>
      </w:r>
      <w:r>
        <w:rPr>
          <w:rFonts w:ascii="Times New Roman" w:hAnsi="Times New Roman"/>
        </w:rPr>
        <w:t>pristatymą</w:t>
      </w:r>
      <w:r>
        <w:rPr>
          <w:rFonts w:ascii="Times New Roman" w:eastAsiaTheme="minorEastAsia" w:hAnsi="Times New Roman"/>
          <w:bCs/>
          <w:lang w:eastAsia="lt-LT"/>
        </w:rPr>
        <w:t xml:space="preserve">. </w:t>
      </w:r>
      <w:r>
        <w:rPr>
          <w:rFonts w:ascii="Times New Roman" w:eastAsia="Times New Roman" w:hAnsi="Times New Roman"/>
          <w:lang w:eastAsia="lt-LT"/>
        </w:rPr>
        <w:t xml:space="preserve"> </w:t>
      </w:r>
    </w:p>
    <w:p w14:paraId="02FE4D32" w14:textId="77777777" w:rsidR="0061494F" w:rsidRDefault="0061494F" w:rsidP="0061494F">
      <w:pPr>
        <w:pStyle w:val="NormalWeb"/>
        <w:numPr>
          <w:ilvl w:val="0"/>
          <w:numId w:val="20"/>
        </w:numPr>
        <w:tabs>
          <w:tab w:val="left" w:pos="284"/>
          <w:tab w:val="left" w:pos="426"/>
        </w:tabs>
        <w:spacing w:after="0" w:line="276" w:lineRule="auto"/>
        <w:ind w:left="0" w:firstLine="0"/>
        <w:jc w:val="both"/>
        <w:rPr>
          <w:sz w:val="22"/>
          <w:szCs w:val="22"/>
          <w:u w:val="single"/>
        </w:rPr>
      </w:pPr>
      <w:r>
        <w:rPr>
          <w:rFonts w:eastAsia="Calibri"/>
        </w:rPr>
        <w:t>Pirkimo objektas į dalis neskaidomas</w:t>
      </w:r>
      <w:r>
        <w:rPr>
          <w:rFonts w:eastAsiaTheme="minorEastAsia"/>
        </w:rPr>
        <w:t>. Tiekėjas gali teikti tik vieną pasiūlymą visai pirkimo objekto apimčiai.</w:t>
      </w:r>
    </w:p>
    <w:p w14:paraId="70E4229F" w14:textId="314A3FED" w:rsidR="0061494F" w:rsidRDefault="0061494F"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rPr>
        <w:t xml:space="preserve">Pardavėjas prekes pristato ne vėliau kaip per </w:t>
      </w:r>
      <w:r w:rsidR="0015765C" w:rsidRPr="009076D9">
        <w:rPr>
          <w:rFonts w:ascii="Times New Roman" w:hAnsi="Times New Roman" w:cs="Times New Roman"/>
          <w:b/>
          <w:bCs/>
          <w:i/>
          <w:iCs/>
        </w:rPr>
        <w:t>2</w:t>
      </w:r>
      <w:r w:rsidR="006256F0" w:rsidRPr="009076D9">
        <w:rPr>
          <w:rFonts w:ascii="Times New Roman" w:hAnsi="Times New Roman" w:cs="Times New Roman"/>
          <w:b/>
          <w:bCs/>
          <w:i/>
          <w:iCs/>
        </w:rPr>
        <w:t xml:space="preserve"> (du</w:t>
      </w:r>
      <w:r w:rsidR="006256F0">
        <w:rPr>
          <w:rFonts w:ascii="Times New Roman" w:hAnsi="Times New Roman" w:cs="Times New Roman"/>
        </w:rPr>
        <w:t>)</w:t>
      </w:r>
      <w:r w:rsidR="000265ED">
        <w:rPr>
          <w:rFonts w:ascii="Times New Roman" w:hAnsi="Times New Roman" w:cs="Times New Roman"/>
          <w:b/>
          <w:i/>
        </w:rPr>
        <w:t xml:space="preserve"> mėnesius</w:t>
      </w:r>
      <w:r>
        <w:rPr>
          <w:rFonts w:ascii="Times New Roman" w:hAnsi="Times New Roman" w:cs="Times New Roman"/>
          <w:b/>
          <w:i/>
          <w:iCs/>
          <w:lang w:eastAsia="lt-LT"/>
        </w:rPr>
        <w:t xml:space="preserve"> </w:t>
      </w:r>
      <w:r>
        <w:rPr>
          <w:rFonts w:ascii="Times New Roman" w:hAnsi="Times New Roman" w:cs="Times New Roman"/>
        </w:rPr>
        <w:t>nuo užsakymo gavimo dienos adresu V. Krėvės pr. 84, Kaunas.</w:t>
      </w:r>
    </w:p>
    <w:p w14:paraId="4AA2D65B" w14:textId="77777777" w:rsidR="00204E95" w:rsidRDefault="00204E95"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204E95">
        <w:rPr>
          <w:rFonts w:ascii="Times New Roman" w:hAnsi="Times New Roman" w:cs="Times New Roman"/>
        </w:rPr>
        <w:t>Sutartis gali būti pratęsta ne ilgiau kaip 1 mėnesiui dėl objektyvių, nuo tiekėjo nepriklausančių aplinkybių (pvz., tiekimo grandinės sutrikimų), siekiant užtikrinti tinkamą sutarties įvykdymą.</w:t>
      </w:r>
    </w:p>
    <w:p w14:paraId="5962F057" w14:textId="08F56EA8" w:rsidR="0061494F" w:rsidRPr="00007398" w:rsidRDefault="0061494F"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iCs/>
        </w:rPr>
        <w:t xml:space="preserve">Tiekėjas kartu su pasiūlymu turi pateikti dokumentus, įrodančius, kad siūloma prekė atitinka visus reikalavimus, nurodytus techninėje specifikacijoje, t. y. Tiekėjas turi pateikti siūlomo gamintojo techninius aprašus/bukletus/brošiūras ar kitus lygiaverčius dokumentus, kuriuose </w:t>
      </w:r>
      <w:r w:rsidRPr="00007398">
        <w:rPr>
          <w:rFonts w:ascii="Times New Roman" w:hAnsi="Times New Roman" w:cs="Times New Roman"/>
          <w:iCs/>
        </w:rPr>
        <w:t>būtų nurodomos siūlomos prekės techninės charakteristikos aprašymas – prekės pavadinimas, modelis, gamintojas, techninės charakteristikos pagal</w:t>
      </w:r>
      <w:r w:rsidRPr="00007398">
        <w:rPr>
          <w:rFonts w:ascii="Times New Roman" w:hAnsi="Times New Roman" w:cs="Times New Roman"/>
        </w:rPr>
        <w:t xml:space="preserve"> techninės specifikacijos reikalavimus, bei visa informacija reikalinga identifikuoti pirkimo objektą. Specifikacijos aprašymas turi būti pateiktas lietuvių kalba.</w:t>
      </w:r>
      <w:r w:rsidRPr="00007398">
        <w:rPr>
          <w:rFonts w:ascii="Times New Roman" w:hAnsi="Times New Roman" w:cs="Times New Roman"/>
          <w:iCs/>
        </w:rPr>
        <w:t xml:space="preserve"> </w:t>
      </w:r>
      <w:r w:rsidRPr="00007398">
        <w:rPr>
          <w:rFonts w:ascii="Times New Roman" w:hAnsi="Times New Roman" w:cs="Times New Roman"/>
          <w:color w:val="000000"/>
        </w:rPr>
        <w:t>Jeigu pasiūlyme yra pateikti dokumentai išduoti ne lietuvių kalba, tuomet turi būti pateiktas dokumentų vertimas į lietuvių kalbą. Vertimas turi būti patvirtintas tiekėjo arba jo įgalioto atstovo parašu.</w:t>
      </w:r>
    </w:p>
    <w:p w14:paraId="177CF26A" w14:textId="0CE48803" w:rsidR="0061494F" w:rsidRPr="0061494F" w:rsidRDefault="0061494F" w:rsidP="00080EF6">
      <w:pPr>
        <w:pStyle w:val="ListParagraph"/>
        <w:numPr>
          <w:ilvl w:val="0"/>
          <w:numId w:val="20"/>
        </w:numPr>
        <w:tabs>
          <w:tab w:val="left" w:pos="284"/>
        </w:tabs>
        <w:spacing w:after="0" w:line="276" w:lineRule="auto"/>
        <w:ind w:left="0" w:firstLine="0"/>
        <w:jc w:val="both"/>
        <w:rPr>
          <w:rFonts w:ascii="Times New Roman" w:hAnsi="Times New Roman" w:cs="Times New Roman"/>
        </w:rPr>
      </w:pPr>
      <w:r w:rsidRPr="0061494F">
        <w:rPr>
          <w:rFonts w:ascii="Times New Roman" w:hAnsi="Times New Roman" w:cs="Times New Roman"/>
        </w:rPr>
        <w:t xml:space="preserve">Pardavėjas garantuoja Prekių kokybę. Prekės privalo būti originalios, naujos, pristatomos tvarkingoje (nepažeistoje) pakuotėje. Pardavėjas įsipareigoja pakeisti nekokybiškas, pirkimo sąlygų ar Pirkėjo pateikto užsakymo neatitinkančias prekes kokybiškomis, atitinkančiomis pirkimo sąlygas ir Pirkėjo pateiktą užsakymą ne vėliau kaip per </w:t>
      </w:r>
      <w:r w:rsidRPr="0061494F">
        <w:rPr>
          <w:rFonts w:ascii="Times New Roman" w:hAnsi="Times New Roman" w:cs="Times New Roman"/>
          <w:i/>
        </w:rPr>
        <w:t>3 (tris</w:t>
      </w:r>
      <w:r w:rsidRPr="0061494F">
        <w:rPr>
          <w:rFonts w:ascii="Times New Roman" w:hAnsi="Times New Roman" w:cs="Times New Roman"/>
        </w:rPr>
        <w:t>) darbo dienas nuo pranešimo gavimo laiko.</w:t>
      </w:r>
    </w:p>
    <w:p w14:paraId="2F6C7FFC" w14:textId="77777777" w:rsidR="0061494F" w:rsidRPr="00007398" w:rsidRDefault="0061494F" w:rsidP="0061494F">
      <w:pPr>
        <w:spacing w:after="0"/>
        <w:jc w:val="both"/>
        <w:rPr>
          <w:rFonts w:ascii="Times New Roman" w:hAnsi="Times New Roman"/>
        </w:rPr>
      </w:pPr>
      <w:r w:rsidRPr="00007398">
        <w:rPr>
          <w:rFonts w:ascii="Times New Roman" w:hAnsi="Times New Roman"/>
        </w:rPr>
        <w:t xml:space="preserve">8.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76B837" w14:textId="77777777" w:rsidR="0061494F" w:rsidRPr="00007398" w:rsidRDefault="0061494F" w:rsidP="0061494F">
      <w:pPr>
        <w:spacing w:after="0"/>
        <w:jc w:val="both"/>
        <w:rPr>
          <w:rFonts w:ascii="Times New Roman" w:hAnsi="Times New Roman"/>
        </w:rPr>
      </w:pPr>
      <w:r w:rsidRPr="00007398">
        <w:rPr>
          <w:rFonts w:ascii="Times New Roman" w:hAnsi="Times New Roman"/>
        </w:rPr>
        <w:t>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8615BC" w14:textId="77777777" w:rsidR="0061494F" w:rsidRDefault="0061494F" w:rsidP="0061494F">
      <w:pPr>
        <w:spacing w:after="0"/>
        <w:jc w:val="both"/>
        <w:rPr>
          <w:rFonts w:ascii="Times New Roman" w:hAnsi="Times New Roman"/>
          <w:b/>
          <w:bCs/>
          <w:kern w:val="2"/>
          <w:shd w:val="clear" w:color="auto" w:fill="FFFFFF"/>
        </w:rPr>
      </w:pPr>
      <w:r w:rsidRPr="00007398">
        <w:rPr>
          <w:rFonts w:ascii="Times New Roman" w:hAnsi="Times New Roman"/>
        </w:rPr>
        <w:t>10.</w:t>
      </w:r>
      <w:r w:rsidRPr="00007398">
        <w:rPr>
          <w:rFonts w:ascii="Times New Roman" w:hAnsi="Times New Roman"/>
          <w:kern w:val="2"/>
          <w:shd w:val="clear" w:color="auto" w:fill="FFFFFF"/>
        </w:rPr>
        <w:t xml:space="preserve"> Perkančioji organizacija laiko aplinkos apsaugos kriterijumi, nustatytu vadovaujantis Aplinkos apsaugos kriterijų, kuriuos perkančiosios organizacijos ir perkantieji subjektai turi taikyti pirkdamos prekes, paslaugas ar darbus, taikymo tvarkos aprašu, patvirtintu Lietuvos </w:t>
      </w:r>
      <w:r w:rsidRPr="004A473D">
        <w:rPr>
          <w:rFonts w:ascii="Times New Roman" w:hAnsi="Times New Roman"/>
          <w:kern w:val="2"/>
          <w:shd w:val="clear" w:color="auto" w:fill="FFFFFF"/>
        </w:rPr>
        <w:t xml:space="preserve">Respublikos aplinkos ministro 2022 m. gruodžio 13 d. įsakymu Nr. D1-401 (toliau – Tvarkos aprašas), Tvarkos </w:t>
      </w:r>
      <w:r w:rsidRPr="00E133D6">
        <w:rPr>
          <w:rFonts w:ascii="Times New Roman" w:hAnsi="Times New Roman"/>
          <w:kern w:val="2"/>
          <w:shd w:val="clear" w:color="auto" w:fill="FFFFFF"/>
        </w:rPr>
        <w:t xml:space="preserve">aprašo 4.4.4.4 papunktyje nustatytą reikalavimą. </w:t>
      </w:r>
      <w:r w:rsidRPr="00E133D6">
        <w:rPr>
          <w:rFonts w:ascii="Times New Roman" w:hAnsi="Times New Roman"/>
          <w:i/>
          <w:iCs/>
          <w:kern w:val="2"/>
          <w:shd w:val="clear" w:color="auto" w:fill="FFFFFF"/>
        </w:rPr>
        <w:t>Pe</w:t>
      </w:r>
      <w:r w:rsidRPr="00E133D6">
        <w:rPr>
          <w:rFonts w:ascii="Times New Roman" w:hAnsi="Times New Roman"/>
          <w:i/>
          <w:iCs/>
        </w:rPr>
        <w:t xml:space="preserve">rkamo objekto (neperšaunamų liemenių) ilgaamžiškumui ir </w:t>
      </w:r>
      <w:proofErr w:type="spellStart"/>
      <w:r w:rsidRPr="00E133D6">
        <w:rPr>
          <w:rFonts w:ascii="Times New Roman" w:hAnsi="Times New Roman"/>
          <w:i/>
          <w:iCs/>
        </w:rPr>
        <w:t>pataisomumui</w:t>
      </w:r>
      <w:proofErr w:type="spellEnd"/>
      <w:r w:rsidRPr="00E133D6">
        <w:rPr>
          <w:rFonts w:ascii="Times New Roman" w:hAnsi="Times New Roman"/>
          <w:i/>
          <w:iCs/>
        </w:rPr>
        <w:t xml:space="preserve"> keliami šie reikalavimai:</w:t>
      </w:r>
      <w:r w:rsidRPr="00E133D6">
        <w:rPr>
          <w:rFonts w:ascii="Times New Roman" w:hAnsi="Times New Roman"/>
        </w:rPr>
        <w:t xml:space="preserve"> liemenės turi būti modulinės konstrukcijos, sudarančios galimybę keisti susidėvinčias ar pažeidžiamas dalis (užvalkalus, tvirtinimo elementus, balistinius paketus); konstrukcija turi sudaryti galimybę atlikti remontą nepažeidžiant viso gaminio; tiekėjas turi užtikrinti atsarginių dalių tiekimą ne trumpiau kaip 2 (dvejus) metus nuo prekių pristatymo dienos;  turi būti suteikiama ne trumpesnė kaip 24 mėn. garantija.</w:t>
      </w:r>
      <w:r w:rsidRPr="00E133D6">
        <w:rPr>
          <w:rFonts w:ascii="Times New Roman" w:hAnsi="Times New Roman"/>
          <w:color w:val="FF0000"/>
          <w:kern w:val="2"/>
          <w:shd w:val="clear" w:color="auto" w:fill="FFFFFF"/>
        </w:rPr>
        <w:t xml:space="preserve"> </w:t>
      </w:r>
      <w:r w:rsidRPr="00E133D6">
        <w:rPr>
          <w:rFonts w:ascii="Times New Roman" w:hAnsi="Times New Roman"/>
          <w:b/>
          <w:bCs/>
          <w:kern w:val="2"/>
          <w:shd w:val="clear" w:color="auto" w:fill="FFFFFF"/>
        </w:rPr>
        <w:t xml:space="preserve">Tiekėjas, teikdamas pasiūlymą, kartu su technine </w:t>
      </w:r>
      <w:r w:rsidRPr="00E133D6">
        <w:rPr>
          <w:rFonts w:ascii="Times New Roman" w:hAnsi="Times New Roman"/>
          <w:b/>
          <w:bCs/>
          <w:kern w:val="2"/>
          <w:shd w:val="clear" w:color="auto" w:fill="FFFFFF"/>
        </w:rPr>
        <w:lastRenderedPageBreak/>
        <w:t>specifikacija turi pateikti užpildytą tiekėjo deklaraciją dėl aplinkosaugos kriterijų atitikties (Pirkimo sąlygų priedas Nr. 4).</w:t>
      </w:r>
    </w:p>
    <w:p w14:paraId="08E3514E" w14:textId="5F4EECE6" w:rsidR="00C32CEF" w:rsidRPr="001020E1" w:rsidRDefault="0061494F" w:rsidP="0061494F">
      <w:pPr>
        <w:spacing w:after="0"/>
        <w:jc w:val="both"/>
        <w:rPr>
          <w:rFonts w:ascii="Times New Roman" w:hAnsi="Times New Roman"/>
          <w:b/>
          <w:bCs/>
          <w:kern w:val="2"/>
          <w:shd w:val="clear" w:color="auto" w:fill="FFFFFF"/>
        </w:rPr>
      </w:pPr>
      <w:r w:rsidRPr="001020E1">
        <w:rPr>
          <w:rFonts w:ascii="Times New Roman" w:hAnsi="Times New Roman"/>
          <w:b/>
          <w:bCs/>
          <w:kern w:val="2"/>
          <w:shd w:val="clear" w:color="auto" w:fill="FFFFFF"/>
        </w:rPr>
        <w:t xml:space="preserve">11. </w:t>
      </w:r>
      <w:r w:rsidR="00C32CEF" w:rsidRPr="001020E1">
        <w:rPr>
          <w:rFonts w:ascii="Times New Roman" w:hAnsi="Times New Roman"/>
          <w:b/>
          <w:bCs/>
          <w:kern w:val="2"/>
          <w:shd w:val="clear" w:color="auto" w:fill="FFFFFF"/>
        </w:rPr>
        <w:t>Tiekėjas, teikdamas pasiūlymą, kartu su technine specifikacija privalo pateikti dokumentą (sertifikatą ar bandymų ataskaitą), patvirtinantį, kad siūlomas produktas atitinka NIJ IIIA apsaugos lygį.</w:t>
      </w:r>
    </w:p>
    <w:p w14:paraId="4FB67994" w14:textId="77777777" w:rsidR="00C32CEF" w:rsidRPr="00C32CEF" w:rsidRDefault="00C32CEF" w:rsidP="0061494F">
      <w:pPr>
        <w:spacing w:after="0"/>
        <w:jc w:val="both"/>
        <w:rPr>
          <w:rFonts w:ascii="Times New Roman" w:hAnsi="Times New Roman"/>
          <w:b/>
          <w:bCs/>
          <w:kern w:val="2"/>
          <w:highlight w:val="green"/>
          <w:shd w:val="clear" w:color="auto" w:fill="FFFFFF"/>
        </w:rPr>
      </w:pPr>
    </w:p>
    <w:tbl>
      <w:tblPr>
        <w:tblpPr w:leftFromText="180" w:rightFromText="180" w:bottomFromText="160" w:vertAnchor="text" w:tblpX="-152" w:tblpY="1"/>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609"/>
        <w:gridCol w:w="3486"/>
        <w:gridCol w:w="3755"/>
      </w:tblGrid>
      <w:tr w:rsidR="0061494F" w14:paraId="724C1F99" w14:textId="77777777" w:rsidTr="00E9544D">
        <w:trPr>
          <w:trHeight w:val="2409"/>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F32E0" w14:textId="77777777" w:rsidR="0061494F" w:rsidRDefault="0061494F" w:rsidP="00E9544D">
            <w:pPr>
              <w:spacing w:after="0" w:line="240" w:lineRule="auto"/>
              <w:jc w:val="center"/>
              <w:rPr>
                <w:rFonts w:ascii="Times New Roman" w:eastAsia="Times New Roman" w:hAnsi="Times New Roman"/>
                <w:b/>
                <w:sz w:val="20"/>
                <w:szCs w:val="20"/>
                <w:lang w:eastAsia="lt-LT"/>
              </w:rPr>
            </w:pPr>
            <w:bookmarkStart w:id="3" w:name="_Hlk221271190"/>
            <w:r>
              <w:rPr>
                <w:rFonts w:ascii="Times New Roman" w:eastAsia="Times New Roman" w:hAnsi="Times New Roman"/>
                <w:b/>
                <w:sz w:val="20"/>
                <w:szCs w:val="20"/>
                <w:lang w:eastAsia="lt-LT"/>
              </w:rPr>
              <w:t>Eil.</w:t>
            </w:r>
          </w:p>
          <w:p w14:paraId="3A4FAA1F"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 Nr.</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E2C93"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bCs/>
                <w:i/>
                <w:iCs/>
                <w:sz w:val="20"/>
                <w:szCs w:val="20"/>
                <w:lang w:eastAsia="lt-LT"/>
              </w:rPr>
              <w:t>Reikalaujami parametrai</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7540B78D"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hAnsi="Times New Roman"/>
                <w:b/>
                <w:bCs/>
                <w:color w:val="000000"/>
                <w:sz w:val="20"/>
                <w:szCs w:val="20"/>
                <w:lang w:eastAsia="lt-LT"/>
              </w:rPr>
              <w:t>Būtini reikalavimai (siūlyti prekes lygiavertes, ar ne blogesnių savybių)</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4ECE863F" w14:textId="77777777" w:rsidR="0061494F" w:rsidRDefault="0061494F" w:rsidP="00E9544D">
            <w:pPr>
              <w:spacing w:after="120" w:line="240" w:lineRule="auto"/>
              <w:ind w:left="28" w:right="60"/>
              <w:jc w:val="center"/>
              <w:rPr>
                <w:rFonts w:ascii="Times New Roman" w:eastAsia="Times New Roman" w:hAnsi="Times New Roman"/>
                <w:b/>
                <w:bCs/>
                <w:i/>
                <w:iCs/>
                <w:sz w:val="20"/>
                <w:szCs w:val="20"/>
                <w:lang w:eastAsia="lt-LT"/>
              </w:rPr>
            </w:pPr>
            <w:r>
              <w:rPr>
                <w:rFonts w:ascii="Times New Roman" w:eastAsia="Times New Roman" w:hAnsi="Times New Roman"/>
                <w:b/>
                <w:bCs/>
                <w:i/>
                <w:iCs/>
                <w:sz w:val="20"/>
                <w:szCs w:val="20"/>
                <w:lang w:eastAsia="lt-LT"/>
              </w:rPr>
              <w:t>Tiekėjo siūlomų prekių techninės charakteristikos</w:t>
            </w:r>
          </w:p>
          <w:p w14:paraId="6400F99F" w14:textId="77777777" w:rsidR="0061494F" w:rsidRDefault="0061494F" w:rsidP="00E9544D">
            <w:pPr>
              <w:spacing w:after="120" w:line="240" w:lineRule="auto"/>
              <w:ind w:left="28" w:right="60"/>
              <w:jc w:val="center"/>
              <w:rPr>
                <w:rFonts w:ascii="Times New Roman" w:eastAsia="Times New Roman" w:hAnsi="Times New Roman"/>
                <w:i/>
                <w:iCs/>
                <w:sz w:val="20"/>
                <w:szCs w:val="20"/>
                <w:lang w:eastAsia="lt-LT"/>
              </w:rPr>
            </w:pPr>
            <w:r>
              <w:rPr>
                <w:rFonts w:ascii="Times New Roman" w:eastAsia="Times New Roman" w:hAnsi="Times New Roman"/>
                <w:i/>
                <w:iCs/>
                <w:sz w:val="20"/>
                <w:szCs w:val="20"/>
                <w:lang w:eastAsia="lt-LT"/>
              </w:rPr>
              <w:t xml:space="preserve">(Šioje skiltyje tiekėjas įrašo konkrečias charakteristikas, nepalikdamas </w:t>
            </w:r>
            <w:r>
              <w:rPr>
                <w:rFonts w:ascii="Times New Roman" w:eastAsia="Times New Roman" w:hAnsi="Times New Roman"/>
                <w:b/>
                <w:bCs/>
                <w:i/>
                <w:iCs/>
                <w:sz w:val="20"/>
                <w:szCs w:val="20"/>
                <w:lang w:eastAsia="lt-LT"/>
              </w:rPr>
              <w:t>„ne mažiau“, „ne daugiau“, „ne platesniame“, „±“, „ne anksčiau“, „ne ilgiau“</w:t>
            </w:r>
            <w:r>
              <w:rPr>
                <w:rFonts w:ascii="Times New Roman" w:eastAsia="Times New Roman" w:hAnsi="Times New Roman"/>
                <w:i/>
                <w:iCs/>
                <w:sz w:val="20"/>
                <w:szCs w:val="20"/>
                <w:lang w:eastAsia="lt-LT"/>
              </w:rPr>
              <w:t xml:space="preserve"> ir pan., nepalieka sąvokos </w:t>
            </w:r>
            <w:r>
              <w:rPr>
                <w:rFonts w:ascii="Times New Roman" w:eastAsia="Times New Roman" w:hAnsi="Times New Roman"/>
                <w:b/>
                <w:bCs/>
                <w:i/>
                <w:iCs/>
                <w:sz w:val="20"/>
                <w:szCs w:val="20"/>
                <w:lang w:eastAsia="lt-LT"/>
              </w:rPr>
              <w:t>„arba lygiavertis“</w:t>
            </w:r>
            <w:r>
              <w:rPr>
                <w:rFonts w:ascii="Times New Roman" w:eastAsia="Times New Roman" w:hAnsi="Times New Roman"/>
                <w:i/>
                <w:iCs/>
                <w:sz w:val="20"/>
                <w:szCs w:val="20"/>
                <w:lang w:eastAsia="lt-LT"/>
              </w:rPr>
              <w:t>)</w:t>
            </w:r>
          </w:p>
          <w:p w14:paraId="147547B1" w14:textId="77777777" w:rsidR="0061494F" w:rsidRDefault="0061494F" w:rsidP="00E9544D">
            <w:pPr>
              <w:spacing w:after="0" w:line="240" w:lineRule="auto"/>
              <w:ind w:right="462"/>
              <w:jc w:val="center"/>
              <w:rPr>
                <w:rFonts w:ascii="Times New Roman" w:eastAsia="Times New Roman" w:hAnsi="Times New Roman"/>
                <w:b/>
                <w:sz w:val="20"/>
                <w:szCs w:val="20"/>
                <w:lang w:eastAsia="lt-LT"/>
              </w:rPr>
            </w:pPr>
            <w:r>
              <w:rPr>
                <w:rFonts w:ascii="Times New Roman" w:eastAsia="Times New Roman" w:hAnsi="Times New Roman"/>
                <w:b/>
                <w:color w:val="FF0000"/>
                <w:sz w:val="20"/>
                <w:szCs w:val="20"/>
                <w:lang w:eastAsia="lt-LT"/>
              </w:rPr>
              <w:t>(stulpelį pildo tiekėjas)</w:t>
            </w:r>
          </w:p>
        </w:tc>
      </w:tr>
      <w:tr w:rsidR="0061494F" w14:paraId="74C87FA1" w14:textId="77777777" w:rsidTr="00E9544D">
        <w:trPr>
          <w:trHeight w:val="270"/>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6529AA"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1</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C4CFA" w14:textId="77777777" w:rsidR="0061494F" w:rsidRDefault="0061494F" w:rsidP="00E9544D">
            <w:pPr>
              <w:spacing w:after="0" w:line="240" w:lineRule="auto"/>
              <w:jc w:val="center"/>
              <w:rPr>
                <w:rFonts w:ascii="Times New Roman" w:eastAsia="Times New Roman" w:hAnsi="Times New Roman"/>
                <w:b/>
                <w:bCs/>
                <w:iCs/>
                <w:sz w:val="20"/>
                <w:szCs w:val="20"/>
                <w:lang w:eastAsia="lt-LT"/>
              </w:rPr>
            </w:pPr>
            <w:r>
              <w:rPr>
                <w:rFonts w:ascii="Times New Roman" w:eastAsia="Times New Roman" w:hAnsi="Times New Roman"/>
                <w:b/>
                <w:bCs/>
                <w:iCs/>
                <w:sz w:val="20"/>
                <w:szCs w:val="20"/>
                <w:lang w:eastAsia="lt-LT"/>
              </w:rPr>
              <w:t>2</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5621F427" w14:textId="77777777" w:rsidR="0061494F" w:rsidRDefault="0061494F" w:rsidP="00E9544D">
            <w:pPr>
              <w:spacing w:after="0" w:line="240" w:lineRule="auto"/>
              <w:jc w:val="center"/>
              <w:rPr>
                <w:rFonts w:ascii="Times New Roman" w:hAnsi="Times New Roman"/>
                <w:b/>
                <w:bCs/>
                <w:color w:val="000000"/>
                <w:sz w:val="20"/>
                <w:szCs w:val="20"/>
                <w:lang w:eastAsia="lt-LT"/>
              </w:rPr>
            </w:pPr>
            <w:r>
              <w:rPr>
                <w:rFonts w:ascii="Times New Roman" w:hAnsi="Times New Roman"/>
                <w:b/>
                <w:bCs/>
                <w:color w:val="000000"/>
                <w:sz w:val="20"/>
                <w:szCs w:val="20"/>
                <w:lang w:eastAsia="lt-LT"/>
              </w:rPr>
              <w:t>3</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6FA05422" w14:textId="77777777" w:rsidR="0061494F" w:rsidRDefault="0061494F" w:rsidP="00E9544D">
            <w:pPr>
              <w:spacing w:after="120" w:line="240" w:lineRule="auto"/>
              <w:ind w:left="28" w:right="60"/>
              <w:jc w:val="center"/>
              <w:rPr>
                <w:rFonts w:ascii="Times New Roman" w:eastAsia="Times New Roman" w:hAnsi="Times New Roman"/>
                <w:b/>
                <w:bCs/>
                <w:iCs/>
                <w:sz w:val="20"/>
                <w:szCs w:val="20"/>
                <w:lang w:eastAsia="lt-LT"/>
              </w:rPr>
            </w:pPr>
            <w:r>
              <w:rPr>
                <w:rFonts w:ascii="Times New Roman" w:eastAsia="Times New Roman" w:hAnsi="Times New Roman"/>
                <w:b/>
                <w:bCs/>
                <w:iCs/>
                <w:sz w:val="20"/>
                <w:szCs w:val="20"/>
                <w:lang w:eastAsia="lt-LT"/>
              </w:rPr>
              <w:t>4</w:t>
            </w:r>
          </w:p>
        </w:tc>
      </w:tr>
      <w:tr w:rsidR="0061494F" w14:paraId="70B58483" w14:textId="77777777" w:rsidTr="00E9544D">
        <w:trPr>
          <w:trHeight w:val="225"/>
          <w:tblHeader/>
        </w:trPr>
        <w:tc>
          <w:tcPr>
            <w:tcW w:w="96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AD53741" w14:textId="77777777" w:rsidR="0061494F" w:rsidRPr="00630DA0" w:rsidRDefault="0061494F" w:rsidP="00E9544D">
            <w:pPr>
              <w:spacing w:after="0" w:line="240" w:lineRule="auto"/>
              <w:rPr>
                <w:rFonts w:ascii="Times New Roman" w:eastAsia="Times New Roman" w:hAnsi="Times New Roman"/>
                <w:b/>
                <w:bCs/>
                <w:sz w:val="20"/>
                <w:szCs w:val="20"/>
                <w:lang w:eastAsia="lt-LT"/>
              </w:rPr>
            </w:pPr>
            <w:r w:rsidRPr="00C85D49">
              <w:rPr>
                <w:rFonts w:ascii="Times New Roman" w:eastAsia="Times New Roman" w:hAnsi="Times New Roman"/>
                <w:b/>
                <w:bCs/>
                <w:sz w:val="20"/>
                <w:szCs w:val="20"/>
                <w:lang w:eastAsia="lt-LT"/>
              </w:rPr>
              <w:t>Neperšaunama liemenė</w:t>
            </w:r>
            <w:r>
              <w:rPr>
                <w:rFonts w:ascii="Times New Roman" w:eastAsia="Times New Roman" w:hAnsi="Times New Roman"/>
                <w:b/>
                <w:bCs/>
                <w:sz w:val="20"/>
                <w:szCs w:val="20"/>
                <w:lang w:eastAsia="lt-LT"/>
              </w:rPr>
              <w:t>, 10 vnt.</w:t>
            </w:r>
          </w:p>
        </w:tc>
      </w:tr>
      <w:tr w:rsidR="0061494F" w14:paraId="5FD387B0" w14:textId="77777777" w:rsidTr="00E9544D">
        <w:trPr>
          <w:trHeight w:val="628"/>
        </w:trPr>
        <w:tc>
          <w:tcPr>
            <w:tcW w:w="799" w:type="dxa"/>
            <w:tcBorders>
              <w:top w:val="single" w:sz="4" w:space="0" w:color="auto"/>
              <w:left w:val="single" w:sz="4" w:space="0" w:color="auto"/>
              <w:bottom w:val="single" w:sz="4" w:space="0" w:color="auto"/>
              <w:right w:val="single" w:sz="4" w:space="0" w:color="auto"/>
            </w:tcBorders>
            <w:vAlign w:val="center"/>
          </w:tcPr>
          <w:p w14:paraId="7EA995DD" w14:textId="77777777" w:rsidR="0061494F" w:rsidRPr="0025027A" w:rsidRDefault="0061494F" w:rsidP="0061494F">
            <w:pPr>
              <w:pStyle w:val="ListParagraph"/>
              <w:numPr>
                <w:ilvl w:val="0"/>
                <w:numId w:val="23"/>
              </w:numPr>
              <w:tabs>
                <w:tab w:val="left" w:pos="502"/>
              </w:tabs>
              <w:suppressAutoHyphens/>
              <w:spacing w:after="0" w:line="240" w:lineRule="auto"/>
              <w:ind w:right="-491" w:hanging="698"/>
              <w:rPr>
                <w:rFonts w:ascii="Times New Roman" w:eastAsia="Times New Roman" w:hAnsi="Times New Roman" w:cs="Times New Roman"/>
                <w:sz w:val="18"/>
                <w:szCs w:val="18"/>
                <w:lang w:eastAsia="ar-SA"/>
              </w:rPr>
            </w:pPr>
          </w:p>
        </w:tc>
        <w:tc>
          <w:tcPr>
            <w:tcW w:w="1609" w:type="dxa"/>
            <w:tcBorders>
              <w:top w:val="single" w:sz="4" w:space="0" w:color="auto"/>
              <w:left w:val="single" w:sz="4" w:space="0" w:color="auto"/>
              <w:bottom w:val="single" w:sz="4" w:space="0" w:color="auto"/>
              <w:right w:val="single" w:sz="4" w:space="0" w:color="auto"/>
            </w:tcBorders>
            <w:vAlign w:val="center"/>
          </w:tcPr>
          <w:p w14:paraId="4AE73E4A"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Gamintojas, prekės pavadinimas, modelis</w:t>
            </w:r>
          </w:p>
        </w:tc>
        <w:tc>
          <w:tcPr>
            <w:tcW w:w="3486" w:type="dxa"/>
            <w:tcBorders>
              <w:top w:val="single" w:sz="4" w:space="0" w:color="auto"/>
              <w:left w:val="single" w:sz="4" w:space="0" w:color="auto"/>
              <w:bottom w:val="single" w:sz="4" w:space="0" w:color="auto"/>
              <w:right w:val="single" w:sz="4" w:space="0" w:color="auto"/>
            </w:tcBorders>
          </w:tcPr>
          <w:p w14:paraId="244D723A"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Būtina nurodyti gamintoją, prekės pavadinimą, modelį</w:t>
            </w:r>
          </w:p>
        </w:tc>
        <w:tc>
          <w:tcPr>
            <w:tcW w:w="3755" w:type="dxa"/>
            <w:tcBorders>
              <w:top w:val="single" w:sz="4" w:space="0" w:color="auto"/>
              <w:left w:val="single" w:sz="4" w:space="0" w:color="auto"/>
              <w:bottom w:val="single" w:sz="4" w:space="0" w:color="auto"/>
              <w:right w:val="single" w:sz="4" w:space="0" w:color="auto"/>
            </w:tcBorders>
          </w:tcPr>
          <w:p w14:paraId="4A23F0A3" w14:textId="77777777" w:rsidR="0061494F" w:rsidRPr="00247714" w:rsidRDefault="0061494F" w:rsidP="00E9544D">
            <w:pPr>
              <w:spacing w:after="0" w:line="240" w:lineRule="auto"/>
              <w:rPr>
                <w:rFonts w:ascii="Times New Roman" w:eastAsia="Times New Roman" w:hAnsi="Times New Roman"/>
                <w:i/>
                <w:iCs/>
                <w:sz w:val="18"/>
                <w:szCs w:val="18"/>
                <w:lang w:eastAsia="lt-LT"/>
              </w:rPr>
            </w:pPr>
            <w:r w:rsidRPr="00247714">
              <w:rPr>
                <w:rFonts w:ascii="Times New Roman" w:eastAsia="Times New Roman" w:hAnsi="Times New Roman"/>
                <w:i/>
                <w:iCs/>
                <w:sz w:val="18"/>
                <w:szCs w:val="18"/>
                <w:lang w:eastAsia="lt-LT"/>
              </w:rPr>
              <w:t>(nurodyti gamintoją, prekės pavadinimą, prekės modelį)</w:t>
            </w:r>
          </w:p>
        </w:tc>
      </w:tr>
      <w:tr w:rsidR="0061494F" w14:paraId="21C739F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109490C"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2.</w:t>
            </w:r>
          </w:p>
        </w:tc>
        <w:tc>
          <w:tcPr>
            <w:tcW w:w="1609" w:type="dxa"/>
            <w:tcBorders>
              <w:top w:val="single" w:sz="4" w:space="0" w:color="auto"/>
              <w:left w:val="single" w:sz="4" w:space="0" w:color="auto"/>
              <w:bottom w:val="single" w:sz="4" w:space="0" w:color="auto"/>
              <w:right w:val="single" w:sz="4" w:space="0" w:color="auto"/>
            </w:tcBorders>
            <w:vAlign w:val="center"/>
          </w:tcPr>
          <w:p w14:paraId="6C443097"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 xml:space="preserve">Suteikiama garantija </w:t>
            </w:r>
          </w:p>
        </w:tc>
        <w:tc>
          <w:tcPr>
            <w:tcW w:w="3486" w:type="dxa"/>
            <w:tcBorders>
              <w:top w:val="single" w:sz="4" w:space="0" w:color="auto"/>
              <w:left w:val="single" w:sz="4" w:space="0" w:color="auto"/>
              <w:bottom w:val="single" w:sz="4" w:space="0" w:color="auto"/>
              <w:right w:val="single" w:sz="4" w:space="0" w:color="auto"/>
            </w:tcBorders>
          </w:tcPr>
          <w:p w14:paraId="0F090BE4"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Ne mažiau kaip 24 mėn.</w:t>
            </w:r>
            <w:r>
              <w:rPr>
                <w:rFonts w:ascii="Times New Roman" w:eastAsia="Times New Roman" w:hAnsi="Times New Roman"/>
                <w:sz w:val="18"/>
                <w:szCs w:val="18"/>
                <w:lang w:eastAsia="lt-LT"/>
              </w:rPr>
              <w:t xml:space="preserve"> </w:t>
            </w:r>
          </w:p>
        </w:tc>
        <w:tc>
          <w:tcPr>
            <w:tcW w:w="3755" w:type="dxa"/>
            <w:tcBorders>
              <w:top w:val="single" w:sz="4" w:space="0" w:color="auto"/>
              <w:left w:val="single" w:sz="4" w:space="0" w:color="auto"/>
              <w:bottom w:val="single" w:sz="4" w:space="0" w:color="auto"/>
              <w:right w:val="single" w:sz="4" w:space="0" w:color="auto"/>
            </w:tcBorders>
          </w:tcPr>
          <w:p w14:paraId="6919E731" w14:textId="77777777" w:rsidR="0061494F" w:rsidRPr="00247714" w:rsidRDefault="0061494F" w:rsidP="00E9544D">
            <w:pPr>
              <w:spacing w:after="0" w:line="240" w:lineRule="auto"/>
              <w:jc w:val="both"/>
              <w:rPr>
                <w:rFonts w:ascii="Times New Roman" w:hAnsi="Times New Roman"/>
                <w:b/>
                <w:sz w:val="18"/>
                <w:szCs w:val="18"/>
              </w:rPr>
            </w:pPr>
            <w:r w:rsidRPr="00247714">
              <w:rPr>
                <w:rFonts w:ascii="Times New Roman" w:eastAsia="Times New Roman" w:hAnsi="Times New Roman"/>
                <w:sz w:val="18"/>
                <w:szCs w:val="18"/>
                <w:lang w:eastAsia="lt-LT"/>
              </w:rPr>
              <w:t xml:space="preserve">Prekės garantija __ mėn. </w:t>
            </w:r>
            <w:r w:rsidRPr="00247714">
              <w:rPr>
                <w:rFonts w:ascii="Times New Roman" w:eastAsia="Times New Roman" w:hAnsi="Times New Roman"/>
                <w:i/>
                <w:iCs/>
                <w:sz w:val="18"/>
                <w:szCs w:val="18"/>
                <w:lang w:eastAsia="lt-LT"/>
              </w:rPr>
              <w:t>(nurodyti konkretų skaičių)</w:t>
            </w:r>
          </w:p>
        </w:tc>
      </w:tr>
      <w:tr w:rsidR="0061494F" w14:paraId="0B62194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73067EAE"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3.</w:t>
            </w:r>
          </w:p>
        </w:tc>
        <w:tc>
          <w:tcPr>
            <w:tcW w:w="1609" w:type="dxa"/>
            <w:tcBorders>
              <w:top w:val="single" w:sz="4" w:space="0" w:color="auto"/>
              <w:left w:val="single" w:sz="4" w:space="0" w:color="auto"/>
              <w:bottom w:val="single" w:sz="4" w:space="0" w:color="auto"/>
              <w:right w:val="single" w:sz="4" w:space="0" w:color="auto"/>
            </w:tcBorders>
            <w:vAlign w:val="center"/>
          </w:tcPr>
          <w:p w14:paraId="5B36D8E3"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C86C93">
              <w:rPr>
                <w:rFonts w:ascii="Times New Roman" w:eastAsia="Times New Roman" w:hAnsi="Times New Roman"/>
                <w:sz w:val="18"/>
                <w:szCs w:val="18"/>
                <w:lang w:eastAsia="lt-LT"/>
              </w:rPr>
              <w:t>Balistinė apsauga turi atitikti NIJ Standard</w:t>
            </w:r>
            <w:r w:rsidRPr="00C86C93">
              <w:rPr>
                <w:rFonts w:ascii="Times New Roman" w:eastAsia="Times New Roman" w:hAnsi="Times New Roman"/>
                <w:sz w:val="18"/>
                <w:szCs w:val="18"/>
                <w:lang w:eastAsia="lt-LT"/>
              </w:rPr>
              <w:noBreakHyphen/>
              <w:t xml:space="preserve">0101.06 </w:t>
            </w:r>
            <w:proofErr w:type="spellStart"/>
            <w:r w:rsidRPr="00C86C93">
              <w:rPr>
                <w:rFonts w:ascii="Times New Roman" w:eastAsia="Times New Roman" w:hAnsi="Times New Roman"/>
                <w:sz w:val="18"/>
                <w:szCs w:val="18"/>
                <w:lang w:eastAsia="lt-LT"/>
              </w:rPr>
              <w:t>Level</w:t>
            </w:r>
            <w:proofErr w:type="spellEnd"/>
            <w:r w:rsidRPr="00C86C93">
              <w:rPr>
                <w:rFonts w:ascii="Times New Roman" w:eastAsia="Times New Roman" w:hAnsi="Times New Roman"/>
                <w:sz w:val="18"/>
                <w:szCs w:val="18"/>
                <w:lang w:eastAsia="lt-LT"/>
              </w:rPr>
              <w:t xml:space="preserve"> IIIA arba lygiavertį standartą</w:t>
            </w:r>
          </w:p>
        </w:tc>
        <w:tc>
          <w:tcPr>
            <w:tcW w:w="3486" w:type="dxa"/>
            <w:tcBorders>
              <w:top w:val="single" w:sz="4" w:space="0" w:color="auto"/>
              <w:left w:val="single" w:sz="4" w:space="0" w:color="auto"/>
              <w:bottom w:val="single" w:sz="4" w:space="0" w:color="auto"/>
              <w:right w:val="single" w:sz="4" w:space="0" w:color="auto"/>
            </w:tcBorders>
          </w:tcPr>
          <w:p w14:paraId="622B6A15"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Privaloma </w:t>
            </w:r>
          </w:p>
        </w:tc>
        <w:tc>
          <w:tcPr>
            <w:tcW w:w="3755" w:type="dxa"/>
            <w:tcBorders>
              <w:top w:val="single" w:sz="4" w:space="0" w:color="auto"/>
              <w:left w:val="single" w:sz="4" w:space="0" w:color="auto"/>
              <w:bottom w:val="single" w:sz="4" w:space="0" w:color="auto"/>
              <w:right w:val="single" w:sz="4" w:space="0" w:color="auto"/>
            </w:tcBorders>
          </w:tcPr>
          <w:p w14:paraId="36919DDE"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hAnsi="Times New Roman"/>
                <w:sz w:val="18"/>
                <w:szCs w:val="18"/>
              </w:rPr>
              <w:t>Pateikta</w:t>
            </w:r>
            <w:r w:rsidRPr="00247714">
              <w:rPr>
                <w:rFonts w:ascii="Times New Roman" w:hAnsi="Times New Roman"/>
                <w:i/>
                <w:sz w:val="18"/>
                <w:szCs w:val="18"/>
              </w:rPr>
              <w:t>: ________</w:t>
            </w:r>
          </w:p>
        </w:tc>
      </w:tr>
      <w:tr w:rsidR="0061494F" w14:paraId="544AA78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D6F90A7"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4.</w:t>
            </w:r>
          </w:p>
        </w:tc>
        <w:tc>
          <w:tcPr>
            <w:tcW w:w="1609" w:type="dxa"/>
            <w:tcBorders>
              <w:top w:val="single" w:sz="4" w:space="0" w:color="auto"/>
              <w:left w:val="single" w:sz="4" w:space="0" w:color="auto"/>
              <w:bottom w:val="single" w:sz="4" w:space="0" w:color="auto"/>
              <w:right w:val="single" w:sz="4" w:space="0" w:color="auto"/>
            </w:tcBorders>
            <w:vAlign w:val="center"/>
          </w:tcPr>
          <w:p w14:paraId="4C0D3FCB"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sidRPr="00E8032C">
              <w:rPr>
                <w:rFonts w:ascii="Times New Roman" w:eastAsia="Times New Roman" w:hAnsi="Times New Roman"/>
                <w:sz w:val="18"/>
                <w:szCs w:val="18"/>
                <w:lang w:eastAsia="lt-LT"/>
              </w:rPr>
              <w:t>Liemenės tipas</w:t>
            </w:r>
          </w:p>
        </w:tc>
        <w:tc>
          <w:tcPr>
            <w:tcW w:w="3486" w:type="dxa"/>
            <w:tcBorders>
              <w:top w:val="single" w:sz="4" w:space="0" w:color="auto"/>
              <w:left w:val="single" w:sz="4" w:space="0" w:color="auto"/>
              <w:bottom w:val="single" w:sz="4" w:space="0" w:color="auto"/>
              <w:right w:val="single" w:sz="4" w:space="0" w:color="auto"/>
            </w:tcBorders>
          </w:tcPr>
          <w:p w14:paraId="33552284" w14:textId="77777777" w:rsidR="0061494F" w:rsidRDefault="0061494F" w:rsidP="00E9544D">
            <w:pPr>
              <w:spacing w:after="0" w:line="240" w:lineRule="auto"/>
              <w:jc w:val="both"/>
              <w:rPr>
                <w:rFonts w:ascii="Times New Roman" w:eastAsia="Times New Roman" w:hAnsi="Times New Roman"/>
                <w:sz w:val="18"/>
                <w:szCs w:val="18"/>
                <w:lang w:eastAsia="lt-LT"/>
              </w:rPr>
            </w:pPr>
            <w:r w:rsidRPr="00E8032C">
              <w:rPr>
                <w:rFonts w:ascii="Times New Roman" w:eastAsia="Times New Roman" w:hAnsi="Times New Roman"/>
                <w:sz w:val="18"/>
                <w:szCs w:val="18"/>
                <w:lang w:eastAsia="lt-LT"/>
              </w:rPr>
              <w:t>Neperšaunama liemenė su minkšta balistine apsauga</w:t>
            </w:r>
          </w:p>
        </w:tc>
        <w:tc>
          <w:tcPr>
            <w:tcW w:w="3755" w:type="dxa"/>
            <w:tcBorders>
              <w:top w:val="single" w:sz="4" w:space="0" w:color="auto"/>
              <w:left w:val="single" w:sz="4" w:space="0" w:color="auto"/>
              <w:bottom w:val="single" w:sz="4" w:space="0" w:color="auto"/>
              <w:right w:val="single" w:sz="4" w:space="0" w:color="auto"/>
            </w:tcBorders>
          </w:tcPr>
          <w:p w14:paraId="6419FEA3"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(nurodyti liemenės tipą)</w:t>
            </w:r>
          </w:p>
        </w:tc>
      </w:tr>
      <w:tr w:rsidR="0061494F" w14:paraId="687D14F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F08D61B"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5.</w:t>
            </w:r>
          </w:p>
        </w:tc>
        <w:tc>
          <w:tcPr>
            <w:tcW w:w="1609" w:type="dxa"/>
            <w:tcBorders>
              <w:top w:val="single" w:sz="4" w:space="0" w:color="auto"/>
              <w:left w:val="single" w:sz="4" w:space="0" w:color="auto"/>
              <w:bottom w:val="single" w:sz="4" w:space="0" w:color="auto"/>
              <w:right w:val="single" w:sz="4" w:space="0" w:color="auto"/>
            </w:tcBorders>
            <w:vAlign w:val="center"/>
          </w:tcPr>
          <w:p w14:paraId="210AA646" w14:textId="77777777" w:rsidR="0061494F" w:rsidRPr="00E8032C" w:rsidRDefault="0061494F" w:rsidP="00E9544D">
            <w:pPr>
              <w:spacing w:after="0" w:line="240" w:lineRule="auto"/>
              <w:jc w:val="both"/>
              <w:rPr>
                <w:rFonts w:ascii="Times New Roman" w:eastAsia="Times New Roman" w:hAnsi="Times New Roman"/>
                <w:sz w:val="18"/>
                <w:szCs w:val="18"/>
                <w:lang w:eastAsia="lt-LT"/>
              </w:rPr>
            </w:pPr>
            <w:r w:rsidRPr="005D7C77">
              <w:rPr>
                <w:rFonts w:ascii="Times New Roman" w:eastAsia="Times New Roman" w:hAnsi="Times New Roman"/>
                <w:sz w:val="18"/>
                <w:szCs w:val="18"/>
                <w:lang w:eastAsia="lt-LT"/>
              </w:rPr>
              <w:t>Dydžiai</w:t>
            </w:r>
          </w:p>
        </w:tc>
        <w:tc>
          <w:tcPr>
            <w:tcW w:w="3486" w:type="dxa"/>
            <w:tcBorders>
              <w:top w:val="single" w:sz="4" w:space="0" w:color="auto"/>
              <w:left w:val="single" w:sz="4" w:space="0" w:color="auto"/>
              <w:bottom w:val="single" w:sz="4" w:space="0" w:color="auto"/>
              <w:right w:val="single" w:sz="4" w:space="0" w:color="auto"/>
            </w:tcBorders>
          </w:tcPr>
          <w:p w14:paraId="30998474"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 xml:space="preserve">5 vnt. – </w:t>
            </w:r>
            <w:r w:rsidRPr="007C7BC0">
              <w:rPr>
                <w:rFonts w:ascii="Times New Roman" w:eastAsia="Times New Roman" w:hAnsi="Times New Roman"/>
                <w:bCs/>
                <w:sz w:val="18"/>
                <w:szCs w:val="18"/>
                <w:lang w:eastAsia="lt-LT"/>
              </w:rPr>
              <w:t>M dydžio</w:t>
            </w:r>
            <w:r w:rsidRPr="007C7BC0">
              <w:rPr>
                <w:rFonts w:ascii="Times New Roman" w:eastAsia="Times New Roman" w:hAnsi="Times New Roman"/>
                <w:sz w:val="18"/>
                <w:szCs w:val="18"/>
                <w:lang w:eastAsia="lt-LT"/>
              </w:rPr>
              <w:t xml:space="preserve">, 5 vnt. – </w:t>
            </w:r>
            <w:r w:rsidRPr="007C7BC0">
              <w:rPr>
                <w:rFonts w:ascii="Times New Roman" w:eastAsia="Times New Roman" w:hAnsi="Times New Roman"/>
                <w:bCs/>
                <w:sz w:val="18"/>
                <w:szCs w:val="18"/>
                <w:lang w:eastAsia="lt-LT"/>
              </w:rPr>
              <w:t>L dydžio</w:t>
            </w:r>
          </w:p>
        </w:tc>
        <w:tc>
          <w:tcPr>
            <w:tcW w:w="3755" w:type="dxa"/>
            <w:tcBorders>
              <w:top w:val="single" w:sz="4" w:space="0" w:color="auto"/>
              <w:left w:val="single" w:sz="4" w:space="0" w:color="auto"/>
              <w:bottom w:val="single" w:sz="4" w:space="0" w:color="auto"/>
              <w:right w:val="single" w:sz="4" w:space="0" w:color="auto"/>
            </w:tcBorders>
          </w:tcPr>
          <w:p w14:paraId="0C7B1263"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03392AC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21992523"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6.</w:t>
            </w:r>
          </w:p>
        </w:tc>
        <w:tc>
          <w:tcPr>
            <w:tcW w:w="1609" w:type="dxa"/>
            <w:tcBorders>
              <w:top w:val="single" w:sz="4" w:space="0" w:color="auto"/>
              <w:left w:val="single" w:sz="4" w:space="0" w:color="auto"/>
              <w:bottom w:val="single" w:sz="4" w:space="0" w:color="auto"/>
              <w:right w:val="single" w:sz="4" w:space="0" w:color="auto"/>
            </w:tcBorders>
            <w:vAlign w:val="center"/>
          </w:tcPr>
          <w:p w14:paraId="0B32836A"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Komfortas</w:t>
            </w:r>
          </w:p>
        </w:tc>
        <w:tc>
          <w:tcPr>
            <w:tcW w:w="3486" w:type="dxa"/>
            <w:tcBorders>
              <w:top w:val="single" w:sz="4" w:space="0" w:color="auto"/>
              <w:left w:val="single" w:sz="4" w:space="0" w:color="auto"/>
              <w:bottom w:val="single" w:sz="4" w:space="0" w:color="auto"/>
              <w:right w:val="single" w:sz="4" w:space="0" w:color="auto"/>
            </w:tcBorders>
          </w:tcPr>
          <w:p w14:paraId="2BE828DD"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Ergonomiška konstrukcija, tinkama ilgesniam dėvėjimui mokymų metu</w:t>
            </w:r>
          </w:p>
        </w:tc>
        <w:tc>
          <w:tcPr>
            <w:tcW w:w="3755" w:type="dxa"/>
            <w:tcBorders>
              <w:top w:val="single" w:sz="4" w:space="0" w:color="auto"/>
              <w:left w:val="single" w:sz="4" w:space="0" w:color="auto"/>
              <w:bottom w:val="single" w:sz="4" w:space="0" w:color="auto"/>
              <w:right w:val="single" w:sz="4" w:space="0" w:color="auto"/>
            </w:tcBorders>
          </w:tcPr>
          <w:p w14:paraId="04747856"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11F077BE"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329C15F"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7.</w:t>
            </w:r>
          </w:p>
        </w:tc>
        <w:tc>
          <w:tcPr>
            <w:tcW w:w="1609" w:type="dxa"/>
            <w:tcBorders>
              <w:top w:val="single" w:sz="4" w:space="0" w:color="auto"/>
              <w:left w:val="single" w:sz="4" w:space="0" w:color="auto"/>
              <w:bottom w:val="single" w:sz="4" w:space="0" w:color="auto"/>
              <w:right w:val="single" w:sz="4" w:space="0" w:color="auto"/>
            </w:tcBorders>
            <w:vAlign w:val="center"/>
          </w:tcPr>
          <w:p w14:paraId="33EC272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M dydžio liemenės svoris</w:t>
            </w:r>
          </w:p>
        </w:tc>
        <w:tc>
          <w:tcPr>
            <w:tcW w:w="3486" w:type="dxa"/>
            <w:tcBorders>
              <w:top w:val="single" w:sz="4" w:space="0" w:color="auto"/>
              <w:left w:val="single" w:sz="4" w:space="0" w:color="auto"/>
              <w:bottom w:val="single" w:sz="4" w:space="0" w:color="auto"/>
              <w:right w:val="single" w:sz="4" w:space="0" w:color="auto"/>
            </w:tcBorders>
          </w:tcPr>
          <w:p w14:paraId="05A6617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liemenės svoris (su balistiniais paketais): M dydis ≤ 2,8 kg</w:t>
            </w:r>
          </w:p>
        </w:tc>
        <w:tc>
          <w:tcPr>
            <w:tcW w:w="3755" w:type="dxa"/>
            <w:tcBorders>
              <w:top w:val="single" w:sz="4" w:space="0" w:color="auto"/>
              <w:left w:val="single" w:sz="4" w:space="0" w:color="auto"/>
              <w:bottom w:val="single" w:sz="4" w:space="0" w:color="auto"/>
              <w:right w:val="single" w:sz="4" w:space="0" w:color="auto"/>
            </w:tcBorders>
          </w:tcPr>
          <w:p w14:paraId="5AF55CA8"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 xml:space="preserve">svorį </w:t>
            </w:r>
          </w:p>
        </w:tc>
      </w:tr>
      <w:tr w:rsidR="0061494F" w14:paraId="21DDEE3F"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12E7E47"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8.</w:t>
            </w:r>
          </w:p>
        </w:tc>
        <w:tc>
          <w:tcPr>
            <w:tcW w:w="1609" w:type="dxa"/>
            <w:tcBorders>
              <w:top w:val="single" w:sz="4" w:space="0" w:color="auto"/>
              <w:left w:val="single" w:sz="4" w:space="0" w:color="auto"/>
              <w:bottom w:val="single" w:sz="4" w:space="0" w:color="auto"/>
              <w:right w:val="single" w:sz="4" w:space="0" w:color="auto"/>
            </w:tcBorders>
            <w:vAlign w:val="center"/>
          </w:tcPr>
          <w:p w14:paraId="7FAF43DA"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 dydžio liemenės svoris</w:t>
            </w:r>
          </w:p>
        </w:tc>
        <w:tc>
          <w:tcPr>
            <w:tcW w:w="3486" w:type="dxa"/>
            <w:tcBorders>
              <w:top w:val="single" w:sz="4" w:space="0" w:color="auto"/>
              <w:left w:val="single" w:sz="4" w:space="0" w:color="auto"/>
              <w:bottom w:val="single" w:sz="4" w:space="0" w:color="auto"/>
              <w:right w:val="single" w:sz="4" w:space="0" w:color="auto"/>
            </w:tcBorders>
          </w:tcPr>
          <w:p w14:paraId="01CB0F2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liemenės svoris (su balistiniais paketais): L dydis ≤ 3,2 kg.</w:t>
            </w:r>
          </w:p>
        </w:tc>
        <w:tc>
          <w:tcPr>
            <w:tcW w:w="3755" w:type="dxa"/>
            <w:tcBorders>
              <w:top w:val="single" w:sz="4" w:space="0" w:color="auto"/>
              <w:left w:val="single" w:sz="4" w:space="0" w:color="auto"/>
              <w:bottom w:val="single" w:sz="4" w:space="0" w:color="auto"/>
              <w:right w:val="single" w:sz="4" w:space="0" w:color="auto"/>
            </w:tcBorders>
          </w:tcPr>
          <w:p w14:paraId="66107ED0"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 xml:space="preserve">svorį </w:t>
            </w:r>
          </w:p>
        </w:tc>
      </w:tr>
      <w:tr w:rsidR="0061494F" w14:paraId="74B4B535"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A09BAF4"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9.</w:t>
            </w:r>
          </w:p>
        </w:tc>
        <w:tc>
          <w:tcPr>
            <w:tcW w:w="1609" w:type="dxa"/>
            <w:tcBorders>
              <w:top w:val="single" w:sz="4" w:space="0" w:color="auto"/>
              <w:left w:val="single" w:sz="4" w:space="0" w:color="auto"/>
              <w:bottom w:val="single" w:sz="4" w:space="0" w:color="auto"/>
              <w:right w:val="single" w:sz="4" w:space="0" w:color="auto"/>
            </w:tcBorders>
            <w:vAlign w:val="center"/>
          </w:tcPr>
          <w:p w14:paraId="42561B33"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Spalva</w:t>
            </w:r>
          </w:p>
        </w:tc>
        <w:tc>
          <w:tcPr>
            <w:tcW w:w="3486" w:type="dxa"/>
            <w:tcBorders>
              <w:top w:val="single" w:sz="4" w:space="0" w:color="auto"/>
              <w:left w:val="single" w:sz="4" w:space="0" w:color="auto"/>
              <w:bottom w:val="single" w:sz="4" w:space="0" w:color="auto"/>
              <w:right w:val="single" w:sz="4" w:space="0" w:color="auto"/>
            </w:tcBorders>
          </w:tcPr>
          <w:p w14:paraId="7C5E575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Tamsi (pvz., juoda, tamsiai mėlyna, tamsiai žalia arba lygiavertė). Visų 10 vnt. spalva turi būti vienoda.</w:t>
            </w:r>
          </w:p>
        </w:tc>
        <w:tc>
          <w:tcPr>
            <w:tcW w:w="3755" w:type="dxa"/>
            <w:tcBorders>
              <w:top w:val="single" w:sz="4" w:space="0" w:color="auto"/>
              <w:left w:val="single" w:sz="4" w:space="0" w:color="auto"/>
              <w:bottom w:val="single" w:sz="4" w:space="0" w:color="auto"/>
              <w:right w:val="single" w:sz="4" w:space="0" w:color="auto"/>
            </w:tcBorders>
          </w:tcPr>
          <w:p w14:paraId="4A492F9F"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spalvą</w:t>
            </w:r>
          </w:p>
        </w:tc>
      </w:tr>
      <w:tr w:rsidR="0061494F" w14:paraId="32B0423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398B946"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10.</w:t>
            </w:r>
          </w:p>
        </w:tc>
        <w:tc>
          <w:tcPr>
            <w:tcW w:w="1609" w:type="dxa"/>
            <w:tcBorders>
              <w:top w:val="single" w:sz="4" w:space="0" w:color="auto"/>
              <w:left w:val="single" w:sz="4" w:space="0" w:color="auto"/>
              <w:bottom w:val="single" w:sz="4" w:space="0" w:color="auto"/>
              <w:right w:val="single" w:sz="4" w:space="0" w:color="auto"/>
            </w:tcBorders>
            <w:vAlign w:val="center"/>
          </w:tcPr>
          <w:p w14:paraId="2508988F" w14:textId="77777777" w:rsidR="0061494F"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Liemenės medžiaga</w:t>
            </w:r>
          </w:p>
        </w:tc>
        <w:tc>
          <w:tcPr>
            <w:tcW w:w="3486" w:type="dxa"/>
            <w:tcBorders>
              <w:top w:val="single" w:sz="4" w:space="0" w:color="auto"/>
              <w:left w:val="single" w:sz="4" w:space="0" w:color="auto"/>
              <w:bottom w:val="single" w:sz="4" w:space="0" w:color="auto"/>
              <w:right w:val="single" w:sz="4" w:space="0" w:color="auto"/>
            </w:tcBorders>
          </w:tcPr>
          <w:p w14:paraId="55D16F87" w14:textId="77777777" w:rsidR="0061494F" w:rsidRPr="00BC114C"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 xml:space="preserve">Atspari dilimui, plyšimui tekstilinė medžiaga (pvz., </w:t>
            </w:r>
            <w:proofErr w:type="spellStart"/>
            <w:r w:rsidRPr="002805AA">
              <w:rPr>
                <w:rFonts w:ascii="Times New Roman" w:eastAsia="Times New Roman" w:hAnsi="Times New Roman"/>
                <w:sz w:val="18"/>
                <w:szCs w:val="18"/>
                <w:lang w:eastAsia="lt-LT"/>
              </w:rPr>
              <w:t>Cordura</w:t>
            </w:r>
            <w:proofErr w:type="spellEnd"/>
            <w:r w:rsidRPr="002805AA">
              <w:rPr>
                <w:rFonts w:ascii="Times New Roman" w:eastAsia="Times New Roman" w:hAnsi="Times New Roman"/>
                <w:sz w:val="18"/>
                <w:szCs w:val="18"/>
                <w:lang w:eastAsia="lt-LT"/>
              </w:rPr>
              <w:t xml:space="preserve"> arba lygiavertė)</w:t>
            </w:r>
          </w:p>
        </w:tc>
        <w:tc>
          <w:tcPr>
            <w:tcW w:w="3755" w:type="dxa"/>
            <w:tcBorders>
              <w:top w:val="single" w:sz="4" w:space="0" w:color="auto"/>
              <w:left w:val="single" w:sz="4" w:space="0" w:color="auto"/>
              <w:bottom w:val="single" w:sz="4" w:space="0" w:color="auto"/>
              <w:right w:val="single" w:sz="4" w:space="0" w:color="auto"/>
            </w:tcBorders>
          </w:tcPr>
          <w:p w14:paraId="5EB0761E"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___(</w:t>
            </w:r>
            <w:r w:rsidRPr="008646E4">
              <w:rPr>
                <w:rFonts w:ascii="Times New Roman" w:eastAsia="Times New Roman" w:hAnsi="Times New Roman"/>
                <w:i/>
                <w:iCs/>
                <w:sz w:val="18"/>
                <w:szCs w:val="18"/>
                <w:lang w:eastAsia="lt-LT"/>
              </w:rPr>
              <w:t>nurodyti medžiagos tipą</w:t>
            </w:r>
            <w:r>
              <w:rPr>
                <w:rFonts w:ascii="Times New Roman" w:eastAsia="Times New Roman" w:hAnsi="Times New Roman"/>
                <w:i/>
                <w:iCs/>
                <w:sz w:val="18"/>
                <w:szCs w:val="18"/>
                <w:lang w:eastAsia="lt-LT"/>
              </w:rPr>
              <w:t>)</w:t>
            </w:r>
          </w:p>
        </w:tc>
      </w:tr>
      <w:tr w:rsidR="0061494F" w14:paraId="29456AAA"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2EE88E8C"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11.</w:t>
            </w:r>
          </w:p>
        </w:tc>
        <w:tc>
          <w:tcPr>
            <w:tcW w:w="1609" w:type="dxa"/>
            <w:tcBorders>
              <w:top w:val="single" w:sz="4" w:space="0" w:color="auto"/>
              <w:left w:val="single" w:sz="4" w:space="0" w:color="auto"/>
              <w:bottom w:val="single" w:sz="4" w:space="0" w:color="auto"/>
              <w:right w:val="single" w:sz="4" w:space="0" w:color="auto"/>
            </w:tcBorders>
            <w:vAlign w:val="center"/>
          </w:tcPr>
          <w:p w14:paraId="2AB1598B" w14:textId="77777777" w:rsidR="0061494F"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Reguliavimas</w:t>
            </w:r>
          </w:p>
        </w:tc>
        <w:tc>
          <w:tcPr>
            <w:tcW w:w="3486" w:type="dxa"/>
            <w:tcBorders>
              <w:top w:val="single" w:sz="4" w:space="0" w:color="auto"/>
              <w:left w:val="single" w:sz="4" w:space="0" w:color="auto"/>
              <w:bottom w:val="single" w:sz="4" w:space="0" w:color="auto"/>
              <w:right w:val="single" w:sz="4" w:space="0" w:color="auto"/>
            </w:tcBorders>
          </w:tcPr>
          <w:p w14:paraId="70C4E450" w14:textId="77777777" w:rsidR="0061494F" w:rsidRPr="00BC114C" w:rsidRDefault="0061494F" w:rsidP="00E9544D">
            <w:pPr>
              <w:spacing w:after="0" w:line="240" w:lineRule="auto"/>
              <w:jc w:val="both"/>
              <w:rPr>
                <w:rFonts w:ascii="Times New Roman" w:eastAsia="Times New Roman" w:hAnsi="Times New Roman"/>
                <w:sz w:val="18"/>
                <w:szCs w:val="18"/>
                <w:lang w:eastAsia="lt-LT"/>
              </w:rPr>
            </w:pPr>
            <w:r w:rsidRPr="006224DB">
              <w:rPr>
                <w:rFonts w:ascii="Times New Roman" w:eastAsia="Times New Roman" w:hAnsi="Times New Roman"/>
                <w:sz w:val="18"/>
                <w:szCs w:val="18"/>
                <w:lang w:eastAsia="lt-LT"/>
              </w:rPr>
              <w:t xml:space="preserve">Liemenė turi būti reguliuojama pečių ir šonų </w:t>
            </w:r>
            <w:r w:rsidRPr="002805AA">
              <w:rPr>
                <w:rFonts w:ascii="Times New Roman" w:eastAsia="Times New Roman" w:hAnsi="Times New Roman"/>
                <w:sz w:val="18"/>
                <w:szCs w:val="18"/>
                <w:lang w:eastAsia="lt-LT"/>
              </w:rPr>
              <w:t xml:space="preserve">diržais/lipdukais, kad </w:t>
            </w:r>
            <w:r w:rsidRPr="006224DB">
              <w:rPr>
                <w:rFonts w:ascii="Times New Roman" w:eastAsia="Times New Roman" w:hAnsi="Times New Roman"/>
                <w:sz w:val="18"/>
                <w:szCs w:val="18"/>
                <w:lang w:eastAsia="lt-LT"/>
              </w:rPr>
              <w:t xml:space="preserve">tilptų </w:t>
            </w:r>
            <w:r w:rsidRPr="00D04111">
              <w:rPr>
                <w:rFonts w:ascii="Times New Roman" w:eastAsia="Times New Roman" w:hAnsi="Times New Roman"/>
                <w:sz w:val="18"/>
                <w:szCs w:val="18"/>
                <w:lang w:eastAsia="lt-LT"/>
              </w:rPr>
              <w:t>nurodyti M ir L dydžiai</w:t>
            </w:r>
          </w:p>
        </w:tc>
        <w:tc>
          <w:tcPr>
            <w:tcW w:w="3755" w:type="dxa"/>
            <w:tcBorders>
              <w:top w:val="single" w:sz="4" w:space="0" w:color="auto"/>
              <w:left w:val="single" w:sz="4" w:space="0" w:color="auto"/>
              <w:bottom w:val="single" w:sz="4" w:space="0" w:color="auto"/>
              <w:right w:val="single" w:sz="4" w:space="0" w:color="auto"/>
            </w:tcBorders>
          </w:tcPr>
          <w:p w14:paraId="4C77C174"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Yra/Nėra*</w:t>
            </w:r>
          </w:p>
        </w:tc>
      </w:tr>
      <w:tr w:rsidR="0061494F" w14:paraId="73C7575E"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719C855"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12.</w:t>
            </w:r>
          </w:p>
        </w:tc>
        <w:tc>
          <w:tcPr>
            <w:tcW w:w="1609" w:type="dxa"/>
            <w:tcBorders>
              <w:top w:val="single" w:sz="4" w:space="0" w:color="auto"/>
              <w:left w:val="single" w:sz="4" w:space="0" w:color="auto"/>
              <w:bottom w:val="single" w:sz="4" w:space="0" w:color="auto"/>
              <w:right w:val="single" w:sz="4" w:space="0" w:color="auto"/>
            </w:tcBorders>
            <w:vAlign w:val="center"/>
          </w:tcPr>
          <w:p w14:paraId="63275725" w14:textId="77777777" w:rsidR="0061494F" w:rsidRPr="00E8032C"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Apsaugos zona</w:t>
            </w:r>
          </w:p>
        </w:tc>
        <w:tc>
          <w:tcPr>
            <w:tcW w:w="3486" w:type="dxa"/>
            <w:tcBorders>
              <w:top w:val="single" w:sz="4" w:space="0" w:color="auto"/>
              <w:left w:val="single" w:sz="4" w:space="0" w:color="auto"/>
              <w:bottom w:val="single" w:sz="4" w:space="0" w:color="auto"/>
              <w:right w:val="single" w:sz="4" w:space="0" w:color="auto"/>
            </w:tcBorders>
          </w:tcPr>
          <w:p w14:paraId="7747005A"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 xml:space="preserve">Ne mažiau kaip </w:t>
            </w:r>
            <w:r w:rsidRPr="007C7BC0">
              <w:rPr>
                <w:rFonts w:ascii="Times New Roman" w:eastAsia="Times New Roman" w:hAnsi="Times New Roman"/>
                <w:bCs/>
                <w:sz w:val="18"/>
                <w:szCs w:val="18"/>
                <w:lang w:eastAsia="lt-LT"/>
              </w:rPr>
              <w:t>priekinė ir galinė kūno dalis</w:t>
            </w:r>
          </w:p>
        </w:tc>
        <w:tc>
          <w:tcPr>
            <w:tcW w:w="3755" w:type="dxa"/>
            <w:tcBorders>
              <w:top w:val="single" w:sz="4" w:space="0" w:color="auto"/>
              <w:left w:val="single" w:sz="4" w:space="0" w:color="auto"/>
              <w:bottom w:val="single" w:sz="4" w:space="0" w:color="auto"/>
              <w:right w:val="single" w:sz="4" w:space="0" w:color="auto"/>
            </w:tcBorders>
          </w:tcPr>
          <w:p w14:paraId="79E57BB2"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5542427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16FAD28"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13.</w:t>
            </w:r>
          </w:p>
        </w:tc>
        <w:tc>
          <w:tcPr>
            <w:tcW w:w="1609" w:type="dxa"/>
            <w:tcBorders>
              <w:top w:val="single" w:sz="4" w:space="0" w:color="auto"/>
              <w:left w:val="single" w:sz="4" w:space="0" w:color="auto"/>
              <w:bottom w:val="single" w:sz="4" w:space="0" w:color="auto"/>
              <w:right w:val="single" w:sz="4" w:space="0" w:color="auto"/>
            </w:tcBorders>
            <w:vAlign w:val="center"/>
          </w:tcPr>
          <w:p w14:paraId="7452A2AE"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sidRPr="00504EE7">
              <w:rPr>
                <w:rFonts w:ascii="Times New Roman" w:eastAsia="Times New Roman" w:hAnsi="Times New Roman"/>
                <w:sz w:val="18"/>
                <w:szCs w:val="18"/>
                <w:lang w:eastAsia="lt-LT"/>
              </w:rPr>
              <w:t>Balistinė medžiaga</w:t>
            </w:r>
          </w:p>
        </w:tc>
        <w:tc>
          <w:tcPr>
            <w:tcW w:w="3486" w:type="dxa"/>
            <w:tcBorders>
              <w:top w:val="single" w:sz="4" w:space="0" w:color="auto"/>
              <w:left w:val="single" w:sz="4" w:space="0" w:color="auto"/>
              <w:bottom w:val="single" w:sz="4" w:space="0" w:color="auto"/>
              <w:right w:val="single" w:sz="4" w:space="0" w:color="auto"/>
            </w:tcBorders>
          </w:tcPr>
          <w:p w14:paraId="2137F489" w14:textId="77777777" w:rsidR="0061494F" w:rsidRDefault="0061494F" w:rsidP="00E9544D">
            <w:pPr>
              <w:spacing w:after="0" w:line="240" w:lineRule="auto"/>
              <w:jc w:val="both"/>
              <w:rPr>
                <w:rFonts w:ascii="Times New Roman" w:eastAsia="Times New Roman" w:hAnsi="Times New Roman"/>
                <w:sz w:val="18"/>
                <w:szCs w:val="18"/>
                <w:lang w:eastAsia="lt-LT"/>
              </w:rPr>
            </w:pPr>
            <w:proofErr w:type="spellStart"/>
            <w:r w:rsidRPr="00504EE7">
              <w:rPr>
                <w:rFonts w:ascii="Times New Roman" w:eastAsia="Times New Roman" w:hAnsi="Times New Roman"/>
                <w:sz w:val="18"/>
                <w:szCs w:val="18"/>
                <w:lang w:eastAsia="lt-LT"/>
              </w:rPr>
              <w:t>Aramido</w:t>
            </w:r>
            <w:proofErr w:type="spellEnd"/>
            <w:r w:rsidRPr="00504EE7">
              <w:rPr>
                <w:rFonts w:ascii="Times New Roman" w:eastAsia="Times New Roman" w:hAnsi="Times New Roman"/>
                <w:sz w:val="18"/>
                <w:szCs w:val="18"/>
                <w:lang w:eastAsia="lt-LT"/>
              </w:rPr>
              <w:t xml:space="preserve"> pluoštas, UHMW-PE arba lygiavertė balistinė medžiaga</w:t>
            </w:r>
          </w:p>
        </w:tc>
        <w:tc>
          <w:tcPr>
            <w:tcW w:w="3755" w:type="dxa"/>
            <w:tcBorders>
              <w:top w:val="single" w:sz="4" w:space="0" w:color="auto"/>
              <w:left w:val="single" w:sz="4" w:space="0" w:color="auto"/>
              <w:bottom w:val="single" w:sz="4" w:space="0" w:color="auto"/>
              <w:right w:val="single" w:sz="4" w:space="0" w:color="auto"/>
            </w:tcBorders>
          </w:tcPr>
          <w:p w14:paraId="7AACE10A"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_________ </w:t>
            </w:r>
            <w:r w:rsidRPr="00504EE7">
              <w:rPr>
                <w:rFonts w:ascii="Times New Roman" w:eastAsia="Times New Roman" w:hAnsi="Times New Roman"/>
                <w:i/>
                <w:iCs/>
                <w:sz w:val="18"/>
                <w:szCs w:val="18"/>
                <w:lang w:eastAsia="lt-LT"/>
              </w:rPr>
              <w:t>(nurodyti liemenės balistinės medžiagos tipą)</w:t>
            </w:r>
          </w:p>
        </w:tc>
      </w:tr>
      <w:tr w:rsidR="0061494F" w14:paraId="6306B7D7"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9FC45DD"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14.</w:t>
            </w:r>
          </w:p>
        </w:tc>
        <w:tc>
          <w:tcPr>
            <w:tcW w:w="1609" w:type="dxa"/>
            <w:tcBorders>
              <w:top w:val="single" w:sz="4" w:space="0" w:color="auto"/>
              <w:left w:val="single" w:sz="4" w:space="0" w:color="auto"/>
              <w:bottom w:val="single" w:sz="4" w:space="0" w:color="auto"/>
              <w:right w:val="single" w:sz="4" w:space="0" w:color="auto"/>
            </w:tcBorders>
            <w:vAlign w:val="center"/>
          </w:tcPr>
          <w:p w14:paraId="0E111471"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460EC5">
              <w:rPr>
                <w:rFonts w:ascii="Times New Roman" w:eastAsia="Times New Roman" w:hAnsi="Times New Roman"/>
                <w:sz w:val="18"/>
                <w:szCs w:val="18"/>
                <w:lang w:eastAsia="lt-LT"/>
              </w:rPr>
              <w:t>Apsaugos lygis</w:t>
            </w:r>
          </w:p>
        </w:tc>
        <w:tc>
          <w:tcPr>
            <w:tcW w:w="3486" w:type="dxa"/>
            <w:tcBorders>
              <w:top w:val="single" w:sz="4" w:space="0" w:color="auto"/>
              <w:left w:val="single" w:sz="4" w:space="0" w:color="auto"/>
              <w:bottom w:val="single" w:sz="4" w:space="0" w:color="auto"/>
              <w:right w:val="single" w:sz="4" w:space="0" w:color="auto"/>
            </w:tcBorders>
          </w:tcPr>
          <w:p w14:paraId="4049EEC5" w14:textId="77777777" w:rsidR="0061494F" w:rsidRPr="00FF57B6" w:rsidRDefault="0061494F" w:rsidP="00E9544D">
            <w:pPr>
              <w:spacing w:after="0" w:line="240" w:lineRule="auto"/>
              <w:jc w:val="both"/>
              <w:rPr>
                <w:rFonts w:ascii="Times New Roman" w:eastAsia="Times New Roman" w:hAnsi="Times New Roman"/>
                <w:sz w:val="18"/>
                <w:szCs w:val="18"/>
                <w:lang w:eastAsia="lt-LT"/>
              </w:rPr>
            </w:pPr>
            <w:r w:rsidRPr="00FF57B6">
              <w:rPr>
                <w:rFonts w:ascii="Times New Roman" w:eastAsia="Times New Roman" w:hAnsi="Times New Roman"/>
                <w:sz w:val="18"/>
                <w:szCs w:val="18"/>
                <w:lang w:eastAsia="lt-LT"/>
              </w:rPr>
              <w:t xml:space="preserve">Ne žemesnis kaip </w:t>
            </w:r>
            <w:r w:rsidRPr="00FF57B6">
              <w:rPr>
                <w:rFonts w:ascii="Times New Roman" w:eastAsia="Times New Roman" w:hAnsi="Times New Roman"/>
                <w:bCs/>
                <w:sz w:val="18"/>
                <w:szCs w:val="18"/>
                <w:lang w:eastAsia="lt-LT"/>
              </w:rPr>
              <w:t>NIJ IIIA</w:t>
            </w:r>
          </w:p>
        </w:tc>
        <w:tc>
          <w:tcPr>
            <w:tcW w:w="3755" w:type="dxa"/>
            <w:tcBorders>
              <w:top w:val="single" w:sz="4" w:space="0" w:color="auto"/>
              <w:left w:val="single" w:sz="4" w:space="0" w:color="auto"/>
              <w:bottom w:val="single" w:sz="4" w:space="0" w:color="auto"/>
              <w:right w:val="single" w:sz="4" w:space="0" w:color="auto"/>
            </w:tcBorders>
          </w:tcPr>
          <w:p w14:paraId="6F59CC7D"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apsaugos lygį</w:t>
            </w:r>
            <w:r w:rsidRPr="00504EE7">
              <w:rPr>
                <w:rFonts w:ascii="Times New Roman" w:eastAsia="Times New Roman" w:hAnsi="Times New Roman"/>
                <w:i/>
                <w:iCs/>
                <w:sz w:val="18"/>
                <w:szCs w:val="18"/>
                <w:lang w:eastAsia="lt-LT"/>
              </w:rPr>
              <w:t>)</w:t>
            </w:r>
          </w:p>
        </w:tc>
      </w:tr>
      <w:tr w:rsidR="0061494F" w14:paraId="1803C44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13C7AA9E"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15.</w:t>
            </w:r>
          </w:p>
        </w:tc>
        <w:tc>
          <w:tcPr>
            <w:tcW w:w="1609" w:type="dxa"/>
            <w:tcBorders>
              <w:top w:val="single" w:sz="4" w:space="0" w:color="auto"/>
              <w:left w:val="single" w:sz="4" w:space="0" w:color="auto"/>
              <w:bottom w:val="single" w:sz="4" w:space="0" w:color="auto"/>
              <w:right w:val="single" w:sz="4" w:space="0" w:color="auto"/>
            </w:tcBorders>
            <w:vAlign w:val="center"/>
          </w:tcPr>
          <w:p w14:paraId="6DE93E5F"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460EC5">
              <w:rPr>
                <w:rFonts w:ascii="Times New Roman" w:eastAsia="Times New Roman" w:hAnsi="Times New Roman"/>
                <w:sz w:val="18"/>
                <w:szCs w:val="18"/>
                <w:lang w:eastAsia="lt-LT"/>
              </w:rPr>
              <w:t>Balistinių paketų storis</w:t>
            </w:r>
          </w:p>
        </w:tc>
        <w:tc>
          <w:tcPr>
            <w:tcW w:w="3486" w:type="dxa"/>
            <w:tcBorders>
              <w:top w:val="single" w:sz="4" w:space="0" w:color="auto"/>
              <w:left w:val="single" w:sz="4" w:space="0" w:color="auto"/>
              <w:bottom w:val="single" w:sz="4" w:space="0" w:color="auto"/>
              <w:right w:val="single" w:sz="4" w:space="0" w:color="auto"/>
            </w:tcBorders>
          </w:tcPr>
          <w:p w14:paraId="280AAD96" w14:textId="77777777" w:rsidR="0061494F" w:rsidRPr="00FF57B6" w:rsidRDefault="0061494F" w:rsidP="00E9544D">
            <w:pPr>
              <w:spacing w:after="0" w:line="240" w:lineRule="auto"/>
              <w:jc w:val="both"/>
              <w:rPr>
                <w:rFonts w:ascii="Times New Roman" w:eastAsia="Times New Roman" w:hAnsi="Times New Roman"/>
                <w:sz w:val="18"/>
                <w:szCs w:val="18"/>
                <w:lang w:eastAsia="lt-LT"/>
              </w:rPr>
            </w:pPr>
            <w:r w:rsidRPr="00FF57B6">
              <w:rPr>
                <w:rFonts w:ascii="Times New Roman" w:eastAsia="Times New Roman" w:hAnsi="Times New Roman"/>
                <w:sz w:val="18"/>
                <w:szCs w:val="18"/>
                <w:lang w:eastAsia="lt-LT"/>
              </w:rPr>
              <w:t xml:space="preserve">Ne daugiau kaip </w:t>
            </w:r>
            <w:r w:rsidRPr="00FF57B6">
              <w:rPr>
                <w:rFonts w:ascii="Times New Roman" w:eastAsia="Times New Roman" w:hAnsi="Times New Roman"/>
                <w:bCs/>
                <w:sz w:val="18"/>
                <w:szCs w:val="18"/>
                <w:lang w:eastAsia="lt-LT"/>
              </w:rPr>
              <w:t>1</w:t>
            </w:r>
            <w:r>
              <w:rPr>
                <w:rFonts w:ascii="Times New Roman" w:eastAsia="Times New Roman" w:hAnsi="Times New Roman"/>
                <w:bCs/>
                <w:sz w:val="18"/>
                <w:szCs w:val="18"/>
                <w:lang w:eastAsia="lt-LT"/>
              </w:rPr>
              <w:t>2</w:t>
            </w:r>
            <w:r w:rsidRPr="00FF57B6">
              <w:rPr>
                <w:rFonts w:ascii="Times New Roman" w:eastAsia="Times New Roman" w:hAnsi="Times New Roman"/>
                <w:bCs/>
                <w:sz w:val="18"/>
                <w:szCs w:val="18"/>
                <w:lang w:eastAsia="lt-LT"/>
              </w:rPr>
              <w:t xml:space="preserve"> mm</w:t>
            </w:r>
          </w:p>
        </w:tc>
        <w:tc>
          <w:tcPr>
            <w:tcW w:w="3755" w:type="dxa"/>
            <w:tcBorders>
              <w:top w:val="single" w:sz="4" w:space="0" w:color="auto"/>
              <w:left w:val="single" w:sz="4" w:space="0" w:color="auto"/>
              <w:bottom w:val="single" w:sz="4" w:space="0" w:color="auto"/>
              <w:right w:val="single" w:sz="4" w:space="0" w:color="auto"/>
            </w:tcBorders>
          </w:tcPr>
          <w:p w14:paraId="3CB21CB3"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 xml:space="preserve">(nurodyti </w:t>
            </w:r>
            <w:r>
              <w:rPr>
                <w:rFonts w:ascii="Times New Roman" w:eastAsia="Times New Roman" w:hAnsi="Times New Roman"/>
                <w:i/>
                <w:iCs/>
                <w:sz w:val="18"/>
                <w:szCs w:val="18"/>
                <w:lang w:eastAsia="lt-LT"/>
              </w:rPr>
              <w:t>balistinių paketų storį</w:t>
            </w:r>
            <w:r w:rsidRPr="00504EE7">
              <w:rPr>
                <w:rFonts w:ascii="Times New Roman" w:eastAsia="Times New Roman" w:hAnsi="Times New Roman"/>
                <w:i/>
                <w:iCs/>
                <w:sz w:val="18"/>
                <w:szCs w:val="18"/>
                <w:lang w:eastAsia="lt-LT"/>
              </w:rPr>
              <w:t>)</w:t>
            </w:r>
          </w:p>
        </w:tc>
      </w:tr>
      <w:tr w:rsidR="0061494F" w14:paraId="6B38E34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38D11E2"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16.</w:t>
            </w:r>
          </w:p>
        </w:tc>
        <w:tc>
          <w:tcPr>
            <w:tcW w:w="1609" w:type="dxa"/>
            <w:tcBorders>
              <w:top w:val="single" w:sz="4" w:space="0" w:color="auto"/>
              <w:left w:val="single" w:sz="4" w:space="0" w:color="auto"/>
              <w:bottom w:val="single" w:sz="4" w:space="0" w:color="auto"/>
              <w:right w:val="single" w:sz="4" w:space="0" w:color="auto"/>
            </w:tcBorders>
            <w:vAlign w:val="center"/>
          </w:tcPr>
          <w:p w14:paraId="35F3F93F"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0677D9">
              <w:rPr>
                <w:rFonts w:ascii="Times New Roman" w:eastAsia="Times New Roman" w:hAnsi="Times New Roman"/>
                <w:sz w:val="18"/>
                <w:szCs w:val="18"/>
                <w:lang w:eastAsia="lt-LT"/>
              </w:rPr>
              <w:t>Balistinių paketų konstrukcija</w:t>
            </w:r>
          </w:p>
        </w:tc>
        <w:tc>
          <w:tcPr>
            <w:tcW w:w="3486" w:type="dxa"/>
            <w:tcBorders>
              <w:top w:val="single" w:sz="4" w:space="0" w:color="auto"/>
              <w:left w:val="single" w:sz="4" w:space="0" w:color="auto"/>
              <w:bottom w:val="single" w:sz="4" w:space="0" w:color="auto"/>
              <w:right w:val="single" w:sz="4" w:space="0" w:color="auto"/>
            </w:tcBorders>
          </w:tcPr>
          <w:p w14:paraId="6BADC02C"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0677D9">
              <w:rPr>
                <w:rFonts w:ascii="Times New Roman" w:eastAsia="Times New Roman" w:hAnsi="Times New Roman"/>
                <w:sz w:val="18"/>
                <w:szCs w:val="18"/>
                <w:lang w:eastAsia="lt-LT"/>
              </w:rPr>
              <w:t>Išimami balistiniai paketai</w:t>
            </w:r>
            <w:r>
              <w:rPr>
                <w:rFonts w:ascii="Times New Roman" w:eastAsia="Times New Roman" w:hAnsi="Times New Roman"/>
                <w:sz w:val="18"/>
                <w:szCs w:val="18"/>
                <w:lang w:eastAsia="lt-LT"/>
              </w:rPr>
              <w:t xml:space="preserve"> (</w:t>
            </w:r>
            <w:r w:rsidRPr="00D04111">
              <w:rPr>
                <w:rFonts w:ascii="Times New Roman" w:eastAsia="Times New Roman" w:hAnsi="Times New Roman"/>
                <w:sz w:val="18"/>
                <w:szCs w:val="18"/>
                <w:lang w:eastAsia="lt-LT"/>
              </w:rPr>
              <w:t xml:space="preserve">priekis ir nugara). </w:t>
            </w:r>
          </w:p>
        </w:tc>
        <w:tc>
          <w:tcPr>
            <w:tcW w:w="3755" w:type="dxa"/>
            <w:tcBorders>
              <w:top w:val="single" w:sz="4" w:space="0" w:color="auto"/>
              <w:left w:val="single" w:sz="4" w:space="0" w:color="auto"/>
              <w:bottom w:val="single" w:sz="4" w:space="0" w:color="auto"/>
              <w:right w:val="single" w:sz="4" w:space="0" w:color="auto"/>
            </w:tcBorders>
          </w:tcPr>
          <w:p w14:paraId="03B25378"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Yra/Nėra* </w:t>
            </w:r>
          </w:p>
        </w:tc>
      </w:tr>
    </w:tbl>
    <w:bookmarkEnd w:id="3"/>
    <w:p w14:paraId="00732B74" w14:textId="77777777" w:rsidR="0061494F" w:rsidRPr="009817E2" w:rsidRDefault="0061494F" w:rsidP="0061494F">
      <w:pPr>
        <w:rPr>
          <w:rFonts w:ascii="Times New Roman" w:hAnsi="Times New Roman"/>
        </w:rPr>
      </w:pPr>
      <w:r w:rsidRPr="00FF57B6">
        <w:rPr>
          <w:rFonts w:ascii="Times New Roman" w:hAnsi="Times New Roman"/>
        </w:rPr>
        <w:t xml:space="preserve">*Visi techninės specifikacijos punktai, kuriuose nurodyta „Yra / Nėra“, yra privalomi.  </w:t>
      </w:r>
      <w:r>
        <w:rPr>
          <w:rFonts w:ascii="Times New Roman" w:hAnsi="Times New Roman"/>
        </w:rPr>
        <w:tab/>
        <w:t xml:space="preserve"> </w:t>
      </w:r>
    </w:p>
    <w:p w14:paraId="061FDE3D" w14:textId="134EC956" w:rsidR="005047F1" w:rsidRPr="004272AC" w:rsidRDefault="0061494F" w:rsidP="00397FF5">
      <w:pPr>
        <w:ind w:left="7776"/>
        <w:jc w:val="right"/>
        <w:rPr>
          <w:rFonts w:ascii="Times New Roman" w:eastAsia="Calibri" w:hAnsi="Times New Roman" w:cs="Times New Roman"/>
          <w:lang w:eastAsia="lt-LT"/>
        </w:rPr>
      </w:pPr>
      <w:r>
        <w:rPr>
          <w:rFonts w:ascii="Times New Roman" w:eastAsia="Calibri" w:hAnsi="Times New Roman" w:cs="Times New Roman"/>
          <w:bCs/>
        </w:rPr>
        <w:br w:type="page"/>
      </w:r>
      <w:bookmarkStart w:id="4" w:name="_Hlk27394514"/>
      <w:r w:rsidR="005047F1"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4E74C4">
      <w:pPr>
        <w:spacing w:after="0" w:line="276"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43F4782E" w14:textId="77777777" w:rsidR="00353DD7" w:rsidRDefault="005047F1" w:rsidP="004E74C4">
      <w:pPr>
        <w:spacing w:after="0" w:line="276"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3E1D9BA1" w14:textId="5502F6DA" w:rsidR="00353DD7" w:rsidRDefault="00714BEE" w:rsidP="004E74C4">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NEPERŠAUNAMŲ LIEMENIŲ</w:t>
      </w:r>
    </w:p>
    <w:p w14:paraId="0551CB87" w14:textId="14B35055" w:rsidR="005047F1" w:rsidRPr="00B45791" w:rsidRDefault="00353DD7" w:rsidP="004E74C4">
      <w:pPr>
        <w:spacing w:after="0" w:line="276"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4E74C4">
      <w:pPr>
        <w:tabs>
          <w:tab w:val="right" w:leader="underscore" w:pos="8505"/>
        </w:tabs>
        <w:spacing w:after="0" w:line="276" w:lineRule="auto"/>
        <w:rPr>
          <w:rFonts w:ascii="Times New Roman" w:eastAsia="Calibri" w:hAnsi="Times New Roman" w:cs="Times New Roman"/>
        </w:rPr>
      </w:pPr>
    </w:p>
    <w:p w14:paraId="008D8584"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6CED8FF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06109C1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p>
    <w:p w14:paraId="560B6935"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4E74C4">
      <w:pPr>
        <w:tabs>
          <w:tab w:val="center" w:pos="2520"/>
        </w:tabs>
        <w:spacing w:after="0" w:line="276"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4E74C4">
      <w:pPr>
        <w:spacing w:after="0" w:line="276" w:lineRule="auto"/>
        <w:jc w:val="both"/>
        <w:rPr>
          <w:rFonts w:ascii="Times New Roman" w:eastAsia="Calibri" w:hAnsi="Times New Roman" w:cs="Times New Roman"/>
          <w:b/>
          <w:noProof/>
          <w:lang w:eastAsia="lt-LT"/>
        </w:rPr>
      </w:pPr>
    </w:p>
    <w:p w14:paraId="0C962DDF"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4E74C4">
      <w:pPr>
        <w:widowControl w:val="0"/>
        <w:autoSpaceDE w:val="0"/>
        <w:autoSpaceDN w:val="0"/>
        <w:adjustRightInd w:val="0"/>
        <w:spacing w:after="0" w:line="276"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4E74C4">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4E74C4">
      <w:pPr>
        <w:spacing w:after="0" w:line="276" w:lineRule="auto"/>
        <w:rPr>
          <w:rFonts w:ascii="Times New Roman" w:eastAsia="Calibri" w:hAnsi="Times New Roman" w:cs="Times New Roman"/>
          <w:bCs/>
          <w:noProof/>
        </w:rPr>
      </w:pPr>
    </w:p>
    <w:p w14:paraId="7FF51438" w14:textId="77777777" w:rsidR="00691C58" w:rsidRPr="004272AC" w:rsidRDefault="00691C58" w:rsidP="004E74C4">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4E74C4">
      <w:pPr>
        <w:tabs>
          <w:tab w:val="left" w:pos="0"/>
          <w:tab w:val="left" w:pos="1080"/>
        </w:tabs>
        <w:spacing w:after="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4E74C4">
            <w:pPr>
              <w:spacing w:after="0" w:line="276"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4E74C4">
            <w:pPr>
              <w:spacing w:after="0" w:line="276" w:lineRule="auto"/>
              <w:jc w:val="both"/>
              <w:rPr>
                <w:rFonts w:ascii="Times New Roman" w:eastAsia="Calibri" w:hAnsi="Times New Roman" w:cs="Times New Roman"/>
              </w:rPr>
            </w:pPr>
          </w:p>
        </w:tc>
      </w:tr>
    </w:tbl>
    <w:p w14:paraId="73685C89" w14:textId="77777777" w:rsidR="00691C58" w:rsidRPr="004272AC" w:rsidRDefault="00691C58" w:rsidP="004E74C4">
      <w:pPr>
        <w:suppressAutoHyphens/>
        <w:spacing w:after="0" w:line="276"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4E74C4">
      <w:pPr>
        <w:tabs>
          <w:tab w:val="left" w:pos="810"/>
        </w:tabs>
        <w:spacing w:after="0" w:line="276" w:lineRule="auto"/>
        <w:jc w:val="both"/>
        <w:rPr>
          <w:rFonts w:ascii="Times New Roman" w:eastAsia="Calibri" w:hAnsi="Times New Roman" w:cs="Times New Roman"/>
          <w:lang w:eastAsia="lt-LT"/>
        </w:rPr>
      </w:pPr>
    </w:p>
    <w:p w14:paraId="3E37DE57" w14:textId="77777777" w:rsidR="00691C58" w:rsidRPr="004272AC" w:rsidRDefault="00691C58" w:rsidP="004E74C4">
      <w:pPr>
        <w:tabs>
          <w:tab w:val="left" w:pos="993"/>
          <w:tab w:val="left" w:pos="1560"/>
        </w:tabs>
        <w:suppressAutoHyphens/>
        <w:overflowPunct w:val="0"/>
        <w:autoSpaceDE w:val="0"/>
        <w:autoSpaceDN w:val="0"/>
        <w:adjustRightInd w:val="0"/>
        <w:spacing w:after="0" w:line="276" w:lineRule="auto"/>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4E74C4">
            <w:pPr>
              <w:tabs>
                <w:tab w:val="left" w:pos="1296"/>
                <w:tab w:val="center" w:pos="4819"/>
                <w:tab w:val="right" w:pos="9638"/>
              </w:tabs>
              <w:autoSpaceDE w:val="0"/>
              <w:autoSpaceDN w:val="0"/>
              <w:adjustRightInd w:val="0"/>
              <w:spacing w:after="0" w:line="276" w:lineRule="auto"/>
              <w:rPr>
                <w:rFonts w:ascii="Times New Roman" w:eastAsia="Calibri" w:hAnsi="Times New Roman" w:cs="Times New Roman"/>
                <w:b/>
                <w:bCs/>
                <w:lang w:eastAsia="lt-LT"/>
              </w:rPr>
            </w:pPr>
          </w:p>
        </w:tc>
        <w:tc>
          <w:tcPr>
            <w:tcW w:w="1815" w:type="dxa"/>
          </w:tcPr>
          <w:p w14:paraId="64A5FAC2"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r>
    </w:tbl>
    <w:p w14:paraId="5462B84E" w14:textId="77777777" w:rsidR="00691C58" w:rsidRPr="003955B1" w:rsidRDefault="00691C58" w:rsidP="004E74C4">
      <w:pPr>
        <w:autoSpaceDE w:val="0"/>
        <w:autoSpaceDN w:val="0"/>
        <w:adjustRightInd w:val="0"/>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4E74C4">
      <w:pPr>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4E74C4">
      <w:pPr>
        <w:spacing w:after="0" w:line="276"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4E74C4">
      <w:pPr>
        <w:pStyle w:val="ListParagraph"/>
        <w:numPr>
          <w:ilvl w:val="0"/>
          <w:numId w:val="2"/>
        </w:numPr>
        <w:spacing w:after="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4E74C4">
            <w:pPr>
              <w:tabs>
                <w:tab w:val="center" w:pos="4513"/>
                <w:tab w:val="right" w:pos="9026"/>
              </w:tabs>
              <w:spacing w:line="276" w:lineRule="auto"/>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4E74C4">
            <w:pPr>
              <w:spacing w:line="276" w:lineRule="auto"/>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4E74C4">
            <w:pPr>
              <w:spacing w:line="276" w:lineRule="auto"/>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4E74C4">
            <w:pPr>
              <w:spacing w:line="276" w:lineRule="auto"/>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4E74C4">
            <w:pPr>
              <w:spacing w:line="276" w:lineRule="auto"/>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4E74C4">
            <w:pPr>
              <w:spacing w:line="276"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4E74C4">
            <w:pPr>
              <w:spacing w:line="276"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4E74C4">
            <w:pPr>
              <w:spacing w:line="276" w:lineRule="auto"/>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4E74C4">
            <w:pPr>
              <w:spacing w:line="276" w:lineRule="auto"/>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4E74C4">
            <w:pPr>
              <w:spacing w:line="276" w:lineRule="auto"/>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4E74C4">
            <w:pPr>
              <w:spacing w:line="276" w:lineRule="auto"/>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4E74C4">
            <w:pPr>
              <w:spacing w:line="276"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4E74C4">
            <w:pPr>
              <w:spacing w:line="276"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4E74C4">
            <w:pPr>
              <w:spacing w:line="276" w:lineRule="auto"/>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7F7547A1" w:rsidR="00691C58" w:rsidRPr="00353DD7" w:rsidRDefault="00714BEE" w:rsidP="004E74C4">
            <w:pPr>
              <w:spacing w:line="276" w:lineRule="auto"/>
              <w:jc w:val="both"/>
              <w:rPr>
                <w:rFonts w:eastAsia="Calibri"/>
              </w:rPr>
            </w:pPr>
            <w:proofErr w:type="spellStart"/>
            <w:r>
              <w:rPr>
                <w:rFonts w:eastAsia="Calibri"/>
              </w:rPr>
              <w:t>Neperšaunama</w:t>
            </w:r>
            <w:proofErr w:type="spellEnd"/>
            <w:r>
              <w:rPr>
                <w:rFonts w:eastAsia="Calibri"/>
              </w:rPr>
              <w:t xml:space="preserve"> </w:t>
            </w:r>
            <w:proofErr w:type="spellStart"/>
            <w:r>
              <w:rPr>
                <w:rFonts w:eastAsia="Calibri"/>
              </w:rPr>
              <w:t>liemenė</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291B1762" w:rsidR="00691C58" w:rsidRPr="00DF125F" w:rsidRDefault="00714BEE" w:rsidP="004E74C4">
            <w:pPr>
              <w:spacing w:line="276" w:lineRule="auto"/>
              <w:jc w:val="center"/>
              <w:rPr>
                <w:rFonts w:eastAsia="Calibri"/>
                <w:b/>
                <w:iCs/>
                <w:caps/>
              </w:rPr>
            </w:pPr>
            <w:r>
              <w:rPr>
                <w:rFonts w:eastAsia="Calibri"/>
                <w:b/>
                <w:iCs/>
                <w:caps/>
              </w:rPr>
              <w:t>10</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4E74C4">
            <w:pPr>
              <w:spacing w:line="276" w:lineRule="auto"/>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4E74C4">
            <w:pPr>
              <w:spacing w:line="276" w:lineRule="auto"/>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4E74C4">
            <w:pPr>
              <w:spacing w:line="276" w:lineRule="auto"/>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4E74C4">
            <w:pPr>
              <w:spacing w:line="276" w:lineRule="auto"/>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4E74C4">
            <w:pPr>
              <w:spacing w:line="276" w:lineRule="auto"/>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4E74C4">
            <w:pPr>
              <w:spacing w:line="276" w:lineRule="auto"/>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4E74C4">
            <w:pPr>
              <w:spacing w:line="276" w:lineRule="auto"/>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4E74C4">
            <w:pPr>
              <w:spacing w:line="276" w:lineRule="auto"/>
              <w:jc w:val="center"/>
              <w:rPr>
                <w:rFonts w:eastAsia="Calibri"/>
                <w:b/>
                <w:caps/>
              </w:rPr>
            </w:pPr>
            <w:r w:rsidRPr="005F1FDE">
              <w:rPr>
                <w:rFonts w:eastAsia="Calibri"/>
                <w:b/>
                <w:caps/>
                <w:color w:val="FF0000"/>
              </w:rPr>
              <w:t>00,00</w:t>
            </w:r>
          </w:p>
        </w:tc>
      </w:tr>
    </w:tbl>
    <w:p w14:paraId="7121D620" w14:textId="77777777" w:rsidR="00691C58" w:rsidRPr="004272AC" w:rsidRDefault="00691C58" w:rsidP="004E74C4">
      <w:pPr>
        <w:spacing w:after="0" w:line="276"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D0EF0" w:rsidRDefault="00691C58" w:rsidP="004E74C4">
      <w:pPr>
        <w:widowControl w:val="0"/>
        <w:autoSpaceDE w:val="0"/>
        <w:autoSpaceDN w:val="0"/>
        <w:adjustRightInd w:val="0"/>
        <w:spacing w:after="0" w:line="276" w:lineRule="auto"/>
        <w:contextualSpacing/>
        <w:jc w:val="both"/>
        <w:rPr>
          <w:rFonts w:ascii="Times New Roman" w:eastAsia="Calibri" w:hAnsi="Times New Roman" w:cs="Times New Roman"/>
          <w:i/>
        </w:rPr>
      </w:pPr>
      <w:r w:rsidRPr="00AD0EF0">
        <w:rPr>
          <w:rFonts w:ascii="Times New Roman" w:eastAsia="Calibri" w:hAnsi="Times New Roman" w:cs="Times New Roman"/>
          <w:i/>
        </w:rPr>
        <w:t>c) Bendra pasiūlymo kaina turi atitikti sudėtinių dalių sumą.</w:t>
      </w:r>
    </w:p>
    <w:p w14:paraId="756C6595" w14:textId="77777777" w:rsidR="0064613F" w:rsidRPr="004C7FE1" w:rsidRDefault="00691C58" w:rsidP="0064613F">
      <w:pPr>
        <w:spacing w:after="0" w:line="276" w:lineRule="auto"/>
        <w:jc w:val="both"/>
        <w:rPr>
          <w:rFonts w:ascii="Times New Roman" w:hAnsi="Times New Roman"/>
        </w:rPr>
      </w:pPr>
      <w:r w:rsidRPr="00AD0EF0">
        <w:rPr>
          <w:rFonts w:ascii="Times New Roman" w:eastAsia="Calibri" w:hAnsi="Times New Roman" w:cs="Times New Roman"/>
          <w:i/>
          <w:lang w:eastAsia="lt-LT"/>
        </w:rPr>
        <w:t xml:space="preserve">d) </w:t>
      </w:r>
      <w:r w:rsidRPr="00AD0EF0">
        <w:rPr>
          <w:rFonts w:ascii="Times New Roman" w:eastAsia="Calibri" w:hAnsi="Times New Roman" w:cs="Times New Roman"/>
          <w:b/>
          <w:bCs/>
          <w:i/>
          <w:lang w:eastAsia="lt-LT"/>
        </w:rPr>
        <w:t>Jei bendra pasiūlymo kaina</w:t>
      </w:r>
      <w:bookmarkStart w:id="5" w:name="_Hlk65141825"/>
      <w:r w:rsidRPr="00AD0EF0">
        <w:rPr>
          <w:rFonts w:ascii="Times New Roman" w:eastAsia="Calibri" w:hAnsi="Times New Roman" w:cs="Times New Roman"/>
          <w:b/>
          <w:bCs/>
          <w:i/>
          <w:lang w:eastAsia="lt-LT"/>
        </w:rPr>
        <w:t xml:space="preserve"> </w:t>
      </w:r>
      <w:bookmarkEnd w:id="5"/>
      <w:r w:rsidRPr="00AD0EF0">
        <w:rPr>
          <w:rFonts w:ascii="Times New Roman" w:eastAsia="Calibri" w:hAnsi="Times New Roman" w:cs="Times New Roman"/>
          <w:b/>
          <w:bCs/>
          <w:i/>
          <w:lang w:eastAsia="lt-LT"/>
        </w:rPr>
        <w:t>yra didesnė už pirkimui skirtą lėšų sumą</w:t>
      </w:r>
      <w:r w:rsidRPr="0064613F">
        <w:rPr>
          <w:rFonts w:ascii="Times New Roman" w:eastAsia="Calibri" w:hAnsi="Times New Roman" w:cs="Times New Roman"/>
          <w:b/>
          <w:bCs/>
          <w:i/>
          <w:lang w:eastAsia="lt-LT"/>
        </w:rPr>
        <w:t xml:space="preserve">, </w:t>
      </w:r>
      <w:r w:rsidR="0064613F" w:rsidRPr="0064613F">
        <w:rPr>
          <w:rFonts w:ascii="Times New Roman" w:hAnsi="Times New Roman"/>
          <w:b/>
          <w:bCs/>
          <w:i/>
        </w:rPr>
        <w:t>nustatytų Pirkimo sąlygų 2.3.punkte.</w:t>
      </w:r>
    </w:p>
    <w:p w14:paraId="7A8DE2A5" w14:textId="5A8203E8" w:rsidR="00691C58" w:rsidRPr="004272AC" w:rsidRDefault="00691C58" w:rsidP="0064613F">
      <w:pPr>
        <w:widowControl w:val="0"/>
        <w:autoSpaceDE w:val="0"/>
        <w:autoSpaceDN w:val="0"/>
        <w:adjustRightInd w:val="0"/>
        <w:spacing w:after="0" w:line="276" w:lineRule="auto"/>
        <w:contextualSpacing/>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4E74C4">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lastRenderedPageBreak/>
        <w:t>Teikdami šį pasiūlymą, mes patvirtiname, kad:</w:t>
      </w:r>
    </w:p>
    <w:p w14:paraId="26420AFE" w14:textId="77777777" w:rsidR="00691C58" w:rsidRPr="004272AC" w:rsidRDefault="00691C58" w:rsidP="004E74C4">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4B7CB23C" w14:textId="0FB329ED"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4E74C4">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4E74C4">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6"/>
    <w:p w14:paraId="2944200F"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4E74C4">
            <w:pPr>
              <w:tabs>
                <w:tab w:val="left" w:pos="1296"/>
                <w:tab w:val="center" w:pos="4153"/>
                <w:tab w:val="right" w:pos="8306"/>
              </w:tabs>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4E74C4">
      <w:pPr>
        <w:spacing w:after="0" w:line="276" w:lineRule="auto"/>
        <w:jc w:val="both"/>
        <w:rPr>
          <w:rFonts w:ascii="Times New Roman" w:hAnsi="Times New Roman" w:cs="Times New Roman"/>
          <w:lang w:eastAsia="lt-LT"/>
        </w:rPr>
      </w:pPr>
    </w:p>
    <w:p w14:paraId="3FA872F4" w14:textId="77777777" w:rsidR="00691C58" w:rsidRPr="004272AC" w:rsidRDefault="00691C58" w:rsidP="004E74C4">
      <w:pPr>
        <w:spacing w:after="0" w:line="27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4E74C4">
      <w:pPr>
        <w:spacing w:after="0" w:line="27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4E74C4">
      <w:pPr>
        <w:spacing w:after="0" w:line="276" w:lineRule="auto"/>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4E74C4">
      <w:pPr>
        <w:spacing w:after="0" w:line="276" w:lineRule="auto"/>
        <w:rPr>
          <w:rFonts w:ascii="Times New Roman" w:eastAsia="Calibri" w:hAnsi="Times New Roman"/>
          <w:szCs w:val="24"/>
          <w:lang w:eastAsia="lt-LT"/>
        </w:rPr>
      </w:pPr>
    </w:p>
    <w:p w14:paraId="536FD09B" w14:textId="77777777" w:rsidR="00691C58" w:rsidRDefault="00691C58" w:rsidP="004E74C4">
      <w:pPr>
        <w:spacing w:after="0" w:line="276" w:lineRule="auto"/>
      </w:pPr>
    </w:p>
    <w:p w14:paraId="4B7C7DC9" w14:textId="77777777" w:rsidR="00BE7A31" w:rsidRDefault="00BE7A31" w:rsidP="004E74C4">
      <w:pPr>
        <w:spacing w:after="0" w:line="276" w:lineRule="auto"/>
      </w:pPr>
    </w:p>
    <w:p w14:paraId="4CFCAB6F" w14:textId="77777777" w:rsidR="00BE7A31" w:rsidRDefault="00BE7A31" w:rsidP="004E74C4">
      <w:pPr>
        <w:spacing w:after="0" w:line="276" w:lineRule="auto"/>
      </w:pPr>
    </w:p>
    <w:p w14:paraId="4D64E932" w14:textId="77777777" w:rsidR="007D17B7" w:rsidRDefault="007D17B7" w:rsidP="004E74C4">
      <w:pPr>
        <w:spacing w:after="0" w:line="276" w:lineRule="auto"/>
      </w:pPr>
    </w:p>
    <w:p w14:paraId="1456034B" w14:textId="77777777" w:rsidR="007D17B7" w:rsidRDefault="007D17B7" w:rsidP="004E74C4">
      <w:pPr>
        <w:spacing w:after="0" w:line="276" w:lineRule="auto"/>
      </w:pPr>
    </w:p>
    <w:p w14:paraId="36D80342" w14:textId="77777777" w:rsidR="007D17B7" w:rsidRDefault="007D17B7" w:rsidP="004E74C4">
      <w:pPr>
        <w:spacing w:after="0" w:line="276" w:lineRule="auto"/>
      </w:pPr>
    </w:p>
    <w:p w14:paraId="168B076A" w14:textId="77777777" w:rsidR="007D17B7" w:rsidRDefault="007D17B7" w:rsidP="004E74C4">
      <w:pPr>
        <w:spacing w:after="0" w:line="276" w:lineRule="auto"/>
      </w:pPr>
    </w:p>
    <w:p w14:paraId="35E7B036" w14:textId="77777777" w:rsidR="002834F3" w:rsidRDefault="002834F3" w:rsidP="004E74C4">
      <w:pPr>
        <w:spacing w:after="0" w:line="276" w:lineRule="auto"/>
      </w:pPr>
    </w:p>
    <w:p w14:paraId="3D4AB7D3" w14:textId="77777777" w:rsidR="002834F3" w:rsidRDefault="002834F3" w:rsidP="004E74C4">
      <w:pPr>
        <w:spacing w:after="0" w:line="276" w:lineRule="auto"/>
      </w:pPr>
    </w:p>
    <w:p w14:paraId="632179DF" w14:textId="77777777" w:rsidR="002834F3" w:rsidRDefault="002834F3" w:rsidP="004E74C4">
      <w:pPr>
        <w:spacing w:after="0" w:line="276" w:lineRule="auto"/>
      </w:pPr>
    </w:p>
    <w:p w14:paraId="2C3B2BA9" w14:textId="77777777" w:rsidR="002834F3" w:rsidRDefault="002834F3" w:rsidP="004E74C4">
      <w:pPr>
        <w:spacing w:after="0" w:line="276" w:lineRule="auto"/>
      </w:pPr>
    </w:p>
    <w:p w14:paraId="1FDEB698" w14:textId="77777777" w:rsidR="002834F3" w:rsidRDefault="002834F3" w:rsidP="004E74C4">
      <w:pPr>
        <w:spacing w:after="0" w:line="276" w:lineRule="auto"/>
      </w:pPr>
    </w:p>
    <w:p w14:paraId="78AF2755" w14:textId="77777777" w:rsidR="002834F3" w:rsidRDefault="002834F3" w:rsidP="004E74C4">
      <w:pPr>
        <w:spacing w:after="0" w:line="276" w:lineRule="auto"/>
      </w:pPr>
    </w:p>
    <w:p w14:paraId="2AABED7E" w14:textId="77777777" w:rsidR="00091678" w:rsidRDefault="00091678" w:rsidP="004E74C4">
      <w:pPr>
        <w:spacing w:after="0" w:line="276" w:lineRule="auto"/>
      </w:pPr>
    </w:p>
    <w:p w14:paraId="061B8E21" w14:textId="04E16C1E" w:rsidR="005047F1" w:rsidRPr="00B45791" w:rsidRDefault="00AD0EF0" w:rsidP="004E74C4">
      <w:pPr>
        <w:spacing w:after="0" w:line="276"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047F1" w:rsidRPr="00B45791">
        <w:rPr>
          <w:rFonts w:ascii="Times New Roman" w:eastAsia="Calibri" w:hAnsi="Times New Roman" w:cs="Times New Roman"/>
          <w:lang w:eastAsia="lt-LT"/>
        </w:rPr>
        <w:t>irkimo sąlygų</w:t>
      </w:r>
    </w:p>
    <w:p w14:paraId="6A283578" w14:textId="77777777" w:rsidR="005047F1" w:rsidRPr="00B45791" w:rsidRDefault="005047F1" w:rsidP="004E74C4">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4E74C4">
      <w:pPr>
        <w:spacing w:after="0" w:line="276" w:lineRule="auto"/>
        <w:ind w:left="5102"/>
        <w:jc w:val="right"/>
        <w:rPr>
          <w:rFonts w:ascii="Times New Roman" w:eastAsia="Calibri" w:hAnsi="Times New Roman" w:cs="Times New Roman"/>
          <w:lang w:eastAsia="lt-LT"/>
        </w:rPr>
      </w:pPr>
    </w:p>
    <w:p w14:paraId="1E1A010F" w14:textId="77777777" w:rsidR="005047F1" w:rsidRPr="00B57F63" w:rsidRDefault="005047F1" w:rsidP="004E74C4">
      <w:pPr>
        <w:spacing w:after="0" w:line="276"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5AFD198E" w:rsidR="00B57F63" w:rsidRPr="00B57F63" w:rsidRDefault="00714BEE" w:rsidP="004E74C4">
            <w:pPr>
              <w:spacing w:after="0" w:line="276" w:lineRule="auto"/>
              <w:jc w:val="center"/>
              <w:rPr>
                <w:rFonts w:ascii="Times New Roman" w:hAnsi="Times New Roman" w:cs="Times New Roman"/>
                <w:b/>
                <w:bCs/>
                <w:kern w:val="2"/>
              </w:rPr>
            </w:pPr>
            <w:r>
              <w:rPr>
                <w:rFonts w:ascii="Times New Roman" w:hAnsi="Times New Roman" w:cs="Times New Roman"/>
                <w:b/>
                <w:bCs/>
                <w:kern w:val="2"/>
              </w:rPr>
              <w:t>NEPERŠAUNAMŲ LIEMENIŲ</w:t>
            </w:r>
            <w:r w:rsidR="00B57F63" w:rsidRPr="00B57F63">
              <w:rPr>
                <w:rFonts w:ascii="Times New Roman" w:hAnsi="Times New Roman" w:cs="Times New Roman"/>
                <w:b/>
                <w:bCs/>
                <w:kern w:val="2"/>
              </w:rPr>
              <w:t xml:space="preserve"> PIRKIMAS</w:t>
            </w:r>
          </w:p>
        </w:tc>
      </w:tr>
      <w:tr w:rsidR="00B57F63" w:rsidRPr="00B57F63" w14:paraId="3FE62F9E" w14:textId="77777777" w:rsidTr="0013000F">
        <w:tc>
          <w:tcPr>
            <w:tcW w:w="2448" w:type="dxa"/>
          </w:tcPr>
          <w:p w14:paraId="567670C6"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4E74C4">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4E74C4">
            <w:pPr>
              <w:spacing w:after="0" w:line="276" w:lineRule="auto"/>
              <w:jc w:val="center"/>
              <w:rPr>
                <w:rFonts w:ascii="Times New Roman" w:hAnsi="Times New Roman" w:cs="Times New Roman"/>
                <w:b/>
                <w:bCs/>
                <w:kern w:val="2"/>
              </w:rPr>
            </w:pPr>
          </w:p>
          <w:p w14:paraId="3BFB2378" w14:textId="77777777" w:rsidR="00B57F63" w:rsidRPr="00B57F63" w:rsidRDefault="00B57F63" w:rsidP="004E74C4">
            <w:pPr>
              <w:spacing w:after="0" w:line="276" w:lineRule="auto"/>
              <w:jc w:val="center"/>
              <w:rPr>
                <w:rFonts w:ascii="Times New Roman" w:hAnsi="Times New Roman" w:cs="Times New Roman"/>
                <w:b/>
                <w:bCs/>
                <w:kern w:val="2"/>
              </w:rPr>
            </w:pPr>
          </w:p>
          <w:p w14:paraId="2C8C8551" w14:textId="77777777" w:rsidR="00B57F63" w:rsidRPr="00B57F63" w:rsidRDefault="00B57F63" w:rsidP="004E74C4">
            <w:pPr>
              <w:spacing w:after="0" w:line="276" w:lineRule="auto"/>
              <w:jc w:val="center"/>
              <w:rPr>
                <w:rFonts w:ascii="Times New Roman" w:hAnsi="Times New Roman" w:cs="Times New Roman"/>
                <w:b/>
                <w:bCs/>
                <w:kern w:val="2"/>
              </w:rPr>
            </w:pPr>
          </w:p>
          <w:p w14:paraId="25E33C49" w14:textId="77777777" w:rsidR="00B57F63" w:rsidRPr="00B57F63" w:rsidRDefault="00B57F63" w:rsidP="004E74C4">
            <w:pPr>
              <w:spacing w:after="0" w:line="276" w:lineRule="auto"/>
              <w:rPr>
                <w:rFonts w:ascii="Times New Roman" w:hAnsi="Times New Roman" w:cs="Times New Roman"/>
                <w:b/>
                <w:bCs/>
                <w:kern w:val="2"/>
              </w:rPr>
            </w:pPr>
          </w:p>
          <w:p w14:paraId="198C776A"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47CC7D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1B1CF7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3781A10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429039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61494F">
            <w:pPr>
              <w:spacing w:after="0" w:line="276" w:lineRule="auto"/>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532A665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61494F">
            <w:pPr>
              <w:spacing w:after="0" w:line="276" w:lineRule="auto"/>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16125F2B"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8A2E93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9076D9" w:rsidP="0061494F">
            <w:pPr>
              <w:spacing w:after="0" w:line="276" w:lineRule="auto"/>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FC52CD0"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6EDC4C6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4E74C4">
            <w:pPr>
              <w:spacing w:after="0" w:line="276" w:lineRule="auto"/>
              <w:rPr>
                <w:rFonts w:ascii="Times New Roman" w:hAnsi="Times New Roman" w:cs="Times New Roman"/>
                <w:color w:val="0070C0"/>
                <w:kern w:val="2"/>
              </w:rPr>
            </w:pPr>
          </w:p>
          <w:p w14:paraId="1D13F43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218DBABA"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C79307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5DA2FE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1FA0027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6EECD2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3645CFF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0EEC2DA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A2AD773"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72D393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DC684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4E74C4">
            <w:pPr>
              <w:spacing w:after="0" w:line="276" w:lineRule="auto"/>
              <w:jc w:val="center"/>
              <w:rPr>
                <w:rFonts w:ascii="Times New Roman" w:hAnsi="Times New Roman" w:cs="Times New Roman"/>
                <w:kern w:val="2"/>
              </w:rPr>
            </w:pPr>
          </w:p>
        </w:tc>
      </w:tr>
    </w:tbl>
    <w:p w14:paraId="20853665" w14:textId="77777777" w:rsidR="00B57F63" w:rsidRPr="00B57F63" w:rsidRDefault="00B57F63" w:rsidP="004E74C4">
      <w:pPr>
        <w:spacing w:after="0" w:line="276"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644BFEB7" w14:textId="77777777" w:rsidR="0061494F" w:rsidRDefault="00194569" w:rsidP="004E74C4">
            <w:pPr>
              <w:spacing w:after="0" w:line="276" w:lineRule="auto"/>
              <w:jc w:val="both"/>
              <w:rPr>
                <w:rFonts w:ascii="Times New Roman" w:hAnsi="Times New Roman" w:cs="Times New Roman"/>
                <w:bCs/>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p>
          <w:p w14:paraId="6D109EAC" w14:textId="1ABD1E9C" w:rsidR="002834F3" w:rsidRDefault="00B57F63" w:rsidP="004E74C4">
            <w:pPr>
              <w:spacing w:after="0" w:line="276" w:lineRule="auto"/>
              <w:jc w:val="both"/>
              <w:rPr>
                <w:rFonts w:ascii="Times New Roman" w:hAnsi="Times New Roman" w:cs="Times New Roman"/>
                <w:bCs/>
                <w:color w:val="000000"/>
              </w:rPr>
            </w:pPr>
            <w:r w:rsidRPr="00B57F63">
              <w:rPr>
                <w:rFonts w:ascii="Times New Roman" w:hAnsi="Times New Roman" w:cs="Times New Roman"/>
                <w:bCs/>
                <w:color w:val="000000"/>
              </w:rPr>
              <w:t xml:space="preserve">Asmuo, atsakingas už Sutarties bei jos pakeitimų paskelbimą Viešųjų pirkimų įstatymo nustatyta tvarka: </w:t>
            </w:r>
          </w:p>
          <w:p w14:paraId="7D8AA4C6" w14:textId="77777777" w:rsidR="002834F3" w:rsidRDefault="002834F3" w:rsidP="004E74C4">
            <w:pPr>
              <w:spacing w:after="0" w:line="276" w:lineRule="auto"/>
              <w:jc w:val="both"/>
              <w:rPr>
                <w:rFonts w:ascii="Times New Roman" w:hAnsi="Times New Roman" w:cs="Times New Roman"/>
                <w:bCs/>
                <w:color w:val="000000"/>
              </w:rPr>
            </w:pPr>
          </w:p>
          <w:p w14:paraId="559A340D" w14:textId="31A40CC5"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2A5E65DD" w:rsidR="00B57F63" w:rsidRPr="00B57F63" w:rsidRDefault="00B57F63" w:rsidP="004E74C4">
            <w:pPr>
              <w:pStyle w:val="NoSpacing"/>
              <w:tabs>
                <w:tab w:val="left" w:pos="993"/>
                <w:tab w:val="left" w:pos="1276"/>
              </w:tabs>
              <w:spacing w:line="276" w:lineRule="auto"/>
              <w:contextualSpacing/>
              <w:jc w:val="both"/>
              <w:rPr>
                <w:color w:val="000000"/>
                <w:kern w:val="2"/>
                <w:sz w:val="22"/>
                <w:szCs w:val="22"/>
              </w:rPr>
            </w:pPr>
            <w:r w:rsidRPr="00B57F63">
              <w:rPr>
                <w:kern w:val="2"/>
                <w:sz w:val="22"/>
                <w:szCs w:val="22"/>
              </w:rPr>
              <w:t xml:space="preserve">Tiekėjas įsipareigoja Sutartyje numatytomis sąlygomis perduoti Pirkėjui </w:t>
            </w:r>
            <w:r w:rsidR="00714BEE">
              <w:rPr>
                <w:b/>
                <w:bCs/>
                <w:sz w:val="22"/>
                <w:szCs w:val="22"/>
              </w:rPr>
              <w:t>neperšaunamas liemenes</w:t>
            </w:r>
            <w:r w:rsidRPr="00B57F63">
              <w:rPr>
                <w:sz w:val="22"/>
                <w:szCs w:val="22"/>
              </w:rPr>
              <w:t xml:space="preserve">, </w:t>
            </w:r>
            <w:r w:rsidRPr="00B57F63">
              <w:rPr>
                <w:b/>
                <w:bCs/>
                <w:sz w:val="22"/>
                <w:szCs w:val="22"/>
              </w:rPr>
              <w:t xml:space="preserve">įskaitant pristatymą </w:t>
            </w:r>
            <w:r w:rsidRPr="00B57F63">
              <w:rPr>
                <w:color w:val="000000"/>
                <w:kern w:val="2"/>
                <w:sz w:val="22"/>
                <w:szCs w:val="22"/>
              </w:rPr>
              <w:t>(toliau – Prekės) -</w:t>
            </w:r>
            <w:r w:rsidR="00714BEE">
              <w:rPr>
                <w:color w:val="000000"/>
                <w:kern w:val="2"/>
                <w:sz w:val="22"/>
                <w:szCs w:val="22"/>
              </w:rPr>
              <w:t>10</w:t>
            </w:r>
            <w:r w:rsidRPr="00B57F63">
              <w:rPr>
                <w:color w:val="000000"/>
                <w:kern w:val="2"/>
                <w:sz w:val="22"/>
                <w:szCs w:val="22"/>
              </w:rPr>
              <w:t xml:space="preserve"> vnt. </w:t>
            </w:r>
          </w:p>
          <w:p w14:paraId="3B40C0F8" w14:textId="36D67BCD" w:rsidR="00B57F63" w:rsidRPr="00B57F63" w:rsidRDefault="00B57F63" w:rsidP="004E74C4">
            <w:pPr>
              <w:pStyle w:val="Default"/>
              <w:spacing w:line="276" w:lineRule="auto"/>
              <w:jc w:val="both"/>
              <w:rPr>
                <w:kern w:val="2"/>
                <w:sz w:val="22"/>
                <w:szCs w:val="22"/>
              </w:rPr>
            </w:pPr>
            <w:r w:rsidRPr="00B57F63">
              <w:rPr>
                <w:sz w:val="22"/>
                <w:szCs w:val="22"/>
              </w:rPr>
              <w:t xml:space="preserve">Išsamus Prekių aprašymas ir kiti reikalavimai tiekiamoms Prekėms nustatyti Sutarties priede Nr. </w:t>
            </w:r>
            <w:r w:rsidR="00194569">
              <w:rPr>
                <w:sz w:val="22"/>
                <w:szCs w:val="22"/>
              </w:rPr>
              <w:t>1</w:t>
            </w:r>
            <w:r w:rsidRPr="00B57F63">
              <w:rPr>
                <w:sz w:val="22"/>
                <w:szCs w:val="22"/>
              </w:rPr>
              <w:t xml:space="preserve"> „Techninė specifikacija“ (toliau – Techninė specifikacija) ir Sutarties priede Nr. </w:t>
            </w:r>
            <w:r w:rsidR="00194569">
              <w:rPr>
                <w:sz w:val="22"/>
                <w:szCs w:val="22"/>
              </w:rPr>
              <w:t>2</w:t>
            </w:r>
            <w:r w:rsidRPr="00B57F63">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7CF58FA" w:rsidR="00B57F63" w:rsidRPr="002834F3" w:rsidRDefault="00714BEE" w:rsidP="004E74C4">
            <w:pPr>
              <w:spacing w:after="0" w:line="276" w:lineRule="auto"/>
              <w:jc w:val="both"/>
              <w:rPr>
                <w:rFonts w:ascii="Times New Roman" w:hAnsi="Times New Roman" w:cs="Times New Roman"/>
                <w:i/>
                <w:iCs/>
                <w:color w:val="0070C0"/>
                <w:kern w:val="2"/>
              </w:rPr>
            </w:pPr>
            <w:r w:rsidRPr="002834F3">
              <w:rPr>
                <w:rFonts w:ascii="Times New Roman" w:hAnsi="Times New Roman" w:cs="Times New Roman"/>
                <w:i/>
                <w:iCs/>
                <w:color w:val="0070C0"/>
                <w:kern w:val="2"/>
              </w:rPr>
              <w:t>Neperšaunamų liemenių</w:t>
            </w:r>
            <w:r w:rsidR="00C9708B" w:rsidRPr="002834F3">
              <w:rPr>
                <w:rFonts w:ascii="Times New Roman" w:hAnsi="Times New Roman" w:cs="Times New Roman"/>
                <w:i/>
                <w:iCs/>
                <w:color w:val="0070C0"/>
                <w:kern w:val="2"/>
              </w:rPr>
              <w:t xml:space="preserve"> </w:t>
            </w:r>
            <w:r w:rsidR="00194569" w:rsidRPr="002834F3">
              <w:rPr>
                <w:rFonts w:ascii="Times New Roman" w:hAnsi="Times New Roman" w:cs="Times New Roman"/>
                <w:i/>
                <w:iCs/>
                <w:color w:val="0070C0"/>
                <w:kern w:val="2"/>
              </w:rPr>
              <w:t xml:space="preserve">pirkimas, Pirkimo ID </w:t>
            </w:r>
            <w:r w:rsidR="00AD0EF0" w:rsidRPr="002834F3">
              <w:rPr>
                <w:rFonts w:ascii="Times New Roman" w:hAnsi="Times New Roman" w:cs="Times New Roman"/>
                <w:i/>
                <w:iCs/>
                <w:color w:val="0070C0"/>
                <w:kern w:val="2"/>
              </w:rPr>
              <w:t>........</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191496" w:rsidRDefault="00B57F63" w:rsidP="004E74C4">
            <w:pPr>
              <w:spacing w:after="0" w:line="276" w:lineRule="auto"/>
              <w:jc w:val="both"/>
              <w:rPr>
                <w:rFonts w:ascii="Times New Roman" w:hAnsi="Times New Roman" w:cs="Times New Roman"/>
                <w:b/>
                <w:bCs/>
                <w:kern w:val="2"/>
              </w:rPr>
            </w:pPr>
            <w:r w:rsidRPr="00191496">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6C88FC2D" w:rsidR="00B57F63" w:rsidRPr="00191496" w:rsidRDefault="00B57F63" w:rsidP="004E74C4">
            <w:pPr>
              <w:spacing w:after="0" w:line="276" w:lineRule="auto"/>
              <w:jc w:val="both"/>
              <w:rPr>
                <w:rFonts w:ascii="Times New Roman" w:hAnsi="Times New Roman" w:cs="Times New Roman"/>
                <w:i/>
                <w:iCs/>
                <w:color w:val="0070C0"/>
                <w:kern w:val="2"/>
              </w:rPr>
            </w:pPr>
            <w:r w:rsidRPr="00191496">
              <w:rPr>
                <w:rFonts w:ascii="Times New Roman" w:hAnsi="Times New Roman" w:cs="Times New Roman"/>
                <w:i/>
                <w:iCs/>
                <w:color w:val="0070C0"/>
                <w:kern w:val="2"/>
              </w:rPr>
              <w:t>Nurodyti</w:t>
            </w:r>
          </w:p>
          <w:p w14:paraId="0064B597" w14:textId="77777777" w:rsidR="00B57F63" w:rsidRPr="00191496" w:rsidRDefault="00B57F63" w:rsidP="004E74C4">
            <w:pPr>
              <w:spacing w:after="0" w:line="276" w:lineRule="auto"/>
              <w:jc w:val="both"/>
              <w:rPr>
                <w:rFonts w:ascii="Times New Roman" w:hAnsi="Times New Roman" w:cs="Times New Roman"/>
                <w:i/>
                <w:iCs/>
                <w:color w:val="0070C0"/>
                <w:kern w:val="2"/>
              </w:rPr>
            </w:pPr>
          </w:p>
        </w:tc>
      </w:tr>
      <w:tr w:rsidR="00B57F63" w:rsidRPr="00B57F63" w14:paraId="5050826E" w14:textId="77777777" w:rsidTr="0013000F">
        <w:trPr>
          <w:trHeight w:val="300"/>
        </w:trPr>
        <w:tc>
          <w:tcPr>
            <w:tcW w:w="9535" w:type="dxa"/>
            <w:gridSpan w:val="3"/>
          </w:tcPr>
          <w:p w14:paraId="679EC09F" w14:textId="77777777" w:rsidR="00B57F63" w:rsidRPr="00191496" w:rsidRDefault="00B57F63" w:rsidP="004E74C4">
            <w:pPr>
              <w:spacing w:after="0" w:line="276" w:lineRule="auto"/>
              <w:jc w:val="center"/>
              <w:rPr>
                <w:rFonts w:ascii="Times New Roman" w:hAnsi="Times New Roman" w:cs="Times New Roman"/>
                <w:b/>
                <w:bCs/>
                <w:kern w:val="2"/>
              </w:rPr>
            </w:pPr>
            <w:r w:rsidRPr="00191496">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191496" w:rsidRDefault="00B57F63" w:rsidP="004E74C4">
            <w:pPr>
              <w:spacing w:after="0" w:line="276" w:lineRule="auto"/>
              <w:rPr>
                <w:rFonts w:ascii="Times New Roman" w:hAnsi="Times New Roman" w:cs="Times New Roman"/>
                <w:b/>
                <w:bCs/>
                <w:kern w:val="2"/>
              </w:rPr>
            </w:pPr>
            <w:r w:rsidRPr="00191496">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02710F49" w:rsidR="00B57F63" w:rsidRPr="00191496" w:rsidRDefault="00B57F63" w:rsidP="004E74C4">
            <w:pPr>
              <w:tabs>
                <w:tab w:val="left" w:pos="567"/>
              </w:tabs>
              <w:suppressAutoHyphens/>
              <w:autoSpaceDN w:val="0"/>
              <w:spacing w:after="0" w:line="276" w:lineRule="auto"/>
              <w:jc w:val="both"/>
              <w:textAlignment w:val="baseline"/>
              <w:rPr>
                <w:rFonts w:ascii="Times New Roman" w:hAnsi="Times New Roman" w:cs="Times New Roman"/>
              </w:rPr>
            </w:pPr>
            <w:r w:rsidRPr="00191496">
              <w:rPr>
                <w:rFonts w:ascii="Times New Roman" w:hAnsi="Times New Roman" w:cs="Times New Roman"/>
              </w:rPr>
              <w:t xml:space="preserve">4.1.1. Šalys susitarė, Prekes Tiekėjas savo sąskaita pristatys ne vėliau kaip per </w:t>
            </w:r>
            <w:r w:rsidR="008D2A33">
              <w:rPr>
                <w:rFonts w:ascii="Times New Roman" w:hAnsi="Times New Roman" w:cs="Times New Roman"/>
                <w:b/>
                <w:i/>
              </w:rPr>
              <w:t>2</w:t>
            </w:r>
            <w:r w:rsidR="009076D9">
              <w:rPr>
                <w:rFonts w:ascii="Times New Roman" w:hAnsi="Times New Roman" w:cs="Times New Roman"/>
                <w:b/>
                <w:i/>
              </w:rPr>
              <w:t xml:space="preserve"> </w:t>
            </w:r>
            <w:r w:rsidR="00F149A6">
              <w:rPr>
                <w:rFonts w:ascii="Times New Roman" w:hAnsi="Times New Roman" w:cs="Times New Roman"/>
                <w:b/>
                <w:i/>
              </w:rPr>
              <w:t>(du)</w:t>
            </w:r>
            <w:r w:rsidR="008D2A33">
              <w:rPr>
                <w:rFonts w:ascii="Times New Roman" w:hAnsi="Times New Roman" w:cs="Times New Roman"/>
                <w:b/>
                <w:i/>
              </w:rPr>
              <w:t xml:space="preserve"> mėnesius</w:t>
            </w:r>
            <w:r w:rsidR="008D2A33">
              <w:rPr>
                <w:rFonts w:ascii="Times New Roman" w:hAnsi="Times New Roman" w:cs="Times New Roman"/>
                <w:b/>
                <w:i/>
                <w:iCs/>
                <w:lang w:eastAsia="lt-LT"/>
              </w:rPr>
              <w:t xml:space="preserve"> </w:t>
            </w:r>
            <w:r w:rsidRPr="00191496">
              <w:rPr>
                <w:rFonts w:ascii="Times New Roman" w:hAnsi="Times New Roman" w:cs="Times New Roman"/>
              </w:rPr>
              <w:t xml:space="preserve">nuo sutarties įsigaliojimo. </w:t>
            </w:r>
          </w:p>
          <w:p w14:paraId="602CC7FA" w14:textId="5277AD96" w:rsidR="00B57F63" w:rsidRPr="00191496" w:rsidRDefault="00B57F63" w:rsidP="004E74C4">
            <w:pPr>
              <w:pStyle w:val="ListParagraph"/>
              <w:tabs>
                <w:tab w:val="left" w:pos="255"/>
              </w:tabs>
              <w:spacing w:after="0" w:line="276" w:lineRule="auto"/>
              <w:ind w:left="22"/>
              <w:jc w:val="both"/>
              <w:rPr>
                <w:rFonts w:ascii="Times New Roman" w:hAnsi="Times New Roman" w:cs="Times New Roman"/>
                <w:color w:val="4472C4"/>
                <w:kern w:val="2"/>
              </w:rPr>
            </w:pPr>
            <w:r w:rsidRPr="00191496">
              <w:rPr>
                <w:rFonts w:ascii="Times New Roman" w:hAnsi="Times New Roman" w:cs="Times New Roman"/>
              </w:rPr>
              <w:t xml:space="preserve">4.1.2. </w:t>
            </w:r>
            <w:r w:rsidRPr="00191496">
              <w:rPr>
                <w:rFonts w:ascii="Times New Roman" w:hAnsi="Times New Roman" w:cs="Times New Roman"/>
                <w:color w:val="000000"/>
              </w:rPr>
              <w:t>Prekės bus pristatomos</w:t>
            </w:r>
            <w:r w:rsidR="00F31E0F">
              <w:rPr>
                <w:rFonts w:ascii="Times New Roman" w:hAnsi="Times New Roman" w:cs="Times New Roman"/>
                <w:color w:val="000000"/>
              </w:rPr>
              <w:t xml:space="preserve"> </w:t>
            </w:r>
            <w:r w:rsidR="00714BEE" w:rsidRPr="00191496">
              <w:rPr>
                <w:rFonts w:ascii="Times New Roman" w:hAnsi="Times New Roman" w:cs="Times New Roman"/>
                <w:color w:val="000000"/>
              </w:rPr>
              <w:t>V. Krėvės pr. 84, Kaunas</w:t>
            </w:r>
            <w:r w:rsidRPr="00191496">
              <w:rPr>
                <w:rFonts w:ascii="Times New Roman" w:hAnsi="Times New Roman" w:cs="Times New Roman"/>
                <w:color w:val="000000"/>
              </w:rPr>
              <w:t xml:space="preserve">. </w:t>
            </w:r>
            <w:r w:rsidRPr="00191496">
              <w:rPr>
                <w:rFonts w:ascii="Times New Roman" w:hAnsi="Times New Roman" w:cs="Times New Roman"/>
              </w:rPr>
              <w:t>Tiekėjas Prekes gali teikti tik iš anksto suderinęs su Užsakovu laiką ir kontaktinį asmenį Prekėms  priimti</w:t>
            </w:r>
            <w:r w:rsidR="0061494F">
              <w:rPr>
                <w:rFonts w:ascii="Times New Roman" w:hAnsi="Times New Roman" w:cs="Times New Roman"/>
              </w:rPr>
              <w:t>.</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50057DBE" w:rsidR="00B57F63" w:rsidRPr="00B57F63" w:rsidRDefault="00325763" w:rsidP="004E74C4">
            <w:pPr>
              <w:spacing w:after="0" w:line="276" w:lineRule="auto"/>
              <w:rPr>
                <w:rFonts w:ascii="Times New Roman" w:hAnsi="Times New Roman" w:cs="Times New Roman"/>
                <w:kern w:val="2"/>
              </w:rPr>
            </w:pPr>
            <w:r w:rsidRPr="00325763">
              <w:rPr>
                <w:rFonts w:ascii="Times New Roman" w:hAnsi="Times New Roman" w:cs="Times New Roman"/>
              </w:rPr>
              <w:t>Sutartis gali būti pratęsta ne ilgiau kaip 1 mėnesiui dėl objektyvių, nuo tiekėjo nepriklausančių aplinkybių (pvz., tiekimo grandinės sutrikimų), siekiant užtikrinti tinkamą sutarties įvykdymą.</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67891140" w:rsidR="00B57F63" w:rsidRPr="00714BEE" w:rsidRDefault="00B57F63" w:rsidP="004E74C4">
            <w:pPr>
              <w:spacing w:after="0" w:line="276" w:lineRule="auto"/>
              <w:jc w:val="both"/>
              <w:rPr>
                <w:rFonts w:ascii="Times New Roman" w:hAnsi="Times New Roman" w:cs="Times New Roman"/>
                <w:kern w:val="2"/>
                <w:highlight w:val="yellow"/>
              </w:rPr>
            </w:pPr>
            <w:r w:rsidRPr="002834F3">
              <w:rPr>
                <w:rFonts w:ascii="Times New Roman" w:hAnsi="Times New Roman" w:cs="Times New Roman"/>
              </w:rPr>
              <w:t xml:space="preserve">Kartu su Prekėmis turi būti pateikiama </w:t>
            </w:r>
            <w:r w:rsidR="002834F3" w:rsidRPr="002834F3">
              <w:rPr>
                <w:rFonts w:ascii="Times New Roman" w:hAnsi="Times New Roman" w:cs="Times New Roman"/>
              </w:rPr>
              <w:t xml:space="preserve">naudotojo </w:t>
            </w:r>
            <w:r w:rsidRPr="002834F3">
              <w:rPr>
                <w:rFonts w:ascii="Times New Roman" w:hAnsi="Times New Roman" w:cs="Times New Roman"/>
              </w:rPr>
              <w:t>instrukcij</w:t>
            </w:r>
            <w:r w:rsidR="002834F3" w:rsidRPr="002834F3">
              <w:rPr>
                <w:rFonts w:ascii="Times New Roman" w:hAnsi="Times New Roman" w:cs="Times New Roman"/>
              </w:rPr>
              <w:t>a</w:t>
            </w:r>
            <w:r w:rsidRPr="002834F3">
              <w:rPr>
                <w:rFonts w:ascii="Times New Roman" w:hAnsi="Times New Roman" w:cs="Times New Roman"/>
              </w:rPr>
              <w:t xml:space="preserve"> lietuvių kalba</w:t>
            </w:r>
            <w:r w:rsidR="002834F3" w:rsidRPr="002834F3">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4E74C4">
            <w:pPr>
              <w:spacing w:after="0" w:line="276"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4E74C4">
            <w:pPr>
              <w:spacing w:after="0" w:line="276" w:lineRule="auto"/>
              <w:rPr>
                <w:rFonts w:ascii="Times New Roman" w:hAnsi="Times New Roman" w:cs="Times New Roman"/>
                <w:b/>
                <w:bCs/>
                <w:kern w:val="2"/>
              </w:rPr>
            </w:pPr>
          </w:p>
          <w:p w14:paraId="5934C942"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4E74C4">
            <w:pPr>
              <w:spacing w:after="0" w:line="276"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4E74C4">
            <w:pPr>
              <w:spacing w:after="0" w:line="276"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4E74C4">
            <w:pPr>
              <w:spacing w:after="0" w:line="276"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4E74C4">
            <w:pPr>
              <w:spacing w:after="0" w:line="276"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4E74C4">
            <w:pPr>
              <w:spacing w:after="0" w:line="276"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4E74C4">
            <w:pPr>
              <w:pStyle w:val="Default"/>
              <w:spacing w:line="276" w:lineRule="auto"/>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4E74C4">
            <w:pPr>
              <w:spacing w:after="0" w:line="276"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4E74C4">
            <w:pPr>
              <w:spacing w:after="0" w:line="276"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4E74C4">
            <w:pPr>
              <w:spacing w:after="0" w:line="276"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7DCC9602" w:rsidR="00B57F63" w:rsidRPr="00B57F63" w:rsidRDefault="0061494F" w:rsidP="004E74C4">
            <w:pPr>
              <w:pStyle w:val="ListParagraph"/>
              <w:tabs>
                <w:tab w:val="left" w:pos="37"/>
              </w:tabs>
              <w:suppressAutoHyphens/>
              <w:autoSpaceDN w:val="0"/>
              <w:spacing w:after="0" w:line="276" w:lineRule="auto"/>
              <w:ind w:left="37"/>
              <w:jc w:val="both"/>
              <w:textAlignment w:val="baseline"/>
              <w:rPr>
                <w:rFonts w:ascii="Times New Roman" w:hAnsi="Times New Roman" w:cs="Times New Roman"/>
                <w:kern w:val="2"/>
                <w:highlight w:val="yellow"/>
              </w:rPr>
            </w:pPr>
            <w:bookmarkStart w:id="7" w:name="_Ref340669472"/>
            <w:r>
              <w:rPr>
                <w:rFonts w:ascii="Times New Roman" w:hAnsi="Times New Roman" w:cs="Times New Roman"/>
              </w:rPr>
              <w:t>T</w:t>
            </w:r>
            <w:r w:rsidR="00DA4508" w:rsidRPr="002834F3">
              <w:rPr>
                <w:rFonts w:ascii="Times New Roman" w:hAnsi="Times New Roman" w:cs="Times New Roman"/>
              </w:rPr>
              <w:t xml:space="preserve">uri būti </w:t>
            </w:r>
            <w:r w:rsidR="00B57F63" w:rsidRPr="002834F3">
              <w:rPr>
                <w:rFonts w:ascii="Times New Roman" w:hAnsi="Times New Roman" w:cs="Times New Roman"/>
              </w:rPr>
              <w:t xml:space="preserve">suteikiama ne mažiau kaip </w:t>
            </w:r>
            <w:r w:rsidR="00DA4508" w:rsidRPr="002834F3">
              <w:rPr>
                <w:rFonts w:ascii="Times New Roman" w:hAnsi="Times New Roman" w:cs="Times New Roman"/>
              </w:rPr>
              <w:t>24</w:t>
            </w:r>
            <w:r w:rsidR="00B57F63" w:rsidRPr="002834F3">
              <w:rPr>
                <w:rFonts w:ascii="Times New Roman" w:hAnsi="Times New Roman" w:cs="Times New Roman"/>
                <w:color w:val="FF0000"/>
              </w:rPr>
              <w:t xml:space="preserve"> </w:t>
            </w:r>
            <w:r w:rsidR="00B57F63" w:rsidRPr="002834F3">
              <w:rPr>
                <w:rFonts w:ascii="Times New Roman" w:hAnsi="Times New Roman" w:cs="Times New Roman"/>
              </w:rPr>
              <w:t>mėn</w:t>
            </w:r>
            <w:r w:rsidR="00B57F63" w:rsidRPr="002834F3">
              <w:rPr>
                <w:rFonts w:ascii="Times New Roman" w:hAnsi="Times New Roman" w:cs="Times New Roman"/>
                <w:color w:val="FF0000"/>
              </w:rPr>
              <w:t>.</w:t>
            </w:r>
            <w:r w:rsidR="00B57F63" w:rsidRPr="002834F3">
              <w:rPr>
                <w:rFonts w:ascii="Times New Roman" w:hAnsi="Times New Roman" w:cs="Times New Roman"/>
              </w:rPr>
              <w:t xml:space="preserve"> gamintojo gamyklinė garantija</w:t>
            </w:r>
            <w:r w:rsidR="00DA4508" w:rsidRPr="002834F3">
              <w:rPr>
                <w:rFonts w:ascii="Times New Roman" w:hAnsi="Times New Roman" w:cs="Times New Roman"/>
              </w:rPr>
              <w:t>.</w:t>
            </w:r>
            <w:r w:rsidR="00B57F63" w:rsidRPr="002834F3">
              <w:rPr>
                <w:rFonts w:ascii="Times New Roman" w:hAnsi="Times New Roman" w:cs="Times New Roman"/>
              </w:rPr>
              <w:t xml:space="preserve"> Garantinis laikotarpis pradedamas skaičiuoti nuo </w:t>
            </w:r>
            <w:r>
              <w:rPr>
                <w:rFonts w:ascii="Times New Roman" w:hAnsi="Times New Roman" w:cs="Times New Roman"/>
              </w:rPr>
              <w:t>prekė</w:t>
            </w:r>
            <w:r w:rsidR="00B57F63" w:rsidRPr="002834F3">
              <w:rPr>
                <w:rFonts w:ascii="Times New Roman" w:hAnsi="Times New Roman" w:cs="Times New Roman"/>
              </w:rPr>
              <w:t>s perdavimo Pirkėjui dienos, pasirašius perdavimo - priėmimo aktą. Tiekėjas turi užtikrinti nemokamą garantinį remontą nurodytu garantiniu laikotarpiu.</w:t>
            </w:r>
            <w:bookmarkEnd w:id="7"/>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4E74C4">
            <w:pPr>
              <w:spacing w:after="0" w:line="276"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 xml:space="preserve">Sutarties vykdymui </w:t>
            </w:r>
            <w:r w:rsidRPr="002834F3">
              <w:rPr>
                <w:rFonts w:ascii="Times New Roman" w:hAnsi="Times New Roman" w:cs="Times New Roman"/>
                <w:kern w:val="2"/>
              </w:rPr>
              <w:t>pasitelkiami subtiekėjai ir (ar) specialistai yra nurodyti Sutarties priede Nr. [...] „Sutarties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lastRenderedPageBreak/>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4E74C4">
            <w:pPr>
              <w:spacing w:after="0" w:line="276"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2834F3" w:rsidRDefault="00B57F63" w:rsidP="004E74C4">
            <w:pPr>
              <w:spacing w:after="0" w:line="276" w:lineRule="auto"/>
              <w:rPr>
                <w:rFonts w:ascii="Times New Roman" w:hAnsi="Times New Roman" w:cs="Times New Roman"/>
                <w:color w:val="000000"/>
                <w:kern w:val="2"/>
              </w:rPr>
            </w:pPr>
            <w:r w:rsidRPr="002834F3">
              <w:rPr>
                <w:rFonts w:ascii="Times New Roman" w:hAnsi="Times New Roman" w:cs="Times New Roman"/>
                <w:color w:val="000000"/>
                <w:kern w:val="2"/>
              </w:rPr>
              <w:t>Netaikoma</w:t>
            </w:r>
          </w:p>
          <w:p w14:paraId="14704617" w14:textId="77777777" w:rsidR="00B57F63" w:rsidRPr="002834F3" w:rsidRDefault="00B57F63" w:rsidP="004E74C4">
            <w:pPr>
              <w:spacing w:after="0" w:line="276" w:lineRule="auto"/>
              <w:rPr>
                <w:rFonts w:ascii="Times New Roman" w:hAnsi="Times New Roman" w:cs="Times New Roman"/>
                <w:kern w:val="2"/>
              </w:rPr>
            </w:pPr>
          </w:p>
          <w:p w14:paraId="323D9482" w14:textId="77777777" w:rsidR="00B57F63" w:rsidRPr="002834F3" w:rsidRDefault="00B57F63" w:rsidP="004E74C4">
            <w:pPr>
              <w:spacing w:after="0" w:line="276"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0CDE2151" w:rsidR="00B57F63" w:rsidRPr="002834F3" w:rsidRDefault="00B57F63" w:rsidP="004E74C4">
            <w:pPr>
              <w:pStyle w:val="Default"/>
              <w:spacing w:line="276" w:lineRule="auto"/>
              <w:rPr>
                <w:sz w:val="22"/>
                <w:szCs w:val="22"/>
              </w:rPr>
            </w:pPr>
            <w:r w:rsidRPr="002834F3">
              <w:rPr>
                <w:sz w:val="22"/>
                <w:szCs w:val="22"/>
              </w:rPr>
              <w:t xml:space="preserve">Dėl Specialiųjų sąlygų 13.1. punkto nesilaikymo taikoma </w:t>
            </w:r>
            <w:r w:rsidR="002834F3" w:rsidRPr="002834F3">
              <w:rPr>
                <w:sz w:val="22"/>
                <w:szCs w:val="22"/>
              </w:rPr>
              <w:t>2</w:t>
            </w:r>
            <w:r w:rsidRPr="002834F3">
              <w:rPr>
                <w:sz w:val="22"/>
                <w:szCs w:val="22"/>
              </w:rPr>
              <w:t>00,00 Eur (</w:t>
            </w:r>
            <w:r w:rsidR="002834F3" w:rsidRPr="002834F3">
              <w:rPr>
                <w:sz w:val="22"/>
                <w:szCs w:val="22"/>
              </w:rPr>
              <w:t xml:space="preserve">du šimtai </w:t>
            </w:r>
            <w:r w:rsidRPr="002834F3">
              <w:rPr>
                <w:sz w:val="22"/>
                <w:szCs w:val="22"/>
              </w:rPr>
              <w:t xml:space="preserve">eurų 00 ct) bauda. </w:t>
            </w:r>
          </w:p>
          <w:p w14:paraId="03E204A9" w14:textId="77777777" w:rsidR="00B57F63" w:rsidRPr="002834F3" w:rsidRDefault="00B57F63" w:rsidP="004E74C4">
            <w:pPr>
              <w:spacing w:after="0" w:line="276"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 xml:space="preserve">9.9. Tiekėjui taikoma bauda dėl Pirkėjo simbolių, pavadinimo ir ženklo reklamoje ar rinkodaroje naudojimo reikalavimų nesilaikymo bei draudimo </w:t>
            </w:r>
            <w:r w:rsidRPr="00B57F63">
              <w:rPr>
                <w:rFonts w:ascii="Times New Roman" w:hAnsi="Times New Roman" w:cs="Times New Roman"/>
                <w:b/>
                <w:bCs/>
                <w:kern w:val="2"/>
              </w:rPr>
              <w:lastRenderedPageBreak/>
              <w:t>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478E2ABE"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24FC4874" w14:textId="77777777" w:rsidR="00B57F63" w:rsidRPr="00B57F63" w:rsidRDefault="00B57F63" w:rsidP="004E74C4">
            <w:pPr>
              <w:spacing w:after="0" w:line="276"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49DC1666" w14:textId="77777777" w:rsidR="00B57F63" w:rsidRPr="00B57F63" w:rsidRDefault="00B57F63" w:rsidP="004E74C4">
            <w:pPr>
              <w:spacing w:after="0" w:line="276"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7D6ACEB4" w:rsidR="00B57F63" w:rsidRPr="002834F3" w:rsidRDefault="00B57F63" w:rsidP="004E74C4">
            <w:pPr>
              <w:spacing w:after="0" w:line="276" w:lineRule="auto"/>
              <w:jc w:val="both"/>
              <w:rPr>
                <w:rFonts w:ascii="Times New Roman" w:hAnsi="Times New Roman" w:cs="Times New Roman"/>
                <w:color w:val="4472C4"/>
                <w:kern w:val="2"/>
              </w:rPr>
            </w:pPr>
            <w:r w:rsidRPr="002834F3">
              <w:rPr>
                <w:rFonts w:ascii="Times New Roman" w:hAnsi="Times New Roman" w:cs="Times New Roman"/>
                <w:kern w:val="2"/>
              </w:rPr>
              <w:t xml:space="preserve">Ši Sutartis laikoma sudaryta ir įsigalioja nuo Sutarties pasirašymo dienos (antrosios Šalies pasirašymo dieną). </w:t>
            </w:r>
            <w:r w:rsidRPr="002834F3">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85898">
              <w:rPr>
                <w:rFonts w:ascii="Times New Roman" w:hAnsi="Times New Roman" w:cs="Times New Roman"/>
                <w:color w:val="000000"/>
                <w:kern w:val="2"/>
              </w:rPr>
              <w:t>4</w:t>
            </w:r>
            <w:r w:rsidRPr="002834F3">
              <w:rPr>
                <w:rFonts w:ascii="Times New Roman" w:hAnsi="Times New Roman" w:cs="Times New Roman"/>
                <w:color w:val="000000"/>
                <w:kern w:val="2"/>
              </w:rPr>
              <w:t xml:space="preserve"> mėnesius</w:t>
            </w:r>
            <w:r w:rsidR="00042144" w:rsidRPr="002834F3">
              <w:rPr>
                <w:rFonts w:ascii="Times New Roman" w:hAnsi="Times New Roman" w:cs="Times New Roman"/>
                <w:color w:val="000000"/>
                <w:kern w:val="2"/>
              </w:rPr>
              <w:t xml:space="preserve"> (įskaitant 30 </w:t>
            </w:r>
            <w:proofErr w:type="spellStart"/>
            <w:r w:rsidR="00042144" w:rsidRPr="002834F3">
              <w:rPr>
                <w:rFonts w:ascii="Times New Roman" w:hAnsi="Times New Roman" w:cs="Times New Roman"/>
                <w:color w:val="000000"/>
                <w:kern w:val="2"/>
              </w:rPr>
              <w:t>k.d</w:t>
            </w:r>
            <w:proofErr w:type="spellEnd"/>
            <w:r w:rsidR="00042144" w:rsidRPr="002834F3">
              <w:rPr>
                <w:rFonts w:ascii="Times New Roman" w:hAnsi="Times New Roman" w:cs="Times New Roman"/>
                <w:color w:val="000000"/>
                <w:kern w:val="2"/>
              </w:rPr>
              <w:t>. apmokėjimo už prekes terminą</w:t>
            </w:r>
            <w:r w:rsidR="00485898">
              <w:rPr>
                <w:rFonts w:ascii="Times New Roman" w:hAnsi="Times New Roman" w:cs="Times New Roman"/>
                <w:color w:val="000000"/>
                <w:kern w:val="2"/>
              </w:rPr>
              <w:t xml:space="preserve"> ir </w:t>
            </w:r>
            <w:r w:rsidR="009076D9">
              <w:rPr>
                <w:rFonts w:ascii="Times New Roman" w:hAnsi="Times New Roman" w:cs="Times New Roman"/>
                <w:color w:val="000000"/>
                <w:kern w:val="2"/>
              </w:rPr>
              <w:t>galimo sutarties</w:t>
            </w:r>
            <w:r w:rsidR="00485898">
              <w:rPr>
                <w:rFonts w:ascii="Times New Roman" w:hAnsi="Times New Roman" w:cs="Times New Roman"/>
                <w:color w:val="000000"/>
                <w:kern w:val="2"/>
              </w:rPr>
              <w:t xml:space="preserve"> pratęsimo terminą</w:t>
            </w:r>
            <w:r w:rsidR="00042144" w:rsidRPr="002834F3">
              <w:rPr>
                <w:rFonts w:ascii="Times New Roman" w:hAnsi="Times New Roman" w:cs="Times New Roman"/>
                <w:color w:val="000000"/>
                <w:kern w:val="2"/>
              </w:rPr>
              <w:t>)</w:t>
            </w:r>
            <w:r w:rsidRPr="002834F3">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4E74C4">
            <w:pPr>
              <w:pStyle w:val="Default"/>
              <w:spacing w:line="276" w:lineRule="auto"/>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4E74C4">
            <w:pPr>
              <w:pStyle w:val="Default"/>
              <w:spacing w:line="276" w:lineRule="auto"/>
              <w:jc w:val="both"/>
              <w:rPr>
                <w:sz w:val="22"/>
                <w:szCs w:val="22"/>
              </w:rPr>
            </w:pPr>
            <w:r w:rsidRPr="00B57F63">
              <w:rPr>
                <w:sz w:val="22"/>
                <w:szCs w:val="22"/>
              </w:rPr>
              <w:t xml:space="preserve">12.2.2. netaikoma; </w:t>
            </w:r>
          </w:p>
          <w:p w14:paraId="4629E38F" w14:textId="77777777" w:rsidR="00B57F63" w:rsidRPr="00B57F63" w:rsidRDefault="00B57F63" w:rsidP="004E74C4">
            <w:pPr>
              <w:pStyle w:val="Default"/>
              <w:spacing w:line="276" w:lineRule="auto"/>
              <w:jc w:val="both"/>
              <w:rPr>
                <w:sz w:val="22"/>
                <w:szCs w:val="22"/>
              </w:rPr>
            </w:pPr>
            <w:r w:rsidRPr="00B57F63">
              <w:rPr>
                <w:sz w:val="22"/>
                <w:szCs w:val="22"/>
              </w:rPr>
              <w:t xml:space="preserve">12.2.3. netaikoma; </w:t>
            </w:r>
          </w:p>
          <w:p w14:paraId="500BC575" w14:textId="77777777" w:rsidR="00B57F63" w:rsidRPr="00B57F63" w:rsidRDefault="00B57F63" w:rsidP="004E74C4">
            <w:pPr>
              <w:pStyle w:val="Default"/>
              <w:spacing w:line="276" w:lineRule="auto"/>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4E74C4">
            <w:pPr>
              <w:pStyle w:val="Default"/>
              <w:spacing w:line="276" w:lineRule="auto"/>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4E74C4">
            <w:pPr>
              <w:pStyle w:val="Default"/>
              <w:spacing w:line="276" w:lineRule="auto"/>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4E74C4">
            <w:pPr>
              <w:spacing w:after="0" w:line="276"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4E74C4">
            <w:pPr>
              <w:pStyle w:val="Default"/>
              <w:spacing w:line="276" w:lineRule="auto"/>
              <w:jc w:val="both"/>
              <w:rPr>
                <w:sz w:val="22"/>
                <w:szCs w:val="22"/>
              </w:rPr>
            </w:pPr>
            <w:r w:rsidRPr="00B57F63">
              <w:rPr>
                <w:sz w:val="22"/>
                <w:szCs w:val="22"/>
              </w:rPr>
              <w:t xml:space="preserve">12.2.8. netaikoma; </w:t>
            </w:r>
          </w:p>
          <w:p w14:paraId="17C0E46A" w14:textId="77777777" w:rsidR="00B57F63" w:rsidRPr="00B57F63" w:rsidRDefault="00B57F63" w:rsidP="004E74C4">
            <w:pPr>
              <w:pStyle w:val="Default"/>
              <w:spacing w:line="276" w:lineRule="auto"/>
              <w:jc w:val="both"/>
              <w:rPr>
                <w:sz w:val="22"/>
                <w:szCs w:val="22"/>
              </w:rPr>
            </w:pPr>
            <w:r w:rsidRPr="00B57F63">
              <w:rPr>
                <w:sz w:val="22"/>
                <w:szCs w:val="22"/>
              </w:rPr>
              <w:t xml:space="preserve">12.2.9. netaikoma; </w:t>
            </w:r>
          </w:p>
          <w:p w14:paraId="5E0781E2" w14:textId="77777777" w:rsidR="00B57F63" w:rsidRPr="00B57F63" w:rsidRDefault="00B57F63" w:rsidP="004E74C4">
            <w:pPr>
              <w:spacing w:after="0" w:line="276"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C619138" w14:textId="77777777" w:rsidR="00B63F34" w:rsidRDefault="00B63F34" w:rsidP="004E74C4">
            <w:pPr>
              <w:spacing w:after="0" w:line="276" w:lineRule="auto"/>
              <w:jc w:val="center"/>
              <w:rPr>
                <w:rFonts w:ascii="Times New Roman" w:hAnsi="Times New Roman" w:cs="Times New Roman"/>
                <w:b/>
                <w:bCs/>
                <w:kern w:val="2"/>
                <w:lang w:val="en-US"/>
              </w:rPr>
            </w:pPr>
          </w:p>
          <w:p w14:paraId="05B05DE4" w14:textId="77777777" w:rsidR="00B63F34" w:rsidRDefault="00B63F34" w:rsidP="004E74C4">
            <w:pPr>
              <w:spacing w:after="0" w:line="276" w:lineRule="auto"/>
              <w:jc w:val="center"/>
              <w:rPr>
                <w:rFonts w:ascii="Times New Roman" w:hAnsi="Times New Roman" w:cs="Times New Roman"/>
                <w:b/>
                <w:bCs/>
                <w:kern w:val="2"/>
                <w:lang w:val="en-US"/>
              </w:rPr>
            </w:pPr>
          </w:p>
          <w:p w14:paraId="0134D5FE" w14:textId="77777777" w:rsidR="00B63F34" w:rsidRDefault="00B63F34" w:rsidP="004E74C4">
            <w:pPr>
              <w:spacing w:after="0" w:line="276" w:lineRule="auto"/>
              <w:jc w:val="center"/>
              <w:rPr>
                <w:rFonts w:ascii="Times New Roman" w:hAnsi="Times New Roman" w:cs="Times New Roman"/>
                <w:b/>
                <w:bCs/>
                <w:kern w:val="2"/>
                <w:lang w:val="en-US"/>
              </w:rPr>
            </w:pPr>
          </w:p>
          <w:p w14:paraId="0BA7C2DC" w14:textId="5A0EB4A4"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13.1. Aplinkosauginių kriterijų nustatymo teisinis pagrindas</w:t>
            </w:r>
          </w:p>
        </w:tc>
        <w:tc>
          <w:tcPr>
            <w:tcW w:w="6705" w:type="dxa"/>
            <w:gridSpan w:val="2"/>
          </w:tcPr>
          <w:p w14:paraId="18C38275" w14:textId="1B8A50E8" w:rsidR="00B57F63" w:rsidRPr="00007398" w:rsidRDefault="00007398" w:rsidP="004E74C4">
            <w:pPr>
              <w:pStyle w:val="Default"/>
              <w:spacing w:line="276" w:lineRule="auto"/>
              <w:jc w:val="both"/>
              <w:rPr>
                <w:b/>
                <w:bCs/>
                <w:color w:val="auto"/>
                <w:kern w:val="2"/>
                <w:sz w:val="22"/>
                <w:szCs w:val="22"/>
              </w:rPr>
            </w:pPr>
            <w:r w:rsidRPr="00007398">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007398">
              <w:rPr>
                <w:i/>
                <w:iCs/>
                <w:color w:val="auto"/>
                <w:kern w:val="2"/>
                <w:shd w:val="clear" w:color="auto" w:fill="FFFFFF"/>
              </w:rPr>
              <w:t>Pe</w:t>
            </w:r>
            <w:r w:rsidRPr="005B03D7">
              <w:rPr>
                <w:i/>
                <w:iCs/>
                <w:color w:val="auto"/>
                <w:sz w:val="22"/>
                <w:szCs w:val="22"/>
              </w:rPr>
              <w:t xml:space="preserve">rkamo objekto (neperšaunamų liemenių) ilgaamžiškumui ir </w:t>
            </w:r>
            <w:proofErr w:type="spellStart"/>
            <w:r w:rsidRPr="005B03D7">
              <w:rPr>
                <w:i/>
                <w:iCs/>
                <w:color w:val="auto"/>
                <w:sz w:val="22"/>
                <w:szCs w:val="22"/>
              </w:rPr>
              <w:t>pataisomumui</w:t>
            </w:r>
            <w:proofErr w:type="spellEnd"/>
            <w:r w:rsidRPr="005B03D7">
              <w:rPr>
                <w:i/>
                <w:iCs/>
                <w:color w:val="auto"/>
                <w:sz w:val="22"/>
                <w:szCs w:val="22"/>
              </w:rPr>
              <w:t xml:space="preserve"> keliami šie reikalavimai:</w:t>
            </w:r>
            <w:r w:rsidRPr="005B03D7">
              <w:rPr>
                <w:color w:val="auto"/>
                <w:sz w:val="22"/>
                <w:szCs w:val="22"/>
              </w:rPr>
              <w:t xml:space="preserve"> liemenės turi būti modulinės konstrukcijos, sudarančios galimybę keisti susidėvinčias ar pažeidžiamas dalis (užvalkalus, tvirtinimo elementus, balistin</w:t>
            </w:r>
            <w:r w:rsidR="003E5DFF">
              <w:rPr>
                <w:color w:val="auto"/>
                <w:sz w:val="22"/>
                <w:szCs w:val="22"/>
              </w:rPr>
              <w:t xml:space="preserve">ius paketus </w:t>
            </w:r>
            <w:r w:rsidRPr="005B03D7">
              <w:rPr>
                <w:color w:val="auto"/>
                <w:sz w:val="22"/>
                <w:szCs w:val="22"/>
              </w:rPr>
              <w:t>);</w:t>
            </w:r>
            <w:r w:rsidRPr="00007398">
              <w:rPr>
                <w:color w:val="auto"/>
                <w:sz w:val="22"/>
                <w:szCs w:val="22"/>
              </w:rPr>
              <w:t xml:space="preserve"> </w:t>
            </w:r>
            <w:r w:rsidRPr="005B03D7">
              <w:rPr>
                <w:color w:val="auto"/>
                <w:sz w:val="22"/>
                <w:szCs w:val="22"/>
              </w:rPr>
              <w:t>konstrukcija turi sudaryti galimybę atlikti remontą nepažeidžiant viso gaminio;</w:t>
            </w:r>
            <w:r w:rsidRPr="00007398">
              <w:rPr>
                <w:color w:val="auto"/>
                <w:sz w:val="22"/>
                <w:szCs w:val="22"/>
              </w:rPr>
              <w:t xml:space="preserve"> </w:t>
            </w:r>
            <w:r w:rsidRPr="005B03D7">
              <w:rPr>
                <w:color w:val="auto"/>
                <w:sz w:val="22"/>
                <w:szCs w:val="22"/>
              </w:rPr>
              <w:t>tiekėjas turi užtikrinti atsarginių dalių tiekimą ne trumpiau kaip 2 (dvejus) metus nuo prekių pristatymo dienos;</w:t>
            </w:r>
            <w:r w:rsidRPr="00007398">
              <w:rPr>
                <w:color w:val="auto"/>
                <w:sz w:val="22"/>
                <w:szCs w:val="22"/>
              </w:rPr>
              <w:t xml:space="preserve"> </w:t>
            </w:r>
            <w:r w:rsidRPr="005B03D7">
              <w:rPr>
                <w:color w:val="auto"/>
                <w:sz w:val="22"/>
                <w:szCs w:val="22"/>
              </w:rPr>
              <w:t xml:space="preserve"> turi būti suteikiama ne trumpesnė kaip 24 mėn. garantija.</w:t>
            </w:r>
            <w:r w:rsidR="006577B9">
              <w:rPr>
                <w:color w:val="auto"/>
                <w:sz w:val="22"/>
                <w:szCs w:val="22"/>
              </w:rPr>
              <w:t xml:space="preserve"> </w:t>
            </w:r>
            <w:r w:rsidR="006577B9" w:rsidRPr="009F781F">
              <w:rPr>
                <w:kern w:val="2"/>
                <w:sz w:val="22"/>
                <w:szCs w:val="22"/>
                <w:shd w:val="clear" w:color="auto" w:fill="FFFFFF"/>
              </w:rPr>
              <w:t>Nustačius, kad Tiekėjas šiame papunktyje nustatyto kriterijaus (-jų) nesilaiko, Tiekėjui taikoma Specialiųjų sąlygų 9.5 punkte nurodyto dydžio bauda</w:t>
            </w:r>
            <w:r w:rsidR="006577B9">
              <w:rPr>
                <w:kern w:val="2"/>
                <w:sz w:val="22"/>
                <w:szCs w:val="22"/>
                <w:shd w:val="clear" w:color="auto" w:fill="FFFFFF"/>
              </w:rPr>
              <w:t>.</w:t>
            </w:r>
          </w:p>
        </w:tc>
      </w:tr>
      <w:tr w:rsidR="00B57F63" w:rsidRPr="00B57F63" w14:paraId="57AED095" w14:textId="77777777" w:rsidTr="0013000F">
        <w:trPr>
          <w:trHeight w:val="300"/>
        </w:trPr>
        <w:tc>
          <w:tcPr>
            <w:tcW w:w="2830" w:type="dxa"/>
          </w:tcPr>
          <w:p w14:paraId="3CCBFD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4E74C4">
            <w:pPr>
              <w:spacing w:after="0" w:line="276"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2C4B94A8"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Techninė specifikacija</w:t>
            </w:r>
          </w:p>
        </w:tc>
      </w:tr>
      <w:tr w:rsidR="00B57F63" w:rsidRPr="00B57F63" w14:paraId="3B49F2B0" w14:textId="77777777" w:rsidTr="0013000F">
        <w:trPr>
          <w:trHeight w:val="300"/>
        </w:trPr>
        <w:tc>
          <w:tcPr>
            <w:tcW w:w="2830" w:type="dxa"/>
          </w:tcPr>
          <w:p w14:paraId="74DCC4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36B21902"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pasiūlymas</w:t>
            </w:r>
          </w:p>
        </w:tc>
      </w:tr>
      <w:tr w:rsidR="00B57F63" w:rsidRPr="00B57F63" w14:paraId="3A6337DB" w14:textId="77777777" w:rsidTr="0013000F">
        <w:trPr>
          <w:trHeight w:val="300"/>
        </w:trPr>
        <w:tc>
          <w:tcPr>
            <w:tcW w:w="2830" w:type="dxa"/>
          </w:tcPr>
          <w:p w14:paraId="1EF021E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6C7C5FB"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deklaracija dėl aplinkosaugos kriterijų atitikties</w:t>
            </w:r>
          </w:p>
        </w:tc>
      </w:tr>
      <w:tr w:rsidR="00B57F63" w:rsidRPr="00B57F63" w14:paraId="5F718CF0" w14:textId="77777777" w:rsidTr="0013000F">
        <w:tc>
          <w:tcPr>
            <w:tcW w:w="9535" w:type="dxa"/>
            <w:gridSpan w:val="3"/>
          </w:tcPr>
          <w:p w14:paraId="0B62916C"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4E74C4">
            <w:pPr>
              <w:spacing w:after="0" w:line="276"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4A7DA6F0"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54C02451" w14:textId="77777777" w:rsidR="00B57F63" w:rsidRPr="00B57F63" w:rsidRDefault="00B57F63" w:rsidP="004E74C4">
            <w:pPr>
              <w:spacing w:after="0" w:line="276"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6D6AC9DE"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02A99C1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D615B7"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30BF4E3"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4CBE660E"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5E0CC4" w14:textId="5E3F2D1A" w:rsidR="00AD0EF0" w:rsidRDefault="00AD0EF0">
      <w:pPr>
        <w:rPr>
          <w:rFonts w:ascii="Times New Roman" w:hAnsi="Times New Roman" w:cs="Times New Roman"/>
          <w:b/>
          <w:bCs/>
          <w:caps/>
          <w:kern w:val="2"/>
        </w:rPr>
      </w:pPr>
      <w:r>
        <w:rPr>
          <w:rFonts w:ascii="Times New Roman" w:hAnsi="Times New Roman" w:cs="Times New Roman"/>
          <w:b/>
          <w:bCs/>
          <w:caps/>
          <w:kern w:val="2"/>
        </w:rPr>
        <w:br w:type="page"/>
      </w:r>
    </w:p>
    <w:p w14:paraId="18C98AE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B2C589C"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91E890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319CFE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FD0DAB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lastRenderedPageBreak/>
        <w:t>3.2.2. Sutarties vykdymui pasitelkiami subtiekėjai ir (ar) specialistai (jeigu tokie pasitelkiami) nurodomi Specialiosiose sąlygose.</w:t>
      </w:r>
    </w:p>
    <w:p w14:paraId="4851C920"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4E74C4">
      <w:pPr>
        <w:widowControl w:val="0"/>
        <w:tabs>
          <w:tab w:val="left" w:pos="993"/>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4E74C4">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4E74C4">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4E74C4">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4E74C4">
      <w:pPr>
        <w:spacing w:after="0" w:line="276" w:lineRule="auto"/>
        <w:jc w:val="both"/>
        <w:rPr>
          <w:rFonts w:ascii="Times New Roman" w:hAnsi="Times New Roman" w:cs="Times New Roman"/>
          <w:color w:val="000000"/>
          <w:sz w:val="17"/>
          <w:szCs w:val="17"/>
        </w:rPr>
      </w:pPr>
    </w:p>
    <w:p w14:paraId="65AAB6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w:t>
      </w:r>
      <w:r w:rsidRPr="00042144">
        <w:rPr>
          <w:rFonts w:ascii="Times New Roman" w:hAnsi="Times New Roman" w:cs="Times New Roman"/>
          <w:color w:val="000000"/>
          <w:sz w:val="17"/>
          <w:szCs w:val="17"/>
          <w:shd w:val="clear" w:color="auto" w:fill="FFFFFF"/>
        </w:rPr>
        <w:lastRenderedPageBreak/>
        <w:t>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4E74C4">
      <w:pPr>
        <w:spacing w:after="0" w:line="276" w:lineRule="auto"/>
        <w:rPr>
          <w:rFonts w:ascii="Times New Roman" w:hAnsi="Times New Roman" w:cs="Times New Roman"/>
          <w:sz w:val="17"/>
          <w:szCs w:val="17"/>
        </w:rPr>
      </w:pPr>
    </w:p>
    <w:p w14:paraId="22C264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79D7D08"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2E14DF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CC4CD9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245728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BC340E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57ACB50"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1FD2F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1D86BCB" w14:textId="3940949C"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4CF5D7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8.1.3. Jei aktualu, Grafike turi būti pažymėta, kurios Prekės gali būti pristatomos lygiagrečiai, o kurios gali būti pristatomos tik numatytu eiliškumu.</w:t>
      </w:r>
    </w:p>
    <w:p w14:paraId="2D0CAE7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A8DA56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4103B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605A1C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DB2A475"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042144">
        <w:rPr>
          <w:rFonts w:ascii="Times New Roman" w:hAnsi="Times New Roman" w:cs="Times New Roman"/>
          <w:color w:val="000000"/>
          <w:sz w:val="17"/>
          <w:szCs w:val="17"/>
        </w:rPr>
        <w:lastRenderedPageBreak/>
        <w:t>sumokėti Specialiosiose sąlygose nurodyto dydžio netesybas, skaičiuojamas nuo grąžintinos Avanso sumos už laikotarpį nuo Avanso išmokėjimo iki jo grąžinimo.</w:t>
      </w:r>
    </w:p>
    <w:p w14:paraId="5C956708" w14:textId="423A9CCD"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5AECCE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122146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4E74C4">
      <w:pPr>
        <w:spacing w:after="0" w:line="276"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4E74C4">
      <w:pPr>
        <w:spacing w:after="0" w:line="276"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4E74C4">
      <w:pPr>
        <w:widowControl w:val="0"/>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4E74C4">
      <w:pPr>
        <w:spacing w:after="0" w:line="276" w:lineRule="auto"/>
        <w:rPr>
          <w:rFonts w:ascii="Times New Roman" w:hAnsi="Times New Roman" w:cs="Times New Roman"/>
          <w:sz w:val="17"/>
          <w:szCs w:val="17"/>
        </w:rPr>
      </w:pPr>
    </w:p>
    <w:p w14:paraId="65B2775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B0A28E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9B6A3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8A8476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6DDEB6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21.2.3. dėl nenumatytų prekių, paslaugų ir (ar) darbų, susijusių su perkamu objektu, kurių poreikis paaiškėjo tik vykdant Sutartį; </w:t>
      </w:r>
    </w:p>
    <w:p w14:paraId="36E0EF2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lastRenderedPageBreak/>
        <w:t>22.2.2.2. Tiekėjo padėtis pasikeičia ir jis atitinka pirkimo dokumentuose nustatytą pašalinimo pagrindą;</w:t>
      </w:r>
    </w:p>
    <w:p w14:paraId="658C8F5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C4A2194"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CCEB125"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4E74C4">
      <w:pPr>
        <w:spacing w:after="0" w:line="276" w:lineRule="auto"/>
        <w:textAlignment w:val="center"/>
        <w:rPr>
          <w:rFonts w:ascii="Times New Roman" w:hAnsi="Times New Roman" w:cs="Times New Roman"/>
          <w:color w:val="000000"/>
          <w:sz w:val="17"/>
          <w:szCs w:val="17"/>
        </w:rPr>
      </w:pPr>
    </w:p>
    <w:p w14:paraId="753C4A0E" w14:textId="77777777" w:rsidR="00B57F63" w:rsidRPr="00042144" w:rsidRDefault="00B57F63" w:rsidP="004E74C4">
      <w:pPr>
        <w:spacing w:after="0" w:line="276"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4E74C4">
      <w:pPr>
        <w:spacing w:after="0" w:line="276" w:lineRule="auto"/>
        <w:rPr>
          <w:rFonts w:ascii="Times New Roman" w:hAnsi="Times New Roman" w:cs="Times New Roman"/>
          <w:sz w:val="17"/>
          <w:szCs w:val="17"/>
        </w:rPr>
      </w:pPr>
    </w:p>
    <w:p w14:paraId="3731D328" w14:textId="4F6D5895" w:rsidR="00257DF5" w:rsidRPr="00042144" w:rsidRDefault="00257DF5" w:rsidP="004E74C4">
      <w:pPr>
        <w:spacing w:after="0" w:line="276"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99A6" w14:textId="77777777" w:rsidR="00E940D4" w:rsidRDefault="00E940D4">
      <w:pPr>
        <w:spacing w:after="0" w:line="240" w:lineRule="auto"/>
      </w:pPr>
      <w:r>
        <w:separator/>
      </w:r>
    </w:p>
  </w:endnote>
  <w:endnote w:type="continuationSeparator" w:id="0">
    <w:p w14:paraId="7BC76A3C" w14:textId="77777777" w:rsidR="00E940D4" w:rsidRDefault="00E940D4">
      <w:pPr>
        <w:spacing w:after="0" w:line="240" w:lineRule="auto"/>
      </w:pPr>
      <w:r>
        <w:continuationSeparator/>
      </w:r>
    </w:p>
  </w:endnote>
  <w:endnote w:type="continuationNotice" w:id="1">
    <w:p w14:paraId="32C66671" w14:textId="77777777" w:rsidR="00E940D4" w:rsidRDefault="00E94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63A2" w14:textId="77777777" w:rsidR="00E940D4" w:rsidRDefault="00E940D4">
      <w:pPr>
        <w:spacing w:after="0" w:line="240" w:lineRule="auto"/>
      </w:pPr>
      <w:r>
        <w:separator/>
      </w:r>
    </w:p>
  </w:footnote>
  <w:footnote w:type="continuationSeparator" w:id="0">
    <w:p w14:paraId="409D9F51" w14:textId="77777777" w:rsidR="00E940D4" w:rsidRDefault="00E940D4">
      <w:pPr>
        <w:spacing w:after="0" w:line="240" w:lineRule="auto"/>
      </w:pPr>
      <w:r>
        <w:continuationSeparator/>
      </w:r>
    </w:p>
  </w:footnote>
  <w:footnote w:type="continuationNotice" w:id="1">
    <w:p w14:paraId="61E998E0" w14:textId="77777777" w:rsidR="00E940D4" w:rsidRDefault="00E940D4">
      <w:pPr>
        <w:spacing w:after="0" w:line="240" w:lineRule="auto"/>
      </w:pPr>
    </w:p>
  </w:footnote>
  <w:footnote w:id="2">
    <w:p w14:paraId="3C37D6D6" w14:textId="77777777" w:rsidR="003B7C1F" w:rsidRPr="00B04466" w:rsidRDefault="003B7C1F" w:rsidP="00135BB1">
      <w:pPr>
        <w:pStyle w:val="FootnoteText"/>
        <w:jc w:val="both"/>
        <w:rPr>
          <w:rFonts w:ascii="Times New Roman" w:hAnsi="Times New Roman" w:cs="Times New Roman"/>
          <w:sz w:val="18"/>
          <w:szCs w:val="18"/>
        </w:rPr>
      </w:pPr>
      <w:r w:rsidRPr="00B04466">
        <w:rPr>
          <w:rStyle w:val="FootnoteReference"/>
          <w:rFonts w:ascii="Times New Roman" w:hAnsi="Times New Roman" w:cs="Times New Roman"/>
          <w:sz w:val="18"/>
          <w:szCs w:val="18"/>
        </w:rPr>
        <w:footnoteRef/>
      </w:r>
      <w:r w:rsidRPr="00B04466">
        <w:rPr>
          <w:rFonts w:ascii="Times New Roman" w:hAnsi="Times New Roman" w:cs="Times New Roman"/>
          <w:sz w:val="18"/>
          <w:szCs w:val="18"/>
        </w:rPr>
        <w:t xml:space="preserve"> </w:t>
      </w:r>
      <w:hyperlink r:id="rId1" w:history="1">
        <w:r w:rsidRPr="00B04466">
          <w:rPr>
            <w:rStyle w:val="Hyperlink"/>
            <w:rFonts w:ascii="Times New Roman" w:hAnsi="Times New Roman" w:cs="Times New Roman"/>
            <w:spacing w:val="2"/>
            <w:sz w:val="18"/>
            <w:szCs w:val="18"/>
            <w:shd w:val="clear" w:color="auto" w:fill="FFFFFF"/>
          </w:rPr>
          <w:t>Pasiūlymų patikslinimo, papildymo ar paaiškinimo taisyklės</w:t>
        </w:r>
      </w:hyperlink>
      <w:r w:rsidRPr="00B04466">
        <w:rPr>
          <w:rStyle w:val="Hyperlink"/>
          <w:rFonts w:ascii="Times New Roman" w:hAnsi="Times New Roman" w:cs="Times New Roman"/>
          <w:spacing w:val="2"/>
          <w:sz w:val="18"/>
          <w:szCs w:val="18"/>
          <w:shd w:val="clear" w:color="auto" w:fill="FFFFFF"/>
        </w:rPr>
        <w:t xml:space="preserve">, patvirtintos Viešųjų pirkimų tarnybos direktoriaus 2022 m. gruodžio 30 d. įsakymu </w:t>
      </w:r>
      <w:proofErr w:type="spellStart"/>
      <w:r w:rsidRPr="00B04466">
        <w:rPr>
          <w:rStyle w:val="Hyperlink"/>
          <w:rFonts w:ascii="Times New Roman" w:hAnsi="Times New Roman" w:cs="Times New Roman"/>
          <w:spacing w:val="2"/>
          <w:sz w:val="18"/>
          <w:szCs w:val="18"/>
          <w:shd w:val="clear" w:color="auto" w:fill="FFFFFF"/>
        </w:rPr>
        <w:t>Nr</w:t>
      </w:r>
      <w:proofErr w:type="spellEnd"/>
      <w:r w:rsidRPr="00B04466">
        <w:rPr>
          <w:rStyle w:val="Hyperlink"/>
          <w:rFonts w:ascii="Times New Roman" w:hAnsi="Times New Roman" w:cs="Times New Roman"/>
          <w:spacing w:val="2"/>
          <w:sz w:val="18"/>
          <w:szCs w:val="18"/>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5D82C17"/>
    <w:multiLevelType w:val="multilevel"/>
    <w:tmpl w:val="3BDE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3"/>
  </w:num>
  <w:num w:numId="7" w16cid:durableId="1657611175">
    <w:abstractNumId w:val="1"/>
  </w:num>
  <w:num w:numId="8" w16cid:durableId="357782720">
    <w:abstractNumId w:val="20"/>
  </w:num>
  <w:num w:numId="9" w16cid:durableId="878586211">
    <w:abstractNumId w:val="15"/>
  </w:num>
  <w:num w:numId="10" w16cid:durableId="1011763930">
    <w:abstractNumId w:val="22"/>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78993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282"/>
    <w:rsid w:val="00007398"/>
    <w:rsid w:val="00007FD5"/>
    <w:rsid w:val="00020591"/>
    <w:rsid w:val="000265ED"/>
    <w:rsid w:val="00026BE2"/>
    <w:rsid w:val="0003037D"/>
    <w:rsid w:val="00042016"/>
    <w:rsid w:val="00042144"/>
    <w:rsid w:val="00051448"/>
    <w:rsid w:val="00051A48"/>
    <w:rsid w:val="00063BB2"/>
    <w:rsid w:val="0006415E"/>
    <w:rsid w:val="00080DF2"/>
    <w:rsid w:val="00080E8B"/>
    <w:rsid w:val="0008197A"/>
    <w:rsid w:val="00082D58"/>
    <w:rsid w:val="00091678"/>
    <w:rsid w:val="00093AAB"/>
    <w:rsid w:val="0009690F"/>
    <w:rsid w:val="000A22B2"/>
    <w:rsid w:val="000A6CE2"/>
    <w:rsid w:val="000B6AE0"/>
    <w:rsid w:val="000C2797"/>
    <w:rsid w:val="000C4A70"/>
    <w:rsid w:val="000C5D50"/>
    <w:rsid w:val="000C7B04"/>
    <w:rsid w:val="000E3002"/>
    <w:rsid w:val="000E3BAE"/>
    <w:rsid w:val="000E4AE9"/>
    <w:rsid w:val="000F33AC"/>
    <w:rsid w:val="000F65D5"/>
    <w:rsid w:val="000F7BF2"/>
    <w:rsid w:val="001020E1"/>
    <w:rsid w:val="0011608C"/>
    <w:rsid w:val="00124E3C"/>
    <w:rsid w:val="0013032D"/>
    <w:rsid w:val="00132FE1"/>
    <w:rsid w:val="00135BB1"/>
    <w:rsid w:val="001412B9"/>
    <w:rsid w:val="001440AC"/>
    <w:rsid w:val="00154358"/>
    <w:rsid w:val="001574F1"/>
    <w:rsid w:val="0015765C"/>
    <w:rsid w:val="00172CDC"/>
    <w:rsid w:val="00182C68"/>
    <w:rsid w:val="00191496"/>
    <w:rsid w:val="00194569"/>
    <w:rsid w:val="00195AE1"/>
    <w:rsid w:val="001A1414"/>
    <w:rsid w:val="001A475B"/>
    <w:rsid w:val="001B1582"/>
    <w:rsid w:val="001B371D"/>
    <w:rsid w:val="001C2489"/>
    <w:rsid w:val="001C60F7"/>
    <w:rsid w:val="001C71F9"/>
    <w:rsid w:val="001C75C8"/>
    <w:rsid w:val="001D6BF0"/>
    <w:rsid w:val="001F1C30"/>
    <w:rsid w:val="001F52A1"/>
    <w:rsid w:val="0020040D"/>
    <w:rsid w:val="00203D43"/>
    <w:rsid w:val="00204E95"/>
    <w:rsid w:val="002175EF"/>
    <w:rsid w:val="00217EE8"/>
    <w:rsid w:val="0022566A"/>
    <w:rsid w:val="0022621B"/>
    <w:rsid w:val="00232936"/>
    <w:rsid w:val="002401F7"/>
    <w:rsid w:val="00243F3A"/>
    <w:rsid w:val="00243F3F"/>
    <w:rsid w:val="0025069B"/>
    <w:rsid w:val="0025623F"/>
    <w:rsid w:val="00257DF5"/>
    <w:rsid w:val="00265B19"/>
    <w:rsid w:val="00266B46"/>
    <w:rsid w:val="00272729"/>
    <w:rsid w:val="00272EB0"/>
    <w:rsid w:val="002801EC"/>
    <w:rsid w:val="00280C28"/>
    <w:rsid w:val="002829BD"/>
    <w:rsid w:val="002834F3"/>
    <w:rsid w:val="00284F40"/>
    <w:rsid w:val="002857AC"/>
    <w:rsid w:val="002877E8"/>
    <w:rsid w:val="00290976"/>
    <w:rsid w:val="00296CBE"/>
    <w:rsid w:val="002A102C"/>
    <w:rsid w:val="002A629C"/>
    <w:rsid w:val="002C2CB6"/>
    <w:rsid w:val="002C6B90"/>
    <w:rsid w:val="002E21E3"/>
    <w:rsid w:val="002F3736"/>
    <w:rsid w:val="0030312B"/>
    <w:rsid w:val="00303244"/>
    <w:rsid w:val="0030650C"/>
    <w:rsid w:val="003149D1"/>
    <w:rsid w:val="0031512F"/>
    <w:rsid w:val="00316767"/>
    <w:rsid w:val="00325763"/>
    <w:rsid w:val="00325A34"/>
    <w:rsid w:val="00325B64"/>
    <w:rsid w:val="00327009"/>
    <w:rsid w:val="00330AD1"/>
    <w:rsid w:val="0033165C"/>
    <w:rsid w:val="0033740F"/>
    <w:rsid w:val="003421EB"/>
    <w:rsid w:val="00342819"/>
    <w:rsid w:val="00342A54"/>
    <w:rsid w:val="0034670E"/>
    <w:rsid w:val="00347E20"/>
    <w:rsid w:val="003525B3"/>
    <w:rsid w:val="00353DD7"/>
    <w:rsid w:val="003646F0"/>
    <w:rsid w:val="00367C4C"/>
    <w:rsid w:val="003704F8"/>
    <w:rsid w:val="003731B5"/>
    <w:rsid w:val="00375AA5"/>
    <w:rsid w:val="003760A1"/>
    <w:rsid w:val="003844DC"/>
    <w:rsid w:val="00387CB3"/>
    <w:rsid w:val="003955B1"/>
    <w:rsid w:val="003968EC"/>
    <w:rsid w:val="00397FF5"/>
    <w:rsid w:val="003A3355"/>
    <w:rsid w:val="003A36CA"/>
    <w:rsid w:val="003A38F5"/>
    <w:rsid w:val="003A7ADD"/>
    <w:rsid w:val="003B7C1F"/>
    <w:rsid w:val="003C215F"/>
    <w:rsid w:val="003C799B"/>
    <w:rsid w:val="003D0FCD"/>
    <w:rsid w:val="003D3127"/>
    <w:rsid w:val="003E1E41"/>
    <w:rsid w:val="003E423B"/>
    <w:rsid w:val="003E5DFF"/>
    <w:rsid w:val="003E6DF9"/>
    <w:rsid w:val="003E7736"/>
    <w:rsid w:val="003E7BF2"/>
    <w:rsid w:val="003F0051"/>
    <w:rsid w:val="004006C2"/>
    <w:rsid w:val="00400BE2"/>
    <w:rsid w:val="00405678"/>
    <w:rsid w:val="004264FE"/>
    <w:rsid w:val="00426D61"/>
    <w:rsid w:val="004272AC"/>
    <w:rsid w:val="00440C20"/>
    <w:rsid w:val="00450BE6"/>
    <w:rsid w:val="00466AC9"/>
    <w:rsid w:val="00466FD6"/>
    <w:rsid w:val="00476A6A"/>
    <w:rsid w:val="00485898"/>
    <w:rsid w:val="00494C6F"/>
    <w:rsid w:val="004A309A"/>
    <w:rsid w:val="004A6D0C"/>
    <w:rsid w:val="004B034B"/>
    <w:rsid w:val="004B0AC2"/>
    <w:rsid w:val="004C7ED6"/>
    <w:rsid w:val="004D0315"/>
    <w:rsid w:val="004D30BB"/>
    <w:rsid w:val="004E3AFC"/>
    <w:rsid w:val="004E6503"/>
    <w:rsid w:val="004E74C4"/>
    <w:rsid w:val="004E7751"/>
    <w:rsid w:val="004E7D0A"/>
    <w:rsid w:val="00502583"/>
    <w:rsid w:val="005047F1"/>
    <w:rsid w:val="00507960"/>
    <w:rsid w:val="00511B81"/>
    <w:rsid w:val="005161C3"/>
    <w:rsid w:val="00533CF0"/>
    <w:rsid w:val="00534183"/>
    <w:rsid w:val="00535AA9"/>
    <w:rsid w:val="00545658"/>
    <w:rsid w:val="00545818"/>
    <w:rsid w:val="005507A3"/>
    <w:rsid w:val="00554FA9"/>
    <w:rsid w:val="00556B49"/>
    <w:rsid w:val="00557320"/>
    <w:rsid w:val="005579BF"/>
    <w:rsid w:val="00561543"/>
    <w:rsid w:val="00567A2F"/>
    <w:rsid w:val="00581A8D"/>
    <w:rsid w:val="00590977"/>
    <w:rsid w:val="005A075A"/>
    <w:rsid w:val="005A1ADF"/>
    <w:rsid w:val="005A1DAF"/>
    <w:rsid w:val="005A3158"/>
    <w:rsid w:val="005B61A2"/>
    <w:rsid w:val="005B63A4"/>
    <w:rsid w:val="005C04BC"/>
    <w:rsid w:val="005D1C4F"/>
    <w:rsid w:val="005D4914"/>
    <w:rsid w:val="005D4F56"/>
    <w:rsid w:val="005E087C"/>
    <w:rsid w:val="005E5AF6"/>
    <w:rsid w:val="005F68D8"/>
    <w:rsid w:val="005F7016"/>
    <w:rsid w:val="006043EA"/>
    <w:rsid w:val="00610BA6"/>
    <w:rsid w:val="0061494F"/>
    <w:rsid w:val="00617553"/>
    <w:rsid w:val="00620A09"/>
    <w:rsid w:val="006256F0"/>
    <w:rsid w:val="00632D79"/>
    <w:rsid w:val="00640C8E"/>
    <w:rsid w:val="00641044"/>
    <w:rsid w:val="006415EB"/>
    <w:rsid w:val="00645DA3"/>
    <w:rsid w:val="0064613F"/>
    <w:rsid w:val="006521D7"/>
    <w:rsid w:val="006577B9"/>
    <w:rsid w:val="00661AF8"/>
    <w:rsid w:val="00663D44"/>
    <w:rsid w:val="00671A78"/>
    <w:rsid w:val="00675D31"/>
    <w:rsid w:val="00683E41"/>
    <w:rsid w:val="00690CA7"/>
    <w:rsid w:val="00691C58"/>
    <w:rsid w:val="00697F25"/>
    <w:rsid w:val="006A3EB3"/>
    <w:rsid w:val="006B149D"/>
    <w:rsid w:val="006B4C2A"/>
    <w:rsid w:val="006B5EFA"/>
    <w:rsid w:val="006C1D71"/>
    <w:rsid w:val="006C2CAD"/>
    <w:rsid w:val="006C7647"/>
    <w:rsid w:val="006D0B8C"/>
    <w:rsid w:val="006D1267"/>
    <w:rsid w:val="006D24D1"/>
    <w:rsid w:val="006D4EF3"/>
    <w:rsid w:val="006E1435"/>
    <w:rsid w:val="006E16D5"/>
    <w:rsid w:val="006E1D69"/>
    <w:rsid w:val="006E54AD"/>
    <w:rsid w:val="006E5D5B"/>
    <w:rsid w:val="006F4683"/>
    <w:rsid w:val="00714BEE"/>
    <w:rsid w:val="0072011C"/>
    <w:rsid w:val="00722512"/>
    <w:rsid w:val="0072377F"/>
    <w:rsid w:val="00732862"/>
    <w:rsid w:val="00734210"/>
    <w:rsid w:val="00736AF0"/>
    <w:rsid w:val="007401D3"/>
    <w:rsid w:val="00745DA9"/>
    <w:rsid w:val="007468DE"/>
    <w:rsid w:val="00756173"/>
    <w:rsid w:val="007635FA"/>
    <w:rsid w:val="00773ACB"/>
    <w:rsid w:val="00784FB4"/>
    <w:rsid w:val="00785916"/>
    <w:rsid w:val="007B0C83"/>
    <w:rsid w:val="007B7FFA"/>
    <w:rsid w:val="007C3604"/>
    <w:rsid w:val="007D17B7"/>
    <w:rsid w:val="007D22D6"/>
    <w:rsid w:val="007D727A"/>
    <w:rsid w:val="007D7B41"/>
    <w:rsid w:val="007E25FA"/>
    <w:rsid w:val="007E35AF"/>
    <w:rsid w:val="007F0587"/>
    <w:rsid w:val="007F3806"/>
    <w:rsid w:val="007F42AF"/>
    <w:rsid w:val="007F5ECF"/>
    <w:rsid w:val="007F79C3"/>
    <w:rsid w:val="00802D5C"/>
    <w:rsid w:val="008063F9"/>
    <w:rsid w:val="00815000"/>
    <w:rsid w:val="0082028E"/>
    <w:rsid w:val="008243DD"/>
    <w:rsid w:val="00834ACD"/>
    <w:rsid w:val="00857C8D"/>
    <w:rsid w:val="00861978"/>
    <w:rsid w:val="00866A84"/>
    <w:rsid w:val="008717DB"/>
    <w:rsid w:val="008720B7"/>
    <w:rsid w:val="0087432E"/>
    <w:rsid w:val="00874D56"/>
    <w:rsid w:val="00876176"/>
    <w:rsid w:val="0087764C"/>
    <w:rsid w:val="008928CB"/>
    <w:rsid w:val="00894526"/>
    <w:rsid w:val="00895DFC"/>
    <w:rsid w:val="008A1AE1"/>
    <w:rsid w:val="008A3BAE"/>
    <w:rsid w:val="008B3E9E"/>
    <w:rsid w:val="008D02C4"/>
    <w:rsid w:val="008D2A33"/>
    <w:rsid w:val="008D2F1B"/>
    <w:rsid w:val="008D5E73"/>
    <w:rsid w:val="008E215D"/>
    <w:rsid w:val="008E2359"/>
    <w:rsid w:val="008E2D03"/>
    <w:rsid w:val="008F0A6E"/>
    <w:rsid w:val="008F4223"/>
    <w:rsid w:val="008F4EEA"/>
    <w:rsid w:val="008F56B1"/>
    <w:rsid w:val="008F5D77"/>
    <w:rsid w:val="009058E9"/>
    <w:rsid w:val="009076D9"/>
    <w:rsid w:val="00911490"/>
    <w:rsid w:val="009130AB"/>
    <w:rsid w:val="00913AB6"/>
    <w:rsid w:val="00920944"/>
    <w:rsid w:val="009211FE"/>
    <w:rsid w:val="0092220C"/>
    <w:rsid w:val="00925787"/>
    <w:rsid w:val="00934A07"/>
    <w:rsid w:val="00943F6E"/>
    <w:rsid w:val="0097726F"/>
    <w:rsid w:val="0098232E"/>
    <w:rsid w:val="00987B56"/>
    <w:rsid w:val="00996CA0"/>
    <w:rsid w:val="009A1119"/>
    <w:rsid w:val="009A65ED"/>
    <w:rsid w:val="009B460F"/>
    <w:rsid w:val="009B62D6"/>
    <w:rsid w:val="009B6DF1"/>
    <w:rsid w:val="009B711C"/>
    <w:rsid w:val="009C6833"/>
    <w:rsid w:val="009D5BB3"/>
    <w:rsid w:val="009E6AD0"/>
    <w:rsid w:val="009F0546"/>
    <w:rsid w:val="009F33AB"/>
    <w:rsid w:val="009F67D8"/>
    <w:rsid w:val="00A06781"/>
    <w:rsid w:val="00A07F3C"/>
    <w:rsid w:val="00A07F60"/>
    <w:rsid w:val="00A07F6D"/>
    <w:rsid w:val="00A10985"/>
    <w:rsid w:val="00A16F14"/>
    <w:rsid w:val="00A26D86"/>
    <w:rsid w:val="00A274EA"/>
    <w:rsid w:val="00A36DC6"/>
    <w:rsid w:val="00A373CC"/>
    <w:rsid w:val="00A40B9C"/>
    <w:rsid w:val="00A46CDE"/>
    <w:rsid w:val="00A617CC"/>
    <w:rsid w:val="00A619D8"/>
    <w:rsid w:val="00A63239"/>
    <w:rsid w:val="00A66F86"/>
    <w:rsid w:val="00A673AC"/>
    <w:rsid w:val="00A70E2A"/>
    <w:rsid w:val="00A8043E"/>
    <w:rsid w:val="00A816B9"/>
    <w:rsid w:val="00A85392"/>
    <w:rsid w:val="00A871A1"/>
    <w:rsid w:val="00A87A63"/>
    <w:rsid w:val="00A941FD"/>
    <w:rsid w:val="00AA2C00"/>
    <w:rsid w:val="00AA4AB5"/>
    <w:rsid w:val="00AA682B"/>
    <w:rsid w:val="00AB04A7"/>
    <w:rsid w:val="00AD0EF0"/>
    <w:rsid w:val="00AD1FCD"/>
    <w:rsid w:val="00AD3898"/>
    <w:rsid w:val="00AD5E2F"/>
    <w:rsid w:val="00AE4898"/>
    <w:rsid w:val="00AE591A"/>
    <w:rsid w:val="00AF3079"/>
    <w:rsid w:val="00B00A92"/>
    <w:rsid w:val="00B04466"/>
    <w:rsid w:val="00B124C9"/>
    <w:rsid w:val="00B2112B"/>
    <w:rsid w:val="00B23073"/>
    <w:rsid w:val="00B34178"/>
    <w:rsid w:val="00B446BE"/>
    <w:rsid w:val="00B45791"/>
    <w:rsid w:val="00B57F63"/>
    <w:rsid w:val="00B63692"/>
    <w:rsid w:val="00B63F34"/>
    <w:rsid w:val="00B66700"/>
    <w:rsid w:val="00B73838"/>
    <w:rsid w:val="00B75DE8"/>
    <w:rsid w:val="00B77134"/>
    <w:rsid w:val="00B77B19"/>
    <w:rsid w:val="00B8070F"/>
    <w:rsid w:val="00B90FD9"/>
    <w:rsid w:val="00B960C3"/>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164B"/>
    <w:rsid w:val="00C12E99"/>
    <w:rsid w:val="00C157AE"/>
    <w:rsid w:val="00C22BCC"/>
    <w:rsid w:val="00C272A9"/>
    <w:rsid w:val="00C32CEF"/>
    <w:rsid w:val="00C36DD7"/>
    <w:rsid w:val="00C41802"/>
    <w:rsid w:val="00C54398"/>
    <w:rsid w:val="00C624F4"/>
    <w:rsid w:val="00C64774"/>
    <w:rsid w:val="00C71D73"/>
    <w:rsid w:val="00C75A55"/>
    <w:rsid w:val="00C83325"/>
    <w:rsid w:val="00C876AF"/>
    <w:rsid w:val="00C942B8"/>
    <w:rsid w:val="00C9708B"/>
    <w:rsid w:val="00CA0530"/>
    <w:rsid w:val="00CA1B05"/>
    <w:rsid w:val="00CA4444"/>
    <w:rsid w:val="00CA6E32"/>
    <w:rsid w:val="00CD6001"/>
    <w:rsid w:val="00CD7D1C"/>
    <w:rsid w:val="00CE187F"/>
    <w:rsid w:val="00CE3D13"/>
    <w:rsid w:val="00CF2A0A"/>
    <w:rsid w:val="00CF5B51"/>
    <w:rsid w:val="00D124A4"/>
    <w:rsid w:val="00D20D19"/>
    <w:rsid w:val="00D26EF6"/>
    <w:rsid w:val="00D27802"/>
    <w:rsid w:val="00D27AF5"/>
    <w:rsid w:val="00D33AA4"/>
    <w:rsid w:val="00D41934"/>
    <w:rsid w:val="00D44C48"/>
    <w:rsid w:val="00D450F2"/>
    <w:rsid w:val="00D464FF"/>
    <w:rsid w:val="00D53BC0"/>
    <w:rsid w:val="00D547FB"/>
    <w:rsid w:val="00D602F1"/>
    <w:rsid w:val="00D636BB"/>
    <w:rsid w:val="00D7308F"/>
    <w:rsid w:val="00D75A84"/>
    <w:rsid w:val="00D80547"/>
    <w:rsid w:val="00D83C0F"/>
    <w:rsid w:val="00D90A40"/>
    <w:rsid w:val="00D95F59"/>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10BF"/>
    <w:rsid w:val="00DF2DD3"/>
    <w:rsid w:val="00DF6539"/>
    <w:rsid w:val="00E0338B"/>
    <w:rsid w:val="00E0376C"/>
    <w:rsid w:val="00E03A63"/>
    <w:rsid w:val="00E045FA"/>
    <w:rsid w:val="00E051C3"/>
    <w:rsid w:val="00E12559"/>
    <w:rsid w:val="00E140FE"/>
    <w:rsid w:val="00E1490E"/>
    <w:rsid w:val="00E14E9B"/>
    <w:rsid w:val="00E1692F"/>
    <w:rsid w:val="00E16A43"/>
    <w:rsid w:val="00E20B76"/>
    <w:rsid w:val="00E305C2"/>
    <w:rsid w:val="00E30EDD"/>
    <w:rsid w:val="00E37D4C"/>
    <w:rsid w:val="00E501C3"/>
    <w:rsid w:val="00E50DE7"/>
    <w:rsid w:val="00E5768A"/>
    <w:rsid w:val="00E85CE2"/>
    <w:rsid w:val="00E91AC2"/>
    <w:rsid w:val="00E92B10"/>
    <w:rsid w:val="00E940D4"/>
    <w:rsid w:val="00E96C9D"/>
    <w:rsid w:val="00EA28C1"/>
    <w:rsid w:val="00EA5CDE"/>
    <w:rsid w:val="00EC6CFF"/>
    <w:rsid w:val="00ED044F"/>
    <w:rsid w:val="00ED1F61"/>
    <w:rsid w:val="00ED4395"/>
    <w:rsid w:val="00ED45C7"/>
    <w:rsid w:val="00ED69BA"/>
    <w:rsid w:val="00EE26FD"/>
    <w:rsid w:val="00EE3A95"/>
    <w:rsid w:val="00EE46F4"/>
    <w:rsid w:val="00F01940"/>
    <w:rsid w:val="00F01F9C"/>
    <w:rsid w:val="00F047F2"/>
    <w:rsid w:val="00F11A0B"/>
    <w:rsid w:val="00F148FA"/>
    <w:rsid w:val="00F149A6"/>
    <w:rsid w:val="00F155E0"/>
    <w:rsid w:val="00F17875"/>
    <w:rsid w:val="00F240AD"/>
    <w:rsid w:val="00F31E0F"/>
    <w:rsid w:val="00F50EA0"/>
    <w:rsid w:val="00F5279C"/>
    <w:rsid w:val="00F60FAF"/>
    <w:rsid w:val="00F634CF"/>
    <w:rsid w:val="00F70E81"/>
    <w:rsid w:val="00F73F46"/>
    <w:rsid w:val="00F75351"/>
    <w:rsid w:val="00F93DE2"/>
    <w:rsid w:val="00F96BD9"/>
    <w:rsid w:val="00FA19D6"/>
    <w:rsid w:val="00FB0D42"/>
    <w:rsid w:val="00FB1A1E"/>
    <w:rsid w:val="00FC2B37"/>
    <w:rsid w:val="00FD5427"/>
    <w:rsid w:val="00FD554C"/>
    <w:rsid w:val="00FD7BC0"/>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9D5BB3"/>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36</Pages>
  <Words>91082</Words>
  <Characters>51918</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117</cp:revision>
  <cp:lastPrinted>2026-03-25T12:28:00Z</cp:lastPrinted>
  <dcterms:created xsi:type="dcterms:W3CDTF">2026-02-17T08:39:00Z</dcterms:created>
  <dcterms:modified xsi:type="dcterms:W3CDTF">2026-03-25T13:54:00Z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