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5341" w14:textId="2C094DD1" w:rsidR="00FA3E59" w:rsidRPr="00FA3E59" w:rsidRDefault="00FA3E59" w:rsidP="00FA3E59">
      <w:pPr>
        <w:ind w:left="7314"/>
        <w:rPr>
          <w:sz w:val="24"/>
          <w:szCs w:val="24"/>
        </w:rPr>
      </w:pPr>
      <w:r w:rsidRPr="00FA3E59">
        <w:rPr>
          <w:sz w:val="24"/>
          <w:szCs w:val="24"/>
        </w:rPr>
        <w:t>Specialiųjų pirkimo sąlygų</w:t>
      </w:r>
    </w:p>
    <w:p w14:paraId="7E6EE7A9" w14:textId="77777777" w:rsidR="00FA3E59" w:rsidRPr="00FA3E59" w:rsidRDefault="00FA3E59" w:rsidP="00FA3E59">
      <w:pPr>
        <w:ind w:left="7314"/>
        <w:rPr>
          <w:sz w:val="24"/>
          <w:szCs w:val="24"/>
        </w:rPr>
      </w:pPr>
      <w:r w:rsidRPr="00FA3E59">
        <w:rPr>
          <w:sz w:val="24"/>
          <w:szCs w:val="24"/>
        </w:rPr>
        <w:t>5 priedas</w:t>
      </w:r>
    </w:p>
    <w:p w14:paraId="499F3285" w14:textId="7FBA32C1" w:rsidR="00AD1E04" w:rsidRPr="00AD1E04" w:rsidRDefault="00AD1E04" w:rsidP="00FA3E59">
      <w:pPr>
        <w:tabs>
          <w:tab w:val="center" w:pos="3759"/>
          <w:tab w:val="center" w:pos="8655"/>
        </w:tabs>
        <w:spacing w:line="259" w:lineRule="auto"/>
        <w:ind w:left="720" w:hanging="360"/>
        <w:contextualSpacing/>
        <w:jc w:val="right"/>
        <w:rPr>
          <w:b/>
          <w:i/>
          <w:iCs/>
          <w:spacing w:val="3"/>
          <w:sz w:val="24"/>
          <w:szCs w:val="24"/>
        </w:rPr>
      </w:pPr>
    </w:p>
    <w:p w14:paraId="7706F8A1" w14:textId="7B61E44A" w:rsidR="004B0944" w:rsidRDefault="004B0944" w:rsidP="00A07C1A">
      <w:pPr>
        <w:jc w:val="center"/>
        <w:rPr>
          <w:color w:val="000000" w:themeColor="text1"/>
          <w:sz w:val="24"/>
        </w:rPr>
      </w:pPr>
    </w:p>
    <w:p w14:paraId="379873F8" w14:textId="77777777" w:rsidR="00B84694" w:rsidRDefault="00B84694" w:rsidP="004A32B1">
      <w:pPr>
        <w:ind w:left="360"/>
        <w:jc w:val="center"/>
        <w:rPr>
          <w:b/>
          <w:bCs/>
          <w:i/>
          <w:iCs/>
          <w:color w:val="000000" w:themeColor="text1"/>
          <w:sz w:val="24"/>
        </w:rPr>
      </w:pPr>
    </w:p>
    <w:p w14:paraId="4736E602" w14:textId="5A3611B8" w:rsidR="0043732E" w:rsidRPr="0063431D" w:rsidRDefault="000F60DF" w:rsidP="004A32B1">
      <w:pPr>
        <w:ind w:left="360"/>
        <w:jc w:val="center"/>
        <w:rPr>
          <w:b/>
          <w:color w:val="000000" w:themeColor="text1"/>
          <w:sz w:val="24"/>
          <w:szCs w:val="24"/>
          <w:lang w:eastAsia="en-US"/>
        </w:rPr>
      </w:pPr>
      <w:bookmarkStart w:id="0" w:name="_Hlk219376984"/>
      <w:r w:rsidRPr="000F60DF">
        <w:rPr>
          <w:b/>
          <w:bCs/>
          <w:sz w:val="24"/>
          <w:szCs w:val="24"/>
        </w:rPr>
        <w:t>PASTATŲ ENERGIJOS VARTOJIMO AUDITO ATASKAITOS RENGIM</w:t>
      </w:r>
      <w:r w:rsidR="008850E9">
        <w:rPr>
          <w:b/>
          <w:bCs/>
          <w:sz w:val="24"/>
          <w:szCs w:val="24"/>
        </w:rPr>
        <w:t>O</w:t>
      </w:r>
      <w:r w:rsidRPr="000F60DF">
        <w:rPr>
          <w:b/>
          <w:bCs/>
          <w:sz w:val="24"/>
          <w:szCs w:val="24"/>
        </w:rPr>
        <w:t xml:space="preserve"> IR PASTATŲ ENERGINIO NAUDINGUMO SERTIFIKAVIMO</w:t>
      </w:r>
      <w:r w:rsidRPr="000F60DF">
        <w:rPr>
          <w:sz w:val="24"/>
          <w:szCs w:val="24"/>
        </w:rPr>
        <w:t xml:space="preserve"> </w:t>
      </w:r>
      <w:r w:rsidR="00387432" w:rsidRPr="00A01719">
        <w:rPr>
          <w:b/>
          <w:color w:val="000000" w:themeColor="text1"/>
          <w:sz w:val="24"/>
          <w:szCs w:val="24"/>
          <w:lang w:eastAsia="en-US"/>
        </w:rPr>
        <w:t>PASLAUGŲ</w:t>
      </w:r>
      <w:r w:rsidR="00387432" w:rsidRPr="0063431D">
        <w:rPr>
          <w:b/>
          <w:color w:val="000000" w:themeColor="text1"/>
          <w:sz w:val="24"/>
          <w:szCs w:val="24"/>
          <w:lang w:eastAsia="en-US"/>
        </w:rPr>
        <w:t xml:space="preserve"> </w:t>
      </w:r>
      <w:bookmarkEnd w:id="0"/>
      <w:r w:rsidR="001B45AE" w:rsidRPr="0063431D">
        <w:rPr>
          <w:b/>
          <w:color w:val="000000" w:themeColor="text1"/>
          <w:sz w:val="24"/>
          <w:szCs w:val="24"/>
          <w:lang w:eastAsia="en-US"/>
        </w:rPr>
        <w:t>VIEŠOJO PIRKIMO-PARDAVIMO SUTARTIS</w:t>
      </w:r>
    </w:p>
    <w:p w14:paraId="2022AB47" w14:textId="77777777" w:rsidR="0043732E" w:rsidRPr="0063431D" w:rsidRDefault="0043732E">
      <w:pPr>
        <w:ind w:firstLine="720"/>
        <w:jc w:val="center"/>
        <w:rPr>
          <w:color w:val="000000" w:themeColor="text1"/>
          <w:sz w:val="24"/>
          <w:szCs w:val="24"/>
        </w:rPr>
      </w:pPr>
    </w:p>
    <w:p w14:paraId="380774B7" w14:textId="77777777" w:rsidR="00AD1E04" w:rsidRPr="00AD1E04" w:rsidRDefault="00AD1E04" w:rsidP="00AD1E04">
      <w:pPr>
        <w:ind w:firstLine="720"/>
        <w:jc w:val="center"/>
        <w:rPr>
          <w:sz w:val="24"/>
          <w:szCs w:val="24"/>
        </w:rPr>
      </w:pPr>
      <w:bookmarkStart w:id="1" w:name="_Toc133748190"/>
      <w:r w:rsidRPr="00AD1E04">
        <w:rPr>
          <w:sz w:val="24"/>
          <w:szCs w:val="24"/>
        </w:rPr>
        <w:t>2026 m. ___________   ___  d.</w:t>
      </w:r>
      <w:r w:rsidRPr="00AD1E04">
        <w:rPr>
          <w:b/>
          <w:sz w:val="24"/>
          <w:szCs w:val="24"/>
          <w:lang w:eastAsia="en-US"/>
        </w:rPr>
        <w:t xml:space="preserve">    </w:t>
      </w:r>
      <w:r w:rsidRPr="00AD1E04">
        <w:rPr>
          <w:bCs/>
          <w:sz w:val="24"/>
          <w:szCs w:val="24"/>
          <w:lang w:eastAsia="en-US"/>
        </w:rPr>
        <w:t>Nr.</w:t>
      </w:r>
      <w:r w:rsidRPr="00AD1E04">
        <w:rPr>
          <w:b/>
          <w:sz w:val="24"/>
          <w:szCs w:val="24"/>
          <w:lang w:eastAsia="en-US"/>
        </w:rPr>
        <w:t>__________</w:t>
      </w:r>
    </w:p>
    <w:p w14:paraId="111556B1" w14:textId="77777777" w:rsidR="00AD1E04" w:rsidRPr="00AD1E04" w:rsidRDefault="00AD1E04" w:rsidP="00AD1E04">
      <w:pPr>
        <w:ind w:firstLine="720"/>
        <w:jc w:val="center"/>
        <w:rPr>
          <w:sz w:val="24"/>
          <w:szCs w:val="24"/>
        </w:rPr>
      </w:pPr>
      <w:r w:rsidRPr="00AD1E04">
        <w:rPr>
          <w:sz w:val="24"/>
          <w:szCs w:val="24"/>
        </w:rPr>
        <w:t>Vilnius</w:t>
      </w:r>
    </w:p>
    <w:p w14:paraId="7AAB7F57" w14:textId="77777777" w:rsidR="00AD1E04" w:rsidRPr="00AD1E04" w:rsidRDefault="00AD1E04" w:rsidP="00AD1E04">
      <w:pPr>
        <w:ind w:firstLine="1134"/>
        <w:jc w:val="both"/>
        <w:rPr>
          <w:b/>
          <w:sz w:val="24"/>
          <w:szCs w:val="24"/>
          <w:lang w:eastAsia="ru-RU"/>
        </w:rPr>
      </w:pPr>
    </w:p>
    <w:p w14:paraId="204131E8" w14:textId="77777777" w:rsidR="00AD1E04" w:rsidRPr="00AD1E04" w:rsidRDefault="00AD1E04" w:rsidP="00AD1E04">
      <w:pPr>
        <w:ind w:firstLine="1134"/>
        <w:jc w:val="both"/>
        <w:rPr>
          <w:sz w:val="24"/>
          <w:szCs w:val="24"/>
          <w:lang w:eastAsia="ru-RU"/>
        </w:rPr>
      </w:pPr>
      <w:r w:rsidRPr="00AD1E04">
        <w:rPr>
          <w:b/>
          <w:sz w:val="24"/>
          <w:szCs w:val="24"/>
          <w:lang w:eastAsia="ru-RU"/>
        </w:rPr>
        <w:t>_____________</w:t>
      </w:r>
      <w:r w:rsidRPr="00AD1E04">
        <w:rPr>
          <w:sz w:val="24"/>
          <w:szCs w:val="24"/>
          <w:lang w:eastAsia="ru-RU"/>
        </w:rPr>
        <w:t>,</w:t>
      </w:r>
      <w:r w:rsidRPr="00AD1E04">
        <w:rPr>
          <w:b/>
          <w:sz w:val="24"/>
          <w:szCs w:val="24"/>
          <w:lang w:eastAsia="ru-RU"/>
        </w:rPr>
        <w:t xml:space="preserve"> </w:t>
      </w:r>
      <w:r w:rsidRPr="00AD1E04">
        <w:rPr>
          <w:sz w:val="24"/>
          <w:szCs w:val="24"/>
          <w:lang w:eastAsia="ru-RU"/>
        </w:rPr>
        <w:t xml:space="preserve">įstaigos kodas___________, atstovaujama (-as) ________________, veikiančio (-ios) pagal ____________________________ , toliau vadinamas </w:t>
      </w:r>
      <w:r w:rsidRPr="00AD1E04">
        <w:rPr>
          <w:b/>
          <w:sz w:val="24"/>
          <w:szCs w:val="24"/>
          <w:lang w:eastAsia="ru-RU"/>
        </w:rPr>
        <w:t xml:space="preserve">Paslaugų pirkėjas </w:t>
      </w:r>
      <w:r w:rsidRPr="00AD1E04">
        <w:rPr>
          <w:sz w:val="24"/>
          <w:szCs w:val="24"/>
          <w:lang w:eastAsia="ru-RU"/>
        </w:rPr>
        <w:t xml:space="preserve">ir </w:t>
      </w:r>
    </w:p>
    <w:p w14:paraId="00244A28" w14:textId="77777777" w:rsidR="00AD1E04" w:rsidRPr="00AD1E04" w:rsidRDefault="00AD1E04" w:rsidP="00AD1E04">
      <w:pPr>
        <w:ind w:firstLine="1134"/>
        <w:jc w:val="both"/>
        <w:rPr>
          <w:sz w:val="24"/>
          <w:szCs w:val="24"/>
          <w:lang w:eastAsia="ru-RU"/>
        </w:rPr>
      </w:pPr>
      <w:r w:rsidRPr="00AD1E04">
        <w:rPr>
          <w:sz w:val="24"/>
          <w:szCs w:val="24"/>
          <w:lang w:eastAsia="ru-RU"/>
        </w:rPr>
        <w:t>__________, įmonės kodas ______________, atstovaujama (-as) ___________, veikiančio (-ios) pagal _______________________________, toliau vadinama</w:t>
      </w:r>
      <w:r w:rsidRPr="00AD1E04">
        <w:rPr>
          <w:sz w:val="24"/>
          <w:szCs w:val="24"/>
        </w:rPr>
        <w:t xml:space="preserve"> </w:t>
      </w:r>
      <w:r w:rsidRPr="00AD1E04">
        <w:rPr>
          <w:b/>
          <w:sz w:val="24"/>
          <w:szCs w:val="24"/>
          <w:lang w:eastAsia="ru-RU"/>
        </w:rPr>
        <w:t>Paslaugų teikėjas,</w:t>
      </w:r>
      <w:r w:rsidRPr="00AD1E04">
        <w:rPr>
          <w:sz w:val="24"/>
          <w:szCs w:val="24"/>
          <w:lang w:eastAsia="ru-RU"/>
        </w:rPr>
        <w:t xml:space="preserve"> </w:t>
      </w:r>
    </w:p>
    <w:p w14:paraId="0B3D8ED7" w14:textId="181119C2" w:rsidR="00AD1E04" w:rsidRPr="00AD1E04" w:rsidRDefault="00AD1E04" w:rsidP="00AD1E04">
      <w:pPr>
        <w:jc w:val="both"/>
        <w:rPr>
          <w:sz w:val="24"/>
          <w:szCs w:val="24"/>
          <w:lang w:eastAsia="ru-RU"/>
        </w:rPr>
      </w:pPr>
      <w:r w:rsidRPr="00AD1E04">
        <w:rPr>
          <w:sz w:val="24"/>
          <w:szCs w:val="24"/>
          <w:lang w:eastAsia="ru-RU"/>
        </w:rPr>
        <w:t xml:space="preserve">toliau kartu vadinamos Šalimis, o atskirai – Šalimi, sudarė šią </w:t>
      </w:r>
      <w:bookmarkStart w:id="2" w:name="_Hlk219378393"/>
      <w:r w:rsidR="000F60DF" w:rsidRPr="000F60DF">
        <w:rPr>
          <w:sz w:val="24"/>
          <w:szCs w:val="24"/>
        </w:rPr>
        <w:t>Pastatų energijos vartojimo audito ataskaitos rengim</w:t>
      </w:r>
      <w:r w:rsidR="008850E9">
        <w:rPr>
          <w:sz w:val="24"/>
          <w:szCs w:val="24"/>
        </w:rPr>
        <w:t>o</w:t>
      </w:r>
      <w:r w:rsidR="000F60DF" w:rsidRPr="000F60DF">
        <w:rPr>
          <w:sz w:val="24"/>
          <w:szCs w:val="24"/>
        </w:rPr>
        <w:t xml:space="preserve"> ir pastatų energinio naudingumo sertifikavimo </w:t>
      </w:r>
      <w:r w:rsidR="0076260A">
        <w:rPr>
          <w:sz w:val="24"/>
          <w:szCs w:val="24"/>
        </w:rPr>
        <w:t xml:space="preserve">paslaugų </w:t>
      </w:r>
      <w:r w:rsidRPr="00AD1E04">
        <w:rPr>
          <w:sz w:val="24"/>
          <w:szCs w:val="24"/>
          <w:lang w:eastAsia="ru-RU"/>
        </w:rPr>
        <w:t>viešojo pirkimo-pardavimo sutartį</w:t>
      </w:r>
      <w:bookmarkEnd w:id="2"/>
      <w:r w:rsidRPr="00AD1E04">
        <w:rPr>
          <w:sz w:val="24"/>
          <w:szCs w:val="24"/>
          <w:lang w:eastAsia="ru-RU"/>
        </w:rPr>
        <w:t xml:space="preserve"> (toliau – Sutartis). </w:t>
      </w:r>
    </w:p>
    <w:p w14:paraId="4D9F6E5E" w14:textId="77777777" w:rsidR="00AD1E04" w:rsidRDefault="00AD1E04" w:rsidP="00AD1E04">
      <w:pPr>
        <w:ind w:left="360"/>
        <w:jc w:val="center"/>
        <w:rPr>
          <w:b/>
          <w:color w:val="000000" w:themeColor="text1"/>
          <w:sz w:val="24"/>
          <w:szCs w:val="24"/>
        </w:rPr>
      </w:pPr>
    </w:p>
    <w:p w14:paraId="5F0AD135" w14:textId="72980908" w:rsidR="0043732E" w:rsidRPr="0063431D" w:rsidRDefault="001B45AE">
      <w:pPr>
        <w:numPr>
          <w:ilvl w:val="0"/>
          <w:numId w:val="2"/>
        </w:numPr>
        <w:jc w:val="center"/>
        <w:rPr>
          <w:b/>
          <w:color w:val="000000" w:themeColor="text1"/>
          <w:sz w:val="24"/>
          <w:szCs w:val="24"/>
        </w:rPr>
      </w:pPr>
      <w:r w:rsidRPr="0063431D">
        <w:rPr>
          <w:b/>
          <w:color w:val="000000" w:themeColor="text1"/>
          <w:sz w:val="24"/>
          <w:szCs w:val="24"/>
        </w:rPr>
        <w:t xml:space="preserve">SUTARTIES </w:t>
      </w:r>
      <w:bookmarkEnd w:id="1"/>
      <w:r w:rsidRPr="0063431D">
        <w:rPr>
          <w:b/>
          <w:color w:val="000000" w:themeColor="text1"/>
          <w:sz w:val="24"/>
          <w:szCs w:val="24"/>
        </w:rPr>
        <w:t>DALYKAS</w:t>
      </w:r>
    </w:p>
    <w:p w14:paraId="3D08B698" w14:textId="074A5E0D" w:rsidR="0043732E" w:rsidRPr="0063431D" w:rsidRDefault="0043732E">
      <w:pPr>
        <w:ind w:left="360"/>
        <w:rPr>
          <w:rStyle w:val="Internetosaitas"/>
          <w:b/>
          <w:color w:val="000000" w:themeColor="text1"/>
          <w:sz w:val="24"/>
          <w:szCs w:val="24"/>
        </w:rPr>
      </w:pPr>
    </w:p>
    <w:p w14:paraId="74065BBA" w14:textId="49A4AC94" w:rsidR="00A07C1A" w:rsidRPr="00AD1E04" w:rsidRDefault="00A07C1A" w:rsidP="00AD1E04">
      <w:pPr>
        <w:pStyle w:val="ListParagraph"/>
        <w:numPr>
          <w:ilvl w:val="1"/>
          <w:numId w:val="2"/>
        </w:numPr>
        <w:tabs>
          <w:tab w:val="left" w:pos="567"/>
        </w:tabs>
        <w:ind w:left="0" w:firstLine="0"/>
        <w:jc w:val="both"/>
        <w:rPr>
          <w:color w:val="000000" w:themeColor="text1"/>
          <w:sz w:val="24"/>
          <w:szCs w:val="24"/>
        </w:rPr>
      </w:pPr>
      <w:r w:rsidRPr="0063431D">
        <w:rPr>
          <w:color w:val="000000" w:themeColor="text1"/>
          <w:sz w:val="24"/>
          <w:szCs w:val="24"/>
        </w:rPr>
        <w:t>Sutarties dalykas yra</w:t>
      </w:r>
      <w:r w:rsidR="008F318E" w:rsidRPr="008F318E">
        <w:rPr>
          <w:sz w:val="24"/>
          <w:szCs w:val="24"/>
        </w:rPr>
        <w:t xml:space="preserve"> </w:t>
      </w:r>
      <w:r w:rsidR="000F60DF" w:rsidRPr="000F60DF">
        <w:rPr>
          <w:sz w:val="24"/>
          <w:szCs w:val="24"/>
        </w:rPr>
        <w:t>Pastatų energijos vartojimo audito ataskaitos rengimas ir pastatų energinio naudingumo sertifikavim</w:t>
      </w:r>
      <w:r w:rsidR="000F60DF">
        <w:rPr>
          <w:sz w:val="24"/>
          <w:szCs w:val="24"/>
        </w:rPr>
        <w:t>as</w:t>
      </w:r>
      <w:r w:rsidR="000F60DF" w:rsidRPr="000F60DF">
        <w:rPr>
          <w:sz w:val="24"/>
          <w:szCs w:val="24"/>
        </w:rPr>
        <w:t xml:space="preserve"> </w:t>
      </w:r>
      <w:r w:rsidR="00A80FD1" w:rsidRPr="00A01719">
        <w:rPr>
          <w:color w:val="000000" w:themeColor="text1"/>
          <w:sz w:val="24"/>
          <w:szCs w:val="24"/>
        </w:rPr>
        <w:t>(toliau</w:t>
      </w:r>
      <w:r w:rsidR="00A80FD1" w:rsidRPr="00AD1E04">
        <w:rPr>
          <w:color w:val="000000" w:themeColor="text1"/>
          <w:sz w:val="24"/>
          <w:szCs w:val="24"/>
        </w:rPr>
        <w:t xml:space="preserve"> – </w:t>
      </w:r>
      <w:r w:rsidR="008F43A7" w:rsidRPr="00AD1E04">
        <w:rPr>
          <w:color w:val="000000" w:themeColor="text1"/>
          <w:sz w:val="24"/>
          <w:szCs w:val="24"/>
        </w:rPr>
        <w:t>P</w:t>
      </w:r>
      <w:r w:rsidR="00A80FD1" w:rsidRPr="00AD1E04">
        <w:rPr>
          <w:color w:val="000000" w:themeColor="text1"/>
          <w:sz w:val="24"/>
          <w:szCs w:val="24"/>
        </w:rPr>
        <w:t xml:space="preserve">aslaugos), kurių apimtis, kokybė bei kiti </w:t>
      </w:r>
      <w:r w:rsidR="008F43A7" w:rsidRPr="00AD1E04">
        <w:rPr>
          <w:color w:val="000000" w:themeColor="text1"/>
          <w:sz w:val="24"/>
          <w:szCs w:val="24"/>
        </w:rPr>
        <w:t>P</w:t>
      </w:r>
      <w:r w:rsidR="00A80FD1" w:rsidRPr="00AD1E04">
        <w:rPr>
          <w:color w:val="000000" w:themeColor="text1"/>
          <w:sz w:val="24"/>
          <w:szCs w:val="24"/>
        </w:rPr>
        <w:t xml:space="preserve">aslaugoms keliami reikalavimai apibrėžti </w:t>
      </w:r>
      <w:r w:rsidR="00AD1E04">
        <w:rPr>
          <w:color w:val="000000" w:themeColor="text1"/>
          <w:sz w:val="24"/>
          <w:szCs w:val="24"/>
        </w:rPr>
        <w:t>Sutarties 1 priede</w:t>
      </w:r>
      <w:r w:rsidR="006652DF" w:rsidRPr="006652DF">
        <w:rPr>
          <w:sz w:val="24"/>
          <w:szCs w:val="24"/>
        </w:rPr>
        <w:t xml:space="preserve"> </w:t>
      </w:r>
      <w:r w:rsidR="006652DF">
        <w:rPr>
          <w:sz w:val="24"/>
          <w:szCs w:val="24"/>
        </w:rPr>
        <w:t>,,</w:t>
      </w:r>
      <w:r w:rsidR="00C234D2">
        <w:rPr>
          <w:color w:val="000000" w:themeColor="text1"/>
          <w:sz w:val="24"/>
          <w:szCs w:val="24"/>
        </w:rPr>
        <w:t>T</w:t>
      </w:r>
      <w:r w:rsidR="00A80FD1" w:rsidRPr="00AD1E04">
        <w:rPr>
          <w:color w:val="000000" w:themeColor="text1"/>
          <w:sz w:val="24"/>
          <w:szCs w:val="24"/>
        </w:rPr>
        <w:t>echninėje specifikacijoje</w:t>
      </w:r>
      <w:r w:rsidR="006652DF">
        <w:rPr>
          <w:color w:val="000000" w:themeColor="text1"/>
          <w:sz w:val="24"/>
          <w:szCs w:val="24"/>
        </w:rPr>
        <w:t>“</w:t>
      </w:r>
      <w:r w:rsidR="00AD1E04">
        <w:rPr>
          <w:color w:val="000000" w:themeColor="text1"/>
          <w:sz w:val="24"/>
          <w:szCs w:val="24"/>
        </w:rPr>
        <w:t>.</w:t>
      </w:r>
    </w:p>
    <w:p w14:paraId="37503F5C" w14:textId="77777777" w:rsidR="00040207" w:rsidRPr="00C234D2" w:rsidRDefault="00082554" w:rsidP="00082554">
      <w:pPr>
        <w:pStyle w:val="ListParagraph"/>
        <w:numPr>
          <w:ilvl w:val="1"/>
          <w:numId w:val="2"/>
        </w:numPr>
        <w:tabs>
          <w:tab w:val="left" w:pos="567"/>
        </w:tabs>
        <w:ind w:left="0" w:firstLine="0"/>
        <w:jc w:val="both"/>
        <w:rPr>
          <w:color w:val="000000" w:themeColor="text1"/>
          <w:sz w:val="24"/>
          <w:szCs w:val="24"/>
        </w:rPr>
      </w:pPr>
      <w:r>
        <w:rPr>
          <w:sz w:val="24"/>
          <w:szCs w:val="24"/>
        </w:rPr>
        <w:t xml:space="preserve">Paslaugų suteikimo terminai: </w:t>
      </w:r>
    </w:p>
    <w:p w14:paraId="2423A8D6" w14:textId="0C52E543" w:rsidR="00040207" w:rsidRDefault="00082554" w:rsidP="00040207">
      <w:pPr>
        <w:tabs>
          <w:tab w:val="left" w:pos="567"/>
        </w:tabs>
        <w:jc w:val="both"/>
        <w:rPr>
          <w:sz w:val="24"/>
          <w:szCs w:val="24"/>
        </w:rPr>
      </w:pPr>
      <w:r w:rsidRPr="00C234D2">
        <w:rPr>
          <w:sz w:val="24"/>
          <w:szCs w:val="24"/>
        </w:rPr>
        <w:t xml:space="preserve">1.2.1. per 1 </w:t>
      </w:r>
      <w:r w:rsidR="005B18B9">
        <w:rPr>
          <w:sz w:val="24"/>
          <w:szCs w:val="24"/>
        </w:rPr>
        <w:t xml:space="preserve">(vieną) </w:t>
      </w:r>
      <w:r w:rsidRPr="00C234D2">
        <w:rPr>
          <w:sz w:val="24"/>
          <w:szCs w:val="24"/>
        </w:rPr>
        <w:t>mėnesį nuo Sutarties įsigaliojimo dienos</w:t>
      </w:r>
      <w:r w:rsidRPr="005D0AC6">
        <w:t xml:space="preserve"> </w:t>
      </w:r>
      <w:r w:rsidRPr="00C234D2">
        <w:rPr>
          <w:sz w:val="24"/>
          <w:szCs w:val="24"/>
        </w:rPr>
        <w:t xml:space="preserve">pastatų energijos vartojimo audito ataskaitos parengimas ir pastatų energinio naudingumo sertifikavimas; </w:t>
      </w:r>
    </w:p>
    <w:p w14:paraId="4E1A7986" w14:textId="53A16170" w:rsidR="00082554" w:rsidRPr="00C234D2" w:rsidRDefault="00082554" w:rsidP="00C234D2">
      <w:pPr>
        <w:tabs>
          <w:tab w:val="left" w:pos="567"/>
        </w:tabs>
        <w:jc w:val="both"/>
        <w:rPr>
          <w:color w:val="000000" w:themeColor="text1"/>
          <w:sz w:val="24"/>
          <w:szCs w:val="24"/>
        </w:rPr>
      </w:pPr>
      <w:r w:rsidRPr="00C234D2">
        <w:rPr>
          <w:sz w:val="24"/>
          <w:szCs w:val="24"/>
        </w:rPr>
        <w:t>1.2.2. per 5 (penkias) darbo dienas parengti</w:t>
      </w:r>
      <w:r w:rsidR="00913E08">
        <w:rPr>
          <w:sz w:val="24"/>
          <w:szCs w:val="24"/>
        </w:rPr>
        <w:t xml:space="preserve"> </w:t>
      </w:r>
      <w:r w:rsidR="00913E08" w:rsidRPr="007B0A30">
        <w:rPr>
          <w:sz w:val="24"/>
          <w:szCs w:val="24"/>
        </w:rPr>
        <w:t>pastatų energijos vartojimo</w:t>
      </w:r>
      <w:r w:rsidRPr="00C234D2">
        <w:rPr>
          <w:sz w:val="24"/>
          <w:szCs w:val="24"/>
        </w:rPr>
        <w:t xml:space="preserve"> audito ataskaitos </w:t>
      </w:r>
      <w:r w:rsidR="00CB6EE2">
        <w:rPr>
          <w:sz w:val="24"/>
          <w:szCs w:val="24"/>
        </w:rPr>
        <w:t>taisymus/</w:t>
      </w:r>
      <w:r w:rsidRPr="00C234D2">
        <w:rPr>
          <w:sz w:val="24"/>
          <w:szCs w:val="24"/>
        </w:rPr>
        <w:t xml:space="preserve">patikslinimus/paaiškinimus pagal pateiktas Paslaugos pirkėjo pastabas, kai paraiška bus pateikta </w:t>
      </w:r>
      <w:hyperlink r:id="rId11" w:history="1">
        <w:r w:rsidR="00040207" w:rsidRPr="00C234D2">
          <w:rPr>
            <w:rStyle w:val="Hyperlink"/>
            <w:color w:val="auto"/>
            <w:sz w:val="24"/>
            <w:szCs w:val="24"/>
            <w:u w:val="none"/>
          </w:rPr>
          <w:t>Aplinkos projektų valdymo agentūr</w:t>
        </w:r>
      </w:hyperlink>
      <w:r w:rsidR="00040207" w:rsidRPr="00C234D2">
        <w:rPr>
          <w:sz w:val="24"/>
          <w:szCs w:val="24"/>
        </w:rPr>
        <w:t xml:space="preserve">ai (toliau – </w:t>
      </w:r>
      <w:r w:rsidRPr="00C234D2">
        <w:rPr>
          <w:sz w:val="24"/>
          <w:szCs w:val="24"/>
        </w:rPr>
        <w:t>APVA</w:t>
      </w:r>
      <w:r w:rsidR="00040207" w:rsidRPr="00C234D2">
        <w:rPr>
          <w:sz w:val="24"/>
          <w:szCs w:val="24"/>
        </w:rPr>
        <w:t>)</w:t>
      </w:r>
      <w:r w:rsidRPr="00C234D2">
        <w:rPr>
          <w:sz w:val="24"/>
          <w:szCs w:val="24"/>
        </w:rPr>
        <w:t xml:space="preserve"> vertinimui</w:t>
      </w:r>
      <w:r w:rsidR="00C234D2">
        <w:rPr>
          <w:sz w:val="24"/>
          <w:szCs w:val="24"/>
        </w:rPr>
        <w:t>.</w:t>
      </w:r>
    </w:p>
    <w:p w14:paraId="7AD6AA9F" w14:textId="3808582D" w:rsidR="00510A7D" w:rsidRPr="000A2B02" w:rsidRDefault="00510A7D" w:rsidP="000A2B02">
      <w:pPr>
        <w:tabs>
          <w:tab w:val="left" w:pos="567"/>
        </w:tabs>
        <w:ind w:left="568"/>
        <w:jc w:val="both"/>
        <w:rPr>
          <w:color w:val="000000" w:themeColor="text1"/>
          <w:sz w:val="24"/>
          <w:szCs w:val="24"/>
        </w:rPr>
      </w:pPr>
    </w:p>
    <w:p w14:paraId="55F2C92B" w14:textId="77777777" w:rsidR="0043732E" w:rsidRPr="0063431D" w:rsidRDefault="001B45AE">
      <w:pPr>
        <w:numPr>
          <w:ilvl w:val="0"/>
          <w:numId w:val="2"/>
        </w:numPr>
        <w:jc w:val="center"/>
        <w:rPr>
          <w:b/>
          <w:color w:val="000000" w:themeColor="text1"/>
          <w:sz w:val="24"/>
          <w:szCs w:val="24"/>
        </w:rPr>
      </w:pPr>
      <w:r w:rsidRPr="0063431D">
        <w:rPr>
          <w:b/>
          <w:color w:val="000000" w:themeColor="text1"/>
          <w:sz w:val="24"/>
          <w:szCs w:val="24"/>
        </w:rPr>
        <w:t>SUTARTIES VERTĖ IR ATSISKAITYMO TVARKA</w:t>
      </w:r>
    </w:p>
    <w:p w14:paraId="5E1C5F5F" w14:textId="77777777" w:rsidR="0043732E" w:rsidRPr="0063431D" w:rsidRDefault="0043732E">
      <w:pPr>
        <w:rPr>
          <w:color w:val="000000" w:themeColor="text1"/>
          <w:sz w:val="24"/>
          <w:szCs w:val="24"/>
        </w:rPr>
      </w:pPr>
    </w:p>
    <w:p w14:paraId="7D79BC44" w14:textId="77777777" w:rsidR="004B3F32" w:rsidRPr="004B3F32" w:rsidRDefault="001B45AE" w:rsidP="004B3F32">
      <w:pPr>
        <w:jc w:val="both"/>
        <w:rPr>
          <w:color w:val="000000" w:themeColor="text1"/>
          <w:sz w:val="24"/>
          <w:szCs w:val="24"/>
        </w:rPr>
      </w:pPr>
      <w:r w:rsidRPr="0063431D">
        <w:rPr>
          <w:color w:val="000000" w:themeColor="text1"/>
          <w:sz w:val="24"/>
          <w:szCs w:val="24"/>
        </w:rPr>
        <w:t xml:space="preserve">2.1. </w:t>
      </w:r>
      <w:r w:rsidR="004B3F32" w:rsidRPr="004B3F32">
        <w:rPr>
          <w:color w:val="000000" w:themeColor="text1"/>
          <w:sz w:val="24"/>
          <w:szCs w:val="24"/>
        </w:rPr>
        <w:t xml:space="preserve">Pradinės Sutarties vertė yra  ________________ Eur ( ____________________________ ), be  </w:t>
      </w:r>
    </w:p>
    <w:p w14:paraId="42387ABC" w14:textId="5904DFF8" w:rsidR="004B3F32" w:rsidRPr="004B3F32" w:rsidRDefault="004B3F32" w:rsidP="004B3F32">
      <w:pPr>
        <w:jc w:val="both"/>
        <w:rPr>
          <w:color w:val="000000" w:themeColor="text1"/>
          <w:sz w:val="24"/>
          <w:szCs w:val="24"/>
        </w:rPr>
      </w:pPr>
      <w:r w:rsidRPr="004B3F32">
        <w:rPr>
          <w:color w:val="000000" w:themeColor="text1"/>
          <w:sz w:val="24"/>
          <w:szCs w:val="24"/>
        </w:rPr>
        <w:t xml:space="preserve">                                                         </w:t>
      </w:r>
      <w:r>
        <w:rPr>
          <w:color w:val="000000" w:themeColor="text1"/>
          <w:sz w:val="24"/>
          <w:szCs w:val="24"/>
        </w:rPr>
        <w:t xml:space="preserve"> </w:t>
      </w:r>
      <w:r w:rsidRPr="004B3F32">
        <w:rPr>
          <w:color w:val="000000" w:themeColor="text1"/>
          <w:sz w:val="24"/>
          <w:szCs w:val="24"/>
        </w:rPr>
        <w:t xml:space="preserve"> (suma</w:t>
      </w:r>
      <w:r>
        <w:rPr>
          <w:color w:val="000000" w:themeColor="text1"/>
          <w:sz w:val="24"/>
          <w:szCs w:val="24"/>
        </w:rPr>
        <w:t xml:space="preserve"> </w:t>
      </w:r>
      <w:r w:rsidRPr="004B3F32">
        <w:rPr>
          <w:color w:val="000000" w:themeColor="text1"/>
          <w:sz w:val="24"/>
          <w:szCs w:val="24"/>
        </w:rPr>
        <w:t xml:space="preserve">skaičiais)                                  (suma žodžiais)                  </w:t>
      </w:r>
    </w:p>
    <w:p w14:paraId="0BC945DB" w14:textId="276B2F61" w:rsidR="004B3F32" w:rsidRPr="004B3F32" w:rsidRDefault="004B3F32" w:rsidP="004B3F32">
      <w:pPr>
        <w:jc w:val="both"/>
        <w:rPr>
          <w:color w:val="000000" w:themeColor="text1"/>
          <w:sz w:val="24"/>
          <w:szCs w:val="24"/>
        </w:rPr>
      </w:pPr>
      <w:r w:rsidRPr="004B3F32">
        <w:rPr>
          <w:color w:val="000000" w:themeColor="text1"/>
          <w:sz w:val="24"/>
          <w:szCs w:val="24"/>
        </w:rPr>
        <w:t xml:space="preserve">pridėtinės vertės mokesčio (toliau – PVM). Sutarties kaina įskaitant PVM ir visas su </w:t>
      </w:r>
      <w:r w:rsidR="006439AC">
        <w:rPr>
          <w:color w:val="000000" w:themeColor="text1"/>
          <w:sz w:val="24"/>
          <w:szCs w:val="24"/>
        </w:rPr>
        <w:t>Paslaugų</w:t>
      </w:r>
      <w:r w:rsidR="006439AC" w:rsidRPr="004B3F32">
        <w:rPr>
          <w:color w:val="000000" w:themeColor="text1"/>
          <w:sz w:val="24"/>
          <w:szCs w:val="24"/>
        </w:rPr>
        <w:t xml:space="preserve"> </w:t>
      </w:r>
      <w:r w:rsidRPr="004B3F32">
        <w:rPr>
          <w:color w:val="000000" w:themeColor="text1"/>
          <w:sz w:val="24"/>
          <w:szCs w:val="24"/>
        </w:rPr>
        <w:t>t</w:t>
      </w:r>
      <w:r w:rsidR="006439AC">
        <w:rPr>
          <w:color w:val="000000" w:themeColor="text1"/>
          <w:sz w:val="24"/>
          <w:szCs w:val="24"/>
        </w:rPr>
        <w:t>ei</w:t>
      </w:r>
      <w:r w:rsidRPr="004B3F32">
        <w:rPr>
          <w:color w:val="000000" w:themeColor="text1"/>
          <w:sz w:val="24"/>
          <w:szCs w:val="24"/>
        </w:rPr>
        <w:t>kimu</w:t>
      </w:r>
    </w:p>
    <w:p w14:paraId="4389A7F1" w14:textId="77777777" w:rsidR="004B3F32" w:rsidRPr="004B3F32" w:rsidRDefault="004B3F32" w:rsidP="004B3F32">
      <w:pPr>
        <w:jc w:val="both"/>
        <w:rPr>
          <w:color w:val="000000" w:themeColor="text1"/>
          <w:sz w:val="24"/>
          <w:szCs w:val="24"/>
        </w:rPr>
      </w:pPr>
      <w:r w:rsidRPr="004B3F32">
        <w:rPr>
          <w:color w:val="000000" w:themeColor="text1"/>
          <w:sz w:val="24"/>
          <w:szCs w:val="24"/>
        </w:rPr>
        <w:t xml:space="preserve">susijusias išlaidas yra  ___________ Eur  (_________________). </w:t>
      </w:r>
    </w:p>
    <w:p w14:paraId="23949706" w14:textId="499E1883" w:rsidR="00BC7258" w:rsidRPr="004B3F32" w:rsidRDefault="004B3F32">
      <w:pPr>
        <w:jc w:val="both"/>
        <w:rPr>
          <w:color w:val="000000" w:themeColor="text1"/>
          <w:sz w:val="24"/>
          <w:szCs w:val="24"/>
        </w:rPr>
      </w:pPr>
      <w:r w:rsidRPr="004B3F32">
        <w:rPr>
          <w:color w:val="000000" w:themeColor="text1"/>
          <w:sz w:val="24"/>
          <w:szCs w:val="24"/>
        </w:rPr>
        <w:t xml:space="preserve">                         </w:t>
      </w:r>
      <w:r>
        <w:rPr>
          <w:color w:val="000000" w:themeColor="text1"/>
          <w:sz w:val="24"/>
          <w:szCs w:val="24"/>
        </w:rPr>
        <w:t xml:space="preserve">    </w:t>
      </w:r>
      <w:r w:rsidRPr="004B3F32">
        <w:rPr>
          <w:color w:val="000000" w:themeColor="text1"/>
          <w:sz w:val="24"/>
          <w:szCs w:val="24"/>
        </w:rPr>
        <w:t xml:space="preserve"> (suma skaičiais)                  (suma žodžiais)                 </w:t>
      </w:r>
    </w:p>
    <w:p w14:paraId="352B5642" w14:textId="128566EB" w:rsidR="0043732E" w:rsidRPr="0063431D" w:rsidRDefault="001B45AE">
      <w:pPr>
        <w:ind w:right="-1"/>
        <w:jc w:val="both"/>
        <w:rPr>
          <w:color w:val="000000" w:themeColor="text1"/>
          <w:sz w:val="24"/>
          <w:szCs w:val="24"/>
        </w:rPr>
      </w:pPr>
      <w:r w:rsidRPr="0063431D">
        <w:rPr>
          <w:color w:val="000000" w:themeColor="text1"/>
          <w:sz w:val="24"/>
          <w:szCs w:val="24"/>
        </w:rPr>
        <w:t>2.</w:t>
      </w:r>
      <w:r w:rsidR="004B3F32">
        <w:rPr>
          <w:color w:val="000000" w:themeColor="text1"/>
          <w:sz w:val="24"/>
          <w:szCs w:val="24"/>
        </w:rPr>
        <w:t>2</w:t>
      </w:r>
      <w:r w:rsidRPr="0063431D">
        <w:rPr>
          <w:color w:val="000000" w:themeColor="text1"/>
          <w:sz w:val="24"/>
          <w:szCs w:val="24"/>
        </w:rPr>
        <w:t xml:space="preserve">. Į </w:t>
      </w:r>
      <w:r w:rsidR="008F43A7">
        <w:rPr>
          <w:color w:val="000000" w:themeColor="text1"/>
          <w:sz w:val="24"/>
          <w:szCs w:val="24"/>
        </w:rPr>
        <w:t>P</w:t>
      </w:r>
      <w:r w:rsidRPr="0063431D">
        <w:rPr>
          <w:color w:val="000000" w:themeColor="text1"/>
          <w:sz w:val="24"/>
          <w:szCs w:val="24"/>
        </w:rPr>
        <w:t xml:space="preserve">aslaugų kainą yra įskaičiuotos visos išlaidos ir mokesčiai, susiję su tinkamu Sutarties vykdymu. Paslaugų teikėjas vykdo visas mokestines prievoles, kurios gali atsirasti teikiant Sutartyje nurodytas </w:t>
      </w:r>
      <w:r w:rsidR="00945FC6">
        <w:rPr>
          <w:color w:val="000000" w:themeColor="text1"/>
          <w:sz w:val="24"/>
          <w:szCs w:val="24"/>
        </w:rPr>
        <w:t>P</w:t>
      </w:r>
      <w:r w:rsidRPr="0063431D">
        <w:rPr>
          <w:color w:val="000000" w:themeColor="text1"/>
          <w:sz w:val="24"/>
          <w:szCs w:val="24"/>
        </w:rPr>
        <w:t>aslaugas, ir prisiima visą riziką, susijusią su mokestinių prievolių pasikeitimu ar atsiradimu (jei toks atvejis būtų).</w:t>
      </w:r>
    </w:p>
    <w:p w14:paraId="5A98EEF7" w14:textId="41026C21" w:rsidR="0043732E" w:rsidRPr="0063431D" w:rsidRDefault="001B45AE">
      <w:pPr>
        <w:ind w:right="-1"/>
        <w:jc w:val="both"/>
        <w:rPr>
          <w:color w:val="000000" w:themeColor="text1"/>
          <w:sz w:val="24"/>
          <w:szCs w:val="24"/>
        </w:rPr>
      </w:pPr>
      <w:r w:rsidRPr="0063431D">
        <w:rPr>
          <w:color w:val="000000" w:themeColor="text1"/>
          <w:sz w:val="24"/>
          <w:szCs w:val="24"/>
        </w:rPr>
        <w:t>2.</w:t>
      </w:r>
      <w:r w:rsidR="004B3F32">
        <w:rPr>
          <w:color w:val="000000" w:themeColor="text1"/>
          <w:sz w:val="24"/>
          <w:szCs w:val="24"/>
        </w:rPr>
        <w:t>3</w:t>
      </w:r>
      <w:r w:rsidRPr="0063431D">
        <w:rPr>
          <w:color w:val="000000" w:themeColor="text1"/>
          <w:sz w:val="24"/>
          <w:szCs w:val="24"/>
        </w:rPr>
        <w:t xml:space="preserve">. Sutarčiai taikoma fiksuotos kainos </w:t>
      </w:r>
      <w:r w:rsidR="003E6DF9" w:rsidRPr="0063431D">
        <w:rPr>
          <w:color w:val="000000" w:themeColor="text1"/>
          <w:sz w:val="24"/>
          <w:szCs w:val="24"/>
        </w:rPr>
        <w:t>kainodara</w:t>
      </w:r>
      <w:r w:rsidRPr="0063431D">
        <w:rPr>
          <w:color w:val="000000" w:themeColor="text1"/>
          <w:sz w:val="24"/>
          <w:szCs w:val="24"/>
        </w:rPr>
        <w:t xml:space="preserve">. </w:t>
      </w:r>
    </w:p>
    <w:p w14:paraId="775C64DF" w14:textId="7EAFD2F1" w:rsidR="00BC7258" w:rsidRDefault="001B45AE">
      <w:pPr>
        <w:jc w:val="both"/>
        <w:rPr>
          <w:color w:val="000000" w:themeColor="text1"/>
          <w:sz w:val="24"/>
          <w:szCs w:val="24"/>
        </w:rPr>
      </w:pPr>
      <w:r w:rsidRPr="0063431D">
        <w:rPr>
          <w:color w:val="000000" w:themeColor="text1"/>
          <w:sz w:val="24"/>
          <w:szCs w:val="24"/>
        </w:rPr>
        <w:t>2.</w:t>
      </w:r>
      <w:r w:rsidR="004B3F32">
        <w:rPr>
          <w:color w:val="000000" w:themeColor="text1"/>
          <w:sz w:val="24"/>
          <w:szCs w:val="24"/>
        </w:rPr>
        <w:t>4</w:t>
      </w:r>
      <w:r w:rsidRPr="0063431D">
        <w:rPr>
          <w:color w:val="000000" w:themeColor="text1"/>
          <w:sz w:val="24"/>
          <w:szCs w:val="24"/>
        </w:rPr>
        <w:t xml:space="preserve">. </w:t>
      </w:r>
      <w:r w:rsidR="00FD4245" w:rsidRPr="00FD4245">
        <w:rPr>
          <w:color w:val="000000" w:themeColor="text1"/>
          <w:sz w:val="24"/>
          <w:szCs w:val="24"/>
        </w:rPr>
        <w:t>Išankstinė įmoka (avansas) Paslaugų teikėjui nemokama.</w:t>
      </w:r>
    </w:p>
    <w:p w14:paraId="478FA308" w14:textId="52C58116" w:rsidR="007D4185" w:rsidRDefault="005B7083">
      <w:pPr>
        <w:jc w:val="both"/>
        <w:rPr>
          <w:color w:val="000000" w:themeColor="text1"/>
          <w:sz w:val="24"/>
          <w:szCs w:val="24"/>
        </w:rPr>
      </w:pPr>
      <w:r>
        <w:rPr>
          <w:color w:val="000000" w:themeColor="text1"/>
          <w:sz w:val="24"/>
          <w:szCs w:val="24"/>
        </w:rPr>
        <w:t xml:space="preserve">2.5. </w:t>
      </w:r>
      <w:r w:rsidR="007D4185">
        <w:rPr>
          <w:color w:val="000000" w:themeColor="text1"/>
          <w:sz w:val="24"/>
          <w:szCs w:val="24"/>
        </w:rPr>
        <w:t xml:space="preserve">Už </w:t>
      </w:r>
      <w:r w:rsidR="0023316D">
        <w:rPr>
          <w:color w:val="000000" w:themeColor="text1"/>
          <w:sz w:val="24"/>
          <w:szCs w:val="24"/>
        </w:rPr>
        <w:t>P</w:t>
      </w:r>
      <w:r w:rsidR="007D4185">
        <w:rPr>
          <w:color w:val="000000" w:themeColor="text1"/>
          <w:sz w:val="24"/>
          <w:szCs w:val="24"/>
        </w:rPr>
        <w:t>aslaugas bus atsiskaitoma dalimis:</w:t>
      </w:r>
    </w:p>
    <w:p w14:paraId="610B127C" w14:textId="3572422E" w:rsidR="007D4185" w:rsidRDefault="005B7083">
      <w:pPr>
        <w:jc w:val="both"/>
        <w:rPr>
          <w:color w:val="000000" w:themeColor="text1"/>
          <w:sz w:val="24"/>
          <w:szCs w:val="24"/>
        </w:rPr>
      </w:pPr>
      <w:r>
        <w:rPr>
          <w:color w:val="000000" w:themeColor="text1"/>
          <w:sz w:val="24"/>
          <w:szCs w:val="24"/>
        </w:rPr>
        <w:t>2.5.1.</w:t>
      </w:r>
      <w:r w:rsidR="00731082">
        <w:rPr>
          <w:color w:val="000000" w:themeColor="text1"/>
          <w:sz w:val="24"/>
          <w:szCs w:val="24"/>
        </w:rPr>
        <w:t xml:space="preserve"> pirmas mokėjimas – </w:t>
      </w:r>
      <w:r w:rsidR="00533D4E">
        <w:rPr>
          <w:color w:val="000000" w:themeColor="text1"/>
          <w:sz w:val="24"/>
          <w:szCs w:val="24"/>
        </w:rPr>
        <w:t xml:space="preserve">70 proc. </w:t>
      </w:r>
      <w:r w:rsidR="00975758">
        <w:rPr>
          <w:color w:val="000000" w:themeColor="text1"/>
          <w:sz w:val="24"/>
          <w:szCs w:val="24"/>
        </w:rPr>
        <w:t xml:space="preserve">sutarties </w:t>
      </w:r>
      <w:r w:rsidR="002B5C51">
        <w:rPr>
          <w:color w:val="000000" w:themeColor="text1"/>
          <w:sz w:val="24"/>
          <w:szCs w:val="24"/>
        </w:rPr>
        <w:t>kainos</w:t>
      </w:r>
      <w:r w:rsidR="00F52D17">
        <w:rPr>
          <w:color w:val="000000" w:themeColor="text1"/>
          <w:sz w:val="24"/>
          <w:szCs w:val="24"/>
        </w:rPr>
        <w:t>, nurodytos 2</w:t>
      </w:r>
      <w:r w:rsidR="00A80216">
        <w:rPr>
          <w:color w:val="000000" w:themeColor="text1"/>
          <w:sz w:val="24"/>
          <w:szCs w:val="24"/>
        </w:rPr>
        <w:t>.</w:t>
      </w:r>
      <w:r w:rsidR="00F52D17">
        <w:rPr>
          <w:color w:val="000000" w:themeColor="text1"/>
          <w:sz w:val="24"/>
          <w:szCs w:val="24"/>
        </w:rPr>
        <w:t>1 p.</w:t>
      </w:r>
      <w:r w:rsidR="008F0A6F">
        <w:rPr>
          <w:color w:val="000000" w:themeColor="text1"/>
          <w:sz w:val="24"/>
          <w:szCs w:val="24"/>
        </w:rPr>
        <w:t>,</w:t>
      </w:r>
      <w:r w:rsidR="003D74C0">
        <w:rPr>
          <w:color w:val="000000" w:themeColor="text1"/>
          <w:sz w:val="24"/>
          <w:szCs w:val="24"/>
        </w:rPr>
        <w:t xml:space="preserve"> bus mokama </w:t>
      </w:r>
      <w:r w:rsidR="00533D4E">
        <w:rPr>
          <w:color w:val="000000" w:themeColor="text1"/>
          <w:sz w:val="24"/>
          <w:szCs w:val="24"/>
        </w:rPr>
        <w:t xml:space="preserve">atlikus </w:t>
      </w:r>
      <w:r w:rsidR="00533D4E" w:rsidRPr="00A17888">
        <w:rPr>
          <w:color w:val="000000" w:themeColor="text1"/>
          <w:sz w:val="24"/>
          <w:szCs w:val="24"/>
        </w:rPr>
        <w:t xml:space="preserve">energijos vartojimo auditą ir </w:t>
      </w:r>
      <w:r w:rsidR="00782C6D" w:rsidRPr="00782C6D">
        <w:rPr>
          <w:color w:val="000000" w:themeColor="text1"/>
          <w:sz w:val="24"/>
          <w:szCs w:val="24"/>
        </w:rPr>
        <w:t>atlikus pastatų energinio naudingumo sertifikavimą</w:t>
      </w:r>
      <w:r w:rsidR="005D11F5">
        <w:rPr>
          <w:color w:val="000000" w:themeColor="text1"/>
          <w:sz w:val="24"/>
          <w:szCs w:val="24"/>
        </w:rPr>
        <w:t xml:space="preserve"> </w:t>
      </w:r>
      <w:r w:rsidR="00373ED6">
        <w:rPr>
          <w:color w:val="000000" w:themeColor="text1"/>
          <w:sz w:val="24"/>
          <w:szCs w:val="24"/>
        </w:rPr>
        <w:t>bei</w:t>
      </w:r>
      <w:r w:rsidR="00F42CE2">
        <w:rPr>
          <w:color w:val="000000" w:themeColor="text1"/>
          <w:sz w:val="24"/>
          <w:szCs w:val="24"/>
        </w:rPr>
        <w:t xml:space="preserve"> </w:t>
      </w:r>
      <w:r w:rsidR="00F42CE2" w:rsidRPr="0063431D">
        <w:rPr>
          <w:color w:val="000000" w:themeColor="text1"/>
          <w:sz w:val="24"/>
          <w:szCs w:val="24"/>
        </w:rPr>
        <w:t>pasirašius Paslaugų teikimo vykdymo ataskaitą</w:t>
      </w:r>
      <w:r>
        <w:rPr>
          <w:color w:val="000000" w:themeColor="text1"/>
          <w:sz w:val="24"/>
          <w:szCs w:val="24"/>
        </w:rPr>
        <w:t>;</w:t>
      </w:r>
    </w:p>
    <w:p w14:paraId="77388F1E" w14:textId="786D7AFC" w:rsidR="005B7083" w:rsidRDefault="005B7083">
      <w:pPr>
        <w:jc w:val="both"/>
        <w:rPr>
          <w:color w:val="000000" w:themeColor="text1"/>
          <w:sz w:val="24"/>
          <w:szCs w:val="24"/>
        </w:rPr>
      </w:pPr>
      <w:r>
        <w:rPr>
          <w:color w:val="000000" w:themeColor="text1"/>
          <w:sz w:val="24"/>
          <w:szCs w:val="24"/>
        </w:rPr>
        <w:t>2.</w:t>
      </w:r>
      <w:r w:rsidR="00AB72A5">
        <w:rPr>
          <w:color w:val="000000" w:themeColor="text1"/>
          <w:sz w:val="24"/>
          <w:szCs w:val="24"/>
        </w:rPr>
        <w:t xml:space="preserve">5.2. </w:t>
      </w:r>
      <w:r w:rsidR="00A80216">
        <w:rPr>
          <w:color w:val="000000" w:themeColor="text1"/>
          <w:sz w:val="24"/>
          <w:szCs w:val="24"/>
        </w:rPr>
        <w:t xml:space="preserve">antras mokėjimas – </w:t>
      </w:r>
      <w:r>
        <w:rPr>
          <w:color w:val="000000" w:themeColor="text1"/>
          <w:sz w:val="24"/>
          <w:szCs w:val="24"/>
        </w:rPr>
        <w:t>30 proc.</w:t>
      </w:r>
      <w:r w:rsidR="009A74A6">
        <w:rPr>
          <w:color w:val="000000" w:themeColor="text1"/>
          <w:sz w:val="24"/>
          <w:szCs w:val="24"/>
        </w:rPr>
        <w:t xml:space="preserve"> sutarties </w:t>
      </w:r>
      <w:r w:rsidR="002B5C51">
        <w:rPr>
          <w:color w:val="000000" w:themeColor="text1"/>
          <w:sz w:val="24"/>
          <w:szCs w:val="24"/>
        </w:rPr>
        <w:t>kainos</w:t>
      </w:r>
      <w:r w:rsidR="009A74A6">
        <w:rPr>
          <w:color w:val="000000" w:themeColor="text1"/>
          <w:sz w:val="24"/>
          <w:szCs w:val="24"/>
        </w:rPr>
        <w:t>,</w:t>
      </w:r>
      <w:r w:rsidR="009A74A6" w:rsidRPr="009A74A6">
        <w:rPr>
          <w:color w:val="000000" w:themeColor="text1"/>
          <w:sz w:val="24"/>
          <w:szCs w:val="24"/>
        </w:rPr>
        <w:t xml:space="preserve"> </w:t>
      </w:r>
      <w:r w:rsidR="009A74A6">
        <w:rPr>
          <w:color w:val="000000" w:themeColor="text1"/>
          <w:sz w:val="24"/>
          <w:szCs w:val="24"/>
        </w:rPr>
        <w:t>nurodytos 2.1 p.</w:t>
      </w:r>
      <w:r w:rsidR="008F0A6F">
        <w:rPr>
          <w:color w:val="000000" w:themeColor="text1"/>
          <w:sz w:val="24"/>
          <w:szCs w:val="24"/>
        </w:rPr>
        <w:t>,</w:t>
      </w:r>
      <w:r w:rsidR="009A74A6">
        <w:rPr>
          <w:color w:val="000000" w:themeColor="text1"/>
          <w:sz w:val="24"/>
          <w:szCs w:val="24"/>
        </w:rPr>
        <w:t xml:space="preserve"> bus mokama</w:t>
      </w:r>
      <w:r>
        <w:rPr>
          <w:color w:val="000000" w:themeColor="text1"/>
          <w:sz w:val="24"/>
          <w:szCs w:val="24"/>
        </w:rPr>
        <w:t xml:space="preserve"> atlikus visus reikiamus</w:t>
      </w:r>
      <w:r w:rsidR="00C234D2" w:rsidRPr="00C234D2">
        <w:rPr>
          <w:sz w:val="24"/>
          <w:szCs w:val="24"/>
        </w:rPr>
        <w:t xml:space="preserve"> </w:t>
      </w:r>
      <w:r w:rsidR="00C234D2">
        <w:rPr>
          <w:sz w:val="24"/>
          <w:szCs w:val="24"/>
        </w:rPr>
        <w:t>P</w:t>
      </w:r>
      <w:r w:rsidR="00C234D2" w:rsidRPr="007B0A30">
        <w:rPr>
          <w:sz w:val="24"/>
          <w:szCs w:val="24"/>
        </w:rPr>
        <w:t>astatų energijos vartojimo</w:t>
      </w:r>
      <w:r w:rsidR="00C234D2" w:rsidRPr="00C234D2">
        <w:rPr>
          <w:sz w:val="24"/>
          <w:szCs w:val="24"/>
        </w:rPr>
        <w:t xml:space="preserve"> audito ataskaitos</w:t>
      </w:r>
      <w:r w:rsidR="00E331A3">
        <w:rPr>
          <w:color w:val="000000" w:themeColor="text1"/>
          <w:sz w:val="24"/>
          <w:szCs w:val="24"/>
        </w:rPr>
        <w:t xml:space="preserve"> </w:t>
      </w:r>
      <w:r w:rsidR="00CB6EE2">
        <w:rPr>
          <w:color w:val="000000" w:themeColor="text1"/>
          <w:sz w:val="24"/>
          <w:szCs w:val="24"/>
        </w:rPr>
        <w:t>taisymus/</w:t>
      </w:r>
      <w:r w:rsidR="00E331A3">
        <w:rPr>
          <w:color w:val="000000" w:themeColor="text1"/>
          <w:sz w:val="24"/>
          <w:szCs w:val="24"/>
        </w:rPr>
        <w:t>patikslinimus/paaiškinimus</w:t>
      </w:r>
      <w:r w:rsidR="00373ED6">
        <w:rPr>
          <w:color w:val="000000" w:themeColor="text1"/>
          <w:sz w:val="24"/>
          <w:szCs w:val="24"/>
        </w:rPr>
        <w:t>,</w:t>
      </w:r>
      <w:r w:rsidR="00AD1449">
        <w:rPr>
          <w:color w:val="000000" w:themeColor="text1"/>
          <w:sz w:val="24"/>
          <w:szCs w:val="24"/>
        </w:rPr>
        <w:t xml:space="preserve"> </w:t>
      </w:r>
      <w:r w:rsidR="00AD1449" w:rsidRPr="00B61B48">
        <w:rPr>
          <w:color w:val="000000" w:themeColor="text1"/>
          <w:sz w:val="24"/>
          <w:szCs w:val="24"/>
        </w:rPr>
        <w:t>gavus</w:t>
      </w:r>
      <w:r w:rsidR="00373ED6" w:rsidRPr="00B61B48">
        <w:rPr>
          <w:sz w:val="24"/>
          <w:szCs w:val="24"/>
        </w:rPr>
        <w:t xml:space="preserve"> </w:t>
      </w:r>
      <w:r w:rsidR="00E331A3" w:rsidRPr="00B61B48">
        <w:rPr>
          <w:sz w:val="24"/>
          <w:szCs w:val="24"/>
        </w:rPr>
        <w:t xml:space="preserve">Paslaugų pirkėjo </w:t>
      </w:r>
      <w:r w:rsidR="006A1F3A" w:rsidRPr="00B61B48">
        <w:rPr>
          <w:color w:val="000000" w:themeColor="text1"/>
          <w:sz w:val="24"/>
          <w:szCs w:val="24"/>
        </w:rPr>
        <w:t xml:space="preserve">patvirtinimą, kad </w:t>
      </w:r>
      <w:r w:rsidR="00316FEC" w:rsidRPr="00B61B48">
        <w:rPr>
          <w:color w:val="000000" w:themeColor="text1"/>
          <w:sz w:val="24"/>
          <w:szCs w:val="24"/>
        </w:rPr>
        <w:t>paraiška tinkama</w:t>
      </w:r>
      <w:r w:rsidR="00500121" w:rsidRPr="00B61B48">
        <w:rPr>
          <w:color w:val="000000" w:themeColor="text1"/>
          <w:sz w:val="24"/>
          <w:szCs w:val="24"/>
        </w:rPr>
        <w:t>,</w:t>
      </w:r>
      <w:r w:rsidR="00316FEC" w:rsidRPr="00B61B48">
        <w:rPr>
          <w:color w:val="000000" w:themeColor="text1"/>
          <w:sz w:val="24"/>
          <w:szCs w:val="24"/>
        </w:rPr>
        <w:t xml:space="preserve"> </w:t>
      </w:r>
      <w:r w:rsidR="009D76AB" w:rsidRPr="00B61B48">
        <w:rPr>
          <w:color w:val="000000" w:themeColor="text1"/>
          <w:sz w:val="24"/>
          <w:szCs w:val="24"/>
        </w:rPr>
        <w:t xml:space="preserve">ir pasirašius Paslaugų teikimo </w:t>
      </w:r>
      <w:r w:rsidR="00C93F38">
        <w:rPr>
          <w:color w:val="000000" w:themeColor="text1"/>
          <w:sz w:val="24"/>
          <w:szCs w:val="24"/>
        </w:rPr>
        <w:t>į</w:t>
      </w:r>
      <w:r w:rsidR="009D76AB" w:rsidRPr="00B61B48">
        <w:rPr>
          <w:color w:val="000000" w:themeColor="text1"/>
          <w:sz w:val="24"/>
          <w:szCs w:val="24"/>
        </w:rPr>
        <w:t>vykdymo ataskaitą</w:t>
      </w:r>
      <w:r w:rsidRPr="00B61B48">
        <w:rPr>
          <w:color w:val="000000" w:themeColor="text1"/>
          <w:sz w:val="24"/>
          <w:szCs w:val="24"/>
        </w:rPr>
        <w:t>.</w:t>
      </w:r>
    </w:p>
    <w:p w14:paraId="282CE516" w14:textId="22A428E3" w:rsidR="00D33E91" w:rsidRPr="00FD4245" w:rsidRDefault="00980387" w:rsidP="00980387">
      <w:pPr>
        <w:jc w:val="both"/>
        <w:rPr>
          <w:color w:val="000000" w:themeColor="text1"/>
          <w:sz w:val="24"/>
          <w:szCs w:val="24"/>
        </w:rPr>
      </w:pPr>
      <w:r w:rsidRPr="0063431D">
        <w:rPr>
          <w:color w:val="000000" w:themeColor="text1"/>
          <w:sz w:val="24"/>
          <w:szCs w:val="24"/>
        </w:rPr>
        <w:t>2.</w:t>
      </w:r>
      <w:r w:rsidR="003F5531">
        <w:rPr>
          <w:color w:val="000000" w:themeColor="text1"/>
          <w:sz w:val="24"/>
          <w:szCs w:val="24"/>
        </w:rPr>
        <w:t>6.</w:t>
      </w:r>
      <w:r w:rsidRPr="0063431D">
        <w:rPr>
          <w:color w:val="000000" w:themeColor="text1"/>
          <w:sz w:val="24"/>
          <w:szCs w:val="24"/>
        </w:rPr>
        <w:t xml:space="preserve"> </w:t>
      </w:r>
      <w:r w:rsidR="001B45AE" w:rsidRPr="0063431D">
        <w:rPr>
          <w:color w:val="000000" w:themeColor="text1"/>
          <w:sz w:val="24"/>
          <w:szCs w:val="24"/>
        </w:rPr>
        <w:t xml:space="preserve">Už kokybiškai ir laiku faktiškai suteiktas </w:t>
      </w:r>
      <w:r w:rsidR="008F43A7">
        <w:rPr>
          <w:color w:val="000000" w:themeColor="text1"/>
          <w:sz w:val="24"/>
          <w:szCs w:val="24"/>
        </w:rPr>
        <w:t>P</w:t>
      </w:r>
      <w:r w:rsidR="001B45AE" w:rsidRPr="0063431D">
        <w:rPr>
          <w:color w:val="000000" w:themeColor="text1"/>
          <w:sz w:val="24"/>
          <w:szCs w:val="24"/>
        </w:rPr>
        <w:t xml:space="preserve">aslaugas Paslaugų pirkėjas įsipareigoja sumokėti Paslaugų teikėjui </w:t>
      </w:r>
      <w:r w:rsidR="0023316D" w:rsidRPr="003F7A14">
        <w:rPr>
          <w:sz w:val="24"/>
          <w:szCs w:val="24"/>
        </w:rPr>
        <w:t>Sutarties 2.5.1 - 2.5.</w:t>
      </w:r>
      <w:r w:rsidR="0023316D">
        <w:rPr>
          <w:sz w:val="24"/>
          <w:szCs w:val="24"/>
        </w:rPr>
        <w:t>2</w:t>
      </w:r>
      <w:r w:rsidR="0023316D" w:rsidRPr="003F7A14">
        <w:rPr>
          <w:sz w:val="24"/>
          <w:szCs w:val="24"/>
        </w:rPr>
        <w:t xml:space="preserve"> papunkčiuose nurodytą kainos dalį </w:t>
      </w:r>
      <w:r w:rsidR="001B45AE" w:rsidRPr="0063431D">
        <w:rPr>
          <w:color w:val="000000" w:themeColor="text1"/>
          <w:sz w:val="24"/>
          <w:szCs w:val="24"/>
        </w:rPr>
        <w:t xml:space="preserve">per </w:t>
      </w:r>
      <w:r w:rsidR="00FD4245">
        <w:rPr>
          <w:color w:val="000000" w:themeColor="text1"/>
          <w:sz w:val="24"/>
          <w:szCs w:val="24"/>
        </w:rPr>
        <w:t>3</w:t>
      </w:r>
      <w:r w:rsidR="001B45AE" w:rsidRPr="0063431D">
        <w:rPr>
          <w:color w:val="000000" w:themeColor="text1"/>
          <w:sz w:val="24"/>
          <w:szCs w:val="24"/>
        </w:rPr>
        <w:t>0 (</w:t>
      </w:r>
      <w:r w:rsidR="00FD4245">
        <w:rPr>
          <w:color w:val="000000" w:themeColor="text1"/>
          <w:sz w:val="24"/>
          <w:szCs w:val="24"/>
        </w:rPr>
        <w:t>tris</w:t>
      </w:r>
      <w:r w:rsidR="006210FC" w:rsidRPr="0063431D">
        <w:rPr>
          <w:color w:val="000000" w:themeColor="text1"/>
          <w:sz w:val="24"/>
          <w:szCs w:val="24"/>
        </w:rPr>
        <w:t>dešimt</w:t>
      </w:r>
      <w:r w:rsidR="001B45AE" w:rsidRPr="0063431D">
        <w:rPr>
          <w:color w:val="000000" w:themeColor="text1"/>
          <w:sz w:val="24"/>
          <w:szCs w:val="24"/>
        </w:rPr>
        <w:t>) kalendorinių dienų nuo PVM sąskaitos</w:t>
      </w:r>
      <w:r w:rsidR="00FD4245">
        <w:rPr>
          <w:color w:val="000000" w:themeColor="text1"/>
          <w:sz w:val="24"/>
          <w:szCs w:val="24"/>
        </w:rPr>
        <w:t>-</w:t>
      </w:r>
      <w:r w:rsidR="001B45AE" w:rsidRPr="0063431D">
        <w:rPr>
          <w:color w:val="000000" w:themeColor="text1"/>
          <w:sz w:val="24"/>
          <w:szCs w:val="24"/>
        </w:rPr>
        <w:t xml:space="preserve">faktūros gavimo dienos, prieš tai pasirašius </w:t>
      </w:r>
      <w:r w:rsidR="009E52F8" w:rsidRPr="0063431D">
        <w:rPr>
          <w:color w:val="000000" w:themeColor="text1"/>
          <w:sz w:val="24"/>
          <w:szCs w:val="24"/>
        </w:rPr>
        <w:t>Paslaugų t</w:t>
      </w:r>
      <w:r w:rsidR="00E53136" w:rsidRPr="0063431D">
        <w:rPr>
          <w:color w:val="000000" w:themeColor="text1"/>
          <w:sz w:val="24"/>
          <w:szCs w:val="24"/>
        </w:rPr>
        <w:t>eikimo</w:t>
      </w:r>
      <w:r w:rsidRPr="0063431D">
        <w:rPr>
          <w:color w:val="000000" w:themeColor="text1"/>
          <w:sz w:val="24"/>
          <w:szCs w:val="24"/>
        </w:rPr>
        <w:t xml:space="preserve"> </w:t>
      </w:r>
      <w:r w:rsidR="00FA3E59">
        <w:rPr>
          <w:color w:val="000000" w:themeColor="text1"/>
          <w:sz w:val="24"/>
          <w:szCs w:val="24"/>
        </w:rPr>
        <w:t>(</w:t>
      </w:r>
      <w:r w:rsidR="00E53136" w:rsidRPr="0063431D">
        <w:rPr>
          <w:color w:val="000000" w:themeColor="text1"/>
          <w:sz w:val="24"/>
          <w:szCs w:val="24"/>
        </w:rPr>
        <w:t>į</w:t>
      </w:r>
      <w:r w:rsidR="00FA3E59">
        <w:rPr>
          <w:color w:val="000000" w:themeColor="text1"/>
          <w:sz w:val="24"/>
          <w:szCs w:val="24"/>
        </w:rPr>
        <w:t>)</w:t>
      </w:r>
      <w:r w:rsidR="00E53136" w:rsidRPr="0063431D">
        <w:rPr>
          <w:color w:val="000000" w:themeColor="text1"/>
          <w:sz w:val="24"/>
          <w:szCs w:val="24"/>
        </w:rPr>
        <w:t>vykdymo ataskaitą</w:t>
      </w:r>
      <w:r w:rsidR="009E52F8" w:rsidRPr="0063431D" w:rsidDel="009E52F8">
        <w:rPr>
          <w:color w:val="000000" w:themeColor="text1"/>
          <w:sz w:val="24"/>
          <w:szCs w:val="24"/>
        </w:rPr>
        <w:t xml:space="preserve"> </w:t>
      </w:r>
      <w:r w:rsidR="00962AEB" w:rsidRPr="0063431D">
        <w:rPr>
          <w:color w:val="000000" w:themeColor="text1"/>
          <w:sz w:val="24"/>
          <w:szCs w:val="24"/>
        </w:rPr>
        <w:t>(S</w:t>
      </w:r>
      <w:r w:rsidR="001B45AE" w:rsidRPr="0063431D">
        <w:rPr>
          <w:color w:val="000000" w:themeColor="text1"/>
          <w:sz w:val="24"/>
          <w:szCs w:val="24"/>
        </w:rPr>
        <w:t xml:space="preserve">utarties </w:t>
      </w:r>
      <w:r w:rsidR="000767ED">
        <w:rPr>
          <w:color w:val="000000" w:themeColor="text1"/>
          <w:sz w:val="24"/>
          <w:szCs w:val="24"/>
        </w:rPr>
        <w:t>3</w:t>
      </w:r>
      <w:r w:rsidR="001B45AE" w:rsidRPr="0063431D">
        <w:rPr>
          <w:color w:val="000000" w:themeColor="text1"/>
          <w:sz w:val="24"/>
          <w:szCs w:val="24"/>
        </w:rPr>
        <w:t xml:space="preserve"> priedas)</w:t>
      </w:r>
      <w:r w:rsidR="00D07CE8" w:rsidRPr="0063431D">
        <w:rPr>
          <w:color w:val="000000" w:themeColor="text1"/>
          <w:sz w:val="24"/>
          <w:szCs w:val="24"/>
        </w:rPr>
        <w:t xml:space="preserve"> ir nenurodžius joki</w:t>
      </w:r>
      <w:r w:rsidR="00D07CE8" w:rsidRPr="0063431D">
        <w:rPr>
          <w:rFonts w:hint="eastAsia"/>
          <w:color w:val="000000" w:themeColor="text1"/>
          <w:sz w:val="24"/>
          <w:szCs w:val="24"/>
        </w:rPr>
        <w:t>ų</w:t>
      </w:r>
      <w:r w:rsidR="00D07CE8" w:rsidRPr="0063431D">
        <w:rPr>
          <w:color w:val="000000" w:themeColor="text1"/>
          <w:sz w:val="24"/>
          <w:szCs w:val="24"/>
        </w:rPr>
        <w:t xml:space="preserve"> </w:t>
      </w:r>
      <w:r w:rsidR="008F43A7">
        <w:rPr>
          <w:color w:val="000000" w:themeColor="text1"/>
          <w:sz w:val="24"/>
          <w:szCs w:val="24"/>
        </w:rPr>
        <w:t>P</w:t>
      </w:r>
      <w:r w:rsidR="00D07CE8" w:rsidRPr="0063431D">
        <w:rPr>
          <w:color w:val="000000" w:themeColor="text1"/>
          <w:sz w:val="24"/>
          <w:szCs w:val="24"/>
        </w:rPr>
        <w:t>aslaug</w:t>
      </w:r>
      <w:r w:rsidR="00D07CE8" w:rsidRPr="0063431D">
        <w:rPr>
          <w:rFonts w:hint="eastAsia"/>
          <w:color w:val="000000" w:themeColor="text1"/>
          <w:sz w:val="24"/>
          <w:szCs w:val="24"/>
        </w:rPr>
        <w:t>ų</w:t>
      </w:r>
      <w:r w:rsidR="00D07CE8" w:rsidRPr="0063431D">
        <w:rPr>
          <w:color w:val="000000" w:themeColor="text1"/>
          <w:sz w:val="24"/>
          <w:szCs w:val="24"/>
        </w:rPr>
        <w:t xml:space="preserve"> teikimo tr</w:t>
      </w:r>
      <w:r w:rsidR="00D07CE8" w:rsidRPr="0063431D">
        <w:rPr>
          <w:rFonts w:hint="eastAsia"/>
          <w:color w:val="000000" w:themeColor="text1"/>
          <w:sz w:val="24"/>
          <w:szCs w:val="24"/>
        </w:rPr>
        <w:t>ū</w:t>
      </w:r>
      <w:r w:rsidR="00D07CE8" w:rsidRPr="0063431D">
        <w:rPr>
          <w:color w:val="000000" w:themeColor="text1"/>
          <w:sz w:val="24"/>
          <w:szCs w:val="24"/>
        </w:rPr>
        <w:t>kum</w:t>
      </w:r>
      <w:r w:rsidR="00D07CE8" w:rsidRPr="0063431D">
        <w:rPr>
          <w:rFonts w:hint="eastAsia"/>
          <w:color w:val="000000" w:themeColor="text1"/>
          <w:sz w:val="24"/>
          <w:szCs w:val="24"/>
        </w:rPr>
        <w:t>ų</w:t>
      </w:r>
      <w:r w:rsidR="001B45AE" w:rsidRPr="0063431D">
        <w:rPr>
          <w:color w:val="000000" w:themeColor="text1"/>
          <w:sz w:val="24"/>
          <w:szCs w:val="24"/>
        </w:rPr>
        <w:t>.</w:t>
      </w:r>
      <w:r w:rsidR="00E13765">
        <w:rPr>
          <w:color w:val="000000" w:themeColor="text1"/>
          <w:sz w:val="24"/>
          <w:szCs w:val="24"/>
        </w:rPr>
        <w:t xml:space="preserve"> </w:t>
      </w:r>
    </w:p>
    <w:p w14:paraId="3AA50A85" w14:textId="43F49AD7" w:rsidR="00E1058E" w:rsidRPr="00F3457C" w:rsidRDefault="008A28BC" w:rsidP="00E1058E">
      <w:pPr>
        <w:shd w:val="clear" w:color="auto" w:fill="FFFFFF" w:themeFill="background1"/>
        <w:jc w:val="both"/>
        <w:rPr>
          <w:sz w:val="24"/>
          <w:szCs w:val="24"/>
        </w:rPr>
      </w:pPr>
      <w:r w:rsidRPr="008A28BC">
        <w:rPr>
          <w:rFonts w:eastAsia="Calibri"/>
          <w:sz w:val="24"/>
          <w:szCs w:val="24"/>
          <w:lang w:eastAsia="en-US"/>
        </w:rPr>
        <w:t>2.</w:t>
      </w:r>
      <w:r w:rsidR="007E56C6">
        <w:rPr>
          <w:rFonts w:eastAsia="Calibri"/>
          <w:sz w:val="24"/>
          <w:szCs w:val="24"/>
          <w:lang w:eastAsia="en-US"/>
        </w:rPr>
        <w:t>7.</w:t>
      </w:r>
      <w:r w:rsidR="00E1058E" w:rsidRPr="00F3457C">
        <w:rPr>
          <w:sz w:val="24"/>
          <w:szCs w:val="24"/>
        </w:rPr>
        <w:t xml:space="preserve">Bet kuri Sutarties Šalis Sutarties galiojimo metu turi teisę inicijuoti Sutartyje numatytų įkainių perskaičiavimą (keitimą) ne anksčiau kaip po 6 (šešių) mėnesių nuo </w:t>
      </w:r>
      <w:sdt>
        <w:sdtPr>
          <w:rPr>
            <w:sz w:val="24"/>
            <w:szCs w:val="24"/>
          </w:rPr>
          <w:alias w:val="Pasirinkite"/>
          <w:tag w:val="Pasirinkite"/>
          <w:id w:val="-921870308"/>
          <w:placeholder>
            <w:docPart w:val="60420E7FB75D497B99358D4B100E1B9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E1058E" w:rsidRPr="00F3457C">
            <w:rPr>
              <w:sz w:val="24"/>
              <w:szCs w:val="24"/>
            </w:rPr>
            <w:t>Sutarties sudarymo dienos</w:t>
          </w:r>
        </w:sdtContent>
      </w:sdt>
      <w:r w:rsidR="00E1058E" w:rsidRPr="00F3457C">
        <w:rPr>
          <w:sz w:val="24"/>
          <w:szCs w:val="24"/>
        </w:rPr>
        <w:t xml:space="preserve"> (</w:t>
      </w:r>
      <w:r w:rsidR="00E1058E" w:rsidRPr="00F3457C">
        <w:rPr>
          <w:i/>
          <w:iCs/>
          <w:sz w:val="24"/>
          <w:szCs w:val="24"/>
        </w:rPr>
        <w:t>jeigu perskaičiavimas jau buvo atliktas – nuo paskutinio perskaičiavimo pagal šį punktą dienos</w:t>
      </w:r>
      <w:r w:rsidR="00E1058E" w:rsidRPr="00F3457C">
        <w:rPr>
          <w:sz w:val="24"/>
          <w:szCs w:val="24"/>
        </w:rPr>
        <w:t>), jeigu Vartojimo prekių ir paslaugų kainų pokytis (k), apskaičiuotas kaip nustatyta 2.</w:t>
      </w:r>
      <w:r w:rsidR="00BE4E22">
        <w:rPr>
          <w:sz w:val="24"/>
          <w:szCs w:val="24"/>
        </w:rPr>
        <w:t>7</w:t>
      </w:r>
      <w:r w:rsidR="00E1058E" w:rsidRPr="00F3457C">
        <w:rPr>
          <w:sz w:val="24"/>
          <w:szCs w:val="24"/>
        </w:rPr>
        <w:t>.3 papunktyje, viršija 5</w:t>
      </w:r>
      <w:r w:rsidR="00E1058E" w:rsidRPr="00F3457C">
        <w:rPr>
          <w:i/>
          <w:iCs/>
          <w:sz w:val="24"/>
          <w:szCs w:val="24"/>
        </w:rPr>
        <w:t xml:space="preserve"> </w:t>
      </w:r>
      <w:r w:rsidR="00E1058E" w:rsidRPr="00F3457C">
        <w:rPr>
          <w:sz w:val="24"/>
          <w:szCs w:val="24"/>
        </w:rPr>
        <w:t>procentus. Atlikdamos perskaičiavimą Šalys vadovaujasi Valstybės duomenų agentūros Oficialiosios statistikos portale paskelbtais Rodiklių duomenų bazės duomenimis, iš kitos Šalies nereikalaudamos pateikti oficialaus Valstybės duomenų agentūros ar kitos institucijos išduoto dokumento ar patvirtinimo.</w:t>
      </w:r>
    </w:p>
    <w:p w14:paraId="68915B64" w14:textId="7AD6AC33" w:rsidR="00E1058E" w:rsidRPr="00F3457C" w:rsidRDefault="00E1058E" w:rsidP="00E1058E">
      <w:pPr>
        <w:shd w:val="clear" w:color="auto" w:fill="FFFFFF" w:themeFill="background1"/>
        <w:jc w:val="both"/>
        <w:rPr>
          <w:sz w:val="24"/>
          <w:szCs w:val="24"/>
        </w:rPr>
      </w:pPr>
      <w:r w:rsidRPr="00F3457C">
        <w:rPr>
          <w:sz w:val="24"/>
          <w:szCs w:val="24"/>
        </w:rPr>
        <w:t>2.</w:t>
      </w:r>
      <w:r w:rsidR="00BE4E22">
        <w:rPr>
          <w:sz w:val="24"/>
          <w:szCs w:val="24"/>
        </w:rPr>
        <w:t>7</w:t>
      </w:r>
      <w:r w:rsidRPr="00F3457C">
        <w:rPr>
          <w:sz w:val="24"/>
          <w:szCs w:val="24"/>
        </w:rPr>
        <w:t>.1. Šalys privalo Susitarime nurodyti indekso reikšmę laikotarpio pradžioje ir jos nustatymo datą, indekso reikšmę laikotarpio pabaigoje ir jos nustatymo datą, kainų pokytį (k), perskaičiuotus įkainius perskaičiuotą pradinės sutarties vertę.</w:t>
      </w:r>
    </w:p>
    <w:p w14:paraId="2B6C0BAF" w14:textId="50330C25" w:rsidR="00E1058E" w:rsidRPr="00F3457C" w:rsidRDefault="00E1058E" w:rsidP="00E1058E">
      <w:pPr>
        <w:shd w:val="clear" w:color="auto" w:fill="FFFFFF" w:themeFill="background1"/>
        <w:jc w:val="both"/>
        <w:rPr>
          <w:sz w:val="24"/>
          <w:szCs w:val="24"/>
        </w:rPr>
      </w:pPr>
      <w:r w:rsidRPr="00F3457C">
        <w:rPr>
          <w:sz w:val="24"/>
          <w:szCs w:val="24"/>
        </w:rPr>
        <w:t>2.</w:t>
      </w:r>
      <w:r w:rsidR="00BE4E22">
        <w:rPr>
          <w:sz w:val="24"/>
          <w:szCs w:val="24"/>
        </w:rPr>
        <w:t>7</w:t>
      </w:r>
      <w:r w:rsidRPr="00F3457C">
        <w:rPr>
          <w:sz w:val="24"/>
          <w:szCs w:val="24"/>
        </w:rPr>
        <w:t xml:space="preserve">.2. Perskaičiuoti įkainiai taikomi laikotarpiams, prekėms ir paslaugoms po to, kai Šalys sudaro susitarimą dėl įkainių perskaičiavimo. </w:t>
      </w:r>
    </w:p>
    <w:p w14:paraId="6B08F1D1" w14:textId="7D613F24" w:rsidR="00E1058E" w:rsidRPr="00040207" w:rsidRDefault="00E1058E" w:rsidP="00E1058E">
      <w:pPr>
        <w:shd w:val="clear" w:color="auto" w:fill="FFFFFF" w:themeFill="background1"/>
        <w:jc w:val="both"/>
        <w:rPr>
          <w:sz w:val="24"/>
          <w:szCs w:val="24"/>
        </w:rPr>
      </w:pPr>
      <w:r w:rsidRPr="00040207">
        <w:rPr>
          <w:sz w:val="24"/>
          <w:szCs w:val="24"/>
        </w:rPr>
        <w:t>2.</w:t>
      </w:r>
      <w:r w:rsidR="00BE4E22" w:rsidRPr="00040207">
        <w:rPr>
          <w:sz w:val="24"/>
          <w:szCs w:val="24"/>
        </w:rPr>
        <w:t>7</w:t>
      </w:r>
      <w:r w:rsidRPr="00040207">
        <w:rPr>
          <w:sz w:val="24"/>
          <w:szCs w:val="24"/>
        </w:rPr>
        <w:t>.3. Nauji įkainiai apskaičiuojami pagal formulę:</w:t>
      </w:r>
    </w:p>
    <w:p w14:paraId="5131D670" w14:textId="77777777" w:rsidR="00E1058E" w:rsidRPr="00F3457C" w:rsidRDefault="00821932" w:rsidP="00E1058E">
      <w:pPr>
        <w:shd w:val="clear" w:color="auto" w:fill="FFFFFF" w:themeFill="background1"/>
        <w:jc w:val="both"/>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×a</m:t>
            </m:r>
          </m:e>
        </m:d>
      </m:oMath>
      <w:r w:rsidR="00E1058E" w:rsidRPr="00F3457C">
        <w:rPr>
          <w:rFonts w:eastAsiaTheme="minorEastAsia"/>
          <w:i/>
          <w:sz w:val="24"/>
          <w:szCs w:val="24"/>
        </w:rPr>
        <w:t>, kur</w:t>
      </w:r>
    </w:p>
    <w:p w14:paraId="7FFC55BC" w14:textId="77777777" w:rsidR="00E1058E" w:rsidRPr="00F3457C" w:rsidRDefault="00E1058E" w:rsidP="00E1058E">
      <w:pPr>
        <w:shd w:val="clear" w:color="auto" w:fill="FFFFFF" w:themeFill="background1"/>
        <w:jc w:val="both"/>
        <w:rPr>
          <w:sz w:val="24"/>
          <w:szCs w:val="24"/>
        </w:rPr>
      </w:pPr>
      <w:r w:rsidRPr="00F3457C">
        <w:rPr>
          <w:sz w:val="24"/>
          <w:szCs w:val="24"/>
        </w:rPr>
        <w:t>a – įkainis- (Eur be PVM)</w:t>
      </w:r>
    </w:p>
    <w:p w14:paraId="0E71FF57" w14:textId="77777777" w:rsidR="00E1058E" w:rsidRPr="00F3457C" w:rsidRDefault="00E1058E" w:rsidP="00E1058E">
      <w:pPr>
        <w:shd w:val="clear" w:color="auto" w:fill="FFFFFF" w:themeFill="background1"/>
        <w:jc w:val="both"/>
        <w:rPr>
          <w:sz w:val="24"/>
          <w:szCs w:val="24"/>
        </w:rPr>
      </w:pPr>
      <w:r w:rsidRPr="00F3457C">
        <w:rPr>
          <w:sz w:val="24"/>
          <w:szCs w:val="24"/>
        </w:rPr>
        <w:t>a</w:t>
      </w:r>
      <w:r w:rsidRPr="00F3457C">
        <w:rPr>
          <w:sz w:val="24"/>
          <w:szCs w:val="24"/>
          <w:vertAlign w:val="subscript"/>
        </w:rPr>
        <w:t>1</w:t>
      </w:r>
      <w:r w:rsidRPr="00F3457C">
        <w:rPr>
          <w:sz w:val="24"/>
          <w:szCs w:val="24"/>
        </w:rPr>
        <w:t xml:space="preserve"> – perskaičiuoti (pakeisti) įkainiai (Eur be PVM)</w:t>
      </w:r>
    </w:p>
    <w:p w14:paraId="465D71C4" w14:textId="77777777" w:rsidR="00E1058E" w:rsidRPr="00F3457C" w:rsidRDefault="00E1058E" w:rsidP="00E1058E">
      <w:pPr>
        <w:shd w:val="clear" w:color="auto" w:fill="FFFFFF" w:themeFill="background1"/>
        <w:jc w:val="both"/>
        <w:rPr>
          <w:sz w:val="24"/>
          <w:szCs w:val="24"/>
        </w:rPr>
      </w:pPr>
      <w:r w:rsidRPr="00F3457C">
        <w:rPr>
          <w:sz w:val="24"/>
          <w:szCs w:val="24"/>
        </w:rPr>
        <w:t xml:space="preserve">k – Pagal vartotojų kainų indeksą apskaičiuotas Vartojimo prekių ir paslaugų kainų pokytis (padidėjimas arba sumažėjimas) (%). „k“ reikšmė skaičiuojama pagal formulę: </w:t>
      </w:r>
    </w:p>
    <w:p w14:paraId="09E238C9" w14:textId="77777777" w:rsidR="00E1058E" w:rsidRPr="00F3457C" w:rsidRDefault="00E1058E" w:rsidP="00E1058E">
      <w:pPr>
        <w:shd w:val="clear" w:color="auto" w:fill="FFFFFF" w:themeFill="background1"/>
        <w:jc w:val="both"/>
        <w:rPr>
          <w:sz w:val="24"/>
          <w:szCs w:val="24"/>
        </w:rPr>
      </w:pPr>
      <w:r w:rsidRPr="00F3457C">
        <w:rPr>
          <w:sz w:val="24"/>
          <w:szCs w:val="24"/>
        </w:rPr>
        <w:t xml:space="preserve"> </w:t>
      </w: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F3457C">
        <w:rPr>
          <w:rFonts w:eastAsiaTheme="minorEastAsia"/>
          <w:sz w:val="24"/>
          <w:szCs w:val="24"/>
        </w:rPr>
        <w:t>, (proc.) kur</w:t>
      </w:r>
    </w:p>
    <w:p w14:paraId="46A91C8F" w14:textId="77777777" w:rsidR="00E1058E" w:rsidRPr="00F3457C" w:rsidRDefault="00E1058E" w:rsidP="00E1058E">
      <w:pPr>
        <w:shd w:val="clear" w:color="auto" w:fill="FFFFFF" w:themeFill="background1"/>
        <w:jc w:val="both"/>
        <w:rPr>
          <w:sz w:val="24"/>
          <w:szCs w:val="24"/>
        </w:rPr>
      </w:pPr>
      <w:r w:rsidRPr="00F3457C">
        <w:rPr>
          <w:sz w:val="24"/>
          <w:szCs w:val="24"/>
        </w:rPr>
        <w:t>Ind</w:t>
      </w:r>
      <w:r w:rsidRPr="00F3457C">
        <w:rPr>
          <w:sz w:val="24"/>
          <w:szCs w:val="24"/>
          <w:vertAlign w:val="subscript"/>
        </w:rPr>
        <w:t>naujausias</w:t>
      </w:r>
      <w:r w:rsidRPr="00F3457C">
        <w:rPr>
          <w:sz w:val="24"/>
          <w:szCs w:val="24"/>
        </w:rPr>
        <w:t xml:space="preserve"> – kreipimosi dėl įkainių perskaičiavimo išsiuntimo kitai šaliai datą, naujausias paskelbtas vartojimo prekių ir paslaugų indeksas.</w:t>
      </w:r>
    </w:p>
    <w:p w14:paraId="60B973DD" w14:textId="77777777" w:rsidR="00E1058E" w:rsidRPr="00F3457C" w:rsidRDefault="00E1058E" w:rsidP="00E1058E">
      <w:pPr>
        <w:shd w:val="clear" w:color="auto" w:fill="FFFFFF" w:themeFill="background1"/>
        <w:jc w:val="both"/>
        <w:rPr>
          <w:noProof/>
          <w:sz w:val="24"/>
          <w:szCs w:val="24"/>
        </w:rPr>
      </w:pPr>
      <w:r w:rsidRPr="00F3457C">
        <w:rPr>
          <w:sz w:val="24"/>
          <w:szCs w:val="24"/>
        </w:rPr>
        <w:t>Ind</w:t>
      </w:r>
      <w:r w:rsidRPr="00F3457C">
        <w:rPr>
          <w:sz w:val="24"/>
          <w:szCs w:val="24"/>
          <w:vertAlign w:val="subscript"/>
        </w:rPr>
        <w:t>pradžia</w:t>
      </w:r>
      <w:r w:rsidRPr="00F3457C">
        <w:rPr>
          <w:sz w:val="24"/>
          <w:szCs w:val="24"/>
        </w:rPr>
        <w:t xml:space="preserve"> – laikotarpio pradžios datos (mėnesio) vartojimo prekių ir paslaugų indeksas. Pirmojo perskaičiavimo atveju laikotarpio pradžia (mėnuo) yra </w:t>
      </w:r>
      <w:sdt>
        <w:sdtPr>
          <w:rPr>
            <w:noProof/>
            <w:sz w:val="24"/>
            <w:szCs w:val="24"/>
          </w:rPr>
          <w:alias w:val="Pasirinkite"/>
          <w:tag w:val="Pasirinkite"/>
          <w:id w:val="-1221210228"/>
          <w:placeholder>
            <w:docPart w:val="C0261078F2214B9F8D0B9D8ED09B3A7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3457C">
            <w:rPr>
              <w:noProof/>
              <w:sz w:val="24"/>
              <w:szCs w:val="24"/>
            </w:rPr>
            <w:t>Sutarties sudarymo dienos</w:t>
          </w:r>
        </w:sdtContent>
      </w:sdt>
      <w:r w:rsidRPr="00F3457C">
        <w:rPr>
          <w:noProof/>
          <w:sz w:val="24"/>
          <w:szCs w:val="24"/>
        </w:rPr>
        <w:t xml:space="preserve"> mėnuo. Antrojo ir vėlesnių perskaičiavimų atveju laikotarpio pradžia (mėnuo) yra paskutinio perskaičiavimo metu naudotos paskelbto atitinkamo indekso reikšmės mėnuo.</w:t>
      </w:r>
    </w:p>
    <w:p w14:paraId="459EBDED" w14:textId="2CBC3927" w:rsidR="00E1058E" w:rsidRPr="00F3457C" w:rsidRDefault="00E1058E" w:rsidP="00E1058E">
      <w:pPr>
        <w:jc w:val="both"/>
        <w:rPr>
          <w:sz w:val="24"/>
          <w:szCs w:val="24"/>
        </w:rPr>
      </w:pPr>
      <w:r w:rsidRPr="00F3457C">
        <w:rPr>
          <w:noProof/>
          <w:sz w:val="24"/>
          <w:szCs w:val="24"/>
        </w:rPr>
        <w:t>2.</w:t>
      </w:r>
      <w:r w:rsidR="00BE4E22">
        <w:rPr>
          <w:noProof/>
          <w:sz w:val="24"/>
          <w:szCs w:val="24"/>
        </w:rPr>
        <w:t>7</w:t>
      </w:r>
      <w:r w:rsidRPr="00F3457C">
        <w:rPr>
          <w:noProof/>
          <w:sz w:val="24"/>
          <w:szCs w:val="24"/>
        </w:rPr>
        <w:t>.4. Skaičiavimams indeksų reikšmės imamos keturių skaitmenų po kablelio tikslumu. Apskaičiuotas pokytis (k) tolimesniems skaičiavimams naudojamas suapvalinus iki vieno</w:t>
      </w:r>
      <w:r w:rsidRPr="00F3457C">
        <w:rPr>
          <w:i/>
          <w:iCs/>
          <w:noProof/>
          <w:sz w:val="24"/>
          <w:szCs w:val="24"/>
        </w:rPr>
        <w:t xml:space="preserve"> </w:t>
      </w:r>
      <w:r w:rsidRPr="00F3457C">
        <w:rPr>
          <w:noProof/>
          <w:sz w:val="24"/>
          <w:szCs w:val="24"/>
        </w:rPr>
        <w:t>skaitmens po kablelio, o apskaičiuotas įkainis „a“ suapvalinama iki dviejų skaitmenų po kablelio. Vėlesnis įkainių perskaičiavimas negali apimti laikotarpio</w:t>
      </w:r>
      <w:r w:rsidRPr="00F3457C">
        <w:rPr>
          <w:sz w:val="24"/>
          <w:szCs w:val="24"/>
        </w:rPr>
        <w:t>, už kurį jau buvo atliktas perskaičiavimas.</w:t>
      </w:r>
    </w:p>
    <w:p w14:paraId="2BA44003" w14:textId="3D41B991" w:rsidR="005B0707" w:rsidRDefault="00E1058E" w:rsidP="00C234D2">
      <w:pPr>
        <w:shd w:val="clear" w:color="auto" w:fill="FFFFFF" w:themeFill="background1"/>
        <w:jc w:val="both"/>
        <w:rPr>
          <w:rFonts w:eastAsia="Calibri"/>
          <w:sz w:val="24"/>
          <w:szCs w:val="24"/>
          <w:lang w:eastAsia="en-US"/>
        </w:rPr>
      </w:pPr>
      <w:r w:rsidRPr="00F3457C">
        <w:rPr>
          <w:sz w:val="24"/>
          <w:szCs w:val="24"/>
        </w:rPr>
        <w:t>2.</w:t>
      </w:r>
      <w:r w:rsidR="00BE4E22">
        <w:rPr>
          <w:sz w:val="24"/>
          <w:szCs w:val="24"/>
        </w:rPr>
        <w:t>7</w:t>
      </w:r>
      <w:r w:rsidRPr="00F3457C">
        <w:rPr>
          <w:sz w:val="24"/>
          <w:szCs w:val="24"/>
        </w:rPr>
        <w:t>.5. Įkainių pakeitimas įforminamas papildomu susitarimu prie Sutarties, pasirašomu abiejų Sutarties Šalių, kuris įsigalioja sekančią darbo dieną nuo pasirašymo datos (Šalys pasirašydamos papildomą susitarimą privalo nurodyti pasirašymo datą).</w:t>
      </w:r>
    </w:p>
    <w:p w14:paraId="3AB7483D" w14:textId="74C45D32" w:rsidR="00FD4245" w:rsidRPr="00903964" w:rsidRDefault="00FD4245" w:rsidP="00FD4245">
      <w:pPr>
        <w:jc w:val="both"/>
        <w:rPr>
          <w:color w:val="000000" w:themeColor="text1"/>
          <w:sz w:val="24"/>
          <w:szCs w:val="24"/>
        </w:rPr>
      </w:pPr>
      <w:r w:rsidRPr="00903964">
        <w:rPr>
          <w:color w:val="000000" w:themeColor="text1"/>
          <w:sz w:val="24"/>
          <w:szCs w:val="24"/>
        </w:rPr>
        <w:t>2.</w:t>
      </w:r>
      <w:r w:rsidR="004D0243" w:rsidRPr="00903964">
        <w:rPr>
          <w:color w:val="000000" w:themeColor="text1"/>
          <w:sz w:val="24"/>
          <w:szCs w:val="24"/>
        </w:rPr>
        <w:t>8</w:t>
      </w:r>
      <w:r w:rsidRPr="00903964">
        <w:rPr>
          <w:color w:val="000000" w:themeColor="text1"/>
          <w:sz w:val="24"/>
          <w:szCs w:val="24"/>
        </w:rPr>
        <w:t xml:space="preserve">. Jeigu Sutarties tampa neįmanoma įvykdyti dėl Paslaugų pirkėjo kaltės, jis sumoka Paslaugų teikėjui </w:t>
      </w:r>
      <w:r w:rsidR="00097DF3" w:rsidRPr="00903964">
        <w:rPr>
          <w:color w:val="000000" w:themeColor="text1"/>
          <w:sz w:val="24"/>
          <w:szCs w:val="24"/>
        </w:rPr>
        <w:t>P</w:t>
      </w:r>
      <w:r w:rsidRPr="00903964">
        <w:rPr>
          <w:color w:val="000000" w:themeColor="text1"/>
          <w:sz w:val="24"/>
          <w:szCs w:val="24"/>
        </w:rPr>
        <w:t>aslaugų teikimo kain</w:t>
      </w:r>
      <w:r w:rsidR="00D9257D" w:rsidRPr="00903964">
        <w:rPr>
          <w:color w:val="000000" w:themeColor="text1"/>
          <w:sz w:val="24"/>
          <w:szCs w:val="24"/>
        </w:rPr>
        <w:t xml:space="preserve">ą </w:t>
      </w:r>
      <w:r w:rsidRPr="00903964">
        <w:rPr>
          <w:color w:val="000000" w:themeColor="text1"/>
          <w:sz w:val="24"/>
          <w:szCs w:val="24"/>
        </w:rPr>
        <w:t xml:space="preserve">proporcingą faktiškai suteiktoms Paslaugoms. </w:t>
      </w:r>
    </w:p>
    <w:p w14:paraId="6888EB71" w14:textId="77777777" w:rsidR="00FD4245" w:rsidRPr="0063431D" w:rsidRDefault="00FD4245" w:rsidP="00FD4245">
      <w:pPr>
        <w:jc w:val="both"/>
        <w:rPr>
          <w:color w:val="000000" w:themeColor="text1"/>
          <w:sz w:val="24"/>
          <w:szCs w:val="24"/>
        </w:rPr>
      </w:pPr>
    </w:p>
    <w:p w14:paraId="658DE890" w14:textId="071F2CE0" w:rsidR="0043732E" w:rsidRDefault="001B45AE">
      <w:pPr>
        <w:jc w:val="both"/>
        <w:rPr>
          <w:color w:val="000000" w:themeColor="text1"/>
          <w:sz w:val="24"/>
          <w:szCs w:val="24"/>
        </w:rPr>
      </w:pPr>
      <w:r w:rsidRPr="0063431D">
        <w:rPr>
          <w:color w:val="000000" w:themeColor="text1"/>
          <w:sz w:val="24"/>
          <w:szCs w:val="24"/>
        </w:rPr>
        <w:t xml:space="preserve"> </w:t>
      </w:r>
    </w:p>
    <w:p w14:paraId="101FC703" w14:textId="77777777" w:rsidR="0043732E" w:rsidRPr="0063431D" w:rsidRDefault="001B45AE" w:rsidP="009C00BD">
      <w:pPr>
        <w:numPr>
          <w:ilvl w:val="0"/>
          <w:numId w:val="2"/>
        </w:numPr>
        <w:jc w:val="center"/>
        <w:rPr>
          <w:b/>
          <w:color w:val="000000" w:themeColor="text1"/>
          <w:sz w:val="24"/>
          <w:szCs w:val="24"/>
        </w:rPr>
      </w:pPr>
      <w:r w:rsidRPr="0063431D">
        <w:rPr>
          <w:b/>
          <w:color w:val="000000" w:themeColor="text1"/>
          <w:sz w:val="24"/>
          <w:szCs w:val="24"/>
        </w:rPr>
        <w:t>ŠALIŲ TEISĖS IR PAREIGOS</w:t>
      </w:r>
    </w:p>
    <w:p w14:paraId="2E228ABE" w14:textId="77777777" w:rsidR="0043732E" w:rsidRPr="0063431D" w:rsidRDefault="0043732E">
      <w:pPr>
        <w:ind w:left="720"/>
        <w:rPr>
          <w:rStyle w:val="Internetosaitas"/>
          <w:color w:val="000000" w:themeColor="text1"/>
          <w:sz w:val="24"/>
          <w:szCs w:val="24"/>
          <w:u w:val="none"/>
        </w:rPr>
      </w:pPr>
    </w:p>
    <w:p w14:paraId="7E316DE4" w14:textId="77777777" w:rsidR="0043732E" w:rsidRPr="0063431D" w:rsidRDefault="001B45AE">
      <w:pPr>
        <w:jc w:val="both"/>
        <w:rPr>
          <w:b/>
          <w:bCs/>
          <w:color w:val="000000" w:themeColor="text1"/>
          <w:sz w:val="24"/>
          <w:szCs w:val="24"/>
        </w:rPr>
      </w:pPr>
      <w:r w:rsidRPr="0063431D">
        <w:rPr>
          <w:color w:val="000000" w:themeColor="text1"/>
          <w:sz w:val="24"/>
          <w:szCs w:val="24"/>
        </w:rPr>
        <w:t xml:space="preserve">3.1. </w:t>
      </w:r>
      <w:r w:rsidRPr="0063431D">
        <w:rPr>
          <w:b/>
          <w:bCs/>
          <w:color w:val="000000" w:themeColor="text1"/>
          <w:sz w:val="24"/>
          <w:szCs w:val="24"/>
        </w:rPr>
        <w:t>Paslaugų teikėjas įsipareigoja:</w:t>
      </w:r>
    </w:p>
    <w:p w14:paraId="59698125" w14:textId="08AE852A" w:rsidR="00980387" w:rsidRPr="0063431D" w:rsidRDefault="001B45AE" w:rsidP="00111BD4">
      <w:pPr>
        <w:jc w:val="both"/>
        <w:rPr>
          <w:rFonts w:eastAsia="Calibri"/>
          <w:color w:val="000000" w:themeColor="text1"/>
          <w:sz w:val="24"/>
          <w:szCs w:val="24"/>
        </w:rPr>
      </w:pPr>
      <w:r w:rsidRPr="0063431D">
        <w:rPr>
          <w:color w:val="000000" w:themeColor="text1"/>
          <w:sz w:val="24"/>
          <w:szCs w:val="24"/>
        </w:rPr>
        <w:t xml:space="preserve">3.1.1. </w:t>
      </w:r>
      <w:r w:rsidR="008F43A7">
        <w:rPr>
          <w:color w:val="000000" w:themeColor="text1"/>
          <w:sz w:val="24"/>
          <w:szCs w:val="24"/>
        </w:rPr>
        <w:t>s</w:t>
      </w:r>
      <w:r w:rsidRPr="0063431D">
        <w:rPr>
          <w:color w:val="000000" w:themeColor="text1"/>
          <w:sz w:val="24"/>
          <w:szCs w:val="24"/>
        </w:rPr>
        <w:t xml:space="preserve">uteikti kokybiškas </w:t>
      </w:r>
      <w:r w:rsidR="008F43A7">
        <w:rPr>
          <w:color w:val="000000" w:themeColor="text1"/>
          <w:sz w:val="24"/>
          <w:szCs w:val="24"/>
        </w:rPr>
        <w:t>P</w:t>
      </w:r>
      <w:r w:rsidRPr="0063431D">
        <w:rPr>
          <w:color w:val="000000" w:themeColor="text1"/>
          <w:sz w:val="24"/>
          <w:szCs w:val="24"/>
        </w:rPr>
        <w:t xml:space="preserve">aslaugas Paslaugų pirkėjui pagal Sutartį, savo rizika bei sąskaita kaip įmanoma rūpestingai bei efektyviai, įskaitant, bet neapsiribojant, </w:t>
      </w:r>
      <w:r w:rsidR="008F43A7">
        <w:rPr>
          <w:color w:val="000000" w:themeColor="text1"/>
          <w:sz w:val="24"/>
          <w:szCs w:val="24"/>
        </w:rPr>
        <w:t>P</w:t>
      </w:r>
      <w:r w:rsidRPr="0063431D">
        <w:rPr>
          <w:color w:val="000000" w:themeColor="text1"/>
          <w:sz w:val="24"/>
          <w:szCs w:val="24"/>
        </w:rPr>
        <w:t>aslaugų teikimą pagal geriausius visuotinai pripažįstamus profesinius, techninius standartus ir praktiką, panaudodamas visus reikiamus įgūdžius, žinias.</w:t>
      </w:r>
      <w:r w:rsidR="00046500" w:rsidRPr="0063431D">
        <w:rPr>
          <w:color w:val="000000" w:themeColor="text1"/>
          <w:sz w:val="24"/>
          <w:szCs w:val="24"/>
        </w:rPr>
        <w:t xml:space="preserve"> </w:t>
      </w:r>
      <w:r w:rsidR="00046500" w:rsidRPr="0063431D">
        <w:rPr>
          <w:rFonts w:eastAsia="Calibri"/>
          <w:color w:val="000000" w:themeColor="text1"/>
          <w:sz w:val="24"/>
          <w:szCs w:val="24"/>
        </w:rPr>
        <w:t>Paslaugas atlikti griežtai laikantis galiojančių Lietuvos Respublikos įstatymų ir poįstatyminių teisės aktų, reglamentuojančių atitinkamų Paslaugų teikimą</w:t>
      </w:r>
      <w:r w:rsidR="0063742F">
        <w:rPr>
          <w:rFonts w:eastAsia="Calibri"/>
          <w:color w:val="000000" w:themeColor="text1"/>
          <w:sz w:val="24"/>
          <w:szCs w:val="24"/>
        </w:rPr>
        <w:t>;</w:t>
      </w:r>
    </w:p>
    <w:p w14:paraId="6F37BFBE" w14:textId="1D78D26F" w:rsidR="005C37B8" w:rsidRDefault="001A7A1C" w:rsidP="00111BD4">
      <w:pPr>
        <w:tabs>
          <w:tab w:val="left" w:pos="906"/>
        </w:tabs>
        <w:jc w:val="both"/>
        <w:rPr>
          <w:sz w:val="24"/>
          <w:szCs w:val="24"/>
        </w:rPr>
      </w:pPr>
      <w:bookmarkStart w:id="3" w:name="_Hlk124328020"/>
      <w:r w:rsidRPr="006044AA">
        <w:rPr>
          <w:sz w:val="24"/>
          <w:szCs w:val="24"/>
        </w:rPr>
        <w:t>3.1.</w:t>
      </w:r>
      <w:r w:rsidR="00305AC3" w:rsidRPr="006044AA">
        <w:rPr>
          <w:sz w:val="24"/>
          <w:szCs w:val="24"/>
        </w:rPr>
        <w:t>2</w:t>
      </w:r>
      <w:r w:rsidRPr="006044AA">
        <w:rPr>
          <w:sz w:val="24"/>
          <w:szCs w:val="24"/>
        </w:rPr>
        <w:t xml:space="preserve">. </w:t>
      </w:r>
      <w:r w:rsidR="005C37B8" w:rsidRPr="005C37B8">
        <w:rPr>
          <w:sz w:val="24"/>
          <w:szCs w:val="24"/>
        </w:rPr>
        <w:t>Paslaugos teikėjas, be papildomo atlygio taiso</w:t>
      </w:r>
      <w:r w:rsidR="001C481C">
        <w:rPr>
          <w:sz w:val="24"/>
          <w:szCs w:val="24"/>
        </w:rPr>
        <w:t>/</w:t>
      </w:r>
      <w:r w:rsidR="00E331A3">
        <w:rPr>
          <w:sz w:val="24"/>
          <w:szCs w:val="24"/>
        </w:rPr>
        <w:t>patikslina/paaiškina</w:t>
      </w:r>
      <w:r w:rsidR="005C37B8" w:rsidRPr="005C37B8">
        <w:rPr>
          <w:sz w:val="24"/>
          <w:szCs w:val="24"/>
        </w:rPr>
        <w:t xml:space="preserve"> parengtą energijos vartojimo audito ataskaitą</w:t>
      </w:r>
      <w:r w:rsidR="00C877C5">
        <w:rPr>
          <w:sz w:val="24"/>
          <w:szCs w:val="24"/>
        </w:rPr>
        <w:t xml:space="preserve">, </w:t>
      </w:r>
      <w:r w:rsidR="00C877C5" w:rsidRPr="00B61B48">
        <w:rPr>
          <w:sz w:val="24"/>
          <w:szCs w:val="24"/>
        </w:rPr>
        <w:t xml:space="preserve">esant </w:t>
      </w:r>
      <w:r w:rsidR="00E331A3" w:rsidRPr="00B61B48">
        <w:rPr>
          <w:sz w:val="24"/>
          <w:szCs w:val="24"/>
        </w:rPr>
        <w:t xml:space="preserve">Paslaugų pirkėjo </w:t>
      </w:r>
      <w:r w:rsidR="00C877C5" w:rsidRPr="00B61B48">
        <w:rPr>
          <w:sz w:val="24"/>
          <w:szCs w:val="24"/>
        </w:rPr>
        <w:t>pastaboms</w:t>
      </w:r>
      <w:r w:rsidR="00A66170" w:rsidRPr="00B61B48">
        <w:rPr>
          <w:sz w:val="24"/>
          <w:szCs w:val="24"/>
        </w:rPr>
        <w:t>.</w:t>
      </w:r>
    </w:p>
    <w:bookmarkEnd w:id="3"/>
    <w:p w14:paraId="603EFFA3" w14:textId="360DB4B7" w:rsidR="0043732E" w:rsidRPr="0063431D" w:rsidRDefault="00EC7DCE" w:rsidP="00111BD4">
      <w:pPr>
        <w:jc w:val="both"/>
        <w:rPr>
          <w:color w:val="000000" w:themeColor="text1"/>
          <w:sz w:val="24"/>
          <w:szCs w:val="24"/>
        </w:rPr>
      </w:pPr>
      <w:r w:rsidRPr="0063431D">
        <w:rPr>
          <w:color w:val="000000" w:themeColor="text1"/>
          <w:sz w:val="24"/>
          <w:szCs w:val="24"/>
        </w:rPr>
        <w:t>3.1.</w:t>
      </w:r>
      <w:r w:rsidR="00CF0E62">
        <w:rPr>
          <w:color w:val="000000" w:themeColor="text1"/>
          <w:sz w:val="24"/>
          <w:szCs w:val="24"/>
        </w:rPr>
        <w:t>3</w:t>
      </w:r>
      <w:r w:rsidRPr="0063431D">
        <w:rPr>
          <w:color w:val="000000" w:themeColor="text1"/>
          <w:sz w:val="24"/>
          <w:szCs w:val="24"/>
        </w:rPr>
        <w:t xml:space="preserve">. </w:t>
      </w:r>
      <w:r w:rsidR="008F43A7">
        <w:rPr>
          <w:color w:val="000000" w:themeColor="text1"/>
          <w:sz w:val="24"/>
          <w:szCs w:val="24"/>
        </w:rPr>
        <w:t>n</w:t>
      </w:r>
      <w:r w:rsidR="001B45AE" w:rsidRPr="0063431D">
        <w:rPr>
          <w:color w:val="000000" w:themeColor="text1"/>
          <w:sz w:val="24"/>
          <w:szCs w:val="24"/>
        </w:rPr>
        <w:t xml:space="preserve">edelsdamas raštu informuoti Paslaugų pirkėją apie bet kurias aplinkybes, kurios trukdo ar gali sutrukdyti Paslaugų teikėjui užbaigti </w:t>
      </w:r>
      <w:r w:rsidR="008F43A7">
        <w:rPr>
          <w:color w:val="000000" w:themeColor="text1"/>
          <w:sz w:val="24"/>
          <w:szCs w:val="24"/>
        </w:rPr>
        <w:t>P</w:t>
      </w:r>
      <w:r w:rsidR="001B45AE" w:rsidRPr="0063431D">
        <w:rPr>
          <w:color w:val="000000" w:themeColor="text1"/>
          <w:sz w:val="24"/>
          <w:szCs w:val="24"/>
        </w:rPr>
        <w:t>aslaugų teikimą nustatytais terminais</w:t>
      </w:r>
      <w:r w:rsidR="0063742F">
        <w:rPr>
          <w:color w:val="000000" w:themeColor="text1"/>
          <w:sz w:val="24"/>
          <w:szCs w:val="24"/>
        </w:rPr>
        <w:t>;</w:t>
      </w:r>
    </w:p>
    <w:p w14:paraId="31F62612" w14:textId="4CF8C6A4" w:rsidR="00046500" w:rsidRPr="0063431D" w:rsidRDefault="00EC7DCE" w:rsidP="00AC413B">
      <w:pPr>
        <w:widowControl w:val="0"/>
        <w:tabs>
          <w:tab w:val="left" w:pos="993"/>
        </w:tabs>
        <w:autoSpaceDE w:val="0"/>
        <w:autoSpaceDN w:val="0"/>
        <w:adjustRightInd w:val="0"/>
        <w:jc w:val="both"/>
        <w:rPr>
          <w:rFonts w:eastAsia="Calibri"/>
          <w:color w:val="000000" w:themeColor="text1"/>
          <w:sz w:val="24"/>
          <w:szCs w:val="24"/>
        </w:rPr>
      </w:pPr>
      <w:r w:rsidRPr="0063431D">
        <w:rPr>
          <w:color w:val="000000" w:themeColor="text1"/>
          <w:sz w:val="24"/>
          <w:szCs w:val="24"/>
        </w:rPr>
        <w:t>3.1.</w:t>
      </w:r>
      <w:r w:rsidR="00CF0E62">
        <w:rPr>
          <w:color w:val="000000" w:themeColor="text1"/>
          <w:sz w:val="24"/>
          <w:szCs w:val="24"/>
        </w:rPr>
        <w:t>4</w:t>
      </w:r>
      <w:r w:rsidRPr="0063431D">
        <w:rPr>
          <w:color w:val="000000" w:themeColor="text1"/>
          <w:sz w:val="24"/>
          <w:szCs w:val="24"/>
        </w:rPr>
        <w:t xml:space="preserve">. </w:t>
      </w:r>
      <w:r w:rsidR="008F43A7">
        <w:rPr>
          <w:color w:val="000000" w:themeColor="text1"/>
          <w:sz w:val="24"/>
          <w:szCs w:val="24"/>
        </w:rPr>
        <w:t>u</w:t>
      </w:r>
      <w:r w:rsidR="00046500" w:rsidRPr="0063431D">
        <w:rPr>
          <w:color w:val="000000" w:themeColor="text1"/>
          <w:sz w:val="24"/>
          <w:szCs w:val="24"/>
        </w:rPr>
        <w:t>žtikrinti, kad Sutarties sudarymo momentu ir vis</w:t>
      </w:r>
      <w:r w:rsidR="00046500" w:rsidRPr="0063431D">
        <w:rPr>
          <w:rFonts w:hint="eastAsia"/>
          <w:color w:val="000000" w:themeColor="text1"/>
          <w:sz w:val="24"/>
          <w:szCs w:val="24"/>
        </w:rPr>
        <w:t>ą</w:t>
      </w:r>
      <w:r w:rsidR="00046500" w:rsidRPr="0063431D">
        <w:rPr>
          <w:color w:val="000000" w:themeColor="text1"/>
          <w:sz w:val="24"/>
          <w:szCs w:val="24"/>
        </w:rPr>
        <w:t xml:space="preserve"> jos galiojimo laikotarp</w:t>
      </w:r>
      <w:r w:rsidR="00046500" w:rsidRPr="0063431D">
        <w:rPr>
          <w:rFonts w:hint="eastAsia"/>
          <w:color w:val="000000" w:themeColor="text1"/>
          <w:sz w:val="24"/>
          <w:szCs w:val="24"/>
        </w:rPr>
        <w:t>į</w:t>
      </w:r>
      <w:r w:rsidR="00046500" w:rsidRPr="0063431D">
        <w:rPr>
          <w:color w:val="000000" w:themeColor="text1"/>
          <w:sz w:val="24"/>
          <w:szCs w:val="24"/>
        </w:rPr>
        <w:t xml:space="preserve"> Paslaug</w:t>
      </w:r>
      <w:r w:rsidR="00046500" w:rsidRPr="0063431D">
        <w:rPr>
          <w:rFonts w:hint="eastAsia"/>
          <w:color w:val="000000" w:themeColor="text1"/>
          <w:sz w:val="24"/>
          <w:szCs w:val="24"/>
        </w:rPr>
        <w:t>ų</w:t>
      </w:r>
      <w:r w:rsidR="00046500" w:rsidRPr="0063431D">
        <w:rPr>
          <w:color w:val="000000" w:themeColor="text1"/>
          <w:sz w:val="24"/>
          <w:szCs w:val="24"/>
        </w:rPr>
        <w:t xml:space="preserve"> teik</w:t>
      </w:r>
      <w:r w:rsidR="00046500" w:rsidRPr="0063431D">
        <w:rPr>
          <w:rFonts w:hint="eastAsia"/>
          <w:color w:val="000000" w:themeColor="text1"/>
          <w:sz w:val="24"/>
          <w:szCs w:val="24"/>
        </w:rPr>
        <w:t>ė</w:t>
      </w:r>
      <w:r w:rsidR="00046500" w:rsidRPr="0063431D">
        <w:rPr>
          <w:color w:val="000000" w:themeColor="text1"/>
          <w:sz w:val="24"/>
          <w:szCs w:val="24"/>
        </w:rPr>
        <w:t>jo darbuotojai tur</w:t>
      </w:r>
      <w:r w:rsidR="00046500" w:rsidRPr="0063431D">
        <w:rPr>
          <w:rFonts w:hint="eastAsia"/>
          <w:color w:val="000000" w:themeColor="text1"/>
          <w:sz w:val="24"/>
          <w:szCs w:val="24"/>
        </w:rPr>
        <w:t>ė</w:t>
      </w:r>
      <w:r w:rsidR="00046500" w:rsidRPr="0063431D">
        <w:rPr>
          <w:color w:val="000000" w:themeColor="text1"/>
          <w:sz w:val="24"/>
          <w:szCs w:val="24"/>
        </w:rPr>
        <w:t>t</w:t>
      </w:r>
      <w:r w:rsidR="00046500" w:rsidRPr="0063431D">
        <w:rPr>
          <w:rFonts w:hint="eastAsia"/>
          <w:color w:val="000000" w:themeColor="text1"/>
          <w:sz w:val="24"/>
          <w:szCs w:val="24"/>
        </w:rPr>
        <w:t>ų</w:t>
      </w:r>
      <w:r w:rsidR="00046500" w:rsidRPr="0063431D">
        <w:rPr>
          <w:color w:val="000000" w:themeColor="text1"/>
          <w:sz w:val="24"/>
          <w:szCs w:val="24"/>
        </w:rPr>
        <w:t xml:space="preserve"> reikiam</w:t>
      </w:r>
      <w:r w:rsidR="00046500" w:rsidRPr="0063431D">
        <w:rPr>
          <w:rFonts w:hint="eastAsia"/>
          <w:color w:val="000000" w:themeColor="text1"/>
          <w:sz w:val="24"/>
          <w:szCs w:val="24"/>
        </w:rPr>
        <w:t>ą</w:t>
      </w:r>
      <w:r w:rsidR="00046500" w:rsidRPr="0063431D">
        <w:rPr>
          <w:color w:val="000000" w:themeColor="text1"/>
          <w:sz w:val="24"/>
          <w:szCs w:val="24"/>
        </w:rPr>
        <w:t xml:space="preserve"> kvalifikacij</w:t>
      </w:r>
      <w:r w:rsidR="00046500" w:rsidRPr="0063431D">
        <w:rPr>
          <w:rFonts w:hint="eastAsia"/>
          <w:color w:val="000000" w:themeColor="text1"/>
          <w:sz w:val="24"/>
          <w:szCs w:val="24"/>
        </w:rPr>
        <w:t>ą</w:t>
      </w:r>
      <w:r w:rsidR="00046500" w:rsidRPr="0063431D">
        <w:rPr>
          <w:color w:val="000000" w:themeColor="text1"/>
          <w:sz w:val="24"/>
          <w:szCs w:val="24"/>
        </w:rPr>
        <w:t xml:space="preserve"> ir patirt</w:t>
      </w:r>
      <w:r w:rsidR="00046500" w:rsidRPr="0063431D">
        <w:rPr>
          <w:rFonts w:hint="eastAsia"/>
          <w:color w:val="000000" w:themeColor="text1"/>
          <w:sz w:val="24"/>
          <w:szCs w:val="24"/>
        </w:rPr>
        <w:t>į</w:t>
      </w:r>
      <w:r w:rsidR="00046500" w:rsidRPr="0063431D">
        <w:rPr>
          <w:color w:val="000000" w:themeColor="text1"/>
          <w:sz w:val="24"/>
          <w:szCs w:val="24"/>
        </w:rPr>
        <w:t>,</w:t>
      </w:r>
      <w:r w:rsidR="00046500" w:rsidRPr="0063431D">
        <w:rPr>
          <w:rFonts w:eastAsia="Calibri"/>
          <w:color w:val="000000" w:themeColor="text1"/>
          <w:sz w:val="24"/>
          <w:szCs w:val="24"/>
        </w:rPr>
        <w:t xml:space="preserve"> visas licencijas, leidimus, atestatus, suderinimus ir sutikimus</w:t>
      </w:r>
      <w:r w:rsidR="002037F8" w:rsidRPr="0063431D">
        <w:rPr>
          <w:rFonts w:eastAsia="Calibri"/>
          <w:color w:val="000000" w:themeColor="text1"/>
          <w:sz w:val="24"/>
          <w:szCs w:val="24"/>
        </w:rPr>
        <w:t>,</w:t>
      </w:r>
      <w:r w:rsidR="00046500" w:rsidRPr="0063431D">
        <w:rPr>
          <w:rFonts w:eastAsia="Calibri"/>
          <w:color w:val="000000" w:themeColor="text1"/>
          <w:sz w:val="24"/>
          <w:szCs w:val="24"/>
        </w:rPr>
        <w:t xml:space="preserve"> </w:t>
      </w:r>
      <w:r w:rsidR="00046500" w:rsidRPr="0063431D">
        <w:rPr>
          <w:color w:val="000000" w:themeColor="text1"/>
          <w:sz w:val="24"/>
          <w:szCs w:val="24"/>
        </w:rPr>
        <w:t xml:space="preserve">kurie yra reikalingi vykdant sutartinius </w:t>
      </w:r>
      <w:r w:rsidR="00046500" w:rsidRPr="0063431D">
        <w:rPr>
          <w:rFonts w:hint="eastAsia"/>
          <w:color w:val="000000" w:themeColor="text1"/>
          <w:sz w:val="24"/>
          <w:szCs w:val="24"/>
        </w:rPr>
        <w:t>į</w:t>
      </w:r>
      <w:r w:rsidR="00046500" w:rsidRPr="0063431D">
        <w:rPr>
          <w:color w:val="000000" w:themeColor="text1"/>
          <w:sz w:val="24"/>
          <w:szCs w:val="24"/>
        </w:rPr>
        <w:t>sipareigojimus</w:t>
      </w:r>
      <w:r w:rsidR="000553E8">
        <w:rPr>
          <w:color w:val="000000" w:themeColor="text1"/>
          <w:sz w:val="24"/>
          <w:szCs w:val="24"/>
        </w:rPr>
        <w:t xml:space="preserve">. </w:t>
      </w:r>
      <w:r w:rsidR="000553E8" w:rsidRPr="00015805">
        <w:rPr>
          <w:color w:val="000000"/>
          <w:sz w:val="24"/>
          <w:szCs w:val="24"/>
        </w:rPr>
        <w:t>J</w:t>
      </w:r>
      <w:r w:rsidR="000553E8" w:rsidRPr="00015805">
        <w:rPr>
          <w:sz w:val="24"/>
          <w:szCs w:val="24"/>
        </w:rPr>
        <w:t xml:space="preserve">eigu teikėjo kvalifikacija dėl teisės verstis atitinkama veikla nebuvo tikrinama arba tikrinama ne visa apimtimi, </w:t>
      </w:r>
      <w:r w:rsidR="000553E8" w:rsidRPr="006A4DC7">
        <w:rPr>
          <w:color w:val="000000"/>
          <w:sz w:val="24"/>
          <w:szCs w:val="24"/>
        </w:rPr>
        <w:t>tačiau norminiai teisės aktai numato tam tikrus reikalavimus dėl teisės verstis veikla</w:t>
      </w:r>
      <w:r w:rsidR="000553E8">
        <w:rPr>
          <w:color w:val="000000"/>
          <w:sz w:val="24"/>
          <w:szCs w:val="24"/>
        </w:rPr>
        <w:t>,</w:t>
      </w:r>
      <w:r w:rsidR="000553E8" w:rsidRPr="00015805">
        <w:rPr>
          <w:sz w:val="24"/>
          <w:szCs w:val="24"/>
        </w:rPr>
        <w:t xml:space="preserve"> Paslaugų teikėjas įsipareigoja, kad pirkimo sutartį vykdys tik tokią teisę turintys asmenys</w:t>
      </w:r>
    </w:p>
    <w:p w14:paraId="54B1CEB2" w14:textId="0978F3ED" w:rsidR="0043732E" w:rsidRPr="0063431D" w:rsidRDefault="00EC7DCE">
      <w:pPr>
        <w:jc w:val="both"/>
        <w:rPr>
          <w:color w:val="000000" w:themeColor="text1"/>
          <w:sz w:val="24"/>
          <w:szCs w:val="24"/>
        </w:rPr>
      </w:pPr>
      <w:r w:rsidRPr="0063431D">
        <w:rPr>
          <w:color w:val="000000" w:themeColor="text1"/>
          <w:sz w:val="24"/>
          <w:szCs w:val="24"/>
        </w:rPr>
        <w:t>3.1.</w:t>
      </w:r>
      <w:r w:rsidR="00CF0E62">
        <w:rPr>
          <w:color w:val="000000" w:themeColor="text1"/>
          <w:sz w:val="24"/>
          <w:szCs w:val="24"/>
        </w:rPr>
        <w:t>5</w:t>
      </w:r>
      <w:r w:rsidRPr="0063431D">
        <w:rPr>
          <w:color w:val="000000" w:themeColor="text1"/>
          <w:sz w:val="24"/>
          <w:szCs w:val="24"/>
        </w:rPr>
        <w:t xml:space="preserve">. </w:t>
      </w:r>
      <w:r w:rsidR="001B45AE" w:rsidRPr="0063431D">
        <w:rPr>
          <w:color w:val="000000" w:themeColor="text1"/>
          <w:sz w:val="24"/>
          <w:szCs w:val="24"/>
        </w:rPr>
        <w:t xml:space="preserve">Paslaugų pirkėjui </w:t>
      </w:r>
      <w:r w:rsidR="00981147" w:rsidRPr="0063431D">
        <w:rPr>
          <w:color w:val="000000" w:themeColor="text1"/>
          <w:sz w:val="24"/>
          <w:szCs w:val="24"/>
        </w:rPr>
        <w:t xml:space="preserve">nenurodžius jokių </w:t>
      </w:r>
      <w:r w:rsidR="008F43A7">
        <w:rPr>
          <w:color w:val="000000" w:themeColor="text1"/>
          <w:sz w:val="24"/>
          <w:szCs w:val="24"/>
        </w:rPr>
        <w:t>P</w:t>
      </w:r>
      <w:r w:rsidR="00981147" w:rsidRPr="0063431D">
        <w:rPr>
          <w:color w:val="000000" w:themeColor="text1"/>
          <w:sz w:val="24"/>
          <w:szCs w:val="24"/>
        </w:rPr>
        <w:t xml:space="preserve">aslaugų teikimo trūkumų ir </w:t>
      </w:r>
      <w:r w:rsidR="001B45AE" w:rsidRPr="0063431D">
        <w:rPr>
          <w:color w:val="000000" w:themeColor="text1"/>
          <w:sz w:val="24"/>
          <w:szCs w:val="24"/>
        </w:rPr>
        <w:t xml:space="preserve">pasirašius </w:t>
      </w:r>
      <w:r w:rsidR="009E52F8" w:rsidRPr="0063431D">
        <w:rPr>
          <w:color w:val="000000" w:themeColor="text1"/>
          <w:sz w:val="24"/>
          <w:szCs w:val="24"/>
        </w:rPr>
        <w:t>Paslaugų t</w:t>
      </w:r>
      <w:r w:rsidR="0049360A" w:rsidRPr="0063431D">
        <w:rPr>
          <w:color w:val="000000" w:themeColor="text1"/>
          <w:sz w:val="24"/>
          <w:szCs w:val="24"/>
        </w:rPr>
        <w:t xml:space="preserve">eikimo </w:t>
      </w:r>
      <w:r w:rsidR="00980387" w:rsidRPr="0063431D">
        <w:rPr>
          <w:color w:val="000000" w:themeColor="text1"/>
          <w:sz w:val="24"/>
          <w:szCs w:val="24"/>
        </w:rPr>
        <w:t xml:space="preserve"> </w:t>
      </w:r>
      <w:r w:rsidR="00F03F9C">
        <w:rPr>
          <w:color w:val="000000" w:themeColor="text1"/>
          <w:sz w:val="24"/>
          <w:szCs w:val="24"/>
        </w:rPr>
        <w:t>(</w:t>
      </w:r>
      <w:r w:rsidR="0049360A" w:rsidRPr="0063431D">
        <w:rPr>
          <w:color w:val="000000" w:themeColor="text1"/>
          <w:sz w:val="24"/>
          <w:szCs w:val="24"/>
        </w:rPr>
        <w:t>į</w:t>
      </w:r>
      <w:r w:rsidR="00F03F9C">
        <w:rPr>
          <w:color w:val="000000" w:themeColor="text1"/>
          <w:sz w:val="24"/>
          <w:szCs w:val="24"/>
        </w:rPr>
        <w:t>)</w:t>
      </w:r>
      <w:r w:rsidR="0049360A" w:rsidRPr="0063431D">
        <w:rPr>
          <w:color w:val="000000" w:themeColor="text1"/>
          <w:sz w:val="24"/>
          <w:szCs w:val="24"/>
        </w:rPr>
        <w:t>vykdymo ataskaitą</w:t>
      </w:r>
      <w:r w:rsidR="001B45AE" w:rsidRPr="0063431D">
        <w:rPr>
          <w:color w:val="000000" w:themeColor="text1"/>
          <w:sz w:val="24"/>
          <w:szCs w:val="24"/>
        </w:rPr>
        <w:t>, pateikti jam PVM sąskaitą</w:t>
      </w:r>
      <w:r w:rsidR="008F43A7">
        <w:rPr>
          <w:color w:val="000000" w:themeColor="text1"/>
          <w:sz w:val="24"/>
          <w:szCs w:val="24"/>
        </w:rPr>
        <w:t xml:space="preserve"> </w:t>
      </w:r>
      <w:r w:rsidR="001B45AE" w:rsidRPr="0063431D">
        <w:rPr>
          <w:color w:val="000000" w:themeColor="text1"/>
          <w:sz w:val="24"/>
          <w:szCs w:val="24"/>
        </w:rPr>
        <w:t xml:space="preserve">faktūrą už suteiktas </w:t>
      </w:r>
      <w:r w:rsidR="008F43A7">
        <w:rPr>
          <w:color w:val="000000" w:themeColor="text1"/>
          <w:sz w:val="24"/>
          <w:szCs w:val="24"/>
        </w:rPr>
        <w:t>p</w:t>
      </w:r>
      <w:r w:rsidR="001B45AE" w:rsidRPr="0063431D">
        <w:rPr>
          <w:color w:val="000000" w:themeColor="text1"/>
          <w:sz w:val="24"/>
          <w:szCs w:val="24"/>
        </w:rPr>
        <w:t>aslaugas.</w:t>
      </w:r>
      <w:r w:rsidR="001B45AE" w:rsidRPr="0063431D">
        <w:rPr>
          <w:color w:val="000000" w:themeColor="text1"/>
          <w:sz w:val="24"/>
          <w:szCs w:val="24"/>
          <w:lang w:eastAsia="en-US"/>
        </w:rPr>
        <w:t xml:space="preserve"> </w:t>
      </w:r>
      <w:r w:rsidR="001B45AE" w:rsidRPr="0063431D">
        <w:rPr>
          <w:color w:val="000000" w:themeColor="text1"/>
          <w:sz w:val="24"/>
          <w:szCs w:val="24"/>
        </w:rPr>
        <w:t>PVM sąskaitoje</w:t>
      </w:r>
      <w:r w:rsidR="008F43A7">
        <w:rPr>
          <w:color w:val="000000" w:themeColor="text1"/>
          <w:sz w:val="24"/>
          <w:szCs w:val="24"/>
        </w:rPr>
        <w:t xml:space="preserve"> </w:t>
      </w:r>
      <w:r w:rsidR="001B45AE" w:rsidRPr="0063431D">
        <w:rPr>
          <w:color w:val="000000" w:themeColor="text1"/>
          <w:sz w:val="24"/>
          <w:szCs w:val="24"/>
        </w:rPr>
        <w:t>faktūroje privalo būti nurodomas Sutarties numeris, Sutarties data. Paslaugų teikėjas PVM sąskaitą</w:t>
      </w:r>
      <w:r w:rsidR="008F43A7">
        <w:rPr>
          <w:color w:val="000000" w:themeColor="text1"/>
          <w:sz w:val="24"/>
          <w:szCs w:val="24"/>
        </w:rPr>
        <w:t xml:space="preserve"> </w:t>
      </w:r>
      <w:r w:rsidR="001B45AE" w:rsidRPr="0063431D">
        <w:rPr>
          <w:color w:val="000000" w:themeColor="text1"/>
          <w:sz w:val="24"/>
          <w:szCs w:val="24"/>
        </w:rPr>
        <w:t xml:space="preserve">faktūrą </w:t>
      </w:r>
      <w:r w:rsidR="00981147" w:rsidRPr="0063431D">
        <w:rPr>
          <w:color w:val="000000" w:themeColor="text1"/>
          <w:sz w:val="24"/>
          <w:szCs w:val="24"/>
        </w:rPr>
        <w:t xml:space="preserve">pateikia kaip numatyta </w:t>
      </w:r>
      <w:r w:rsidR="00FD4245" w:rsidRPr="00FD4245">
        <w:rPr>
          <w:color w:val="000000" w:themeColor="text1"/>
          <w:sz w:val="24"/>
          <w:szCs w:val="24"/>
        </w:rPr>
        <w:t>LR Viešųjų pirkimų įstatymo 22 str. 3 d. Teikėjui nepateikus sąskaitos-faktūros per „SABIS“, Paslaugų pirkėjas turi teisę nevykdyti mokėjimo. PVM sąskaitoje-faktūroje turi būti nurodyta Lietuvos kalėjimų tarnybos padalinio pavadinimas, suteiktų paslaugų pavadinimai, kainos, Sutarties sudarymo data ir numeris.</w:t>
      </w:r>
    </w:p>
    <w:p w14:paraId="44537395" w14:textId="0C422C70" w:rsidR="0043732E" w:rsidRPr="0063431D" w:rsidRDefault="00EC7DCE">
      <w:pPr>
        <w:jc w:val="both"/>
        <w:rPr>
          <w:color w:val="000000" w:themeColor="text1"/>
          <w:sz w:val="24"/>
          <w:szCs w:val="24"/>
        </w:rPr>
      </w:pPr>
      <w:r w:rsidRPr="0063431D">
        <w:rPr>
          <w:color w:val="000000" w:themeColor="text1"/>
          <w:sz w:val="24"/>
          <w:szCs w:val="24"/>
        </w:rPr>
        <w:t>3.1.</w:t>
      </w:r>
      <w:r w:rsidR="00CF0E62">
        <w:rPr>
          <w:color w:val="000000" w:themeColor="text1"/>
          <w:sz w:val="24"/>
          <w:szCs w:val="24"/>
        </w:rPr>
        <w:t>6</w:t>
      </w:r>
      <w:r w:rsidRPr="0063431D">
        <w:rPr>
          <w:color w:val="000000" w:themeColor="text1"/>
          <w:sz w:val="24"/>
          <w:szCs w:val="24"/>
        </w:rPr>
        <w:t xml:space="preserve">. </w:t>
      </w:r>
      <w:r w:rsidR="008F43A7">
        <w:rPr>
          <w:color w:val="000000" w:themeColor="text1"/>
          <w:sz w:val="24"/>
          <w:szCs w:val="24"/>
        </w:rPr>
        <w:t>i</w:t>
      </w:r>
      <w:r w:rsidR="001B45AE" w:rsidRPr="0063431D">
        <w:rPr>
          <w:color w:val="000000" w:themeColor="text1"/>
          <w:sz w:val="24"/>
          <w:szCs w:val="24"/>
        </w:rPr>
        <w:t>ki Sutarties galiojimo pabaigos grąžinti visus iš Paslaugų pirkėjo gautus dokumentus, jeigu Paslaugų pirkėjas tokius dokumentus buvo perdavęs Paslaugų teikėjui kaip reikalingus šiai Sutarčiai vykdyti, Paslaugų pirkėjo nurodytiems asmenims</w:t>
      </w:r>
      <w:r w:rsidR="0063742F">
        <w:rPr>
          <w:color w:val="000000" w:themeColor="text1"/>
          <w:sz w:val="24"/>
          <w:szCs w:val="24"/>
        </w:rPr>
        <w:t>;</w:t>
      </w:r>
    </w:p>
    <w:p w14:paraId="3C89D17C" w14:textId="21DBD945" w:rsidR="0043732E" w:rsidRPr="0063431D" w:rsidRDefault="00EC7DCE">
      <w:pPr>
        <w:jc w:val="both"/>
        <w:rPr>
          <w:color w:val="000000" w:themeColor="text1"/>
          <w:sz w:val="24"/>
          <w:szCs w:val="24"/>
          <w:lang w:eastAsia="en-US"/>
        </w:rPr>
      </w:pPr>
      <w:r w:rsidRPr="0063431D">
        <w:rPr>
          <w:color w:val="000000" w:themeColor="text1"/>
          <w:sz w:val="24"/>
          <w:szCs w:val="24"/>
          <w:lang w:eastAsia="en-US"/>
        </w:rPr>
        <w:t>3.1.</w:t>
      </w:r>
      <w:r w:rsidR="00E71340">
        <w:rPr>
          <w:color w:val="000000" w:themeColor="text1"/>
          <w:sz w:val="24"/>
          <w:szCs w:val="24"/>
          <w:lang w:eastAsia="en-US"/>
        </w:rPr>
        <w:t>7</w:t>
      </w:r>
      <w:r w:rsidRPr="0063431D">
        <w:rPr>
          <w:color w:val="000000" w:themeColor="text1"/>
          <w:sz w:val="24"/>
          <w:szCs w:val="24"/>
          <w:lang w:eastAsia="en-US"/>
        </w:rPr>
        <w:t xml:space="preserve">. </w:t>
      </w:r>
      <w:r w:rsidR="008F43A7">
        <w:rPr>
          <w:color w:val="000000" w:themeColor="text1"/>
          <w:sz w:val="24"/>
          <w:szCs w:val="24"/>
          <w:lang w:eastAsia="en-US"/>
        </w:rPr>
        <w:t>a</w:t>
      </w:r>
      <w:r w:rsidR="001B45AE" w:rsidRPr="0063431D">
        <w:rPr>
          <w:color w:val="000000" w:themeColor="text1"/>
          <w:sz w:val="24"/>
          <w:szCs w:val="24"/>
          <w:lang w:eastAsia="en-US"/>
        </w:rPr>
        <w:t>tlyginti Paslaugų pirkėjo patirtus nuostolius per 10 (dešimt) darbo dienų</w:t>
      </w:r>
      <w:r w:rsidR="00E91514" w:rsidRPr="0063431D">
        <w:rPr>
          <w:bCs/>
          <w:iCs/>
          <w:color w:val="000000" w:themeColor="text1"/>
          <w:szCs w:val="24"/>
        </w:rPr>
        <w:t xml:space="preserve"> </w:t>
      </w:r>
      <w:r w:rsidR="00E91514" w:rsidRPr="0063431D">
        <w:rPr>
          <w:bCs/>
          <w:iCs/>
          <w:color w:val="000000" w:themeColor="text1"/>
          <w:sz w:val="24"/>
          <w:szCs w:val="24"/>
          <w:lang w:eastAsia="en-US"/>
        </w:rPr>
        <w:t>nuo žalos atsiradimo nustatymo dienos</w:t>
      </w:r>
      <w:r w:rsidR="001B45AE" w:rsidRPr="0063431D">
        <w:rPr>
          <w:color w:val="000000" w:themeColor="text1"/>
          <w:sz w:val="24"/>
          <w:szCs w:val="24"/>
          <w:lang w:eastAsia="en-US"/>
        </w:rPr>
        <w:t>,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nevykdant arba netinkamai vykdant Sutartį</w:t>
      </w:r>
      <w:r w:rsidR="0063742F">
        <w:rPr>
          <w:color w:val="000000" w:themeColor="text1"/>
          <w:sz w:val="24"/>
          <w:szCs w:val="24"/>
          <w:lang w:eastAsia="en-US"/>
        </w:rPr>
        <w:t>;</w:t>
      </w:r>
    </w:p>
    <w:p w14:paraId="49E7861B" w14:textId="7C4E6FBF" w:rsidR="00564FE8" w:rsidRPr="0063431D" w:rsidRDefault="00564FE8" w:rsidP="006210FC">
      <w:pPr>
        <w:tabs>
          <w:tab w:val="left" w:pos="0"/>
          <w:tab w:val="left" w:pos="709"/>
        </w:tabs>
        <w:autoSpaceDN w:val="0"/>
        <w:jc w:val="both"/>
        <w:rPr>
          <w:color w:val="000000" w:themeColor="text1"/>
          <w:sz w:val="24"/>
          <w:szCs w:val="24"/>
          <w:lang w:eastAsia="en-US"/>
        </w:rPr>
      </w:pPr>
      <w:r>
        <w:rPr>
          <w:color w:val="000000" w:themeColor="text1"/>
          <w:sz w:val="24"/>
          <w:szCs w:val="24"/>
        </w:rPr>
        <w:t>3.1.</w:t>
      </w:r>
      <w:r w:rsidR="002804FF">
        <w:rPr>
          <w:color w:val="000000" w:themeColor="text1"/>
          <w:sz w:val="24"/>
          <w:szCs w:val="24"/>
        </w:rPr>
        <w:t>8</w:t>
      </w:r>
      <w:r>
        <w:rPr>
          <w:color w:val="000000" w:themeColor="text1"/>
          <w:sz w:val="24"/>
          <w:szCs w:val="24"/>
        </w:rPr>
        <w:t xml:space="preserve">. </w:t>
      </w:r>
      <w:r w:rsidRPr="00564FE8">
        <w:rPr>
          <w:color w:val="000000" w:themeColor="text1"/>
          <w:sz w:val="24"/>
          <w:szCs w:val="24"/>
        </w:rPr>
        <w:t xml:space="preserve">Paslaugų teikėjas įsipareigoja užtikrinti, kad Paslaugų pirkėjas Sutarties galiojimo metu turi teisę bet kuriuo metu susipažinti su </w:t>
      </w:r>
      <w:r w:rsidR="00DD2BED">
        <w:rPr>
          <w:color w:val="000000" w:themeColor="text1"/>
          <w:sz w:val="24"/>
          <w:szCs w:val="24"/>
        </w:rPr>
        <w:t>P</w:t>
      </w:r>
      <w:r w:rsidRPr="00564FE8">
        <w:rPr>
          <w:color w:val="000000" w:themeColor="text1"/>
          <w:sz w:val="24"/>
          <w:szCs w:val="24"/>
        </w:rPr>
        <w:t>aslaugų vykdymu.</w:t>
      </w:r>
    </w:p>
    <w:p w14:paraId="7CAE1CDB" w14:textId="2ADF85BB" w:rsidR="000F4128" w:rsidRPr="0063431D" w:rsidRDefault="000F4128" w:rsidP="00997671">
      <w:pPr>
        <w:jc w:val="both"/>
        <w:rPr>
          <w:rFonts w:eastAsia="Calibri"/>
          <w:color w:val="000000" w:themeColor="text1"/>
          <w:sz w:val="24"/>
          <w:szCs w:val="24"/>
        </w:rPr>
      </w:pPr>
      <w:r w:rsidRPr="0063431D">
        <w:rPr>
          <w:color w:val="000000" w:themeColor="text1"/>
          <w:sz w:val="24"/>
          <w:szCs w:val="24"/>
          <w:lang w:eastAsia="en-US"/>
        </w:rPr>
        <w:t xml:space="preserve">3.2. </w:t>
      </w:r>
      <w:r w:rsidRPr="0063431D">
        <w:rPr>
          <w:rFonts w:eastAsia="Calibri"/>
          <w:b/>
          <w:bCs/>
          <w:color w:val="000000" w:themeColor="text1"/>
          <w:sz w:val="24"/>
          <w:szCs w:val="24"/>
        </w:rPr>
        <w:t>Paslaugų teikėjas Sutarties galiojimo laikotarpiu turi teisę:</w:t>
      </w:r>
    </w:p>
    <w:p w14:paraId="33410EA3" w14:textId="77777777" w:rsidR="00CB692A" w:rsidRDefault="000F4128" w:rsidP="000F4128">
      <w:pPr>
        <w:jc w:val="both"/>
        <w:rPr>
          <w:color w:val="000000" w:themeColor="text1"/>
          <w:sz w:val="24"/>
          <w:szCs w:val="24"/>
        </w:rPr>
      </w:pPr>
      <w:r w:rsidRPr="0063431D">
        <w:rPr>
          <w:rFonts w:eastAsia="Calibri"/>
          <w:color w:val="000000" w:themeColor="text1"/>
          <w:sz w:val="24"/>
          <w:szCs w:val="24"/>
        </w:rPr>
        <w:t xml:space="preserve">3.2.3. </w:t>
      </w:r>
      <w:r w:rsidR="008F43A7">
        <w:rPr>
          <w:rFonts w:eastAsia="Calibri"/>
          <w:color w:val="000000" w:themeColor="text1"/>
          <w:sz w:val="24"/>
          <w:szCs w:val="24"/>
        </w:rPr>
        <w:t>p</w:t>
      </w:r>
      <w:r w:rsidRPr="0063431D">
        <w:rPr>
          <w:color w:val="000000" w:themeColor="text1"/>
          <w:sz w:val="24"/>
          <w:szCs w:val="24"/>
        </w:rPr>
        <w:t>rieštarauti nepagrįstiems mokėjimams subt</w:t>
      </w:r>
      <w:r w:rsidR="006C6E4E">
        <w:rPr>
          <w:color w:val="000000" w:themeColor="text1"/>
          <w:sz w:val="24"/>
          <w:szCs w:val="24"/>
        </w:rPr>
        <w:t>ei</w:t>
      </w:r>
      <w:r w:rsidRPr="0063431D">
        <w:rPr>
          <w:color w:val="000000" w:themeColor="text1"/>
          <w:sz w:val="24"/>
          <w:szCs w:val="24"/>
        </w:rPr>
        <w:t>kėjams, jei Paslaugų pirkėjas naudojasi Sutarties 3.4.2 p</w:t>
      </w:r>
      <w:r w:rsidR="00FA2F03" w:rsidRPr="0063431D">
        <w:rPr>
          <w:color w:val="000000" w:themeColor="text1"/>
          <w:sz w:val="24"/>
          <w:szCs w:val="24"/>
        </w:rPr>
        <w:t>apunktyje</w:t>
      </w:r>
      <w:r w:rsidRPr="0063431D">
        <w:rPr>
          <w:color w:val="000000" w:themeColor="text1"/>
          <w:sz w:val="24"/>
          <w:szCs w:val="24"/>
        </w:rPr>
        <w:t xml:space="preserve"> įtvirtinta tiesioginio atsiskaitymo su subteikėjais galimybe</w:t>
      </w:r>
      <w:r w:rsidR="00CB692A">
        <w:rPr>
          <w:color w:val="000000" w:themeColor="text1"/>
          <w:sz w:val="24"/>
          <w:szCs w:val="24"/>
        </w:rPr>
        <w:t>;</w:t>
      </w:r>
    </w:p>
    <w:p w14:paraId="57C1707F" w14:textId="729F3DB8" w:rsidR="000F4128" w:rsidRPr="00153E25" w:rsidRDefault="00CB692A" w:rsidP="00153E25">
      <w:pPr>
        <w:widowControl w:val="0"/>
        <w:tabs>
          <w:tab w:val="left" w:pos="993"/>
        </w:tabs>
        <w:autoSpaceDE w:val="0"/>
        <w:autoSpaceDN w:val="0"/>
        <w:adjustRightInd w:val="0"/>
        <w:contextualSpacing/>
        <w:jc w:val="both"/>
        <w:rPr>
          <w:rFonts w:eastAsia="Calibri"/>
          <w:color w:val="000000" w:themeColor="text1"/>
          <w:sz w:val="24"/>
          <w:szCs w:val="24"/>
        </w:rPr>
      </w:pPr>
      <w:r>
        <w:rPr>
          <w:color w:val="000000" w:themeColor="text1"/>
          <w:sz w:val="24"/>
          <w:szCs w:val="24"/>
        </w:rPr>
        <w:t>3.</w:t>
      </w:r>
      <w:r w:rsidR="00FC6E3C">
        <w:rPr>
          <w:color w:val="000000" w:themeColor="text1"/>
          <w:sz w:val="24"/>
          <w:szCs w:val="24"/>
        </w:rPr>
        <w:t>2</w:t>
      </w:r>
      <w:r>
        <w:rPr>
          <w:color w:val="000000" w:themeColor="text1"/>
          <w:sz w:val="24"/>
          <w:szCs w:val="24"/>
        </w:rPr>
        <w:t>.</w:t>
      </w:r>
      <w:r w:rsidR="00FC6E3C">
        <w:rPr>
          <w:color w:val="000000" w:themeColor="text1"/>
          <w:sz w:val="24"/>
          <w:szCs w:val="24"/>
        </w:rPr>
        <w:t>4</w:t>
      </w:r>
      <w:r>
        <w:rPr>
          <w:color w:val="000000" w:themeColor="text1"/>
          <w:sz w:val="24"/>
          <w:szCs w:val="24"/>
        </w:rPr>
        <w:t xml:space="preserve">. </w:t>
      </w:r>
      <w:r w:rsidRPr="00A02BE4">
        <w:rPr>
          <w:rFonts w:eastAsia="Calibri"/>
          <w:color w:val="000000" w:themeColor="text1"/>
          <w:sz w:val="24"/>
          <w:szCs w:val="24"/>
        </w:rPr>
        <w:t xml:space="preserve">Paslaugų </w:t>
      </w:r>
      <w:r>
        <w:rPr>
          <w:rFonts w:eastAsia="Calibri"/>
          <w:color w:val="000000" w:themeColor="text1"/>
          <w:sz w:val="24"/>
          <w:szCs w:val="24"/>
        </w:rPr>
        <w:t>teikėjas</w:t>
      </w:r>
      <w:r w:rsidRPr="00A02BE4">
        <w:rPr>
          <w:rFonts w:eastAsia="Calibri"/>
          <w:color w:val="000000" w:themeColor="text1"/>
          <w:sz w:val="24"/>
          <w:szCs w:val="24"/>
        </w:rPr>
        <w:t xml:space="preserve"> turi visas šios Sutarties bei Lietuvos Respublikoje galiojančių teisės aktų numatytas teises.</w:t>
      </w:r>
    </w:p>
    <w:p w14:paraId="122DD39E" w14:textId="5E307B29" w:rsidR="0043732E" w:rsidRPr="0063431D" w:rsidRDefault="001B45AE">
      <w:pPr>
        <w:jc w:val="both"/>
        <w:rPr>
          <w:b/>
          <w:bCs/>
          <w:color w:val="000000" w:themeColor="text1"/>
          <w:sz w:val="24"/>
          <w:szCs w:val="24"/>
        </w:rPr>
      </w:pPr>
      <w:r w:rsidRPr="0063431D">
        <w:rPr>
          <w:color w:val="000000" w:themeColor="text1"/>
          <w:sz w:val="24"/>
          <w:szCs w:val="24"/>
        </w:rPr>
        <w:t>3.</w:t>
      </w:r>
      <w:r w:rsidR="00B05F48" w:rsidRPr="0063431D">
        <w:rPr>
          <w:color w:val="000000" w:themeColor="text1"/>
          <w:sz w:val="24"/>
          <w:szCs w:val="24"/>
        </w:rPr>
        <w:t>3</w:t>
      </w:r>
      <w:r w:rsidRPr="0063431D">
        <w:rPr>
          <w:color w:val="000000" w:themeColor="text1"/>
          <w:sz w:val="24"/>
          <w:szCs w:val="24"/>
        </w:rPr>
        <w:t xml:space="preserve">. </w:t>
      </w:r>
      <w:r w:rsidRPr="0063431D">
        <w:rPr>
          <w:b/>
          <w:bCs/>
          <w:color w:val="000000" w:themeColor="text1"/>
          <w:sz w:val="24"/>
          <w:szCs w:val="24"/>
        </w:rPr>
        <w:t>Paslaugų pirkėjas įsipareigoja:</w:t>
      </w:r>
    </w:p>
    <w:p w14:paraId="031C106C" w14:textId="6AA85665" w:rsidR="0043732E" w:rsidRPr="0063431D" w:rsidRDefault="001B45AE">
      <w:pPr>
        <w:jc w:val="both"/>
        <w:rPr>
          <w:color w:val="000000" w:themeColor="text1"/>
          <w:sz w:val="24"/>
          <w:szCs w:val="24"/>
        </w:rPr>
      </w:pPr>
      <w:r w:rsidRPr="0063431D">
        <w:rPr>
          <w:color w:val="000000" w:themeColor="text1"/>
          <w:sz w:val="24"/>
          <w:szCs w:val="24"/>
        </w:rPr>
        <w:t>3.</w:t>
      </w:r>
      <w:r w:rsidR="00B05F48" w:rsidRPr="0063431D">
        <w:rPr>
          <w:color w:val="000000" w:themeColor="text1"/>
          <w:sz w:val="24"/>
          <w:szCs w:val="24"/>
        </w:rPr>
        <w:t>3</w:t>
      </w:r>
      <w:r w:rsidRPr="0063431D">
        <w:rPr>
          <w:color w:val="000000" w:themeColor="text1"/>
          <w:sz w:val="24"/>
          <w:szCs w:val="24"/>
        </w:rPr>
        <w:t xml:space="preserve">.1. </w:t>
      </w:r>
      <w:r w:rsidR="00457580">
        <w:rPr>
          <w:color w:val="000000" w:themeColor="text1"/>
          <w:sz w:val="24"/>
          <w:szCs w:val="24"/>
        </w:rPr>
        <w:t>b</w:t>
      </w:r>
      <w:r w:rsidRPr="0063431D">
        <w:rPr>
          <w:color w:val="000000" w:themeColor="text1"/>
          <w:sz w:val="24"/>
          <w:szCs w:val="24"/>
        </w:rPr>
        <w:t>endradarbiauti su Paslaugų teikėju ir suteikti jam visą turimą informaciją ir/ar dokumentus, kurie gali būti reikalingi tinkamam Sutarties vykdymu</w:t>
      </w:r>
      <w:r w:rsidR="0063742F">
        <w:rPr>
          <w:color w:val="000000" w:themeColor="text1"/>
          <w:sz w:val="24"/>
          <w:szCs w:val="24"/>
        </w:rPr>
        <w:t>;</w:t>
      </w:r>
    </w:p>
    <w:p w14:paraId="66AE9F4D" w14:textId="376911CF" w:rsidR="0043732E" w:rsidRPr="0063431D" w:rsidRDefault="001B45AE">
      <w:pPr>
        <w:jc w:val="both"/>
        <w:rPr>
          <w:color w:val="000000" w:themeColor="text1"/>
          <w:sz w:val="24"/>
          <w:szCs w:val="24"/>
        </w:rPr>
      </w:pPr>
      <w:r w:rsidRPr="0063431D">
        <w:rPr>
          <w:color w:val="000000" w:themeColor="text1"/>
          <w:sz w:val="24"/>
          <w:szCs w:val="24"/>
        </w:rPr>
        <w:t>3.</w:t>
      </w:r>
      <w:r w:rsidR="00B05F48" w:rsidRPr="0063431D">
        <w:rPr>
          <w:color w:val="000000" w:themeColor="text1"/>
          <w:sz w:val="24"/>
          <w:szCs w:val="24"/>
        </w:rPr>
        <w:t>3</w:t>
      </w:r>
      <w:r w:rsidRPr="0063431D">
        <w:rPr>
          <w:color w:val="000000" w:themeColor="text1"/>
          <w:sz w:val="24"/>
          <w:szCs w:val="24"/>
        </w:rPr>
        <w:t xml:space="preserve">.2. </w:t>
      </w:r>
      <w:r w:rsidR="00457580">
        <w:rPr>
          <w:color w:val="000000" w:themeColor="text1"/>
          <w:sz w:val="24"/>
          <w:szCs w:val="24"/>
        </w:rPr>
        <w:t>p</w:t>
      </w:r>
      <w:r w:rsidRPr="0063431D">
        <w:rPr>
          <w:color w:val="000000" w:themeColor="text1"/>
          <w:sz w:val="24"/>
          <w:szCs w:val="24"/>
        </w:rPr>
        <w:t xml:space="preserve">riimti suteiktas kokybiškas </w:t>
      </w:r>
      <w:r w:rsidR="00457580">
        <w:rPr>
          <w:color w:val="000000" w:themeColor="text1"/>
          <w:sz w:val="24"/>
          <w:szCs w:val="24"/>
        </w:rPr>
        <w:t>P</w:t>
      </w:r>
      <w:r w:rsidRPr="0063431D">
        <w:rPr>
          <w:color w:val="000000" w:themeColor="text1"/>
          <w:sz w:val="24"/>
          <w:szCs w:val="24"/>
        </w:rPr>
        <w:t>aslaugas bei pe</w:t>
      </w:r>
      <w:r w:rsidRPr="00924D5A">
        <w:rPr>
          <w:color w:val="000000" w:themeColor="text1"/>
          <w:sz w:val="24"/>
          <w:szCs w:val="24"/>
        </w:rPr>
        <w:t>r Sutarties 2.</w:t>
      </w:r>
      <w:r w:rsidR="00221A90" w:rsidRPr="00924D5A">
        <w:rPr>
          <w:color w:val="000000" w:themeColor="text1"/>
          <w:sz w:val="24"/>
          <w:szCs w:val="24"/>
        </w:rPr>
        <w:t>5</w:t>
      </w:r>
      <w:r w:rsidRPr="00924D5A">
        <w:rPr>
          <w:color w:val="000000" w:themeColor="text1"/>
          <w:sz w:val="24"/>
          <w:szCs w:val="24"/>
        </w:rPr>
        <w:t xml:space="preserve"> papunktyje</w:t>
      </w:r>
      <w:r w:rsidRPr="0063431D">
        <w:rPr>
          <w:color w:val="000000" w:themeColor="text1"/>
          <w:sz w:val="24"/>
          <w:szCs w:val="24"/>
        </w:rPr>
        <w:t xml:space="preserve"> nustatytą terminą apmokėti Paslaugų teikėjui už laiku ir kokybiškai suteiktas </w:t>
      </w:r>
      <w:r w:rsidR="00457580">
        <w:rPr>
          <w:color w:val="000000" w:themeColor="text1"/>
          <w:sz w:val="24"/>
          <w:szCs w:val="24"/>
        </w:rPr>
        <w:t>P</w:t>
      </w:r>
      <w:r w:rsidRPr="0063431D">
        <w:rPr>
          <w:color w:val="000000" w:themeColor="text1"/>
          <w:sz w:val="24"/>
          <w:szCs w:val="24"/>
        </w:rPr>
        <w:t xml:space="preserve">aslaugas, atitinkančias Sutarties 1 priede keliamus reikalavimus bei suteiktas laikantis nusistovėjusios praktikos ir atitinkamos profesijos standartų, numatytų tokios rūšies paslaugų teikimui, pervedant pinigus į Paslaugų teikėjo Šalių rekvizituose (Sutarties </w:t>
      </w:r>
      <w:r w:rsidR="00841DBB" w:rsidRPr="0063431D">
        <w:rPr>
          <w:color w:val="000000" w:themeColor="text1"/>
          <w:sz w:val="24"/>
          <w:szCs w:val="24"/>
        </w:rPr>
        <w:t>1</w:t>
      </w:r>
      <w:r w:rsidR="004E2A34">
        <w:rPr>
          <w:color w:val="000000" w:themeColor="text1"/>
          <w:sz w:val="24"/>
          <w:szCs w:val="24"/>
        </w:rPr>
        <w:t>1</w:t>
      </w:r>
      <w:r w:rsidR="00B05F48" w:rsidRPr="0063431D">
        <w:rPr>
          <w:color w:val="000000" w:themeColor="text1"/>
          <w:sz w:val="24"/>
          <w:szCs w:val="24"/>
        </w:rPr>
        <w:t xml:space="preserve"> </w:t>
      </w:r>
      <w:r w:rsidR="00457580">
        <w:rPr>
          <w:color w:val="000000" w:themeColor="text1"/>
          <w:sz w:val="24"/>
          <w:szCs w:val="24"/>
        </w:rPr>
        <w:t>skirsnis</w:t>
      </w:r>
      <w:r w:rsidRPr="0063431D">
        <w:rPr>
          <w:color w:val="000000" w:themeColor="text1"/>
          <w:sz w:val="24"/>
          <w:szCs w:val="24"/>
        </w:rPr>
        <w:t>) nurodytą atsiskaitomąją sąskaitą</w:t>
      </w:r>
      <w:r w:rsidR="00457580">
        <w:rPr>
          <w:color w:val="000000" w:themeColor="text1"/>
          <w:sz w:val="24"/>
          <w:szCs w:val="24"/>
        </w:rPr>
        <w:t>;</w:t>
      </w:r>
    </w:p>
    <w:p w14:paraId="7015CA9A" w14:textId="688DC547" w:rsidR="00B05F48" w:rsidRPr="0063431D" w:rsidRDefault="00B05F48" w:rsidP="0063742F">
      <w:pPr>
        <w:pStyle w:val="BlockText"/>
        <w:spacing w:after="0"/>
        <w:ind w:left="0" w:right="0" w:firstLine="0"/>
        <w:rPr>
          <w:bCs/>
          <w:iCs/>
          <w:color w:val="000000" w:themeColor="text1"/>
          <w:szCs w:val="24"/>
        </w:rPr>
      </w:pPr>
      <w:r w:rsidRPr="0063431D">
        <w:rPr>
          <w:bCs/>
          <w:iCs/>
          <w:color w:val="000000" w:themeColor="text1"/>
          <w:szCs w:val="24"/>
        </w:rPr>
        <w:t>3.3.</w:t>
      </w:r>
      <w:r w:rsidR="00E71340">
        <w:rPr>
          <w:bCs/>
          <w:iCs/>
          <w:color w:val="000000" w:themeColor="text1"/>
          <w:szCs w:val="24"/>
        </w:rPr>
        <w:t>3</w:t>
      </w:r>
      <w:r w:rsidRPr="0063431D">
        <w:rPr>
          <w:bCs/>
          <w:iCs/>
          <w:color w:val="000000" w:themeColor="text1"/>
          <w:szCs w:val="24"/>
        </w:rPr>
        <w:t xml:space="preserve">. </w:t>
      </w:r>
      <w:r w:rsidR="00457580">
        <w:rPr>
          <w:bCs/>
          <w:iCs/>
          <w:color w:val="000000" w:themeColor="text1"/>
          <w:szCs w:val="24"/>
        </w:rPr>
        <w:t>n</w:t>
      </w:r>
      <w:r w:rsidRPr="0063431D">
        <w:rPr>
          <w:color w:val="000000" w:themeColor="text1"/>
          <w:szCs w:val="24"/>
          <w:lang w:eastAsia="en-US"/>
        </w:rPr>
        <w:t>e vėliau kaip per 3</w:t>
      </w:r>
      <w:r w:rsidR="00457580">
        <w:rPr>
          <w:color w:val="000000" w:themeColor="text1"/>
          <w:szCs w:val="24"/>
          <w:lang w:eastAsia="en-US"/>
        </w:rPr>
        <w:t xml:space="preserve"> (tris) </w:t>
      </w:r>
      <w:r w:rsidRPr="0063431D">
        <w:rPr>
          <w:color w:val="000000" w:themeColor="text1"/>
          <w:szCs w:val="24"/>
          <w:lang w:eastAsia="en-US"/>
        </w:rPr>
        <w:t xml:space="preserve">darbo dienas nuo Sutarties įsigaliojimo ir/ar </w:t>
      </w:r>
      <w:r w:rsidRPr="00E56DDC">
        <w:rPr>
          <w:color w:val="000000" w:themeColor="text1"/>
          <w:szCs w:val="24"/>
          <w:lang w:eastAsia="en-US"/>
        </w:rPr>
        <w:t xml:space="preserve">Sutarties </w:t>
      </w:r>
      <w:r w:rsidR="002804FF">
        <w:rPr>
          <w:color w:val="000000" w:themeColor="text1"/>
          <w:szCs w:val="24"/>
          <w:lang w:eastAsia="en-US"/>
        </w:rPr>
        <w:t>8.1.2.</w:t>
      </w:r>
      <w:r w:rsidR="007C3776" w:rsidRPr="0063431D">
        <w:rPr>
          <w:color w:val="000000" w:themeColor="text1"/>
          <w:szCs w:val="24"/>
          <w:lang w:eastAsia="en-US"/>
        </w:rPr>
        <w:t xml:space="preserve"> </w:t>
      </w:r>
      <w:r w:rsidRPr="0063431D">
        <w:rPr>
          <w:color w:val="000000" w:themeColor="text1"/>
          <w:szCs w:val="24"/>
          <w:lang w:eastAsia="en-US"/>
        </w:rPr>
        <w:t>p</w:t>
      </w:r>
      <w:r w:rsidR="00457580">
        <w:rPr>
          <w:color w:val="000000" w:themeColor="text1"/>
          <w:szCs w:val="24"/>
          <w:lang w:eastAsia="en-US"/>
        </w:rPr>
        <w:t>apunktyje</w:t>
      </w:r>
      <w:r w:rsidRPr="0063431D">
        <w:rPr>
          <w:color w:val="000000" w:themeColor="text1"/>
          <w:szCs w:val="24"/>
          <w:lang w:eastAsia="en-US"/>
        </w:rPr>
        <w:t xml:space="preserve"> nurodytos informacijos gavimo raštu, informuoti subteikėjus apie tiesioginio atsiskaitymo galimybę, prašant subteikėjų, norinčių pasinaudoti tokia galimybe, raštu pateikti prašymą Paslaugų pirkėjui per 3 </w:t>
      </w:r>
      <w:r w:rsidR="00457580">
        <w:rPr>
          <w:color w:val="000000" w:themeColor="text1"/>
          <w:szCs w:val="24"/>
          <w:lang w:eastAsia="en-US"/>
        </w:rPr>
        <w:t xml:space="preserve">(tris) darbo </w:t>
      </w:r>
      <w:r w:rsidRPr="0063431D">
        <w:rPr>
          <w:color w:val="000000" w:themeColor="text1"/>
          <w:szCs w:val="24"/>
          <w:lang w:eastAsia="en-US"/>
        </w:rPr>
        <w:t>dienas.</w:t>
      </w:r>
    </w:p>
    <w:p w14:paraId="3753A7D9" w14:textId="43ADFB7C" w:rsidR="00945912" w:rsidRPr="0063431D" w:rsidRDefault="001B45AE" w:rsidP="0063742F">
      <w:pPr>
        <w:pStyle w:val="BlockText"/>
        <w:spacing w:after="0"/>
        <w:ind w:left="0" w:right="0" w:firstLine="0"/>
        <w:rPr>
          <w:rFonts w:eastAsia="Calibri"/>
          <w:b/>
          <w:bCs/>
          <w:color w:val="000000" w:themeColor="text1"/>
        </w:rPr>
      </w:pPr>
      <w:r w:rsidRPr="0063431D">
        <w:rPr>
          <w:color w:val="000000" w:themeColor="text1"/>
          <w:szCs w:val="24"/>
        </w:rPr>
        <w:t>3.</w:t>
      </w:r>
      <w:r w:rsidR="00B05F48" w:rsidRPr="0063431D">
        <w:rPr>
          <w:color w:val="000000" w:themeColor="text1"/>
          <w:szCs w:val="24"/>
        </w:rPr>
        <w:t>4</w:t>
      </w:r>
      <w:r w:rsidRPr="0063431D">
        <w:rPr>
          <w:color w:val="000000" w:themeColor="text1"/>
          <w:szCs w:val="24"/>
        </w:rPr>
        <w:t xml:space="preserve">. </w:t>
      </w:r>
      <w:r w:rsidRPr="0063431D">
        <w:rPr>
          <w:b/>
          <w:bCs/>
          <w:color w:val="000000" w:themeColor="text1"/>
          <w:szCs w:val="24"/>
        </w:rPr>
        <w:t>Paslaugų pirkėjas Sutarties galiojimo laikotarpiu turi teisę:</w:t>
      </w:r>
      <w:r w:rsidRPr="0063431D">
        <w:rPr>
          <w:rFonts w:eastAsia="Calibri"/>
          <w:b/>
          <w:bCs/>
          <w:color w:val="000000" w:themeColor="text1"/>
        </w:rPr>
        <w:t xml:space="preserve"> </w:t>
      </w:r>
    </w:p>
    <w:p w14:paraId="6A107A3E" w14:textId="7EC5B76D" w:rsidR="00945912" w:rsidRPr="0063431D" w:rsidRDefault="00945912" w:rsidP="0063742F">
      <w:pPr>
        <w:widowControl w:val="0"/>
        <w:tabs>
          <w:tab w:val="left" w:pos="993"/>
        </w:tabs>
        <w:autoSpaceDE w:val="0"/>
        <w:autoSpaceDN w:val="0"/>
        <w:adjustRightInd w:val="0"/>
        <w:contextualSpacing/>
        <w:jc w:val="both"/>
        <w:rPr>
          <w:rFonts w:eastAsia="Calibri"/>
          <w:color w:val="000000" w:themeColor="text1"/>
          <w:sz w:val="24"/>
          <w:szCs w:val="24"/>
        </w:rPr>
      </w:pPr>
      <w:r w:rsidRPr="0063431D">
        <w:rPr>
          <w:rFonts w:eastAsia="Calibri"/>
          <w:color w:val="000000" w:themeColor="text1"/>
          <w:sz w:val="24"/>
          <w:szCs w:val="24"/>
        </w:rPr>
        <w:t>3.</w:t>
      </w:r>
      <w:r w:rsidR="00B05F48" w:rsidRPr="0063431D">
        <w:rPr>
          <w:rFonts w:eastAsia="Calibri"/>
          <w:color w:val="000000" w:themeColor="text1"/>
          <w:sz w:val="24"/>
          <w:szCs w:val="24"/>
        </w:rPr>
        <w:t>4</w:t>
      </w:r>
      <w:r w:rsidRPr="0063431D">
        <w:rPr>
          <w:rFonts w:eastAsia="Calibri"/>
          <w:color w:val="000000" w:themeColor="text1"/>
          <w:sz w:val="24"/>
          <w:szCs w:val="24"/>
        </w:rPr>
        <w:t xml:space="preserve">.1. </w:t>
      </w:r>
      <w:r w:rsidR="00457580">
        <w:rPr>
          <w:rFonts w:eastAsia="Calibri"/>
          <w:color w:val="000000" w:themeColor="text1"/>
          <w:sz w:val="24"/>
          <w:szCs w:val="24"/>
        </w:rPr>
        <w:t>b</w:t>
      </w:r>
      <w:r w:rsidRPr="0063431D">
        <w:rPr>
          <w:rFonts w:eastAsia="Calibri"/>
          <w:color w:val="000000" w:themeColor="text1"/>
          <w:sz w:val="24"/>
          <w:szCs w:val="24"/>
        </w:rPr>
        <w:t xml:space="preserve">et kuriuo Paslaugų vykdymo metu žodžiu / raštu pateikti Paslaugų teikėjui klausimus, prašyti paaiškinimų, susijusių su </w:t>
      </w:r>
      <w:r w:rsidR="00457580">
        <w:rPr>
          <w:rFonts w:eastAsia="Calibri"/>
          <w:color w:val="000000" w:themeColor="text1"/>
          <w:sz w:val="24"/>
          <w:szCs w:val="24"/>
        </w:rPr>
        <w:t>P</w:t>
      </w:r>
      <w:r w:rsidRPr="0063431D">
        <w:rPr>
          <w:rFonts w:eastAsia="Calibri"/>
          <w:color w:val="000000" w:themeColor="text1"/>
          <w:sz w:val="24"/>
          <w:szCs w:val="24"/>
        </w:rPr>
        <w:t xml:space="preserve">aslaugomis, teikti paaiškinimus dėl vykdomų </w:t>
      </w:r>
      <w:r w:rsidR="00457580">
        <w:rPr>
          <w:rFonts w:eastAsia="Calibri"/>
          <w:color w:val="000000" w:themeColor="text1"/>
          <w:sz w:val="24"/>
          <w:szCs w:val="24"/>
        </w:rPr>
        <w:t>P</w:t>
      </w:r>
      <w:r w:rsidRPr="0063431D">
        <w:rPr>
          <w:rFonts w:eastAsia="Calibri"/>
          <w:color w:val="000000" w:themeColor="text1"/>
          <w:sz w:val="24"/>
          <w:szCs w:val="24"/>
        </w:rPr>
        <w:t>aslaugų rezultatų</w:t>
      </w:r>
      <w:r w:rsidR="00457580">
        <w:rPr>
          <w:rFonts w:eastAsia="Calibri"/>
          <w:color w:val="000000" w:themeColor="text1"/>
          <w:sz w:val="24"/>
          <w:szCs w:val="24"/>
        </w:rPr>
        <w:t>;</w:t>
      </w:r>
      <w:r w:rsidRPr="0063431D">
        <w:rPr>
          <w:rFonts w:eastAsia="Calibri"/>
          <w:color w:val="000000" w:themeColor="text1"/>
          <w:sz w:val="24"/>
          <w:szCs w:val="24"/>
        </w:rPr>
        <w:t xml:space="preserve"> </w:t>
      </w:r>
    </w:p>
    <w:p w14:paraId="2D69EA72" w14:textId="52E5F337" w:rsidR="00945912" w:rsidRDefault="00945912" w:rsidP="0063742F">
      <w:pPr>
        <w:widowControl w:val="0"/>
        <w:tabs>
          <w:tab w:val="left" w:pos="993"/>
        </w:tabs>
        <w:autoSpaceDE w:val="0"/>
        <w:autoSpaceDN w:val="0"/>
        <w:adjustRightInd w:val="0"/>
        <w:contextualSpacing/>
        <w:jc w:val="both"/>
        <w:rPr>
          <w:rFonts w:eastAsia="Calibri"/>
          <w:color w:val="000000" w:themeColor="text1"/>
          <w:sz w:val="24"/>
          <w:szCs w:val="24"/>
        </w:rPr>
      </w:pPr>
      <w:r w:rsidRPr="0063431D">
        <w:rPr>
          <w:rFonts w:eastAsia="Calibri"/>
          <w:color w:val="000000" w:themeColor="text1"/>
          <w:sz w:val="24"/>
          <w:szCs w:val="24"/>
        </w:rPr>
        <w:t>3.</w:t>
      </w:r>
      <w:r w:rsidR="00B05F48" w:rsidRPr="0063431D">
        <w:rPr>
          <w:rFonts w:eastAsia="Calibri"/>
          <w:color w:val="000000" w:themeColor="text1"/>
          <w:sz w:val="24"/>
          <w:szCs w:val="24"/>
        </w:rPr>
        <w:t>4</w:t>
      </w:r>
      <w:r w:rsidRPr="0063431D">
        <w:rPr>
          <w:rFonts w:eastAsia="Calibri"/>
          <w:color w:val="000000" w:themeColor="text1"/>
          <w:sz w:val="24"/>
          <w:szCs w:val="24"/>
        </w:rPr>
        <w:t xml:space="preserve">.2. </w:t>
      </w:r>
      <w:r w:rsidR="00457580">
        <w:rPr>
          <w:rFonts w:eastAsia="Calibri"/>
          <w:color w:val="000000" w:themeColor="text1"/>
          <w:sz w:val="24"/>
          <w:szCs w:val="24"/>
        </w:rPr>
        <w:t>t</w:t>
      </w:r>
      <w:r w:rsidRPr="0063431D">
        <w:rPr>
          <w:rFonts w:eastAsia="Calibri"/>
          <w:color w:val="000000" w:themeColor="text1"/>
          <w:sz w:val="24"/>
          <w:szCs w:val="24"/>
        </w:rPr>
        <w:t>iesiogiai atsiskaityti su subt</w:t>
      </w:r>
      <w:r w:rsidR="006C6E4E">
        <w:rPr>
          <w:rFonts w:eastAsia="Calibri"/>
          <w:color w:val="000000" w:themeColor="text1"/>
          <w:sz w:val="24"/>
          <w:szCs w:val="24"/>
        </w:rPr>
        <w:t>ei</w:t>
      </w:r>
      <w:r w:rsidRPr="0063431D">
        <w:rPr>
          <w:rFonts w:eastAsia="Calibri"/>
          <w:color w:val="000000" w:themeColor="text1"/>
          <w:sz w:val="24"/>
          <w:szCs w:val="24"/>
        </w:rPr>
        <w:t xml:space="preserve">kėjais. Tokio atsiskaitymo </w:t>
      </w:r>
      <w:r w:rsidRPr="00A6145E">
        <w:rPr>
          <w:rFonts w:eastAsia="Calibri"/>
          <w:color w:val="000000" w:themeColor="text1"/>
          <w:sz w:val="24"/>
          <w:szCs w:val="24"/>
        </w:rPr>
        <w:t xml:space="preserve">tvarka </w:t>
      </w:r>
      <w:r w:rsidRPr="00E71340">
        <w:rPr>
          <w:rFonts w:eastAsia="Calibri"/>
          <w:color w:val="000000" w:themeColor="text1"/>
          <w:sz w:val="24"/>
          <w:szCs w:val="24"/>
        </w:rPr>
        <w:t>nustatoma trišalėje sutartyje</w:t>
      </w:r>
      <w:r w:rsidRPr="00A6145E">
        <w:rPr>
          <w:rFonts w:eastAsia="Calibri"/>
          <w:color w:val="000000" w:themeColor="text1"/>
          <w:sz w:val="24"/>
          <w:szCs w:val="24"/>
        </w:rPr>
        <w:t>, kurią</w:t>
      </w:r>
      <w:r w:rsidRPr="0063431D">
        <w:rPr>
          <w:rFonts w:eastAsia="Calibri"/>
          <w:color w:val="000000" w:themeColor="text1"/>
          <w:sz w:val="24"/>
          <w:szCs w:val="24"/>
        </w:rPr>
        <w:t xml:space="preserve"> sudaro </w:t>
      </w:r>
      <w:r w:rsidR="00CB69ED" w:rsidRPr="0063431D">
        <w:rPr>
          <w:rFonts w:eastAsia="Calibri"/>
          <w:color w:val="000000" w:themeColor="text1"/>
          <w:sz w:val="24"/>
          <w:szCs w:val="24"/>
        </w:rPr>
        <w:t>Paslaugų pirkėjas</w:t>
      </w:r>
      <w:r w:rsidRPr="0063431D">
        <w:rPr>
          <w:rFonts w:eastAsia="Calibri"/>
          <w:color w:val="000000" w:themeColor="text1"/>
          <w:sz w:val="24"/>
          <w:szCs w:val="24"/>
        </w:rPr>
        <w:t>, Paslaugų teikėjas ir jo subt</w:t>
      </w:r>
      <w:r w:rsidR="006C6E4E">
        <w:rPr>
          <w:rFonts w:eastAsia="Calibri"/>
          <w:color w:val="000000" w:themeColor="text1"/>
          <w:sz w:val="24"/>
          <w:szCs w:val="24"/>
        </w:rPr>
        <w:t>ei</w:t>
      </w:r>
      <w:r w:rsidRPr="0063431D">
        <w:rPr>
          <w:rFonts w:eastAsia="Calibri"/>
          <w:color w:val="000000" w:themeColor="text1"/>
          <w:sz w:val="24"/>
          <w:szCs w:val="24"/>
        </w:rPr>
        <w:t>kėjas.</w:t>
      </w:r>
    </w:p>
    <w:p w14:paraId="5E8855D9" w14:textId="07F3EEAD" w:rsidR="00A02BE4" w:rsidRPr="0063431D" w:rsidRDefault="00A02BE4" w:rsidP="0063742F">
      <w:pPr>
        <w:widowControl w:val="0"/>
        <w:tabs>
          <w:tab w:val="left" w:pos="993"/>
        </w:tabs>
        <w:autoSpaceDE w:val="0"/>
        <w:autoSpaceDN w:val="0"/>
        <w:adjustRightInd w:val="0"/>
        <w:contextualSpacing/>
        <w:jc w:val="both"/>
        <w:rPr>
          <w:rFonts w:eastAsia="Calibri"/>
          <w:color w:val="000000" w:themeColor="text1"/>
          <w:sz w:val="24"/>
          <w:szCs w:val="24"/>
        </w:rPr>
      </w:pPr>
      <w:r w:rsidRPr="00A02BE4">
        <w:rPr>
          <w:rFonts w:eastAsia="Calibri"/>
          <w:color w:val="000000" w:themeColor="text1"/>
          <w:sz w:val="24"/>
          <w:szCs w:val="24"/>
        </w:rPr>
        <w:t>3.4.3. Paslaugų pirkėjas turi visas šios Sutarties bei Lietuvos Respublikoje galiojančių teisės aktų numatytas teises.</w:t>
      </w:r>
    </w:p>
    <w:p w14:paraId="0A528727" w14:textId="430D6EA7" w:rsidR="0043732E" w:rsidRPr="0063431D" w:rsidRDefault="0043732E">
      <w:pPr>
        <w:tabs>
          <w:tab w:val="left" w:pos="0"/>
        </w:tabs>
        <w:ind w:right="49"/>
        <w:jc w:val="both"/>
        <w:rPr>
          <w:rFonts w:eastAsia="Calibri"/>
          <w:color w:val="000000" w:themeColor="text1"/>
          <w:sz w:val="24"/>
          <w:szCs w:val="24"/>
        </w:rPr>
      </w:pPr>
    </w:p>
    <w:p w14:paraId="0CFAE965" w14:textId="77777777" w:rsidR="00D2695C" w:rsidRPr="00D2695C" w:rsidRDefault="00D2695C" w:rsidP="00D2695C">
      <w:pPr>
        <w:pStyle w:val="ListParagraph"/>
        <w:numPr>
          <w:ilvl w:val="0"/>
          <w:numId w:val="2"/>
        </w:numPr>
        <w:jc w:val="center"/>
        <w:rPr>
          <w:b/>
          <w:sz w:val="24"/>
          <w:szCs w:val="24"/>
        </w:rPr>
      </w:pPr>
      <w:r w:rsidRPr="00D2695C">
        <w:rPr>
          <w:b/>
          <w:sz w:val="24"/>
          <w:szCs w:val="24"/>
        </w:rPr>
        <w:t xml:space="preserve">ATSAKOMYBĖS PAGAL SUTARTĮ NETAIKYMAS ARBA ATLEIDIMAS NUO ATSAKOMYBĖS </w:t>
      </w:r>
    </w:p>
    <w:p w14:paraId="10D871BB" w14:textId="77777777" w:rsidR="00D2695C" w:rsidRPr="00D2695C" w:rsidRDefault="00D2695C" w:rsidP="00B91CEC">
      <w:pPr>
        <w:pStyle w:val="ListParagraph"/>
        <w:rPr>
          <w:b/>
          <w:sz w:val="24"/>
          <w:szCs w:val="24"/>
        </w:rPr>
      </w:pPr>
    </w:p>
    <w:p w14:paraId="5A8FC296" w14:textId="2617D208" w:rsidR="00D2695C" w:rsidRPr="007A5173" w:rsidRDefault="00D2695C" w:rsidP="00A876F3">
      <w:pPr>
        <w:pStyle w:val="Body2"/>
        <w:spacing w:after="0"/>
        <w:rPr>
          <w:sz w:val="24"/>
          <w:szCs w:val="24"/>
        </w:rPr>
      </w:pPr>
      <w:r>
        <w:rPr>
          <w:sz w:val="24"/>
          <w:szCs w:val="24"/>
        </w:rPr>
        <w:t>4</w:t>
      </w:r>
      <w:r w:rsidRPr="007A5173">
        <w:rPr>
          <w:sz w:val="24"/>
          <w:szCs w:val="24"/>
        </w:rPr>
        <w:t>.1. Atsakomybė pagal sutartį netaikoma, taip pat Šalys gali būti visiškai ar iš dalies atleistos nuo civilinės atsakomybės šiais pagrindais:</w:t>
      </w:r>
    </w:p>
    <w:p w14:paraId="5828E269" w14:textId="3D36E3EE" w:rsidR="00D2695C" w:rsidRPr="007A5173" w:rsidRDefault="00D2695C" w:rsidP="00A876F3">
      <w:pPr>
        <w:pStyle w:val="Body2"/>
        <w:spacing w:after="0"/>
        <w:rPr>
          <w:sz w:val="24"/>
          <w:szCs w:val="24"/>
        </w:rPr>
      </w:pPr>
      <w:r>
        <w:rPr>
          <w:sz w:val="24"/>
          <w:szCs w:val="24"/>
        </w:rPr>
        <w:t>4</w:t>
      </w:r>
      <w:r w:rsidRPr="007A5173">
        <w:rPr>
          <w:sz w:val="24"/>
          <w:szCs w:val="24"/>
        </w:rPr>
        <w:t>.1.1. dėl nenugalimos jėgos (</w:t>
      </w:r>
      <w:r w:rsidRPr="007A5173">
        <w:rPr>
          <w:rStyle w:val="Emphasis"/>
          <w:color w:val="2C2F34"/>
          <w:sz w:val="24"/>
          <w:szCs w:val="24"/>
          <w:bdr w:val="none" w:sz="0" w:space="0" w:color="auto" w:frame="1"/>
          <w:shd w:val="clear" w:color="auto" w:fill="FFFFFF"/>
        </w:rPr>
        <w:t>force majeure</w:t>
      </w:r>
      <w:r w:rsidRPr="007A5173">
        <w:rPr>
          <w:sz w:val="24"/>
          <w:szCs w:val="24"/>
        </w:rPr>
        <w:t xml:space="preserve">) – taikomos </w:t>
      </w:r>
      <w:r w:rsidRPr="007A5173">
        <w:rPr>
          <w:rFonts w:eastAsia="Arial Unicode MS"/>
          <w:sz w:val="24"/>
          <w:szCs w:val="24"/>
        </w:rPr>
        <w:t xml:space="preserve">Lietuvos Respublikos civilinio kodekso 6.212 straipsnio ir Lietuvos Respublikos Vyriausybės 1996 m. liepos 15 d. nutarimo Nr. </w:t>
      </w:r>
      <w:r w:rsidRPr="00305AC3">
        <w:rPr>
          <w:rFonts w:eastAsia="Arial Unicode MS"/>
          <w:sz w:val="24"/>
          <w:szCs w:val="24"/>
        </w:rPr>
        <w:t xml:space="preserve">840 </w:t>
      </w:r>
      <w:r w:rsidRPr="00305AC3">
        <w:rPr>
          <w:rFonts w:eastAsia="Arial Unicode MS"/>
          <w:color w:val="auto"/>
          <w:sz w:val="24"/>
          <w:szCs w:val="24"/>
        </w:rPr>
        <w:t>„</w:t>
      </w:r>
      <w:hyperlink r:id="rId12" w:history="1">
        <w:r w:rsidRPr="00305AC3">
          <w:rPr>
            <w:rStyle w:val="Hyperlink"/>
            <w:rFonts w:eastAsia="Arial Unicode MS"/>
            <w:color w:val="auto"/>
            <w:sz w:val="24"/>
            <w:szCs w:val="24"/>
            <w:u w:val="none"/>
          </w:rPr>
          <w:t>Dėl Atleidimo nuo atsakomybės esant nenugalimos jėgos (force majeure) aplinkybėms taisykl</w:t>
        </w:r>
      </w:hyperlink>
      <w:r w:rsidRPr="007A5173">
        <w:rPr>
          <w:rFonts w:eastAsia="Arial Unicode MS"/>
          <w:color w:val="auto"/>
          <w:sz w:val="24"/>
          <w:szCs w:val="24"/>
        </w:rPr>
        <w:t>ių patvirtinimo</w:t>
      </w:r>
      <w:r w:rsidRPr="007A5173">
        <w:rPr>
          <w:rFonts w:eastAsia="Arial Unicode MS"/>
          <w:sz w:val="24"/>
          <w:szCs w:val="24"/>
        </w:rPr>
        <w:t xml:space="preserve">“ patvirtintų taisyklių nuostatos. Jeigu </w:t>
      </w:r>
      <w:r>
        <w:rPr>
          <w:rFonts w:eastAsia="Arial Unicode MS"/>
          <w:sz w:val="24"/>
          <w:szCs w:val="24"/>
        </w:rPr>
        <w:t>Paslaugų tei</w:t>
      </w:r>
      <w:r w:rsidRPr="007A5173">
        <w:rPr>
          <w:rFonts w:eastAsia="Arial Unicode MS"/>
          <w:sz w:val="24"/>
          <w:szCs w:val="24"/>
        </w:rPr>
        <w:t>kėjo subt</w:t>
      </w:r>
      <w:r>
        <w:rPr>
          <w:rFonts w:eastAsia="Arial Unicode MS"/>
          <w:sz w:val="24"/>
          <w:szCs w:val="24"/>
        </w:rPr>
        <w:t>ei</w:t>
      </w:r>
      <w:r w:rsidRPr="007A5173">
        <w:rPr>
          <w:rFonts w:eastAsia="Arial Unicode MS"/>
          <w:sz w:val="24"/>
          <w:szCs w:val="24"/>
        </w:rPr>
        <w:t xml:space="preserve">kėjas susiduria su nenugalimos jėgos aplinkybėmis, remtis šia sąlyga </w:t>
      </w:r>
      <w:r>
        <w:rPr>
          <w:rFonts w:eastAsia="Arial Unicode MS"/>
          <w:sz w:val="24"/>
          <w:szCs w:val="24"/>
        </w:rPr>
        <w:t>Paslaugų tei</w:t>
      </w:r>
      <w:r w:rsidRPr="007A5173">
        <w:rPr>
          <w:rFonts w:eastAsia="Arial Unicode MS"/>
          <w:sz w:val="24"/>
          <w:szCs w:val="24"/>
        </w:rPr>
        <w:t>kėjas gali tik tokiu atveju, jei negali pasitelkti kito subt</w:t>
      </w:r>
      <w:r>
        <w:rPr>
          <w:rFonts w:eastAsia="Arial Unicode MS"/>
          <w:sz w:val="24"/>
          <w:szCs w:val="24"/>
        </w:rPr>
        <w:t>ei</w:t>
      </w:r>
      <w:r w:rsidRPr="007A5173">
        <w:rPr>
          <w:rFonts w:eastAsia="Arial Unicode MS"/>
          <w:sz w:val="24"/>
          <w:szCs w:val="24"/>
        </w:rPr>
        <w:t>kėjo nepatirdamas nepagrįstų išlaidų</w:t>
      </w:r>
      <w:r>
        <w:rPr>
          <w:rFonts w:eastAsia="Arial Unicode MS"/>
          <w:sz w:val="24"/>
          <w:szCs w:val="24"/>
        </w:rPr>
        <w:t>;</w:t>
      </w:r>
    </w:p>
    <w:p w14:paraId="3382C1E4" w14:textId="3E17A0B1" w:rsidR="00D2695C" w:rsidRPr="00B25936" w:rsidRDefault="00D2695C" w:rsidP="00A876F3">
      <w:pPr>
        <w:pStyle w:val="Body2"/>
        <w:spacing w:after="0"/>
        <w:rPr>
          <w:sz w:val="24"/>
          <w:szCs w:val="24"/>
          <w:shd w:val="clear" w:color="auto" w:fill="FFFFFF"/>
        </w:rPr>
      </w:pPr>
      <w:r>
        <w:rPr>
          <w:sz w:val="24"/>
          <w:szCs w:val="24"/>
        </w:rPr>
        <w:t>4</w:t>
      </w:r>
      <w:r w:rsidRPr="007A5173">
        <w:rPr>
          <w:sz w:val="24"/>
          <w:szCs w:val="24"/>
        </w:rPr>
        <w:t xml:space="preserve">.1.2. dėl Europos Sąjungos valstybių veiksmų –  kai prievolę pagal Sutartį įvykdyti neįmanoma dėl privalomų ir </w:t>
      </w:r>
      <w:r w:rsidRPr="00B25936">
        <w:rPr>
          <w:sz w:val="24"/>
          <w:szCs w:val="24"/>
        </w:rPr>
        <w:t xml:space="preserve">nenumatytų Europos Sąjungos valstybės institucijų veiksmų (aktų), kurių Šalys neturėjo teisės ginčyti ir šie veiksmai </w:t>
      </w:r>
      <w:r w:rsidRPr="00B25936">
        <w:rPr>
          <w:sz w:val="24"/>
          <w:szCs w:val="24"/>
          <w:shd w:val="clear" w:color="auto" w:fill="FFFFFF"/>
        </w:rPr>
        <w:t>negalėjo būti iš anksto numatyti;</w:t>
      </w:r>
    </w:p>
    <w:p w14:paraId="3A55294F" w14:textId="60E81668" w:rsidR="00D2695C" w:rsidRPr="00B25936" w:rsidRDefault="00D2695C" w:rsidP="00A876F3">
      <w:pPr>
        <w:tabs>
          <w:tab w:val="left" w:pos="1134"/>
        </w:tabs>
        <w:jc w:val="both"/>
      </w:pPr>
      <w:bookmarkStart w:id="4" w:name="_Hlk72768343"/>
      <w:r>
        <w:rPr>
          <w:sz w:val="24"/>
          <w:szCs w:val="24"/>
          <w:shd w:val="clear" w:color="auto" w:fill="FFFFFF"/>
        </w:rPr>
        <w:t>4</w:t>
      </w:r>
      <w:r w:rsidRPr="00A876F3">
        <w:rPr>
          <w:sz w:val="24"/>
          <w:szCs w:val="24"/>
          <w:shd w:val="clear" w:color="auto" w:fill="FFFFFF"/>
        </w:rPr>
        <w:t xml:space="preserve">.1.3. </w:t>
      </w:r>
      <w:r w:rsidRPr="00A876F3">
        <w:rPr>
          <w:sz w:val="24"/>
        </w:rPr>
        <w:t xml:space="preserve">jei po Sutarties pasirašymo atsiranda </w:t>
      </w:r>
      <w:r w:rsidRPr="00A876F3">
        <w:rPr>
          <w:b/>
          <w:bCs/>
          <w:sz w:val="24"/>
        </w:rPr>
        <w:t>naujų</w:t>
      </w:r>
      <w:r w:rsidRPr="00A876F3">
        <w:rPr>
          <w:sz w:val="24"/>
        </w:rPr>
        <w:t xml:space="preserve"> aplinkybių, kurios nebuvo žinomos (apribojimas verslui, judėjimui tarp savivaldybių</w:t>
      </w:r>
      <w:r w:rsidR="00D31A30">
        <w:rPr>
          <w:sz w:val="24"/>
        </w:rPr>
        <w:t xml:space="preserve"> </w:t>
      </w:r>
      <w:r w:rsidRPr="00A876F3">
        <w:rPr>
          <w:sz w:val="24"/>
        </w:rPr>
        <w:t xml:space="preserve">ir pan.), jei tai turi įtakos </w:t>
      </w:r>
      <w:r w:rsidRPr="00A876F3">
        <w:rPr>
          <w:b/>
          <w:bCs/>
          <w:sz w:val="24"/>
        </w:rPr>
        <w:t>Paslaugų teikimo pradžiai ar Paslaugų teikimui</w:t>
      </w:r>
      <w:r w:rsidRPr="00A876F3">
        <w:rPr>
          <w:sz w:val="24"/>
        </w:rPr>
        <w:t xml:space="preserve"> ir Paslaugų teikėjas gali tai pagrįsti konkrečiais dokumentais ar įrodymais, ir tai nepriklauso nuo Paslaugų teikėjo valios, veikimo ar neveikimo.  </w:t>
      </w:r>
    </w:p>
    <w:bookmarkEnd w:id="4"/>
    <w:p w14:paraId="701EA199" w14:textId="53852CC3" w:rsidR="00D2695C" w:rsidRPr="00A876F3" w:rsidRDefault="00D2695C" w:rsidP="00A876F3">
      <w:pPr>
        <w:jc w:val="both"/>
        <w:rPr>
          <w:color w:val="000000"/>
          <w:sz w:val="24"/>
          <w:szCs w:val="24"/>
        </w:rPr>
      </w:pPr>
      <w:r>
        <w:rPr>
          <w:color w:val="000000"/>
          <w:sz w:val="24"/>
          <w:szCs w:val="24"/>
        </w:rPr>
        <w:t>4</w:t>
      </w:r>
      <w:r w:rsidRPr="00A876F3">
        <w:rPr>
          <w:color w:val="000000"/>
          <w:sz w:val="24"/>
          <w:szCs w:val="24"/>
        </w:rPr>
        <w:t>.2.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22A6BFB" w14:textId="37AFEA5D" w:rsidR="00D2695C" w:rsidRPr="00A876F3" w:rsidRDefault="00D2695C" w:rsidP="00A876F3">
      <w:pPr>
        <w:jc w:val="both"/>
        <w:rPr>
          <w:sz w:val="24"/>
          <w:szCs w:val="24"/>
        </w:rPr>
      </w:pPr>
      <w:r>
        <w:rPr>
          <w:color w:val="000000"/>
          <w:sz w:val="24"/>
          <w:szCs w:val="24"/>
        </w:rPr>
        <w:t>4</w:t>
      </w:r>
      <w:r w:rsidRPr="00A876F3">
        <w:rPr>
          <w:color w:val="000000"/>
          <w:sz w:val="24"/>
          <w:szCs w:val="24"/>
        </w:rPr>
        <w:t>.3. Pagrindas atleisti nuo atsakomybės atsiranda nuo kliūties atsiradimo momento arba jeigu apie ją nėra laiku pranešta – nuo pranešimo momento.</w:t>
      </w:r>
      <w:r w:rsidRPr="00A876F3">
        <w:rPr>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7288EE45" w14:textId="77777777" w:rsidR="0043732E" w:rsidRPr="0063431D" w:rsidRDefault="0043732E">
      <w:pPr>
        <w:suppressAutoHyphens/>
        <w:ind w:left="720"/>
        <w:jc w:val="center"/>
        <w:rPr>
          <w:b/>
          <w:color w:val="000000" w:themeColor="text1"/>
          <w:sz w:val="24"/>
          <w:szCs w:val="24"/>
        </w:rPr>
      </w:pPr>
    </w:p>
    <w:p w14:paraId="0A29D1EB" w14:textId="77777777" w:rsidR="0043732E" w:rsidRPr="0063431D" w:rsidRDefault="001B45AE">
      <w:pPr>
        <w:suppressAutoHyphens/>
        <w:ind w:left="720"/>
        <w:jc w:val="center"/>
        <w:rPr>
          <w:b/>
          <w:color w:val="000000" w:themeColor="text1"/>
          <w:sz w:val="24"/>
          <w:szCs w:val="24"/>
        </w:rPr>
      </w:pPr>
      <w:r w:rsidRPr="0063431D">
        <w:rPr>
          <w:b/>
          <w:color w:val="000000" w:themeColor="text1"/>
          <w:sz w:val="24"/>
          <w:szCs w:val="24"/>
        </w:rPr>
        <w:t>5. GINČŲ SPRENDIMO TVARKA</w:t>
      </w:r>
    </w:p>
    <w:p w14:paraId="0166D9CD" w14:textId="77777777" w:rsidR="0043732E" w:rsidRPr="0063431D" w:rsidRDefault="0043732E">
      <w:pPr>
        <w:suppressAutoHyphens/>
        <w:ind w:left="720"/>
        <w:rPr>
          <w:b/>
          <w:color w:val="000000" w:themeColor="text1"/>
          <w:sz w:val="24"/>
          <w:szCs w:val="24"/>
        </w:rPr>
      </w:pPr>
    </w:p>
    <w:p w14:paraId="61BE2E24" w14:textId="3A7F1868" w:rsidR="0043732E" w:rsidRPr="0063431D" w:rsidRDefault="001B45AE">
      <w:pPr>
        <w:jc w:val="both"/>
        <w:rPr>
          <w:color w:val="000000" w:themeColor="text1"/>
          <w:sz w:val="24"/>
          <w:szCs w:val="24"/>
          <w:lang w:eastAsia="en-US"/>
        </w:rPr>
      </w:pPr>
      <w:r w:rsidRPr="0063431D">
        <w:rPr>
          <w:color w:val="000000" w:themeColor="text1"/>
          <w:sz w:val="24"/>
          <w:szCs w:val="24"/>
          <w:lang w:eastAsia="en-US"/>
        </w:rPr>
        <w:t xml:space="preserve">5.1. </w:t>
      </w:r>
      <w:r w:rsidR="00197B38" w:rsidRPr="0063431D">
        <w:rPr>
          <w:color w:val="000000" w:themeColor="text1"/>
          <w:sz w:val="24"/>
          <w:szCs w:val="24"/>
          <w:lang w:eastAsia="ar-SA"/>
        </w:rPr>
        <w:t>Šiai Sutarčiai ir visoms iš šios Sutarties atsirandančioms teisėms ir pareigoms taikomi Lietuvos Respublikos įstatymai bei kiti norminiai teisės aktai. Sutartis sudaryta ir turi būti aiškinama pagal Lietuvos Respublikos teisę</w:t>
      </w:r>
      <w:r w:rsidRPr="0063431D">
        <w:rPr>
          <w:color w:val="000000" w:themeColor="text1"/>
          <w:sz w:val="24"/>
          <w:szCs w:val="24"/>
          <w:lang w:eastAsia="en-US"/>
        </w:rPr>
        <w:t>.</w:t>
      </w:r>
    </w:p>
    <w:p w14:paraId="57FCFC69" w14:textId="289231E0" w:rsidR="0043732E" w:rsidRPr="0063431D" w:rsidRDefault="001B45AE">
      <w:pPr>
        <w:jc w:val="both"/>
        <w:rPr>
          <w:color w:val="000000" w:themeColor="text1"/>
          <w:sz w:val="24"/>
          <w:szCs w:val="24"/>
          <w:lang w:eastAsia="en-US"/>
        </w:rPr>
      </w:pPr>
      <w:r w:rsidRPr="0063431D">
        <w:rPr>
          <w:color w:val="000000" w:themeColor="text1"/>
          <w:sz w:val="24"/>
          <w:szCs w:val="24"/>
          <w:lang w:eastAsia="en-US"/>
        </w:rPr>
        <w:t xml:space="preserve">5.2. </w:t>
      </w:r>
      <w:r w:rsidR="00197B38" w:rsidRPr="0063431D">
        <w:rPr>
          <w:color w:val="000000" w:themeColor="text1"/>
          <w:sz w:val="24"/>
          <w:szCs w:val="24"/>
        </w:rPr>
        <w:t xml:space="preserve">Bet kokie nesutarimai ar ginčai, kylantys tarp Šalių dėl šios Sutarties, sprendžiami abipusiu susitarimu. Nepavykus ginčo išspręsti derybomis per 10 (dešimt) </w:t>
      </w:r>
      <w:r w:rsidR="00457580">
        <w:rPr>
          <w:color w:val="000000" w:themeColor="text1"/>
          <w:sz w:val="24"/>
          <w:szCs w:val="24"/>
        </w:rPr>
        <w:t xml:space="preserve">darbo </w:t>
      </w:r>
      <w:r w:rsidR="00197B38" w:rsidRPr="0063431D">
        <w:rPr>
          <w:color w:val="000000" w:themeColor="text1"/>
          <w:sz w:val="24"/>
          <w:szCs w:val="24"/>
        </w:rPr>
        <w:t>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1F6C2B94" w14:textId="77777777" w:rsidR="0043732E" w:rsidRPr="0063431D" w:rsidRDefault="0043732E">
      <w:pPr>
        <w:suppressAutoHyphens/>
        <w:rPr>
          <w:b/>
          <w:color w:val="000000" w:themeColor="text1"/>
          <w:sz w:val="24"/>
          <w:szCs w:val="24"/>
        </w:rPr>
      </w:pPr>
    </w:p>
    <w:p w14:paraId="13D081AB" w14:textId="210E904A" w:rsidR="0043732E" w:rsidRPr="0063431D" w:rsidRDefault="001B45AE">
      <w:pPr>
        <w:suppressAutoHyphens/>
        <w:ind w:left="360"/>
        <w:jc w:val="center"/>
        <w:rPr>
          <w:b/>
          <w:color w:val="000000" w:themeColor="text1"/>
          <w:sz w:val="24"/>
          <w:szCs w:val="24"/>
        </w:rPr>
      </w:pPr>
      <w:r w:rsidRPr="0063431D">
        <w:rPr>
          <w:b/>
          <w:color w:val="000000" w:themeColor="text1"/>
          <w:sz w:val="24"/>
          <w:szCs w:val="24"/>
        </w:rPr>
        <w:t xml:space="preserve">6. </w:t>
      </w:r>
      <w:r w:rsidR="00883356" w:rsidRPr="00883356">
        <w:rPr>
          <w:b/>
          <w:bCs/>
          <w:color w:val="000000" w:themeColor="text1"/>
          <w:sz w:val="24"/>
          <w:szCs w:val="24"/>
        </w:rPr>
        <w:t>SUTARTIES NUTRAUKIMAS, ESMINĖS SUTARTIES SĄLYGOS IR TAIKOMOS SANKCIJOS</w:t>
      </w:r>
    </w:p>
    <w:p w14:paraId="410B39BD" w14:textId="77777777" w:rsidR="0043732E" w:rsidRPr="0063431D" w:rsidRDefault="0043732E">
      <w:pPr>
        <w:suppressAutoHyphens/>
        <w:ind w:left="720"/>
        <w:rPr>
          <w:b/>
          <w:color w:val="000000" w:themeColor="text1"/>
          <w:sz w:val="24"/>
          <w:szCs w:val="24"/>
        </w:rPr>
      </w:pPr>
    </w:p>
    <w:p w14:paraId="1E279ADE" w14:textId="2394632E" w:rsidR="00A6145E" w:rsidRPr="00A6145E" w:rsidRDefault="00A6145E" w:rsidP="00A6145E">
      <w:pPr>
        <w:pStyle w:val="BodyText"/>
        <w:rPr>
          <w:color w:val="000000" w:themeColor="text1"/>
          <w:sz w:val="24"/>
          <w:szCs w:val="24"/>
        </w:rPr>
      </w:pPr>
      <w:r>
        <w:rPr>
          <w:color w:val="000000" w:themeColor="text1"/>
          <w:sz w:val="24"/>
          <w:szCs w:val="24"/>
        </w:rPr>
        <w:t>6</w:t>
      </w:r>
      <w:r w:rsidRPr="00A6145E">
        <w:rPr>
          <w:color w:val="000000" w:themeColor="text1"/>
          <w:sz w:val="24"/>
          <w:szCs w:val="24"/>
        </w:rPr>
        <w:t xml:space="preserve">.1. Paslaugų pirkėjas vienašališkai nutraukia Sutartį, apie tai ne vėliau kaip prieš 5 (penkias) kalendorines dienas raštu pranešęs Paslaugų teikėjui, jeigu Paslaugų teikėjas padaro esminį sutarties pažeidimą – Paslaugų teikėjas nevykdo prisiimtų įsipareigojimų už </w:t>
      </w:r>
      <w:r w:rsidRPr="00783EC0">
        <w:rPr>
          <w:color w:val="000000" w:themeColor="text1"/>
          <w:sz w:val="24"/>
          <w:szCs w:val="24"/>
        </w:rPr>
        <w:t>Sutarties 2.</w:t>
      </w:r>
      <w:r w:rsidR="00783EC0" w:rsidRPr="00783EC0">
        <w:rPr>
          <w:color w:val="000000" w:themeColor="text1"/>
          <w:sz w:val="24"/>
          <w:szCs w:val="24"/>
        </w:rPr>
        <w:t>1</w:t>
      </w:r>
      <w:r w:rsidRPr="00783EC0">
        <w:rPr>
          <w:color w:val="000000" w:themeColor="text1"/>
          <w:sz w:val="24"/>
          <w:szCs w:val="24"/>
        </w:rPr>
        <w:t xml:space="preserve"> papunktyje</w:t>
      </w:r>
      <w:r w:rsidRPr="00A6145E">
        <w:rPr>
          <w:color w:val="000000" w:themeColor="text1"/>
          <w:sz w:val="24"/>
          <w:szCs w:val="24"/>
        </w:rPr>
        <w:t xml:space="preserve"> nustatytą </w:t>
      </w:r>
      <w:r w:rsidR="00783EC0">
        <w:rPr>
          <w:color w:val="000000" w:themeColor="text1"/>
          <w:sz w:val="24"/>
          <w:szCs w:val="24"/>
        </w:rPr>
        <w:t>kainą</w:t>
      </w:r>
      <w:r w:rsidRPr="00A6145E">
        <w:rPr>
          <w:color w:val="000000" w:themeColor="text1"/>
          <w:sz w:val="24"/>
          <w:szCs w:val="24"/>
        </w:rPr>
        <w:t>.</w:t>
      </w:r>
    </w:p>
    <w:p w14:paraId="706CFC67" w14:textId="22C5DA4F" w:rsidR="00A6145E" w:rsidRPr="00A6145E" w:rsidRDefault="00A6145E" w:rsidP="00A6145E">
      <w:pPr>
        <w:pStyle w:val="BodyText"/>
        <w:rPr>
          <w:color w:val="000000" w:themeColor="text1"/>
          <w:sz w:val="24"/>
          <w:szCs w:val="24"/>
        </w:rPr>
      </w:pPr>
      <w:r>
        <w:rPr>
          <w:color w:val="000000" w:themeColor="text1"/>
          <w:sz w:val="24"/>
          <w:szCs w:val="24"/>
        </w:rPr>
        <w:t>6</w:t>
      </w:r>
      <w:r w:rsidRPr="00A6145E">
        <w:rPr>
          <w:color w:val="000000" w:themeColor="text1"/>
          <w:sz w:val="24"/>
          <w:szCs w:val="24"/>
        </w:rPr>
        <w:t>.2. Paslaugų pirkėjas turi teisę vienašališkai nutraukti Sutartį, apie tai ne vėliau kaip prieš 5 (penkias) kalendorines dienas raštu pranešęs Paslaugų teikėjui, kai:</w:t>
      </w:r>
    </w:p>
    <w:p w14:paraId="201BFFBE" w14:textId="2D1BE61F" w:rsidR="00A6145E" w:rsidRPr="00A6145E" w:rsidRDefault="00A6145E" w:rsidP="00A6145E">
      <w:pPr>
        <w:pStyle w:val="BodyText"/>
        <w:rPr>
          <w:color w:val="000000" w:themeColor="text1"/>
          <w:sz w:val="24"/>
          <w:szCs w:val="24"/>
        </w:rPr>
      </w:pPr>
      <w:r>
        <w:rPr>
          <w:color w:val="000000" w:themeColor="text1"/>
          <w:sz w:val="24"/>
          <w:szCs w:val="24"/>
        </w:rPr>
        <w:t>6</w:t>
      </w:r>
      <w:r w:rsidRPr="00A6145E">
        <w:rPr>
          <w:color w:val="000000" w:themeColor="text1"/>
          <w:sz w:val="24"/>
          <w:szCs w:val="24"/>
        </w:rPr>
        <w:t>.2.1. Paslaugų teikėjas bankrutuoja arba yra likviduojamas, sustabdo ūkinę veiklą arba įstatymuose ir kituose teisės aktuose numatyta tvarka susidaro analogiška situacija;</w:t>
      </w:r>
    </w:p>
    <w:p w14:paraId="6D2EED78" w14:textId="6DA7A8F5" w:rsidR="00A6145E" w:rsidRPr="00A6145E" w:rsidRDefault="00A6145E" w:rsidP="00A6145E">
      <w:pPr>
        <w:pStyle w:val="BodyText"/>
        <w:rPr>
          <w:color w:val="000000" w:themeColor="text1"/>
          <w:sz w:val="24"/>
          <w:szCs w:val="24"/>
        </w:rPr>
      </w:pPr>
      <w:r>
        <w:rPr>
          <w:color w:val="000000" w:themeColor="text1"/>
          <w:sz w:val="24"/>
          <w:szCs w:val="24"/>
        </w:rPr>
        <w:t>6</w:t>
      </w:r>
      <w:r w:rsidRPr="00A6145E">
        <w:rPr>
          <w:color w:val="000000" w:themeColor="text1"/>
          <w:sz w:val="24"/>
          <w:szCs w:val="24"/>
        </w:rPr>
        <w:t>.2.2.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3C58FF71" w14:textId="79CED4ED" w:rsidR="00A6145E" w:rsidRPr="00A6145E" w:rsidRDefault="00A6145E" w:rsidP="00A6145E">
      <w:pPr>
        <w:pStyle w:val="BodyText"/>
        <w:rPr>
          <w:color w:val="000000" w:themeColor="text1"/>
          <w:sz w:val="24"/>
          <w:szCs w:val="24"/>
        </w:rPr>
      </w:pPr>
      <w:r>
        <w:rPr>
          <w:color w:val="000000" w:themeColor="text1"/>
          <w:sz w:val="24"/>
          <w:szCs w:val="24"/>
        </w:rPr>
        <w:t>6</w:t>
      </w:r>
      <w:r w:rsidRPr="00A6145E">
        <w:rPr>
          <w:color w:val="000000" w:themeColor="text1"/>
          <w:sz w:val="24"/>
          <w:szCs w:val="24"/>
        </w:rPr>
        <w:t>.2.3. Paslaugų teikėjas sudaro subteikimo sutartį be Paslaugų pirkėjo sutikimo, pakeičia subtiekėjus be Paslaugų pirkėjo sutikimo;</w:t>
      </w:r>
    </w:p>
    <w:p w14:paraId="3D4C6CCA" w14:textId="73954694" w:rsidR="00A6145E" w:rsidRPr="00A6145E" w:rsidRDefault="00A6145E" w:rsidP="00A6145E">
      <w:pPr>
        <w:pStyle w:val="BodyText"/>
        <w:rPr>
          <w:color w:val="000000" w:themeColor="text1"/>
          <w:sz w:val="24"/>
          <w:szCs w:val="24"/>
        </w:rPr>
      </w:pPr>
      <w:r>
        <w:rPr>
          <w:color w:val="000000" w:themeColor="text1"/>
          <w:sz w:val="24"/>
          <w:szCs w:val="24"/>
        </w:rPr>
        <w:t>6</w:t>
      </w:r>
      <w:r w:rsidRPr="00A6145E">
        <w:rPr>
          <w:color w:val="000000" w:themeColor="text1"/>
          <w:sz w:val="24"/>
          <w:szCs w:val="24"/>
        </w:rPr>
        <w:t>.2.4. atsiranda Lietuvos Respublikos viešųjų pirkimų įstatymo 90 straipsnio 1 dalyje nustatyti pagrindai.</w:t>
      </w:r>
    </w:p>
    <w:p w14:paraId="37F659F3" w14:textId="156326F3" w:rsidR="00A6145E" w:rsidRPr="00A6145E" w:rsidRDefault="00A6145E" w:rsidP="00A6145E">
      <w:pPr>
        <w:pStyle w:val="BodyText"/>
        <w:rPr>
          <w:color w:val="000000" w:themeColor="text1"/>
          <w:sz w:val="24"/>
          <w:szCs w:val="24"/>
        </w:rPr>
      </w:pPr>
      <w:r>
        <w:rPr>
          <w:color w:val="000000" w:themeColor="text1"/>
          <w:sz w:val="24"/>
          <w:szCs w:val="24"/>
        </w:rPr>
        <w:t>6</w:t>
      </w:r>
      <w:r w:rsidRPr="00A6145E">
        <w:rPr>
          <w:color w:val="000000" w:themeColor="text1"/>
          <w:sz w:val="24"/>
          <w:szCs w:val="24"/>
        </w:rPr>
        <w:t>.3. Sutartis gali būti nutraukta raštišku abiejų Šalių susitarimu.</w:t>
      </w:r>
    </w:p>
    <w:p w14:paraId="00E58D95" w14:textId="54B90BAD" w:rsidR="00A6145E" w:rsidRPr="00A6145E" w:rsidRDefault="00A6145E" w:rsidP="00A6145E">
      <w:pPr>
        <w:pStyle w:val="BodyText"/>
        <w:rPr>
          <w:color w:val="000000" w:themeColor="text1"/>
          <w:sz w:val="24"/>
          <w:szCs w:val="24"/>
        </w:rPr>
      </w:pPr>
      <w:r>
        <w:rPr>
          <w:color w:val="000000" w:themeColor="text1"/>
          <w:sz w:val="24"/>
          <w:szCs w:val="24"/>
        </w:rPr>
        <w:t>6</w:t>
      </w:r>
      <w:r w:rsidRPr="00A6145E">
        <w:rPr>
          <w:color w:val="000000" w:themeColor="text1"/>
          <w:sz w:val="24"/>
          <w:szCs w:val="24"/>
        </w:rPr>
        <w:t>.4. Paslaugų teikėjas turi teisę vienašališkai nutraukti Sutartį, įspėjęs Paslaugų pirkėją raštu prieš ne trumpesnį nei 30 (trisdešimties) dienų terminą, jeigu Paslaugų pirkėjas pažeidžia atsiskaitymo su Paslaugų teikėju terminus (išskyrus atvejus, kai Paslaugų pirkėjas naudojasi savo teise sulaikyti mokėjimus), gavęs Paslaugų teikėjo pretenziją, per 30 (trisdešimt) dienų nesumoka Paslaugų teikėjui mokėtinų sumų.</w:t>
      </w:r>
    </w:p>
    <w:p w14:paraId="0175397E" w14:textId="41ACE7EC" w:rsidR="00A6145E" w:rsidRPr="00A6145E" w:rsidRDefault="00A6145E" w:rsidP="00A6145E">
      <w:pPr>
        <w:pStyle w:val="BodyText"/>
        <w:rPr>
          <w:color w:val="000000" w:themeColor="text1"/>
          <w:sz w:val="24"/>
          <w:szCs w:val="24"/>
        </w:rPr>
      </w:pPr>
      <w:r>
        <w:rPr>
          <w:color w:val="000000" w:themeColor="text1"/>
          <w:sz w:val="24"/>
          <w:szCs w:val="24"/>
        </w:rPr>
        <w:t>6</w:t>
      </w:r>
      <w:r w:rsidRPr="00A6145E">
        <w:rPr>
          <w:color w:val="000000" w:themeColor="text1"/>
          <w:sz w:val="24"/>
          <w:szCs w:val="24"/>
        </w:rPr>
        <w:t>.5.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092B3845" w14:textId="0AF7F9D4" w:rsidR="00A6145E" w:rsidRPr="00A6145E" w:rsidRDefault="00A6145E" w:rsidP="00A6145E">
      <w:pPr>
        <w:pStyle w:val="BodyText"/>
        <w:rPr>
          <w:color w:val="000000" w:themeColor="text1"/>
          <w:sz w:val="24"/>
          <w:szCs w:val="24"/>
        </w:rPr>
      </w:pPr>
      <w:r>
        <w:rPr>
          <w:color w:val="000000" w:themeColor="text1"/>
          <w:sz w:val="24"/>
          <w:szCs w:val="24"/>
        </w:rPr>
        <w:t>6</w:t>
      </w:r>
      <w:r w:rsidRPr="00A6145E">
        <w:rPr>
          <w:color w:val="000000" w:themeColor="text1"/>
          <w:sz w:val="24"/>
          <w:szCs w:val="24"/>
        </w:rPr>
        <w:t>.6. Jei Sutartis nutraukiama Paslaugų pirkėjo iniciatyva dėl Paslaugų teikėjo kaltės, Paslaugų pirkėjo patirti nuostoliai ar išlaidos išieškomi iš Paslaugų teikėjo.</w:t>
      </w:r>
    </w:p>
    <w:p w14:paraId="5A1A7575" w14:textId="39754EF6" w:rsidR="00A6145E" w:rsidRPr="00A6145E" w:rsidRDefault="00A6145E" w:rsidP="00A6145E">
      <w:pPr>
        <w:pStyle w:val="BodyText"/>
        <w:rPr>
          <w:color w:val="000000" w:themeColor="text1"/>
          <w:sz w:val="24"/>
          <w:szCs w:val="24"/>
        </w:rPr>
      </w:pPr>
      <w:r>
        <w:rPr>
          <w:color w:val="000000" w:themeColor="text1"/>
          <w:sz w:val="24"/>
          <w:szCs w:val="24"/>
        </w:rPr>
        <w:t>6</w:t>
      </w:r>
      <w:r w:rsidRPr="00A6145E">
        <w:rPr>
          <w:color w:val="000000" w:themeColor="text1"/>
          <w:sz w:val="24"/>
          <w:szCs w:val="24"/>
        </w:rPr>
        <w:t>.7. Sutartį nutraukus dėl Paslaugų teikėjo kaltės, be jam priklausančio atlyginimo už suteiktas Paslaugas, Paslaugų teikėjas neturi teisės į kokių nors patirtų nuostolių ar žalos kompensaciją.</w:t>
      </w:r>
    </w:p>
    <w:p w14:paraId="4418F885" w14:textId="172B9955" w:rsidR="00A6145E" w:rsidRPr="00A6145E" w:rsidRDefault="00A6145E" w:rsidP="00A6145E">
      <w:pPr>
        <w:pStyle w:val="BodyText"/>
        <w:rPr>
          <w:color w:val="000000" w:themeColor="text1"/>
          <w:sz w:val="24"/>
          <w:szCs w:val="24"/>
        </w:rPr>
      </w:pPr>
      <w:r>
        <w:rPr>
          <w:color w:val="000000" w:themeColor="text1"/>
          <w:sz w:val="24"/>
          <w:szCs w:val="24"/>
        </w:rPr>
        <w:t>6</w:t>
      </w:r>
      <w:r w:rsidRPr="00A6145E">
        <w:rPr>
          <w:color w:val="000000" w:themeColor="text1"/>
          <w:sz w:val="24"/>
          <w:szCs w:val="24"/>
        </w:rPr>
        <w:t>.8. Esminės Sutarties sąlygos yra:</w:t>
      </w:r>
    </w:p>
    <w:p w14:paraId="0D02E015" w14:textId="175F23A5" w:rsidR="00A6145E" w:rsidRPr="00A6145E" w:rsidRDefault="00A6145E" w:rsidP="00A6145E">
      <w:pPr>
        <w:pStyle w:val="BodyText"/>
        <w:rPr>
          <w:color w:val="000000" w:themeColor="text1"/>
          <w:sz w:val="24"/>
          <w:szCs w:val="24"/>
        </w:rPr>
      </w:pPr>
      <w:r>
        <w:rPr>
          <w:color w:val="000000" w:themeColor="text1"/>
          <w:sz w:val="24"/>
          <w:szCs w:val="24"/>
        </w:rPr>
        <w:t>6</w:t>
      </w:r>
      <w:r w:rsidRPr="00A6145E">
        <w:rPr>
          <w:color w:val="000000" w:themeColor="text1"/>
          <w:sz w:val="24"/>
          <w:szCs w:val="24"/>
        </w:rPr>
        <w:t>.8.1. Paslaugų atlikimo terminas;</w:t>
      </w:r>
    </w:p>
    <w:p w14:paraId="425B5055" w14:textId="3D24ADDC" w:rsidR="00A6145E" w:rsidRPr="00A6145E" w:rsidRDefault="00A6145E" w:rsidP="00A6145E">
      <w:pPr>
        <w:pStyle w:val="BodyText"/>
        <w:rPr>
          <w:color w:val="000000" w:themeColor="text1"/>
          <w:sz w:val="24"/>
          <w:szCs w:val="24"/>
        </w:rPr>
      </w:pPr>
      <w:r>
        <w:rPr>
          <w:color w:val="000000" w:themeColor="text1"/>
          <w:sz w:val="24"/>
          <w:szCs w:val="24"/>
        </w:rPr>
        <w:t>6</w:t>
      </w:r>
      <w:r w:rsidRPr="00A6145E">
        <w:rPr>
          <w:color w:val="000000" w:themeColor="text1"/>
          <w:sz w:val="24"/>
          <w:szCs w:val="24"/>
        </w:rPr>
        <w:t>.8.2. Paslaugų atitikimas techninėje specifikacijoje nustatytiems reikalavimams.</w:t>
      </w:r>
    </w:p>
    <w:p w14:paraId="4425AA64" w14:textId="112797BD" w:rsidR="00A6145E" w:rsidRPr="00A6145E" w:rsidRDefault="00A6145E" w:rsidP="00A6145E">
      <w:pPr>
        <w:pStyle w:val="BodyText"/>
        <w:rPr>
          <w:color w:val="000000" w:themeColor="text1"/>
          <w:sz w:val="24"/>
          <w:szCs w:val="24"/>
        </w:rPr>
      </w:pPr>
      <w:r>
        <w:rPr>
          <w:color w:val="000000" w:themeColor="text1"/>
          <w:sz w:val="24"/>
          <w:szCs w:val="24"/>
        </w:rPr>
        <w:t>6</w:t>
      </w:r>
      <w:r w:rsidRPr="00A6145E">
        <w:rPr>
          <w:color w:val="000000" w:themeColor="text1"/>
          <w:sz w:val="24"/>
          <w:szCs w:val="24"/>
        </w:rPr>
        <w:t>.9. Dideliais ir nuolatiniais trūkumais bus laikoma, kai:</w:t>
      </w:r>
    </w:p>
    <w:p w14:paraId="74068C2D" w14:textId="63A1FB46" w:rsidR="00A6145E" w:rsidRPr="00A6145E" w:rsidRDefault="00CE08A1" w:rsidP="00A6145E">
      <w:pPr>
        <w:pStyle w:val="BodyText"/>
        <w:rPr>
          <w:color w:val="000000" w:themeColor="text1"/>
          <w:sz w:val="24"/>
          <w:szCs w:val="24"/>
        </w:rPr>
      </w:pPr>
      <w:r>
        <w:rPr>
          <w:color w:val="000000" w:themeColor="text1"/>
          <w:sz w:val="24"/>
          <w:szCs w:val="24"/>
        </w:rPr>
        <w:t>6</w:t>
      </w:r>
      <w:r w:rsidR="00A6145E" w:rsidRPr="00A6145E">
        <w:rPr>
          <w:color w:val="000000" w:themeColor="text1"/>
          <w:sz w:val="24"/>
          <w:szCs w:val="24"/>
        </w:rPr>
        <w:t xml:space="preserve">.9.1. Paslaugų teikėjas vėluoja suteikti Paslaugas daugiau </w:t>
      </w:r>
      <w:r w:rsidR="00A6145E" w:rsidRPr="00A66170">
        <w:rPr>
          <w:color w:val="000000" w:themeColor="text1"/>
          <w:sz w:val="24"/>
          <w:szCs w:val="24"/>
        </w:rPr>
        <w:t>kaip 5 darbo dienas nuo Sutarties</w:t>
      </w:r>
      <w:r w:rsidR="00A6145E" w:rsidRPr="00A6145E">
        <w:rPr>
          <w:color w:val="000000" w:themeColor="text1"/>
          <w:sz w:val="24"/>
          <w:szCs w:val="24"/>
        </w:rPr>
        <w:t xml:space="preserve"> 1.2 papunktyje nurodyto termino;</w:t>
      </w:r>
    </w:p>
    <w:p w14:paraId="3A3C8FFC" w14:textId="62E76DFD" w:rsidR="00A6145E" w:rsidRPr="00A6145E" w:rsidRDefault="00CE08A1" w:rsidP="00A6145E">
      <w:pPr>
        <w:pStyle w:val="BodyText"/>
        <w:rPr>
          <w:color w:val="000000" w:themeColor="text1"/>
          <w:sz w:val="24"/>
          <w:szCs w:val="24"/>
        </w:rPr>
      </w:pPr>
      <w:r>
        <w:rPr>
          <w:color w:val="000000" w:themeColor="text1"/>
          <w:sz w:val="24"/>
          <w:szCs w:val="24"/>
        </w:rPr>
        <w:t>6</w:t>
      </w:r>
      <w:r w:rsidR="00A6145E" w:rsidRPr="00A6145E">
        <w:rPr>
          <w:color w:val="000000" w:themeColor="text1"/>
          <w:sz w:val="24"/>
          <w:szCs w:val="24"/>
        </w:rPr>
        <w:t>.9.2. Paslaugų teikėjas nevykdo arba netinkamai vykdo techninėje specifikacijoje nustatytus reikalavimus Paslaugoms ir po raštiško Paslaugų pirkėjo pranešimo/pretenzijos apie tai Paslaugų teikėjui, jis per Paslaugų pirkėjo nurodytą terminą nepašalina nurodytų trūkumų.</w:t>
      </w:r>
    </w:p>
    <w:p w14:paraId="406C9748" w14:textId="7E90E4C4" w:rsidR="00A6145E" w:rsidRPr="00A6145E" w:rsidRDefault="00CE08A1" w:rsidP="00A6145E">
      <w:pPr>
        <w:pStyle w:val="BodyText"/>
        <w:rPr>
          <w:color w:val="000000" w:themeColor="text1"/>
          <w:sz w:val="24"/>
          <w:szCs w:val="24"/>
        </w:rPr>
      </w:pPr>
      <w:r>
        <w:rPr>
          <w:color w:val="000000" w:themeColor="text1"/>
          <w:sz w:val="24"/>
          <w:szCs w:val="24"/>
        </w:rPr>
        <w:t>6</w:t>
      </w:r>
      <w:r w:rsidR="00A6145E" w:rsidRPr="00A6145E">
        <w:rPr>
          <w:color w:val="000000" w:themeColor="text1"/>
          <w:sz w:val="24"/>
          <w:szCs w:val="24"/>
        </w:rPr>
        <w:t>.10. Paslaugų pirkėjas taikys šias netesybas:</w:t>
      </w:r>
    </w:p>
    <w:p w14:paraId="20F46BBE" w14:textId="224309BC" w:rsidR="00A6145E" w:rsidRPr="00A66170" w:rsidRDefault="00CE08A1" w:rsidP="00A6145E">
      <w:pPr>
        <w:pStyle w:val="BodyText"/>
        <w:rPr>
          <w:color w:val="000000" w:themeColor="text1"/>
          <w:sz w:val="24"/>
          <w:szCs w:val="24"/>
        </w:rPr>
      </w:pPr>
      <w:r>
        <w:rPr>
          <w:color w:val="000000" w:themeColor="text1"/>
          <w:sz w:val="24"/>
          <w:szCs w:val="24"/>
        </w:rPr>
        <w:t>6</w:t>
      </w:r>
      <w:r w:rsidR="00A6145E" w:rsidRPr="00A6145E">
        <w:rPr>
          <w:color w:val="000000" w:themeColor="text1"/>
          <w:sz w:val="24"/>
          <w:szCs w:val="24"/>
        </w:rPr>
        <w:t xml:space="preserve">.10.1. jei Paslaugų teikėjas vėluoja suteikti Paslaugas pagal šią Sutartį iki </w:t>
      </w:r>
      <w:r w:rsidR="00A6145E" w:rsidRPr="00A66170">
        <w:rPr>
          <w:color w:val="000000" w:themeColor="text1"/>
          <w:sz w:val="24"/>
          <w:szCs w:val="24"/>
        </w:rPr>
        <w:t>5 darbo dienų, Paslaugų pirkėjui pareikalavus, jis mokės 0,0</w:t>
      </w:r>
      <w:r w:rsidR="00E71340" w:rsidRPr="00A66170">
        <w:rPr>
          <w:color w:val="000000" w:themeColor="text1"/>
          <w:sz w:val="24"/>
          <w:szCs w:val="24"/>
        </w:rPr>
        <w:t>3</w:t>
      </w:r>
      <w:r w:rsidR="00A6145E" w:rsidRPr="00A66170">
        <w:rPr>
          <w:color w:val="000000" w:themeColor="text1"/>
          <w:sz w:val="24"/>
          <w:szCs w:val="24"/>
        </w:rPr>
        <w:t xml:space="preserve"> procento dydžio delspinigius nuo nesuteiktų Paslaugų kainos už kiekvieną uždelstą kalendorinę dieną; </w:t>
      </w:r>
    </w:p>
    <w:p w14:paraId="5BD60F8B" w14:textId="51BE224C" w:rsidR="00A6145E" w:rsidRPr="00A66170" w:rsidRDefault="00CE08A1" w:rsidP="00A6145E">
      <w:pPr>
        <w:pStyle w:val="BodyText"/>
        <w:rPr>
          <w:color w:val="000000" w:themeColor="text1"/>
          <w:sz w:val="24"/>
          <w:szCs w:val="24"/>
        </w:rPr>
      </w:pPr>
      <w:r w:rsidRPr="00A66170">
        <w:rPr>
          <w:color w:val="000000" w:themeColor="text1"/>
          <w:sz w:val="24"/>
          <w:szCs w:val="24"/>
        </w:rPr>
        <w:t>6</w:t>
      </w:r>
      <w:r w:rsidR="00A6145E" w:rsidRPr="00A66170">
        <w:rPr>
          <w:color w:val="000000" w:themeColor="text1"/>
          <w:sz w:val="24"/>
          <w:szCs w:val="24"/>
        </w:rPr>
        <w:t>.10.2. jei Paslaugų teikėjas vėluoja suteikti Paslaugas daugiau kaip 5 darbo dienas, Paslaugų teikėjui taikoma 500 (penkių šimtų) Eur bauda;</w:t>
      </w:r>
    </w:p>
    <w:p w14:paraId="3E1F3830" w14:textId="5EB3B314" w:rsidR="00A6145E" w:rsidRPr="00A66170" w:rsidRDefault="00CE08A1" w:rsidP="00A6145E">
      <w:pPr>
        <w:pStyle w:val="BodyText"/>
        <w:rPr>
          <w:color w:val="000000" w:themeColor="text1"/>
          <w:sz w:val="24"/>
          <w:szCs w:val="24"/>
        </w:rPr>
      </w:pPr>
      <w:r w:rsidRPr="00A66170">
        <w:rPr>
          <w:color w:val="000000" w:themeColor="text1"/>
          <w:sz w:val="24"/>
          <w:szCs w:val="24"/>
        </w:rPr>
        <w:t>6</w:t>
      </w:r>
      <w:r w:rsidR="00A6145E" w:rsidRPr="00A66170">
        <w:rPr>
          <w:color w:val="000000" w:themeColor="text1"/>
          <w:sz w:val="24"/>
          <w:szCs w:val="24"/>
        </w:rPr>
        <w:t>.10.3. jei Paslaugų teikėjas nevykdo arba netinkamai vykdo techninėje specifikacijoje nustatytus reikalavimus Paslaugoms ir per Paslaugų pirkėjo nurodytą terminą nepašalina nurodytų trūkumų, Paslaugų teikėjui taikoma 500 (penkių šimtų) Eur bauda;</w:t>
      </w:r>
    </w:p>
    <w:p w14:paraId="4EBB6A78" w14:textId="4DD6CB44" w:rsidR="00A6145E" w:rsidRPr="00A66170" w:rsidRDefault="00CE08A1" w:rsidP="00A6145E">
      <w:pPr>
        <w:pStyle w:val="BodyText"/>
        <w:rPr>
          <w:color w:val="000000" w:themeColor="text1"/>
          <w:sz w:val="24"/>
          <w:szCs w:val="24"/>
        </w:rPr>
      </w:pPr>
      <w:r w:rsidRPr="00A66170">
        <w:rPr>
          <w:color w:val="000000" w:themeColor="text1"/>
          <w:sz w:val="24"/>
          <w:szCs w:val="24"/>
        </w:rPr>
        <w:t>6</w:t>
      </w:r>
      <w:r w:rsidR="00A6145E" w:rsidRPr="00A66170">
        <w:rPr>
          <w:color w:val="000000" w:themeColor="text1"/>
          <w:sz w:val="24"/>
          <w:szCs w:val="24"/>
        </w:rPr>
        <w:t xml:space="preserve">.10.4. nutraukus Sutartį dėl esminio Sutarties pažeidimo, Paslaugų teikėjui taikoma 1000 (vieno tūkstančio) Eur dydžio bauda; </w:t>
      </w:r>
    </w:p>
    <w:p w14:paraId="06F0600E" w14:textId="0B70A8E4" w:rsidR="00A6145E" w:rsidRPr="00A66170" w:rsidRDefault="00CE08A1" w:rsidP="00A6145E">
      <w:pPr>
        <w:pStyle w:val="BodyText"/>
        <w:rPr>
          <w:color w:val="000000" w:themeColor="text1"/>
          <w:sz w:val="24"/>
          <w:szCs w:val="24"/>
        </w:rPr>
      </w:pPr>
      <w:r w:rsidRPr="00A66170">
        <w:rPr>
          <w:color w:val="000000" w:themeColor="text1"/>
          <w:sz w:val="24"/>
          <w:szCs w:val="24"/>
        </w:rPr>
        <w:t>6</w:t>
      </w:r>
      <w:r w:rsidR="00A6145E" w:rsidRPr="00A66170">
        <w:rPr>
          <w:color w:val="000000" w:themeColor="text1"/>
          <w:sz w:val="24"/>
          <w:szCs w:val="24"/>
        </w:rPr>
        <w:t>.10.5. nepagrįstai nutraukus Sutarties vykdymą ne Sutartyje nustatyta tvarka, Paslaugų teikėjui taikoma 1000 (vieno tūkstančio) Eur dydžio bauda.</w:t>
      </w:r>
    </w:p>
    <w:p w14:paraId="4EA1A01F" w14:textId="2636682A" w:rsidR="00A6145E" w:rsidRPr="00A6145E" w:rsidRDefault="00CE08A1" w:rsidP="00A6145E">
      <w:pPr>
        <w:pStyle w:val="BodyText"/>
        <w:rPr>
          <w:color w:val="000000" w:themeColor="text1"/>
          <w:sz w:val="24"/>
          <w:szCs w:val="24"/>
        </w:rPr>
      </w:pPr>
      <w:r w:rsidRPr="00A66170">
        <w:rPr>
          <w:color w:val="000000" w:themeColor="text1"/>
          <w:sz w:val="24"/>
          <w:szCs w:val="24"/>
        </w:rPr>
        <w:t>6</w:t>
      </w:r>
      <w:r w:rsidR="00A6145E" w:rsidRPr="00A66170">
        <w:rPr>
          <w:color w:val="000000" w:themeColor="text1"/>
          <w:sz w:val="24"/>
          <w:szCs w:val="24"/>
        </w:rPr>
        <w:t>.11. Jei Paslaugų pirkėjas, gavęs tinkamai pateiktą ir užpildytą Sąskaitą, uždelsia atsiskaityti už tinkamai Paslaugų teikėjo suteiktas kokybiškas Paslaugas per Sutartyje nurodytą terminą, Paslaugų teikėjas nuo</w:t>
      </w:r>
      <w:r w:rsidR="00A6145E" w:rsidRPr="00A6145E">
        <w:rPr>
          <w:color w:val="000000" w:themeColor="text1"/>
          <w:sz w:val="24"/>
          <w:szCs w:val="24"/>
        </w:rPr>
        <w:t xml:space="preserve"> kitos nei nustatytas terminas dienos skaičiuoja Paslaugų pirkėjui </w:t>
      </w:r>
      <w:r w:rsidR="00A6145E" w:rsidRPr="00A8477D">
        <w:rPr>
          <w:color w:val="000000" w:themeColor="text1"/>
          <w:sz w:val="24"/>
          <w:szCs w:val="24"/>
        </w:rPr>
        <w:t>0,0</w:t>
      </w:r>
      <w:r w:rsidR="00E71340" w:rsidRPr="00A8477D">
        <w:rPr>
          <w:color w:val="000000" w:themeColor="text1"/>
          <w:sz w:val="24"/>
          <w:szCs w:val="24"/>
        </w:rPr>
        <w:t>3</w:t>
      </w:r>
      <w:r w:rsidR="00A6145E" w:rsidRPr="00A6145E">
        <w:rPr>
          <w:color w:val="000000" w:themeColor="text1"/>
          <w:sz w:val="24"/>
          <w:szCs w:val="24"/>
        </w:rPr>
        <w:t xml:space="preserve"> (dvi šimtosios) procento dydžio delspinigius nuo neapmokėtos sumos be PVM už kiekvieną vėlavimo dieną.</w:t>
      </w:r>
    </w:p>
    <w:p w14:paraId="2988B774" w14:textId="1DB9B830" w:rsidR="00A6145E" w:rsidRPr="00A6145E" w:rsidRDefault="00CE08A1" w:rsidP="00A6145E">
      <w:pPr>
        <w:pStyle w:val="BodyText"/>
        <w:rPr>
          <w:color w:val="000000" w:themeColor="text1"/>
          <w:sz w:val="24"/>
          <w:szCs w:val="24"/>
        </w:rPr>
      </w:pPr>
      <w:r>
        <w:rPr>
          <w:color w:val="000000" w:themeColor="text1"/>
          <w:sz w:val="24"/>
          <w:szCs w:val="24"/>
        </w:rPr>
        <w:t>6</w:t>
      </w:r>
      <w:r w:rsidR="00A6145E" w:rsidRPr="00A6145E">
        <w:rPr>
          <w:color w:val="000000" w:themeColor="text1"/>
          <w:sz w:val="24"/>
          <w:szCs w:val="24"/>
        </w:rPr>
        <w:t>.12. Delspinigių ir baudų sumokėjimas neatleidžia nuo pareigos vykdyti šioje Sutartyje prisiimtus įsipareigojimus. Delspinigiai ir baudos gali būti išskaitomos iš Paslaugų teikėjui mokėtinų sumų.</w:t>
      </w:r>
    </w:p>
    <w:p w14:paraId="7CF2B015" w14:textId="2B8948C8" w:rsidR="00A6145E" w:rsidRPr="00A6145E" w:rsidRDefault="00CE08A1" w:rsidP="00A6145E">
      <w:pPr>
        <w:pStyle w:val="BodyText"/>
        <w:rPr>
          <w:color w:val="000000" w:themeColor="text1"/>
          <w:sz w:val="24"/>
          <w:szCs w:val="24"/>
        </w:rPr>
      </w:pPr>
      <w:r>
        <w:rPr>
          <w:color w:val="000000" w:themeColor="text1"/>
          <w:sz w:val="24"/>
          <w:szCs w:val="24"/>
        </w:rPr>
        <w:t>6</w:t>
      </w:r>
      <w:r w:rsidR="00A6145E" w:rsidRPr="00A6145E">
        <w:rPr>
          <w:color w:val="000000" w:themeColor="text1"/>
          <w:sz w:val="24"/>
          <w:szCs w:val="24"/>
        </w:rPr>
        <w:t>.13. Jeigu Sutartis nutraukiama dėl esminio Sutarties pažeidimo arba priimtas Paslaugų pirkėjo sprendimas, kad Paslaugų teikėjas Sutartyje nustatytą esminę Sutarties sąlygą vykdė su dideliais ir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ir nuolatiniais trūkumais, Paslaugų pirkėjas ne vėliau kaip per 10 (dešimt) darbo dienų Centrinėje viešųjų pirkimų informacinėje sistemoje Viešųjų pirkimų tarnybos nustatyta tvarka skelbia informaciją apie Sutarties neįvykdžiusį ar netinkamai ją įvykdžiusį Paslaugų teikėją.</w:t>
      </w:r>
    </w:p>
    <w:p w14:paraId="2ACC246F" w14:textId="749E72DD" w:rsidR="00543CC0" w:rsidRPr="0063431D" w:rsidRDefault="00543CC0">
      <w:pPr>
        <w:pStyle w:val="BodyText"/>
        <w:rPr>
          <w:color w:val="000000" w:themeColor="text1"/>
          <w:sz w:val="24"/>
          <w:szCs w:val="24"/>
        </w:rPr>
      </w:pPr>
    </w:p>
    <w:p w14:paraId="7AA93F78" w14:textId="13CE2FFF" w:rsidR="00543CC0" w:rsidRPr="0063431D" w:rsidRDefault="0068036B" w:rsidP="00543CC0">
      <w:pPr>
        <w:pStyle w:val="Statja"/>
        <w:spacing w:before="0"/>
        <w:ind w:firstLine="709"/>
        <w:jc w:val="center"/>
        <w:rPr>
          <w:rFonts w:ascii="Times New Roman" w:hAnsi="Times New Roman"/>
          <w:caps/>
          <w:color w:val="000000" w:themeColor="text1"/>
          <w:sz w:val="22"/>
          <w:szCs w:val="22"/>
          <w:lang w:val="lt-LT"/>
        </w:rPr>
      </w:pPr>
      <w:r w:rsidRPr="0063431D">
        <w:rPr>
          <w:rFonts w:ascii="Times New Roman" w:hAnsi="Times New Roman"/>
          <w:caps/>
          <w:color w:val="000000" w:themeColor="text1"/>
          <w:sz w:val="22"/>
          <w:szCs w:val="22"/>
          <w:lang w:val="lt-LT"/>
        </w:rPr>
        <w:t xml:space="preserve">7. </w:t>
      </w:r>
      <w:r w:rsidR="00543CC0" w:rsidRPr="0063431D">
        <w:rPr>
          <w:rFonts w:ascii="Times New Roman" w:hAnsi="Times New Roman"/>
          <w:caps/>
          <w:color w:val="000000" w:themeColor="text1"/>
          <w:sz w:val="22"/>
          <w:szCs w:val="22"/>
          <w:lang w:val="lt-LT"/>
        </w:rPr>
        <w:t>Sutarties vykdymo sustabdymas</w:t>
      </w:r>
    </w:p>
    <w:p w14:paraId="49F4CD90" w14:textId="77777777" w:rsidR="00543CC0" w:rsidRPr="0063431D" w:rsidRDefault="00543CC0" w:rsidP="00543CC0">
      <w:pPr>
        <w:pStyle w:val="Statja"/>
        <w:spacing w:before="0"/>
        <w:ind w:left="0" w:firstLine="635"/>
        <w:jc w:val="center"/>
        <w:rPr>
          <w:rFonts w:ascii="Times New Roman" w:hAnsi="Times New Roman"/>
          <w:color w:val="000000" w:themeColor="text1"/>
          <w:sz w:val="22"/>
          <w:szCs w:val="22"/>
          <w:lang w:val="lt-LT"/>
        </w:rPr>
      </w:pPr>
    </w:p>
    <w:p w14:paraId="243D8178" w14:textId="77777777" w:rsidR="00A2337B" w:rsidRDefault="0068036B" w:rsidP="00B8433B">
      <w:pPr>
        <w:pStyle w:val="BodyText11"/>
        <w:ind w:firstLine="0"/>
        <w:rPr>
          <w:rFonts w:ascii="Times New Roman" w:hAnsi="Times New Roman"/>
          <w:color w:val="000000" w:themeColor="text1"/>
          <w:sz w:val="24"/>
          <w:szCs w:val="24"/>
          <w:lang w:val="lt-LT"/>
        </w:rPr>
      </w:pPr>
      <w:r w:rsidRPr="0063431D">
        <w:rPr>
          <w:rFonts w:ascii="Times New Roman" w:hAnsi="Times New Roman"/>
          <w:color w:val="000000" w:themeColor="text1"/>
          <w:sz w:val="24"/>
          <w:szCs w:val="24"/>
          <w:lang w:val="lt-LT"/>
        </w:rPr>
        <w:t>7</w:t>
      </w:r>
      <w:r w:rsidR="00543CC0" w:rsidRPr="0063431D">
        <w:rPr>
          <w:rFonts w:ascii="Times New Roman" w:hAnsi="Times New Roman"/>
          <w:color w:val="000000" w:themeColor="text1"/>
          <w:sz w:val="24"/>
          <w:szCs w:val="24"/>
          <w:lang w:val="lt-LT"/>
        </w:rPr>
        <w:t xml:space="preserve">.1. 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teisės aktui, kuris turi įtakos šios Sutarties vykdymui; </w:t>
      </w:r>
      <w:r w:rsidR="00457580">
        <w:rPr>
          <w:rFonts w:ascii="Times New Roman" w:hAnsi="Times New Roman"/>
          <w:color w:val="000000" w:themeColor="text1"/>
          <w:sz w:val="24"/>
          <w:szCs w:val="24"/>
          <w:lang w:val="lt-LT"/>
        </w:rPr>
        <w:t>Paslaugų p</w:t>
      </w:r>
      <w:r w:rsidR="00543CC0" w:rsidRPr="0063431D">
        <w:rPr>
          <w:rFonts w:ascii="Times New Roman" w:hAnsi="Times New Roman"/>
          <w:color w:val="000000" w:themeColor="text1"/>
          <w:sz w:val="24"/>
          <w:szCs w:val="24"/>
          <w:lang w:val="lt-LT"/>
        </w:rPr>
        <w:t>irkėjui būtinas papildomas laikas atlikti papildomą pirkimą; kitos aplinkybės, kurios nebuvo žinomos pirkimo vykdymo metu ir su kuriomis susidurtų bet kuris kitas Pirkėjas</w:t>
      </w:r>
      <w:r w:rsidR="00F60CD8" w:rsidRPr="0063431D">
        <w:rPr>
          <w:rFonts w:ascii="Times New Roman" w:hAnsi="Times New Roman"/>
          <w:color w:val="000000" w:themeColor="text1"/>
          <w:sz w:val="24"/>
          <w:szCs w:val="24"/>
          <w:lang w:val="lt-LT"/>
        </w:rPr>
        <w:t>)</w:t>
      </w:r>
      <w:r w:rsidR="00543CC0" w:rsidRPr="0063431D">
        <w:rPr>
          <w:rFonts w:ascii="Times New Roman" w:hAnsi="Times New Roman"/>
          <w:color w:val="000000" w:themeColor="text1"/>
          <w:sz w:val="24"/>
          <w:szCs w:val="24"/>
          <w:lang w:val="lt-LT"/>
        </w:rPr>
        <w:t>, P</w:t>
      </w:r>
      <w:r w:rsidR="00457580">
        <w:rPr>
          <w:rFonts w:ascii="Times New Roman" w:hAnsi="Times New Roman"/>
          <w:color w:val="000000" w:themeColor="text1"/>
          <w:sz w:val="24"/>
          <w:szCs w:val="24"/>
          <w:lang w:val="lt-LT"/>
        </w:rPr>
        <w:t>aslaugų p</w:t>
      </w:r>
      <w:r w:rsidR="00543CC0" w:rsidRPr="0063431D">
        <w:rPr>
          <w:rFonts w:ascii="Times New Roman" w:hAnsi="Times New Roman"/>
          <w:color w:val="000000" w:themeColor="text1"/>
          <w:sz w:val="24"/>
          <w:szCs w:val="24"/>
          <w:lang w:val="lt-LT"/>
        </w:rPr>
        <w:t xml:space="preserve">irkėjas turi teisę sustabdyti </w:t>
      </w:r>
      <w:r w:rsidR="00457580">
        <w:rPr>
          <w:rFonts w:ascii="Times New Roman" w:hAnsi="Times New Roman"/>
          <w:color w:val="000000" w:themeColor="text1"/>
          <w:sz w:val="24"/>
          <w:szCs w:val="24"/>
          <w:lang w:val="lt-LT"/>
        </w:rPr>
        <w:t>P</w:t>
      </w:r>
      <w:r w:rsidR="00543CC0" w:rsidRPr="0063431D">
        <w:rPr>
          <w:rFonts w:ascii="Times New Roman" w:hAnsi="Times New Roman"/>
          <w:color w:val="000000" w:themeColor="text1"/>
          <w:sz w:val="24"/>
          <w:szCs w:val="24"/>
          <w:lang w:val="lt-LT"/>
        </w:rPr>
        <w:t>aslaugų ar kurios nors jų dalies, kuri negali būti vykdoma, teikimą.</w:t>
      </w:r>
    </w:p>
    <w:p w14:paraId="5287D410" w14:textId="740D3637" w:rsidR="00543CC0" w:rsidRPr="0063431D" w:rsidRDefault="0053098E" w:rsidP="00B8433B">
      <w:pPr>
        <w:pStyle w:val="BodyText11"/>
        <w:ind w:firstLine="0"/>
        <w:rPr>
          <w:rFonts w:ascii="Times New Roman" w:hAnsi="Times New Roman"/>
          <w:color w:val="000000" w:themeColor="text1"/>
          <w:sz w:val="24"/>
          <w:szCs w:val="24"/>
          <w:lang w:val="lt-LT"/>
        </w:rPr>
      </w:pPr>
      <w:r>
        <w:rPr>
          <w:rFonts w:ascii="Times New Roman" w:hAnsi="Times New Roman"/>
          <w:sz w:val="24"/>
          <w:szCs w:val="24"/>
          <w:lang w:val="lt-LT"/>
        </w:rPr>
        <w:t>7</w:t>
      </w:r>
      <w:r w:rsidR="00543CC0" w:rsidRPr="00B91CEC">
        <w:rPr>
          <w:rFonts w:ascii="Times New Roman" w:hAnsi="Times New Roman"/>
          <w:sz w:val="24"/>
          <w:szCs w:val="24"/>
          <w:lang w:val="lt-LT"/>
        </w:rPr>
        <w:t>.</w:t>
      </w:r>
      <w:r>
        <w:rPr>
          <w:rFonts w:ascii="Times New Roman" w:hAnsi="Times New Roman"/>
          <w:sz w:val="24"/>
          <w:szCs w:val="24"/>
          <w:lang w:val="lt-LT"/>
        </w:rPr>
        <w:t>2</w:t>
      </w:r>
      <w:r w:rsidR="00543CC0" w:rsidRPr="00B91CEC">
        <w:rPr>
          <w:rFonts w:ascii="Times New Roman" w:hAnsi="Times New Roman"/>
          <w:sz w:val="24"/>
          <w:szCs w:val="24"/>
          <w:lang w:val="lt-LT"/>
        </w:rPr>
        <w:t xml:space="preserve">. Atsiradus aplinkybėms, dėl kurių Paslaugų teikėjas negali vykdyti sutartinių </w:t>
      </w:r>
      <w:r w:rsidR="00543CC0" w:rsidRPr="0063431D">
        <w:rPr>
          <w:rFonts w:ascii="Times New Roman" w:hAnsi="Times New Roman"/>
          <w:color w:val="000000" w:themeColor="text1"/>
          <w:sz w:val="24"/>
          <w:szCs w:val="24"/>
          <w:lang w:val="lt-LT"/>
        </w:rPr>
        <w:t>įsipareigojimų, Paslaugų teikėjas apie tai nedelsdamas privalo informuoti P</w:t>
      </w:r>
      <w:r w:rsidR="00457580">
        <w:rPr>
          <w:rFonts w:ascii="Times New Roman" w:hAnsi="Times New Roman"/>
          <w:color w:val="000000" w:themeColor="text1"/>
          <w:sz w:val="24"/>
          <w:szCs w:val="24"/>
          <w:lang w:val="lt-LT"/>
        </w:rPr>
        <w:t>aslaugų p</w:t>
      </w:r>
      <w:r w:rsidR="00543CC0" w:rsidRPr="0063431D">
        <w:rPr>
          <w:rFonts w:ascii="Times New Roman" w:hAnsi="Times New Roman"/>
          <w:color w:val="000000" w:themeColor="text1"/>
          <w:sz w:val="24"/>
          <w:szCs w:val="24"/>
          <w:lang w:val="lt-LT"/>
        </w:rPr>
        <w:t xml:space="preserve">irkėją, pateikdamas informaciją ir dokumentus, įrodančius sutartinių įsipareigojimų vykdymo negalimumą dėl aplinkybių, nepriklausančių nuo Paslaugų teikėjo. Išnykus aplinkybėms, trukdžiusioms Paslaugų teikėjui vykdyti sutartinius įsipareigojimus, sustabdytų Paslaugų teikimas atnaujinamas. </w:t>
      </w:r>
    </w:p>
    <w:p w14:paraId="752D1893" w14:textId="06FC8BFB" w:rsidR="00543CC0" w:rsidRPr="0063431D" w:rsidRDefault="0068036B" w:rsidP="00B8433B">
      <w:pPr>
        <w:pStyle w:val="BodyText11"/>
        <w:ind w:firstLine="0"/>
        <w:rPr>
          <w:rFonts w:ascii="Times New Roman" w:hAnsi="Times New Roman"/>
          <w:color w:val="000000" w:themeColor="text1"/>
          <w:sz w:val="24"/>
          <w:szCs w:val="24"/>
          <w:lang w:val="lt-LT" w:eastAsia="lt-LT"/>
        </w:rPr>
      </w:pPr>
      <w:r w:rsidRPr="0063431D">
        <w:rPr>
          <w:rFonts w:ascii="Times New Roman" w:hAnsi="Times New Roman"/>
          <w:color w:val="000000" w:themeColor="text1"/>
          <w:sz w:val="24"/>
          <w:szCs w:val="24"/>
          <w:lang w:val="lt-LT"/>
        </w:rPr>
        <w:t>7</w:t>
      </w:r>
      <w:r w:rsidR="00543CC0" w:rsidRPr="0063431D">
        <w:rPr>
          <w:rFonts w:ascii="Times New Roman" w:hAnsi="Times New Roman"/>
          <w:color w:val="000000" w:themeColor="text1"/>
          <w:sz w:val="24"/>
          <w:szCs w:val="24"/>
          <w:lang w:val="lt-LT"/>
        </w:rPr>
        <w:t>.</w:t>
      </w:r>
      <w:r w:rsidR="00F72B3F">
        <w:rPr>
          <w:rFonts w:ascii="Times New Roman" w:hAnsi="Times New Roman"/>
          <w:color w:val="000000" w:themeColor="text1"/>
          <w:sz w:val="24"/>
          <w:szCs w:val="24"/>
          <w:lang w:val="lt-LT"/>
        </w:rPr>
        <w:t>3</w:t>
      </w:r>
      <w:r w:rsidR="00543CC0" w:rsidRPr="0063431D">
        <w:rPr>
          <w:rFonts w:ascii="Times New Roman" w:hAnsi="Times New Roman"/>
          <w:color w:val="000000" w:themeColor="text1"/>
          <w:sz w:val="24"/>
          <w:szCs w:val="24"/>
          <w:lang w:val="lt-LT"/>
        </w:rPr>
        <w:t>. Tais atvejais, kai Sutarties vykdymas sustabdomas likus iki Sutarties termino pabaigos mažiau laiko, nei galimas sustabdymo terminas, po sustabdymo pratęsiant vykdymo terminą, pratęsimas turi būti t</w:t>
      </w:r>
      <w:r w:rsidR="00543CC0" w:rsidRPr="0063431D">
        <w:rPr>
          <w:rFonts w:ascii="Times New Roman" w:hAnsi="Times New Roman"/>
          <w:color w:val="000000" w:themeColor="text1"/>
          <w:sz w:val="24"/>
          <w:szCs w:val="24"/>
          <w:lang w:val="lt-LT" w:eastAsia="lt-LT"/>
        </w:rPr>
        <w:t xml:space="preserve">am terminui, kuris sustabdymo metu buvo likęs iki sutartinių įsipareigojimų įvykdymo pabaigos. </w:t>
      </w:r>
    </w:p>
    <w:p w14:paraId="5E14C2C0" w14:textId="17B9BDA1" w:rsidR="00543CC0" w:rsidRPr="0063431D" w:rsidRDefault="0068036B" w:rsidP="00B8433B">
      <w:pPr>
        <w:pStyle w:val="BodyText11"/>
        <w:ind w:firstLine="0"/>
        <w:rPr>
          <w:rFonts w:ascii="Times New Roman" w:hAnsi="Times New Roman"/>
          <w:color w:val="000000" w:themeColor="text1"/>
          <w:sz w:val="24"/>
          <w:szCs w:val="24"/>
          <w:lang w:val="lt-LT"/>
        </w:rPr>
      </w:pPr>
      <w:r w:rsidRPr="0063431D">
        <w:rPr>
          <w:rFonts w:ascii="Times New Roman" w:hAnsi="Times New Roman"/>
          <w:color w:val="000000" w:themeColor="text1"/>
          <w:sz w:val="24"/>
          <w:szCs w:val="24"/>
          <w:lang w:val="lt-LT"/>
        </w:rPr>
        <w:t>7</w:t>
      </w:r>
      <w:r w:rsidR="00543CC0" w:rsidRPr="0063431D">
        <w:rPr>
          <w:rFonts w:ascii="Times New Roman" w:hAnsi="Times New Roman"/>
          <w:color w:val="000000" w:themeColor="text1"/>
          <w:sz w:val="24"/>
          <w:szCs w:val="24"/>
          <w:lang w:val="lt-LT"/>
        </w:rPr>
        <w:t>.</w:t>
      </w:r>
      <w:r w:rsidR="00F72B3F">
        <w:rPr>
          <w:rFonts w:ascii="Times New Roman" w:hAnsi="Times New Roman"/>
          <w:color w:val="000000" w:themeColor="text1"/>
          <w:sz w:val="24"/>
          <w:szCs w:val="24"/>
          <w:lang w:val="lt-LT"/>
        </w:rPr>
        <w:t>4</w:t>
      </w:r>
      <w:r w:rsidR="00543CC0" w:rsidRPr="0063431D">
        <w:rPr>
          <w:rFonts w:ascii="Times New Roman" w:hAnsi="Times New Roman"/>
          <w:color w:val="000000" w:themeColor="text1"/>
          <w:sz w:val="24"/>
          <w:szCs w:val="24"/>
          <w:lang w:val="lt-LT"/>
        </w:rPr>
        <w:t xml:space="preserve">. Tais atvejais, kai Sutarties vykdymas sustabdomas likus iki Sutarties termino pabaigos daugiau laiko, nei galimas sustabdymo terminas, Paslaugų ar jų dalies suteikimo terminas pratęsimas tokiam laikotarpiui, kuriam jis buvo sustabdytas. </w:t>
      </w:r>
    </w:p>
    <w:p w14:paraId="5D80299F" w14:textId="36C0D92F" w:rsidR="00543CC0" w:rsidRPr="0063431D" w:rsidRDefault="0068036B" w:rsidP="00B8433B">
      <w:pPr>
        <w:pStyle w:val="BodyText11"/>
        <w:ind w:firstLine="0"/>
        <w:rPr>
          <w:rFonts w:ascii="Times New Roman" w:hAnsi="Times New Roman"/>
          <w:color w:val="000000" w:themeColor="text1"/>
          <w:sz w:val="24"/>
          <w:szCs w:val="24"/>
          <w:lang w:val="lt-LT"/>
        </w:rPr>
      </w:pPr>
      <w:r w:rsidRPr="0063431D">
        <w:rPr>
          <w:rFonts w:ascii="Times New Roman" w:hAnsi="Times New Roman"/>
          <w:color w:val="000000" w:themeColor="text1"/>
          <w:sz w:val="24"/>
          <w:szCs w:val="24"/>
          <w:lang w:val="lt-LT"/>
        </w:rPr>
        <w:t>7</w:t>
      </w:r>
      <w:r w:rsidR="00543CC0" w:rsidRPr="0063431D">
        <w:rPr>
          <w:rFonts w:ascii="Times New Roman" w:hAnsi="Times New Roman"/>
          <w:color w:val="000000" w:themeColor="text1"/>
          <w:sz w:val="24"/>
          <w:szCs w:val="24"/>
          <w:lang w:val="lt-LT"/>
        </w:rPr>
        <w:t>.</w:t>
      </w:r>
      <w:r w:rsidR="00F72B3F">
        <w:rPr>
          <w:rFonts w:ascii="Times New Roman" w:hAnsi="Times New Roman"/>
          <w:color w:val="000000" w:themeColor="text1"/>
          <w:sz w:val="24"/>
          <w:szCs w:val="24"/>
          <w:lang w:val="lt-LT"/>
        </w:rPr>
        <w:t>5</w:t>
      </w:r>
      <w:r w:rsidR="00543CC0" w:rsidRPr="0063431D">
        <w:rPr>
          <w:rFonts w:ascii="Times New Roman" w:hAnsi="Times New Roman"/>
          <w:color w:val="000000" w:themeColor="text1"/>
          <w:sz w:val="24"/>
          <w:szCs w:val="24"/>
          <w:lang w:val="lt-LT"/>
        </w:rPr>
        <w:t>. P</w:t>
      </w:r>
      <w:r w:rsidR="00457580">
        <w:rPr>
          <w:rFonts w:ascii="Times New Roman" w:hAnsi="Times New Roman"/>
          <w:color w:val="000000" w:themeColor="text1"/>
          <w:sz w:val="24"/>
          <w:szCs w:val="24"/>
          <w:lang w:val="lt-LT"/>
        </w:rPr>
        <w:t>aslaugų p</w:t>
      </w:r>
      <w:r w:rsidR="00543CC0" w:rsidRPr="0063431D">
        <w:rPr>
          <w:rFonts w:ascii="Times New Roman" w:hAnsi="Times New Roman"/>
          <w:color w:val="000000" w:themeColor="text1"/>
          <w:sz w:val="24"/>
          <w:szCs w:val="24"/>
          <w:lang w:val="lt-LT"/>
        </w:rPr>
        <w:t xml:space="preserve">irkėjas taip pat turi teisę sustabdyti Paslaugų ar kurios nors jų dalies teikimą, jeigu jam pagrįstai kyla įtarimų dėl teikiamų Paslaugų kokybės ir reikia laiko patikrinti bei įsitikinti teikiamų Paslaugų kokybe. Tokiu atveju Paslaugų ar jų dalies teikimo stabdymas galimas iki 5 (penkių) darbo dienų. Sustabdytų Paslaugų ar jų dalies teikimas atnaujinamas šios Sutarties </w:t>
      </w:r>
      <w:r w:rsidR="00B8433B" w:rsidRPr="0063431D">
        <w:rPr>
          <w:rFonts w:ascii="Times New Roman" w:hAnsi="Times New Roman"/>
          <w:color w:val="000000" w:themeColor="text1"/>
          <w:sz w:val="24"/>
          <w:szCs w:val="24"/>
          <w:lang w:val="lt-LT"/>
        </w:rPr>
        <w:t>7</w:t>
      </w:r>
      <w:r w:rsidR="00543CC0" w:rsidRPr="0063431D">
        <w:rPr>
          <w:rFonts w:ascii="Times New Roman" w:hAnsi="Times New Roman"/>
          <w:color w:val="000000" w:themeColor="text1"/>
          <w:sz w:val="24"/>
          <w:szCs w:val="24"/>
          <w:lang w:val="lt-LT"/>
        </w:rPr>
        <w:t xml:space="preserve">.4 ir </w:t>
      </w:r>
      <w:r w:rsidR="00B8433B" w:rsidRPr="0063431D">
        <w:rPr>
          <w:rFonts w:ascii="Times New Roman" w:hAnsi="Times New Roman"/>
          <w:color w:val="000000" w:themeColor="text1"/>
          <w:sz w:val="24"/>
          <w:szCs w:val="24"/>
          <w:lang w:val="lt-LT"/>
        </w:rPr>
        <w:t>7</w:t>
      </w:r>
      <w:r w:rsidR="00543CC0" w:rsidRPr="0063431D">
        <w:rPr>
          <w:rFonts w:ascii="Times New Roman" w:hAnsi="Times New Roman"/>
          <w:color w:val="000000" w:themeColor="text1"/>
          <w:sz w:val="24"/>
          <w:szCs w:val="24"/>
          <w:lang w:val="lt-LT"/>
        </w:rPr>
        <w:t>.5 papunkčiuose nustatyta tvarka. P</w:t>
      </w:r>
      <w:r w:rsidR="00457580">
        <w:rPr>
          <w:rFonts w:ascii="Times New Roman" w:hAnsi="Times New Roman"/>
          <w:color w:val="000000" w:themeColor="text1"/>
          <w:sz w:val="24"/>
          <w:szCs w:val="24"/>
          <w:lang w:val="lt-LT"/>
        </w:rPr>
        <w:t>aslaugų p</w:t>
      </w:r>
      <w:r w:rsidR="00543CC0" w:rsidRPr="0063431D">
        <w:rPr>
          <w:rFonts w:ascii="Times New Roman" w:hAnsi="Times New Roman"/>
          <w:color w:val="000000" w:themeColor="text1"/>
          <w:sz w:val="24"/>
          <w:szCs w:val="24"/>
          <w:lang w:val="lt-LT"/>
        </w:rPr>
        <w:t xml:space="preserve">irkėjo galimybė pasinaudoti šia teise negali priklausyti nuo Paslaugų teikėjo valios ar būti jo įtakojama. </w:t>
      </w:r>
    </w:p>
    <w:p w14:paraId="18C9ABDB" w14:textId="2777137D" w:rsidR="00543CC0" w:rsidRDefault="0068036B" w:rsidP="00B8433B">
      <w:pPr>
        <w:pStyle w:val="BodyText11"/>
        <w:tabs>
          <w:tab w:val="left" w:pos="634"/>
          <w:tab w:val="left" w:pos="1059"/>
          <w:tab w:val="left" w:pos="1201"/>
        </w:tabs>
        <w:ind w:firstLine="0"/>
        <w:rPr>
          <w:rFonts w:ascii="Times New Roman" w:hAnsi="Times New Roman"/>
          <w:color w:val="000000" w:themeColor="text1"/>
          <w:sz w:val="24"/>
          <w:szCs w:val="24"/>
          <w:lang w:val="lt-LT"/>
        </w:rPr>
      </w:pPr>
      <w:r w:rsidRPr="0063431D">
        <w:rPr>
          <w:rFonts w:ascii="Times New Roman" w:hAnsi="Times New Roman"/>
          <w:color w:val="000000" w:themeColor="text1"/>
          <w:sz w:val="24"/>
          <w:szCs w:val="24"/>
          <w:lang w:val="lt-LT"/>
        </w:rPr>
        <w:t>7</w:t>
      </w:r>
      <w:r w:rsidR="00543CC0" w:rsidRPr="0063431D">
        <w:rPr>
          <w:rFonts w:ascii="Times New Roman" w:hAnsi="Times New Roman"/>
          <w:color w:val="000000" w:themeColor="text1"/>
          <w:sz w:val="24"/>
          <w:szCs w:val="24"/>
          <w:lang w:val="lt-LT"/>
        </w:rPr>
        <w:t>.</w:t>
      </w:r>
      <w:r w:rsidR="00F72B3F">
        <w:rPr>
          <w:rFonts w:ascii="Times New Roman" w:hAnsi="Times New Roman"/>
          <w:color w:val="000000" w:themeColor="text1"/>
          <w:sz w:val="24"/>
          <w:szCs w:val="24"/>
          <w:lang w:val="lt-LT"/>
        </w:rPr>
        <w:t>6</w:t>
      </w:r>
      <w:r w:rsidR="00543CC0" w:rsidRPr="0063431D">
        <w:rPr>
          <w:rFonts w:ascii="Times New Roman" w:hAnsi="Times New Roman"/>
          <w:color w:val="000000" w:themeColor="text1"/>
          <w:sz w:val="24"/>
          <w:szCs w:val="24"/>
          <w:lang w:val="lt-LT"/>
        </w:rPr>
        <w:t xml:space="preserve">. Sutartinių įsipareigojimų vykdymo sustabdymas visais Sutartyje numatytais atvejais turi būti raštiškas, nurodant priežastis ir sustabdymo terminą, bei pridedant dokumentus, patvirtinančius sustabdymo pagrindą (jeigu tokie yra). </w:t>
      </w:r>
    </w:p>
    <w:p w14:paraId="2659FAB3" w14:textId="77777777" w:rsidR="00E71340" w:rsidRDefault="00E71340" w:rsidP="00516AFB">
      <w:pPr>
        <w:contextualSpacing/>
        <w:jc w:val="center"/>
        <w:rPr>
          <w:b/>
          <w:sz w:val="24"/>
          <w:szCs w:val="24"/>
        </w:rPr>
      </w:pPr>
    </w:p>
    <w:p w14:paraId="54E4CBF1" w14:textId="20BDA46F" w:rsidR="00516AFB" w:rsidRDefault="00516AFB" w:rsidP="00516AFB">
      <w:pPr>
        <w:contextualSpacing/>
        <w:jc w:val="center"/>
        <w:rPr>
          <w:b/>
          <w:sz w:val="24"/>
          <w:szCs w:val="24"/>
        </w:rPr>
      </w:pPr>
      <w:r w:rsidRPr="00E71340">
        <w:rPr>
          <w:b/>
          <w:sz w:val="24"/>
          <w:szCs w:val="24"/>
        </w:rPr>
        <w:t>8. SUBTEIKIMAS</w:t>
      </w:r>
    </w:p>
    <w:p w14:paraId="071A8DC6" w14:textId="77777777" w:rsidR="00E71340" w:rsidRPr="00E71340" w:rsidRDefault="00E71340" w:rsidP="00516AFB">
      <w:pPr>
        <w:contextualSpacing/>
        <w:jc w:val="center"/>
        <w:rPr>
          <w:b/>
          <w:sz w:val="24"/>
          <w:szCs w:val="24"/>
        </w:rPr>
      </w:pPr>
    </w:p>
    <w:p w14:paraId="6362BD72" w14:textId="77777777" w:rsidR="00FD0F99" w:rsidRPr="00E71340" w:rsidRDefault="00FD0F99" w:rsidP="00FD0F99">
      <w:pPr>
        <w:jc w:val="both"/>
        <w:rPr>
          <w:bCs/>
          <w:sz w:val="24"/>
          <w:szCs w:val="24"/>
        </w:rPr>
      </w:pPr>
      <w:r w:rsidRPr="00E71340">
        <w:rPr>
          <w:bCs/>
          <w:sz w:val="24"/>
          <w:szCs w:val="24"/>
        </w:rPr>
        <w:t>8.1. Paslaugų teikėjas Sutarties vykdymui pasitelkia:</w:t>
      </w:r>
    </w:p>
    <w:p w14:paraId="5E0AA597" w14:textId="77777777" w:rsidR="00FD0F99" w:rsidRPr="00E71340" w:rsidRDefault="00FD0F99" w:rsidP="00FD0F99">
      <w:pPr>
        <w:jc w:val="both"/>
        <w:rPr>
          <w:color w:val="000000" w:themeColor="text1"/>
          <w:sz w:val="24"/>
          <w:szCs w:val="24"/>
        </w:rPr>
      </w:pPr>
      <w:r w:rsidRPr="00E71340">
        <w:rPr>
          <w:bCs/>
          <w:sz w:val="24"/>
          <w:szCs w:val="24"/>
        </w:rPr>
        <w:t xml:space="preserve">8.1.1. </w:t>
      </w:r>
      <w:r w:rsidRPr="00E71340">
        <w:rPr>
          <w:color w:val="000000" w:themeColor="text1"/>
          <w:sz w:val="24"/>
          <w:szCs w:val="24"/>
        </w:rPr>
        <w:t>savo pasiūlyme nurodytus subteikėjus, kuriais grindžiama Paslaugų teikėjo kvalifikacija - (</w:t>
      </w:r>
      <w:r w:rsidRPr="00E71340">
        <w:rPr>
          <w:i/>
          <w:color w:val="000000" w:themeColor="text1"/>
          <w:sz w:val="24"/>
          <w:szCs w:val="24"/>
        </w:rPr>
        <w:t>nurodyti, jei yra subteikėjai</w:t>
      </w:r>
      <w:r w:rsidRPr="00E71340">
        <w:rPr>
          <w:color w:val="000000" w:themeColor="text1"/>
          <w:sz w:val="24"/>
          <w:szCs w:val="24"/>
        </w:rPr>
        <w:t>);</w:t>
      </w:r>
    </w:p>
    <w:p w14:paraId="597F7044" w14:textId="77777777" w:rsidR="00FD0F99" w:rsidRPr="00E71340" w:rsidRDefault="00FD0F99" w:rsidP="00FD0F99">
      <w:pPr>
        <w:jc w:val="both"/>
        <w:rPr>
          <w:bCs/>
          <w:sz w:val="24"/>
          <w:szCs w:val="24"/>
        </w:rPr>
      </w:pPr>
      <w:r w:rsidRPr="00E71340">
        <w:rPr>
          <w:color w:val="000000" w:themeColor="text1"/>
          <w:sz w:val="24"/>
          <w:szCs w:val="24"/>
        </w:rPr>
        <w:t xml:space="preserve">8.1.2. kitus </w:t>
      </w:r>
      <w:r w:rsidRPr="00E71340">
        <w:rPr>
          <w:bCs/>
          <w:sz w:val="24"/>
          <w:szCs w:val="24"/>
        </w:rPr>
        <w:t>subteikėjus _________(</w:t>
      </w:r>
      <w:r w:rsidRPr="00E71340">
        <w:rPr>
          <w:bCs/>
          <w:i/>
          <w:sz w:val="24"/>
          <w:szCs w:val="24"/>
        </w:rPr>
        <w:t>išvardijami žinomi subteikėjai)</w:t>
      </w:r>
      <w:r w:rsidRPr="00E71340">
        <w:rPr>
          <w:sz w:val="24"/>
          <w:szCs w:val="24"/>
        </w:rPr>
        <w:t>. Tuo atveju, jei pasiūlymo pateikimo metu Paslaugų teikėjui nebuvo žinomi kiti subteikėjai, Paslaugų teikėjas po Sutarties sudarymo įsipareigoja ne vėliau kaip iki Sutarties vykdymo pradžios Paslaugų pirkėjui pranešti tuo metu žinomų subteikėjų pavadinimus, kontaktinius duomenis ir jų atstovus. Paslaugų teikėjas privalo informuoti Paslaugų pirkėją apie minėtos informacijos pasikeitimus visu Sutarties vykdymo metu.</w:t>
      </w:r>
    </w:p>
    <w:p w14:paraId="0902B573" w14:textId="77777777" w:rsidR="00FD0F99" w:rsidRPr="00E71340" w:rsidRDefault="00FD0F99" w:rsidP="00FD0F99">
      <w:pPr>
        <w:jc w:val="both"/>
        <w:rPr>
          <w:bCs/>
          <w:sz w:val="24"/>
          <w:szCs w:val="24"/>
        </w:rPr>
      </w:pPr>
      <w:r w:rsidRPr="00E71340">
        <w:rPr>
          <w:bCs/>
          <w:sz w:val="24"/>
          <w:szCs w:val="24"/>
        </w:rPr>
        <w:t xml:space="preserve">8.2. Subteikėjo pasitelkimas nekeičia Paslaugų teikėjo atsakomybės dėl Sutarties vykdymo. </w:t>
      </w:r>
    </w:p>
    <w:p w14:paraId="6270EC93" w14:textId="77777777" w:rsidR="00FD0F99" w:rsidRPr="00E71340" w:rsidRDefault="00FD0F99" w:rsidP="00FD0F99">
      <w:pPr>
        <w:jc w:val="both"/>
        <w:rPr>
          <w:bCs/>
          <w:sz w:val="24"/>
          <w:szCs w:val="24"/>
        </w:rPr>
      </w:pPr>
      <w:r w:rsidRPr="00E71340">
        <w:rPr>
          <w:bCs/>
          <w:sz w:val="24"/>
          <w:szCs w:val="24"/>
        </w:rPr>
        <w:t xml:space="preserve">8.3. Paslaugų teikėjas gali pakeisti subteikėjus,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gauti pagrįsti skundai dėl subteikėjo netinkamo Paslaugų teikimo;  taip pat dėl objektyvių priežasčių (nutrūkus teisiniams santykiams su Paslaugų teikėju, subteikėjui atsisakius vykdyti sutartį ar jos dalį ir kt.) nebegali atlikti visų ar dalies prisiimtų įsipareigojimų. </w:t>
      </w:r>
    </w:p>
    <w:p w14:paraId="06B28273" w14:textId="77777777" w:rsidR="00FD0F99" w:rsidRPr="00E71340" w:rsidRDefault="00FD0F99" w:rsidP="00FD0F99">
      <w:pPr>
        <w:jc w:val="both"/>
        <w:rPr>
          <w:sz w:val="24"/>
          <w:szCs w:val="24"/>
        </w:rPr>
      </w:pPr>
      <w:r w:rsidRPr="00E71340">
        <w:rPr>
          <w:bCs/>
          <w:sz w:val="24"/>
          <w:szCs w:val="24"/>
        </w:rPr>
        <w:t>8.4. Apie subteikėjų keitimą Paslaugų teikėjas iš anksto raštu turi informuoti Paslaugų pirkėją,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Subteikėjai gali būti keičiami tik gavus rašytinį Paslaugų pirkėjo sutikimą.</w:t>
      </w:r>
      <w:r w:rsidRPr="00E71340">
        <w:rPr>
          <w:noProof/>
          <w:sz w:val="24"/>
          <w:szCs w:val="24"/>
        </w:rPr>
        <w:t xml:space="preserve"> </w:t>
      </w:r>
      <w:r w:rsidRPr="00E71340">
        <w:rPr>
          <w:color w:val="000000" w:themeColor="text1"/>
          <w:sz w:val="24"/>
          <w:szCs w:val="24"/>
        </w:rPr>
        <w:t xml:space="preserve">Jeigu keičiami Paslaugų teikėjo pasiūlyme nurodyti subteikėjai, </w:t>
      </w:r>
      <w:r w:rsidRPr="00E71340">
        <w:rPr>
          <w:bCs/>
          <w:color w:val="000000" w:themeColor="text1"/>
          <w:sz w:val="24"/>
          <w:szCs w:val="24"/>
        </w:rPr>
        <w:t>kuriais grindžiama Paslaugų teikėjo kvalifikacija</w:t>
      </w:r>
      <w:r w:rsidRPr="00E71340">
        <w:rPr>
          <w:color w:val="000000" w:themeColor="text1"/>
          <w:sz w:val="24"/>
          <w:szCs w:val="24"/>
        </w:rPr>
        <w:t xml:space="preserve">, Paslaugų teikėjas privalo pateikti jų kvalifikaciją patvirtinančius dokumentus tai dienai, kai Paslaugų teikėjas kreipiasi į Paslaugų pirkėją su prašymu juos pakeisti. Prieš duodamas sutikimą keisti Paslaugų teikėjo pasiūlyme nurodytus subteikėjus, </w:t>
      </w:r>
      <w:r w:rsidRPr="00E71340">
        <w:rPr>
          <w:bCs/>
          <w:color w:val="000000" w:themeColor="text1"/>
          <w:sz w:val="24"/>
          <w:szCs w:val="24"/>
        </w:rPr>
        <w:t>kuriais grindžiama Paslaugų teikėjo kvalifikacija,</w:t>
      </w:r>
      <w:r w:rsidRPr="00E71340">
        <w:rPr>
          <w:color w:val="000000" w:themeColor="text1"/>
          <w:sz w:val="24"/>
          <w:szCs w:val="24"/>
        </w:rPr>
        <w:t xml:space="preserve"> Paslaugų pirkėjas privalo patikrinti naujų, Paslaugų teikėjo pasiūlyme nenurodytų, subteikėjų, kuriais </w:t>
      </w:r>
      <w:r w:rsidRPr="00E71340">
        <w:rPr>
          <w:bCs/>
          <w:color w:val="000000" w:themeColor="text1"/>
          <w:sz w:val="24"/>
          <w:szCs w:val="24"/>
        </w:rPr>
        <w:t>grindžiama Paslaugų teikėjo</w:t>
      </w:r>
      <w:r w:rsidRPr="00E71340">
        <w:rPr>
          <w:b/>
          <w:bCs/>
          <w:color w:val="000000" w:themeColor="text1"/>
          <w:sz w:val="24"/>
          <w:szCs w:val="24"/>
        </w:rPr>
        <w:t xml:space="preserve"> </w:t>
      </w:r>
      <w:r w:rsidRPr="00E71340">
        <w:rPr>
          <w:bCs/>
          <w:color w:val="000000" w:themeColor="text1"/>
          <w:sz w:val="24"/>
          <w:szCs w:val="24"/>
        </w:rPr>
        <w:t>kvalifikacija,</w:t>
      </w:r>
      <w:r w:rsidRPr="00E71340">
        <w:rPr>
          <w:color w:val="000000" w:themeColor="text1"/>
          <w:sz w:val="24"/>
          <w:szCs w:val="24"/>
        </w:rPr>
        <w:t xml:space="preserve"> kvalifikacijos atitiktį ir pašalinimo pagrindų nebuvimą.</w:t>
      </w:r>
      <w:r w:rsidRPr="00E71340">
        <w:rPr>
          <w:noProof/>
          <w:sz w:val="24"/>
          <w:szCs w:val="24"/>
        </w:rPr>
        <w:t xml:space="preserve"> Subteikėjų keitimas įforminamas Sutarties Šalių pasirašomu susitarimu, kuris tampa neatskiriama Sutarties dalimi</w:t>
      </w:r>
      <w:r w:rsidRPr="00E71340">
        <w:rPr>
          <w:sz w:val="24"/>
          <w:szCs w:val="24"/>
        </w:rPr>
        <w:t>.</w:t>
      </w:r>
    </w:p>
    <w:p w14:paraId="09432A88" w14:textId="77777777" w:rsidR="00FD0F99" w:rsidRPr="00E71340" w:rsidRDefault="00FD0F99" w:rsidP="00FD0F99">
      <w:pPr>
        <w:jc w:val="both"/>
        <w:rPr>
          <w:color w:val="000000" w:themeColor="text1"/>
          <w:sz w:val="24"/>
          <w:szCs w:val="24"/>
        </w:rPr>
      </w:pPr>
      <w:r w:rsidRPr="00E71340">
        <w:rPr>
          <w:sz w:val="24"/>
          <w:szCs w:val="24"/>
        </w:rPr>
        <w:t>8.5. Specialistai (Paslaugų teikėjo darbuotojai, subteikėjo darbuotojai arba kvazisubteikėjai, t. y. specialistai, kurie bus įdarbinami laimėjimo atveju), nurodyti Paslaugų teikėjo pasiūlyme, gali būti keičiami, gavus Paslaugų pirkėjo sutikimą, jei specialistai dėl objektyvių priežasčių (nutrūkus teisiniams santykiams su Paslaugų teikėju, specialistui atsisakius teikti Paslaugas, specialistui išėjus atostogų, susirgus, susižeidus, mirus ir pan.) nebegali teikti visų ar dalies Sutartyje nurodytų Paslaugų. Pakeisti ar naujai įtraukti specialistai privalo atitikti Pirkimo sąlygose nurodytus reikalavimus. Šiame papunktyje nurodytų specialistų pakeitimas, naujų įtraukimas įforminamas Sutarties Šalių pasirašomu susitarimu, kuris tampa neatskiriama Sutarties dalimi.</w:t>
      </w:r>
    </w:p>
    <w:p w14:paraId="12366639" w14:textId="77777777" w:rsidR="00FD0F99" w:rsidRDefault="00FD0F99" w:rsidP="00B8433B">
      <w:pPr>
        <w:ind w:left="360"/>
        <w:jc w:val="center"/>
        <w:rPr>
          <w:b/>
          <w:color w:val="000000" w:themeColor="text1"/>
          <w:sz w:val="24"/>
          <w:szCs w:val="24"/>
        </w:rPr>
      </w:pPr>
    </w:p>
    <w:p w14:paraId="71282521" w14:textId="6802BE2C" w:rsidR="0043732E" w:rsidRPr="0063431D" w:rsidRDefault="00E71340" w:rsidP="00B8433B">
      <w:pPr>
        <w:ind w:left="360"/>
        <w:jc w:val="center"/>
        <w:rPr>
          <w:b/>
          <w:color w:val="000000" w:themeColor="text1"/>
          <w:sz w:val="24"/>
          <w:szCs w:val="24"/>
        </w:rPr>
      </w:pPr>
      <w:r>
        <w:rPr>
          <w:b/>
          <w:color w:val="000000" w:themeColor="text1"/>
          <w:sz w:val="24"/>
          <w:szCs w:val="24"/>
        </w:rPr>
        <w:t>9</w:t>
      </w:r>
      <w:r w:rsidR="0068036B" w:rsidRPr="0063431D">
        <w:rPr>
          <w:b/>
          <w:color w:val="000000" w:themeColor="text1"/>
          <w:sz w:val="24"/>
          <w:szCs w:val="24"/>
        </w:rPr>
        <w:t xml:space="preserve">. </w:t>
      </w:r>
      <w:r w:rsidR="001B45AE" w:rsidRPr="0063431D">
        <w:rPr>
          <w:b/>
          <w:color w:val="000000" w:themeColor="text1"/>
          <w:sz w:val="24"/>
          <w:szCs w:val="24"/>
        </w:rPr>
        <w:t>KITOS SĄLYGOS</w:t>
      </w:r>
    </w:p>
    <w:p w14:paraId="500682D4" w14:textId="77777777" w:rsidR="00C23B0F" w:rsidRPr="0063431D" w:rsidRDefault="00C23B0F" w:rsidP="00B8433B">
      <w:pPr>
        <w:ind w:left="360"/>
        <w:jc w:val="center"/>
        <w:rPr>
          <w:b/>
          <w:color w:val="000000" w:themeColor="text1"/>
          <w:sz w:val="24"/>
          <w:szCs w:val="24"/>
        </w:rPr>
      </w:pPr>
    </w:p>
    <w:p w14:paraId="32BB98DE" w14:textId="3649CBDF" w:rsidR="00C61B89" w:rsidRPr="006652DF" w:rsidRDefault="00E71340" w:rsidP="003D04B0">
      <w:pPr>
        <w:jc w:val="both"/>
        <w:rPr>
          <w:color w:val="000000" w:themeColor="text1"/>
          <w:sz w:val="24"/>
          <w:szCs w:val="24"/>
        </w:rPr>
      </w:pPr>
      <w:r w:rsidRPr="009A1055">
        <w:rPr>
          <w:color w:val="000000" w:themeColor="text1"/>
          <w:sz w:val="24"/>
          <w:szCs w:val="24"/>
        </w:rPr>
        <w:t>9</w:t>
      </w:r>
      <w:r w:rsidR="00C23B0F" w:rsidRPr="009A1055">
        <w:rPr>
          <w:color w:val="000000" w:themeColor="text1"/>
          <w:sz w:val="24"/>
          <w:szCs w:val="24"/>
        </w:rPr>
        <w:t xml:space="preserve">.1. Sutartis įsigalioja </w:t>
      </w:r>
      <w:r w:rsidR="00C23B0F" w:rsidRPr="009A1055">
        <w:rPr>
          <w:color w:val="000000" w:themeColor="text1"/>
          <w:sz w:val="24"/>
          <w:szCs w:val="24"/>
          <w:lang w:eastAsia="en-US"/>
        </w:rPr>
        <w:t xml:space="preserve">nuo Sutarties pasirašymo </w:t>
      </w:r>
      <w:r w:rsidR="00C23B0F" w:rsidRPr="009A1055">
        <w:rPr>
          <w:color w:val="000000" w:themeColor="text1"/>
          <w:sz w:val="24"/>
          <w:szCs w:val="24"/>
        </w:rPr>
        <w:t>dienos ir galioja iki visiško įsipareigojimų įvykdymo</w:t>
      </w:r>
      <w:r w:rsidR="00F646D4">
        <w:rPr>
          <w:b/>
          <w:color w:val="000000" w:themeColor="text1"/>
          <w:sz w:val="24"/>
          <w:szCs w:val="24"/>
        </w:rPr>
        <w:t xml:space="preserve">, </w:t>
      </w:r>
      <w:r w:rsidR="00F646D4" w:rsidRPr="006652DF">
        <w:rPr>
          <w:bCs/>
          <w:color w:val="000000" w:themeColor="text1"/>
          <w:sz w:val="24"/>
          <w:szCs w:val="24"/>
        </w:rPr>
        <w:t xml:space="preserve">bet ne ilgiau kaip 13 </w:t>
      </w:r>
      <w:r w:rsidR="00E31CFD" w:rsidRPr="006652DF">
        <w:rPr>
          <w:bCs/>
          <w:color w:val="000000" w:themeColor="text1"/>
          <w:sz w:val="24"/>
          <w:szCs w:val="24"/>
        </w:rPr>
        <w:t>(trylika) mėnesių</w:t>
      </w:r>
      <w:r w:rsidR="00C23B0F" w:rsidRPr="00D519CB">
        <w:rPr>
          <w:bCs/>
          <w:color w:val="000000" w:themeColor="text1"/>
          <w:sz w:val="24"/>
          <w:szCs w:val="24"/>
        </w:rPr>
        <w:t>.</w:t>
      </w:r>
    </w:p>
    <w:p w14:paraId="08DD5F65" w14:textId="787FD832" w:rsidR="0043732E" w:rsidRPr="009A1055" w:rsidRDefault="00E71340">
      <w:pPr>
        <w:jc w:val="both"/>
        <w:rPr>
          <w:color w:val="000000" w:themeColor="text1"/>
          <w:sz w:val="24"/>
          <w:szCs w:val="24"/>
        </w:rPr>
      </w:pPr>
      <w:r w:rsidRPr="009A1055">
        <w:rPr>
          <w:color w:val="000000" w:themeColor="text1"/>
          <w:sz w:val="24"/>
          <w:szCs w:val="24"/>
        </w:rPr>
        <w:t>9</w:t>
      </w:r>
      <w:r w:rsidR="001B45AE" w:rsidRPr="009A1055">
        <w:rPr>
          <w:color w:val="000000" w:themeColor="text1"/>
          <w:sz w:val="24"/>
          <w:szCs w:val="24"/>
        </w:rPr>
        <w:t>.</w:t>
      </w:r>
      <w:r w:rsidR="00C23B0F" w:rsidRPr="009A1055">
        <w:rPr>
          <w:color w:val="000000" w:themeColor="text1"/>
          <w:sz w:val="24"/>
          <w:szCs w:val="24"/>
        </w:rPr>
        <w:t>2</w:t>
      </w:r>
      <w:r w:rsidR="001B45AE" w:rsidRPr="009A1055">
        <w:rPr>
          <w:color w:val="000000" w:themeColor="text1"/>
          <w:sz w:val="24"/>
          <w:szCs w:val="24"/>
        </w:rPr>
        <w:t xml:space="preserve">. Sutartis gali būti keičiama jos galiojimo laikotarpiu tik vadovaujantis Lietuvos Respublikos viešųjų pirkimų įstatymo 89 straipsnio nuostatomis. Sutarties sąlygų pakeitimai įforminami Šalių rašytiniais susitarimais, kurie yra neatsiejama Sutarties dalis. </w:t>
      </w:r>
    </w:p>
    <w:p w14:paraId="2FA14B88" w14:textId="1F285337" w:rsidR="0043732E" w:rsidRPr="009A1055" w:rsidRDefault="00E71340">
      <w:pPr>
        <w:jc w:val="both"/>
        <w:rPr>
          <w:color w:val="000000" w:themeColor="text1"/>
          <w:sz w:val="24"/>
          <w:szCs w:val="24"/>
        </w:rPr>
      </w:pPr>
      <w:r w:rsidRPr="009A1055">
        <w:rPr>
          <w:color w:val="000000" w:themeColor="text1"/>
          <w:sz w:val="24"/>
          <w:szCs w:val="24"/>
        </w:rPr>
        <w:t>9</w:t>
      </w:r>
      <w:r w:rsidR="001B45AE" w:rsidRPr="009A1055">
        <w:rPr>
          <w:color w:val="000000" w:themeColor="text1"/>
          <w:sz w:val="24"/>
          <w:szCs w:val="24"/>
        </w:rPr>
        <w:t>.</w:t>
      </w:r>
      <w:r w:rsidR="00C23B0F" w:rsidRPr="009A1055">
        <w:rPr>
          <w:color w:val="000000" w:themeColor="text1"/>
          <w:sz w:val="24"/>
          <w:szCs w:val="24"/>
        </w:rPr>
        <w:t>3</w:t>
      </w:r>
      <w:r w:rsidR="001B45AE" w:rsidRPr="009A1055">
        <w:rPr>
          <w:color w:val="000000" w:themeColor="text1"/>
          <w:sz w:val="24"/>
          <w:szCs w:val="24"/>
        </w:rPr>
        <w:t>. Už Sutarties įsipareigojimų nevykdymą arba netinkamą vykdymą Sutarties Šalys atsako pagal Lietuvos Respublikoje galiojančius teisės aktus.</w:t>
      </w:r>
    </w:p>
    <w:p w14:paraId="59DB6FD4" w14:textId="3A6C8444" w:rsidR="0043732E" w:rsidRPr="009A1055" w:rsidRDefault="00E71340">
      <w:pPr>
        <w:jc w:val="both"/>
        <w:rPr>
          <w:color w:val="000000" w:themeColor="text1"/>
          <w:sz w:val="24"/>
          <w:szCs w:val="24"/>
        </w:rPr>
      </w:pPr>
      <w:r w:rsidRPr="009A1055">
        <w:rPr>
          <w:color w:val="000000" w:themeColor="text1"/>
          <w:sz w:val="24"/>
          <w:szCs w:val="24"/>
        </w:rPr>
        <w:t>9</w:t>
      </w:r>
      <w:r w:rsidR="001B45AE" w:rsidRPr="009A1055">
        <w:rPr>
          <w:color w:val="000000" w:themeColor="text1"/>
          <w:sz w:val="24"/>
          <w:szCs w:val="24"/>
        </w:rPr>
        <w:t>.</w:t>
      </w:r>
      <w:r w:rsidR="00C23B0F" w:rsidRPr="009A1055">
        <w:rPr>
          <w:color w:val="000000" w:themeColor="text1"/>
          <w:sz w:val="24"/>
          <w:szCs w:val="24"/>
        </w:rPr>
        <w:t>4</w:t>
      </w:r>
      <w:r w:rsidR="001B45AE" w:rsidRPr="009A1055">
        <w:rPr>
          <w:color w:val="000000" w:themeColor="text1"/>
          <w:sz w:val="24"/>
          <w:szCs w:val="24"/>
        </w:rPr>
        <w:t>. Sutarties Šalys įsipareigoja ne vėliau kaip per 5 (penkias) darbo 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77E9E235" w14:textId="4EC9A1C2" w:rsidR="00A02BE4" w:rsidRPr="009A1055" w:rsidRDefault="00E71340" w:rsidP="00A02BE4">
      <w:pPr>
        <w:tabs>
          <w:tab w:val="left" w:pos="709"/>
        </w:tabs>
        <w:spacing w:line="276" w:lineRule="auto"/>
        <w:jc w:val="both"/>
        <w:outlineLvl w:val="0"/>
        <w:rPr>
          <w:sz w:val="24"/>
          <w:szCs w:val="24"/>
          <w:lang w:eastAsia="ar-SA"/>
        </w:rPr>
      </w:pPr>
      <w:r w:rsidRPr="009A1055">
        <w:rPr>
          <w:color w:val="000000" w:themeColor="text1"/>
          <w:sz w:val="24"/>
          <w:szCs w:val="24"/>
        </w:rPr>
        <w:t>9</w:t>
      </w:r>
      <w:r w:rsidR="001B45AE" w:rsidRPr="009A1055">
        <w:rPr>
          <w:color w:val="000000" w:themeColor="text1"/>
          <w:sz w:val="24"/>
          <w:szCs w:val="24"/>
        </w:rPr>
        <w:t>.</w:t>
      </w:r>
      <w:r w:rsidR="00C23B0F" w:rsidRPr="009A1055">
        <w:rPr>
          <w:color w:val="000000" w:themeColor="text1"/>
          <w:sz w:val="24"/>
          <w:szCs w:val="24"/>
        </w:rPr>
        <w:t>5</w:t>
      </w:r>
      <w:r w:rsidR="001B45AE" w:rsidRPr="009A1055">
        <w:rPr>
          <w:color w:val="000000" w:themeColor="text1"/>
          <w:sz w:val="24"/>
          <w:szCs w:val="24"/>
        </w:rPr>
        <w:t>. Paslaugų pirkėjas p</w:t>
      </w:r>
      <w:r w:rsidR="001B45AE" w:rsidRPr="009A1055">
        <w:rPr>
          <w:color w:val="000000" w:themeColor="text1"/>
          <w:sz w:val="24"/>
          <w:szCs w:val="24"/>
          <w:lang w:eastAsia="ar-SA"/>
        </w:rPr>
        <w:t xml:space="preserve">askiria kontaktiniu asmeniu, atsakingu už Sutarties vykdymą ir turinčiu teisę pasirašyti </w:t>
      </w:r>
      <w:r w:rsidR="00A8477D">
        <w:rPr>
          <w:color w:val="000000" w:themeColor="text1"/>
          <w:sz w:val="24"/>
          <w:szCs w:val="24"/>
          <w:lang w:eastAsia="ar-SA"/>
        </w:rPr>
        <w:t>Pravieniškių 1-ojo kalėjimo</w:t>
      </w:r>
      <w:r w:rsidR="00A8477D" w:rsidRPr="009A1055">
        <w:rPr>
          <w:color w:val="000000" w:themeColor="text1"/>
          <w:sz w:val="24"/>
          <w:szCs w:val="24"/>
          <w:lang w:eastAsia="ar-SA"/>
        </w:rPr>
        <w:t xml:space="preserve"> </w:t>
      </w:r>
      <w:r w:rsidR="001B45AE" w:rsidRPr="009A1055">
        <w:rPr>
          <w:color w:val="000000" w:themeColor="text1"/>
          <w:sz w:val="24"/>
          <w:szCs w:val="24"/>
          <w:lang w:eastAsia="ar-SA"/>
        </w:rPr>
        <w:t xml:space="preserve">Paslaugų teikimo </w:t>
      </w:r>
      <w:r w:rsidR="00CF6CB7">
        <w:rPr>
          <w:color w:val="000000" w:themeColor="text1"/>
          <w:sz w:val="24"/>
          <w:szCs w:val="24"/>
          <w:lang w:eastAsia="ar-SA"/>
        </w:rPr>
        <w:t>(</w:t>
      </w:r>
      <w:r w:rsidR="001B45AE" w:rsidRPr="009A1055">
        <w:rPr>
          <w:color w:val="000000" w:themeColor="text1"/>
          <w:sz w:val="24"/>
          <w:szCs w:val="24"/>
          <w:lang w:eastAsia="ar-SA"/>
        </w:rPr>
        <w:t>į</w:t>
      </w:r>
      <w:r w:rsidR="00CF6CB7">
        <w:rPr>
          <w:color w:val="000000" w:themeColor="text1"/>
          <w:sz w:val="24"/>
          <w:szCs w:val="24"/>
          <w:lang w:eastAsia="ar-SA"/>
        </w:rPr>
        <w:t>)</w:t>
      </w:r>
      <w:r w:rsidR="001B45AE" w:rsidRPr="009A1055">
        <w:rPr>
          <w:color w:val="000000" w:themeColor="text1"/>
          <w:sz w:val="24"/>
          <w:szCs w:val="24"/>
          <w:lang w:eastAsia="ar-SA"/>
        </w:rPr>
        <w:t>vykdymo</w:t>
      </w:r>
      <w:r w:rsidR="00B05F48" w:rsidRPr="009A1055">
        <w:rPr>
          <w:color w:val="000000" w:themeColor="text1"/>
          <w:sz w:val="24"/>
          <w:szCs w:val="24"/>
          <w:lang w:eastAsia="ar-SA"/>
        </w:rPr>
        <w:t xml:space="preserve"> ataskaitą</w:t>
      </w:r>
      <w:r w:rsidR="00E50F75" w:rsidRPr="009A1055">
        <w:rPr>
          <w:color w:val="000000" w:themeColor="text1"/>
          <w:sz w:val="24"/>
          <w:szCs w:val="24"/>
          <w:lang w:eastAsia="ar-SA"/>
        </w:rPr>
        <w:t>,</w:t>
      </w:r>
      <w:r w:rsidR="00E50F75" w:rsidRPr="009A1055">
        <w:rPr>
          <w:sz w:val="24"/>
          <w:szCs w:val="24"/>
          <w:lang w:eastAsia="ru-RU"/>
        </w:rPr>
        <w:t xml:space="preserve"> </w:t>
      </w:r>
      <w:bookmarkStart w:id="5" w:name="_Hlk219378212"/>
      <w:r w:rsidR="00A02BE4" w:rsidRPr="009A1055">
        <w:rPr>
          <w:sz w:val="24"/>
          <w:szCs w:val="24"/>
          <w:lang w:eastAsia="ar-SA"/>
        </w:rPr>
        <w:t>________________</w:t>
      </w:r>
      <w:bookmarkStart w:id="6" w:name="_Hlk217998263"/>
      <w:r w:rsidR="00A02BE4" w:rsidRPr="009A1055">
        <w:rPr>
          <w:sz w:val="24"/>
          <w:szCs w:val="24"/>
          <w:lang w:eastAsia="ar-SA"/>
        </w:rPr>
        <w:t>____________tel.: ____________,</w:t>
      </w:r>
    </w:p>
    <w:p w14:paraId="31440A55" w14:textId="77777777" w:rsidR="00A02BE4" w:rsidRPr="009A1055" w:rsidRDefault="00A02BE4" w:rsidP="00A02BE4">
      <w:pPr>
        <w:tabs>
          <w:tab w:val="left" w:pos="709"/>
        </w:tabs>
        <w:spacing w:line="276" w:lineRule="auto"/>
        <w:jc w:val="both"/>
        <w:outlineLvl w:val="0"/>
        <w:rPr>
          <w:sz w:val="24"/>
          <w:szCs w:val="24"/>
          <w:lang w:eastAsia="ar-SA"/>
        </w:rPr>
      </w:pPr>
      <w:r w:rsidRPr="009A1055">
        <w:rPr>
          <w:sz w:val="24"/>
          <w:szCs w:val="24"/>
          <w:vertAlign w:val="superscript"/>
          <w:lang w:eastAsia="ar-SA"/>
        </w:rPr>
        <w:t xml:space="preserve">                                                                                                                         (pareigos, vardas, pavardė)</w:t>
      </w:r>
    </w:p>
    <w:p w14:paraId="4E4AEA27" w14:textId="2B17206F" w:rsidR="00E50F75" w:rsidRDefault="00A02BE4" w:rsidP="00A02BE4">
      <w:pPr>
        <w:tabs>
          <w:tab w:val="left" w:pos="709"/>
        </w:tabs>
        <w:spacing w:line="276" w:lineRule="auto"/>
        <w:jc w:val="both"/>
        <w:outlineLvl w:val="0"/>
        <w:rPr>
          <w:sz w:val="24"/>
          <w:szCs w:val="24"/>
          <w:lang w:eastAsia="ar-SA"/>
        </w:rPr>
      </w:pPr>
      <w:r w:rsidRPr="009A1055">
        <w:rPr>
          <w:sz w:val="24"/>
          <w:szCs w:val="24"/>
          <w:lang w:eastAsia="ar-SA"/>
        </w:rPr>
        <w:t xml:space="preserve"> el. paštas________________.</w:t>
      </w:r>
      <w:bookmarkEnd w:id="6"/>
    </w:p>
    <w:p w14:paraId="608C9F2E" w14:textId="057CCF33" w:rsidR="00A8477D" w:rsidRPr="009A1055" w:rsidRDefault="00A8477D" w:rsidP="00A8477D">
      <w:pPr>
        <w:tabs>
          <w:tab w:val="left" w:pos="709"/>
        </w:tabs>
        <w:spacing w:line="276" w:lineRule="auto"/>
        <w:jc w:val="both"/>
        <w:outlineLvl w:val="0"/>
        <w:rPr>
          <w:sz w:val="24"/>
          <w:szCs w:val="24"/>
          <w:lang w:eastAsia="ar-SA"/>
        </w:rPr>
      </w:pPr>
      <w:r>
        <w:rPr>
          <w:color w:val="000000" w:themeColor="text1"/>
          <w:sz w:val="24"/>
          <w:szCs w:val="24"/>
        </w:rPr>
        <w:t xml:space="preserve">9.5.1. </w:t>
      </w:r>
      <w:r w:rsidRPr="009A1055">
        <w:rPr>
          <w:color w:val="000000" w:themeColor="text1"/>
          <w:sz w:val="24"/>
          <w:szCs w:val="24"/>
        </w:rPr>
        <w:t>Paslaugų pirkėjas p</w:t>
      </w:r>
      <w:r w:rsidRPr="009A1055">
        <w:rPr>
          <w:color w:val="000000" w:themeColor="text1"/>
          <w:sz w:val="24"/>
          <w:szCs w:val="24"/>
          <w:lang w:eastAsia="ar-SA"/>
        </w:rPr>
        <w:t xml:space="preserve">askiria kontaktiniu asmeniu, ir turinčiu teisę pasirašyti </w:t>
      </w:r>
      <w:r>
        <w:rPr>
          <w:color w:val="000000" w:themeColor="text1"/>
          <w:sz w:val="24"/>
          <w:szCs w:val="24"/>
          <w:lang w:eastAsia="ar-SA"/>
        </w:rPr>
        <w:t>Pravieniškių 2-ojo kalėjimo</w:t>
      </w:r>
      <w:r w:rsidRPr="009A1055">
        <w:rPr>
          <w:color w:val="000000" w:themeColor="text1"/>
          <w:sz w:val="24"/>
          <w:szCs w:val="24"/>
          <w:lang w:eastAsia="ar-SA"/>
        </w:rPr>
        <w:t xml:space="preserve"> Paslaugų teikimo </w:t>
      </w:r>
      <w:r w:rsidR="00F41CC6">
        <w:rPr>
          <w:color w:val="000000" w:themeColor="text1"/>
          <w:sz w:val="24"/>
          <w:szCs w:val="24"/>
          <w:lang w:eastAsia="ar-SA"/>
        </w:rPr>
        <w:t>(</w:t>
      </w:r>
      <w:r w:rsidRPr="009A1055">
        <w:rPr>
          <w:color w:val="000000" w:themeColor="text1"/>
          <w:sz w:val="24"/>
          <w:szCs w:val="24"/>
          <w:lang w:eastAsia="ar-SA"/>
        </w:rPr>
        <w:t>į</w:t>
      </w:r>
      <w:r w:rsidR="00F41CC6">
        <w:rPr>
          <w:color w:val="000000" w:themeColor="text1"/>
          <w:sz w:val="24"/>
          <w:szCs w:val="24"/>
          <w:lang w:eastAsia="ar-SA"/>
        </w:rPr>
        <w:t>)</w:t>
      </w:r>
      <w:r w:rsidRPr="009A1055">
        <w:rPr>
          <w:color w:val="000000" w:themeColor="text1"/>
          <w:sz w:val="24"/>
          <w:szCs w:val="24"/>
          <w:lang w:eastAsia="ar-SA"/>
        </w:rPr>
        <w:t>vykdymo ataskaitą,</w:t>
      </w:r>
      <w:r w:rsidRPr="009A1055">
        <w:rPr>
          <w:sz w:val="24"/>
          <w:szCs w:val="24"/>
          <w:lang w:eastAsia="ru-RU"/>
        </w:rPr>
        <w:t xml:space="preserve"> </w:t>
      </w:r>
      <w:r w:rsidRPr="009A1055">
        <w:rPr>
          <w:sz w:val="24"/>
          <w:szCs w:val="24"/>
          <w:lang w:eastAsia="ar-SA"/>
        </w:rPr>
        <w:t>____________________________tel.: ____________,</w:t>
      </w:r>
    </w:p>
    <w:p w14:paraId="0DC386B9" w14:textId="77777777" w:rsidR="00A8477D" w:rsidRPr="009A1055" w:rsidRDefault="00A8477D" w:rsidP="00A8477D">
      <w:pPr>
        <w:tabs>
          <w:tab w:val="left" w:pos="709"/>
        </w:tabs>
        <w:spacing w:line="276" w:lineRule="auto"/>
        <w:jc w:val="both"/>
        <w:outlineLvl w:val="0"/>
        <w:rPr>
          <w:sz w:val="24"/>
          <w:szCs w:val="24"/>
          <w:lang w:eastAsia="ar-SA"/>
        </w:rPr>
      </w:pPr>
      <w:r w:rsidRPr="009A1055">
        <w:rPr>
          <w:sz w:val="24"/>
          <w:szCs w:val="24"/>
          <w:vertAlign w:val="superscript"/>
          <w:lang w:eastAsia="ar-SA"/>
        </w:rPr>
        <w:t xml:space="preserve">                                                                                                                         (pareigos, vardas, pavardė)</w:t>
      </w:r>
    </w:p>
    <w:p w14:paraId="211426F9" w14:textId="77777777" w:rsidR="00A8477D" w:rsidRPr="009A1055" w:rsidRDefault="00A8477D" w:rsidP="00A8477D">
      <w:pPr>
        <w:tabs>
          <w:tab w:val="left" w:pos="709"/>
        </w:tabs>
        <w:spacing w:line="276" w:lineRule="auto"/>
        <w:jc w:val="both"/>
        <w:outlineLvl w:val="0"/>
        <w:rPr>
          <w:sz w:val="24"/>
          <w:szCs w:val="24"/>
          <w:lang w:eastAsia="ar-SA"/>
        </w:rPr>
      </w:pPr>
      <w:r w:rsidRPr="009A1055">
        <w:rPr>
          <w:sz w:val="24"/>
          <w:szCs w:val="24"/>
          <w:lang w:eastAsia="ar-SA"/>
        </w:rPr>
        <w:t xml:space="preserve"> el. paštas________________.</w:t>
      </w:r>
    </w:p>
    <w:p w14:paraId="1D27E80A" w14:textId="6A605591" w:rsidR="00A8477D" w:rsidRPr="009A1055" w:rsidRDefault="00A8477D" w:rsidP="00A8477D">
      <w:pPr>
        <w:tabs>
          <w:tab w:val="left" w:pos="709"/>
        </w:tabs>
        <w:spacing w:line="276" w:lineRule="auto"/>
        <w:jc w:val="both"/>
        <w:outlineLvl w:val="0"/>
        <w:rPr>
          <w:sz w:val="24"/>
          <w:szCs w:val="24"/>
          <w:lang w:eastAsia="ar-SA"/>
        </w:rPr>
      </w:pPr>
      <w:r>
        <w:rPr>
          <w:color w:val="000000" w:themeColor="text1"/>
          <w:sz w:val="24"/>
          <w:szCs w:val="24"/>
        </w:rPr>
        <w:t xml:space="preserve">9.5.2. </w:t>
      </w:r>
      <w:r w:rsidRPr="009A1055">
        <w:rPr>
          <w:color w:val="000000" w:themeColor="text1"/>
          <w:sz w:val="24"/>
          <w:szCs w:val="24"/>
        </w:rPr>
        <w:t>Paslaugų pirkėjas p</w:t>
      </w:r>
      <w:r w:rsidRPr="009A1055">
        <w:rPr>
          <w:color w:val="000000" w:themeColor="text1"/>
          <w:sz w:val="24"/>
          <w:szCs w:val="24"/>
          <w:lang w:eastAsia="ar-SA"/>
        </w:rPr>
        <w:t>askiria kontaktiniu asmeniu</w:t>
      </w:r>
      <w:r>
        <w:rPr>
          <w:color w:val="000000" w:themeColor="text1"/>
          <w:sz w:val="24"/>
          <w:szCs w:val="24"/>
          <w:lang w:eastAsia="ar-SA"/>
        </w:rPr>
        <w:t xml:space="preserve"> </w:t>
      </w:r>
      <w:r w:rsidRPr="009A1055">
        <w:rPr>
          <w:color w:val="000000" w:themeColor="text1"/>
          <w:sz w:val="24"/>
          <w:szCs w:val="24"/>
          <w:lang w:eastAsia="ar-SA"/>
        </w:rPr>
        <w:t xml:space="preserve">ir turinčiu teisę pasirašyti </w:t>
      </w:r>
      <w:r>
        <w:rPr>
          <w:color w:val="000000" w:themeColor="text1"/>
          <w:sz w:val="24"/>
          <w:szCs w:val="24"/>
          <w:lang w:eastAsia="ar-SA"/>
        </w:rPr>
        <w:t xml:space="preserve">Marijampolės kalėjimo </w:t>
      </w:r>
      <w:r w:rsidRPr="009A1055">
        <w:rPr>
          <w:color w:val="000000" w:themeColor="text1"/>
          <w:sz w:val="24"/>
          <w:szCs w:val="24"/>
          <w:lang w:eastAsia="ar-SA"/>
        </w:rPr>
        <w:t xml:space="preserve">Paslaugų teikimo </w:t>
      </w:r>
      <w:r w:rsidR="00C55F44">
        <w:rPr>
          <w:color w:val="000000" w:themeColor="text1"/>
          <w:sz w:val="24"/>
          <w:szCs w:val="24"/>
          <w:lang w:eastAsia="ar-SA"/>
        </w:rPr>
        <w:t>(</w:t>
      </w:r>
      <w:r w:rsidRPr="009A1055">
        <w:rPr>
          <w:color w:val="000000" w:themeColor="text1"/>
          <w:sz w:val="24"/>
          <w:szCs w:val="24"/>
          <w:lang w:eastAsia="ar-SA"/>
        </w:rPr>
        <w:t>į</w:t>
      </w:r>
      <w:r w:rsidR="00C55F44">
        <w:rPr>
          <w:color w:val="000000" w:themeColor="text1"/>
          <w:sz w:val="24"/>
          <w:szCs w:val="24"/>
          <w:lang w:eastAsia="ar-SA"/>
        </w:rPr>
        <w:t>)</w:t>
      </w:r>
      <w:r w:rsidRPr="009A1055">
        <w:rPr>
          <w:color w:val="000000" w:themeColor="text1"/>
          <w:sz w:val="24"/>
          <w:szCs w:val="24"/>
          <w:lang w:eastAsia="ar-SA"/>
        </w:rPr>
        <w:t>vykdymo ataskaitą,</w:t>
      </w:r>
      <w:r w:rsidRPr="009A1055">
        <w:rPr>
          <w:sz w:val="24"/>
          <w:szCs w:val="24"/>
          <w:lang w:eastAsia="ru-RU"/>
        </w:rPr>
        <w:t xml:space="preserve"> </w:t>
      </w:r>
      <w:r w:rsidRPr="009A1055">
        <w:rPr>
          <w:sz w:val="24"/>
          <w:szCs w:val="24"/>
          <w:lang w:eastAsia="ar-SA"/>
        </w:rPr>
        <w:t>____________________________tel.: ____________,</w:t>
      </w:r>
    </w:p>
    <w:p w14:paraId="1EFD8959" w14:textId="77777777" w:rsidR="00A8477D" w:rsidRPr="009A1055" w:rsidRDefault="00A8477D" w:rsidP="00A8477D">
      <w:pPr>
        <w:tabs>
          <w:tab w:val="left" w:pos="709"/>
        </w:tabs>
        <w:spacing w:line="276" w:lineRule="auto"/>
        <w:jc w:val="both"/>
        <w:outlineLvl w:val="0"/>
        <w:rPr>
          <w:sz w:val="24"/>
          <w:szCs w:val="24"/>
          <w:lang w:eastAsia="ar-SA"/>
        </w:rPr>
      </w:pPr>
      <w:r w:rsidRPr="009A1055">
        <w:rPr>
          <w:sz w:val="24"/>
          <w:szCs w:val="24"/>
          <w:vertAlign w:val="superscript"/>
          <w:lang w:eastAsia="ar-SA"/>
        </w:rPr>
        <w:t xml:space="preserve">                                                                                                                         (pareigos, vardas, pavardė)</w:t>
      </w:r>
    </w:p>
    <w:p w14:paraId="74C0C907" w14:textId="3A5C89E7" w:rsidR="00A8477D" w:rsidRPr="009A1055" w:rsidRDefault="00A8477D" w:rsidP="00A02BE4">
      <w:pPr>
        <w:tabs>
          <w:tab w:val="left" w:pos="709"/>
        </w:tabs>
        <w:spacing w:line="276" w:lineRule="auto"/>
        <w:jc w:val="both"/>
        <w:outlineLvl w:val="0"/>
        <w:rPr>
          <w:sz w:val="24"/>
          <w:szCs w:val="24"/>
          <w:lang w:eastAsia="ar-SA"/>
        </w:rPr>
      </w:pPr>
      <w:r w:rsidRPr="009A1055">
        <w:rPr>
          <w:sz w:val="24"/>
          <w:szCs w:val="24"/>
          <w:lang w:eastAsia="ar-SA"/>
        </w:rPr>
        <w:t xml:space="preserve"> el. paštas________________.</w:t>
      </w:r>
    </w:p>
    <w:bookmarkEnd w:id="5"/>
    <w:p w14:paraId="37881D15" w14:textId="6415BC7F" w:rsidR="00A02BE4" w:rsidRPr="009A1055" w:rsidRDefault="00E71340" w:rsidP="00A02BE4">
      <w:pPr>
        <w:tabs>
          <w:tab w:val="left" w:pos="709"/>
        </w:tabs>
        <w:spacing w:line="276" w:lineRule="auto"/>
        <w:jc w:val="both"/>
        <w:outlineLvl w:val="0"/>
        <w:rPr>
          <w:sz w:val="24"/>
          <w:szCs w:val="24"/>
          <w:lang w:eastAsia="ar-SA"/>
        </w:rPr>
      </w:pPr>
      <w:r w:rsidRPr="009A1055">
        <w:rPr>
          <w:color w:val="000000" w:themeColor="text1"/>
          <w:sz w:val="24"/>
          <w:szCs w:val="24"/>
        </w:rPr>
        <w:t>9</w:t>
      </w:r>
      <w:r w:rsidR="001B45AE" w:rsidRPr="009A1055">
        <w:rPr>
          <w:color w:val="000000" w:themeColor="text1"/>
          <w:sz w:val="24"/>
          <w:szCs w:val="24"/>
        </w:rPr>
        <w:t>.</w:t>
      </w:r>
      <w:r w:rsidR="00C23B0F" w:rsidRPr="009A1055">
        <w:rPr>
          <w:color w:val="000000" w:themeColor="text1"/>
          <w:sz w:val="24"/>
          <w:szCs w:val="24"/>
        </w:rPr>
        <w:t>6</w:t>
      </w:r>
      <w:r w:rsidR="001B45AE" w:rsidRPr="009A1055">
        <w:rPr>
          <w:color w:val="000000" w:themeColor="text1"/>
          <w:sz w:val="24"/>
          <w:szCs w:val="24"/>
        </w:rPr>
        <w:t>. Paslaugų teikėjas p</w:t>
      </w:r>
      <w:r w:rsidR="001B45AE" w:rsidRPr="009A1055">
        <w:rPr>
          <w:color w:val="000000" w:themeColor="text1"/>
          <w:sz w:val="24"/>
          <w:szCs w:val="24"/>
          <w:lang w:eastAsia="ar-SA"/>
        </w:rPr>
        <w:t xml:space="preserve">askiria kontaktiniu asmeniu, atsakingu už Sutarties vykdymą ir turinčiu teisę pasirašyti Paslaugų teikimo </w:t>
      </w:r>
      <w:r w:rsidR="00C55F44">
        <w:rPr>
          <w:color w:val="000000" w:themeColor="text1"/>
          <w:sz w:val="24"/>
          <w:szCs w:val="24"/>
          <w:lang w:eastAsia="ar-SA"/>
        </w:rPr>
        <w:t>(</w:t>
      </w:r>
      <w:r w:rsidR="001B45AE" w:rsidRPr="009A1055">
        <w:rPr>
          <w:color w:val="000000" w:themeColor="text1"/>
          <w:sz w:val="24"/>
          <w:szCs w:val="24"/>
          <w:lang w:eastAsia="ar-SA"/>
        </w:rPr>
        <w:t>į</w:t>
      </w:r>
      <w:r w:rsidR="00C55F44">
        <w:rPr>
          <w:color w:val="000000" w:themeColor="text1"/>
          <w:sz w:val="24"/>
          <w:szCs w:val="24"/>
          <w:lang w:eastAsia="ar-SA"/>
        </w:rPr>
        <w:t>)</w:t>
      </w:r>
      <w:r w:rsidR="00B05F48" w:rsidRPr="009A1055">
        <w:rPr>
          <w:color w:val="000000" w:themeColor="text1"/>
          <w:sz w:val="24"/>
          <w:szCs w:val="24"/>
          <w:lang w:eastAsia="ar-SA"/>
        </w:rPr>
        <w:t>vykdymo ataskaitą</w:t>
      </w:r>
      <w:r w:rsidR="00D925B3" w:rsidRPr="009A1055">
        <w:rPr>
          <w:color w:val="000000" w:themeColor="text1"/>
          <w:sz w:val="24"/>
          <w:szCs w:val="24"/>
          <w:lang w:eastAsia="ar-SA"/>
        </w:rPr>
        <w:t xml:space="preserve"> </w:t>
      </w:r>
      <w:r w:rsidR="00A02BE4" w:rsidRPr="009A1055">
        <w:rPr>
          <w:sz w:val="24"/>
          <w:szCs w:val="24"/>
          <w:lang w:eastAsia="ar-SA"/>
        </w:rPr>
        <w:t>____________________________tel.: ____________,</w:t>
      </w:r>
    </w:p>
    <w:p w14:paraId="7BD08265" w14:textId="77777777" w:rsidR="00A02BE4" w:rsidRPr="009A1055" w:rsidRDefault="00A02BE4" w:rsidP="00A02BE4">
      <w:pPr>
        <w:tabs>
          <w:tab w:val="left" w:pos="709"/>
        </w:tabs>
        <w:spacing w:line="276" w:lineRule="auto"/>
        <w:jc w:val="both"/>
        <w:outlineLvl w:val="0"/>
        <w:rPr>
          <w:sz w:val="24"/>
          <w:szCs w:val="24"/>
          <w:lang w:eastAsia="ar-SA"/>
        </w:rPr>
      </w:pPr>
      <w:r w:rsidRPr="009A1055">
        <w:rPr>
          <w:sz w:val="24"/>
          <w:szCs w:val="24"/>
          <w:vertAlign w:val="superscript"/>
          <w:lang w:eastAsia="ar-SA"/>
        </w:rPr>
        <w:t xml:space="preserve">                                                                                                                         (pareigos, vardas, pavardė)</w:t>
      </w:r>
    </w:p>
    <w:p w14:paraId="4DADA813" w14:textId="3BA32564" w:rsidR="00773FB7" w:rsidRPr="009A1055" w:rsidRDefault="00A02BE4" w:rsidP="00773FB7">
      <w:pPr>
        <w:tabs>
          <w:tab w:val="left" w:pos="709"/>
        </w:tabs>
        <w:spacing w:line="276" w:lineRule="auto"/>
        <w:jc w:val="both"/>
        <w:outlineLvl w:val="0"/>
        <w:rPr>
          <w:sz w:val="24"/>
          <w:szCs w:val="24"/>
          <w:lang w:eastAsia="ar-SA"/>
        </w:rPr>
      </w:pPr>
      <w:r w:rsidRPr="009A1055">
        <w:rPr>
          <w:sz w:val="24"/>
          <w:szCs w:val="24"/>
          <w:lang w:eastAsia="ar-SA"/>
        </w:rPr>
        <w:t xml:space="preserve"> el. paštas________________.</w:t>
      </w:r>
    </w:p>
    <w:p w14:paraId="305675CE" w14:textId="2248F760" w:rsidR="00A02BE4" w:rsidRPr="009A1055" w:rsidRDefault="00E71340" w:rsidP="00A02BE4">
      <w:pPr>
        <w:tabs>
          <w:tab w:val="left" w:pos="709"/>
        </w:tabs>
        <w:spacing w:line="276" w:lineRule="auto"/>
        <w:jc w:val="both"/>
        <w:outlineLvl w:val="0"/>
        <w:rPr>
          <w:sz w:val="24"/>
          <w:szCs w:val="24"/>
          <w:lang w:eastAsia="ar-SA"/>
        </w:rPr>
      </w:pPr>
      <w:r w:rsidRPr="009A1055">
        <w:rPr>
          <w:color w:val="000000" w:themeColor="text1"/>
          <w:sz w:val="24"/>
          <w:szCs w:val="24"/>
          <w:lang w:eastAsia="ar-SA"/>
        </w:rPr>
        <w:t>9</w:t>
      </w:r>
      <w:r w:rsidR="001B45AE" w:rsidRPr="009A1055">
        <w:rPr>
          <w:color w:val="000000" w:themeColor="text1"/>
          <w:sz w:val="24"/>
          <w:szCs w:val="24"/>
          <w:lang w:eastAsia="ar-SA"/>
        </w:rPr>
        <w:t>.</w:t>
      </w:r>
      <w:r w:rsidR="00C23B0F" w:rsidRPr="009A1055">
        <w:rPr>
          <w:color w:val="000000" w:themeColor="text1"/>
          <w:sz w:val="24"/>
          <w:szCs w:val="24"/>
          <w:lang w:eastAsia="ar-SA"/>
        </w:rPr>
        <w:t>7</w:t>
      </w:r>
      <w:r w:rsidR="00167733" w:rsidRPr="009A1055">
        <w:rPr>
          <w:color w:val="000000" w:themeColor="text1"/>
          <w:sz w:val="24"/>
          <w:szCs w:val="24"/>
          <w:lang w:eastAsia="ar-SA"/>
        </w:rPr>
        <w:t xml:space="preserve">. </w:t>
      </w:r>
      <w:r w:rsidR="001B45AE" w:rsidRPr="009A1055">
        <w:rPr>
          <w:color w:val="000000" w:themeColor="text1"/>
          <w:sz w:val="24"/>
          <w:szCs w:val="24"/>
          <w:lang w:eastAsia="ar-SA"/>
        </w:rPr>
        <w:t>Paslaugų pirkėjas paskiria asmenį, atsakingą už Sutarties ir pakeitimų paskelbimą pagal Lietuvos Respublikos viešųjų pirkimų įstatymo 86 straipsnio 9 dalį,</w:t>
      </w:r>
      <w:r w:rsidR="00E50F75" w:rsidRPr="009A1055">
        <w:rPr>
          <w:sz w:val="24"/>
          <w:szCs w:val="24"/>
          <w:lang w:eastAsia="ru-RU"/>
        </w:rPr>
        <w:t xml:space="preserve"> </w:t>
      </w:r>
      <w:r w:rsidR="00A02BE4" w:rsidRPr="009A1055">
        <w:rPr>
          <w:sz w:val="24"/>
          <w:szCs w:val="24"/>
          <w:lang w:eastAsia="ar-SA"/>
        </w:rPr>
        <w:t>___________________tel.: ____________,</w:t>
      </w:r>
    </w:p>
    <w:p w14:paraId="7FF2225E" w14:textId="1C62832A" w:rsidR="00A02BE4" w:rsidRPr="009A1055" w:rsidRDefault="00A02BE4" w:rsidP="00A02BE4">
      <w:pPr>
        <w:tabs>
          <w:tab w:val="left" w:pos="709"/>
        </w:tabs>
        <w:spacing w:line="276" w:lineRule="auto"/>
        <w:jc w:val="both"/>
        <w:outlineLvl w:val="0"/>
        <w:rPr>
          <w:sz w:val="24"/>
          <w:szCs w:val="24"/>
          <w:lang w:eastAsia="ar-SA"/>
        </w:rPr>
      </w:pPr>
      <w:r w:rsidRPr="009A1055">
        <w:rPr>
          <w:sz w:val="24"/>
          <w:szCs w:val="24"/>
          <w:vertAlign w:val="superscript"/>
          <w:lang w:eastAsia="ar-SA"/>
        </w:rPr>
        <w:t xml:space="preserve">                                                                                                                                                (pareigos, vardas, pavardė)</w:t>
      </w:r>
    </w:p>
    <w:p w14:paraId="22C6DE00" w14:textId="071DB5AD" w:rsidR="00E50F75" w:rsidRPr="00665571" w:rsidRDefault="00A02BE4" w:rsidP="00665571">
      <w:pPr>
        <w:tabs>
          <w:tab w:val="left" w:pos="709"/>
        </w:tabs>
        <w:spacing w:line="276" w:lineRule="auto"/>
        <w:jc w:val="both"/>
        <w:outlineLvl w:val="0"/>
        <w:rPr>
          <w:sz w:val="24"/>
          <w:szCs w:val="24"/>
          <w:lang w:eastAsia="ar-SA"/>
        </w:rPr>
      </w:pPr>
      <w:r w:rsidRPr="009A1055">
        <w:rPr>
          <w:sz w:val="24"/>
          <w:szCs w:val="24"/>
          <w:lang w:eastAsia="ar-SA"/>
        </w:rPr>
        <w:t xml:space="preserve"> el. paštas________________.</w:t>
      </w:r>
    </w:p>
    <w:p w14:paraId="00BD84EC" w14:textId="4096EA97" w:rsidR="0043732E" w:rsidRPr="009A1055" w:rsidRDefault="009A1055" w:rsidP="00B84694">
      <w:pPr>
        <w:tabs>
          <w:tab w:val="left" w:pos="709"/>
        </w:tabs>
        <w:jc w:val="both"/>
        <w:outlineLvl w:val="0"/>
        <w:rPr>
          <w:color w:val="000000" w:themeColor="text1"/>
          <w:sz w:val="24"/>
          <w:szCs w:val="24"/>
          <w:lang w:eastAsia="ar-SA"/>
        </w:rPr>
      </w:pPr>
      <w:r w:rsidRPr="009A1055">
        <w:rPr>
          <w:color w:val="000000" w:themeColor="text1"/>
          <w:sz w:val="24"/>
          <w:szCs w:val="24"/>
          <w:lang w:eastAsia="ar-SA"/>
        </w:rPr>
        <w:t>9</w:t>
      </w:r>
      <w:r w:rsidR="001B45AE" w:rsidRPr="009A1055">
        <w:rPr>
          <w:color w:val="000000" w:themeColor="text1"/>
          <w:sz w:val="24"/>
          <w:szCs w:val="24"/>
          <w:lang w:eastAsia="ar-SA"/>
        </w:rPr>
        <w:t>.</w:t>
      </w:r>
      <w:r w:rsidR="00C23B0F" w:rsidRPr="009A1055">
        <w:rPr>
          <w:color w:val="000000" w:themeColor="text1"/>
          <w:sz w:val="24"/>
          <w:szCs w:val="24"/>
          <w:lang w:eastAsia="ar-SA"/>
        </w:rPr>
        <w:t>8</w:t>
      </w:r>
      <w:r w:rsidR="001B45AE" w:rsidRPr="009A1055">
        <w:rPr>
          <w:color w:val="000000" w:themeColor="text1"/>
          <w:sz w:val="24"/>
          <w:szCs w:val="24"/>
          <w:lang w:eastAsia="ar-SA"/>
        </w:rPr>
        <w:t xml:space="preserve">. </w:t>
      </w:r>
      <w:r w:rsidR="007C3776" w:rsidRPr="009A1055">
        <w:rPr>
          <w:color w:val="000000" w:themeColor="text1"/>
          <w:sz w:val="24"/>
          <w:szCs w:val="24"/>
          <w:lang w:eastAsia="ar-SA"/>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r w:rsidR="001B45AE" w:rsidRPr="009A1055">
        <w:rPr>
          <w:color w:val="000000" w:themeColor="text1"/>
          <w:sz w:val="24"/>
          <w:szCs w:val="24"/>
          <w:lang w:eastAsia="ar-SA"/>
        </w:rPr>
        <w:t xml:space="preserve"> </w:t>
      </w:r>
    </w:p>
    <w:p w14:paraId="01A0F149" w14:textId="75DD515B" w:rsidR="0043732E" w:rsidRPr="009A1055" w:rsidRDefault="009A1055">
      <w:pPr>
        <w:tabs>
          <w:tab w:val="left" w:pos="426"/>
        </w:tabs>
        <w:jc w:val="both"/>
        <w:outlineLvl w:val="0"/>
        <w:rPr>
          <w:color w:val="000000" w:themeColor="text1"/>
          <w:sz w:val="24"/>
          <w:szCs w:val="24"/>
          <w:lang w:eastAsia="ar-SA"/>
        </w:rPr>
      </w:pPr>
      <w:r w:rsidRPr="009A1055">
        <w:rPr>
          <w:color w:val="000000" w:themeColor="text1"/>
          <w:sz w:val="24"/>
          <w:szCs w:val="24"/>
          <w:lang w:eastAsia="ar-SA"/>
        </w:rPr>
        <w:t>9</w:t>
      </w:r>
      <w:r w:rsidR="001B45AE" w:rsidRPr="009A1055">
        <w:rPr>
          <w:color w:val="000000" w:themeColor="text1"/>
          <w:sz w:val="24"/>
          <w:szCs w:val="24"/>
          <w:lang w:eastAsia="ar-SA"/>
        </w:rPr>
        <w:t>.</w:t>
      </w:r>
      <w:r w:rsidR="00C23B0F" w:rsidRPr="009A1055">
        <w:rPr>
          <w:color w:val="000000" w:themeColor="text1"/>
          <w:sz w:val="24"/>
          <w:szCs w:val="24"/>
          <w:lang w:eastAsia="ar-SA"/>
        </w:rPr>
        <w:t>9</w:t>
      </w:r>
      <w:r w:rsidR="001B45AE" w:rsidRPr="009A1055">
        <w:rPr>
          <w:color w:val="000000" w:themeColor="text1"/>
          <w:sz w:val="24"/>
          <w:szCs w:val="24"/>
          <w:lang w:eastAsia="ar-SA"/>
        </w:rPr>
        <w:t>. Po Sutarties pasirašymo dienos gauta informacija yra konfidenciali ir negali būti perduot</w:t>
      </w:r>
      <w:r w:rsidR="00457580" w:rsidRPr="009A1055">
        <w:rPr>
          <w:color w:val="000000" w:themeColor="text1"/>
          <w:sz w:val="24"/>
          <w:szCs w:val="24"/>
          <w:lang w:eastAsia="ar-SA"/>
        </w:rPr>
        <w:t>a</w:t>
      </w:r>
      <w:r w:rsidR="001B45AE" w:rsidRPr="009A1055">
        <w:rPr>
          <w:color w:val="000000" w:themeColor="text1"/>
          <w:sz w:val="24"/>
          <w:szCs w:val="24"/>
          <w:lang w:eastAsia="ar-SA"/>
        </w:rPr>
        <w:t xml:space="preserve"> tretiesiems asmenims be kurios nors iš Šalių raštiško sutikimo, išskyrus teisės aktų numatytus atvejus.</w:t>
      </w:r>
    </w:p>
    <w:p w14:paraId="16551CB2" w14:textId="434051DA" w:rsidR="0043732E" w:rsidRPr="009A1055" w:rsidRDefault="009A1055">
      <w:pPr>
        <w:tabs>
          <w:tab w:val="left" w:pos="426"/>
        </w:tabs>
        <w:jc w:val="both"/>
        <w:outlineLvl w:val="0"/>
        <w:rPr>
          <w:color w:val="000000" w:themeColor="text1"/>
          <w:sz w:val="24"/>
          <w:szCs w:val="24"/>
          <w:lang w:eastAsia="ar-SA"/>
        </w:rPr>
      </w:pPr>
      <w:r w:rsidRPr="009A1055">
        <w:rPr>
          <w:color w:val="000000" w:themeColor="text1"/>
          <w:sz w:val="24"/>
          <w:szCs w:val="24"/>
          <w:lang w:eastAsia="ar-SA"/>
        </w:rPr>
        <w:t>9</w:t>
      </w:r>
      <w:r w:rsidR="001B45AE" w:rsidRPr="009A1055">
        <w:rPr>
          <w:color w:val="000000" w:themeColor="text1"/>
          <w:sz w:val="24"/>
          <w:szCs w:val="24"/>
          <w:lang w:eastAsia="ar-SA"/>
        </w:rPr>
        <w:t>.</w:t>
      </w:r>
      <w:r w:rsidR="00C23B0F" w:rsidRPr="009A1055">
        <w:rPr>
          <w:color w:val="000000" w:themeColor="text1"/>
          <w:sz w:val="24"/>
          <w:szCs w:val="24"/>
          <w:lang w:eastAsia="ar-SA"/>
        </w:rPr>
        <w:t>10</w:t>
      </w:r>
      <w:r w:rsidR="001B45AE" w:rsidRPr="009A1055">
        <w:rPr>
          <w:color w:val="000000" w:themeColor="text1"/>
          <w:sz w:val="24"/>
          <w:szCs w:val="24"/>
          <w:lang w:eastAsia="ar-SA"/>
        </w:rPr>
        <w:t>. Nė viena Šalis neturi teisės perleisti visų arba dalies teisių ir pareigų pagal šią Sutartį jokiai trečiajai šaliai be išankstinio raštiško kitos Šalies sutikimo.</w:t>
      </w:r>
    </w:p>
    <w:p w14:paraId="5A3A86DB" w14:textId="71F8D397" w:rsidR="0043732E" w:rsidRPr="009A1055" w:rsidRDefault="009A1055">
      <w:pPr>
        <w:tabs>
          <w:tab w:val="left" w:pos="426"/>
        </w:tabs>
        <w:jc w:val="both"/>
        <w:outlineLvl w:val="0"/>
        <w:rPr>
          <w:color w:val="000000" w:themeColor="text1"/>
          <w:sz w:val="24"/>
          <w:szCs w:val="24"/>
          <w:lang w:eastAsia="ar-SA"/>
        </w:rPr>
      </w:pPr>
      <w:r w:rsidRPr="009A1055">
        <w:rPr>
          <w:color w:val="000000" w:themeColor="text1"/>
          <w:sz w:val="24"/>
          <w:szCs w:val="24"/>
          <w:lang w:eastAsia="ar-SA"/>
        </w:rPr>
        <w:t>9</w:t>
      </w:r>
      <w:r w:rsidR="001B45AE" w:rsidRPr="009A1055">
        <w:rPr>
          <w:color w:val="000000" w:themeColor="text1"/>
          <w:sz w:val="24"/>
          <w:szCs w:val="24"/>
          <w:lang w:eastAsia="ar-SA"/>
        </w:rPr>
        <w:t>.1</w:t>
      </w:r>
      <w:r w:rsidR="00C23B0F" w:rsidRPr="009A1055">
        <w:rPr>
          <w:color w:val="000000" w:themeColor="text1"/>
          <w:sz w:val="24"/>
          <w:szCs w:val="24"/>
          <w:lang w:eastAsia="ar-SA"/>
        </w:rPr>
        <w:t>1</w:t>
      </w:r>
      <w:r w:rsidR="001B45AE" w:rsidRPr="009A1055">
        <w:rPr>
          <w:color w:val="000000" w:themeColor="text1"/>
          <w:sz w:val="24"/>
          <w:szCs w:val="24"/>
          <w:lang w:eastAsia="ar-SA"/>
        </w:rPr>
        <w:t>. Jei bet kuri šios Sutarties nuostata tampa ar pripažįstama visiškai ar iš dalies negaliojančia, tai neturi įtakos kitų Sutarties nuostatų galiojimui.</w:t>
      </w:r>
    </w:p>
    <w:p w14:paraId="125454DE" w14:textId="5ADDBDB8" w:rsidR="0043732E" w:rsidRPr="009A1055" w:rsidRDefault="009A1055">
      <w:pPr>
        <w:tabs>
          <w:tab w:val="left" w:pos="426"/>
        </w:tabs>
        <w:jc w:val="both"/>
        <w:outlineLvl w:val="0"/>
        <w:rPr>
          <w:color w:val="000000" w:themeColor="text1"/>
          <w:sz w:val="24"/>
          <w:szCs w:val="24"/>
          <w:lang w:eastAsia="ar-SA"/>
        </w:rPr>
      </w:pPr>
      <w:r w:rsidRPr="009A1055">
        <w:rPr>
          <w:color w:val="000000" w:themeColor="text1"/>
          <w:sz w:val="24"/>
          <w:szCs w:val="24"/>
          <w:lang w:eastAsia="ar-SA"/>
        </w:rPr>
        <w:t>9</w:t>
      </w:r>
      <w:r w:rsidR="001B45AE" w:rsidRPr="009A1055">
        <w:rPr>
          <w:color w:val="000000" w:themeColor="text1"/>
          <w:sz w:val="24"/>
          <w:szCs w:val="24"/>
          <w:lang w:eastAsia="ar-SA"/>
        </w:rPr>
        <w:t>.1</w:t>
      </w:r>
      <w:r w:rsidR="00C23B0F" w:rsidRPr="009A1055">
        <w:rPr>
          <w:color w:val="000000" w:themeColor="text1"/>
          <w:sz w:val="24"/>
          <w:szCs w:val="24"/>
          <w:lang w:eastAsia="ar-SA"/>
        </w:rPr>
        <w:t>2</w:t>
      </w:r>
      <w:r w:rsidR="001B45AE" w:rsidRPr="009A1055">
        <w:rPr>
          <w:color w:val="000000" w:themeColor="text1"/>
          <w:sz w:val="24"/>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8488797" w14:textId="0ABF9262" w:rsidR="0043732E" w:rsidRPr="0063431D" w:rsidRDefault="009A1055">
      <w:pPr>
        <w:tabs>
          <w:tab w:val="left" w:pos="426"/>
        </w:tabs>
        <w:jc w:val="both"/>
        <w:outlineLvl w:val="0"/>
        <w:rPr>
          <w:color w:val="000000" w:themeColor="text1"/>
          <w:sz w:val="24"/>
          <w:szCs w:val="24"/>
          <w:lang w:eastAsia="ar-SA"/>
        </w:rPr>
      </w:pPr>
      <w:r w:rsidRPr="009A1055">
        <w:rPr>
          <w:color w:val="000000" w:themeColor="text1"/>
          <w:sz w:val="24"/>
          <w:szCs w:val="24"/>
          <w:lang w:eastAsia="ar-SA"/>
        </w:rPr>
        <w:t>9</w:t>
      </w:r>
      <w:r w:rsidR="001B45AE" w:rsidRPr="009A1055">
        <w:rPr>
          <w:color w:val="000000" w:themeColor="text1"/>
          <w:sz w:val="24"/>
          <w:szCs w:val="24"/>
          <w:lang w:eastAsia="ar-SA"/>
        </w:rPr>
        <w:t>.1</w:t>
      </w:r>
      <w:r w:rsidR="00C23B0F" w:rsidRPr="009A1055">
        <w:rPr>
          <w:color w:val="000000" w:themeColor="text1"/>
          <w:sz w:val="24"/>
          <w:szCs w:val="24"/>
          <w:lang w:eastAsia="ar-SA"/>
        </w:rPr>
        <w:t>3</w:t>
      </w:r>
      <w:r w:rsidR="001B45AE" w:rsidRPr="009A1055">
        <w:rPr>
          <w:color w:val="000000" w:themeColor="text1"/>
          <w:sz w:val="24"/>
          <w:szCs w:val="24"/>
          <w:lang w:eastAsia="ar-SA"/>
        </w:rPr>
        <w:t>. Be šių Sutarties sąlygų, jai taikomos ir Lietuvos Respublikos teisės aktuose numatytos tokios rūšies sutarčių sąlygos.</w:t>
      </w:r>
    </w:p>
    <w:p w14:paraId="689E5EAF" w14:textId="77777777" w:rsidR="00884DED" w:rsidRDefault="00884DED" w:rsidP="00E331A3">
      <w:pPr>
        <w:rPr>
          <w:b/>
          <w:color w:val="000000" w:themeColor="text1"/>
          <w:sz w:val="24"/>
          <w:szCs w:val="24"/>
        </w:rPr>
      </w:pPr>
    </w:p>
    <w:p w14:paraId="3E56EB45" w14:textId="7F2BAD5D" w:rsidR="0043732E" w:rsidRPr="0063431D" w:rsidRDefault="009A1055" w:rsidP="00B8433B">
      <w:pPr>
        <w:ind w:left="360"/>
        <w:jc w:val="center"/>
        <w:rPr>
          <w:b/>
          <w:color w:val="000000" w:themeColor="text1"/>
          <w:sz w:val="24"/>
          <w:szCs w:val="24"/>
        </w:rPr>
      </w:pPr>
      <w:r>
        <w:rPr>
          <w:b/>
          <w:color w:val="000000" w:themeColor="text1"/>
          <w:sz w:val="24"/>
          <w:szCs w:val="24"/>
        </w:rPr>
        <w:t>10</w:t>
      </w:r>
      <w:r w:rsidR="0068036B" w:rsidRPr="0063431D">
        <w:rPr>
          <w:b/>
          <w:color w:val="000000" w:themeColor="text1"/>
          <w:sz w:val="24"/>
          <w:szCs w:val="24"/>
        </w:rPr>
        <w:t xml:space="preserve">. </w:t>
      </w:r>
      <w:r w:rsidR="001B45AE" w:rsidRPr="0063431D">
        <w:rPr>
          <w:b/>
          <w:color w:val="000000" w:themeColor="text1"/>
          <w:sz w:val="24"/>
          <w:szCs w:val="24"/>
        </w:rPr>
        <w:t>PRIEDAI</w:t>
      </w:r>
    </w:p>
    <w:p w14:paraId="278C9740" w14:textId="77777777" w:rsidR="0043732E" w:rsidRPr="0063431D" w:rsidRDefault="0043732E">
      <w:pPr>
        <w:ind w:left="720"/>
        <w:rPr>
          <w:b/>
          <w:color w:val="000000" w:themeColor="text1"/>
          <w:sz w:val="24"/>
          <w:szCs w:val="24"/>
        </w:rPr>
      </w:pPr>
    </w:p>
    <w:p w14:paraId="57933C47" w14:textId="027BCE21" w:rsidR="0043732E" w:rsidRPr="009A1055" w:rsidRDefault="009A1055">
      <w:pPr>
        <w:pStyle w:val="BlockText"/>
        <w:tabs>
          <w:tab w:val="clear" w:pos="1080"/>
        </w:tabs>
        <w:spacing w:after="0"/>
        <w:ind w:left="0" w:right="0" w:firstLine="0"/>
        <w:rPr>
          <w:color w:val="000000" w:themeColor="text1"/>
          <w:szCs w:val="24"/>
        </w:rPr>
      </w:pPr>
      <w:r w:rsidRPr="009A1055">
        <w:rPr>
          <w:color w:val="000000" w:themeColor="text1"/>
          <w:szCs w:val="24"/>
        </w:rPr>
        <w:t>10</w:t>
      </w:r>
      <w:r w:rsidR="001B45AE" w:rsidRPr="009A1055">
        <w:rPr>
          <w:color w:val="000000" w:themeColor="text1"/>
          <w:szCs w:val="24"/>
        </w:rPr>
        <w:t>.1. Sutarties priedai yra neatskiriama šios Sutarties dalis:</w:t>
      </w:r>
    </w:p>
    <w:p w14:paraId="4DFBD5D4" w14:textId="0D1B54A6" w:rsidR="003B1AE4" w:rsidRPr="009A1055" w:rsidRDefault="009A1055" w:rsidP="00AC413B">
      <w:pPr>
        <w:tabs>
          <w:tab w:val="left" w:pos="1701"/>
        </w:tabs>
        <w:jc w:val="both"/>
        <w:rPr>
          <w:color w:val="000000" w:themeColor="text1"/>
          <w:sz w:val="24"/>
          <w:szCs w:val="24"/>
        </w:rPr>
      </w:pPr>
      <w:r w:rsidRPr="009A1055">
        <w:rPr>
          <w:color w:val="000000" w:themeColor="text1"/>
          <w:sz w:val="24"/>
          <w:szCs w:val="24"/>
          <w:lang w:eastAsia="en-US"/>
        </w:rPr>
        <w:t>10</w:t>
      </w:r>
      <w:r w:rsidR="0003382C" w:rsidRPr="009A1055">
        <w:rPr>
          <w:color w:val="000000" w:themeColor="text1"/>
          <w:sz w:val="24"/>
          <w:szCs w:val="24"/>
          <w:lang w:eastAsia="en-US"/>
        </w:rPr>
        <w:t xml:space="preserve">.1.1. </w:t>
      </w:r>
      <w:r w:rsidR="003B1AE4" w:rsidRPr="009A1055">
        <w:rPr>
          <w:color w:val="000000" w:themeColor="text1"/>
          <w:sz w:val="24"/>
          <w:szCs w:val="24"/>
        </w:rPr>
        <w:t>1 priedas</w:t>
      </w:r>
      <w:r>
        <w:rPr>
          <w:rFonts w:eastAsia="Calibri"/>
          <w:sz w:val="24"/>
          <w:szCs w:val="24"/>
        </w:rPr>
        <w:t>. T</w:t>
      </w:r>
      <w:r w:rsidR="003B1AE4" w:rsidRPr="009A1055">
        <w:rPr>
          <w:color w:val="000000" w:themeColor="text1"/>
          <w:sz w:val="24"/>
          <w:szCs w:val="24"/>
        </w:rPr>
        <w:t xml:space="preserve">echninė </w:t>
      </w:r>
      <w:r w:rsidR="00071729" w:rsidRPr="009A1055">
        <w:rPr>
          <w:color w:val="000000" w:themeColor="text1"/>
          <w:sz w:val="24"/>
          <w:szCs w:val="24"/>
        </w:rPr>
        <w:t>specifikacija</w:t>
      </w:r>
      <w:r w:rsidR="003F1631" w:rsidRPr="009A1055">
        <w:rPr>
          <w:color w:val="000000" w:themeColor="text1"/>
          <w:sz w:val="24"/>
          <w:szCs w:val="24"/>
        </w:rPr>
        <w:t>s</w:t>
      </w:r>
      <w:r w:rsidR="003B1AE4" w:rsidRPr="009A1055">
        <w:rPr>
          <w:color w:val="000000" w:themeColor="text1"/>
          <w:sz w:val="24"/>
          <w:szCs w:val="24"/>
        </w:rPr>
        <w:t>,</w:t>
      </w:r>
      <w:r w:rsidR="00F81A3F" w:rsidRPr="009A1055">
        <w:rPr>
          <w:color w:val="000000" w:themeColor="text1"/>
          <w:sz w:val="24"/>
          <w:szCs w:val="24"/>
        </w:rPr>
        <w:t xml:space="preserve"> </w:t>
      </w:r>
      <w:r w:rsidR="003F1631" w:rsidRPr="009A1055">
        <w:rPr>
          <w:color w:val="000000" w:themeColor="text1"/>
          <w:sz w:val="24"/>
          <w:szCs w:val="24"/>
        </w:rPr>
        <w:t>3</w:t>
      </w:r>
      <w:r w:rsidR="00765547" w:rsidRPr="009A1055">
        <w:rPr>
          <w:color w:val="000000" w:themeColor="text1"/>
          <w:sz w:val="24"/>
          <w:szCs w:val="24"/>
        </w:rPr>
        <w:t xml:space="preserve"> </w:t>
      </w:r>
      <w:r w:rsidR="003B1AE4" w:rsidRPr="009A1055">
        <w:rPr>
          <w:color w:val="000000" w:themeColor="text1"/>
          <w:sz w:val="24"/>
          <w:szCs w:val="24"/>
        </w:rPr>
        <w:t>lapai;</w:t>
      </w:r>
    </w:p>
    <w:p w14:paraId="54C5EAD7" w14:textId="49619B29" w:rsidR="003B1AE4" w:rsidRPr="009A1055" w:rsidRDefault="009A1055" w:rsidP="00AC413B">
      <w:pPr>
        <w:tabs>
          <w:tab w:val="left" w:pos="1701"/>
        </w:tabs>
        <w:jc w:val="both"/>
        <w:rPr>
          <w:color w:val="000000" w:themeColor="text1"/>
          <w:sz w:val="24"/>
          <w:szCs w:val="24"/>
        </w:rPr>
      </w:pPr>
      <w:r w:rsidRPr="009A1055">
        <w:rPr>
          <w:color w:val="000000" w:themeColor="text1"/>
          <w:sz w:val="24"/>
          <w:szCs w:val="24"/>
          <w:lang w:eastAsia="en-US"/>
        </w:rPr>
        <w:t>10</w:t>
      </w:r>
      <w:r w:rsidR="0003382C" w:rsidRPr="009A1055">
        <w:rPr>
          <w:color w:val="000000" w:themeColor="text1"/>
          <w:sz w:val="24"/>
          <w:szCs w:val="24"/>
          <w:lang w:eastAsia="en-US"/>
        </w:rPr>
        <w:t xml:space="preserve">.1.2. </w:t>
      </w:r>
      <w:r w:rsidR="003B1AE4" w:rsidRPr="009A1055">
        <w:rPr>
          <w:color w:val="000000" w:themeColor="text1"/>
          <w:sz w:val="24"/>
          <w:szCs w:val="24"/>
        </w:rPr>
        <w:t>2 priedas</w:t>
      </w:r>
      <w:r w:rsidR="006C6E4E" w:rsidRPr="009A1055">
        <w:rPr>
          <w:color w:val="000000" w:themeColor="text1"/>
          <w:sz w:val="24"/>
          <w:szCs w:val="24"/>
        </w:rPr>
        <w:t xml:space="preserve">. </w:t>
      </w:r>
      <w:r w:rsidR="003B1AE4" w:rsidRPr="009A1055">
        <w:rPr>
          <w:color w:val="000000" w:themeColor="text1"/>
          <w:sz w:val="24"/>
          <w:szCs w:val="24"/>
        </w:rPr>
        <w:t>Paslaugų teikėjo pasiūlymas,</w:t>
      </w:r>
      <w:r w:rsidR="00F81A3F" w:rsidRPr="009A1055">
        <w:rPr>
          <w:color w:val="000000" w:themeColor="text1"/>
          <w:sz w:val="24"/>
          <w:szCs w:val="24"/>
        </w:rPr>
        <w:t xml:space="preserve"> </w:t>
      </w:r>
      <w:r w:rsidR="00276922" w:rsidRPr="009A1055">
        <w:rPr>
          <w:color w:val="000000" w:themeColor="text1"/>
          <w:sz w:val="24"/>
          <w:szCs w:val="24"/>
        </w:rPr>
        <w:t xml:space="preserve"> </w:t>
      </w:r>
      <w:r w:rsidR="003B1AE4" w:rsidRPr="009A1055">
        <w:rPr>
          <w:color w:val="000000" w:themeColor="text1"/>
          <w:sz w:val="24"/>
          <w:szCs w:val="24"/>
        </w:rPr>
        <w:t>lapai</w:t>
      </w:r>
      <w:r w:rsidR="001F3033" w:rsidRPr="009A1055">
        <w:rPr>
          <w:color w:val="000000" w:themeColor="text1"/>
          <w:sz w:val="24"/>
          <w:szCs w:val="24"/>
        </w:rPr>
        <w:t>;</w:t>
      </w:r>
    </w:p>
    <w:p w14:paraId="118E4A95" w14:textId="3D5B4187" w:rsidR="001F3033" w:rsidRPr="0063431D" w:rsidRDefault="009A1055">
      <w:pPr>
        <w:jc w:val="both"/>
        <w:rPr>
          <w:color w:val="000000" w:themeColor="text1"/>
          <w:sz w:val="24"/>
          <w:szCs w:val="24"/>
          <w:lang w:eastAsia="en-US"/>
        </w:rPr>
      </w:pPr>
      <w:r w:rsidRPr="009A1055">
        <w:rPr>
          <w:color w:val="000000" w:themeColor="text1"/>
          <w:sz w:val="24"/>
          <w:szCs w:val="24"/>
          <w:lang w:eastAsia="en-US"/>
        </w:rPr>
        <w:t>10</w:t>
      </w:r>
      <w:r w:rsidR="001B45AE" w:rsidRPr="009A1055">
        <w:rPr>
          <w:color w:val="000000" w:themeColor="text1"/>
          <w:sz w:val="24"/>
          <w:szCs w:val="24"/>
          <w:lang w:eastAsia="en-US"/>
        </w:rPr>
        <w:t>.</w:t>
      </w:r>
      <w:r w:rsidR="00845B81" w:rsidRPr="009A1055">
        <w:rPr>
          <w:color w:val="000000" w:themeColor="text1"/>
          <w:sz w:val="24"/>
          <w:szCs w:val="24"/>
          <w:lang w:eastAsia="en-US"/>
        </w:rPr>
        <w:t>1</w:t>
      </w:r>
      <w:r w:rsidR="001B45AE" w:rsidRPr="009A1055">
        <w:rPr>
          <w:color w:val="000000" w:themeColor="text1"/>
          <w:sz w:val="24"/>
          <w:szCs w:val="24"/>
          <w:lang w:eastAsia="en-US"/>
        </w:rPr>
        <w:t>.</w:t>
      </w:r>
      <w:r w:rsidR="003B1AE4" w:rsidRPr="009A1055">
        <w:rPr>
          <w:color w:val="000000" w:themeColor="text1"/>
          <w:sz w:val="24"/>
          <w:szCs w:val="24"/>
          <w:lang w:eastAsia="en-US"/>
        </w:rPr>
        <w:t>3</w:t>
      </w:r>
      <w:r w:rsidR="00845B81" w:rsidRPr="009A1055">
        <w:rPr>
          <w:color w:val="000000" w:themeColor="text1"/>
          <w:sz w:val="24"/>
          <w:szCs w:val="24"/>
          <w:lang w:eastAsia="en-US"/>
        </w:rPr>
        <w:t>.</w:t>
      </w:r>
      <w:r w:rsidR="003B1AE4" w:rsidRPr="009A1055">
        <w:rPr>
          <w:color w:val="000000" w:themeColor="text1"/>
          <w:sz w:val="24"/>
          <w:szCs w:val="24"/>
          <w:lang w:eastAsia="en-US"/>
        </w:rPr>
        <w:t xml:space="preserve"> 3</w:t>
      </w:r>
      <w:r w:rsidR="001B45AE" w:rsidRPr="009A1055">
        <w:rPr>
          <w:color w:val="000000" w:themeColor="text1"/>
          <w:sz w:val="24"/>
          <w:szCs w:val="24"/>
          <w:lang w:eastAsia="en-US"/>
        </w:rPr>
        <w:t xml:space="preserve"> priedas. </w:t>
      </w:r>
      <w:r w:rsidR="00212286" w:rsidRPr="009A1055">
        <w:rPr>
          <w:color w:val="000000" w:themeColor="text1"/>
          <w:sz w:val="24"/>
          <w:szCs w:val="24"/>
        </w:rPr>
        <w:t xml:space="preserve">Paslaugų teikimo </w:t>
      </w:r>
      <w:r w:rsidR="0063431D" w:rsidRPr="009A1055">
        <w:rPr>
          <w:color w:val="000000" w:themeColor="text1"/>
          <w:sz w:val="24"/>
          <w:szCs w:val="24"/>
        </w:rPr>
        <w:t xml:space="preserve"> </w:t>
      </w:r>
      <w:r w:rsidR="00F35771">
        <w:rPr>
          <w:color w:val="000000" w:themeColor="text1"/>
          <w:sz w:val="24"/>
          <w:szCs w:val="24"/>
        </w:rPr>
        <w:t>(</w:t>
      </w:r>
      <w:r w:rsidR="00212286" w:rsidRPr="009A1055">
        <w:rPr>
          <w:color w:val="000000" w:themeColor="text1"/>
          <w:sz w:val="24"/>
          <w:szCs w:val="24"/>
        </w:rPr>
        <w:t>į</w:t>
      </w:r>
      <w:r w:rsidR="00F35771">
        <w:rPr>
          <w:color w:val="000000" w:themeColor="text1"/>
          <w:sz w:val="24"/>
          <w:szCs w:val="24"/>
        </w:rPr>
        <w:t>)</w:t>
      </w:r>
      <w:r w:rsidR="00212286" w:rsidRPr="009A1055">
        <w:rPr>
          <w:color w:val="000000" w:themeColor="text1"/>
          <w:sz w:val="24"/>
          <w:szCs w:val="24"/>
        </w:rPr>
        <w:t>vykdymo ataskaitos forma</w:t>
      </w:r>
      <w:r w:rsidR="00F81A3F" w:rsidRPr="009A1055">
        <w:rPr>
          <w:color w:val="000000" w:themeColor="text1"/>
          <w:sz w:val="24"/>
          <w:szCs w:val="24"/>
        </w:rPr>
        <w:t>,</w:t>
      </w:r>
      <w:r w:rsidR="00212286" w:rsidRPr="009A1055" w:rsidDel="00212286">
        <w:rPr>
          <w:color w:val="000000" w:themeColor="text1"/>
          <w:sz w:val="24"/>
          <w:szCs w:val="24"/>
          <w:lang w:eastAsia="en-US"/>
        </w:rPr>
        <w:t xml:space="preserve"> </w:t>
      </w:r>
      <w:r w:rsidR="001B45AE" w:rsidRPr="009A1055">
        <w:rPr>
          <w:color w:val="000000" w:themeColor="text1"/>
          <w:sz w:val="24"/>
          <w:szCs w:val="24"/>
          <w:lang w:eastAsia="en-US"/>
        </w:rPr>
        <w:t>1 lapas</w:t>
      </w:r>
      <w:r w:rsidR="00F35771">
        <w:rPr>
          <w:color w:val="000000" w:themeColor="text1"/>
          <w:sz w:val="24"/>
          <w:szCs w:val="24"/>
          <w:lang w:eastAsia="en-US"/>
        </w:rPr>
        <w:t>.</w:t>
      </w:r>
    </w:p>
    <w:p w14:paraId="2BC7FF01" w14:textId="77777777" w:rsidR="0043732E" w:rsidRPr="0063431D" w:rsidRDefault="0043732E">
      <w:pPr>
        <w:jc w:val="both"/>
        <w:rPr>
          <w:color w:val="000000" w:themeColor="text1"/>
          <w:sz w:val="24"/>
          <w:szCs w:val="24"/>
          <w:lang w:eastAsia="en-US"/>
        </w:rPr>
      </w:pPr>
    </w:p>
    <w:p w14:paraId="328E9544" w14:textId="77777777" w:rsidR="0043732E" w:rsidRPr="0063431D" w:rsidRDefault="0043732E">
      <w:pPr>
        <w:pStyle w:val="BlockText"/>
        <w:tabs>
          <w:tab w:val="clear" w:pos="1080"/>
        </w:tabs>
        <w:spacing w:after="0"/>
        <w:ind w:left="0" w:right="0" w:firstLine="0"/>
        <w:rPr>
          <w:color w:val="000000" w:themeColor="text1"/>
          <w:szCs w:val="24"/>
        </w:rPr>
      </w:pPr>
    </w:p>
    <w:p w14:paraId="23012B9F" w14:textId="4B738C6B" w:rsidR="0043732E" w:rsidRPr="0063431D" w:rsidRDefault="0068036B">
      <w:pPr>
        <w:jc w:val="center"/>
        <w:rPr>
          <w:b/>
          <w:color w:val="000000" w:themeColor="text1"/>
          <w:sz w:val="24"/>
          <w:szCs w:val="24"/>
        </w:rPr>
      </w:pPr>
      <w:r w:rsidRPr="0063431D">
        <w:rPr>
          <w:b/>
          <w:color w:val="000000" w:themeColor="text1"/>
          <w:sz w:val="24"/>
          <w:szCs w:val="24"/>
        </w:rPr>
        <w:t>1</w:t>
      </w:r>
      <w:r w:rsidR="009A1055">
        <w:rPr>
          <w:b/>
          <w:color w:val="000000" w:themeColor="text1"/>
          <w:sz w:val="24"/>
          <w:szCs w:val="24"/>
        </w:rPr>
        <w:t>1</w:t>
      </w:r>
      <w:r w:rsidR="001B45AE" w:rsidRPr="0063431D">
        <w:rPr>
          <w:b/>
          <w:color w:val="000000" w:themeColor="text1"/>
          <w:sz w:val="24"/>
          <w:szCs w:val="24"/>
        </w:rPr>
        <w:t>.  ŠALIŲ ADRESAI IR REKVIZITAI</w:t>
      </w:r>
    </w:p>
    <w:p w14:paraId="7EF32509" w14:textId="77777777" w:rsidR="0043732E" w:rsidRPr="0063431D" w:rsidRDefault="0043732E">
      <w:pPr>
        <w:jc w:val="center"/>
        <w:rPr>
          <w:b/>
          <w:color w:val="000000" w:themeColor="text1"/>
          <w:sz w:val="24"/>
          <w:szCs w:val="24"/>
        </w:rPr>
      </w:pPr>
    </w:p>
    <w:tbl>
      <w:tblPr>
        <w:tblW w:w="9493" w:type="dxa"/>
        <w:tblLook w:val="0000" w:firstRow="0" w:lastRow="0" w:firstColumn="0" w:lastColumn="0" w:noHBand="0" w:noVBand="0"/>
      </w:tblPr>
      <w:tblGrid>
        <w:gridCol w:w="4978"/>
        <w:gridCol w:w="4515"/>
      </w:tblGrid>
      <w:tr w:rsidR="00A02BE4" w:rsidRPr="00A02BE4" w14:paraId="2CCC289F" w14:textId="77777777" w:rsidTr="00F75692">
        <w:trPr>
          <w:trHeight w:val="224"/>
        </w:trPr>
        <w:tc>
          <w:tcPr>
            <w:tcW w:w="4978" w:type="dxa"/>
          </w:tcPr>
          <w:p w14:paraId="5E589899" w14:textId="77777777" w:rsidR="00A02BE4" w:rsidRPr="00A02BE4" w:rsidRDefault="00A02BE4" w:rsidP="00A02BE4">
            <w:pPr>
              <w:jc w:val="both"/>
              <w:rPr>
                <w:b/>
                <w:sz w:val="24"/>
                <w:szCs w:val="24"/>
                <w:lang w:eastAsia="en-US"/>
              </w:rPr>
            </w:pPr>
            <w:r w:rsidRPr="00A02BE4">
              <w:rPr>
                <w:b/>
                <w:sz w:val="24"/>
                <w:szCs w:val="24"/>
                <w:lang w:eastAsia="en-US"/>
              </w:rPr>
              <w:t>PASLAUGŲ PIRKĖJAS</w:t>
            </w:r>
            <w:r w:rsidRPr="00A02BE4">
              <w:rPr>
                <w:b/>
                <w:sz w:val="24"/>
                <w:szCs w:val="24"/>
                <w:lang w:eastAsia="en-US"/>
              </w:rPr>
              <w:tab/>
            </w:r>
          </w:p>
        </w:tc>
        <w:tc>
          <w:tcPr>
            <w:tcW w:w="4515" w:type="dxa"/>
          </w:tcPr>
          <w:p w14:paraId="07E30F3C" w14:textId="77777777" w:rsidR="00A02BE4" w:rsidRPr="00A02BE4" w:rsidRDefault="00A02BE4" w:rsidP="00A02BE4">
            <w:pPr>
              <w:jc w:val="both"/>
              <w:rPr>
                <w:b/>
                <w:sz w:val="24"/>
                <w:lang w:eastAsia="en-US"/>
              </w:rPr>
            </w:pPr>
            <w:r w:rsidRPr="00A02BE4">
              <w:rPr>
                <w:b/>
                <w:sz w:val="24"/>
                <w:szCs w:val="24"/>
                <w:lang w:eastAsia="en-US"/>
              </w:rPr>
              <w:t>PASLAUGŲ TEIKĖJAS</w:t>
            </w:r>
          </w:p>
        </w:tc>
      </w:tr>
      <w:tr w:rsidR="00A02BE4" w:rsidRPr="00A02BE4" w14:paraId="1F7CCCBB" w14:textId="77777777" w:rsidTr="00F75692">
        <w:trPr>
          <w:trHeight w:val="224"/>
        </w:trPr>
        <w:tc>
          <w:tcPr>
            <w:tcW w:w="4978" w:type="dxa"/>
          </w:tcPr>
          <w:p w14:paraId="2F3F1B9A" w14:textId="77777777" w:rsidR="00A02BE4" w:rsidRPr="00A02BE4" w:rsidRDefault="00A02BE4" w:rsidP="00A02BE4">
            <w:pPr>
              <w:jc w:val="both"/>
              <w:rPr>
                <w:b/>
                <w:sz w:val="24"/>
                <w:szCs w:val="24"/>
                <w:lang w:eastAsia="en-US"/>
              </w:rPr>
            </w:pPr>
            <w:r w:rsidRPr="00A02BE4">
              <w:rPr>
                <w:b/>
                <w:sz w:val="24"/>
                <w:szCs w:val="24"/>
                <w:lang w:eastAsia="en-US"/>
              </w:rPr>
              <w:t>Įstaigos pavadinimas</w:t>
            </w:r>
          </w:p>
        </w:tc>
        <w:tc>
          <w:tcPr>
            <w:tcW w:w="4515" w:type="dxa"/>
          </w:tcPr>
          <w:p w14:paraId="2312B37F" w14:textId="77777777" w:rsidR="00A02BE4" w:rsidRPr="00A02BE4" w:rsidRDefault="00A02BE4" w:rsidP="00A02BE4">
            <w:pPr>
              <w:jc w:val="both"/>
              <w:rPr>
                <w:b/>
                <w:sz w:val="24"/>
                <w:szCs w:val="24"/>
                <w:lang w:eastAsia="en-US"/>
              </w:rPr>
            </w:pPr>
            <w:r w:rsidRPr="00A02BE4">
              <w:rPr>
                <w:b/>
                <w:sz w:val="24"/>
                <w:lang w:eastAsia="en-US"/>
              </w:rPr>
              <w:t>Įmonės pavadinimas</w:t>
            </w:r>
          </w:p>
        </w:tc>
      </w:tr>
      <w:tr w:rsidR="00A02BE4" w:rsidRPr="00A02BE4" w14:paraId="6C4CFC0A" w14:textId="77777777" w:rsidTr="00F75692">
        <w:trPr>
          <w:trHeight w:val="109"/>
        </w:trPr>
        <w:tc>
          <w:tcPr>
            <w:tcW w:w="4978" w:type="dxa"/>
          </w:tcPr>
          <w:p w14:paraId="11C6E140" w14:textId="77777777" w:rsidR="00A02BE4" w:rsidRPr="00A02BE4" w:rsidRDefault="00A02BE4" w:rsidP="00A02BE4">
            <w:pPr>
              <w:jc w:val="both"/>
              <w:rPr>
                <w:sz w:val="24"/>
                <w:szCs w:val="24"/>
                <w:lang w:eastAsia="en-US"/>
              </w:rPr>
            </w:pPr>
            <w:r w:rsidRPr="00A02BE4">
              <w:rPr>
                <w:sz w:val="24"/>
                <w:szCs w:val="24"/>
                <w:lang w:eastAsia="en-US"/>
              </w:rPr>
              <w:t>Įstaigos adresas</w:t>
            </w:r>
          </w:p>
        </w:tc>
        <w:tc>
          <w:tcPr>
            <w:tcW w:w="4515" w:type="dxa"/>
          </w:tcPr>
          <w:p w14:paraId="15BC1A63" w14:textId="77777777" w:rsidR="00A02BE4" w:rsidRPr="00A02BE4" w:rsidRDefault="00A02BE4" w:rsidP="00A02BE4">
            <w:pPr>
              <w:jc w:val="both"/>
              <w:rPr>
                <w:sz w:val="24"/>
                <w:szCs w:val="24"/>
                <w:lang w:eastAsia="en-US"/>
              </w:rPr>
            </w:pPr>
            <w:r w:rsidRPr="00A02BE4">
              <w:rPr>
                <w:sz w:val="24"/>
                <w:lang w:eastAsia="en-US"/>
              </w:rPr>
              <w:t>Įmonės adresas</w:t>
            </w:r>
          </w:p>
        </w:tc>
      </w:tr>
      <w:tr w:rsidR="00A02BE4" w:rsidRPr="00A02BE4" w14:paraId="3CA9AE2C" w14:textId="77777777" w:rsidTr="00F75692">
        <w:trPr>
          <w:trHeight w:val="109"/>
        </w:trPr>
        <w:tc>
          <w:tcPr>
            <w:tcW w:w="4978" w:type="dxa"/>
          </w:tcPr>
          <w:p w14:paraId="606DEEB0" w14:textId="77777777" w:rsidR="00A02BE4" w:rsidRPr="00A02BE4" w:rsidRDefault="00A02BE4" w:rsidP="00A02BE4">
            <w:pPr>
              <w:jc w:val="both"/>
              <w:rPr>
                <w:sz w:val="24"/>
                <w:szCs w:val="24"/>
                <w:lang w:eastAsia="en-US"/>
              </w:rPr>
            </w:pPr>
            <w:r w:rsidRPr="00A02BE4">
              <w:rPr>
                <w:sz w:val="24"/>
                <w:lang w:eastAsia="en-US"/>
              </w:rPr>
              <w:t>Įstaigos k</w:t>
            </w:r>
            <w:r w:rsidRPr="00A02BE4">
              <w:rPr>
                <w:sz w:val="24"/>
                <w:szCs w:val="24"/>
                <w:lang w:eastAsia="en-US"/>
              </w:rPr>
              <w:t xml:space="preserve">odas </w:t>
            </w:r>
          </w:p>
        </w:tc>
        <w:tc>
          <w:tcPr>
            <w:tcW w:w="4515" w:type="dxa"/>
          </w:tcPr>
          <w:p w14:paraId="746AB4DE" w14:textId="77777777" w:rsidR="00A02BE4" w:rsidRPr="00A02BE4" w:rsidRDefault="00A02BE4" w:rsidP="00A02BE4">
            <w:pPr>
              <w:jc w:val="both"/>
              <w:rPr>
                <w:sz w:val="24"/>
                <w:szCs w:val="24"/>
                <w:lang w:eastAsia="en-US"/>
              </w:rPr>
            </w:pPr>
            <w:r w:rsidRPr="00A02BE4">
              <w:rPr>
                <w:sz w:val="24"/>
                <w:szCs w:val="24"/>
                <w:lang w:eastAsia="en-US"/>
              </w:rPr>
              <w:t xml:space="preserve">Įmonės kodas </w:t>
            </w:r>
          </w:p>
        </w:tc>
      </w:tr>
      <w:tr w:rsidR="00A02BE4" w:rsidRPr="00A02BE4" w14:paraId="3F3B3A47" w14:textId="77777777" w:rsidTr="00F75692">
        <w:trPr>
          <w:trHeight w:val="115"/>
        </w:trPr>
        <w:tc>
          <w:tcPr>
            <w:tcW w:w="4978" w:type="dxa"/>
          </w:tcPr>
          <w:p w14:paraId="548B9BD5" w14:textId="77777777" w:rsidR="00A02BE4" w:rsidRPr="00A02BE4" w:rsidRDefault="00A02BE4" w:rsidP="00A02BE4">
            <w:pPr>
              <w:jc w:val="both"/>
              <w:rPr>
                <w:sz w:val="24"/>
                <w:szCs w:val="24"/>
                <w:lang w:eastAsia="en-US"/>
              </w:rPr>
            </w:pPr>
            <w:r w:rsidRPr="00A02BE4">
              <w:rPr>
                <w:sz w:val="24"/>
                <w:szCs w:val="24"/>
                <w:lang w:eastAsia="en-US"/>
              </w:rPr>
              <w:t>Įstaigos kontaktiniai duomenys (telefonas, faksas)</w:t>
            </w:r>
          </w:p>
          <w:p w14:paraId="0AE63005" w14:textId="77777777" w:rsidR="00A02BE4" w:rsidRPr="00A02BE4" w:rsidRDefault="00A02BE4" w:rsidP="00A02BE4">
            <w:pPr>
              <w:jc w:val="both"/>
              <w:rPr>
                <w:sz w:val="24"/>
                <w:szCs w:val="24"/>
                <w:lang w:eastAsia="en-US"/>
              </w:rPr>
            </w:pPr>
            <w:r w:rsidRPr="00A02BE4">
              <w:rPr>
                <w:sz w:val="24"/>
                <w:szCs w:val="24"/>
                <w:lang w:eastAsia="en-US"/>
              </w:rPr>
              <w:t>PVM mokėtojo kodas LT100015743114</w:t>
            </w:r>
          </w:p>
        </w:tc>
        <w:tc>
          <w:tcPr>
            <w:tcW w:w="4515" w:type="dxa"/>
          </w:tcPr>
          <w:p w14:paraId="3BCCEA09" w14:textId="77777777" w:rsidR="00A02BE4" w:rsidRPr="00A02BE4" w:rsidRDefault="00A02BE4" w:rsidP="00A02BE4">
            <w:pPr>
              <w:jc w:val="both"/>
              <w:rPr>
                <w:sz w:val="24"/>
                <w:szCs w:val="24"/>
                <w:lang w:eastAsia="en-US"/>
              </w:rPr>
            </w:pPr>
            <w:r w:rsidRPr="00A02BE4">
              <w:rPr>
                <w:sz w:val="24"/>
                <w:szCs w:val="24"/>
                <w:lang w:eastAsia="en-US"/>
              </w:rPr>
              <w:t>Įmonės kontaktiniai duomenys (telefonas, faksas)</w:t>
            </w:r>
          </w:p>
        </w:tc>
      </w:tr>
      <w:tr w:rsidR="00A02BE4" w:rsidRPr="00A02BE4" w14:paraId="4D78C323" w14:textId="77777777" w:rsidTr="00F75692">
        <w:trPr>
          <w:trHeight w:val="109"/>
        </w:trPr>
        <w:tc>
          <w:tcPr>
            <w:tcW w:w="4978" w:type="dxa"/>
          </w:tcPr>
          <w:p w14:paraId="5E379BEB" w14:textId="77777777" w:rsidR="00A02BE4" w:rsidRPr="00A02BE4" w:rsidRDefault="00A02BE4" w:rsidP="00A02BE4">
            <w:pPr>
              <w:jc w:val="both"/>
              <w:rPr>
                <w:sz w:val="24"/>
                <w:szCs w:val="24"/>
                <w:lang w:eastAsia="en-US"/>
              </w:rPr>
            </w:pPr>
            <w:r w:rsidRPr="00A02BE4">
              <w:rPr>
                <w:sz w:val="24"/>
                <w:szCs w:val="24"/>
                <w:lang w:eastAsia="en-US"/>
              </w:rPr>
              <w:t xml:space="preserve">Įstaigos elektroninio pašto adresas  </w:t>
            </w:r>
          </w:p>
        </w:tc>
        <w:tc>
          <w:tcPr>
            <w:tcW w:w="4515" w:type="dxa"/>
          </w:tcPr>
          <w:p w14:paraId="16657651" w14:textId="77777777" w:rsidR="00A02BE4" w:rsidRPr="00A02BE4" w:rsidRDefault="00A02BE4" w:rsidP="00A02BE4">
            <w:pPr>
              <w:jc w:val="both"/>
              <w:rPr>
                <w:sz w:val="24"/>
                <w:szCs w:val="24"/>
                <w:lang w:eastAsia="en-US"/>
              </w:rPr>
            </w:pPr>
            <w:r w:rsidRPr="00A02BE4">
              <w:rPr>
                <w:sz w:val="24"/>
                <w:szCs w:val="24"/>
                <w:lang w:eastAsia="en-US"/>
              </w:rPr>
              <w:t>Įmonės elektroninio pašto adresas</w:t>
            </w:r>
          </w:p>
        </w:tc>
      </w:tr>
      <w:tr w:rsidR="00A02BE4" w:rsidRPr="00A02BE4" w14:paraId="07E5C2A4" w14:textId="77777777" w:rsidTr="00F75692">
        <w:trPr>
          <w:trHeight w:val="115"/>
        </w:trPr>
        <w:tc>
          <w:tcPr>
            <w:tcW w:w="4978" w:type="dxa"/>
          </w:tcPr>
          <w:p w14:paraId="2CE2FB05" w14:textId="77777777" w:rsidR="00A02BE4" w:rsidRPr="00A02BE4" w:rsidRDefault="00A02BE4" w:rsidP="00A02BE4">
            <w:pPr>
              <w:jc w:val="both"/>
              <w:rPr>
                <w:sz w:val="24"/>
                <w:szCs w:val="24"/>
                <w:lang w:eastAsia="en-US"/>
              </w:rPr>
            </w:pPr>
            <w:r w:rsidRPr="00A02BE4">
              <w:rPr>
                <w:sz w:val="24"/>
                <w:szCs w:val="24"/>
                <w:lang w:eastAsia="en-US"/>
              </w:rPr>
              <w:t>Atsiskaitomosios sąskaitos numeris</w:t>
            </w:r>
          </w:p>
        </w:tc>
        <w:tc>
          <w:tcPr>
            <w:tcW w:w="4515" w:type="dxa"/>
          </w:tcPr>
          <w:p w14:paraId="1AC4B879" w14:textId="77777777" w:rsidR="00A02BE4" w:rsidRPr="00A02BE4" w:rsidRDefault="00A02BE4" w:rsidP="00A02BE4">
            <w:pPr>
              <w:jc w:val="both"/>
              <w:rPr>
                <w:sz w:val="24"/>
                <w:szCs w:val="24"/>
                <w:lang w:eastAsia="en-US"/>
              </w:rPr>
            </w:pPr>
            <w:r w:rsidRPr="00A02BE4">
              <w:rPr>
                <w:sz w:val="24"/>
                <w:szCs w:val="24"/>
                <w:lang w:eastAsia="en-US"/>
              </w:rPr>
              <w:t>Atsiskaitomosios sąskaitos numeris</w:t>
            </w:r>
          </w:p>
        </w:tc>
      </w:tr>
      <w:tr w:rsidR="00A02BE4" w:rsidRPr="00A02BE4" w14:paraId="39020027" w14:textId="77777777" w:rsidTr="00F75692">
        <w:trPr>
          <w:trHeight w:val="109"/>
        </w:trPr>
        <w:tc>
          <w:tcPr>
            <w:tcW w:w="4978" w:type="dxa"/>
          </w:tcPr>
          <w:p w14:paraId="1468C866" w14:textId="77777777" w:rsidR="00A02BE4" w:rsidRPr="00A02BE4" w:rsidRDefault="00A02BE4" w:rsidP="00A02BE4">
            <w:pPr>
              <w:jc w:val="both"/>
              <w:rPr>
                <w:sz w:val="24"/>
                <w:szCs w:val="24"/>
                <w:lang w:eastAsia="en-US"/>
              </w:rPr>
            </w:pPr>
            <w:r w:rsidRPr="00A02BE4">
              <w:rPr>
                <w:sz w:val="24"/>
                <w:lang w:eastAsia="en-US"/>
              </w:rPr>
              <w:t>Bankas, banko kodas</w:t>
            </w:r>
          </w:p>
        </w:tc>
        <w:tc>
          <w:tcPr>
            <w:tcW w:w="4515" w:type="dxa"/>
          </w:tcPr>
          <w:p w14:paraId="12DCBB16" w14:textId="77777777" w:rsidR="00A02BE4" w:rsidRPr="00A02BE4" w:rsidRDefault="00A02BE4" w:rsidP="00A02BE4">
            <w:pPr>
              <w:jc w:val="both"/>
              <w:rPr>
                <w:sz w:val="24"/>
                <w:szCs w:val="24"/>
                <w:lang w:eastAsia="en-US"/>
              </w:rPr>
            </w:pPr>
            <w:r w:rsidRPr="00A02BE4">
              <w:rPr>
                <w:sz w:val="24"/>
                <w:lang w:eastAsia="en-US"/>
              </w:rPr>
              <w:t>Bankas, banko kodas</w:t>
            </w:r>
          </w:p>
        </w:tc>
      </w:tr>
      <w:tr w:rsidR="00A02BE4" w:rsidRPr="00A02BE4" w14:paraId="2CC693CC" w14:textId="77777777" w:rsidTr="00F75692">
        <w:trPr>
          <w:trHeight w:val="109"/>
        </w:trPr>
        <w:tc>
          <w:tcPr>
            <w:tcW w:w="4978" w:type="dxa"/>
          </w:tcPr>
          <w:p w14:paraId="1CCCA4BF" w14:textId="77777777" w:rsidR="00A02BE4" w:rsidRPr="00A02BE4" w:rsidRDefault="00A02BE4" w:rsidP="00A02BE4">
            <w:pPr>
              <w:jc w:val="both"/>
              <w:rPr>
                <w:sz w:val="24"/>
                <w:szCs w:val="24"/>
                <w:lang w:eastAsia="en-US"/>
              </w:rPr>
            </w:pPr>
          </w:p>
        </w:tc>
        <w:tc>
          <w:tcPr>
            <w:tcW w:w="4515" w:type="dxa"/>
          </w:tcPr>
          <w:p w14:paraId="71D8FF49" w14:textId="77777777" w:rsidR="00A02BE4" w:rsidRPr="00A02BE4" w:rsidRDefault="00A02BE4" w:rsidP="00A02BE4">
            <w:pPr>
              <w:jc w:val="both"/>
              <w:rPr>
                <w:sz w:val="24"/>
                <w:szCs w:val="24"/>
                <w:lang w:eastAsia="en-US"/>
              </w:rPr>
            </w:pPr>
          </w:p>
        </w:tc>
      </w:tr>
      <w:tr w:rsidR="00A02BE4" w:rsidRPr="00A02BE4" w14:paraId="7E3FA991" w14:textId="77777777" w:rsidTr="00F75692">
        <w:trPr>
          <w:trHeight w:val="339"/>
        </w:trPr>
        <w:tc>
          <w:tcPr>
            <w:tcW w:w="4978" w:type="dxa"/>
          </w:tcPr>
          <w:p w14:paraId="5920D1C0" w14:textId="77777777" w:rsidR="00A02BE4" w:rsidRPr="00A02BE4" w:rsidRDefault="00A02BE4" w:rsidP="00A02BE4">
            <w:pPr>
              <w:ind w:right="432"/>
              <w:rPr>
                <w:b/>
                <w:sz w:val="24"/>
                <w:lang w:eastAsia="en-US"/>
              </w:rPr>
            </w:pPr>
            <w:r w:rsidRPr="00A02BE4">
              <w:rPr>
                <w:b/>
                <w:sz w:val="24"/>
                <w:lang w:eastAsia="en-US"/>
              </w:rPr>
              <w:t>Įstaigos atstovo pareigų pavadinimas</w:t>
            </w:r>
          </w:p>
          <w:p w14:paraId="5B1B8804" w14:textId="77777777" w:rsidR="00A02BE4" w:rsidRPr="00A02BE4" w:rsidRDefault="00A02BE4" w:rsidP="00A02BE4">
            <w:pPr>
              <w:ind w:right="432"/>
              <w:rPr>
                <w:b/>
                <w:sz w:val="24"/>
                <w:lang w:eastAsia="en-US"/>
              </w:rPr>
            </w:pPr>
            <w:r w:rsidRPr="00A02BE4">
              <w:rPr>
                <w:b/>
                <w:sz w:val="24"/>
                <w:lang w:eastAsia="en-US"/>
              </w:rPr>
              <w:t>Vardas, pavardė</w:t>
            </w:r>
          </w:p>
          <w:p w14:paraId="4A3DF66A" w14:textId="77777777" w:rsidR="00A02BE4" w:rsidRPr="00A02BE4" w:rsidRDefault="00A02BE4" w:rsidP="00A02BE4">
            <w:pPr>
              <w:ind w:right="432"/>
              <w:rPr>
                <w:b/>
                <w:sz w:val="24"/>
                <w:szCs w:val="24"/>
                <w:lang w:eastAsia="en-US"/>
              </w:rPr>
            </w:pPr>
          </w:p>
        </w:tc>
        <w:tc>
          <w:tcPr>
            <w:tcW w:w="4515" w:type="dxa"/>
          </w:tcPr>
          <w:p w14:paraId="46232F1A" w14:textId="77777777" w:rsidR="00A02BE4" w:rsidRPr="00A02BE4" w:rsidRDefault="00A02BE4" w:rsidP="00A02BE4">
            <w:pPr>
              <w:jc w:val="both"/>
              <w:rPr>
                <w:b/>
                <w:sz w:val="24"/>
                <w:lang w:eastAsia="en-US"/>
              </w:rPr>
            </w:pPr>
            <w:r w:rsidRPr="00A02BE4">
              <w:rPr>
                <w:b/>
                <w:sz w:val="24"/>
                <w:lang w:eastAsia="en-US"/>
              </w:rPr>
              <w:t>Įmonės atstovo pareigų pavadinimas</w:t>
            </w:r>
          </w:p>
          <w:p w14:paraId="4ED2D62E" w14:textId="77777777" w:rsidR="00A02BE4" w:rsidRPr="00A02BE4" w:rsidRDefault="00A02BE4" w:rsidP="00A02BE4">
            <w:pPr>
              <w:jc w:val="both"/>
              <w:rPr>
                <w:b/>
                <w:sz w:val="24"/>
                <w:lang w:eastAsia="en-US"/>
              </w:rPr>
            </w:pPr>
            <w:r w:rsidRPr="00A02BE4">
              <w:rPr>
                <w:b/>
                <w:sz w:val="24"/>
                <w:lang w:eastAsia="en-US"/>
              </w:rPr>
              <w:t>Vardas, pavardė</w:t>
            </w:r>
          </w:p>
          <w:p w14:paraId="096F8578" w14:textId="77777777" w:rsidR="00A02BE4" w:rsidRPr="00A02BE4" w:rsidRDefault="00A02BE4" w:rsidP="00A02BE4">
            <w:pPr>
              <w:jc w:val="both"/>
              <w:rPr>
                <w:b/>
                <w:sz w:val="24"/>
                <w:lang w:eastAsia="en-US"/>
              </w:rPr>
            </w:pPr>
          </w:p>
          <w:p w14:paraId="16600F82" w14:textId="77777777" w:rsidR="00A02BE4" w:rsidRPr="00A02BE4" w:rsidRDefault="00A02BE4" w:rsidP="00A02BE4">
            <w:pPr>
              <w:jc w:val="both"/>
              <w:rPr>
                <w:b/>
                <w:sz w:val="24"/>
                <w:szCs w:val="24"/>
                <w:lang w:eastAsia="en-US"/>
              </w:rPr>
            </w:pPr>
          </w:p>
        </w:tc>
      </w:tr>
    </w:tbl>
    <w:p w14:paraId="50E0C5E7" w14:textId="667DBD6D" w:rsidR="00903964" w:rsidRDefault="00903964">
      <w:pPr>
        <w:jc w:val="center"/>
        <w:rPr>
          <w:b/>
          <w:color w:val="000000" w:themeColor="text1"/>
          <w:sz w:val="24"/>
          <w:szCs w:val="24"/>
        </w:rPr>
      </w:pPr>
    </w:p>
    <w:p w14:paraId="00D8DCC0" w14:textId="77777777" w:rsidR="00903964" w:rsidRDefault="00903964">
      <w:pPr>
        <w:rPr>
          <w:b/>
          <w:color w:val="000000" w:themeColor="text1"/>
          <w:sz w:val="24"/>
          <w:szCs w:val="24"/>
        </w:rPr>
      </w:pPr>
      <w:r>
        <w:rPr>
          <w:b/>
          <w:color w:val="000000" w:themeColor="text1"/>
          <w:sz w:val="24"/>
          <w:szCs w:val="24"/>
        </w:rPr>
        <w:br w:type="page"/>
      </w:r>
    </w:p>
    <w:p w14:paraId="591E0836" w14:textId="5BB87A9A" w:rsidR="009B2A0A" w:rsidRPr="00A876F3" w:rsidRDefault="009B2A0A" w:rsidP="00A01719">
      <w:pPr>
        <w:keepNext/>
        <w:ind w:left="4820" w:right="-442"/>
        <w:outlineLvl w:val="1"/>
        <w:rPr>
          <w:iCs/>
          <w:color w:val="000000" w:themeColor="text1"/>
          <w:sz w:val="24"/>
          <w:szCs w:val="24"/>
        </w:rPr>
      </w:pPr>
      <w:bookmarkStart w:id="7" w:name="_Hlk219378520"/>
      <w:r w:rsidRPr="00A01719">
        <w:rPr>
          <w:iCs/>
          <w:color w:val="000000" w:themeColor="text1"/>
          <w:sz w:val="24"/>
          <w:szCs w:val="24"/>
        </w:rPr>
        <w:t>202</w:t>
      </w:r>
      <w:r w:rsidR="00A02BE4" w:rsidRPr="00A01719">
        <w:rPr>
          <w:iCs/>
          <w:color w:val="000000" w:themeColor="text1"/>
          <w:sz w:val="24"/>
          <w:szCs w:val="24"/>
        </w:rPr>
        <w:t>6</w:t>
      </w:r>
      <w:r w:rsidRPr="00A01719">
        <w:rPr>
          <w:iCs/>
          <w:color w:val="000000" w:themeColor="text1"/>
          <w:sz w:val="24"/>
          <w:szCs w:val="24"/>
        </w:rPr>
        <w:t xml:space="preserve"> -____-__ </w:t>
      </w:r>
      <w:r w:rsidR="000F60DF" w:rsidRPr="00C234D2">
        <w:rPr>
          <w:sz w:val="24"/>
          <w:szCs w:val="24"/>
        </w:rPr>
        <w:t>Pastatų energijos vartojimo audito ataskaitos rengim</w:t>
      </w:r>
      <w:r w:rsidR="00C234D2" w:rsidRPr="00C234D2">
        <w:rPr>
          <w:sz w:val="24"/>
          <w:szCs w:val="24"/>
        </w:rPr>
        <w:t>o</w:t>
      </w:r>
      <w:r w:rsidR="000F60DF" w:rsidRPr="00C234D2">
        <w:rPr>
          <w:sz w:val="24"/>
          <w:szCs w:val="24"/>
        </w:rPr>
        <w:t xml:space="preserve"> ir pastatų energinio naudingumo sertifikavimo </w:t>
      </w:r>
      <w:r w:rsidR="00A01719" w:rsidRPr="00C234D2">
        <w:rPr>
          <w:iCs/>
          <w:color w:val="000000" w:themeColor="text1"/>
          <w:sz w:val="24"/>
          <w:szCs w:val="24"/>
        </w:rPr>
        <w:t xml:space="preserve">paslaugų </w:t>
      </w:r>
      <w:r w:rsidR="00A02BE4" w:rsidRPr="00C234D2">
        <w:rPr>
          <w:sz w:val="24"/>
          <w:szCs w:val="24"/>
          <w:lang w:eastAsia="ru-RU"/>
        </w:rPr>
        <w:t>viešojo pirkimo-pardavimo sutart</w:t>
      </w:r>
      <w:r w:rsidR="008528EB" w:rsidRPr="00C234D2">
        <w:rPr>
          <w:sz w:val="24"/>
          <w:szCs w:val="24"/>
          <w:lang w:eastAsia="ru-RU"/>
        </w:rPr>
        <w:t>ies</w:t>
      </w:r>
    </w:p>
    <w:p w14:paraId="702DF6AD" w14:textId="77777777" w:rsidR="009B2A0A" w:rsidRPr="00A876F3" w:rsidRDefault="009B2A0A" w:rsidP="00A01719">
      <w:pPr>
        <w:keepNext/>
        <w:ind w:left="4820" w:right="-442"/>
        <w:outlineLvl w:val="1"/>
        <w:rPr>
          <w:iCs/>
          <w:color w:val="000000" w:themeColor="text1"/>
          <w:sz w:val="24"/>
          <w:szCs w:val="24"/>
        </w:rPr>
      </w:pPr>
      <w:r w:rsidRPr="00A876F3">
        <w:rPr>
          <w:iCs/>
          <w:color w:val="000000" w:themeColor="text1"/>
          <w:sz w:val="24"/>
          <w:szCs w:val="24"/>
        </w:rPr>
        <w:t>Nr. _______ / _____</w:t>
      </w:r>
    </w:p>
    <w:p w14:paraId="2E5D3CBD" w14:textId="77777777" w:rsidR="009B2A0A" w:rsidRPr="00A876F3" w:rsidRDefault="009B2A0A" w:rsidP="00A01719">
      <w:pPr>
        <w:keepNext/>
        <w:ind w:left="4820" w:right="-442"/>
        <w:outlineLvl w:val="1"/>
        <w:rPr>
          <w:iCs/>
          <w:color w:val="000000" w:themeColor="text1"/>
          <w:sz w:val="24"/>
          <w:szCs w:val="24"/>
        </w:rPr>
      </w:pPr>
      <w:r w:rsidRPr="00A876F3">
        <w:rPr>
          <w:iCs/>
          <w:color w:val="000000" w:themeColor="text1"/>
          <w:sz w:val="24"/>
          <w:szCs w:val="24"/>
        </w:rPr>
        <w:t>1 priedas</w:t>
      </w:r>
    </w:p>
    <w:bookmarkEnd w:id="7"/>
    <w:p w14:paraId="49EFFC18" w14:textId="77777777" w:rsidR="009B2A0A" w:rsidRPr="0063431D" w:rsidRDefault="009B2A0A" w:rsidP="009B2A0A">
      <w:pPr>
        <w:rPr>
          <w:color w:val="000000" w:themeColor="text1"/>
          <w:sz w:val="22"/>
          <w:szCs w:val="22"/>
        </w:rPr>
      </w:pPr>
    </w:p>
    <w:p w14:paraId="16A711F8" w14:textId="77777777" w:rsidR="009B2A0A" w:rsidRPr="0063431D" w:rsidRDefault="009B2A0A" w:rsidP="009B2A0A">
      <w:pPr>
        <w:rPr>
          <w:color w:val="000000" w:themeColor="text1"/>
          <w:szCs w:val="24"/>
        </w:rPr>
      </w:pPr>
    </w:p>
    <w:p w14:paraId="3ED45C29" w14:textId="73E06D0E" w:rsidR="00FB6418" w:rsidRPr="0063431D" w:rsidRDefault="00FB6418">
      <w:pPr>
        <w:jc w:val="center"/>
        <w:rPr>
          <w:b/>
          <w:color w:val="000000" w:themeColor="text1"/>
          <w:sz w:val="24"/>
          <w:szCs w:val="24"/>
        </w:rPr>
      </w:pPr>
    </w:p>
    <w:p w14:paraId="5BA9B67C" w14:textId="6C8B1E4C" w:rsidR="00071729" w:rsidRDefault="00071729" w:rsidP="00B40C5B">
      <w:pPr>
        <w:spacing w:after="160" w:line="259" w:lineRule="auto"/>
        <w:jc w:val="center"/>
        <w:rPr>
          <w:b/>
          <w:color w:val="000000" w:themeColor="text1"/>
          <w:sz w:val="24"/>
          <w:szCs w:val="24"/>
        </w:rPr>
      </w:pPr>
      <w:r w:rsidRPr="00C234D2">
        <w:rPr>
          <w:b/>
          <w:color w:val="000000" w:themeColor="text1"/>
          <w:sz w:val="24"/>
          <w:szCs w:val="24"/>
        </w:rPr>
        <w:t>TECHNINĖ SPECIFIKACIJA</w:t>
      </w:r>
    </w:p>
    <w:p w14:paraId="3223D5A7" w14:textId="51238B74" w:rsidR="00B40C5B" w:rsidRPr="0063431D" w:rsidRDefault="0063431D" w:rsidP="00B40C5B">
      <w:pPr>
        <w:spacing w:after="160" w:line="259" w:lineRule="auto"/>
        <w:jc w:val="center"/>
        <w:rPr>
          <w:rFonts w:eastAsiaTheme="minorHAnsi"/>
          <w:b/>
          <w:color w:val="000000" w:themeColor="text1"/>
          <w:sz w:val="24"/>
          <w:szCs w:val="24"/>
          <w:lang w:eastAsia="en-US"/>
        </w:rPr>
      </w:pPr>
      <w:r w:rsidRPr="0063431D">
        <w:rPr>
          <w:rFonts w:eastAsiaTheme="minorHAnsi"/>
          <w:b/>
          <w:color w:val="000000" w:themeColor="text1"/>
          <w:sz w:val="24"/>
          <w:szCs w:val="24"/>
          <w:lang w:eastAsia="en-US"/>
        </w:rPr>
        <w:t>______________________</w:t>
      </w:r>
    </w:p>
    <w:p w14:paraId="5318D4CB" w14:textId="77777777" w:rsidR="0063431D" w:rsidRPr="0063431D" w:rsidRDefault="0063431D" w:rsidP="00B40C5B">
      <w:pPr>
        <w:spacing w:after="160" w:line="259" w:lineRule="auto"/>
        <w:jc w:val="center"/>
        <w:rPr>
          <w:rFonts w:eastAsiaTheme="minorHAnsi"/>
          <w:b/>
          <w:color w:val="000000" w:themeColor="text1"/>
          <w:sz w:val="24"/>
          <w:szCs w:val="24"/>
          <w:lang w:eastAsia="en-US"/>
        </w:rPr>
      </w:pPr>
    </w:p>
    <w:p w14:paraId="0CB7FB93" w14:textId="77777777" w:rsidR="00B40C5B" w:rsidRPr="0063431D" w:rsidRDefault="00B40C5B" w:rsidP="00B40C5B">
      <w:pPr>
        <w:spacing w:after="160" w:line="259" w:lineRule="auto"/>
        <w:rPr>
          <w:rFonts w:eastAsiaTheme="minorHAnsi"/>
          <w:color w:val="000000" w:themeColor="text1"/>
          <w:sz w:val="24"/>
          <w:szCs w:val="24"/>
          <w:lang w:eastAsia="en-US"/>
        </w:rPr>
      </w:pPr>
    </w:p>
    <w:p w14:paraId="01F73F5C" w14:textId="054650C4" w:rsidR="00FB6418" w:rsidRPr="0063431D" w:rsidRDefault="00FB6418">
      <w:pPr>
        <w:jc w:val="center"/>
        <w:rPr>
          <w:b/>
          <w:color w:val="000000" w:themeColor="text1"/>
          <w:sz w:val="24"/>
          <w:szCs w:val="24"/>
        </w:rPr>
      </w:pPr>
    </w:p>
    <w:p w14:paraId="66EF9515" w14:textId="5BBA86A9" w:rsidR="00A01719" w:rsidRPr="00A876F3" w:rsidRDefault="00A01719" w:rsidP="00A01719">
      <w:pPr>
        <w:keepNext/>
        <w:ind w:left="4820" w:right="-442"/>
        <w:outlineLvl w:val="1"/>
        <w:rPr>
          <w:iCs/>
          <w:color w:val="000000" w:themeColor="text1"/>
          <w:sz w:val="24"/>
          <w:szCs w:val="24"/>
        </w:rPr>
      </w:pPr>
      <w:r w:rsidRPr="00A876F3">
        <w:rPr>
          <w:iCs/>
          <w:color w:val="000000" w:themeColor="text1"/>
          <w:sz w:val="24"/>
          <w:szCs w:val="24"/>
        </w:rPr>
        <w:t>202</w:t>
      </w:r>
      <w:r>
        <w:rPr>
          <w:iCs/>
          <w:color w:val="000000" w:themeColor="text1"/>
          <w:sz w:val="24"/>
          <w:szCs w:val="24"/>
        </w:rPr>
        <w:t>6</w:t>
      </w:r>
      <w:r w:rsidRPr="00A876F3">
        <w:rPr>
          <w:iCs/>
          <w:color w:val="000000" w:themeColor="text1"/>
          <w:sz w:val="24"/>
          <w:szCs w:val="24"/>
        </w:rPr>
        <w:t xml:space="preserve"> </w:t>
      </w:r>
      <w:r w:rsidRPr="00C234D2">
        <w:rPr>
          <w:iCs/>
          <w:color w:val="000000" w:themeColor="text1"/>
          <w:sz w:val="24"/>
          <w:szCs w:val="24"/>
        </w:rPr>
        <w:t>-____-__</w:t>
      </w:r>
      <w:r w:rsidR="000F60DF" w:rsidRPr="00C234D2">
        <w:rPr>
          <w:sz w:val="24"/>
          <w:szCs w:val="24"/>
        </w:rPr>
        <w:t xml:space="preserve"> Pastatų energijos vartojimo audito ataskaitos rengim</w:t>
      </w:r>
      <w:r w:rsidR="00C234D2" w:rsidRPr="00C234D2">
        <w:rPr>
          <w:sz w:val="24"/>
          <w:szCs w:val="24"/>
        </w:rPr>
        <w:t>o</w:t>
      </w:r>
      <w:r w:rsidR="000F60DF" w:rsidRPr="00C234D2">
        <w:rPr>
          <w:sz w:val="24"/>
          <w:szCs w:val="24"/>
        </w:rPr>
        <w:t xml:space="preserve"> ir pastatų energinio naudingumo sertifikavimo</w:t>
      </w:r>
      <w:r w:rsidRPr="00C234D2">
        <w:rPr>
          <w:iCs/>
          <w:color w:val="000000" w:themeColor="text1"/>
          <w:sz w:val="24"/>
          <w:szCs w:val="24"/>
        </w:rPr>
        <w:t xml:space="preserve"> paslaugų</w:t>
      </w:r>
      <w:r w:rsidRPr="00A01719">
        <w:rPr>
          <w:iCs/>
          <w:color w:val="000000" w:themeColor="text1"/>
          <w:sz w:val="24"/>
          <w:szCs w:val="24"/>
        </w:rPr>
        <w:t xml:space="preserve"> </w:t>
      </w:r>
      <w:r w:rsidRPr="00AD1E04">
        <w:rPr>
          <w:sz w:val="24"/>
          <w:szCs w:val="24"/>
          <w:lang w:eastAsia="ru-RU"/>
        </w:rPr>
        <w:t>viešojo pirkimo-pardavimo sutart</w:t>
      </w:r>
      <w:r>
        <w:rPr>
          <w:sz w:val="24"/>
          <w:szCs w:val="24"/>
          <w:lang w:eastAsia="ru-RU"/>
        </w:rPr>
        <w:t>ies</w:t>
      </w:r>
    </w:p>
    <w:p w14:paraId="10373F31" w14:textId="77777777" w:rsidR="00A01719" w:rsidRPr="00A876F3" w:rsidRDefault="00A01719" w:rsidP="00A01719">
      <w:pPr>
        <w:keepNext/>
        <w:ind w:left="4820" w:right="-442"/>
        <w:outlineLvl w:val="1"/>
        <w:rPr>
          <w:iCs/>
          <w:color w:val="000000" w:themeColor="text1"/>
          <w:sz w:val="24"/>
          <w:szCs w:val="24"/>
        </w:rPr>
      </w:pPr>
      <w:r w:rsidRPr="00A876F3">
        <w:rPr>
          <w:iCs/>
          <w:color w:val="000000" w:themeColor="text1"/>
          <w:sz w:val="24"/>
          <w:szCs w:val="24"/>
        </w:rPr>
        <w:t>Nr. _______ / _____</w:t>
      </w:r>
    </w:p>
    <w:p w14:paraId="327FF83E" w14:textId="77777777" w:rsidR="00A01719" w:rsidRPr="00A876F3" w:rsidRDefault="00A01719" w:rsidP="00A01719">
      <w:pPr>
        <w:keepNext/>
        <w:ind w:left="4820" w:right="-442"/>
        <w:outlineLvl w:val="1"/>
        <w:rPr>
          <w:iCs/>
          <w:color w:val="000000" w:themeColor="text1"/>
          <w:sz w:val="24"/>
          <w:szCs w:val="24"/>
        </w:rPr>
      </w:pPr>
      <w:r w:rsidRPr="00A876F3">
        <w:rPr>
          <w:iCs/>
          <w:color w:val="000000" w:themeColor="text1"/>
          <w:sz w:val="24"/>
          <w:szCs w:val="24"/>
        </w:rPr>
        <w:t>1 priedas</w:t>
      </w:r>
    </w:p>
    <w:p w14:paraId="7CDDFC15" w14:textId="7CAED503" w:rsidR="0043732E" w:rsidRPr="00EE2108" w:rsidRDefault="0043732E" w:rsidP="0063431D">
      <w:pPr>
        <w:rPr>
          <w:b/>
          <w:color w:val="000000" w:themeColor="text1"/>
          <w:sz w:val="24"/>
          <w:szCs w:val="24"/>
        </w:rPr>
      </w:pPr>
    </w:p>
    <w:p w14:paraId="002FEAA1" w14:textId="77777777" w:rsidR="00FB6418" w:rsidRPr="0063431D" w:rsidRDefault="00FB6418" w:rsidP="00FB6418">
      <w:pPr>
        <w:keepNext/>
        <w:ind w:left="3890" w:right="-442" w:firstLine="1298"/>
        <w:outlineLvl w:val="1"/>
        <w:rPr>
          <w:b/>
          <w:bCs/>
          <w:iCs/>
          <w:color w:val="000000" w:themeColor="text1"/>
          <w:sz w:val="22"/>
          <w:szCs w:val="22"/>
        </w:rPr>
      </w:pPr>
    </w:p>
    <w:p w14:paraId="4948C6E7" w14:textId="77777777" w:rsidR="00FB6418" w:rsidRPr="0063431D" w:rsidRDefault="00FB6418" w:rsidP="00FB6418">
      <w:pPr>
        <w:keepNext/>
        <w:ind w:left="3890" w:right="-442" w:firstLine="1298"/>
        <w:outlineLvl w:val="1"/>
        <w:rPr>
          <w:b/>
          <w:bCs/>
          <w:iCs/>
          <w:color w:val="000000" w:themeColor="text1"/>
          <w:sz w:val="22"/>
          <w:szCs w:val="22"/>
        </w:rPr>
      </w:pPr>
    </w:p>
    <w:p w14:paraId="08037067" w14:textId="77777777" w:rsidR="00FB6418" w:rsidRPr="00A876F3" w:rsidRDefault="00FB6418" w:rsidP="00FB6418">
      <w:pPr>
        <w:keepNext/>
        <w:ind w:right="-442"/>
        <w:jc w:val="center"/>
        <w:outlineLvl w:val="1"/>
        <w:rPr>
          <w:b/>
          <w:bCs/>
          <w:iCs/>
          <w:color w:val="000000" w:themeColor="text1"/>
          <w:sz w:val="24"/>
          <w:szCs w:val="24"/>
        </w:rPr>
      </w:pPr>
      <w:r w:rsidRPr="00A876F3">
        <w:rPr>
          <w:b/>
          <w:bCs/>
          <w:color w:val="000000" w:themeColor="text1"/>
          <w:sz w:val="24"/>
          <w:szCs w:val="24"/>
        </w:rPr>
        <w:t>PASLAUGŲ TEIKĖJO PASIŪLYMAS</w:t>
      </w:r>
    </w:p>
    <w:p w14:paraId="5A2EBD37" w14:textId="77777777" w:rsidR="00FB6418" w:rsidRPr="0063431D" w:rsidRDefault="00FB6418">
      <w:pPr>
        <w:jc w:val="center"/>
        <w:rPr>
          <w:b/>
          <w:color w:val="000000" w:themeColor="text1"/>
          <w:sz w:val="24"/>
          <w:szCs w:val="24"/>
        </w:rPr>
      </w:pPr>
    </w:p>
    <w:p w14:paraId="6B1C9A27" w14:textId="77777777" w:rsidR="0043732E" w:rsidRPr="0063431D" w:rsidRDefault="0043732E" w:rsidP="00845B81">
      <w:pPr>
        <w:rPr>
          <w:b/>
          <w:color w:val="000000" w:themeColor="text1"/>
          <w:sz w:val="24"/>
          <w:szCs w:val="24"/>
        </w:rPr>
      </w:pPr>
    </w:p>
    <w:p w14:paraId="4B6E4099" w14:textId="77777777" w:rsidR="0043732E" w:rsidRPr="0063431D" w:rsidRDefault="0043732E" w:rsidP="00150A67">
      <w:pPr>
        <w:rPr>
          <w:b/>
          <w:color w:val="000000" w:themeColor="text1"/>
          <w:sz w:val="24"/>
          <w:szCs w:val="24"/>
        </w:rPr>
      </w:pPr>
    </w:p>
    <w:p w14:paraId="38E2CA00" w14:textId="65085FA5" w:rsidR="00FB6418" w:rsidRPr="0063431D" w:rsidRDefault="0063431D" w:rsidP="0063431D">
      <w:pPr>
        <w:jc w:val="center"/>
        <w:rPr>
          <w:b/>
          <w:color w:val="000000" w:themeColor="text1"/>
          <w:sz w:val="24"/>
          <w:szCs w:val="24"/>
        </w:rPr>
      </w:pPr>
      <w:r w:rsidRPr="0063431D">
        <w:rPr>
          <w:b/>
          <w:color w:val="000000" w:themeColor="text1"/>
          <w:sz w:val="24"/>
          <w:szCs w:val="24"/>
        </w:rPr>
        <w:t>________________</w:t>
      </w:r>
    </w:p>
    <w:p w14:paraId="773BEA58" w14:textId="77777777" w:rsidR="00B40C5B" w:rsidRPr="0063431D" w:rsidRDefault="00B40C5B" w:rsidP="00150A67">
      <w:pPr>
        <w:rPr>
          <w:b/>
          <w:color w:val="000000" w:themeColor="text1"/>
          <w:sz w:val="24"/>
          <w:szCs w:val="24"/>
        </w:rPr>
      </w:pPr>
    </w:p>
    <w:p w14:paraId="509A2E93" w14:textId="77777777" w:rsidR="00B40C5B" w:rsidRPr="0063431D" w:rsidRDefault="00B40C5B" w:rsidP="00150A67">
      <w:pPr>
        <w:rPr>
          <w:b/>
          <w:color w:val="000000" w:themeColor="text1"/>
          <w:sz w:val="24"/>
          <w:szCs w:val="24"/>
        </w:rPr>
      </w:pPr>
    </w:p>
    <w:p w14:paraId="45F999F0" w14:textId="77777777" w:rsidR="00B40C5B" w:rsidRPr="0063431D" w:rsidRDefault="00B40C5B" w:rsidP="00150A67">
      <w:pPr>
        <w:rPr>
          <w:b/>
          <w:color w:val="000000" w:themeColor="text1"/>
          <w:sz w:val="24"/>
          <w:szCs w:val="24"/>
        </w:rPr>
      </w:pPr>
    </w:p>
    <w:p w14:paraId="511F4773" w14:textId="5DF15DCB" w:rsidR="00A01719" w:rsidRPr="00A876F3" w:rsidRDefault="00A01719" w:rsidP="00A01719">
      <w:pPr>
        <w:keepNext/>
        <w:ind w:left="4820" w:right="-442"/>
        <w:outlineLvl w:val="1"/>
        <w:rPr>
          <w:iCs/>
          <w:color w:val="000000" w:themeColor="text1"/>
          <w:sz w:val="24"/>
          <w:szCs w:val="24"/>
        </w:rPr>
      </w:pPr>
      <w:r w:rsidRPr="00A01719">
        <w:rPr>
          <w:iCs/>
          <w:color w:val="000000" w:themeColor="text1"/>
          <w:sz w:val="24"/>
          <w:szCs w:val="24"/>
        </w:rPr>
        <w:t xml:space="preserve">2026 -____-__ </w:t>
      </w:r>
      <w:r w:rsidR="000F60DF" w:rsidRPr="00C234D2">
        <w:rPr>
          <w:sz w:val="24"/>
          <w:szCs w:val="24"/>
        </w:rPr>
        <w:t>Pastatų energijos vartojimo audito ataskaitos rengim</w:t>
      </w:r>
      <w:r w:rsidR="00C234D2" w:rsidRPr="00C234D2">
        <w:rPr>
          <w:sz w:val="24"/>
          <w:szCs w:val="24"/>
        </w:rPr>
        <w:t>o</w:t>
      </w:r>
      <w:r w:rsidR="000F60DF" w:rsidRPr="00C234D2">
        <w:rPr>
          <w:sz w:val="24"/>
          <w:szCs w:val="24"/>
        </w:rPr>
        <w:t xml:space="preserve"> ir pastatų energinio naudingumo sertifikavimo </w:t>
      </w:r>
      <w:r w:rsidRPr="00C234D2">
        <w:rPr>
          <w:iCs/>
          <w:color w:val="000000" w:themeColor="text1"/>
          <w:sz w:val="24"/>
          <w:szCs w:val="24"/>
        </w:rPr>
        <w:t>paslaugų</w:t>
      </w:r>
      <w:r w:rsidRPr="00A01719">
        <w:rPr>
          <w:iCs/>
          <w:color w:val="000000" w:themeColor="text1"/>
          <w:sz w:val="24"/>
          <w:szCs w:val="24"/>
        </w:rPr>
        <w:t xml:space="preserve"> </w:t>
      </w:r>
      <w:r w:rsidRPr="00AD1E04">
        <w:rPr>
          <w:sz w:val="24"/>
          <w:szCs w:val="24"/>
          <w:lang w:eastAsia="ru-RU"/>
        </w:rPr>
        <w:t>viešojo pirkimo-pardavimo sutart</w:t>
      </w:r>
      <w:r>
        <w:rPr>
          <w:sz w:val="24"/>
          <w:szCs w:val="24"/>
          <w:lang w:eastAsia="ru-RU"/>
        </w:rPr>
        <w:t>ies</w:t>
      </w:r>
    </w:p>
    <w:p w14:paraId="3804F140" w14:textId="77777777" w:rsidR="00A01719" w:rsidRPr="00A876F3" w:rsidRDefault="00A01719" w:rsidP="00A01719">
      <w:pPr>
        <w:keepNext/>
        <w:ind w:left="4820" w:right="-442"/>
        <w:outlineLvl w:val="1"/>
        <w:rPr>
          <w:iCs/>
          <w:color w:val="000000" w:themeColor="text1"/>
          <w:sz w:val="24"/>
          <w:szCs w:val="24"/>
        </w:rPr>
      </w:pPr>
      <w:r w:rsidRPr="00A876F3">
        <w:rPr>
          <w:iCs/>
          <w:color w:val="000000" w:themeColor="text1"/>
          <w:sz w:val="24"/>
          <w:szCs w:val="24"/>
        </w:rPr>
        <w:t>Nr. _______ / _____</w:t>
      </w:r>
    </w:p>
    <w:p w14:paraId="30A8025C" w14:textId="77777777" w:rsidR="00A01719" w:rsidRPr="00A876F3" w:rsidRDefault="00A01719" w:rsidP="00A01719">
      <w:pPr>
        <w:keepNext/>
        <w:ind w:left="4820" w:right="-442"/>
        <w:outlineLvl w:val="1"/>
        <w:rPr>
          <w:iCs/>
          <w:color w:val="000000" w:themeColor="text1"/>
          <w:sz w:val="24"/>
          <w:szCs w:val="24"/>
        </w:rPr>
      </w:pPr>
      <w:r w:rsidRPr="00A876F3">
        <w:rPr>
          <w:iCs/>
          <w:color w:val="000000" w:themeColor="text1"/>
          <w:sz w:val="24"/>
          <w:szCs w:val="24"/>
        </w:rPr>
        <w:t>1 priedas</w:t>
      </w:r>
    </w:p>
    <w:p w14:paraId="7E405C47" w14:textId="77777777" w:rsidR="001446F5" w:rsidRDefault="001446F5" w:rsidP="00150A67">
      <w:pPr>
        <w:rPr>
          <w:b/>
          <w:color w:val="000000" w:themeColor="text1"/>
          <w:sz w:val="24"/>
          <w:szCs w:val="24"/>
        </w:rPr>
      </w:pPr>
    </w:p>
    <w:p w14:paraId="59C76B4D" w14:textId="77777777" w:rsidR="001446F5" w:rsidRDefault="001446F5" w:rsidP="00150A67">
      <w:pPr>
        <w:rPr>
          <w:b/>
          <w:color w:val="000000" w:themeColor="text1"/>
          <w:sz w:val="24"/>
          <w:szCs w:val="24"/>
        </w:rPr>
      </w:pPr>
    </w:p>
    <w:p w14:paraId="52A8187E" w14:textId="04B00C89" w:rsidR="00150A67" w:rsidRPr="0063431D" w:rsidRDefault="00150A67" w:rsidP="00150A67">
      <w:pPr>
        <w:ind w:right="-441"/>
        <w:jc w:val="center"/>
        <w:rPr>
          <w:b/>
          <w:color w:val="000000" w:themeColor="text1"/>
          <w:sz w:val="24"/>
          <w:szCs w:val="24"/>
        </w:rPr>
      </w:pPr>
      <w:r w:rsidRPr="0063431D">
        <w:rPr>
          <w:b/>
          <w:color w:val="000000" w:themeColor="text1"/>
          <w:sz w:val="24"/>
          <w:szCs w:val="24"/>
        </w:rPr>
        <w:t xml:space="preserve">(Paslaugų teikimo </w:t>
      </w:r>
      <w:r w:rsidR="00765547" w:rsidRPr="0063431D">
        <w:rPr>
          <w:b/>
          <w:color w:val="000000" w:themeColor="text1"/>
          <w:sz w:val="24"/>
          <w:szCs w:val="24"/>
        </w:rPr>
        <w:t>į</w:t>
      </w:r>
      <w:r w:rsidRPr="0063431D">
        <w:rPr>
          <w:b/>
          <w:color w:val="000000" w:themeColor="text1"/>
          <w:sz w:val="24"/>
          <w:szCs w:val="24"/>
        </w:rPr>
        <w:t>vykdymo ataskaitos forma)</w:t>
      </w:r>
    </w:p>
    <w:p w14:paraId="15C08DEA" w14:textId="77777777" w:rsidR="00150A67" w:rsidRPr="0063431D" w:rsidRDefault="00150A67" w:rsidP="00150A67">
      <w:pPr>
        <w:ind w:right="-441"/>
        <w:jc w:val="center"/>
        <w:rPr>
          <w:b/>
          <w:color w:val="000000" w:themeColor="text1"/>
          <w:sz w:val="24"/>
          <w:szCs w:val="24"/>
        </w:rPr>
      </w:pPr>
    </w:p>
    <w:p w14:paraId="17111251" w14:textId="4DFB317C" w:rsidR="00150A67" w:rsidRPr="0063431D" w:rsidRDefault="00150A67" w:rsidP="00150A67">
      <w:pPr>
        <w:ind w:right="-441"/>
        <w:jc w:val="center"/>
        <w:rPr>
          <w:b/>
          <w:color w:val="000000" w:themeColor="text1"/>
          <w:sz w:val="24"/>
          <w:szCs w:val="24"/>
        </w:rPr>
      </w:pPr>
      <w:r w:rsidRPr="008F43A7">
        <w:rPr>
          <w:b/>
          <w:color w:val="000000" w:themeColor="text1"/>
          <w:sz w:val="24"/>
          <w:szCs w:val="24"/>
        </w:rPr>
        <w:t>PASLAUGŲ TEIKIMO</w:t>
      </w:r>
      <w:r w:rsidR="00625723" w:rsidRPr="008F43A7">
        <w:rPr>
          <w:b/>
          <w:color w:val="000000" w:themeColor="text1"/>
          <w:sz w:val="24"/>
          <w:szCs w:val="24"/>
        </w:rPr>
        <w:t xml:space="preserve"> </w:t>
      </w:r>
      <w:r w:rsidRPr="008F43A7">
        <w:rPr>
          <w:b/>
          <w:color w:val="000000" w:themeColor="text1"/>
          <w:sz w:val="24"/>
          <w:szCs w:val="24"/>
        </w:rPr>
        <w:t xml:space="preserve"> </w:t>
      </w:r>
      <w:r w:rsidR="00AA0174">
        <w:rPr>
          <w:b/>
          <w:color w:val="000000" w:themeColor="text1"/>
          <w:sz w:val="24"/>
          <w:szCs w:val="24"/>
        </w:rPr>
        <w:t>(</w:t>
      </w:r>
      <w:r w:rsidRPr="008F43A7">
        <w:rPr>
          <w:b/>
          <w:color w:val="000000" w:themeColor="text1"/>
          <w:sz w:val="24"/>
          <w:szCs w:val="24"/>
        </w:rPr>
        <w:t>Į</w:t>
      </w:r>
      <w:r w:rsidR="003F3446">
        <w:rPr>
          <w:b/>
          <w:color w:val="000000" w:themeColor="text1"/>
          <w:sz w:val="24"/>
          <w:szCs w:val="24"/>
        </w:rPr>
        <w:t xml:space="preserve">) </w:t>
      </w:r>
      <w:r w:rsidRPr="008F43A7">
        <w:rPr>
          <w:b/>
          <w:color w:val="000000" w:themeColor="text1"/>
          <w:sz w:val="24"/>
          <w:szCs w:val="24"/>
        </w:rPr>
        <w:t xml:space="preserve">VYKDYMO ATASKAITA NR. </w:t>
      </w:r>
      <w:r w:rsidRPr="0063431D">
        <w:rPr>
          <w:b/>
          <w:color w:val="000000" w:themeColor="text1"/>
          <w:sz w:val="24"/>
          <w:szCs w:val="24"/>
        </w:rPr>
        <w:t>_____</w:t>
      </w:r>
    </w:p>
    <w:p w14:paraId="04F86BC5" w14:textId="77777777" w:rsidR="00150A67" w:rsidRPr="0063431D" w:rsidRDefault="00150A67" w:rsidP="00150A67">
      <w:pPr>
        <w:ind w:right="-441"/>
        <w:jc w:val="center"/>
        <w:rPr>
          <w:color w:val="000000" w:themeColor="text1"/>
          <w:sz w:val="24"/>
          <w:szCs w:val="24"/>
        </w:rPr>
      </w:pPr>
    </w:p>
    <w:p w14:paraId="494B1CD6" w14:textId="77777777" w:rsidR="00150A67" w:rsidRPr="0063431D" w:rsidRDefault="00150A67" w:rsidP="00150A67">
      <w:pPr>
        <w:ind w:right="-441"/>
        <w:jc w:val="center"/>
        <w:rPr>
          <w:color w:val="000000" w:themeColor="text1"/>
          <w:sz w:val="24"/>
          <w:szCs w:val="24"/>
        </w:rPr>
      </w:pPr>
      <w:r w:rsidRPr="0063431D">
        <w:rPr>
          <w:color w:val="000000" w:themeColor="text1"/>
          <w:sz w:val="24"/>
          <w:szCs w:val="24"/>
        </w:rPr>
        <w:t>20___m. __________ ___ d.</w:t>
      </w:r>
    </w:p>
    <w:p w14:paraId="619E2764" w14:textId="0F67F1B7" w:rsidR="00150A67" w:rsidRPr="0063431D" w:rsidRDefault="00692DAC" w:rsidP="00150A67">
      <w:pPr>
        <w:ind w:right="-441"/>
        <w:jc w:val="center"/>
        <w:rPr>
          <w:color w:val="000000" w:themeColor="text1"/>
          <w:sz w:val="24"/>
          <w:szCs w:val="24"/>
        </w:rPr>
      </w:pPr>
      <w:r w:rsidRPr="0063431D">
        <w:rPr>
          <w:color w:val="000000" w:themeColor="text1"/>
          <w:sz w:val="24"/>
          <w:szCs w:val="24"/>
        </w:rPr>
        <w:t>Vilnius</w:t>
      </w:r>
    </w:p>
    <w:p w14:paraId="0B5A0584" w14:textId="77777777" w:rsidR="00150A67" w:rsidRPr="0063431D" w:rsidRDefault="00150A67" w:rsidP="00150A67">
      <w:pPr>
        <w:ind w:right="-441"/>
        <w:jc w:val="center"/>
        <w:rPr>
          <w:color w:val="000000" w:themeColor="text1"/>
          <w:sz w:val="24"/>
          <w:szCs w:val="24"/>
        </w:rPr>
      </w:pPr>
    </w:p>
    <w:p w14:paraId="179258CB" w14:textId="2AB146FF" w:rsidR="00150A67" w:rsidRPr="0063431D" w:rsidRDefault="00150A67" w:rsidP="00150A67">
      <w:pPr>
        <w:spacing w:line="360" w:lineRule="auto"/>
        <w:ind w:right="-441"/>
        <w:jc w:val="both"/>
        <w:rPr>
          <w:color w:val="000000" w:themeColor="text1"/>
          <w:sz w:val="24"/>
          <w:szCs w:val="24"/>
          <w:lang w:eastAsia="en-US"/>
        </w:rPr>
      </w:pPr>
      <w:r w:rsidRPr="0063431D">
        <w:rPr>
          <w:b/>
          <w:color w:val="000000" w:themeColor="text1"/>
          <w:sz w:val="24"/>
          <w:szCs w:val="24"/>
        </w:rPr>
        <w:t xml:space="preserve">     </w:t>
      </w:r>
      <w:r w:rsidR="00620DAF" w:rsidRPr="0063431D">
        <w:rPr>
          <w:b/>
          <w:color w:val="000000" w:themeColor="text1"/>
          <w:sz w:val="24"/>
          <w:szCs w:val="24"/>
        </w:rPr>
        <w:tab/>
      </w:r>
      <w:r w:rsidRPr="0063431D">
        <w:rPr>
          <w:b/>
          <w:color w:val="000000" w:themeColor="text1"/>
          <w:sz w:val="24"/>
          <w:szCs w:val="24"/>
          <w:lang w:eastAsia="en-US"/>
        </w:rPr>
        <w:t xml:space="preserve">Paslaugų teikėjas </w:t>
      </w:r>
      <w:r w:rsidRPr="0063431D">
        <w:rPr>
          <w:color w:val="000000" w:themeColor="text1"/>
          <w:sz w:val="24"/>
          <w:szCs w:val="24"/>
          <w:lang w:eastAsia="en-US"/>
        </w:rPr>
        <w:t xml:space="preserve">– ___________________________________________ , atstovaujama (-as) </w:t>
      </w:r>
    </w:p>
    <w:p w14:paraId="6465344B" w14:textId="77777777" w:rsidR="00150A67" w:rsidRPr="0063431D" w:rsidRDefault="00150A67" w:rsidP="00150A67">
      <w:pPr>
        <w:ind w:firstLine="720"/>
        <w:jc w:val="both"/>
        <w:rPr>
          <w:color w:val="000000" w:themeColor="text1"/>
          <w:sz w:val="24"/>
          <w:szCs w:val="24"/>
          <w:vertAlign w:val="superscript"/>
          <w:lang w:eastAsia="en-US"/>
        </w:rPr>
      </w:pPr>
      <w:r w:rsidRPr="0063431D">
        <w:rPr>
          <w:color w:val="000000" w:themeColor="text1"/>
          <w:sz w:val="24"/>
          <w:szCs w:val="24"/>
          <w:lang w:eastAsia="en-US"/>
        </w:rPr>
        <w:t xml:space="preserve">                                           </w:t>
      </w:r>
      <w:r w:rsidRPr="0063431D">
        <w:rPr>
          <w:color w:val="000000" w:themeColor="text1"/>
          <w:sz w:val="24"/>
          <w:szCs w:val="24"/>
          <w:vertAlign w:val="superscript"/>
          <w:lang w:eastAsia="en-US"/>
        </w:rPr>
        <w:t>(įmonės pavadinimas, kodas)</w:t>
      </w:r>
    </w:p>
    <w:p w14:paraId="19940534" w14:textId="77777777" w:rsidR="00150A67" w:rsidRPr="0063431D" w:rsidRDefault="00150A67" w:rsidP="00150A67">
      <w:pPr>
        <w:jc w:val="both"/>
        <w:rPr>
          <w:color w:val="000000" w:themeColor="text1"/>
          <w:sz w:val="24"/>
          <w:szCs w:val="24"/>
          <w:lang w:eastAsia="en-US"/>
        </w:rPr>
      </w:pPr>
      <w:r w:rsidRPr="0063431D">
        <w:rPr>
          <w:color w:val="000000" w:themeColor="text1"/>
          <w:sz w:val="24"/>
          <w:szCs w:val="24"/>
          <w:lang w:eastAsia="en-US"/>
        </w:rPr>
        <w:t>______________________________ veikiančio pagal ______________________________________</w:t>
      </w:r>
    </w:p>
    <w:p w14:paraId="5E985B34" w14:textId="77777777" w:rsidR="00150A67" w:rsidRPr="0063431D" w:rsidRDefault="00150A67" w:rsidP="00150A67">
      <w:pPr>
        <w:jc w:val="both"/>
        <w:rPr>
          <w:color w:val="000000" w:themeColor="text1"/>
          <w:sz w:val="16"/>
          <w:szCs w:val="16"/>
          <w:lang w:eastAsia="en-US"/>
        </w:rPr>
      </w:pPr>
      <w:r w:rsidRPr="0063431D">
        <w:rPr>
          <w:color w:val="000000" w:themeColor="text1"/>
          <w:sz w:val="16"/>
          <w:szCs w:val="16"/>
          <w:lang w:eastAsia="en-US"/>
        </w:rPr>
        <w:t>(pareigų pavadinimas, vardas, pavardė)                                                                              (atstovavimo pagrindas)</w:t>
      </w:r>
    </w:p>
    <w:p w14:paraId="15EFC664" w14:textId="77777777" w:rsidR="00150A67" w:rsidRPr="0063431D" w:rsidRDefault="00150A67" w:rsidP="00150A67">
      <w:pPr>
        <w:jc w:val="both"/>
        <w:rPr>
          <w:color w:val="000000" w:themeColor="text1"/>
          <w:sz w:val="24"/>
          <w:szCs w:val="24"/>
          <w:lang w:eastAsia="en-US"/>
        </w:rPr>
      </w:pPr>
      <w:r w:rsidRPr="0063431D">
        <w:rPr>
          <w:color w:val="000000" w:themeColor="text1"/>
          <w:sz w:val="24"/>
          <w:szCs w:val="24"/>
          <w:lang w:eastAsia="en-US"/>
        </w:rPr>
        <w:t xml:space="preserve">vadovaudamasis 20___ m. _________ __d. _________________ paslaugų viešojo pirkimo-pardavimo </w:t>
      </w:r>
    </w:p>
    <w:p w14:paraId="2A9A9E68" w14:textId="77777777" w:rsidR="00150A67" w:rsidRPr="0063431D" w:rsidRDefault="00150A67" w:rsidP="00150A67">
      <w:pPr>
        <w:rPr>
          <w:color w:val="000000" w:themeColor="text1"/>
          <w:sz w:val="24"/>
          <w:szCs w:val="24"/>
          <w:vertAlign w:val="superscript"/>
          <w:lang w:eastAsia="en-US"/>
        </w:rPr>
      </w:pPr>
      <w:r w:rsidRPr="0063431D">
        <w:rPr>
          <w:color w:val="000000" w:themeColor="text1"/>
          <w:sz w:val="24"/>
          <w:szCs w:val="24"/>
          <w:vertAlign w:val="superscript"/>
          <w:lang w:eastAsia="en-US"/>
        </w:rPr>
        <w:t xml:space="preserve"> </w:t>
      </w:r>
      <w:r w:rsidRPr="0063431D">
        <w:rPr>
          <w:color w:val="000000" w:themeColor="text1"/>
          <w:sz w:val="24"/>
          <w:szCs w:val="24"/>
          <w:vertAlign w:val="superscript"/>
          <w:lang w:eastAsia="en-US"/>
        </w:rPr>
        <w:tab/>
      </w:r>
      <w:r w:rsidRPr="0063431D">
        <w:rPr>
          <w:color w:val="000000" w:themeColor="text1"/>
          <w:sz w:val="24"/>
          <w:szCs w:val="24"/>
          <w:vertAlign w:val="superscript"/>
          <w:lang w:eastAsia="en-US"/>
        </w:rPr>
        <w:tab/>
      </w:r>
      <w:r w:rsidRPr="0063431D">
        <w:rPr>
          <w:color w:val="000000" w:themeColor="text1"/>
          <w:sz w:val="24"/>
          <w:szCs w:val="24"/>
          <w:vertAlign w:val="superscript"/>
          <w:lang w:eastAsia="en-US"/>
        </w:rPr>
        <w:tab/>
      </w:r>
      <w:r w:rsidRPr="0063431D">
        <w:rPr>
          <w:color w:val="000000" w:themeColor="text1"/>
          <w:sz w:val="24"/>
          <w:szCs w:val="24"/>
          <w:vertAlign w:val="superscript"/>
          <w:lang w:eastAsia="en-US"/>
        </w:rPr>
        <w:tab/>
      </w:r>
      <w:r w:rsidRPr="0063431D">
        <w:rPr>
          <w:color w:val="000000" w:themeColor="text1"/>
          <w:sz w:val="24"/>
          <w:szCs w:val="24"/>
          <w:vertAlign w:val="superscript"/>
          <w:lang w:eastAsia="en-US"/>
        </w:rPr>
        <w:tab/>
        <w:t xml:space="preserve">           (perkamų paslaugų pavadinimas)</w:t>
      </w:r>
    </w:p>
    <w:p w14:paraId="08BBB87A" w14:textId="77777777" w:rsidR="00150A67" w:rsidRPr="0063431D" w:rsidRDefault="00150A67" w:rsidP="00150A67">
      <w:pPr>
        <w:jc w:val="both"/>
        <w:rPr>
          <w:color w:val="000000" w:themeColor="text1"/>
          <w:sz w:val="24"/>
          <w:szCs w:val="24"/>
          <w:lang w:eastAsia="en-US"/>
        </w:rPr>
      </w:pPr>
      <w:r w:rsidRPr="0063431D">
        <w:rPr>
          <w:color w:val="000000" w:themeColor="text1"/>
          <w:sz w:val="24"/>
          <w:szCs w:val="24"/>
          <w:lang w:eastAsia="en-US"/>
        </w:rPr>
        <w:t>sutartimi Nr. _____/______, suteikė paslaugas ________________ ir perdavė visus su paslaugų teikimu</w:t>
      </w:r>
    </w:p>
    <w:p w14:paraId="24A0D8BE" w14:textId="77777777" w:rsidR="00150A67" w:rsidRPr="0063431D" w:rsidRDefault="00150A67" w:rsidP="00150A67">
      <w:pPr>
        <w:jc w:val="both"/>
        <w:rPr>
          <w:color w:val="000000" w:themeColor="text1"/>
          <w:sz w:val="24"/>
          <w:szCs w:val="24"/>
          <w:lang w:eastAsia="en-US"/>
        </w:rPr>
      </w:pPr>
      <w:r w:rsidRPr="0063431D">
        <w:rPr>
          <w:color w:val="000000" w:themeColor="text1"/>
          <w:sz w:val="24"/>
          <w:szCs w:val="24"/>
          <w:lang w:eastAsia="en-US"/>
        </w:rPr>
        <w:t xml:space="preserve">                                                                                   </w:t>
      </w:r>
      <w:r w:rsidRPr="0063431D">
        <w:rPr>
          <w:color w:val="000000" w:themeColor="text1"/>
          <w:sz w:val="24"/>
          <w:szCs w:val="24"/>
          <w:vertAlign w:val="superscript"/>
          <w:lang w:eastAsia="en-US"/>
        </w:rPr>
        <w:t>(išvardinti)</w:t>
      </w:r>
    </w:p>
    <w:p w14:paraId="49A7C23F" w14:textId="77777777" w:rsidR="00150A67" w:rsidRPr="0063431D" w:rsidRDefault="00150A67" w:rsidP="00150A67">
      <w:pPr>
        <w:jc w:val="both"/>
        <w:rPr>
          <w:color w:val="000000" w:themeColor="text1"/>
          <w:sz w:val="24"/>
          <w:szCs w:val="24"/>
          <w:lang w:eastAsia="en-US"/>
        </w:rPr>
      </w:pPr>
      <w:r w:rsidRPr="0063431D">
        <w:rPr>
          <w:color w:val="000000" w:themeColor="text1"/>
          <w:sz w:val="24"/>
          <w:szCs w:val="24"/>
          <w:lang w:eastAsia="en-US"/>
        </w:rPr>
        <w:t xml:space="preserve"> susijusius dokumentus ir medžiagą Paslaugų pirkėjui.</w:t>
      </w:r>
    </w:p>
    <w:p w14:paraId="43D3C0D4" w14:textId="77777777" w:rsidR="00150A67" w:rsidRPr="0063431D" w:rsidRDefault="00150A67" w:rsidP="00150A67">
      <w:pPr>
        <w:ind w:right="432"/>
        <w:jc w:val="both"/>
        <w:rPr>
          <w:b/>
          <w:color w:val="000000" w:themeColor="text1"/>
          <w:sz w:val="24"/>
          <w:szCs w:val="24"/>
          <w:lang w:eastAsia="en-US"/>
        </w:rPr>
      </w:pPr>
    </w:p>
    <w:p w14:paraId="2D996BF8" w14:textId="77777777" w:rsidR="00150A67" w:rsidRPr="0063431D" w:rsidRDefault="00150A67" w:rsidP="00150A67">
      <w:pPr>
        <w:ind w:firstLine="720"/>
        <w:jc w:val="both"/>
        <w:rPr>
          <w:color w:val="000000" w:themeColor="text1"/>
          <w:sz w:val="24"/>
          <w:szCs w:val="24"/>
          <w:lang w:eastAsia="en-US"/>
        </w:rPr>
      </w:pPr>
      <w:r w:rsidRPr="0063431D">
        <w:rPr>
          <w:b/>
          <w:color w:val="000000" w:themeColor="text1"/>
          <w:sz w:val="24"/>
          <w:szCs w:val="24"/>
          <w:lang w:eastAsia="en-US"/>
        </w:rPr>
        <w:t>Paslaugų pirkėjas</w:t>
      </w:r>
      <w:r w:rsidRPr="0063431D">
        <w:rPr>
          <w:color w:val="000000" w:themeColor="text1"/>
          <w:sz w:val="24"/>
          <w:szCs w:val="24"/>
          <w:lang w:eastAsia="en-US"/>
        </w:rPr>
        <w:t xml:space="preserve"> – ____________________________________________, atstovaujama (-as) </w:t>
      </w:r>
    </w:p>
    <w:p w14:paraId="71CFD298" w14:textId="77777777" w:rsidR="00150A67" w:rsidRPr="0063431D" w:rsidRDefault="00150A67" w:rsidP="00150A67">
      <w:pPr>
        <w:ind w:firstLine="720"/>
        <w:jc w:val="both"/>
        <w:rPr>
          <w:color w:val="000000" w:themeColor="text1"/>
          <w:sz w:val="24"/>
          <w:szCs w:val="24"/>
          <w:vertAlign w:val="superscript"/>
          <w:lang w:eastAsia="en-US"/>
        </w:rPr>
      </w:pPr>
      <w:r w:rsidRPr="0063431D">
        <w:rPr>
          <w:color w:val="000000" w:themeColor="text1"/>
          <w:sz w:val="24"/>
          <w:szCs w:val="24"/>
          <w:lang w:eastAsia="en-US"/>
        </w:rPr>
        <w:t xml:space="preserve">                                                      </w:t>
      </w:r>
      <w:r w:rsidRPr="0063431D">
        <w:rPr>
          <w:color w:val="000000" w:themeColor="text1"/>
          <w:sz w:val="24"/>
          <w:szCs w:val="24"/>
          <w:vertAlign w:val="superscript"/>
          <w:lang w:eastAsia="en-US"/>
        </w:rPr>
        <w:t>(įstaigos pavadinimas, kodas)</w:t>
      </w:r>
    </w:p>
    <w:p w14:paraId="4CCF18B0" w14:textId="77777777" w:rsidR="00150A67" w:rsidRPr="0063431D" w:rsidRDefault="00150A67" w:rsidP="00150A67">
      <w:pPr>
        <w:jc w:val="both"/>
        <w:rPr>
          <w:color w:val="000000" w:themeColor="text1"/>
          <w:sz w:val="24"/>
          <w:szCs w:val="24"/>
          <w:lang w:eastAsia="en-US"/>
        </w:rPr>
      </w:pPr>
      <w:r w:rsidRPr="0063431D">
        <w:rPr>
          <w:color w:val="000000" w:themeColor="text1"/>
          <w:sz w:val="24"/>
          <w:szCs w:val="24"/>
          <w:lang w:eastAsia="en-US"/>
        </w:rPr>
        <w:t>__________________________________________________________________________________,</w:t>
      </w:r>
    </w:p>
    <w:p w14:paraId="3FF3015D" w14:textId="77777777" w:rsidR="00150A67" w:rsidRPr="0063431D" w:rsidRDefault="00150A67" w:rsidP="00150A67">
      <w:pPr>
        <w:jc w:val="both"/>
        <w:rPr>
          <w:color w:val="000000" w:themeColor="text1"/>
          <w:sz w:val="24"/>
          <w:szCs w:val="24"/>
          <w:vertAlign w:val="superscript"/>
          <w:lang w:eastAsia="en-US"/>
        </w:rPr>
      </w:pPr>
      <w:r w:rsidRPr="0063431D">
        <w:rPr>
          <w:color w:val="000000" w:themeColor="text1"/>
          <w:sz w:val="24"/>
          <w:szCs w:val="24"/>
          <w:vertAlign w:val="superscript"/>
          <w:lang w:eastAsia="en-US"/>
        </w:rPr>
        <w:t xml:space="preserve">                                           </w:t>
      </w:r>
      <w:r w:rsidRPr="0063431D">
        <w:rPr>
          <w:color w:val="000000" w:themeColor="text1"/>
          <w:sz w:val="24"/>
          <w:szCs w:val="24"/>
          <w:vertAlign w:val="superscript"/>
          <w:lang w:eastAsia="en-US"/>
        </w:rPr>
        <w:tab/>
      </w:r>
      <w:r w:rsidRPr="0063431D">
        <w:rPr>
          <w:color w:val="000000" w:themeColor="text1"/>
          <w:sz w:val="24"/>
          <w:szCs w:val="24"/>
          <w:vertAlign w:val="superscript"/>
          <w:lang w:eastAsia="en-US"/>
        </w:rPr>
        <w:tab/>
      </w:r>
      <w:r w:rsidRPr="0063431D">
        <w:rPr>
          <w:color w:val="000000" w:themeColor="text1"/>
          <w:sz w:val="24"/>
          <w:szCs w:val="24"/>
          <w:vertAlign w:val="superscript"/>
          <w:lang w:eastAsia="en-US"/>
        </w:rPr>
        <w:tab/>
        <w:t>(pareigų pavadinimas, vardas, pavardė)</w:t>
      </w:r>
    </w:p>
    <w:p w14:paraId="68881610" w14:textId="77777777" w:rsidR="00150A67" w:rsidRPr="0063431D" w:rsidRDefault="00150A67" w:rsidP="00150A67">
      <w:pPr>
        <w:jc w:val="both"/>
        <w:rPr>
          <w:color w:val="000000" w:themeColor="text1"/>
          <w:sz w:val="24"/>
          <w:szCs w:val="24"/>
          <w:lang w:eastAsia="en-US"/>
        </w:rPr>
      </w:pPr>
      <w:r w:rsidRPr="0063431D">
        <w:rPr>
          <w:color w:val="000000" w:themeColor="text1"/>
          <w:sz w:val="24"/>
          <w:szCs w:val="24"/>
          <w:lang w:eastAsia="en-US"/>
        </w:rPr>
        <w:t xml:space="preserve">veikiančio pagal ____________________________________________________________________, </w:t>
      </w:r>
    </w:p>
    <w:p w14:paraId="47C35661" w14:textId="77777777" w:rsidR="00150A67" w:rsidRPr="0063431D" w:rsidRDefault="00150A67" w:rsidP="00150A67">
      <w:pPr>
        <w:jc w:val="both"/>
        <w:rPr>
          <w:color w:val="000000" w:themeColor="text1"/>
          <w:sz w:val="24"/>
          <w:szCs w:val="24"/>
          <w:vertAlign w:val="superscript"/>
          <w:lang w:eastAsia="en-US"/>
        </w:rPr>
      </w:pPr>
      <w:r w:rsidRPr="0063431D">
        <w:rPr>
          <w:color w:val="000000" w:themeColor="text1"/>
          <w:sz w:val="24"/>
          <w:szCs w:val="24"/>
          <w:vertAlign w:val="superscript"/>
          <w:lang w:eastAsia="en-US"/>
        </w:rPr>
        <w:t xml:space="preserve">                                                     </w:t>
      </w:r>
      <w:r w:rsidRPr="0063431D">
        <w:rPr>
          <w:color w:val="000000" w:themeColor="text1"/>
          <w:sz w:val="24"/>
          <w:szCs w:val="24"/>
          <w:vertAlign w:val="superscript"/>
          <w:lang w:eastAsia="en-US"/>
        </w:rPr>
        <w:tab/>
      </w:r>
      <w:r w:rsidRPr="0063431D">
        <w:rPr>
          <w:color w:val="000000" w:themeColor="text1"/>
          <w:sz w:val="24"/>
          <w:szCs w:val="24"/>
          <w:vertAlign w:val="superscript"/>
          <w:lang w:eastAsia="en-US"/>
        </w:rPr>
        <w:tab/>
      </w:r>
      <w:r w:rsidRPr="0063431D">
        <w:rPr>
          <w:color w:val="000000" w:themeColor="text1"/>
          <w:sz w:val="24"/>
          <w:szCs w:val="24"/>
          <w:vertAlign w:val="superscript"/>
          <w:lang w:eastAsia="en-US"/>
        </w:rPr>
        <w:tab/>
        <w:t xml:space="preserve">           (atstovavimo pagrindas)</w:t>
      </w:r>
    </w:p>
    <w:p w14:paraId="2BD596AA" w14:textId="77777777" w:rsidR="00150A67" w:rsidRPr="0063431D" w:rsidRDefault="00150A67" w:rsidP="00150A67">
      <w:pPr>
        <w:jc w:val="both"/>
        <w:rPr>
          <w:color w:val="000000" w:themeColor="text1"/>
          <w:sz w:val="24"/>
          <w:szCs w:val="24"/>
          <w:lang w:eastAsia="en-US"/>
        </w:rPr>
      </w:pPr>
      <w:r w:rsidRPr="0063431D">
        <w:rPr>
          <w:color w:val="000000" w:themeColor="text1"/>
          <w:sz w:val="24"/>
          <w:szCs w:val="24"/>
          <w:lang w:eastAsia="en-US"/>
        </w:rPr>
        <w:t>priėmė paslaugas ir visus su paslaugų teikimu susijusius dokumentus ir medžiagą.</w:t>
      </w:r>
    </w:p>
    <w:p w14:paraId="3C01BFEA" w14:textId="77777777" w:rsidR="00150A67" w:rsidRPr="0063431D" w:rsidRDefault="00150A67" w:rsidP="00150A67">
      <w:pPr>
        <w:ind w:firstLine="720"/>
        <w:jc w:val="both"/>
        <w:rPr>
          <w:color w:val="000000" w:themeColor="text1"/>
          <w:sz w:val="24"/>
          <w:szCs w:val="24"/>
          <w:lang w:eastAsia="en-US"/>
        </w:rPr>
      </w:pPr>
    </w:p>
    <w:p w14:paraId="2A2C4AC7" w14:textId="77777777" w:rsidR="00150A67" w:rsidRPr="0063431D" w:rsidRDefault="00150A67" w:rsidP="00150A67">
      <w:pPr>
        <w:ind w:firstLine="720"/>
        <w:jc w:val="both"/>
        <w:rPr>
          <w:color w:val="000000" w:themeColor="text1"/>
          <w:sz w:val="24"/>
          <w:szCs w:val="24"/>
          <w:lang w:eastAsia="en-US"/>
        </w:rPr>
      </w:pPr>
      <w:r w:rsidRPr="0063431D">
        <w:rPr>
          <w:color w:val="000000" w:themeColor="text1"/>
          <w:sz w:val="24"/>
          <w:szCs w:val="24"/>
          <w:lang w:eastAsia="en-US"/>
        </w:rPr>
        <w:t>Tuo remiantis Paslaugų pirkėjas turi sumokėti Paslaugų teikėjui __________ eurų (_________</w:t>
      </w:r>
    </w:p>
    <w:p w14:paraId="003D74CF" w14:textId="77777777" w:rsidR="00150A67" w:rsidRPr="0063431D" w:rsidRDefault="00150A67" w:rsidP="00150A67">
      <w:pPr>
        <w:ind w:firstLine="720"/>
        <w:jc w:val="both"/>
        <w:rPr>
          <w:color w:val="000000" w:themeColor="text1"/>
          <w:sz w:val="16"/>
          <w:szCs w:val="16"/>
          <w:lang w:eastAsia="en-US"/>
        </w:rPr>
      </w:pPr>
      <w:r w:rsidRPr="0063431D">
        <w:rPr>
          <w:color w:val="000000" w:themeColor="text1"/>
          <w:sz w:val="16"/>
          <w:szCs w:val="16"/>
          <w:lang w:eastAsia="en-US"/>
        </w:rPr>
        <w:t xml:space="preserve">                                                                                                                                           (suma skaičiais)</w:t>
      </w:r>
    </w:p>
    <w:p w14:paraId="50B6EBBC" w14:textId="77777777" w:rsidR="00150A67" w:rsidRPr="0063431D" w:rsidRDefault="00150A67" w:rsidP="00150A67">
      <w:pPr>
        <w:jc w:val="both"/>
        <w:rPr>
          <w:color w:val="000000" w:themeColor="text1"/>
          <w:sz w:val="24"/>
          <w:szCs w:val="24"/>
          <w:lang w:eastAsia="en-US"/>
        </w:rPr>
      </w:pPr>
      <w:r w:rsidRPr="0063431D">
        <w:rPr>
          <w:color w:val="000000" w:themeColor="text1"/>
          <w:sz w:val="24"/>
          <w:szCs w:val="24"/>
          <w:lang w:eastAsia="en-US"/>
        </w:rPr>
        <w:t xml:space="preserve">____________________________________ ).  </w:t>
      </w:r>
    </w:p>
    <w:p w14:paraId="147E7088" w14:textId="77777777" w:rsidR="00150A67" w:rsidRPr="0063431D" w:rsidRDefault="00150A67" w:rsidP="00150A67">
      <w:pPr>
        <w:jc w:val="both"/>
        <w:rPr>
          <w:color w:val="000000" w:themeColor="text1"/>
          <w:sz w:val="16"/>
          <w:szCs w:val="16"/>
          <w:lang w:eastAsia="en-US"/>
        </w:rPr>
      </w:pPr>
      <w:r w:rsidRPr="0063431D">
        <w:rPr>
          <w:color w:val="000000" w:themeColor="text1"/>
          <w:sz w:val="16"/>
          <w:szCs w:val="16"/>
          <w:lang w:eastAsia="en-US"/>
        </w:rPr>
        <w:t xml:space="preserve">                         (suma žodžiais)</w:t>
      </w:r>
    </w:p>
    <w:p w14:paraId="51AFBC1D" w14:textId="77777777" w:rsidR="00150A67" w:rsidRPr="0063431D" w:rsidRDefault="00150A67" w:rsidP="00150A67">
      <w:pPr>
        <w:ind w:right="-441"/>
        <w:jc w:val="both"/>
        <w:rPr>
          <w:color w:val="000000" w:themeColor="text1"/>
          <w:sz w:val="24"/>
          <w:szCs w:val="24"/>
        </w:rPr>
      </w:pPr>
    </w:p>
    <w:p w14:paraId="5DD092E7" w14:textId="77777777" w:rsidR="00150A67" w:rsidRPr="0063431D" w:rsidRDefault="00150A67" w:rsidP="00150A67">
      <w:pPr>
        <w:keepLines/>
        <w:tabs>
          <w:tab w:val="left" w:pos="5812"/>
        </w:tabs>
        <w:jc w:val="both"/>
        <w:rPr>
          <w:b/>
          <w:color w:val="000000" w:themeColor="text1"/>
          <w:sz w:val="24"/>
          <w:szCs w:val="24"/>
          <w:lang w:eastAsia="en-US"/>
        </w:rPr>
      </w:pPr>
      <w:r w:rsidRPr="0063431D">
        <w:rPr>
          <w:b/>
          <w:color w:val="000000" w:themeColor="text1"/>
          <w:sz w:val="24"/>
          <w:szCs w:val="24"/>
          <w:lang w:eastAsia="en-US"/>
        </w:rPr>
        <w:t>Paslaugas suteikė</w:t>
      </w:r>
    </w:p>
    <w:p w14:paraId="25A0971D" w14:textId="77777777" w:rsidR="00150A67" w:rsidRPr="0063431D" w:rsidRDefault="00150A67" w:rsidP="00150A67">
      <w:pPr>
        <w:keepLines/>
        <w:tabs>
          <w:tab w:val="left" w:pos="5812"/>
        </w:tabs>
        <w:jc w:val="both"/>
        <w:rPr>
          <w:b/>
          <w:color w:val="000000" w:themeColor="text1"/>
          <w:sz w:val="24"/>
          <w:szCs w:val="24"/>
          <w:lang w:eastAsia="en-US"/>
        </w:rPr>
      </w:pPr>
    </w:p>
    <w:p w14:paraId="1CD1FC4B" w14:textId="77777777" w:rsidR="00150A67" w:rsidRPr="0063431D" w:rsidRDefault="00150A67" w:rsidP="00150A67">
      <w:pPr>
        <w:keepNext/>
        <w:ind w:left="720" w:hanging="720"/>
        <w:jc w:val="both"/>
        <w:outlineLvl w:val="2"/>
        <w:rPr>
          <w:color w:val="000000" w:themeColor="text1"/>
          <w:sz w:val="24"/>
          <w:szCs w:val="24"/>
          <w:lang w:eastAsia="en-US"/>
        </w:rPr>
      </w:pPr>
      <w:r w:rsidRPr="0063431D">
        <w:rPr>
          <w:color w:val="000000" w:themeColor="text1"/>
          <w:sz w:val="24"/>
          <w:szCs w:val="24"/>
          <w:lang w:eastAsia="en-US"/>
        </w:rPr>
        <w:t>____________________</w:t>
      </w:r>
      <w:r w:rsidRPr="0063431D">
        <w:rPr>
          <w:color w:val="000000" w:themeColor="text1"/>
          <w:sz w:val="24"/>
          <w:szCs w:val="24"/>
          <w:lang w:eastAsia="en-US"/>
        </w:rPr>
        <w:tab/>
      </w:r>
      <w:r w:rsidRPr="0063431D">
        <w:rPr>
          <w:color w:val="000000" w:themeColor="text1"/>
          <w:sz w:val="24"/>
          <w:szCs w:val="24"/>
          <w:lang w:eastAsia="en-US"/>
        </w:rPr>
        <w:tab/>
        <w:t xml:space="preserve">___________ </w:t>
      </w:r>
      <w:r w:rsidRPr="0063431D">
        <w:rPr>
          <w:color w:val="000000" w:themeColor="text1"/>
          <w:sz w:val="24"/>
          <w:szCs w:val="24"/>
          <w:lang w:eastAsia="en-US"/>
        </w:rPr>
        <w:tab/>
      </w:r>
      <w:r w:rsidRPr="0063431D">
        <w:rPr>
          <w:color w:val="000000" w:themeColor="text1"/>
          <w:sz w:val="24"/>
          <w:szCs w:val="24"/>
          <w:lang w:eastAsia="en-US"/>
        </w:rPr>
        <w:tab/>
      </w:r>
      <w:r w:rsidRPr="0063431D">
        <w:rPr>
          <w:color w:val="000000" w:themeColor="text1"/>
          <w:sz w:val="24"/>
          <w:szCs w:val="24"/>
          <w:lang w:eastAsia="en-US"/>
        </w:rPr>
        <w:tab/>
        <w:t>______________</w:t>
      </w:r>
    </w:p>
    <w:p w14:paraId="3EC88B09" w14:textId="77777777" w:rsidR="00150A67" w:rsidRPr="0063431D" w:rsidRDefault="00150A67" w:rsidP="00150A67">
      <w:pPr>
        <w:jc w:val="both"/>
        <w:rPr>
          <w:color w:val="000000" w:themeColor="text1"/>
          <w:sz w:val="24"/>
          <w:szCs w:val="24"/>
          <w:vertAlign w:val="superscript"/>
          <w:lang w:eastAsia="en-US"/>
        </w:rPr>
      </w:pPr>
      <w:r w:rsidRPr="0063431D">
        <w:rPr>
          <w:color w:val="000000" w:themeColor="text1"/>
          <w:sz w:val="24"/>
          <w:szCs w:val="24"/>
          <w:vertAlign w:val="superscript"/>
          <w:lang w:eastAsia="en-US"/>
        </w:rPr>
        <w:t xml:space="preserve">       (pareigų pavadinimas)</w:t>
      </w:r>
      <w:r w:rsidRPr="0063431D">
        <w:rPr>
          <w:color w:val="000000" w:themeColor="text1"/>
          <w:sz w:val="24"/>
          <w:szCs w:val="24"/>
          <w:vertAlign w:val="superscript"/>
          <w:lang w:eastAsia="en-US"/>
        </w:rPr>
        <w:tab/>
      </w:r>
      <w:r w:rsidRPr="0063431D">
        <w:rPr>
          <w:color w:val="000000" w:themeColor="text1"/>
          <w:sz w:val="24"/>
          <w:szCs w:val="24"/>
          <w:vertAlign w:val="superscript"/>
          <w:lang w:eastAsia="en-US"/>
        </w:rPr>
        <w:tab/>
      </w:r>
      <w:r w:rsidRPr="0063431D">
        <w:rPr>
          <w:color w:val="000000" w:themeColor="text1"/>
          <w:sz w:val="24"/>
          <w:szCs w:val="24"/>
          <w:vertAlign w:val="superscript"/>
          <w:lang w:eastAsia="en-US"/>
        </w:rPr>
        <w:tab/>
        <w:t xml:space="preserve">      (parašas)</w:t>
      </w:r>
      <w:r w:rsidRPr="0063431D">
        <w:rPr>
          <w:color w:val="000000" w:themeColor="text1"/>
          <w:sz w:val="24"/>
          <w:szCs w:val="24"/>
          <w:vertAlign w:val="superscript"/>
          <w:lang w:eastAsia="en-US"/>
        </w:rPr>
        <w:tab/>
      </w:r>
      <w:r w:rsidRPr="0063431D">
        <w:rPr>
          <w:color w:val="000000" w:themeColor="text1"/>
          <w:sz w:val="24"/>
          <w:szCs w:val="24"/>
          <w:vertAlign w:val="superscript"/>
          <w:lang w:eastAsia="en-US"/>
        </w:rPr>
        <w:tab/>
      </w:r>
      <w:r w:rsidRPr="0063431D">
        <w:rPr>
          <w:color w:val="000000" w:themeColor="text1"/>
          <w:sz w:val="24"/>
          <w:szCs w:val="24"/>
          <w:vertAlign w:val="superscript"/>
          <w:lang w:eastAsia="en-US"/>
        </w:rPr>
        <w:tab/>
        <w:t xml:space="preserve">    (vardas, pavardė)</w:t>
      </w:r>
    </w:p>
    <w:p w14:paraId="2E8A9E2E" w14:textId="21B0C456" w:rsidR="00150A67" w:rsidRPr="0063431D" w:rsidRDefault="00150A67" w:rsidP="00150A67">
      <w:pPr>
        <w:jc w:val="both"/>
        <w:rPr>
          <w:color w:val="000000" w:themeColor="text1"/>
          <w:sz w:val="24"/>
          <w:szCs w:val="24"/>
          <w:lang w:eastAsia="en-US"/>
        </w:rPr>
      </w:pPr>
      <w:r w:rsidRPr="0063431D">
        <w:rPr>
          <w:color w:val="000000" w:themeColor="text1"/>
          <w:sz w:val="24"/>
          <w:szCs w:val="24"/>
          <w:lang w:eastAsia="en-US"/>
        </w:rPr>
        <w:tab/>
      </w:r>
      <w:r w:rsidRPr="0063431D">
        <w:rPr>
          <w:color w:val="000000" w:themeColor="text1"/>
          <w:sz w:val="24"/>
          <w:szCs w:val="24"/>
          <w:lang w:eastAsia="en-US"/>
        </w:rPr>
        <w:tab/>
      </w:r>
      <w:r w:rsidRPr="0063431D">
        <w:rPr>
          <w:color w:val="000000" w:themeColor="text1"/>
          <w:sz w:val="24"/>
          <w:szCs w:val="24"/>
          <w:lang w:eastAsia="en-US"/>
        </w:rPr>
        <w:tab/>
      </w:r>
    </w:p>
    <w:p w14:paraId="16E3103F" w14:textId="77777777" w:rsidR="00150A67" w:rsidRPr="0063431D" w:rsidRDefault="00150A67" w:rsidP="00150A67">
      <w:pPr>
        <w:jc w:val="both"/>
        <w:rPr>
          <w:color w:val="000000" w:themeColor="text1"/>
          <w:sz w:val="24"/>
          <w:szCs w:val="24"/>
          <w:lang w:eastAsia="en-US"/>
        </w:rPr>
      </w:pPr>
    </w:p>
    <w:p w14:paraId="1FF309F2" w14:textId="77777777" w:rsidR="00150A67" w:rsidRPr="0063431D" w:rsidRDefault="00150A67" w:rsidP="00150A67">
      <w:pPr>
        <w:jc w:val="both"/>
        <w:rPr>
          <w:b/>
          <w:color w:val="000000" w:themeColor="text1"/>
          <w:sz w:val="24"/>
          <w:szCs w:val="24"/>
          <w:lang w:eastAsia="en-US"/>
        </w:rPr>
      </w:pPr>
      <w:r w:rsidRPr="0063431D">
        <w:rPr>
          <w:b/>
          <w:color w:val="000000" w:themeColor="text1"/>
          <w:sz w:val="24"/>
          <w:szCs w:val="24"/>
          <w:lang w:eastAsia="en-US"/>
        </w:rPr>
        <w:t>Paslaugas priėmė</w:t>
      </w:r>
    </w:p>
    <w:p w14:paraId="49D14036" w14:textId="77777777" w:rsidR="00150A67" w:rsidRPr="0063431D" w:rsidRDefault="00150A67" w:rsidP="00150A67">
      <w:pPr>
        <w:jc w:val="both"/>
        <w:rPr>
          <w:b/>
          <w:color w:val="000000" w:themeColor="text1"/>
          <w:sz w:val="24"/>
          <w:szCs w:val="24"/>
          <w:lang w:eastAsia="en-US"/>
        </w:rPr>
      </w:pPr>
    </w:p>
    <w:p w14:paraId="7B993367" w14:textId="77777777" w:rsidR="00150A67" w:rsidRPr="0063431D" w:rsidRDefault="00150A67" w:rsidP="00150A67">
      <w:pPr>
        <w:keepNext/>
        <w:ind w:left="720" w:hanging="720"/>
        <w:jc w:val="both"/>
        <w:outlineLvl w:val="2"/>
        <w:rPr>
          <w:color w:val="000000" w:themeColor="text1"/>
          <w:sz w:val="24"/>
          <w:szCs w:val="24"/>
          <w:lang w:eastAsia="en-US"/>
        </w:rPr>
      </w:pPr>
      <w:r w:rsidRPr="0063431D">
        <w:rPr>
          <w:color w:val="000000" w:themeColor="text1"/>
          <w:sz w:val="24"/>
          <w:szCs w:val="24"/>
          <w:lang w:eastAsia="en-US"/>
        </w:rPr>
        <w:t>____________________</w:t>
      </w:r>
      <w:r w:rsidRPr="0063431D">
        <w:rPr>
          <w:color w:val="000000" w:themeColor="text1"/>
          <w:sz w:val="24"/>
          <w:szCs w:val="24"/>
          <w:lang w:eastAsia="en-US"/>
        </w:rPr>
        <w:tab/>
      </w:r>
      <w:r w:rsidRPr="0063431D">
        <w:rPr>
          <w:color w:val="000000" w:themeColor="text1"/>
          <w:sz w:val="24"/>
          <w:szCs w:val="24"/>
          <w:lang w:eastAsia="en-US"/>
        </w:rPr>
        <w:tab/>
        <w:t xml:space="preserve">____________   </w:t>
      </w:r>
      <w:r w:rsidRPr="0063431D">
        <w:rPr>
          <w:color w:val="000000" w:themeColor="text1"/>
          <w:sz w:val="24"/>
          <w:szCs w:val="24"/>
          <w:lang w:eastAsia="en-US"/>
        </w:rPr>
        <w:tab/>
      </w:r>
      <w:r w:rsidRPr="0063431D">
        <w:rPr>
          <w:color w:val="000000" w:themeColor="text1"/>
          <w:sz w:val="24"/>
          <w:szCs w:val="24"/>
          <w:lang w:eastAsia="en-US"/>
        </w:rPr>
        <w:tab/>
        <w:t>______________</w:t>
      </w:r>
    </w:p>
    <w:p w14:paraId="5D1183E5" w14:textId="5568B883" w:rsidR="00150A67" w:rsidRPr="0063431D" w:rsidRDefault="00150A67" w:rsidP="00150A67">
      <w:pPr>
        <w:jc w:val="both"/>
        <w:rPr>
          <w:color w:val="000000" w:themeColor="text1"/>
          <w:sz w:val="24"/>
          <w:szCs w:val="24"/>
          <w:lang w:eastAsia="en-US"/>
        </w:rPr>
      </w:pPr>
      <w:r w:rsidRPr="0063431D">
        <w:rPr>
          <w:color w:val="000000" w:themeColor="text1"/>
          <w:sz w:val="24"/>
          <w:szCs w:val="24"/>
          <w:lang w:eastAsia="en-US"/>
        </w:rPr>
        <w:t xml:space="preserve">   </w:t>
      </w:r>
      <w:r w:rsidRPr="0063431D">
        <w:rPr>
          <w:color w:val="000000" w:themeColor="text1"/>
          <w:sz w:val="24"/>
          <w:szCs w:val="24"/>
          <w:vertAlign w:val="superscript"/>
          <w:lang w:eastAsia="en-US"/>
        </w:rPr>
        <w:t>(pareigų pavadinimas)</w:t>
      </w:r>
      <w:r w:rsidRPr="0063431D">
        <w:rPr>
          <w:color w:val="000000" w:themeColor="text1"/>
          <w:sz w:val="24"/>
          <w:szCs w:val="24"/>
          <w:vertAlign w:val="superscript"/>
          <w:lang w:eastAsia="en-US"/>
        </w:rPr>
        <w:tab/>
      </w:r>
      <w:r w:rsidRPr="0063431D">
        <w:rPr>
          <w:color w:val="000000" w:themeColor="text1"/>
          <w:sz w:val="24"/>
          <w:szCs w:val="24"/>
          <w:vertAlign w:val="superscript"/>
          <w:lang w:eastAsia="en-US"/>
        </w:rPr>
        <w:tab/>
      </w:r>
      <w:r w:rsidRPr="0063431D">
        <w:rPr>
          <w:color w:val="000000" w:themeColor="text1"/>
          <w:sz w:val="24"/>
          <w:szCs w:val="24"/>
          <w:vertAlign w:val="superscript"/>
          <w:lang w:eastAsia="en-US"/>
        </w:rPr>
        <w:tab/>
        <w:t xml:space="preserve">      (parašas)</w:t>
      </w:r>
      <w:r w:rsidRPr="0063431D">
        <w:rPr>
          <w:color w:val="000000" w:themeColor="text1"/>
          <w:sz w:val="24"/>
          <w:szCs w:val="24"/>
          <w:vertAlign w:val="superscript"/>
          <w:lang w:eastAsia="en-US"/>
        </w:rPr>
        <w:tab/>
      </w:r>
      <w:r w:rsidRPr="0063431D">
        <w:rPr>
          <w:color w:val="000000" w:themeColor="text1"/>
          <w:sz w:val="24"/>
          <w:szCs w:val="24"/>
          <w:vertAlign w:val="superscript"/>
          <w:lang w:eastAsia="en-US"/>
        </w:rPr>
        <w:tab/>
      </w:r>
      <w:r w:rsidRPr="0063431D">
        <w:rPr>
          <w:color w:val="000000" w:themeColor="text1"/>
          <w:sz w:val="24"/>
          <w:szCs w:val="24"/>
          <w:vertAlign w:val="superscript"/>
          <w:lang w:eastAsia="en-US"/>
        </w:rPr>
        <w:tab/>
        <w:t xml:space="preserve">     (vardas, pavardė)</w:t>
      </w:r>
      <w:r w:rsidRPr="0063431D">
        <w:rPr>
          <w:color w:val="000000" w:themeColor="text1"/>
          <w:sz w:val="24"/>
          <w:szCs w:val="24"/>
          <w:lang w:eastAsia="en-US"/>
        </w:rPr>
        <w:tab/>
      </w:r>
    </w:p>
    <w:p w14:paraId="572C1FA5" w14:textId="1E0599C9" w:rsidR="00E20F63" w:rsidRDefault="00150A67" w:rsidP="00150A67">
      <w:pPr>
        <w:tabs>
          <w:tab w:val="left" w:pos="2985"/>
        </w:tabs>
        <w:rPr>
          <w:color w:val="000000" w:themeColor="text1"/>
        </w:rPr>
      </w:pPr>
      <w:r w:rsidRPr="0063431D">
        <w:rPr>
          <w:color w:val="000000" w:themeColor="text1"/>
          <w:szCs w:val="24"/>
        </w:rPr>
        <w:t>_________________</w:t>
      </w:r>
    </w:p>
    <w:p w14:paraId="594CE56C" w14:textId="60021ABA" w:rsidR="00805243" w:rsidRPr="0063431D" w:rsidRDefault="00805243" w:rsidP="00150A67">
      <w:pPr>
        <w:tabs>
          <w:tab w:val="left" w:pos="2985"/>
        </w:tabs>
        <w:rPr>
          <w:color w:val="000000" w:themeColor="text1"/>
        </w:rPr>
      </w:pPr>
    </w:p>
    <w:p w14:paraId="4B847A71" w14:textId="5426BFE7" w:rsidR="00805243" w:rsidRPr="0063431D" w:rsidRDefault="00805243" w:rsidP="00805243">
      <w:pPr>
        <w:ind w:left="4320" w:firstLine="720"/>
        <w:jc w:val="center"/>
        <w:rPr>
          <w:color w:val="000000" w:themeColor="text1"/>
          <w:sz w:val="24"/>
          <w:szCs w:val="24"/>
        </w:rPr>
      </w:pPr>
    </w:p>
    <w:p w14:paraId="6D9CE3BF" w14:textId="05051168" w:rsidR="00805243" w:rsidRPr="0063431D" w:rsidRDefault="00805243" w:rsidP="00805243">
      <w:pPr>
        <w:ind w:left="4320" w:firstLine="720"/>
        <w:jc w:val="center"/>
        <w:rPr>
          <w:color w:val="000000" w:themeColor="text1"/>
          <w:sz w:val="24"/>
          <w:szCs w:val="24"/>
        </w:rPr>
      </w:pPr>
    </w:p>
    <w:p w14:paraId="2E796314" w14:textId="492A24BE" w:rsidR="00805243" w:rsidRPr="0063431D" w:rsidRDefault="00805243" w:rsidP="00805243">
      <w:pPr>
        <w:ind w:left="4320" w:firstLine="720"/>
        <w:jc w:val="center"/>
        <w:rPr>
          <w:color w:val="000000" w:themeColor="text1"/>
          <w:sz w:val="24"/>
          <w:szCs w:val="24"/>
        </w:rPr>
      </w:pPr>
    </w:p>
    <w:p w14:paraId="70D0789E" w14:textId="0894FA42" w:rsidR="00712C68" w:rsidRPr="0063431D" w:rsidRDefault="00712C68" w:rsidP="00805243">
      <w:pPr>
        <w:ind w:left="4320" w:firstLine="720"/>
        <w:jc w:val="center"/>
        <w:rPr>
          <w:color w:val="000000" w:themeColor="text1"/>
          <w:sz w:val="24"/>
          <w:szCs w:val="24"/>
        </w:rPr>
      </w:pPr>
    </w:p>
    <w:sectPr w:rsidR="00712C68" w:rsidRPr="0063431D">
      <w:headerReference w:type="default" r:id="rId13"/>
      <w:pgSz w:w="12240" w:h="15840"/>
      <w:pgMar w:top="1134" w:right="567" w:bottom="1134" w:left="1701" w:header="567" w:footer="0" w:gutter="0"/>
      <w:cols w:space="1296"/>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A9ED" w14:textId="77777777" w:rsidR="002330E3" w:rsidRDefault="002330E3">
      <w:r>
        <w:separator/>
      </w:r>
    </w:p>
  </w:endnote>
  <w:endnote w:type="continuationSeparator" w:id="0">
    <w:p w14:paraId="08E81271" w14:textId="77777777" w:rsidR="002330E3" w:rsidRDefault="002330E3">
      <w:r>
        <w:continuationSeparator/>
      </w:r>
    </w:p>
  </w:endnote>
  <w:endnote w:type="continuationNotice" w:id="1">
    <w:p w14:paraId="1EE68C65" w14:textId="77777777" w:rsidR="002330E3" w:rsidRDefault="00233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LT">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56DA" w14:textId="77777777" w:rsidR="002330E3" w:rsidRDefault="002330E3">
      <w:r>
        <w:separator/>
      </w:r>
    </w:p>
  </w:footnote>
  <w:footnote w:type="continuationSeparator" w:id="0">
    <w:p w14:paraId="34890C3B" w14:textId="77777777" w:rsidR="002330E3" w:rsidRDefault="002330E3">
      <w:r>
        <w:continuationSeparator/>
      </w:r>
    </w:p>
  </w:footnote>
  <w:footnote w:type="continuationNotice" w:id="1">
    <w:p w14:paraId="0C5EA07A" w14:textId="77777777" w:rsidR="002330E3" w:rsidRDefault="00233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66FD" w14:textId="77777777" w:rsidR="003D7901" w:rsidRDefault="003D7901">
    <w:pPr>
      <w:pStyle w:val="Header"/>
    </w:pPr>
    <w:r>
      <w:rPr>
        <w:noProof/>
      </w:rPr>
      <mc:AlternateContent>
        <mc:Choice Requires="wps">
          <w:drawing>
            <wp:anchor distT="0" distB="0" distL="0" distR="0" simplePos="0" relativeHeight="251658240" behindDoc="0" locked="0" layoutInCell="1" allowOverlap="1" wp14:anchorId="7A97930B" wp14:editId="23F117D7">
              <wp:simplePos x="0" y="0"/>
              <wp:positionH relativeFrom="margin">
                <wp:align>center</wp:align>
              </wp:positionH>
              <wp:positionV relativeFrom="paragraph">
                <wp:posOffset>635</wp:posOffset>
              </wp:positionV>
              <wp:extent cx="76835" cy="175260"/>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732C5CE8" w14:textId="77777777" w:rsidR="003D7901" w:rsidRDefault="003D7901">
                          <w:pPr>
                            <w:pStyle w:val="Header"/>
                          </w:pPr>
                          <w:r>
                            <w:rPr>
                              <w:rStyle w:val="PageNumber"/>
                            </w:rPr>
                            <w:fldChar w:fldCharType="begin"/>
                          </w:r>
                          <w:r>
                            <w:rPr>
                              <w:rStyle w:val="PageNumber"/>
                            </w:rPr>
                            <w:instrText>PAGE</w:instrText>
                          </w:r>
                          <w:r>
                            <w:rPr>
                              <w:rStyle w:val="PageNumber"/>
                            </w:rPr>
                            <w:fldChar w:fldCharType="separate"/>
                          </w:r>
                          <w:r w:rsidR="00F731F2">
                            <w:rPr>
                              <w:rStyle w:val="PageNumber"/>
                              <w:noProof/>
                            </w:rPr>
                            <w:t>18</w:t>
                          </w:r>
                          <w:r>
                            <w:rPr>
                              <w:rStyle w:val="PageNumber"/>
                            </w:rPr>
                            <w:fldChar w:fldCharType="end"/>
                          </w:r>
                        </w:p>
                      </w:txbxContent>
                    </wps:txbx>
                    <wps:bodyPr lIns="0" tIns="0" rIns="0" bIns="0" anchor="t">
                      <a:spAutoFit/>
                    </wps:bodyPr>
                  </wps:wsp>
                </a:graphicData>
              </a:graphic>
            </wp:anchor>
          </w:drawing>
        </mc:Choice>
        <mc:Fallback xmlns:arto="http://schemas.microsoft.com/office/word/2006/arto">
          <w:pict>
            <v:shapetype w14:anchorId="7A97930B" id="_x0000_t202" coordsize="21600,21600" o:spt="202" path="m,l,21600r21600,l21600,xe">
              <v:stroke joinstyle="miter"/>
              <v:path gradientshapeok="t" o:connecttype="rect"/>
            </v:shapetype>
            <v:shape id="Kadras1" o:spid="_x0000_s1026" type="#_x0000_t202" style="position:absolute;left:0;text-align:left;margin-left:0;margin-top:.05pt;width:6.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" stroked="f">
              <v:fill opacity="0"/>
              <v:textbox style="mso-fit-shape-to-text:t" inset="0,0,0,0">
                <w:txbxContent>
                  <w:p w14:paraId="732C5CE8" w14:textId="77777777" w:rsidR="003D7901" w:rsidRDefault="003D7901">
                    <w:pPr>
                      <w:pStyle w:val="Antrats"/>
                    </w:pPr>
                    <w:r>
                      <w:rPr>
                        <w:rStyle w:val="Puslapionumeris"/>
                      </w:rPr>
                      <w:fldChar w:fldCharType="begin"/>
                    </w:r>
                    <w:r>
                      <w:rPr>
                        <w:rStyle w:val="Puslapionumeris"/>
                      </w:rPr>
                      <w:instrText>PAGE</w:instrText>
                    </w:r>
                    <w:r>
                      <w:rPr>
                        <w:rStyle w:val="Puslapionumeris"/>
                      </w:rPr>
                      <w:fldChar w:fldCharType="separate"/>
                    </w:r>
                    <w:r w:rsidR="00F731F2">
                      <w:rPr>
                        <w:rStyle w:val="Puslapionumeris"/>
                        <w:noProof/>
                      </w:rPr>
                      <w:t>18</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F7E"/>
    <w:multiLevelType w:val="multilevel"/>
    <w:tmpl w:val="CCE88AFE"/>
    <w:lvl w:ilvl="0">
      <w:start w:val="1"/>
      <w:numFmt w:val="decimal"/>
      <w:pStyle w:val="Heading1"/>
      <w:suff w:val="space"/>
      <w:lvlText w:val="%1."/>
      <w:lvlJc w:val="left"/>
      <w:pPr>
        <w:ind w:left="4544" w:hanging="432"/>
      </w:pPr>
    </w:lvl>
    <w:lvl w:ilvl="1">
      <w:start w:val="1"/>
      <w:numFmt w:val="decimal"/>
      <w:pStyle w:val="Heading2"/>
      <w:suff w:val="space"/>
      <w:lvlText w:val="%1.%2."/>
      <w:lvlJc w:val="left"/>
      <w:pPr>
        <w:ind w:left="1124" w:firstLine="720"/>
      </w:pPr>
      <w:rPr>
        <w:b w:val="0"/>
        <w:i w:val="0"/>
      </w:rPr>
    </w:lvl>
    <w:lvl w:ilvl="2">
      <w:start w:val="1"/>
      <w:numFmt w:val="decimal"/>
      <w:pStyle w:val="Heading3"/>
      <w:suff w:val="space"/>
      <w:lvlText w:val="%1.%2.%3."/>
      <w:lvlJc w:val="left"/>
      <w:pPr>
        <w:ind w:left="556" w:firstLine="720"/>
      </w:pPr>
    </w:lvl>
    <w:lvl w:ilvl="3">
      <w:start w:val="1"/>
      <w:numFmt w:val="decimal"/>
      <w:pStyle w:val="Heading4"/>
      <w:lvlText w:val="%1.%2.%3.%4"/>
      <w:lvlJc w:val="left"/>
      <w:pPr>
        <w:tabs>
          <w:tab w:val="num" w:pos="2435"/>
        </w:tabs>
        <w:ind w:left="2435" w:hanging="864"/>
      </w:pPr>
    </w:lvl>
    <w:lvl w:ilvl="4">
      <w:start w:val="1"/>
      <w:numFmt w:val="decimal"/>
      <w:pStyle w:val="Heading5"/>
      <w:lvlText w:val="%1.%2.%3.%4.%5"/>
      <w:lvlJc w:val="left"/>
      <w:pPr>
        <w:tabs>
          <w:tab w:val="num" w:pos="2579"/>
        </w:tabs>
        <w:ind w:left="2579" w:hanging="1008"/>
      </w:pPr>
    </w:lvl>
    <w:lvl w:ilvl="5">
      <w:start w:val="1"/>
      <w:numFmt w:val="decimal"/>
      <w:pStyle w:val="Heading6"/>
      <w:lvlText w:val="%1.%2.%3.%4.%5.%6"/>
      <w:lvlJc w:val="left"/>
      <w:pPr>
        <w:tabs>
          <w:tab w:val="num" w:pos="2723"/>
        </w:tabs>
        <w:ind w:left="2723" w:hanging="1152"/>
      </w:pPr>
    </w:lvl>
    <w:lvl w:ilvl="6">
      <w:start w:val="1"/>
      <w:numFmt w:val="decimal"/>
      <w:pStyle w:val="Heading7"/>
      <w:lvlText w:val="%1.%2.%3.%4.%5.%6.%7"/>
      <w:lvlJc w:val="left"/>
      <w:pPr>
        <w:tabs>
          <w:tab w:val="num" w:pos="2867"/>
        </w:tabs>
        <w:ind w:left="2867" w:hanging="1296"/>
      </w:pPr>
    </w:lvl>
    <w:lvl w:ilvl="7">
      <w:start w:val="1"/>
      <w:numFmt w:val="decimal"/>
      <w:pStyle w:val="Heading8"/>
      <w:lvlText w:val="%1.%2.%3.%4.%5.%6.%7.%8"/>
      <w:lvlJc w:val="left"/>
      <w:pPr>
        <w:tabs>
          <w:tab w:val="num" w:pos="3011"/>
        </w:tabs>
        <w:ind w:left="3011" w:hanging="1440"/>
      </w:pPr>
    </w:lvl>
    <w:lvl w:ilvl="8">
      <w:start w:val="1"/>
      <w:numFmt w:val="decimal"/>
      <w:pStyle w:val="Heading9"/>
      <w:lvlText w:val="%1.%2.%3.%4.%5.%6.%7.%8.%9"/>
      <w:lvlJc w:val="left"/>
      <w:pPr>
        <w:tabs>
          <w:tab w:val="num" w:pos="3155"/>
        </w:tabs>
        <w:ind w:left="3155" w:hanging="1584"/>
      </w:pPr>
    </w:lvl>
  </w:abstractNum>
  <w:abstractNum w:abstractNumId="1" w15:restartNumberingAfterBreak="0">
    <w:nsid w:val="07CC6023"/>
    <w:multiLevelType w:val="hybridMultilevel"/>
    <w:tmpl w:val="94F889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1A777B"/>
    <w:multiLevelType w:val="hybridMultilevel"/>
    <w:tmpl w:val="EC3E9F3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4FF39D3"/>
    <w:multiLevelType w:val="multilevel"/>
    <w:tmpl w:val="2EE08E8A"/>
    <w:lvl w:ilvl="0">
      <w:start w:val="8"/>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1C301EE5"/>
    <w:multiLevelType w:val="hybridMultilevel"/>
    <w:tmpl w:val="439C3808"/>
    <w:lvl w:ilvl="0" w:tplc="5D6A033A">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4FF16D7"/>
    <w:multiLevelType w:val="hybridMultilevel"/>
    <w:tmpl w:val="CAFCB1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996BDB"/>
    <w:multiLevelType w:val="hybridMultilevel"/>
    <w:tmpl w:val="EF36A27A"/>
    <w:lvl w:ilvl="0" w:tplc="04270001">
      <w:start w:val="1"/>
      <w:numFmt w:val="bullet"/>
      <w:lvlText w:val=""/>
      <w:lvlJc w:val="left"/>
      <w:pPr>
        <w:ind w:left="720" w:hanging="360"/>
      </w:pPr>
      <w:rPr>
        <w:rFonts w:ascii="Symbol" w:hAnsi="Symbol" w:hint="default"/>
      </w:rPr>
    </w:lvl>
    <w:lvl w:ilvl="1" w:tplc="5F549F42">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517830"/>
    <w:multiLevelType w:val="hybridMultilevel"/>
    <w:tmpl w:val="2EB8B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BF4F71"/>
    <w:multiLevelType w:val="multilevel"/>
    <w:tmpl w:val="A516EADA"/>
    <w:lvl w:ilvl="0">
      <w:start w:val="1"/>
      <w:numFmt w:val="decimal"/>
      <w:lvlText w:val="%1."/>
      <w:lvlJc w:val="left"/>
      <w:pPr>
        <w:tabs>
          <w:tab w:val="num" w:pos="360"/>
        </w:tabs>
        <w:ind w:left="360" w:hanging="360"/>
      </w:pPr>
    </w:lvl>
    <w:lvl w:ilvl="1">
      <w:start w:val="1"/>
      <w:numFmt w:val="decimal"/>
      <w:isLgl/>
      <w:lvlText w:val="%1.%2."/>
      <w:lvlJc w:val="left"/>
      <w:pPr>
        <w:tabs>
          <w:tab w:val="num" w:pos="928"/>
        </w:tabs>
        <w:ind w:left="928" w:hanging="360"/>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0" w15:restartNumberingAfterBreak="0">
    <w:nsid w:val="5052209B"/>
    <w:multiLevelType w:val="multilevel"/>
    <w:tmpl w:val="1CA06AB2"/>
    <w:lvl w:ilvl="0">
      <w:start w:val="1"/>
      <w:numFmt w:val="decimal"/>
      <w:lvlText w:val="%1."/>
      <w:lvlJc w:val="left"/>
      <w:pPr>
        <w:ind w:left="720" w:hanging="360"/>
      </w:pPr>
    </w:lvl>
    <w:lvl w:ilvl="1">
      <w:start w:val="1"/>
      <w:numFmt w:val="decimal"/>
      <w:lvlText w:val="%1.%2."/>
      <w:lvlJc w:val="left"/>
      <w:pPr>
        <w:ind w:left="928"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51B70DB6"/>
    <w:multiLevelType w:val="multilevel"/>
    <w:tmpl w:val="874E297C"/>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1C27BE"/>
    <w:multiLevelType w:val="multilevel"/>
    <w:tmpl w:val="D59EC35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8E7510D"/>
    <w:multiLevelType w:val="multilevel"/>
    <w:tmpl w:val="55CAB0BC"/>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E00846"/>
    <w:multiLevelType w:val="multilevel"/>
    <w:tmpl w:val="08CCE8B0"/>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6B3060FD"/>
    <w:multiLevelType w:val="multilevel"/>
    <w:tmpl w:val="1FB6E1D8"/>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84823"/>
    <w:multiLevelType w:val="hybridMultilevel"/>
    <w:tmpl w:val="2EB8B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B570AB"/>
    <w:multiLevelType w:val="hybridMultilevel"/>
    <w:tmpl w:val="19ECF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4582C09"/>
    <w:multiLevelType w:val="multilevel"/>
    <w:tmpl w:val="3418EB7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487" w:hanging="360"/>
      </w:pPr>
      <w:rPr>
        <w:rFonts w:ascii="Times New Roman" w:hAnsi="Times New Roman" w:cs="Times New Roman" w:hint="default"/>
        <w:b w:val="0"/>
        <w:sz w:val="22"/>
        <w:szCs w:val="22"/>
      </w:rPr>
    </w:lvl>
    <w:lvl w:ilvl="2">
      <w:start w:val="1"/>
      <w:numFmt w:val="decimal"/>
      <w:isLgl/>
      <w:lvlText w:val="%1.%2.%3."/>
      <w:lvlJc w:val="left"/>
      <w:pPr>
        <w:ind w:left="6674" w:hanging="720"/>
      </w:pPr>
      <w:rPr>
        <w:rFonts w:cs="Times New Roman"/>
      </w:rPr>
    </w:lvl>
    <w:lvl w:ilvl="3">
      <w:start w:val="1"/>
      <w:numFmt w:val="decimal"/>
      <w:isLgl/>
      <w:lvlText w:val="%1.%2.%3.%4."/>
      <w:lvlJc w:val="left"/>
      <w:pPr>
        <w:ind w:left="1855"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9" w15:restartNumberingAfterBreak="0">
    <w:nsid w:val="7C7554E9"/>
    <w:multiLevelType w:val="multilevel"/>
    <w:tmpl w:val="843EB83A"/>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004120415">
    <w:abstractNumId w:val="0"/>
  </w:num>
  <w:num w:numId="2" w16cid:durableId="349986532">
    <w:abstractNumId w:val="10"/>
  </w:num>
  <w:num w:numId="3" w16cid:durableId="1241677683">
    <w:abstractNumId w:val="13"/>
  </w:num>
  <w:num w:numId="4" w16cid:durableId="67578162">
    <w:abstractNumId w:val="11"/>
  </w:num>
  <w:num w:numId="5" w16cid:durableId="424887615">
    <w:abstractNumId w:val="4"/>
  </w:num>
  <w:num w:numId="6" w16cid:durableId="2103597640">
    <w:abstractNumId w:val="9"/>
  </w:num>
  <w:num w:numId="7" w16cid:durableId="1825391846">
    <w:abstractNumId w:val="14"/>
  </w:num>
  <w:num w:numId="8" w16cid:durableId="564336721">
    <w:abstractNumId w:val="19"/>
  </w:num>
  <w:num w:numId="9" w16cid:durableId="1171067100">
    <w:abstractNumId w:val="12"/>
  </w:num>
  <w:num w:numId="10" w16cid:durableId="1957440785">
    <w:abstractNumId w:val="3"/>
  </w:num>
  <w:num w:numId="11" w16cid:durableId="1320768626">
    <w:abstractNumId w:val="15"/>
  </w:num>
  <w:num w:numId="12" w16cid:durableId="421725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49078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72900">
    <w:abstractNumId w:val="17"/>
  </w:num>
  <w:num w:numId="15" w16cid:durableId="1468157331">
    <w:abstractNumId w:val="2"/>
  </w:num>
  <w:num w:numId="16" w16cid:durableId="1921525900">
    <w:abstractNumId w:val="6"/>
  </w:num>
  <w:num w:numId="17" w16cid:durableId="995378062">
    <w:abstractNumId w:val="7"/>
  </w:num>
  <w:num w:numId="18" w16cid:durableId="2124956327">
    <w:abstractNumId w:val="16"/>
  </w:num>
  <w:num w:numId="19" w16cid:durableId="56054564">
    <w:abstractNumId w:val="1"/>
  </w:num>
  <w:num w:numId="20" w16cid:durableId="1121609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32E"/>
    <w:rsid w:val="00006E9B"/>
    <w:rsid w:val="00020797"/>
    <w:rsid w:val="00020A68"/>
    <w:rsid w:val="0002647C"/>
    <w:rsid w:val="000327A4"/>
    <w:rsid w:val="000335C2"/>
    <w:rsid w:val="0003382C"/>
    <w:rsid w:val="00033A0E"/>
    <w:rsid w:val="00034BE9"/>
    <w:rsid w:val="00040207"/>
    <w:rsid w:val="000431F9"/>
    <w:rsid w:val="00044568"/>
    <w:rsid w:val="00044743"/>
    <w:rsid w:val="000451E2"/>
    <w:rsid w:val="00046500"/>
    <w:rsid w:val="00051F12"/>
    <w:rsid w:val="000529EB"/>
    <w:rsid w:val="000553E8"/>
    <w:rsid w:val="00057796"/>
    <w:rsid w:val="00060E0A"/>
    <w:rsid w:val="000617DF"/>
    <w:rsid w:val="0006531C"/>
    <w:rsid w:val="000677AA"/>
    <w:rsid w:val="00070600"/>
    <w:rsid w:val="00070EFA"/>
    <w:rsid w:val="00071729"/>
    <w:rsid w:val="00072288"/>
    <w:rsid w:val="00072E17"/>
    <w:rsid w:val="00074EA4"/>
    <w:rsid w:val="0007547C"/>
    <w:rsid w:val="000760A9"/>
    <w:rsid w:val="000767ED"/>
    <w:rsid w:val="00082554"/>
    <w:rsid w:val="00083032"/>
    <w:rsid w:val="00083DEB"/>
    <w:rsid w:val="000842F3"/>
    <w:rsid w:val="00090A75"/>
    <w:rsid w:val="000931E0"/>
    <w:rsid w:val="00097588"/>
    <w:rsid w:val="00097976"/>
    <w:rsid w:val="00097DF3"/>
    <w:rsid w:val="000A2B02"/>
    <w:rsid w:val="000A53A4"/>
    <w:rsid w:val="000A6223"/>
    <w:rsid w:val="000B0169"/>
    <w:rsid w:val="000B01FF"/>
    <w:rsid w:val="000B090C"/>
    <w:rsid w:val="000B22F7"/>
    <w:rsid w:val="000B4B71"/>
    <w:rsid w:val="000B4DCC"/>
    <w:rsid w:val="000B7F47"/>
    <w:rsid w:val="000C271E"/>
    <w:rsid w:val="000C6497"/>
    <w:rsid w:val="000D2544"/>
    <w:rsid w:val="000D3F2C"/>
    <w:rsid w:val="000D591A"/>
    <w:rsid w:val="000D6A88"/>
    <w:rsid w:val="000E49AA"/>
    <w:rsid w:val="000E4AB4"/>
    <w:rsid w:val="000F1AAB"/>
    <w:rsid w:val="000F4128"/>
    <w:rsid w:val="000F60DF"/>
    <w:rsid w:val="00100C2B"/>
    <w:rsid w:val="0010242F"/>
    <w:rsid w:val="00110DC2"/>
    <w:rsid w:val="00111BD4"/>
    <w:rsid w:val="00112659"/>
    <w:rsid w:val="00115DCA"/>
    <w:rsid w:val="00116418"/>
    <w:rsid w:val="00116F4F"/>
    <w:rsid w:val="00117ADB"/>
    <w:rsid w:val="00134149"/>
    <w:rsid w:val="00142D56"/>
    <w:rsid w:val="001446F5"/>
    <w:rsid w:val="001448E9"/>
    <w:rsid w:val="00146143"/>
    <w:rsid w:val="00150A67"/>
    <w:rsid w:val="00151840"/>
    <w:rsid w:val="00153E25"/>
    <w:rsid w:val="00156FBD"/>
    <w:rsid w:val="00161EAB"/>
    <w:rsid w:val="00161EEC"/>
    <w:rsid w:val="00166665"/>
    <w:rsid w:val="00167733"/>
    <w:rsid w:val="00173EC7"/>
    <w:rsid w:val="001742FA"/>
    <w:rsid w:val="001743C7"/>
    <w:rsid w:val="0017528E"/>
    <w:rsid w:val="001814C4"/>
    <w:rsid w:val="00183489"/>
    <w:rsid w:val="001853AD"/>
    <w:rsid w:val="00187ABE"/>
    <w:rsid w:val="00193100"/>
    <w:rsid w:val="001956F9"/>
    <w:rsid w:val="00195C61"/>
    <w:rsid w:val="0019613A"/>
    <w:rsid w:val="00197B38"/>
    <w:rsid w:val="001A7A1C"/>
    <w:rsid w:val="001B45AE"/>
    <w:rsid w:val="001C0A16"/>
    <w:rsid w:val="001C325B"/>
    <w:rsid w:val="001C481C"/>
    <w:rsid w:val="001C5DA3"/>
    <w:rsid w:val="001C71B6"/>
    <w:rsid w:val="001D0297"/>
    <w:rsid w:val="001D157C"/>
    <w:rsid w:val="001D15C4"/>
    <w:rsid w:val="001D23A9"/>
    <w:rsid w:val="001D60E9"/>
    <w:rsid w:val="001D74B4"/>
    <w:rsid w:val="001D786C"/>
    <w:rsid w:val="001E05E0"/>
    <w:rsid w:val="001F1304"/>
    <w:rsid w:val="001F3033"/>
    <w:rsid w:val="001F53ED"/>
    <w:rsid w:val="001F6957"/>
    <w:rsid w:val="001F7A6B"/>
    <w:rsid w:val="0020378F"/>
    <w:rsid w:val="002037F8"/>
    <w:rsid w:val="0020537D"/>
    <w:rsid w:val="002053BC"/>
    <w:rsid w:val="002055AF"/>
    <w:rsid w:val="0020741F"/>
    <w:rsid w:val="00207DD0"/>
    <w:rsid w:val="00211200"/>
    <w:rsid w:val="00212286"/>
    <w:rsid w:val="00213E7B"/>
    <w:rsid w:val="0021498B"/>
    <w:rsid w:val="00216430"/>
    <w:rsid w:val="00216A05"/>
    <w:rsid w:val="00221A90"/>
    <w:rsid w:val="0022596C"/>
    <w:rsid w:val="002330E3"/>
    <w:rsid w:val="0023316D"/>
    <w:rsid w:val="002363A8"/>
    <w:rsid w:val="00261F56"/>
    <w:rsid w:val="00267B75"/>
    <w:rsid w:val="00273572"/>
    <w:rsid w:val="002741E5"/>
    <w:rsid w:val="0027466E"/>
    <w:rsid w:val="00276922"/>
    <w:rsid w:val="002804FF"/>
    <w:rsid w:val="00287EDB"/>
    <w:rsid w:val="00293B2C"/>
    <w:rsid w:val="002A4932"/>
    <w:rsid w:val="002A63E2"/>
    <w:rsid w:val="002A6CAF"/>
    <w:rsid w:val="002A6F27"/>
    <w:rsid w:val="002B094F"/>
    <w:rsid w:val="002B5C51"/>
    <w:rsid w:val="002C5FB2"/>
    <w:rsid w:val="002C71C1"/>
    <w:rsid w:val="002C7C9A"/>
    <w:rsid w:val="002E1520"/>
    <w:rsid w:val="002E5F9D"/>
    <w:rsid w:val="002F287E"/>
    <w:rsid w:val="002F3419"/>
    <w:rsid w:val="002F69D7"/>
    <w:rsid w:val="00300D2A"/>
    <w:rsid w:val="00301A7D"/>
    <w:rsid w:val="00301EC2"/>
    <w:rsid w:val="003057B8"/>
    <w:rsid w:val="00305AC3"/>
    <w:rsid w:val="00316FEC"/>
    <w:rsid w:val="0034070C"/>
    <w:rsid w:val="00341FE3"/>
    <w:rsid w:val="00342AB9"/>
    <w:rsid w:val="00352E68"/>
    <w:rsid w:val="003604FC"/>
    <w:rsid w:val="003649FA"/>
    <w:rsid w:val="00367DA2"/>
    <w:rsid w:val="00370AA2"/>
    <w:rsid w:val="00373ED6"/>
    <w:rsid w:val="00375822"/>
    <w:rsid w:val="00387432"/>
    <w:rsid w:val="00390EFD"/>
    <w:rsid w:val="00392F28"/>
    <w:rsid w:val="0039750F"/>
    <w:rsid w:val="003A1E49"/>
    <w:rsid w:val="003A314A"/>
    <w:rsid w:val="003A7241"/>
    <w:rsid w:val="003B00AB"/>
    <w:rsid w:val="003B1AE4"/>
    <w:rsid w:val="003B685B"/>
    <w:rsid w:val="003B711B"/>
    <w:rsid w:val="003C414E"/>
    <w:rsid w:val="003D04B0"/>
    <w:rsid w:val="003D3188"/>
    <w:rsid w:val="003D5185"/>
    <w:rsid w:val="003D74C0"/>
    <w:rsid w:val="003D7901"/>
    <w:rsid w:val="003E45C2"/>
    <w:rsid w:val="003E6DF9"/>
    <w:rsid w:val="003F1631"/>
    <w:rsid w:val="003F3446"/>
    <w:rsid w:val="003F5531"/>
    <w:rsid w:val="004029D1"/>
    <w:rsid w:val="00402B6E"/>
    <w:rsid w:val="0040413A"/>
    <w:rsid w:val="004042B0"/>
    <w:rsid w:val="004050E4"/>
    <w:rsid w:val="00405B4D"/>
    <w:rsid w:val="00406694"/>
    <w:rsid w:val="00421D32"/>
    <w:rsid w:val="004223EF"/>
    <w:rsid w:val="00433009"/>
    <w:rsid w:val="00433E2A"/>
    <w:rsid w:val="00433E30"/>
    <w:rsid w:val="00434748"/>
    <w:rsid w:val="00434F17"/>
    <w:rsid w:val="0043732E"/>
    <w:rsid w:val="0043738C"/>
    <w:rsid w:val="00440482"/>
    <w:rsid w:val="00454DD1"/>
    <w:rsid w:val="00457580"/>
    <w:rsid w:val="00460D9D"/>
    <w:rsid w:val="004670C4"/>
    <w:rsid w:val="00467B74"/>
    <w:rsid w:val="00474D87"/>
    <w:rsid w:val="0047675B"/>
    <w:rsid w:val="004824B8"/>
    <w:rsid w:val="0049360A"/>
    <w:rsid w:val="00496861"/>
    <w:rsid w:val="004A05CF"/>
    <w:rsid w:val="004A222A"/>
    <w:rsid w:val="004A32B1"/>
    <w:rsid w:val="004B0944"/>
    <w:rsid w:val="004B1E20"/>
    <w:rsid w:val="004B32E0"/>
    <w:rsid w:val="004B3F32"/>
    <w:rsid w:val="004C152C"/>
    <w:rsid w:val="004C1E79"/>
    <w:rsid w:val="004C7C10"/>
    <w:rsid w:val="004D0243"/>
    <w:rsid w:val="004D0A54"/>
    <w:rsid w:val="004D2FD4"/>
    <w:rsid w:val="004E2A34"/>
    <w:rsid w:val="004E3D3C"/>
    <w:rsid w:val="004F2218"/>
    <w:rsid w:val="004F2B20"/>
    <w:rsid w:val="004F49A3"/>
    <w:rsid w:val="004F4E69"/>
    <w:rsid w:val="004F69CF"/>
    <w:rsid w:val="00500121"/>
    <w:rsid w:val="00500C64"/>
    <w:rsid w:val="00504E7F"/>
    <w:rsid w:val="005064C8"/>
    <w:rsid w:val="00510158"/>
    <w:rsid w:val="00510A7D"/>
    <w:rsid w:val="00516AFB"/>
    <w:rsid w:val="00521715"/>
    <w:rsid w:val="00521D09"/>
    <w:rsid w:val="005227EB"/>
    <w:rsid w:val="005270FC"/>
    <w:rsid w:val="0053098E"/>
    <w:rsid w:val="0053173C"/>
    <w:rsid w:val="00532AAF"/>
    <w:rsid w:val="00533D4E"/>
    <w:rsid w:val="00543CC0"/>
    <w:rsid w:val="00547711"/>
    <w:rsid w:val="005507CB"/>
    <w:rsid w:val="00554C80"/>
    <w:rsid w:val="00554D78"/>
    <w:rsid w:val="00556A11"/>
    <w:rsid w:val="005608F0"/>
    <w:rsid w:val="00561336"/>
    <w:rsid w:val="005616C3"/>
    <w:rsid w:val="005640CC"/>
    <w:rsid w:val="00564FE8"/>
    <w:rsid w:val="0056685A"/>
    <w:rsid w:val="00571838"/>
    <w:rsid w:val="00572E42"/>
    <w:rsid w:val="005742E0"/>
    <w:rsid w:val="00574984"/>
    <w:rsid w:val="00583434"/>
    <w:rsid w:val="00585E04"/>
    <w:rsid w:val="00591835"/>
    <w:rsid w:val="00592E27"/>
    <w:rsid w:val="005931A1"/>
    <w:rsid w:val="00594028"/>
    <w:rsid w:val="005A2135"/>
    <w:rsid w:val="005A5A3B"/>
    <w:rsid w:val="005A71FF"/>
    <w:rsid w:val="005B0707"/>
    <w:rsid w:val="005B18B9"/>
    <w:rsid w:val="005B492F"/>
    <w:rsid w:val="005B7083"/>
    <w:rsid w:val="005C2260"/>
    <w:rsid w:val="005C37B8"/>
    <w:rsid w:val="005C4CEA"/>
    <w:rsid w:val="005C7F17"/>
    <w:rsid w:val="005D0AC6"/>
    <w:rsid w:val="005D0B9E"/>
    <w:rsid w:val="005D11F5"/>
    <w:rsid w:val="005D2FCB"/>
    <w:rsid w:val="005D5E88"/>
    <w:rsid w:val="005E052D"/>
    <w:rsid w:val="005E1B19"/>
    <w:rsid w:val="005E1F1A"/>
    <w:rsid w:val="005E5A00"/>
    <w:rsid w:val="005F25B2"/>
    <w:rsid w:val="005F5907"/>
    <w:rsid w:val="006012AE"/>
    <w:rsid w:val="00601EB7"/>
    <w:rsid w:val="006044AA"/>
    <w:rsid w:val="00614B4A"/>
    <w:rsid w:val="00615F03"/>
    <w:rsid w:val="006172F5"/>
    <w:rsid w:val="006179C3"/>
    <w:rsid w:val="00620DAF"/>
    <w:rsid w:val="006210DA"/>
    <w:rsid w:val="006210FC"/>
    <w:rsid w:val="00625723"/>
    <w:rsid w:val="00627429"/>
    <w:rsid w:val="0063431D"/>
    <w:rsid w:val="00635E5C"/>
    <w:rsid w:val="0063742F"/>
    <w:rsid w:val="006400BB"/>
    <w:rsid w:val="00640397"/>
    <w:rsid w:val="006439AC"/>
    <w:rsid w:val="00647743"/>
    <w:rsid w:val="0065077E"/>
    <w:rsid w:val="0066128F"/>
    <w:rsid w:val="00661D26"/>
    <w:rsid w:val="00662F94"/>
    <w:rsid w:val="006652DF"/>
    <w:rsid w:val="00665571"/>
    <w:rsid w:val="00665F35"/>
    <w:rsid w:val="0066717B"/>
    <w:rsid w:val="00670AAA"/>
    <w:rsid w:val="0068036B"/>
    <w:rsid w:val="00682C44"/>
    <w:rsid w:val="00683543"/>
    <w:rsid w:val="006846FC"/>
    <w:rsid w:val="00692511"/>
    <w:rsid w:val="00692DAC"/>
    <w:rsid w:val="006A1F3A"/>
    <w:rsid w:val="006A535E"/>
    <w:rsid w:val="006C1EE1"/>
    <w:rsid w:val="006C230C"/>
    <w:rsid w:val="006C29BA"/>
    <w:rsid w:val="006C2C7D"/>
    <w:rsid w:val="006C6E4E"/>
    <w:rsid w:val="006D11CB"/>
    <w:rsid w:val="006D3BD9"/>
    <w:rsid w:val="006D7722"/>
    <w:rsid w:val="006E574E"/>
    <w:rsid w:val="006F7A40"/>
    <w:rsid w:val="00703C42"/>
    <w:rsid w:val="00706CBE"/>
    <w:rsid w:val="00712C68"/>
    <w:rsid w:val="007143FC"/>
    <w:rsid w:val="00715CDC"/>
    <w:rsid w:val="007177FD"/>
    <w:rsid w:val="00731082"/>
    <w:rsid w:val="0074434F"/>
    <w:rsid w:val="007456B6"/>
    <w:rsid w:val="007478C7"/>
    <w:rsid w:val="00756CC4"/>
    <w:rsid w:val="00757D97"/>
    <w:rsid w:val="0076260A"/>
    <w:rsid w:val="007643C3"/>
    <w:rsid w:val="007649A8"/>
    <w:rsid w:val="00765547"/>
    <w:rsid w:val="0077176E"/>
    <w:rsid w:val="00773FB7"/>
    <w:rsid w:val="007740E0"/>
    <w:rsid w:val="00775F5B"/>
    <w:rsid w:val="00782C6D"/>
    <w:rsid w:val="00783EC0"/>
    <w:rsid w:val="00784DA0"/>
    <w:rsid w:val="00786987"/>
    <w:rsid w:val="0079348A"/>
    <w:rsid w:val="00794323"/>
    <w:rsid w:val="007946E4"/>
    <w:rsid w:val="007B0B1E"/>
    <w:rsid w:val="007B4B31"/>
    <w:rsid w:val="007C0023"/>
    <w:rsid w:val="007C1723"/>
    <w:rsid w:val="007C1A0A"/>
    <w:rsid w:val="007C3776"/>
    <w:rsid w:val="007C4CB7"/>
    <w:rsid w:val="007C638A"/>
    <w:rsid w:val="007D4185"/>
    <w:rsid w:val="007D58BC"/>
    <w:rsid w:val="007D6513"/>
    <w:rsid w:val="007E1AB4"/>
    <w:rsid w:val="007E56C6"/>
    <w:rsid w:val="007E610A"/>
    <w:rsid w:val="007E6E03"/>
    <w:rsid w:val="007F1A90"/>
    <w:rsid w:val="007F2563"/>
    <w:rsid w:val="007F453D"/>
    <w:rsid w:val="007F590A"/>
    <w:rsid w:val="007F74CF"/>
    <w:rsid w:val="007F7F5A"/>
    <w:rsid w:val="008050A9"/>
    <w:rsid w:val="00805243"/>
    <w:rsid w:val="008111FC"/>
    <w:rsid w:val="008133A0"/>
    <w:rsid w:val="00814953"/>
    <w:rsid w:val="00821843"/>
    <w:rsid w:val="0082190D"/>
    <w:rsid w:val="00821932"/>
    <w:rsid w:val="0082389F"/>
    <w:rsid w:val="00825BB4"/>
    <w:rsid w:val="00826382"/>
    <w:rsid w:val="00830842"/>
    <w:rsid w:val="008334E1"/>
    <w:rsid w:val="00837AF4"/>
    <w:rsid w:val="00840897"/>
    <w:rsid w:val="00841DBB"/>
    <w:rsid w:val="00843012"/>
    <w:rsid w:val="00845B81"/>
    <w:rsid w:val="008528EB"/>
    <w:rsid w:val="00853A1C"/>
    <w:rsid w:val="00854B5A"/>
    <w:rsid w:val="00855360"/>
    <w:rsid w:val="008602C0"/>
    <w:rsid w:val="008669B9"/>
    <w:rsid w:val="00867A1C"/>
    <w:rsid w:val="008700A1"/>
    <w:rsid w:val="00870483"/>
    <w:rsid w:val="00883356"/>
    <w:rsid w:val="00884DED"/>
    <w:rsid w:val="008850E9"/>
    <w:rsid w:val="0088726C"/>
    <w:rsid w:val="008901E4"/>
    <w:rsid w:val="008972DF"/>
    <w:rsid w:val="008A1FDB"/>
    <w:rsid w:val="008A28BC"/>
    <w:rsid w:val="008A7452"/>
    <w:rsid w:val="008A7D41"/>
    <w:rsid w:val="008A7ED0"/>
    <w:rsid w:val="008B5752"/>
    <w:rsid w:val="008B5A66"/>
    <w:rsid w:val="008B729E"/>
    <w:rsid w:val="008C2CE3"/>
    <w:rsid w:val="008C4FD7"/>
    <w:rsid w:val="008C68D8"/>
    <w:rsid w:val="008D4743"/>
    <w:rsid w:val="008D563F"/>
    <w:rsid w:val="008E0F54"/>
    <w:rsid w:val="008F0A6F"/>
    <w:rsid w:val="008F318E"/>
    <w:rsid w:val="008F3F71"/>
    <w:rsid w:val="008F43A7"/>
    <w:rsid w:val="008F4803"/>
    <w:rsid w:val="008F71FD"/>
    <w:rsid w:val="00903964"/>
    <w:rsid w:val="00905396"/>
    <w:rsid w:val="00910A14"/>
    <w:rsid w:val="00913E08"/>
    <w:rsid w:val="009141F2"/>
    <w:rsid w:val="00924D5A"/>
    <w:rsid w:val="00927ADE"/>
    <w:rsid w:val="00927FCB"/>
    <w:rsid w:val="0093449E"/>
    <w:rsid w:val="009423F1"/>
    <w:rsid w:val="00945912"/>
    <w:rsid w:val="00945A9F"/>
    <w:rsid w:val="00945FC6"/>
    <w:rsid w:val="00946F87"/>
    <w:rsid w:val="00947964"/>
    <w:rsid w:val="009513E8"/>
    <w:rsid w:val="00951C05"/>
    <w:rsid w:val="00962AEB"/>
    <w:rsid w:val="00973C89"/>
    <w:rsid w:val="0097443D"/>
    <w:rsid w:val="00975758"/>
    <w:rsid w:val="009758EB"/>
    <w:rsid w:val="00980387"/>
    <w:rsid w:val="00980717"/>
    <w:rsid w:val="00981147"/>
    <w:rsid w:val="0098224E"/>
    <w:rsid w:val="009840E3"/>
    <w:rsid w:val="00996146"/>
    <w:rsid w:val="00996DC5"/>
    <w:rsid w:val="00997671"/>
    <w:rsid w:val="009A1055"/>
    <w:rsid w:val="009A16B6"/>
    <w:rsid w:val="009A225A"/>
    <w:rsid w:val="009A47D1"/>
    <w:rsid w:val="009A74A6"/>
    <w:rsid w:val="009A7A0F"/>
    <w:rsid w:val="009B2A0A"/>
    <w:rsid w:val="009B53D5"/>
    <w:rsid w:val="009B5521"/>
    <w:rsid w:val="009C00BD"/>
    <w:rsid w:val="009D1C35"/>
    <w:rsid w:val="009D470B"/>
    <w:rsid w:val="009D76AB"/>
    <w:rsid w:val="009E52F8"/>
    <w:rsid w:val="009E70FD"/>
    <w:rsid w:val="009E74E1"/>
    <w:rsid w:val="009F1584"/>
    <w:rsid w:val="009F15DC"/>
    <w:rsid w:val="009F5898"/>
    <w:rsid w:val="009F72D1"/>
    <w:rsid w:val="00A01719"/>
    <w:rsid w:val="00A02BE4"/>
    <w:rsid w:val="00A07C1A"/>
    <w:rsid w:val="00A105D4"/>
    <w:rsid w:val="00A11DDF"/>
    <w:rsid w:val="00A12676"/>
    <w:rsid w:val="00A173F4"/>
    <w:rsid w:val="00A175C4"/>
    <w:rsid w:val="00A17888"/>
    <w:rsid w:val="00A20A7A"/>
    <w:rsid w:val="00A2337B"/>
    <w:rsid w:val="00A23AD1"/>
    <w:rsid w:val="00A25286"/>
    <w:rsid w:val="00A30293"/>
    <w:rsid w:val="00A319F3"/>
    <w:rsid w:val="00A33ED8"/>
    <w:rsid w:val="00A34716"/>
    <w:rsid w:val="00A41F5A"/>
    <w:rsid w:val="00A43421"/>
    <w:rsid w:val="00A43B7C"/>
    <w:rsid w:val="00A45A92"/>
    <w:rsid w:val="00A54C00"/>
    <w:rsid w:val="00A56C57"/>
    <w:rsid w:val="00A6145E"/>
    <w:rsid w:val="00A63E2A"/>
    <w:rsid w:val="00A657B3"/>
    <w:rsid w:val="00A66170"/>
    <w:rsid w:val="00A71DF3"/>
    <w:rsid w:val="00A760E9"/>
    <w:rsid w:val="00A80124"/>
    <w:rsid w:val="00A80216"/>
    <w:rsid w:val="00A80FD1"/>
    <w:rsid w:val="00A8477D"/>
    <w:rsid w:val="00A85771"/>
    <w:rsid w:val="00A8579C"/>
    <w:rsid w:val="00A876F3"/>
    <w:rsid w:val="00A93BD3"/>
    <w:rsid w:val="00AA0174"/>
    <w:rsid w:val="00AA6419"/>
    <w:rsid w:val="00AB0BBF"/>
    <w:rsid w:val="00AB2249"/>
    <w:rsid w:val="00AB299F"/>
    <w:rsid w:val="00AB72A5"/>
    <w:rsid w:val="00AC413B"/>
    <w:rsid w:val="00AC533C"/>
    <w:rsid w:val="00AD1449"/>
    <w:rsid w:val="00AD1E04"/>
    <w:rsid w:val="00AD32C3"/>
    <w:rsid w:val="00AD48C1"/>
    <w:rsid w:val="00AE2F8D"/>
    <w:rsid w:val="00AE6176"/>
    <w:rsid w:val="00AE6B9B"/>
    <w:rsid w:val="00AF0156"/>
    <w:rsid w:val="00AF2D86"/>
    <w:rsid w:val="00AF4329"/>
    <w:rsid w:val="00B01271"/>
    <w:rsid w:val="00B012F9"/>
    <w:rsid w:val="00B051D4"/>
    <w:rsid w:val="00B05F48"/>
    <w:rsid w:val="00B131F4"/>
    <w:rsid w:val="00B16C76"/>
    <w:rsid w:val="00B23509"/>
    <w:rsid w:val="00B3256F"/>
    <w:rsid w:val="00B34778"/>
    <w:rsid w:val="00B37EDD"/>
    <w:rsid w:val="00B40C5B"/>
    <w:rsid w:val="00B4243E"/>
    <w:rsid w:val="00B4642E"/>
    <w:rsid w:val="00B504A6"/>
    <w:rsid w:val="00B53849"/>
    <w:rsid w:val="00B53ABE"/>
    <w:rsid w:val="00B558C5"/>
    <w:rsid w:val="00B61B48"/>
    <w:rsid w:val="00B66BCE"/>
    <w:rsid w:val="00B674A7"/>
    <w:rsid w:val="00B732BF"/>
    <w:rsid w:val="00B74D5F"/>
    <w:rsid w:val="00B757F1"/>
    <w:rsid w:val="00B76F54"/>
    <w:rsid w:val="00B8433B"/>
    <w:rsid w:val="00B84694"/>
    <w:rsid w:val="00B868AF"/>
    <w:rsid w:val="00B91CEC"/>
    <w:rsid w:val="00B94334"/>
    <w:rsid w:val="00B94B2D"/>
    <w:rsid w:val="00B96ED6"/>
    <w:rsid w:val="00BA243E"/>
    <w:rsid w:val="00BA2B3B"/>
    <w:rsid w:val="00BA56D7"/>
    <w:rsid w:val="00BA641B"/>
    <w:rsid w:val="00BA756C"/>
    <w:rsid w:val="00BB5F3F"/>
    <w:rsid w:val="00BB76FE"/>
    <w:rsid w:val="00BC044C"/>
    <w:rsid w:val="00BC433C"/>
    <w:rsid w:val="00BC4DA0"/>
    <w:rsid w:val="00BC7258"/>
    <w:rsid w:val="00BD66E3"/>
    <w:rsid w:val="00BE4E22"/>
    <w:rsid w:val="00BE77D0"/>
    <w:rsid w:val="00BF1372"/>
    <w:rsid w:val="00BF2F0A"/>
    <w:rsid w:val="00BF5C92"/>
    <w:rsid w:val="00C01EBA"/>
    <w:rsid w:val="00C05817"/>
    <w:rsid w:val="00C05A44"/>
    <w:rsid w:val="00C07CC6"/>
    <w:rsid w:val="00C13986"/>
    <w:rsid w:val="00C14712"/>
    <w:rsid w:val="00C16709"/>
    <w:rsid w:val="00C20F8C"/>
    <w:rsid w:val="00C234D2"/>
    <w:rsid w:val="00C23784"/>
    <w:rsid w:val="00C23B0F"/>
    <w:rsid w:val="00C3162F"/>
    <w:rsid w:val="00C321EF"/>
    <w:rsid w:val="00C33824"/>
    <w:rsid w:val="00C424D1"/>
    <w:rsid w:val="00C44E62"/>
    <w:rsid w:val="00C44EAB"/>
    <w:rsid w:val="00C5066F"/>
    <w:rsid w:val="00C51E6D"/>
    <w:rsid w:val="00C522D7"/>
    <w:rsid w:val="00C53F54"/>
    <w:rsid w:val="00C55F44"/>
    <w:rsid w:val="00C602E7"/>
    <w:rsid w:val="00C60756"/>
    <w:rsid w:val="00C61B89"/>
    <w:rsid w:val="00C62F24"/>
    <w:rsid w:val="00C63635"/>
    <w:rsid w:val="00C64C9B"/>
    <w:rsid w:val="00C7217B"/>
    <w:rsid w:val="00C72E04"/>
    <w:rsid w:val="00C76A8E"/>
    <w:rsid w:val="00C77267"/>
    <w:rsid w:val="00C8606E"/>
    <w:rsid w:val="00C877C5"/>
    <w:rsid w:val="00C93F38"/>
    <w:rsid w:val="00CA006A"/>
    <w:rsid w:val="00CA0925"/>
    <w:rsid w:val="00CA1E41"/>
    <w:rsid w:val="00CA48CA"/>
    <w:rsid w:val="00CA4F26"/>
    <w:rsid w:val="00CA5913"/>
    <w:rsid w:val="00CB0F5E"/>
    <w:rsid w:val="00CB2A32"/>
    <w:rsid w:val="00CB326D"/>
    <w:rsid w:val="00CB692A"/>
    <w:rsid w:val="00CB69ED"/>
    <w:rsid w:val="00CB6EE2"/>
    <w:rsid w:val="00CC438D"/>
    <w:rsid w:val="00CD2481"/>
    <w:rsid w:val="00CD2752"/>
    <w:rsid w:val="00CE08A1"/>
    <w:rsid w:val="00CF0E62"/>
    <w:rsid w:val="00CF2892"/>
    <w:rsid w:val="00CF290C"/>
    <w:rsid w:val="00CF6CB7"/>
    <w:rsid w:val="00D010B8"/>
    <w:rsid w:val="00D05837"/>
    <w:rsid w:val="00D07CE8"/>
    <w:rsid w:val="00D10A9C"/>
    <w:rsid w:val="00D1127D"/>
    <w:rsid w:val="00D134FA"/>
    <w:rsid w:val="00D20F7A"/>
    <w:rsid w:val="00D22C05"/>
    <w:rsid w:val="00D2695C"/>
    <w:rsid w:val="00D27650"/>
    <w:rsid w:val="00D30369"/>
    <w:rsid w:val="00D31A30"/>
    <w:rsid w:val="00D33E91"/>
    <w:rsid w:val="00D376A6"/>
    <w:rsid w:val="00D4457A"/>
    <w:rsid w:val="00D467C1"/>
    <w:rsid w:val="00D519CB"/>
    <w:rsid w:val="00D51A1C"/>
    <w:rsid w:val="00D546AA"/>
    <w:rsid w:val="00D6289A"/>
    <w:rsid w:val="00D655D2"/>
    <w:rsid w:val="00D67386"/>
    <w:rsid w:val="00D755D7"/>
    <w:rsid w:val="00D812F5"/>
    <w:rsid w:val="00D83866"/>
    <w:rsid w:val="00D87B75"/>
    <w:rsid w:val="00D9183A"/>
    <w:rsid w:val="00D9257D"/>
    <w:rsid w:val="00D925B3"/>
    <w:rsid w:val="00D93F3E"/>
    <w:rsid w:val="00D9542B"/>
    <w:rsid w:val="00DA0C57"/>
    <w:rsid w:val="00DA16BF"/>
    <w:rsid w:val="00DA2BD2"/>
    <w:rsid w:val="00DA3E6D"/>
    <w:rsid w:val="00DA7DC4"/>
    <w:rsid w:val="00DA7EBD"/>
    <w:rsid w:val="00DB1EFA"/>
    <w:rsid w:val="00DB3340"/>
    <w:rsid w:val="00DB498E"/>
    <w:rsid w:val="00DC018D"/>
    <w:rsid w:val="00DC08FB"/>
    <w:rsid w:val="00DC14FD"/>
    <w:rsid w:val="00DC75AF"/>
    <w:rsid w:val="00DD2BED"/>
    <w:rsid w:val="00DE19CF"/>
    <w:rsid w:val="00DE3A43"/>
    <w:rsid w:val="00DE6DBC"/>
    <w:rsid w:val="00DF1FEE"/>
    <w:rsid w:val="00DF33D4"/>
    <w:rsid w:val="00DF7C5F"/>
    <w:rsid w:val="00E0091F"/>
    <w:rsid w:val="00E053EF"/>
    <w:rsid w:val="00E1058E"/>
    <w:rsid w:val="00E10BDC"/>
    <w:rsid w:val="00E13765"/>
    <w:rsid w:val="00E13F39"/>
    <w:rsid w:val="00E20F63"/>
    <w:rsid w:val="00E2738D"/>
    <w:rsid w:val="00E27656"/>
    <w:rsid w:val="00E30176"/>
    <w:rsid w:val="00E31CFD"/>
    <w:rsid w:val="00E331A3"/>
    <w:rsid w:val="00E35AE2"/>
    <w:rsid w:val="00E3709C"/>
    <w:rsid w:val="00E37AB7"/>
    <w:rsid w:val="00E41CF9"/>
    <w:rsid w:val="00E44D2B"/>
    <w:rsid w:val="00E50F75"/>
    <w:rsid w:val="00E53136"/>
    <w:rsid w:val="00E53F25"/>
    <w:rsid w:val="00E542E4"/>
    <w:rsid w:val="00E56DDC"/>
    <w:rsid w:val="00E64578"/>
    <w:rsid w:val="00E64A21"/>
    <w:rsid w:val="00E66A68"/>
    <w:rsid w:val="00E673AA"/>
    <w:rsid w:val="00E71340"/>
    <w:rsid w:val="00E713F4"/>
    <w:rsid w:val="00E723BB"/>
    <w:rsid w:val="00E72CF8"/>
    <w:rsid w:val="00E7411C"/>
    <w:rsid w:val="00E75162"/>
    <w:rsid w:val="00E754CA"/>
    <w:rsid w:val="00E766A0"/>
    <w:rsid w:val="00E81A4D"/>
    <w:rsid w:val="00E851A1"/>
    <w:rsid w:val="00E91514"/>
    <w:rsid w:val="00E91CD4"/>
    <w:rsid w:val="00E95338"/>
    <w:rsid w:val="00EA3823"/>
    <w:rsid w:val="00EA3A6A"/>
    <w:rsid w:val="00EA3D9C"/>
    <w:rsid w:val="00EA47E7"/>
    <w:rsid w:val="00EA47FA"/>
    <w:rsid w:val="00EB5378"/>
    <w:rsid w:val="00EC1F26"/>
    <w:rsid w:val="00EC2F82"/>
    <w:rsid w:val="00EC368A"/>
    <w:rsid w:val="00EC49C5"/>
    <w:rsid w:val="00EC4EE2"/>
    <w:rsid w:val="00EC7DCE"/>
    <w:rsid w:val="00ED21E8"/>
    <w:rsid w:val="00ED4436"/>
    <w:rsid w:val="00ED5ED8"/>
    <w:rsid w:val="00EE1151"/>
    <w:rsid w:val="00EE2108"/>
    <w:rsid w:val="00EE4BF5"/>
    <w:rsid w:val="00EE7561"/>
    <w:rsid w:val="00EE7F39"/>
    <w:rsid w:val="00EF11BA"/>
    <w:rsid w:val="00EF593B"/>
    <w:rsid w:val="00EF7273"/>
    <w:rsid w:val="00F03853"/>
    <w:rsid w:val="00F03F9C"/>
    <w:rsid w:val="00F119EA"/>
    <w:rsid w:val="00F11D4C"/>
    <w:rsid w:val="00F13D94"/>
    <w:rsid w:val="00F13F50"/>
    <w:rsid w:val="00F154A6"/>
    <w:rsid w:val="00F22A2F"/>
    <w:rsid w:val="00F24301"/>
    <w:rsid w:val="00F27E9F"/>
    <w:rsid w:val="00F30524"/>
    <w:rsid w:val="00F33E4A"/>
    <w:rsid w:val="00F35771"/>
    <w:rsid w:val="00F37B34"/>
    <w:rsid w:val="00F37C7E"/>
    <w:rsid w:val="00F41CC6"/>
    <w:rsid w:val="00F42441"/>
    <w:rsid w:val="00F42CE2"/>
    <w:rsid w:val="00F433A3"/>
    <w:rsid w:val="00F52D17"/>
    <w:rsid w:val="00F53935"/>
    <w:rsid w:val="00F54DA5"/>
    <w:rsid w:val="00F57BAB"/>
    <w:rsid w:val="00F60171"/>
    <w:rsid w:val="00F60CD8"/>
    <w:rsid w:val="00F646D4"/>
    <w:rsid w:val="00F717AB"/>
    <w:rsid w:val="00F7228F"/>
    <w:rsid w:val="00F7299C"/>
    <w:rsid w:val="00F72B3F"/>
    <w:rsid w:val="00F731F2"/>
    <w:rsid w:val="00F75692"/>
    <w:rsid w:val="00F80BDD"/>
    <w:rsid w:val="00F81A3F"/>
    <w:rsid w:val="00F842CE"/>
    <w:rsid w:val="00F92B7B"/>
    <w:rsid w:val="00F94194"/>
    <w:rsid w:val="00F968B6"/>
    <w:rsid w:val="00FA1017"/>
    <w:rsid w:val="00FA198D"/>
    <w:rsid w:val="00FA2F03"/>
    <w:rsid w:val="00FA3E59"/>
    <w:rsid w:val="00FA6141"/>
    <w:rsid w:val="00FA7918"/>
    <w:rsid w:val="00FB2859"/>
    <w:rsid w:val="00FB4211"/>
    <w:rsid w:val="00FB6418"/>
    <w:rsid w:val="00FC0B77"/>
    <w:rsid w:val="00FC6E3C"/>
    <w:rsid w:val="00FD0F99"/>
    <w:rsid w:val="00FD4245"/>
    <w:rsid w:val="00FE2201"/>
    <w:rsid w:val="00FE5B5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954E"/>
  <w15:docId w15:val="{95553092-076E-426C-807A-C7786DFF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D0"/>
    <w:rPr>
      <w:rFonts w:ascii="Times New Roman" w:eastAsia="Times New Roman" w:hAnsi="Times New Roman"/>
    </w:rPr>
  </w:style>
  <w:style w:type="paragraph" w:styleId="Heading1">
    <w:name w:val="heading 1"/>
    <w:basedOn w:val="Normal"/>
    <w:next w:val="Normal"/>
    <w:link w:val="Heading1Char"/>
    <w:qFormat/>
    <w:rsid w:val="00BF33AB"/>
    <w:pPr>
      <w:keepNext/>
      <w:numPr>
        <w:numId w:val="1"/>
      </w:numPr>
      <w:spacing w:before="360" w:after="360"/>
      <w:jc w:val="center"/>
      <w:outlineLvl w:val="0"/>
    </w:pPr>
    <w:rPr>
      <w:sz w:val="28"/>
    </w:rPr>
  </w:style>
  <w:style w:type="paragraph" w:styleId="Heading2">
    <w:name w:val="heading 2"/>
    <w:basedOn w:val="Normal"/>
    <w:next w:val="Normal"/>
    <w:link w:val="Heading2Char"/>
    <w:qFormat/>
    <w:rsid w:val="00BF33AB"/>
    <w:pPr>
      <w:numPr>
        <w:ilvl w:val="1"/>
        <w:numId w:val="1"/>
      </w:numPr>
      <w:jc w:val="both"/>
      <w:outlineLvl w:val="1"/>
    </w:pPr>
    <w:rPr>
      <w:sz w:val="24"/>
    </w:rPr>
  </w:style>
  <w:style w:type="paragraph" w:styleId="Heading3">
    <w:name w:val="heading 3"/>
    <w:basedOn w:val="Normal"/>
    <w:next w:val="Normal"/>
    <w:link w:val="Heading3Char"/>
    <w:qFormat/>
    <w:rsid w:val="00BF33AB"/>
    <w:pPr>
      <w:keepNext/>
      <w:numPr>
        <w:ilvl w:val="2"/>
        <w:numId w:val="1"/>
      </w:numPr>
      <w:ind w:left="851" w:firstLine="0"/>
      <w:jc w:val="both"/>
      <w:outlineLvl w:val="2"/>
    </w:pPr>
    <w:rPr>
      <w:sz w:val="24"/>
    </w:rPr>
  </w:style>
  <w:style w:type="paragraph" w:styleId="Heading4">
    <w:name w:val="heading 4"/>
    <w:basedOn w:val="Normal"/>
    <w:next w:val="Normal"/>
    <w:link w:val="Heading4Char"/>
    <w:qFormat/>
    <w:rsid w:val="00BF33AB"/>
    <w:pPr>
      <w:keepNext/>
      <w:numPr>
        <w:ilvl w:val="3"/>
        <w:numId w:val="1"/>
      </w:numPr>
      <w:outlineLvl w:val="3"/>
    </w:pPr>
    <w:rPr>
      <w:b/>
      <w:sz w:val="44"/>
    </w:rPr>
  </w:style>
  <w:style w:type="paragraph" w:styleId="Heading5">
    <w:name w:val="heading 5"/>
    <w:basedOn w:val="Normal"/>
    <w:next w:val="Normal"/>
    <w:link w:val="Heading5Char"/>
    <w:qFormat/>
    <w:rsid w:val="00BF33AB"/>
    <w:pPr>
      <w:keepNext/>
      <w:numPr>
        <w:ilvl w:val="4"/>
        <w:numId w:val="1"/>
      </w:numPr>
      <w:outlineLvl w:val="4"/>
    </w:pPr>
    <w:rPr>
      <w:b/>
      <w:sz w:val="40"/>
    </w:rPr>
  </w:style>
  <w:style w:type="paragraph" w:styleId="Heading6">
    <w:name w:val="heading 6"/>
    <w:basedOn w:val="Normal"/>
    <w:next w:val="Normal"/>
    <w:link w:val="Heading6Char"/>
    <w:qFormat/>
    <w:rsid w:val="00BF33AB"/>
    <w:pPr>
      <w:keepNext/>
      <w:numPr>
        <w:ilvl w:val="5"/>
        <w:numId w:val="1"/>
      </w:numPr>
      <w:outlineLvl w:val="5"/>
    </w:pPr>
    <w:rPr>
      <w:b/>
      <w:sz w:val="36"/>
    </w:rPr>
  </w:style>
  <w:style w:type="paragraph" w:styleId="Heading7">
    <w:name w:val="heading 7"/>
    <w:basedOn w:val="Normal"/>
    <w:next w:val="Normal"/>
    <w:link w:val="Heading7Char"/>
    <w:qFormat/>
    <w:rsid w:val="00BF33AB"/>
    <w:pPr>
      <w:keepNext/>
      <w:numPr>
        <w:ilvl w:val="6"/>
        <w:numId w:val="1"/>
      </w:numPr>
      <w:outlineLvl w:val="6"/>
    </w:pPr>
    <w:rPr>
      <w:sz w:val="48"/>
    </w:rPr>
  </w:style>
  <w:style w:type="paragraph" w:styleId="Heading8">
    <w:name w:val="heading 8"/>
    <w:basedOn w:val="Normal"/>
    <w:next w:val="Normal"/>
    <w:link w:val="Heading8Char"/>
    <w:qFormat/>
    <w:rsid w:val="00BF33AB"/>
    <w:pPr>
      <w:keepNext/>
      <w:numPr>
        <w:ilvl w:val="7"/>
        <w:numId w:val="1"/>
      </w:numPr>
      <w:outlineLvl w:val="7"/>
    </w:pPr>
    <w:rPr>
      <w:b/>
      <w:sz w:val="18"/>
    </w:rPr>
  </w:style>
  <w:style w:type="paragraph" w:styleId="Heading9">
    <w:name w:val="heading 9"/>
    <w:basedOn w:val="Normal"/>
    <w:next w:val="Normal"/>
    <w:link w:val="Heading9Char"/>
    <w:qFormat/>
    <w:rsid w:val="00BF33AB"/>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BF33AB"/>
    <w:rPr>
      <w:rFonts w:ascii="Times New Roman" w:eastAsia="Times New Roman" w:hAnsi="Times New Roman" w:cs="Times New Roman"/>
      <w:sz w:val="28"/>
      <w:szCs w:val="20"/>
      <w:lang w:val="lt-LT" w:eastAsia="lt-LT"/>
    </w:rPr>
  </w:style>
  <w:style w:type="character" w:customStyle="1" w:styleId="Heading2Char">
    <w:name w:val="Heading 2 Char"/>
    <w:link w:val="Heading2"/>
    <w:qFormat/>
    <w:rsid w:val="00BF33AB"/>
    <w:rPr>
      <w:rFonts w:ascii="Times New Roman" w:eastAsia="Times New Roman" w:hAnsi="Times New Roman" w:cs="Times New Roman"/>
      <w:sz w:val="24"/>
      <w:szCs w:val="20"/>
      <w:lang w:val="lt-LT" w:eastAsia="lt-LT"/>
    </w:rPr>
  </w:style>
  <w:style w:type="character" w:customStyle="1" w:styleId="Heading3Char">
    <w:name w:val="Heading 3 Char"/>
    <w:link w:val="Heading3"/>
    <w:qFormat/>
    <w:rsid w:val="00BF33AB"/>
    <w:rPr>
      <w:rFonts w:ascii="Times New Roman" w:eastAsia="Times New Roman" w:hAnsi="Times New Roman" w:cs="Times New Roman"/>
      <w:sz w:val="24"/>
      <w:szCs w:val="20"/>
      <w:lang w:val="lt-LT" w:eastAsia="lt-LT"/>
    </w:rPr>
  </w:style>
  <w:style w:type="character" w:customStyle="1" w:styleId="Heading4Char">
    <w:name w:val="Heading 4 Char"/>
    <w:link w:val="Heading4"/>
    <w:qFormat/>
    <w:rsid w:val="00BF33AB"/>
    <w:rPr>
      <w:rFonts w:ascii="Times New Roman" w:eastAsia="Times New Roman" w:hAnsi="Times New Roman" w:cs="Times New Roman"/>
      <w:b/>
      <w:sz w:val="44"/>
      <w:szCs w:val="20"/>
      <w:lang w:val="lt-LT" w:eastAsia="lt-LT"/>
    </w:rPr>
  </w:style>
  <w:style w:type="character" w:customStyle="1" w:styleId="Heading5Char">
    <w:name w:val="Heading 5 Char"/>
    <w:link w:val="Heading5"/>
    <w:qFormat/>
    <w:rsid w:val="00BF33AB"/>
    <w:rPr>
      <w:rFonts w:ascii="Times New Roman" w:eastAsia="Times New Roman" w:hAnsi="Times New Roman" w:cs="Times New Roman"/>
      <w:b/>
      <w:sz w:val="40"/>
      <w:szCs w:val="20"/>
      <w:lang w:val="lt-LT" w:eastAsia="lt-LT"/>
    </w:rPr>
  </w:style>
  <w:style w:type="character" w:customStyle="1" w:styleId="Heading6Char">
    <w:name w:val="Heading 6 Char"/>
    <w:link w:val="Heading6"/>
    <w:qFormat/>
    <w:rsid w:val="00BF33AB"/>
    <w:rPr>
      <w:rFonts w:ascii="Times New Roman" w:eastAsia="Times New Roman" w:hAnsi="Times New Roman" w:cs="Times New Roman"/>
      <w:b/>
      <w:sz w:val="36"/>
      <w:szCs w:val="20"/>
      <w:lang w:val="lt-LT" w:eastAsia="lt-LT"/>
    </w:rPr>
  </w:style>
  <w:style w:type="character" w:customStyle="1" w:styleId="Heading7Char">
    <w:name w:val="Heading 7 Char"/>
    <w:link w:val="Heading7"/>
    <w:qFormat/>
    <w:rsid w:val="00BF33AB"/>
    <w:rPr>
      <w:rFonts w:ascii="Times New Roman" w:eastAsia="Times New Roman" w:hAnsi="Times New Roman" w:cs="Times New Roman"/>
      <w:sz w:val="48"/>
      <w:szCs w:val="20"/>
      <w:lang w:val="lt-LT" w:eastAsia="lt-LT"/>
    </w:rPr>
  </w:style>
  <w:style w:type="character" w:customStyle="1" w:styleId="Heading8Char">
    <w:name w:val="Heading 8 Char"/>
    <w:link w:val="Heading8"/>
    <w:qFormat/>
    <w:rsid w:val="00BF33AB"/>
    <w:rPr>
      <w:rFonts w:ascii="Times New Roman" w:eastAsia="Times New Roman" w:hAnsi="Times New Roman" w:cs="Times New Roman"/>
      <w:b/>
      <w:sz w:val="18"/>
      <w:szCs w:val="20"/>
      <w:lang w:val="lt-LT" w:eastAsia="lt-LT"/>
    </w:rPr>
  </w:style>
  <w:style w:type="character" w:customStyle="1" w:styleId="Heading9Char">
    <w:name w:val="Heading 9 Char"/>
    <w:link w:val="Heading9"/>
    <w:qFormat/>
    <w:rsid w:val="00BF33AB"/>
    <w:rPr>
      <w:rFonts w:ascii="Times New Roman" w:eastAsia="Times New Roman" w:hAnsi="Times New Roman" w:cs="Times New Roman"/>
      <w:sz w:val="40"/>
      <w:szCs w:val="20"/>
      <w:lang w:val="lt-LT" w:eastAsia="lt-LT"/>
    </w:rPr>
  </w:style>
  <w:style w:type="character" w:customStyle="1" w:styleId="HeaderChar">
    <w:name w:val="Header Char"/>
    <w:link w:val="Header"/>
    <w:uiPriority w:val="99"/>
    <w:qFormat/>
    <w:rsid w:val="00BF33AB"/>
    <w:rPr>
      <w:rFonts w:ascii="Times New Roman" w:eastAsia="Times New Roman" w:hAnsi="Times New Roman" w:cs="Times New Roman"/>
      <w:sz w:val="24"/>
      <w:szCs w:val="20"/>
      <w:lang w:val="lt-LT" w:eastAsia="lt-LT"/>
    </w:rPr>
  </w:style>
  <w:style w:type="character" w:customStyle="1" w:styleId="Internetosaitas">
    <w:name w:val="Interneto saitas"/>
    <w:uiPriority w:val="99"/>
    <w:rsid w:val="00BF33AB"/>
    <w:rPr>
      <w:color w:val="0000FF"/>
      <w:u w:val="single"/>
    </w:rPr>
  </w:style>
  <w:style w:type="character" w:styleId="PageNumber">
    <w:name w:val="page number"/>
    <w:basedOn w:val="DefaultParagraphFont"/>
    <w:qFormat/>
    <w:rsid w:val="00BF33AB"/>
  </w:style>
  <w:style w:type="character" w:styleId="CommentReference">
    <w:name w:val="annotation reference"/>
    <w:uiPriority w:val="99"/>
    <w:qFormat/>
    <w:rsid w:val="00BF33AB"/>
    <w:rPr>
      <w:sz w:val="16"/>
      <w:szCs w:val="16"/>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link w:val="CommentText"/>
    <w:uiPriority w:val="99"/>
    <w:qFormat/>
    <w:rsid w:val="00BF33AB"/>
    <w:rPr>
      <w:rFonts w:ascii="Times New Roman" w:eastAsia="Times New Roman" w:hAnsi="Times New Roman" w:cs="Times New Roman"/>
      <w:sz w:val="20"/>
      <w:szCs w:val="20"/>
      <w:lang w:val="lt-LT" w:eastAsia="lt-LT"/>
    </w:rPr>
  </w:style>
  <w:style w:type="character" w:customStyle="1" w:styleId="BalloonTextChar">
    <w:name w:val="Balloon Text Char"/>
    <w:link w:val="BalloonText"/>
    <w:uiPriority w:val="99"/>
    <w:semiHidden/>
    <w:qFormat/>
    <w:rsid w:val="00BF33AB"/>
    <w:rPr>
      <w:rFonts w:ascii="Tahoma" w:eastAsia="Times New Roman" w:hAnsi="Tahoma" w:cs="Tahoma"/>
      <w:sz w:val="16"/>
      <w:szCs w:val="16"/>
      <w:lang w:val="lt-LT" w:eastAsia="lt-LT"/>
    </w:rPr>
  </w:style>
  <w:style w:type="character" w:customStyle="1" w:styleId="FootnoteTextChar">
    <w:name w:val="Footnote Text Char"/>
    <w:link w:val="FootnoteText"/>
    <w:qFormat/>
    <w:rsid w:val="00E15209"/>
    <w:rPr>
      <w:rFonts w:ascii="Times New Roman" w:eastAsia="Times New Roman" w:hAnsi="Times New Roman"/>
    </w:rPr>
  </w:style>
  <w:style w:type="character" w:customStyle="1" w:styleId="Inaosprieraias">
    <w:name w:val="Išnašos prieraišas"/>
    <w:rPr>
      <w:vertAlign w:val="superscript"/>
    </w:rPr>
  </w:style>
  <w:style w:type="character" w:customStyle="1" w:styleId="FootnoteCharacters">
    <w:name w:val="Footnote Characters"/>
    <w:unhideWhenUsed/>
    <w:qFormat/>
    <w:rsid w:val="00E15209"/>
    <w:rPr>
      <w:vertAlign w:val="superscript"/>
    </w:rPr>
  </w:style>
  <w:style w:type="character" w:customStyle="1" w:styleId="BodyTextChar">
    <w:name w:val="Body Text Char"/>
    <w:link w:val="BodyText"/>
    <w:qFormat/>
    <w:rsid w:val="0055404F"/>
    <w:rPr>
      <w:rFonts w:ascii="Times New Roman" w:eastAsia="Times New Roman" w:hAnsi="Times New Roman"/>
      <w:lang w:eastAsia="en-US"/>
    </w:rPr>
  </w:style>
  <w:style w:type="character" w:customStyle="1" w:styleId="CommentSubjectChar">
    <w:name w:val="Comment Subject Char"/>
    <w:link w:val="CommentSubject"/>
    <w:uiPriority w:val="99"/>
    <w:semiHidden/>
    <w:qFormat/>
    <w:rsid w:val="00E8785D"/>
    <w:rPr>
      <w:rFonts w:ascii="Times New Roman" w:eastAsia="Times New Roman" w:hAnsi="Times New Roman" w:cs="Times New Roman"/>
      <w:b/>
      <w:bCs/>
      <w:sz w:val="20"/>
      <w:szCs w:val="20"/>
      <w:lang w:val="lt-LT" w:eastAsia="lt-LT"/>
    </w:rPr>
  </w:style>
  <w:style w:type="character" w:customStyle="1" w:styleId="FooterChar">
    <w:name w:val="Footer Char"/>
    <w:basedOn w:val="DefaultParagraphFont"/>
    <w:link w:val="Footer"/>
    <w:uiPriority w:val="99"/>
    <w:qFormat/>
    <w:rsid w:val="00C97170"/>
    <w:rPr>
      <w:rFonts w:ascii="Times New Roman" w:eastAsia="Times New Roman" w:hAnsi="Times New Roman"/>
    </w:rPr>
  </w:style>
  <w:style w:type="character" w:customStyle="1" w:styleId="FontStyle12">
    <w:name w:val="Font Style12"/>
    <w:basedOn w:val="DefaultParagraphFont"/>
    <w:uiPriority w:val="99"/>
    <w:qFormat/>
    <w:rsid w:val="00E94F36"/>
    <w:rPr>
      <w:rFonts w:ascii="Times New Roman" w:hAnsi="Times New Roman" w:cs="Times New Roman"/>
      <w:spacing w:val="10"/>
      <w:sz w:val="20"/>
      <w:szCs w:val="20"/>
    </w:rPr>
  </w:style>
  <w:style w:type="character" w:customStyle="1" w:styleId="FontStyle14">
    <w:name w:val="Font Style14"/>
    <w:basedOn w:val="DefaultParagraphFont"/>
    <w:uiPriority w:val="99"/>
    <w:qFormat/>
    <w:rsid w:val="00E94F36"/>
    <w:rPr>
      <w:rFonts w:ascii="Times New Roman" w:hAnsi="Times New Roman" w:cs="Times New Roman"/>
      <w:sz w:val="16"/>
      <w:szCs w:val="16"/>
    </w:rPr>
  </w:style>
  <w:style w:type="character" w:customStyle="1" w:styleId="ListParagraphChar">
    <w:name w:val="List Paragraph Char"/>
    <w:aliases w:val="List Paragraph Red Char,Bullet EY Char,Numbering Char,ERP-List Paragraph Char,List Paragraph11 Char,List Paragraph2 Char,Buletai Char,List Paragraph21 Char,lp1 Char,Use Case List Paragraph Char,List Paragraph111 Char,Lentele Char"/>
    <w:link w:val="ListParagraph"/>
    <w:uiPriority w:val="34"/>
    <w:qFormat/>
    <w:locked/>
    <w:rsid w:val="00006BBB"/>
    <w:rPr>
      <w:rFonts w:ascii="Times New Roman" w:eastAsia="Times New Roman" w:hAnsi="Times New Roman"/>
    </w:rPr>
  </w:style>
  <w:style w:type="character" w:customStyle="1" w:styleId="Neapdorotaspaminjimas1">
    <w:name w:val="Neapdorotas paminėjimas1"/>
    <w:basedOn w:val="DefaultParagraphFont"/>
    <w:uiPriority w:val="99"/>
    <w:semiHidden/>
    <w:unhideWhenUsed/>
    <w:qFormat/>
    <w:rsid w:val="00AA12B0"/>
    <w:rPr>
      <w:color w:val="605E5C"/>
      <w:shd w:val="clear" w:color="auto" w:fill="E1DFDD"/>
    </w:rPr>
  </w:style>
  <w:style w:type="character" w:customStyle="1" w:styleId="Neapdorotaspaminjimas2">
    <w:name w:val="Neapdorotas paminėjimas2"/>
    <w:basedOn w:val="DefaultParagraphFont"/>
    <w:uiPriority w:val="99"/>
    <w:semiHidden/>
    <w:unhideWhenUsed/>
    <w:qFormat/>
    <w:rsid w:val="004473FF"/>
    <w:rPr>
      <w:color w:val="605E5C"/>
      <w:shd w:val="clear" w:color="auto" w:fill="E1DFDD"/>
    </w:rPr>
  </w:style>
  <w:style w:type="paragraph" w:styleId="Caption">
    <w:name w:val="caption"/>
    <w:basedOn w:val="Normal"/>
    <w:next w:val="BodyText"/>
    <w:qFormat/>
    <w:pPr>
      <w:suppressLineNumbers/>
      <w:spacing w:before="120" w:after="120"/>
    </w:pPr>
    <w:rPr>
      <w:rFonts w:cs="Arial"/>
      <w:i/>
      <w:iCs/>
      <w:sz w:val="24"/>
      <w:szCs w:val="24"/>
    </w:rPr>
  </w:style>
  <w:style w:type="paragraph" w:styleId="BodyText">
    <w:name w:val="Body Text"/>
    <w:basedOn w:val="Normal"/>
    <w:link w:val="BodyTextChar"/>
    <w:rsid w:val="0055404F"/>
    <w:pPr>
      <w:jc w:val="both"/>
    </w:pPr>
    <w:rPr>
      <w:lang w:eastAsia="en-US"/>
    </w:r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customStyle="1" w:styleId="Puslapinantratirporat">
    <w:name w:val="Puslapinė antraštė ir poraštė"/>
    <w:basedOn w:val="Normal"/>
    <w:qFormat/>
  </w:style>
  <w:style w:type="paragraph" w:styleId="Header">
    <w:name w:val="header"/>
    <w:basedOn w:val="Normal"/>
    <w:link w:val="HeaderChar"/>
    <w:rsid w:val="00BF33AB"/>
    <w:pPr>
      <w:widowControl w:val="0"/>
      <w:tabs>
        <w:tab w:val="center" w:pos="4153"/>
        <w:tab w:val="right" w:pos="8306"/>
      </w:tabs>
      <w:spacing w:after="20"/>
      <w:jc w:val="both"/>
    </w:pPr>
    <w:rPr>
      <w:sz w:val="24"/>
    </w:rPr>
  </w:style>
  <w:style w:type="paragraph" w:styleId="NormalWeb">
    <w:name w:val="Normal (Web)"/>
    <w:basedOn w:val="Normal"/>
    <w:qFormat/>
    <w:rsid w:val="00BF33AB"/>
    <w:pPr>
      <w:spacing w:beforeAutospacing="1" w:afterAutospacing="1"/>
    </w:pPr>
    <w:rPr>
      <w:sz w:val="24"/>
      <w:szCs w:val="24"/>
    </w:rPr>
  </w:style>
  <w:style w:type="paragraph" w:styleId="CommentText">
    <w:name w:val="annotation text"/>
    <w:aliases w:val="Diagrama,Diagrama Diagrama Diagrama Diagrama,Diagrama Diagrama Diagrama,Diagrama Diagrama Char Char,Diagrama Diagrama Char, Diagrama Diagrama Diagrama, Diagrama Diagrama,Diagrama Diagrama, Diagrama Diagrama Char Char, Char3, Char1"/>
    <w:basedOn w:val="Normal"/>
    <w:link w:val="CommentTextChar"/>
    <w:uiPriority w:val="99"/>
    <w:qFormat/>
    <w:rsid w:val="00BF33AB"/>
  </w:style>
  <w:style w:type="paragraph" w:styleId="BalloonText">
    <w:name w:val="Balloon Text"/>
    <w:basedOn w:val="Normal"/>
    <w:link w:val="BalloonTextChar"/>
    <w:uiPriority w:val="99"/>
    <w:semiHidden/>
    <w:unhideWhenUsed/>
    <w:qFormat/>
    <w:rsid w:val="00BF33AB"/>
    <w:rPr>
      <w:rFonts w:ascii="Tahoma" w:hAnsi="Tahoma" w:cs="Tahoma"/>
      <w:sz w:val="16"/>
      <w:szCs w:val="16"/>
    </w:rPr>
  </w:style>
  <w:style w:type="paragraph" w:styleId="BlockText">
    <w:name w:val="Block Text"/>
    <w:basedOn w:val="Normal"/>
    <w:uiPriority w:val="99"/>
    <w:qFormat/>
    <w:rsid w:val="00827F43"/>
    <w:pPr>
      <w:tabs>
        <w:tab w:val="left" w:pos="1080"/>
      </w:tabs>
      <w:suppressAutoHyphens/>
      <w:spacing w:after="200"/>
      <w:ind w:left="1080" w:right="-72" w:hanging="540"/>
      <w:jc w:val="both"/>
    </w:pPr>
    <w:rPr>
      <w:sz w:val="24"/>
    </w:rPr>
  </w:style>
  <w:style w:type="paragraph" w:styleId="FootnoteText">
    <w:name w:val="footnote text"/>
    <w:basedOn w:val="Normal"/>
    <w:link w:val="FootnoteTextChar"/>
    <w:unhideWhenUsed/>
    <w:rsid w:val="00E15209"/>
  </w:style>
  <w:style w:type="paragraph" w:styleId="CommentSubject">
    <w:name w:val="annotation subject"/>
    <w:basedOn w:val="CommentText"/>
    <w:next w:val="CommentText"/>
    <w:link w:val="CommentSubjectChar"/>
    <w:uiPriority w:val="99"/>
    <w:semiHidden/>
    <w:unhideWhenUsed/>
    <w:qFormat/>
    <w:rsid w:val="00E8785D"/>
    <w:rPr>
      <w:b/>
      <w:bCs/>
    </w:rPr>
  </w:style>
  <w:style w:type="paragraph" w:customStyle="1" w:styleId="bodytext0">
    <w:name w:val="bodytext"/>
    <w:basedOn w:val="Normal"/>
    <w:qFormat/>
    <w:rsid w:val="00435B34"/>
    <w:pPr>
      <w:spacing w:beforeAutospacing="1" w:afterAutospacing="1"/>
    </w:pPr>
    <w:rPr>
      <w:sz w:val="24"/>
      <w:szCs w:val="24"/>
    </w:rPr>
  </w:style>
  <w:style w:type="paragraph" w:styleId="ListParagraph">
    <w:name w:val="List Paragraph"/>
    <w:aliases w:val="List Paragraph Red,Bullet EY,Numbering,ERP-List Paragraph,List Paragraph11,List Paragraph2,Buletai,List Paragraph21,lp1,Use Case List Paragraph,List Paragraph111,Lentele,List not in Table,Bullet List,List Paragraph1,Bullet 1,Paragraph"/>
    <w:basedOn w:val="Normal"/>
    <w:link w:val="ListParagraphChar"/>
    <w:uiPriority w:val="34"/>
    <w:qFormat/>
    <w:rsid w:val="00FD0018"/>
    <w:pPr>
      <w:ind w:left="720"/>
      <w:contextualSpacing/>
    </w:pPr>
  </w:style>
  <w:style w:type="paragraph" w:styleId="Footer">
    <w:name w:val="footer"/>
    <w:basedOn w:val="Normal"/>
    <w:link w:val="FooterChar"/>
    <w:uiPriority w:val="99"/>
    <w:unhideWhenUsed/>
    <w:rsid w:val="00C97170"/>
    <w:pPr>
      <w:tabs>
        <w:tab w:val="center" w:pos="4819"/>
        <w:tab w:val="right" w:pos="9638"/>
      </w:tabs>
    </w:pPr>
  </w:style>
  <w:style w:type="paragraph" w:customStyle="1" w:styleId="Style1">
    <w:name w:val="Style1"/>
    <w:basedOn w:val="Normal"/>
    <w:uiPriority w:val="99"/>
    <w:qFormat/>
    <w:rsid w:val="00E94F36"/>
    <w:pPr>
      <w:widowControl w:val="0"/>
      <w:spacing w:line="874" w:lineRule="exact"/>
      <w:jc w:val="center"/>
    </w:pPr>
    <w:rPr>
      <w:rFonts w:eastAsiaTheme="minorEastAsia"/>
      <w:sz w:val="24"/>
      <w:szCs w:val="24"/>
    </w:rPr>
  </w:style>
  <w:style w:type="paragraph" w:customStyle="1" w:styleId="Style2">
    <w:name w:val="Style2"/>
    <w:basedOn w:val="Normal"/>
    <w:uiPriority w:val="99"/>
    <w:qFormat/>
    <w:rsid w:val="00E94F36"/>
    <w:pPr>
      <w:widowControl w:val="0"/>
    </w:pPr>
    <w:rPr>
      <w:rFonts w:eastAsiaTheme="minorEastAsia"/>
      <w:sz w:val="24"/>
      <w:szCs w:val="24"/>
    </w:rPr>
  </w:style>
  <w:style w:type="paragraph" w:customStyle="1" w:styleId="Style3">
    <w:name w:val="Style3"/>
    <w:basedOn w:val="Normal"/>
    <w:uiPriority w:val="99"/>
    <w:qFormat/>
    <w:rsid w:val="00E94F36"/>
    <w:pPr>
      <w:widowControl w:val="0"/>
      <w:spacing w:line="230" w:lineRule="exact"/>
    </w:pPr>
    <w:rPr>
      <w:rFonts w:eastAsiaTheme="minorEastAsia"/>
      <w:sz w:val="24"/>
      <w:szCs w:val="24"/>
    </w:rPr>
  </w:style>
  <w:style w:type="paragraph" w:customStyle="1" w:styleId="Style4">
    <w:name w:val="Style4"/>
    <w:basedOn w:val="Normal"/>
    <w:uiPriority w:val="99"/>
    <w:qFormat/>
    <w:rsid w:val="00E94F36"/>
    <w:pPr>
      <w:widowControl w:val="0"/>
    </w:pPr>
    <w:rPr>
      <w:rFonts w:eastAsiaTheme="minorEastAsia"/>
      <w:sz w:val="24"/>
      <w:szCs w:val="24"/>
    </w:rPr>
  </w:style>
  <w:style w:type="paragraph" w:customStyle="1" w:styleId="Standard">
    <w:name w:val="Standard"/>
    <w:qFormat/>
    <w:rsid w:val="00D01975"/>
    <w:pPr>
      <w:suppressAutoHyphens/>
      <w:textAlignment w:val="baseline"/>
    </w:pPr>
    <w:rPr>
      <w:rFonts w:ascii="Liberation Serif" w:eastAsia="SimSun" w:hAnsi="Liberation Serif" w:cs="Mangal"/>
      <w:kern w:val="2"/>
      <w:sz w:val="24"/>
      <w:szCs w:val="24"/>
      <w:lang w:eastAsia="zh-CN" w:bidi="hi-IN"/>
    </w:rPr>
  </w:style>
  <w:style w:type="paragraph" w:customStyle="1" w:styleId="Kadroturinys">
    <w:name w:val="Kadro turinys"/>
    <w:basedOn w:val="Normal"/>
    <w:qFormat/>
  </w:style>
  <w:style w:type="table" w:styleId="TableGrid">
    <w:name w:val="Table Grid"/>
    <w:basedOn w:val="TableNormal"/>
    <w:uiPriority w:val="5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0A67"/>
    <w:rPr>
      <w:color w:val="0563C1" w:themeColor="hyperlink"/>
      <w:u w:val="single"/>
    </w:rPr>
  </w:style>
  <w:style w:type="paragraph" w:customStyle="1" w:styleId="BodyText11">
    <w:name w:val="Body Text11"/>
    <w:rsid w:val="0079348A"/>
    <w:pPr>
      <w:suppressAutoHyphens/>
      <w:autoSpaceDE w:val="0"/>
      <w:ind w:firstLine="312"/>
      <w:jc w:val="both"/>
    </w:pPr>
    <w:rPr>
      <w:rFonts w:ascii="TimesLT" w:eastAsia="Times New Roman" w:hAnsi="TimesLT"/>
      <w:lang w:val="en-US" w:eastAsia="ar-SA"/>
    </w:rPr>
  </w:style>
  <w:style w:type="paragraph" w:customStyle="1" w:styleId="Statja">
    <w:name w:val="Statja"/>
    <w:basedOn w:val="Normal"/>
    <w:rsid w:val="00543C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eastAsia="en-US"/>
    </w:rPr>
  </w:style>
  <w:style w:type="paragraph" w:customStyle="1" w:styleId="Standard1">
    <w:name w:val="Standard1"/>
    <w:rsid w:val="002C7C9A"/>
    <w:pPr>
      <w:suppressAutoHyphens/>
      <w:autoSpaceDN w:val="0"/>
    </w:pPr>
    <w:rPr>
      <w:rFonts w:ascii="Times New Roman" w:eastAsia="Times New Roman" w:hAnsi="Times New Roman"/>
      <w:kern w:val="3"/>
      <w:sz w:val="24"/>
      <w:lang w:val="de-DE" w:eastAsia="de-CH"/>
    </w:rPr>
  </w:style>
  <w:style w:type="table" w:customStyle="1" w:styleId="Lentelstinklelis1">
    <w:name w:val="Lentelės tinklelis1"/>
    <w:basedOn w:val="TableNormal"/>
    <w:next w:val="TableGrid"/>
    <w:uiPriority w:val="39"/>
    <w:rsid w:val="00B40C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7796"/>
    <w:rPr>
      <w:rFonts w:ascii="Times New Roman" w:eastAsia="Times New Roman" w:hAnsi="Times New Roman"/>
    </w:rPr>
  </w:style>
  <w:style w:type="paragraph" w:customStyle="1" w:styleId="Body2">
    <w:name w:val="Body 2"/>
    <w:rsid w:val="00BC7258"/>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14:textOutline w14:w="0" w14:cap="flat" w14:cmpd="sng" w14:algn="ctr">
        <w14:noFill/>
        <w14:prstDash w14:val="solid"/>
        <w14:bevel/>
      </w14:textOutline>
    </w:rPr>
  </w:style>
  <w:style w:type="character" w:styleId="Emphasis">
    <w:name w:val="Emphasis"/>
    <w:basedOn w:val="DefaultParagraphFont"/>
    <w:uiPriority w:val="20"/>
    <w:qFormat/>
    <w:rsid w:val="00D2695C"/>
    <w:rPr>
      <w:i/>
      <w:iCs/>
    </w:rPr>
  </w:style>
  <w:style w:type="character" w:customStyle="1" w:styleId="x4k7w5x">
    <w:name w:val="x4k7w5x"/>
    <w:basedOn w:val="DefaultParagraphFont"/>
    <w:rsid w:val="00DC018D"/>
  </w:style>
  <w:style w:type="character" w:styleId="Mention">
    <w:name w:val="Mention"/>
    <w:basedOn w:val="DefaultParagraphFont"/>
    <w:uiPriority w:val="99"/>
    <w:unhideWhenUsed/>
    <w:rsid w:val="00A41F5A"/>
    <w:rPr>
      <w:color w:val="2B579A"/>
      <w:shd w:val="clear" w:color="auto" w:fill="E1DFDD"/>
    </w:rPr>
  </w:style>
  <w:style w:type="character" w:styleId="UnresolvedMention">
    <w:name w:val="Unresolved Mention"/>
    <w:basedOn w:val="DefaultParagraphFont"/>
    <w:uiPriority w:val="99"/>
    <w:semiHidden/>
    <w:unhideWhenUsed/>
    <w:rsid w:val="00040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59010">
      <w:bodyDiv w:val="1"/>
      <w:marLeft w:val="0"/>
      <w:marRight w:val="0"/>
      <w:marTop w:val="0"/>
      <w:marBottom w:val="0"/>
      <w:divBdr>
        <w:top w:val="none" w:sz="0" w:space="0" w:color="auto"/>
        <w:left w:val="none" w:sz="0" w:space="0" w:color="auto"/>
        <w:bottom w:val="none" w:sz="0" w:space="0" w:color="auto"/>
        <w:right w:val="none" w:sz="0" w:space="0" w:color="auto"/>
      </w:divBdr>
    </w:div>
    <w:div w:id="827551366">
      <w:bodyDiv w:val="1"/>
      <w:marLeft w:val="0"/>
      <w:marRight w:val="0"/>
      <w:marTop w:val="0"/>
      <w:marBottom w:val="0"/>
      <w:divBdr>
        <w:top w:val="none" w:sz="0" w:space="0" w:color="auto"/>
        <w:left w:val="none" w:sz="0" w:space="0" w:color="auto"/>
        <w:bottom w:val="none" w:sz="0" w:space="0" w:color="auto"/>
        <w:right w:val="none" w:sz="0" w:space="0" w:color="auto"/>
      </w:divBdr>
    </w:div>
    <w:div w:id="1094670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va.lrv.lt/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420E7FB75D497B99358D4B100E1B92"/>
        <w:category>
          <w:name w:val="Bendrosios nuostatos"/>
          <w:gallery w:val="placeholder"/>
        </w:category>
        <w:types>
          <w:type w:val="bbPlcHdr"/>
        </w:types>
        <w:behaviors>
          <w:behavior w:val="content"/>
        </w:behaviors>
        <w:guid w:val="{E1EB9395-6C94-4AD9-8BDF-EA6D40908117}"/>
      </w:docPartPr>
      <w:docPartBody>
        <w:p w:rsidR="0018304F" w:rsidRDefault="00622CAB" w:rsidP="00622CAB">
          <w:pPr>
            <w:pStyle w:val="60420E7FB75D497B99358D4B100E1B92"/>
          </w:pPr>
          <w:r w:rsidRPr="003158C8">
            <w:rPr>
              <w:rStyle w:val="PlaceholderText"/>
            </w:rPr>
            <w:t>Choose an item.</w:t>
          </w:r>
        </w:p>
      </w:docPartBody>
    </w:docPart>
    <w:docPart>
      <w:docPartPr>
        <w:name w:val="C0261078F2214B9F8D0B9D8ED09B3A72"/>
        <w:category>
          <w:name w:val="Bendrosios nuostatos"/>
          <w:gallery w:val="placeholder"/>
        </w:category>
        <w:types>
          <w:type w:val="bbPlcHdr"/>
        </w:types>
        <w:behaviors>
          <w:behavior w:val="content"/>
        </w:behaviors>
        <w:guid w:val="{C54B1DBB-E4B4-4E2D-B0A2-DF5FF51076C9}"/>
      </w:docPartPr>
      <w:docPartBody>
        <w:p w:rsidR="0018304F" w:rsidRDefault="00622CAB" w:rsidP="00622CAB">
          <w:pPr>
            <w:pStyle w:val="C0261078F2214B9F8D0B9D8ED09B3A72"/>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LT">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AB"/>
    <w:rsid w:val="00033A0E"/>
    <w:rsid w:val="000931E0"/>
    <w:rsid w:val="000D2544"/>
    <w:rsid w:val="0018304F"/>
    <w:rsid w:val="002055AF"/>
    <w:rsid w:val="0021477D"/>
    <w:rsid w:val="002B36DA"/>
    <w:rsid w:val="005E4933"/>
    <w:rsid w:val="00622CAB"/>
    <w:rsid w:val="00680DBE"/>
    <w:rsid w:val="006D3BD9"/>
    <w:rsid w:val="00713101"/>
    <w:rsid w:val="00786987"/>
    <w:rsid w:val="008700A1"/>
    <w:rsid w:val="008D4743"/>
    <w:rsid w:val="008E661F"/>
    <w:rsid w:val="00A07531"/>
    <w:rsid w:val="00A173F4"/>
    <w:rsid w:val="00A34520"/>
    <w:rsid w:val="00A52504"/>
    <w:rsid w:val="00A71DF3"/>
    <w:rsid w:val="00AA6419"/>
    <w:rsid w:val="00B4243E"/>
    <w:rsid w:val="00B91998"/>
    <w:rsid w:val="00DC7CE0"/>
    <w:rsid w:val="00E46106"/>
    <w:rsid w:val="00E82EBD"/>
    <w:rsid w:val="00F11239"/>
    <w:rsid w:val="00F94194"/>
    <w:rsid w:val="00FA1C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CAB"/>
    <w:rPr>
      <w:color w:val="808080"/>
    </w:rPr>
  </w:style>
  <w:style w:type="paragraph" w:customStyle="1" w:styleId="60420E7FB75D497B99358D4B100E1B92">
    <w:name w:val="60420E7FB75D497B99358D4B100E1B92"/>
    <w:rsid w:val="00622CAB"/>
  </w:style>
  <w:style w:type="paragraph" w:customStyle="1" w:styleId="C0261078F2214B9F8D0B9D8ED09B3A72">
    <w:name w:val="C0261078F2214B9F8D0B9D8ED09B3A72"/>
    <w:rsid w:val="00622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CB533-0DD3-4780-8EC8-5E655455E289}">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6EAF225B-2261-4DB1-A9DD-47CCD2233C00}">
  <ds:schemaRefs>
    <ds:schemaRef ds:uri="http://schemas.openxmlformats.org/officeDocument/2006/bibliography"/>
  </ds:schemaRefs>
</ds:datastoreItem>
</file>

<file path=customXml/itemProps3.xml><?xml version="1.0" encoding="utf-8"?>
<ds:datastoreItem xmlns:ds="http://schemas.openxmlformats.org/officeDocument/2006/customXml" ds:itemID="{24B5579E-0C2F-4E55-8B07-58A7BC0F515B}"/>
</file>

<file path=customXml/itemProps4.xml><?xml version="1.0" encoding="utf-8"?>
<ds:datastoreItem xmlns:ds="http://schemas.openxmlformats.org/officeDocument/2006/customXml" ds:itemID="{C087BBC3-6F4E-4BE8-B90F-85E5B25CE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4998</Words>
  <Characters>28489</Characters>
  <Application>Microsoft Office Word</Application>
  <DocSecurity>4</DocSecurity>
  <Lines>237</Lines>
  <Paragraphs>66</Paragraphs>
  <ScaleCrop>false</ScaleCrop>
  <HeadingPairs>
    <vt:vector size="2" baseType="variant">
      <vt:variant>
        <vt:lpstr>Pavadinimas</vt:lpstr>
      </vt:variant>
      <vt:variant>
        <vt:i4>1</vt:i4>
      </vt:variant>
    </vt:vector>
  </HeadingPairs>
  <TitlesOfParts>
    <vt:vector size="1" baseType="lpstr">
      <vt:lpstr>PASLAUGŲ PIRKIMO-PARDAVIMO SUTARTIS Nr</vt:lpstr>
    </vt:vector>
  </TitlesOfParts>
  <Company>Lietuvos darbo birža</Company>
  <LinksUpToDate>false</LinksUpToDate>
  <CharactersWithSpaces>33421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subject/>
  <dc:creator>X</dc:creator>
  <cp:keywords/>
  <cp:lastModifiedBy>Ieva Emilija Stepulytė</cp:lastModifiedBy>
  <cp:revision>8</cp:revision>
  <cp:lastPrinted>2020-06-02T16:03:00Z</cp:lastPrinted>
  <dcterms:created xsi:type="dcterms:W3CDTF">2026-03-18T21:50:00Z</dcterms:created>
  <dcterms:modified xsi:type="dcterms:W3CDTF">2026-03-25T09:13:00Z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Lietuvos darbo birža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0x010100C04B3667A226BA45BEAD27E3E44397EB</vt:lpwstr>
  </property>
  <property fmtid="{D5CDD505-2E9C-101B-9397-08002B2CF9AE}" pid="10" name="MediaServiceImageTags">
    <vt:lpwstr/>
  </property>
</Properties>
</file>