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31FA" w14:textId="77777777" w:rsidR="00606413" w:rsidRPr="004D6CFA" w:rsidRDefault="00606413" w:rsidP="00222235">
      <w:pPr>
        <w:spacing w:after="120" w:line="20" w:lineRule="atLeast"/>
        <w:contextualSpacing/>
        <w:jc w:val="center"/>
        <w:rPr>
          <w:b/>
          <w:bCs/>
        </w:rPr>
      </w:pPr>
    </w:p>
    <w:p w14:paraId="0646078F" w14:textId="0E02F7B6" w:rsidR="00222235" w:rsidRPr="004D6CFA" w:rsidRDefault="00222235" w:rsidP="00222235">
      <w:pPr>
        <w:spacing w:after="120" w:line="20" w:lineRule="atLeast"/>
        <w:contextualSpacing/>
        <w:jc w:val="center"/>
        <w:rPr>
          <w:b/>
          <w:bCs/>
        </w:rPr>
      </w:pPr>
      <w:r w:rsidRPr="004D6CFA">
        <w:rPr>
          <w:b/>
          <w:bCs/>
        </w:rPr>
        <w:t xml:space="preserve">PIRKIMĄ </w:t>
      </w:r>
      <w:r w:rsidR="00606413" w:rsidRPr="004D6CFA">
        <w:rPr>
          <w:b/>
          <w:bCs/>
        </w:rPr>
        <w:t xml:space="preserve">VYKDO </w:t>
      </w:r>
      <w:r w:rsidRPr="004D6CFA">
        <w:rPr>
          <w:b/>
          <w:bCs/>
        </w:rPr>
        <w:t xml:space="preserve">SEKTORINĖ </w:t>
      </w:r>
      <w:r w:rsidR="00761C9B" w:rsidRPr="004D6CFA">
        <w:rPr>
          <w:b/>
          <w:bCs/>
        </w:rPr>
        <w:t xml:space="preserve">CENTRINĖ </w:t>
      </w:r>
      <w:r w:rsidRPr="004D6CFA">
        <w:rPr>
          <w:b/>
          <w:bCs/>
        </w:rPr>
        <w:t>PERKANČIOJI ORGANIZACIJA</w:t>
      </w:r>
    </w:p>
    <w:sdt>
      <w:sdtPr>
        <w:rPr>
          <w:b/>
          <w:bCs/>
        </w:rPr>
        <w:id w:val="-808551268"/>
        <w:docPartObj>
          <w:docPartGallery w:val="Cover Pages"/>
          <w:docPartUnique/>
        </w:docPartObj>
      </w:sdtPr>
      <w:sdtEndPr>
        <w:rPr>
          <w:b w:val="0"/>
          <w:bCs w:val="0"/>
        </w:rPr>
      </w:sdtEndPr>
      <w:sdtContent>
        <w:p w14:paraId="4E126C16" w14:textId="77777777" w:rsidR="00213435" w:rsidRPr="004D6CFA" w:rsidRDefault="00213435" w:rsidP="00213435">
          <w:pPr>
            <w:tabs>
              <w:tab w:val="right" w:leader="underscore" w:pos="8505"/>
            </w:tabs>
            <w:suppressAutoHyphens/>
            <w:jc w:val="center"/>
            <w:rPr>
              <w:rFonts w:eastAsia="Arial"/>
              <w:b/>
              <w:lang w:eastAsia="ar-SA"/>
            </w:rPr>
          </w:pPr>
          <w:r w:rsidRPr="004D6CFA">
            <w:rPr>
              <w:rFonts w:eastAsia="Arial"/>
              <w:b/>
              <w:lang w:eastAsia="ar-SA"/>
            </w:rPr>
            <w:t>VIEŠOJI ĮSTAIGA DRUSKININKŲ LIGONINĖ</w:t>
          </w:r>
        </w:p>
        <w:p w14:paraId="33C956D1" w14:textId="77777777" w:rsidR="00213435" w:rsidRPr="004D6CFA" w:rsidRDefault="00213435" w:rsidP="00213435">
          <w:pPr>
            <w:tabs>
              <w:tab w:val="left" w:pos="1304"/>
              <w:tab w:val="left" w:pos="1457"/>
              <w:tab w:val="left" w:pos="1604"/>
              <w:tab w:val="left" w:pos="1757"/>
            </w:tabs>
            <w:autoSpaceDE w:val="0"/>
            <w:autoSpaceDN w:val="0"/>
            <w:jc w:val="center"/>
          </w:pPr>
          <w:r w:rsidRPr="004D6CFA">
            <w:t>Sveikatos g. 30, LT-66251, Druskininkai</w:t>
          </w:r>
        </w:p>
        <w:p w14:paraId="4E146D10" w14:textId="77777777" w:rsidR="00C32E53" w:rsidRPr="004D6CFA" w:rsidRDefault="00EB164F" w:rsidP="00DE7037">
          <w:pPr>
            <w:tabs>
              <w:tab w:val="left" w:pos="870"/>
            </w:tabs>
            <w:spacing w:after="120" w:line="20" w:lineRule="atLeast"/>
            <w:contextualSpacing/>
            <w:rPr>
              <w:color w:val="00B050"/>
            </w:rPr>
          </w:pPr>
          <w:r w:rsidRPr="004D6CFA">
            <w:rPr>
              <w:color w:val="00B050"/>
            </w:rPr>
            <w:tab/>
          </w:r>
        </w:p>
        <w:p w14:paraId="00A8D030" w14:textId="77777777" w:rsidR="00761C9B" w:rsidRPr="004D6CFA" w:rsidRDefault="00761C9B" w:rsidP="00DE7037">
          <w:pPr>
            <w:tabs>
              <w:tab w:val="left" w:pos="870"/>
            </w:tabs>
            <w:spacing w:after="120" w:line="20" w:lineRule="atLeast"/>
            <w:contextualSpacing/>
            <w:rPr>
              <w:color w:val="00B050"/>
            </w:rPr>
          </w:pPr>
        </w:p>
        <w:p w14:paraId="67477EF4" w14:textId="77777777" w:rsidR="00761C9B" w:rsidRPr="004D6CFA" w:rsidRDefault="00761C9B" w:rsidP="00DE7037">
          <w:pPr>
            <w:tabs>
              <w:tab w:val="left" w:pos="870"/>
            </w:tabs>
            <w:spacing w:after="120" w:line="20" w:lineRule="atLeast"/>
            <w:contextualSpacing/>
            <w:rPr>
              <w:color w:val="00B050"/>
            </w:rPr>
          </w:pPr>
        </w:p>
        <w:p w14:paraId="3CDE355A" w14:textId="77777777" w:rsidR="00D526C8" w:rsidRPr="004D6CFA" w:rsidRDefault="00D526C8" w:rsidP="004E4612">
          <w:pPr>
            <w:spacing w:after="120" w:line="20" w:lineRule="atLeast"/>
            <w:contextualSpacing/>
            <w:jc w:val="center"/>
          </w:pPr>
        </w:p>
        <w:p w14:paraId="33B1936A" w14:textId="77777777" w:rsidR="00D526C8" w:rsidRPr="00DE59BF" w:rsidRDefault="00D526C8" w:rsidP="004E4612">
          <w:pPr>
            <w:spacing w:after="120" w:line="20" w:lineRule="atLeast"/>
            <w:ind w:left="5245"/>
            <w:contextualSpacing/>
          </w:pPr>
          <w:r w:rsidRPr="00DE59BF">
            <w:t xml:space="preserve">PATVIRTINTA </w:t>
          </w:r>
        </w:p>
        <w:p w14:paraId="3E711B8E" w14:textId="3DD0923C" w:rsidR="001C24BC" w:rsidRPr="00DE59BF" w:rsidRDefault="001C24BC" w:rsidP="004E4612">
          <w:pPr>
            <w:spacing w:after="120" w:line="20" w:lineRule="atLeast"/>
            <w:ind w:left="5245"/>
            <w:contextualSpacing/>
          </w:pPr>
          <w:r w:rsidRPr="00DE59BF">
            <w:t xml:space="preserve">Viešųjų pirkimų komisijos </w:t>
          </w:r>
          <w:r w:rsidR="00213435" w:rsidRPr="00DE59BF">
            <w:t>202</w:t>
          </w:r>
          <w:r w:rsidR="007D19F7" w:rsidRPr="00DE59BF">
            <w:t>4</w:t>
          </w:r>
          <w:r w:rsidR="00213435" w:rsidRPr="00DE59BF">
            <w:t>-0</w:t>
          </w:r>
          <w:r w:rsidR="00C14807" w:rsidRPr="00DE59BF">
            <w:t>3-</w:t>
          </w:r>
          <w:r w:rsidR="00DE59BF" w:rsidRPr="00DE59BF">
            <w:t>26</w:t>
          </w:r>
          <w:r w:rsidRPr="00DE59BF">
            <w:t xml:space="preserve"> </w:t>
          </w:r>
          <w:r w:rsidR="00213435" w:rsidRPr="00DE59BF">
            <w:t>protokolu Nr.</w:t>
          </w:r>
          <w:r w:rsidR="007E6E25" w:rsidRPr="00DE59BF">
            <w:t xml:space="preserve"> VP-</w:t>
          </w:r>
          <w:r w:rsidR="00941066" w:rsidRPr="00DE59BF">
            <w:t>2</w:t>
          </w:r>
          <w:r w:rsidR="00DE59BF" w:rsidRPr="00DE59BF">
            <w:t>5</w:t>
          </w:r>
        </w:p>
        <w:p w14:paraId="143AEC75" w14:textId="77777777" w:rsidR="00D53BF4" w:rsidRPr="004D6CFA" w:rsidRDefault="00D53BF4" w:rsidP="004E4612">
          <w:pPr>
            <w:spacing w:after="120" w:line="20" w:lineRule="atLeast"/>
            <w:ind w:left="5245"/>
            <w:contextualSpacing/>
          </w:pPr>
          <w:r w:rsidRPr="004D6CFA">
            <w:t xml:space="preserve">PAKEITIMAI PATVIRTINTI: </w:t>
          </w:r>
        </w:p>
        <w:p w14:paraId="338DFE20" w14:textId="77777777" w:rsidR="00D53BF4" w:rsidRPr="004D6CFA" w:rsidRDefault="00D53BF4" w:rsidP="004E4612">
          <w:pPr>
            <w:spacing w:after="120" w:line="20" w:lineRule="atLeast"/>
            <w:ind w:left="5245"/>
            <w:contextualSpacing/>
            <w:rPr>
              <w:iCs/>
            </w:rPr>
          </w:pPr>
          <w:r w:rsidRPr="004D6CFA">
            <w:rPr>
              <w:iCs/>
            </w:rPr>
            <w:t>NETAIKOMA</w:t>
          </w:r>
        </w:p>
        <w:p w14:paraId="695ADF40" w14:textId="77777777" w:rsidR="00D526C8" w:rsidRPr="004D6CFA" w:rsidRDefault="00D526C8" w:rsidP="004E4612">
          <w:pPr>
            <w:spacing w:after="120" w:line="20" w:lineRule="atLeast"/>
            <w:contextualSpacing/>
            <w:jc w:val="center"/>
          </w:pPr>
        </w:p>
        <w:p w14:paraId="5E337AFB" w14:textId="77777777" w:rsidR="00D526C8" w:rsidRPr="004D6CFA" w:rsidRDefault="00D526C8" w:rsidP="004E4612">
          <w:pPr>
            <w:spacing w:after="120" w:line="20" w:lineRule="atLeast"/>
            <w:contextualSpacing/>
            <w:jc w:val="center"/>
          </w:pPr>
        </w:p>
        <w:p w14:paraId="7801DC20" w14:textId="77777777" w:rsidR="00761C9B" w:rsidRPr="004D6CFA" w:rsidRDefault="00582782" w:rsidP="004E4612">
          <w:pPr>
            <w:spacing w:after="120" w:line="20" w:lineRule="atLeast"/>
            <w:contextualSpacing/>
            <w:jc w:val="center"/>
            <w:rPr>
              <w:b/>
              <w:bCs/>
              <w:sz w:val="28"/>
              <w:szCs w:val="28"/>
            </w:rPr>
          </w:pPr>
          <w:r w:rsidRPr="004D6CFA">
            <w:rPr>
              <w:b/>
              <w:bCs/>
              <w:sz w:val="28"/>
              <w:szCs w:val="28"/>
            </w:rPr>
            <w:t>SUPAPRASTINTO</w:t>
          </w:r>
          <w:r w:rsidR="007A130B" w:rsidRPr="004D6CFA">
            <w:rPr>
              <w:b/>
              <w:bCs/>
              <w:sz w:val="28"/>
              <w:szCs w:val="28"/>
            </w:rPr>
            <w:t xml:space="preserve"> </w:t>
          </w:r>
          <w:r w:rsidR="00D526C8" w:rsidRPr="004D6CFA">
            <w:rPr>
              <w:b/>
              <w:bCs/>
              <w:sz w:val="28"/>
              <w:szCs w:val="28"/>
            </w:rPr>
            <w:t xml:space="preserve">VIEŠOJO PIRKIMO </w:t>
          </w:r>
        </w:p>
        <w:p w14:paraId="7A66BBDF" w14:textId="22E5BA84" w:rsidR="00D526C8" w:rsidRPr="004D6CFA" w:rsidRDefault="00D526C8" w:rsidP="004E4612">
          <w:pPr>
            <w:spacing w:after="120" w:line="20" w:lineRule="atLeast"/>
            <w:contextualSpacing/>
            <w:jc w:val="center"/>
            <w:rPr>
              <w:b/>
              <w:bCs/>
              <w:sz w:val="28"/>
              <w:szCs w:val="28"/>
            </w:rPr>
          </w:pPr>
          <w:r w:rsidRPr="004D6CFA">
            <w:rPr>
              <w:b/>
              <w:bCs/>
              <w:sz w:val="28"/>
              <w:szCs w:val="28"/>
            </w:rPr>
            <w:t>„</w:t>
          </w:r>
          <w:r w:rsidR="00761C9B" w:rsidRPr="004D6CFA">
            <w:rPr>
              <w:b/>
              <w:bCs/>
              <w:sz w:val="28"/>
              <w:szCs w:val="28"/>
            </w:rPr>
            <w:t>VŠ</w:t>
          </w:r>
          <w:r w:rsidR="00606413" w:rsidRPr="004D6CFA">
            <w:rPr>
              <w:b/>
              <w:bCs/>
              <w:sz w:val="28"/>
              <w:szCs w:val="28"/>
            </w:rPr>
            <w:t xml:space="preserve">Į DRUSKININKŲ PSPC </w:t>
          </w:r>
          <w:r w:rsidR="00775C0B" w:rsidRPr="004D6CFA">
            <w:rPr>
              <w:b/>
              <w:bCs/>
              <w:sz w:val="28"/>
              <w:szCs w:val="28"/>
            </w:rPr>
            <w:t xml:space="preserve">PATALPŲ </w:t>
          </w:r>
          <w:r w:rsidR="00222235" w:rsidRPr="004D6CFA">
            <w:rPr>
              <w:b/>
              <w:sz w:val="28"/>
              <w:szCs w:val="28"/>
            </w:rPr>
            <w:t>VALYMO</w:t>
          </w:r>
          <w:r w:rsidR="00881219" w:rsidRPr="004D6CFA">
            <w:rPr>
              <w:b/>
              <w:sz w:val="28"/>
              <w:szCs w:val="28"/>
            </w:rPr>
            <w:t xml:space="preserve"> </w:t>
          </w:r>
          <w:r w:rsidR="00582782" w:rsidRPr="004D6CFA">
            <w:rPr>
              <w:b/>
              <w:sz w:val="28"/>
              <w:szCs w:val="28"/>
            </w:rPr>
            <w:t>PASLAUG</w:t>
          </w:r>
          <w:r w:rsidR="00606413" w:rsidRPr="004D6CFA">
            <w:rPr>
              <w:b/>
              <w:sz w:val="28"/>
              <w:szCs w:val="28"/>
            </w:rPr>
            <w:t>OS</w:t>
          </w:r>
          <w:r w:rsidRPr="004D6CFA">
            <w:rPr>
              <w:b/>
              <w:bCs/>
              <w:sz w:val="28"/>
              <w:szCs w:val="28"/>
            </w:rPr>
            <w:t>“</w:t>
          </w:r>
        </w:p>
        <w:p w14:paraId="52424AC7" w14:textId="77777777" w:rsidR="00606413" w:rsidRPr="004D6CFA" w:rsidRDefault="00606413" w:rsidP="004E4612">
          <w:pPr>
            <w:spacing w:after="120" w:line="20" w:lineRule="atLeast"/>
            <w:contextualSpacing/>
            <w:jc w:val="center"/>
            <w:rPr>
              <w:b/>
              <w:bCs/>
              <w:sz w:val="28"/>
              <w:szCs w:val="28"/>
            </w:rPr>
          </w:pPr>
        </w:p>
        <w:p w14:paraId="543B9C5E" w14:textId="77777777" w:rsidR="00D526C8" w:rsidRPr="004D6CFA" w:rsidRDefault="00D526C8" w:rsidP="004E4612">
          <w:pPr>
            <w:spacing w:after="120" w:line="20" w:lineRule="atLeast"/>
            <w:contextualSpacing/>
            <w:jc w:val="center"/>
            <w:rPr>
              <w:b/>
              <w:bCs/>
              <w:sz w:val="28"/>
              <w:szCs w:val="28"/>
            </w:rPr>
          </w:pPr>
          <w:r w:rsidRPr="004D6CFA">
            <w:rPr>
              <w:b/>
              <w:bCs/>
              <w:sz w:val="28"/>
              <w:szCs w:val="28"/>
            </w:rPr>
            <w:t xml:space="preserve">ATVIRO KONKURSO </w:t>
          </w:r>
          <w:r w:rsidR="00EB164F" w:rsidRPr="004D6CFA">
            <w:rPr>
              <w:b/>
              <w:bCs/>
              <w:sz w:val="28"/>
              <w:szCs w:val="28"/>
            </w:rPr>
            <w:t xml:space="preserve">SPECIALIOSIOS </w:t>
          </w:r>
          <w:r w:rsidRPr="004D6CFA">
            <w:rPr>
              <w:b/>
              <w:bCs/>
              <w:sz w:val="28"/>
              <w:szCs w:val="28"/>
            </w:rPr>
            <w:t>SĄLYGOS</w:t>
          </w:r>
        </w:p>
        <w:p w14:paraId="0DEAA774" w14:textId="77777777" w:rsidR="00D53BF4" w:rsidRPr="004D6CFA" w:rsidRDefault="00D53BF4" w:rsidP="004E4612">
          <w:pPr>
            <w:spacing w:after="120" w:line="20" w:lineRule="atLeast"/>
            <w:contextualSpacing/>
            <w:jc w:val="center"/>
            <w:rPr>
              <w:b/>
              <w:bCs/>
              <w:sz w:val="28"/>
              <w:szCs w:val="28"/>
            </w:rPr>
          </w:pPr>
          <w:r w:rsidRPr="004D6CFA">
            <w:rPr>
              <w:b/>
              <w:bCs/>
              <w:sz w:val="28"/>
              <w:szCs w:val="28"/>
            </w:rPr>
            <w:t>V</w:t>
          </w:r>
          <w:r w:rsidR="00755F3B" w:rsidRPr="004D6CFA">
            <w:rPr>
              <w:b/>
              <w:bCs/>
              <w:sz w:val="28"/>
              <w:szCs w:val="28"/>
            </w:rPr>
            <w:t>ersija</w:t>
          </w:r>
          <w:r w:rsidRPr="004D6CFA">
            <w:rPr>
              <w:b/>
              <w:bCs/>
              <w:sz w:val="28"/>
              <w:szCs w:val="28"/>
            </w:rPr>
            <w:t xml:space="preserve"> Nr. </w:t>
          </w:r>
          <w:r w:rsidR="00E77D11" w:rsidRPr="004D6CFA">
            <w:rPr>
              <w:iCs/>
              <w:sz w:val="28"/>
              <w:szCs w:val="28"/>
            </w:rPr>
            <w:t>1</w:t>
          </w:r>
        </w:p>
        <w:p w14:paraId="7E26D6CB" w14:textId="77777777" w:rsidR="00D526C8" w:rsidRPr="004D6CFA" w:rsidRDefault="00D526C8" w:rsidP="0048654D">
          <w:pPr>
            <w:spacing w:after="120" w:line="20" w:lineRule="atLeast"/>
            <w:contextualSpacing/>
            <w:rPr>
              <w:sz w:val="28"/>
              <w:szCs w:val="28"/>
            </w:rPr>
          </w:pPr>
        </w:p>
        <w:p w14:paraId="330B18CA" w14:textId="77777777" w:rsidR="001C24BC" w:rsidRPr="004D6CFA" w:rsidRDefault="005F13F0" w:rsidP="004E4612">
          <w:pPr>
            <w:spacing w:after="120" w:line="20" w:lineRule="atLeast"/>
            <w:contextualSpacing/>
          </w:pPr>
          <w:r w:rsidRPr="004D6CFA">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rFonts w:eastAsia="Times New Roman"/>
              <w:b w:val="0"/>
              <w:bCs w:val="0"/>
              <w:smallCaps w:val="0"/>
              <w:sz w:val="24"/>
              <w:szCs w:val="24"/>
            </w:rPr>
          </w:sdtEndPr>
          <w:sdtContent>
            <w:p w14:paraId="4BC2DEB7" w14:textId="77777777" w:rsidR="001C24BC" w:rsidRPr="004D6CFA" w:rsidRDefault="001C24BC" w:rsidP="004E4612">
              <w:pPr>
                <w:pStyle w:val="TOCHeading"/>
                <w:spacing w:before="0" w:line="20" w:lineRule="atLeast"/>
                <w:ind w:left="432" w:hanging="432"/>
                <w:contextualSpacing/>
                <w:rPr>
                  <w:rFonts w:ascii="Times New Roman" w:hAnsi="Times New Roman" w:cs="Times New Roman"/>
                </w:rPr>
              </w:pPr>
              <w:r w:rsidRPr="004D6CFA">
                <w:rPr>
                  <w:rFonts w:ascii="Times New Roman" w:hAnsi="Times New Roman" w:cs="Times New Roman"/>
                </w:rPr>
                <w:t>TURINYS</w:t>
              </w:r>
            </w:p>
            <w:p w14:paraId="0DE6EA73" w14:textId="2E57FC48" w:rsidR="008306FB" w:rsidRPr="004D6CFA" w:rsidRDefault="007C329D">
              <w:pPr>
                <w:pStyle w:val="TOC1"/>
                <w:rPr>
                  <w:rFonts w:eastAsiaTheme="minorEastAsia"/>
                  <w:noProof/>
                  <w:sz w:val="22"/>
                  <w:szCs w:val="22"/>
                </w:rPr>
              </w:pPr>
              <w:r w:rsidRPr="004D6CFA">
                <w:rPr>
                  <w:color w:val="2B579A"/>
                  <w:shd w:val="clear" w:color="auto" w:fill="E6E6E6"/>
                </w:rPr>
                <w:fldChar w:fldCharType="begin"/>
              </w:r>
              <w:r w:rsidR="001C24BC" w:rsidRPr="004D6CFA">
                <w:instrText xml:space="preserve"> TOC \o "1-3" \h \z \u </w:instrText>
              </w:r>
              <w:r w:rsidRPr="004D6CFA">
                <w:rPr>
                  <w:color w:val="2B579A"/>
                  <w:shd w:val="clear" w:color="auto" w:fill="E6E6E6"/>
                </w:rPr>
                <w:fldChar w:fldCharType="separate"/>
              </w:r>
              <w:hyperlink w:anchor="_Toc159338242" w:history="1">
                <w:r w:rsidR="008306FB" w:rsidRPr="004D6CFA">
                  <w:rPr>
                    <w:rStyle w:val="Hyperlink"/>
                    <w:noProof/>
                  </w:rPr>
                  <w:t>1.</w:t>
                </w:r>
                <w:r w:rsidR="008306FB" w:rsidRPr="004D6CFA">
                  <w:rPr>
                    <w:rFonts w:eastAsiaTheme="minorEastAsia"/>
                    <w:noProof/>
                    <w:sz w:val="22"/>
                    <w:szCs w:val="22"/>
                  </w:rPr>
                  <w:tab/>
                </w:r>
                <w:r w:rsidR="008306FB" w:rsidRPr="004D6CFA">
                  <w:rPr>
                    <w:rStyle w:val="Hyperlink"/>
                    <w:noProof/>
                  </w:rPr>
                  <w:t>Bendra informacija</w:t>
                </w:r>
                <w:r w:rsidR="008306FB" w:rsidRPr="004D6CFA">
                  <w:rPr>
                    <w:noProof/>
                    <w:webHidden/>
                  </w:rPr>
                  <w:tab/>
                </w:r>
                <w:r w:rsidRPr="004D6CFA">
                  <w:rPr>
                    <w:noProof/>
                    <w:webHidden/>
                  </w:rPr>
                  <w:fldChar w:fldCharType="begin"/>
                </w:r>
                <w:r w:rsidR="008306FB" w:rsidRPr="004D6CFA">
                  <w:rPr>
                    <w:noProof/>
                    <w:webHidden/>
                  </w:rPr>
                  <w:instrText xml:space="preserve"> PAGEREF _Toc159338242 \h </w:instrText>
                </w:r>
                <w:r w:rsidRPr="004D6CFA">
                  <w:rPr>
                    <w:noProof/>
                    <w:webHidden/>
                  </w:rPr>
                </w:r>
                <w:r w:rsidRPr="004D6CFA">
                  <w:rPr>
                    <w:noProof/>
                    <w:webHidden/>
                  </w:rPr>
                  <w:fldChar w:fldCharType="separate"/>
                </w:r>
                <w:r w:rsidR="00D92920" w:rsidRPr="004D6CFA">
                  <w:rPr>
                    <w:noProof/>
                    <w:webHidden/>
                  </w:rPr>
                  <w:t>2</w:t>
                </w:r>
                <w:r w:rsidRPr="004D6CFA">
                  <w:rPr>
                    <w:noProof/>
                    <w:webHidden/>
                  </w:rPr>
                  <w:fldChar w:fldCharType="end"/>
                </w:r>
              </w:hyperlink>
            </w:p>
            <w:p w14:paraId="6EBCFAB1" w14:textId="5DB7A8F7" w:rsidR="008306FB" w:rsidRPr="004D6CFA" w:rsidRDefault="008306FB">
              <w:pPr>
                <w:pStyle w:val="TOC1"/>
                <w:rPr>
                  <w:rFonts w:eastAsiaTheme="minorEastAsia"/>
                  <w:noProof/>
                  <w:sz w:val="22"/>
                  <w:szCs w:val="22"/>
                </w:rPr>
              </w:pPr>
              <w:hyperlink w:anchor="_Toc159338243" w:history="1">
                <w:r w:rsidRPr="004D6CFA">
                  <w:rPr>
                    <w:rStyle w:val="Hyperlink"/>
                    <w:noProof/>
                  </w:rPr>
                  <w:t>2. Pirkimo objektas</w:t>
                </w:r>
                <w:r w:rsidRPr="004D6CFA">
                  <w:rPr>
                    <w:noProof/>
                    <w:webHidden/>
                  </w:rPr>
                  <w:tab/>
                </w:r>
                <w:r w:rsidR="007C329D" w:rsidRPr="004D6CFA">
                  <w:rPr>
                    <w:noProof/>
                    <w:webHidden/>
                  </w:rPr>
                  <w:fldChar w:fldCharType="begin"/>
                </w:r>
                <w:r w:rsidRPr="004D6CFA">
                  <w:rPr>
                    <w:noProof/>
                    <w:webHidden/>
                  </w:rPr>
                  <w:instrText xml:space="preserve"> PAGEREF _Toc159338243 \h </w:instrText>
                </w:r>
                <w:r w:rsidR="007C329D" w:rsidRPr="004D6CFA">
                  <w:rPr>
                    <w:noProof/>
                    <w:webHidden/>
                  </w:rPr>
                </w:r>
                <w:r w:rsidR="007C329D" w:rsidRPr="004D6CFA">
                  <w:rPr>
                    <w:noProof/>
                    <w:webHidden/>
                  </w:rPr>
                  <w:fldChar w:fldCharType="separate"/>
                </w:r>
                <w:r w:rsidR="00D92920" w:rsidRPr="004D6CFA">
                  <w:rPr>
                    <w:noProof/>
                    <w:webHidden/>
                  </w:rPr>
                  <w:t>2</w:t>
                </w:r>
                <w:r w:rsidR="007C329D" w:rsidRPr="004D6CFA">
                  <w:rPr>
                    <w:noProof/>
                    <w:webHidden/>
                  </w:rPr>
                  <w:fldChar w:fldCharType="end"/>
                </w:r>
              </w:hyperlink>
            </w:p>
            <w:p w14:paraId="62EA4BFD" w14:textId="32CB941D" w:rsidR="008306FB" w:rsidRPr="004D6CFA" w:rsidRDefault="008306FB">
              <w:pPr>
                <w:pStyle w:val="TOC1"/>
                <w:rPr>
                  <w:rFonts w:eastAsiaTheme="minorEastAsia"/>
                  <w:noProof/>
                  <w:sz w:val="22"/>
                  <w:szCs w:val="22"/>
                </w:rPr>
              </w:pPr>
              <w:hyperlink w:anchor="_Toc159338244" w:history="1">
                <w:r w:rsidRPr="004D6CFA">
                  <w:rPr>
                    <w:rStyle w:val="Hyperlink"/>
                    <w:noProof/>
                  </w:rPr>
                  <w:t>3. Susitikimai su tiekėjais ir objekto apžiūra</w:t>
                </w:r>
                <w:r w:rsidRPr="004D6CFA">
                  <w:rPr>
                    <w:noProof/>
                    <w:webHidden/>
                  </w:rPr>
                  <w:tab/>
                </w:r>
                <w:r w:rsidR="007C329D" w:rsidRPr="004D6CFA">
                  <w:rPr>
                    <w:noProof/>
                    <w:webHidden/>
                  </w:rPr>
                  <w:fldChar w:fldCharType="begin"/>
                </w:r>
                <w:r w:rsidRPr="004D6CFA">
                  <w:rPr>
                    <w:noProof/>
                    <w:webHidden/>
                  </w:rPr>
                  <w:instrText xml:space="preserve"> PAGEREF _Toc159338244 \h </w:instrText>
                </w:r>
                <w:r w:rsidR="007C329D" w:rsidRPr="004D6CFA">
                  <w:rPr>
                    <w:noProof/>
                    <w:webHidden/>
                  </w:rPr>
                </w:r>
                <w:r w:rsidR="007C329D" w:rsidRPr="004D6CFA">
                  <w:rPr>
                    <w:noProof/>
                    <w:webHidden/>
                  </w:rPr>
                  <w:fldChar w:fldCharType="separate"/>
                </w:r>
                <w:r w:rsidR="00D92920" w:rsidRPr="004D6CFA">
                  <w:rPr>
                    <w:noProof/>
                    <w:webHidden/>
                  </w:rPr>
                  <w:t>3</w:t>
                </w:r>
                <w:r w:rsidR="007C329D" w:rsidRPr="004D6CFA">
                  <w:rPr>
                    <w:noProof/>
                    <w:webHidden/>
                  </w:rPr>
                  <w:fldChar w:fldCharType="end"/>
                </w:r>
              </w:hyperlink>
            </w:p>
            <w:p w14:paraId="51721422" w14:textId="1AF55D29" w:rsidR="008306FB" w:rsidRPr="004D6CFA" w:rsidRDefault="008306FB">
              <w:pPr>
                <w:pStyle w:val="TOC1"/>
                <w:rPr>
                  <w:rFonts w:eastAsiaTheme="minorEastAsia"/>
                  <w:noProof/>
                  <w:sz w:val="22"/>
                  <w:szCs w:val="22"/>
                </w:rPr>
              </w:pPr>
              <w:hyperlink w:anchor="_Toc159338245" w:history="1">
                <w:r w:rsidRPr="004D6CFA">
                  <w:rPr>
                    <w:rStyle w:val="Hyperlink"/>
                    <w:noProof/>
                  </w:rPr>
                  <w:t>4. Tiekėjų pašalinimo pagrindai ir kvalifikacijos reikalavimai</w:t>
                </w:r>
                <w:r w:rsidRPr="004D6CFA">
                  <w:rPr>
                    <w:noProof/>
                    <w:webHidden/>
                  </w:rPr>
                  <w:tab/>
                </w:r>
                <w:r w:rsidR="007C329D" w:rsidRPr="004D6CFA">
                  <w:rPr>
                    <w:noProof/>
                    <w:webHidden/>
                  </w:rPr>
                  <w:fldChar w:fldCharType="begin"/>
                </w:r>
                <w:r w:rsidRPr="004D6CFA">
                  <w:rPr>
                    <w:noProof/>
                    <w:webHidden/>
                  </w:rPr>
                  <w:instrText xml:space="preserve"> PAGEREF _Toc159338245 \h </w:instrText>
                </w:r>
                <w:r w:rsidR="007C329D" w:rsidRPr="004D6CFA">
                  <w:rPr>
                    <w:noProof/>
                    <w:webHidden/>
                  </w:rPr>
                </w:r>
                <w:r w:rsidR="007C329D" w:rsidRPr="004D6CFA">
                  <w:rPr>
                    <w:noProof/>
                    <w:webHidden/>
                  </w:rPr>
                  <w:fldChar w:fldCharType="separate"/>
                </w:r>
                <w:r w:rsidR="00D92920" w:rsidRPr="004D6CFA">
                  <w:rPr>
                    <w:noProof/>
                    <w:webHidden/>
                  </w:rPr>
                  <w:t>3</w:t>
                </w:r>
                <w:r w:rsidR="007C329D" w:rsidRPr="004D6CFA">
                  <w:rPr>
                    <w:noProof/>
                    <w:webHidden/>
                  </w:rPr>
                  <w:fldChar w:fldCharType="end"/>
                </w:r>
              </w:hyperlink>
            </w:p>
            <w:p w14:paraId="207B336C" w14:textId="4C6AE10A" w:rsidR="008306FB" w:rsidRPr="004D6CFA" w:rsidRDefault="008306FB">
              <w:pPr>
                <w:pStyle w:val="TOC1"/>
                <w:rPr>
                  <w:rFonts w:eastAsiaTheme="minorEastAsia"/>
                  <w:noProof/>
                  <w:sz w:val="22"/>
                  <w:szCs w:val="22"/>
                </w:rPr>
              </w:pPr>
              <w:hyperlink w:anchor="_Toc159338246" w:history="1">
                <w:r w:rsidRPr="004D6CFA">
                  <w:rPr>
                    <w:rStyle w:val="Hyperlink"/>
                    <w:noProof/>
                  </w:rPr>
                  <w:t>5. Reikalavimai, susiję su nacionaliniu saugumu</w:t>
                </w:r>
                <w:r w:rsidRPr="004D6CFA">
                  <w:rPr>
                    <w:noProof/>
                    <w:webHidden/>
                  </w:rPr>
                  <w:tab/>
                </w:r>
                <w:r w:rsidR="007C329D" w:rsidRPr="004D6CFA">
                  <w:rPr>
                    <w:noProof/>
                    <w:webHidden/>
                  </w:rPr>
                  <w:fldChar w:fldCharType="begin"/>
                </w:r>
                <w:r w:rsidRPr="004D6CFA">
                  <w:rPr>
                    <w:noProof/>
                    <w:webHidden/>
                  </w:rPr>
                  <w:instrText xml:space="preserve"> PAGEREF _Toc159338246 \h </w:instrText>
                </w:r>
                <w:r w:rsidR="007C329D" w:rsidRPr="004D6CFA">
                  <w:rPr>
                    <w:noProof/>
                    <w:webHidden/>
                  </w:rPr>
                </w:r>
                <w:r w:rsidR="007C329D" w:rsidRPr="004D6CFA">
                  <w:rPr>
                    <w:noProof/>
                    <w:webHidden/>
                  </w:rPr>
                  <w:fldChar w:fldCharType="separate"/>
                </w:r>
                <w:r w:rsidR="00D92920" w:rsidRPr="004D6CFA">
                  <w:rPr>
                    <w:noProof/>
                    <w:webHidden/>
                  </w:rPr>
                  <w:t>3</w:t>
                </w:r>
                <w:r w:rsidR="007C329D" w:rsidRPr="004D6CFA">
                  <w:rPr>
                    <w:noProof/>
                    <w:webHidden/>
                  </w:rPr>
                  <w:fldChar w:fldCharType="end"/>
                </w:r>
              </w:hyperlink>
            </w:p>
            <w:p w14:paraId="31706C42" w14:textId="6C0FEF8B" w:rsidR="008306FB" w:rsidRPr="004D6CFA" w:rsidRDefault="008306FB">
              <w:pPr>
                <w:pStyle w:val="TOC1"/>
                <w:rPr>
                  <w:rFonts w:eastAsiaTheme="minorEastAsia"/>
                  <w:noProof/>
                  <w:sz w:val="22"/>
                  <w:szCs w:val="22"/>
                </w:rPr>
              </w:pPr>
              <w:hyperlink w:anchor="_Toc159338247" w:history="1">
                <w:r w:rsidRPr="004D6CFA">
                  <w:rPr>
                    <w:rStyle w:val="Hyperlink"/>
                    <w:noProof/>
                  </w:rPr>
                  <w:t>6. Specialieji reikalavimai pasiūlymų rengimui ir pateikimui</w:t>
                </w:r>
                <w:r w:rsidRPr="004D6CFA">
                  <w:rPr>
                    <w:noProof/>
                    <w:webHidden/>
                  </w:rPr>
                  <w:tab/>
                </w:r>
                <w:r w:rsidR="007C329D" w:rsidRPr="004D6CFA">
                  <w:rPr>
                    <w:noProof/>
                    <w:webHidden/>
                  </w:rPr>
                  <w:fldChar w:fldCharType="begin"/>
                </w:r>
                <w:r w:rsidRPr="004D6CFA">
                  <w:rPr>
                    <w:noProof/>
                    <w:webHidden/>
                  </w:rPr>
                  <w:instrText xml:space="preserve"> PAGEREF _Toc159338247 \h </w:instrText>
                </w:r>
                <w:r w:rsidR="007C329D" w:rsidRPr="004D6CFA">
                  <w:rPr>
                    <w:noProof/>
                    <w:webHidden/>
                  </w:rPr>
                </w:r>
                <w:r w:rsidR="007C329D" w:rsidRPr="004D6CFA">
                  <w:rPr>
                    <w:noProof/>
                    <w:webHidden/>
                  </w:rPr>
                  <w:fldChar w:fldCharType="separate"/>
                </w:r>
                <w:r w:rsidR="00D92920" w:rsidRPr="004D6CFA">
                  <w:rPr>
                    <w:noProof/>
                    <w:webHidden/>
                  </w:rPr>
                  <w:t>3</w:t>
                </w:r>
                <w:r w:rsidR="007C329D" w:rsidRPr="004D6CFA">
                  <w:rPr>
                    <w:noProof/>
                    <w:webHidden/>
                  </w:rPr>
                  <w:fldChar w:fldCharType="end"/>
                </w:r>
              </w:hyperlink>
            </w:p>
            <w:p w14:paraId="40F5F864" w14:textId="62BAB560" w:rsidR="008306FB" w:rsidRPr="004D6CFA" w:rsidRDefault="008306FB">
              <w:pPr>
                <w:pStyle w:val="TOC1"/>
                <w:rPr>
                  <w:rFonts w:eastAsiaTheme="minorEastAsia"/>
                  <w:noProof/>
                  <w:sz w:val="22"/>
                  <w:szCs w:val="22"/>
                </w:rPr>
              </w:pPr>
              <w:hyperlink w:anchor="_Toc159338248" w:history="1">
                <w:r w:rsidRPr="004D6CFA">
                  <w:rPr>
                    <w:rStyle w:val="Hyperlink"/>
                    <w:noProof/>
                  </w:rPr>
                  <w:t>7.</w:t>
                </w:r>
                <w:r w:rsidRPr="004D6CFA">
                  <w:rPr>
                    <w:rFonts w:eastAsiaTheme="minorEastAsia"/>
                    <w:noProof/>
                    <w:sz w:val="22"/>
                    <w:szCs w:val="22"/>
                  </w:rPr>
                  <w:tab/>
                </w:r>
                <w:r w:rsidRPr="004D6CFA">
                  <w:rPr>
                    <w:rStyle w:val="Hyperlink"/>
                    <w:noProof/>
                  </w:rPr>
                  <w:t>Pasiūlymo galiojimo užtikrinimas</w:t>
                </w:r>
                <w:r w:rsidRPr="004D6CFA">
                  <w:rPr>
                    <w:noProof/>
                    <w:webHidden/>
                  </w:rPr>
                  <w:tab/>
                </w:r>
                <w:r w:rsidR="007C329D" w:rsidRPr="004D6CFA">
                  <w:rPr>
                    <w:noProof/>
                    <w:webHidden/>
                  </w:rPr>
                  <w:fldChar w:fldCharType="begin"/>
                </w:r>
                <w:r w:rsidRPr="004D6CFA">
                  <w:rPr>
                    <w:noProof/>
                    <w:webHidden/>
                  </w:rPr>
                  <w:instrText xml:space="preserve"> PAGEREF _Toc159338248 \h </w:instrText>
                </w:r>
                <w:r w:rsidR="007C329D" w:rsidRPr="004D6CFA">
                  <w:rPr>
                    <w:noProof/>
                    <w:webHidden/>
                  </w:rPr>
                </w:r>
                <w:r w:rsidR="007C329D" w:rsidRPr="004D6CFA">
                  <w:rPr>
                    <w:noProof/>
                    <w:webHidden/>
                  </w:rPr>
                  <w:fldChar w:fldCharType="separate"/>
                </w:r>
                <w:r w:rsidR="00D92920" w:rsidRPr="004D6CFA">
                  <w:rPr>
                    <w:noProof/>
                    <w:webHidden/>
                  </w:rPr>
                  <w:t>4</w:t>
                </w:r>
                <w:r w:rsidR="007C329D" w:rsidRPr="004D6CFA">
                  <w:rPr>
                    <w:noProof/>
                    <w:webHidden/>
                  </w:rPr>
                  <w:fldChar w:fldCharType="end"/>
                </w:r>
              </w:hyperlink>
            </w:p>
            <w:p w14:paraId="3746FB0E" w14:textId="586216B7" w:rsidR="008306FB" w:rsidRPr="004D6CFA" w:rsidRDefault="008306FB">
              <w:pPr>
                <w:pStyle w:val="TOC1"/>
                <w:rPr>
                  <w:rFonts w:eastAsiaTheme="minorEastAsia"/>
                  <w:noProof/>
                  <w:sz w:val="22"/>
                  <w:szCs w:val="22"/>
                </w:rPr>
              </w:pPr>
              <w:hyperlink w:anchor="_Toc159338249" w:history="1">
                <w:r w:rsidRPr="004D6CFA">
                  <w:rPr>
                    <w:rStyle w:val="Hyperlink"/>
                    <w:noProof/>
                  </w:rPr>
                  <w:t>8.</w:t>
                </w:r>
                <w:r w:rsidRPr="004D6CFA">
                  <w:rPr>
                    <w:rFonts w:eastAsiaTheme="minorEastAsia"/>
                    <w:noProof/>
                    <w:sz w:val="22"/>
                    <w:szCs w:val="22"/>
                  </w:rPr>
                  <w:tab/>
                </w:r>
                <w:r w:rsidRPr="004D6CFA">
                  <w:rPr>
                    <w:rStyle w:val="Hyperlink"/>
                    <w:noProof/>
                  </w:rPr>
                  <w:t>Elektroninis aukcionas</w:t>
                </w:r>
                <w:r w:rsidRPr="004D6CFA">
                  <w:rPr>
                    <w:noProof/>
                    <w:webHidden/>
                  </w:rPr>
                  <w:tab/>
                </w:r>
                <w:r w:rsidR="007C329D" w:rsidRPr="004D6CFA">
                  <w:rPr>
                    <w:noProof/>
                    <w:webHidden/>
                  </w:rPr>
                  <w:fldChar w:fldCharType="begin"/>
                </w:r>
                <w:r w:rsidRPr="004D6CFA">
                  <w:rPr>
                    <w:noProof/>
                    <w:webHidden/>
                  </w:rPr>
                  <w:instrText xml:space="preserve"> PAGEREF _Toc159338249 \h </w:instrText>
                </w:r>
                <w:r w:rsidR="007C329D" w:rsidRPr="004D6CFA">
                  <w:rPr>
                    <w:noProof/>
                    <w:webHidden/>
                  </w:rPr>
                </w:r>
                <w:r w:rsidR="007C329D" w:rsidRPr="004D6CFA">
                  <w:rPr>
                    <w:noProof/>
                    <w:webHidden/>
                  </w:rPr>
                  <w:fldChar w:fldCharType="separate"/>
                </w:r>
                <w:r w:rsidR="00D92920" w:rsidRPr="004D6CFA">
                  <w:rPr>
                    <w:noProof/>
                    <w:webHidden/>
                  </w:rPr>
                  <w:t>4</w:t>
                </w:r>
                <w:r w:rsidR="007C329D" w:rsidRPr="004D6CFA">
                  <w:rPr>
                    <w:noProof/>
                    <w:webHidden/>
                  </w:rPr>
                  <w:fldChar w:fldCharType="end"/>
                </w:r>
              </w:hyperlink>
            </w:p>
            <w:p w14:paraId="391A230D" w14:textId="05CAC102" w:rsidR="008306FB" w:rsidRPr="004D6CFA" w:rsidRDefault="008306FB">
              <w:pPr>
                <w:pStyle w:val="TOC1"/>
                <w:rPr>
                  <w:rFonts w:eastAsiaTheme="minorEastAsia"/>
                  <w:noProof/>
                  <w:sz w:val="22"/>
                  <w:szCs w:val="22"/>
                </w:rPr>
              </w:pPr>
              <w:hyperlink w:anchor="_Toc159338250" w:history="1">
                <w:r w:rsidRPr="004D6CFA">
                  <w:rPr>
                    <w:rStyle w:val="Hyperlink"/>
                    <w:noProof/>
                  </w:rPr>
                  <w:t>9.</w:t>
                </w:r>
                <w:r w:rsidRPr="004D6CFA">
                  <w:rPr>
                    <w:rFonts w:eastAsiaTheme="minorEastAsia"/>
                    <w:noProof/>
                    <w:sz w:val="22"/>
                    <w:szCs w:val="22"/>
                  </w:rPr>
                  <w:tab/>
                </w:r>
                <w:r w:rsidRPr="004D6CFA">
                  <w:rPr>
                    <w:rStyle w:val="Hyperlink"/>
                    <w:noProof/>
                  </w:rPr>
                  <w:t>Pasiūlymų vertinimas</w:t>
                </w:r>
                <w:r w:rsidRPr="004D6CFA">
                  <w:rPr>
                    <w:noProof/>
                    <w:webHidden/>
                  </w:rPr>
                  <w:tab/>
                </w:r>
                <w:r w:rsidR="007C329D" w:rsidRPr="004D6CFA">
                  <w:rPr>
                    <w:noProof/>
                    <w:webHidden/>
                  </w:rPr>
                  <w:fldChar w:fldCharType="begin"/>
                </w:r>
                <w:r w:rsidRPr="004D6CFA">
                  <w:rPr>
                    <w:noProof/>
                    <w:webHidden/>
                  </w:rPr>
                  <w:instrText xml:space="preserve"> PAGEREF _Toc159338250 \h </w:instrText>
                </w:r>
                <w:r w:rsidR="007C329D" w:rsidRPr="004D6CFA">
                  <w:rPr>
                    <w:noProof/>
                    <w:webHidden/>
                  </w:rPr>
                </w:r>
                <w:r w:rsidR="007C329D" w:rsidRPr="004D6CFA">
                  <w:rPr>
                    <w:noProof/>
                    <w:webHidden/>
                  </w:rPr>
                  <w:fldChar w:fldCharType="separate"/>
                </w:r>
                <w:r w:rsidR="00D92920" w:rsidRPr="004D6CFA">
                  <w:rPr>
                    <w:noProof/>
                    <w:webHidden/>
                  </w:rPr>
                  <w:t>4</w:t>
                </w:r>
                <w:r w:rsidR="007C329D" w:rsidRPr="004D6CFA">
                  <w:rPr>
                    <w:noProof/>
                    <w:webHidden/>
                  </w:rPr>
                  <w:fldChar w:fldCharType="end"/>
                </w:r>
              </w:hyperlink>
            </w:p>
            <w:p w14:paraId="3ABF70D5" w14:textId="62508651" w:rsidR="008306FB" w:rsidRPr="004D6CFA" w:rsidRDefault="008306FB">
              <w:pPr>
                <w:pStyle w:val="TOC1"/>
                <w:rPr>
                  <w:rFonts w:eastAsiaTheme="minorEastAsia"/>
                  <w:noProof/>
                  <w:sz w:val="22"/>
                  <w:szCs w:val="22"/>
                </w:rPr>
              </w:pPr>
              <w:hyperlink w:anchor="_Toc159338251" w:history="1">
                <w:r w:rsidRPr="004D6CFA">
                  <w:rPr>
                    <w:rStyle w:val="Hyperlink"/>
                    <w:noProof/>
                  </w:rPr>
                  <w:t>10.</w:t>
                </w:r>
                <w:r w:rsidRPr="004D6CFA">
                  <w:rPr>
                    <w:rFonts w:eastAsiaTheme="minorEastAsia"/>
                    <w:noProof/>
                    <w:sz w:val="22"/>
                    <w:szCs w:val="22"/>
                  </w:rPr>
                  <w:tab/>
                </w:r>
                <w:r w:rsidRPr="004D6CFA">
                  <w:rPr>
                    <w:rStyle w:val="Hyperlink"/>
                    <w:noProof/>
                  </w:rPr>
                  <w:t>Sutarties sudarymas</w:t>
                </w:r>
                <w:r w:rsidRPr="004D6CFA">
                  <w:rPr>
                    <w:noProof/>
                    <w:webHidden/>
                  </w:rPr>
                  <w:tab/>
                </w:r>
                <w:r w:rsidR="007C329D" w:rsidRPr="004D6CFA">
                  <w:rPr>
                    <w:noProof/>
                    <w:webHidden/>
                  </w:rPr>
                  <w:fldChar w:fldCharType="begin"/>
                </w:r>
                <w:r w:rsidRPr="004D6CFA">
                  <w:rPr>
                    <w:noProof/>
                    <w:webHidden/>
                  </w:rPr>
                  <w:instrText xml:space="preserve"> PAGEREF _Toc159338251 \h </w:instrText>
                </w:r>
                <w:r w:rsidR="007C329D" w:rsidRPr="004D6CFA">
                  <w:rPr>
                    <w:noProof/>
                    <w:webHidden/>
                  </w:rPr>
                </w:r>
                <w:r w:rsidR="007C329D" w:rsidRPr="004D6CFA">
                  <w:rPr>
                    <w:noProof/>
                    <w:webHidden/>
                  </w:rPr>
                  <w:fldChar w:fldCharType="separate"/>
                </w:r>
                <w:r w:rsidR="00D92920" w:rsidRPr="004D6CFA">
                  <w:rPr>
                    <w:noProof/>
                    <w:webHidden/>
                  </w:rPr>
                  <w:t>4</w:t>
                </w:r>
                <w:r w:rsidR="007C329D" w:rsidRPr="004D6CFA">
                  <w:rPr>
                    <w:noProof/>
                    <w:webHidden/>
                  </w:rPr>
                  <w:fldChar w:fldCharType="end"/>
                </w:r>
              </w:hyperlink>
            </w:p>
            <w:p w14:paraId="5D585D50" w14:textId="4837BA5B" w:rsidR="008306FB" w:rsidRPr="004D6CFA" w:rsidRDefault="008306FB">
              <w:pPr>
                <w:pStyle w:val="TOC1"/>
                <w:rPr>
                  <w:rFonts w:eastAsiaTheme="minorEastAsia"/>
                  <w:noProof/>
                  <w:sz w:val="22"/>
                  <w:szCs w:val="22"/>
                </w:rPr>
              </w:pPr>
              <w:hyperlink w:anchor="_Toc159338252" w:history="1">
                <w:r w:rsidRPr="004D6CFA">
                  <w:rPr>
                    <w:rStyle w:val="Hyperlink"/>
                    <w:noProof/>
                  </w:rPr>
                  <w:t>11.</w:t>
                </w:r>
                <w:r w:rsidRPr="004D6CFA">
                  <w:rPr>
                    <w:rFonts w:eastAsiaTheme="minorEastAsia"/>
                    <w:noProof/>
                    <w:sz w:val="22"/>
                    <w:szCs w:val="22"/>
                  </w:rPr>
                  <w:tab/>
                </w:r>
                <w:r w:rsidRPr="004D6CFA">
                  <w:rPr>
                    <w:rStyle w:val="Hyperlink"/>
                    <w:noProof/>
                  </w:rPr>
                  <w:t>Kitos sąlygos</w:t>
                </w:r>
                <w:r w:rsidRPr="004D6CFA">
                  <w:rPr>
                    <w:noProof/>
                    <w:webHidden/>
                  </w:rPr>
                  <w:tab/>
                </w:r>
                <w:r w:rsidR="007C329D" w:rsidRPr="004D6CFA">
                  <w:rPr>
                    <w:noProof/>
                    <w:webHidden/>
                  </w:rPr>
                  <w:fldChar w:fldCharType="begin"/>
                </w:r>
                <w:r w:rsidRPr="004D6CFA">
                  <w:rPr>
                    <w:noProof/>
                    <w:webHidden/>
                  </w:rPr>
                  <w:instrText xml:space="preserve"> PAGEREF _Toc159338252 \h </w:instrText>
                </w:r>
                <w:r w:rsidR="007C329D" w:rsidRPr="004D6CFA">
                  <w:rPr>
                    <w:noProof/>
                    <w:webHidden/>
                  </w:rPr>
                </w:r>
                <w:r w:rsidR="007C329D" w:rsidRPr="004D6CFA">
                  <w:rPr>
                    <w:noProof/>
                    <w:webHidden/>
                  </w:rPr>
                  <w:fldChar w:fldCharType="separate"/>
                </w:r>
                <w:r w:rsidR="00D92920" w:rsidRPr="004D6CFA">
                  <w:rPr>
                    <w:noProof/>
                    <w:webHidden/>
                  </w:rPr>
                  <w:t>4</w:t>
                </w:r>
                <w:r w:rsidR="007C329D" w:rsidRPr="004D6CFA">
                  <w:rPr>
                    <w:noProof/>
                    <w:webHidden/>
                  </w:rPr>
                  <w:fldChar w:fldCharType="end"/>
                </w:r>
              </w:hyperlink>
            </w:p>
            <w:p w14:paraId="2200C046" w14:textId="7AAE1DCB" w:rsidR="008306FB" w:rsidRPr="004D6CFA" w:rsidRDefault="008306FB">
              <w:pPr>
                <w:pStyle w:val="TOC1"/>
                <w:rPr>
                  <w:rFonts w:eastAsiaTheme="minorEastAsia"/>
                  <w:noProof/>
                  <w:sz w:val="22"/>
                  <w:szCs w:val="22"/>
                </w:rPr>
              </w:pPr>
              <w:hyperlink w:anchor="_Toc159338253" w:history="1">
                <w:r w:rsidRPr="004D6CFA">
                  <w:rPr>
                    <w:rStyle w:val="Hyperlink"/>
                    <w:noProof/>
                  </w:rPr>
                  <w:t>Specialiųjų pirkimo sąlygų 1 priedas „Terminai“</w:t>
                </w:r>
                <w:r w:rsidRPr="004D6CFA">
                  <w:rPr>
                    <w:noProof/>
                    <w:webHidden/>
                  </w:rPr>
                  <w:tab/>
                </w:r>
                <w:r w:rsidR="007C329D" w:rsidRPr="004D6CFA">
                  <w:rPr>
                    <w:noProof/>
                    <w:webHidden/>
                  </w:rPr>
                  <w:fldChar w:fldCharType="begin"/>
                </w:r>
                <w:r w:rsidRPr="004D6CFA">
                  <w:rPr>
                    <w:noProof/>
                    <w:webHidden/>
                  </w:rPr>
                  <w:instrText xml:space="preserve"> PAGEREF _Toc159338253 \h </w:instrText>
                </w:r>
                <w:r w:rsidR="007C329D" w:rsidRPr="004D6CFA">
                  <w:rPr>
                    <w:noProof/>
                    <w:webHidden/>
                  </w:rPr>
                </w:r>
                <w:r w:rsidR="007C329D" w:rsidRPr="004D6CFA">
                  <w:rPr>
                    <w:noProof/>
                    <w:webHidden/>
                  </w:rPr>
                  <w:fldChar w:fldCharType="separate"/>
                </w:r>
                <w:r w:rsidR="00D92920" w:rsidRPr="004D6CFA">
                  <w:rPr>
                    <w:noProof/>
                    <w:webHidden/>
                  </w:rPr>
                  <w:t>20</w:t>
                </w:r>
                <w:r w:rsidR="007C329D" w:rsidRPr="004D6CFA">
                  <w:rPr>
                    <w:noProof/>
                    <w:webHidden/>
                  </w:rPr>
                  <w:fldChar w:fldCharType="end"/>
                </w:r>
              </w:hyperlink>
            </w:p>
            <w:p w14:paraId="11DCFAB9" w14:textId="7D7C5518" w:rsidR="008306FB" w:rsidRPr="004D6CFA" w:rsidRDefault="008306FB">
              <w:pPr>
                <w:pStyle w:val="TOC1"/>
                <w:rPr>
                  <w:rFonts w:eastAsiaTheme="minorEastAsia"/>
                  <w:noProof/>
                  <w:sz w:val="22"/>
                  <w:szCs w:val="22"/>
                </w:rPr>
              </w:pPr>
              <w:hyperlink w:anchor="_Toc159338254" w:history="1">
                <w:r w:rsidRPr="004D6CFA">
                  <w:rPr>
                    <w:rStyle w:val="Hyperlink"/>
                    <w:noProof/>
                  </w:rPr>
                  <w:t xml:space="preserve">Specialiųjų pirkimo </w:t>
                </w:r>
                <w:r w:rsidRPr="004D6CFA">
                  <w:rPr>
                    <w:rStyle w:val="Hyperlink"/>
                    <w:rFonts w:eastAsia="Calibri"/>
                    <w:noProof/>
                  </w:rPr>
                  <w:t>sąlygų 2 priedas „Techninė specifikacija“</w:t>
                </w:r>
                <w:r w:rsidRPr="004D6CFA">
                  <w:rPr>
                    <w:noProof/>
                    <w:webHidden/>
                  </w:rPr>
                  <w:tab/>
                </w:r>
                <w:r w:rsidR="007C329D" w:rsidRPr="004D6CFA">
                  <w:rPr>
                    <w:noProof/>
                    <w:webHidden/>
                  </w:rPr>
                  <w:fldChar w:fldCharType="begin"/>
                </w:r>
                <w:r w:rsidRPr="004D6CFA">
                  <w:rPr>
                    <w:noProof/>
                    <w:webHidden/>
                  </w:rPr>
                  <w:instrText xml:space="preserve"> PAGEREF _Toc159338254 \h </w:instrText>
                </w:r>
                <w:r w:rsidR="007C329D" w:rsidRPr="004D6CFA">
                  <w:rPr>
                    <w:noProof/>
                    <w:webHidden/>
                  </w:rPr>
                </w:r>
                <w:r w:rsidR="007C329D" w:rsidRPr="004D6CFA">
                  <w:rPr>
                    <w:noProof/>
                    <w:webHidden/>
                  </w:rPr>
                  <w:fldChar w:fldCharType="separate"/>
                </w:r>
                <w:r w:rsidR="00D92920" w:rsidRPr="004D6CFA">
                  <w:rPr>
                    <w:noProof/>
                    <w:webHidden/>
                  </w:rPr>
                  <w:t>23</w:t>
                </w:r>
                <w:r w:rsidR="007C329D" w:rsidRPr="004D6CFA">
                  <w:rPr>
                    <w:noProof/>
                    <w:webHidden/>
                  </w:rPr>
                  <w:fldChar w:fldCharType="end"/>
                </w:r>
              </w:hyperlink>
            </w:p>
            <w:p w14:paraId="658B5502" w14:textId="68C90A9A" w:rsidR="008306FB" w:rsidRPr="004D6CFA" w:rsidRDefault="008306FB" w:rsidP="008306FB">
              <w:pPr>
                <w:pStyle w:val="TOC2"/>
                <w:ind w:left="142"/>
                <w:rPr>
                  <w:rFonts w:eastAsiaTheme="minorEastAsia"/>
                  <w:noProof/>
                  <w:sz w:val="22"/>
                  <w:szCs w:val="22"/>
                </w:rPr>
              </w:pPr>
              <w:hyperlink w:anchor="_Toc159338255" w:history="1">
                <w:r w:rsidRPr="004D6CFA">
                  <w:rPr>
                    <w:rStyle w:val="Hyperlink"/>
                    <w:rFonts w:eastAsia="Calibri"/>
                    <w:noProof/>
                  </w:rPr>
                  <w:t>Specialiųjų pirkimo sąlygų 3 priedas „Tiekėjų pašalinimo pagrindai“</w:t>
                </w:r>
                <w:r w:rsidRPr="004D6CFA">
                  <w:rPr>
                    <w:noProof/>
                    <w:webHidden/>
                  </w:rPr>
                  <w:tab/>
                </w:r>
                <w:r w:rsidR="007C329D" w:rsidRPr="004D6CFA">
                  <w:rPr>
                    <w:noProof/>
                    <w:webHidden/>
                  </w:rPr>
                  <w:fldChar w:fldCharType="begin"/>
                </w:r>
                <w:r w:rsidRPr="004D6CFA">
                  <w:rPr>
                    <w:noProof/>
                    <w:webHidden/>
                  </w:rPr>
                  <w:instrText xml:space="preserve"> PAGEREF _Toc159338255 \h </w:instrText>
                </w:r>
                <w:r w:rsidR="007C329D" w:rsidRPr="004D6CFA">
                  <w:rPr>
                    <w:noProof/>
                    <w:webHidden/>
                  </w:rPr>
                </w:r>
                <w:r w:rsidR="007C329D" w:rsidRPr="004D6CFA">
                  <w:rPr>
                    <w:noProof/>
                    <w:webHidden/>
                  </w:rPr>
                  <w:fldChar w:fldCharType="separate"/>
                </w:r>
                <w:r w:rsidR="00D92920" w:rsidRPr="004D6CFA">
                  <w:rPr>
                    <w:noProof/>
                    <w:webHidden/>
                  </w:rPr>
                  <w:t>24</w:t>
                </w:r>
                <w:r w:rsidR="007C329D" w:rsidRPr="004D6CFA">
                  <w:rPr>
                    <w:noProof/>
                    <w:webHidden/>
                  </w:rPr>
                  <w:fldChar w:fldCharType="end"/>
                </w:r>
              </w:hyperlink>
            </w:p>
            <w:p w14:paraId="2D492AB5" w14:textId="0FDD077D" w:rsidR="008306FB" w:rsidRPr="004D6CFA" w:rsidRDefault="008306FB" w:rsidP="008306FB">
              <w:pPr>
                <w:pStyle w:val="TOC2"/>
                <w:ind w:left="142"/>
                <w:rPr>
                  <w:rFonts w:eastAsiaTheme="minorEastAsia"/>
                  <w:noProof/>
                  <w:sz w:val="22"/>
                  <w:szCs w:val="22"/>
                </w:rPr>
              </w:pPr>
              <w:hyperlink w:anchor="_Toc159338256" w:history="1">
                <w:r w:rsidRPr="004D6CFA">
                  <w:rPr>
                    <w:rStyle w:val="Hyperlink"/>
                    <w:rFonts w:eastAsia="Calibri"/>
                    <w:noProof/>
                  </w:rPr>
                  <w:t>Specialiųjų pirkimo sąlygų 4 priedas „Tiekėjų kvalifikacijos reikalavimai ir reikalaujami kokybės bei aplinkos apsaugos vadybos sistemų standartai“</w:t>
                </w:r>
                <w:r w:rsidRPr="004D6CFA">
                  <w:rPr>
                    <w:noProof/>
                    <w:webHidden/>
                  </w:rPr>
                  <w:tab/>
                </w:r>
                <w:r w:rsidR="007C329D" w:rsidRPr="004D6CFA">
                  <w:rPr>
                    <w:noProof/>
                    <w:webHidden/>
                  </w:rPr>
                  <w:fldChar w:fldCharType="begin"/>
                </w:r>
                <w:r w:rsidRPr="004D6CFA">
                  <w:rPr>
                    <w:noProof/>
                    <w:webHidden/>
                  </w:rPr>
                  <w:instrText xml:space="preserve"> PAGEREF _Toc159338256 \h </w:instrText>
                </w:r>
                <w:r w:rsidR="007C329D" w:rsidRPr="004D6CFA">
                  <w:rPr>
                    <w:noProof/>
                    <w:webHidden/>
                  </w:rPr>
                </w:r>
                <w:r w:rsidR="007C329D" w:rsidRPr="004D6CFA">
                  <w:rPr>
                    <w:noProof/>
                    <w:webHidden/>
                  </w:rPr>
                  <w:fldChar w:fldCharType="separate"/>
                </w:r>
                <w:r w:rsidR="00D92920" w:rsidRPr="004D6CFA">
                  <w:rPr>
                    <w:noProof/>
                    <w:webHidden/>
                  </w:rPr>
                  <w:t>34</w:t>
                </w:r>
                <w:r w:rsidR="007C329D" w:rsidRPr="004D6CFA">
                  <w:rPr>
                    <w:noProof/>
                    <w:webHidden/>
                  </w:rPr>
                  <w:fldChar w:fldCharType="end"/>
                </w:r>
              </w:hyperlink>
            </w:p>
            <w:p w14:paraId="6AF83AB1" w14:textId="4C853FDA" w:rsidR="008306FB" w:rsidRPr="004D6CFA" w:rsidRDefault="008306FB" w:rsidP="008306FB">
              <w:pPr>
                <w:pStyle w:val="TOC2"/>
                <w:ind w:left="142"/>
                <w:rPr>
                  <w:rFonts w:eastAsiaTheme="minorEastAsia"/>
                  <w:noProof/>
                  <w:sz w:val="22"/>
                  <w:szCs w:val="22"/>
                </w:rPr>
              </w:pPr>
              <w:hyperlink w:anchor="_Toc159338257" w:history="1">
                <w:r w:rsidRPr="004D6CFA">
                  <w:rPr>
                    <w:rStyle w:val="Hyperlink"/>
                    <w:noProof/>
                  </w:rPr>
                  <w:t>Specialiųjų pirkimo</w:t>
                </w:r>
                <w:r w:rsidRPr="004D6CFA">
                  <w:rPr>
                    <w:rStyle w:val="Hyperlink"/>
                    <w:rFonts w:eastAsia="Calibri"/>
                    <w:noProof/>
                  </w:rPr>
                  <w:t xml:space="preserve"> sąlygų 5 priedas „EBVPD“ </w:t>
                </w:r>
                <w:r w:rsidRPr="004D6CFA">
                  <w:rPr>
                    <w:rStyle w:val="Hyperlink"/>
                    <w:noProof/>
                  </w:rPr>
                  <w:t>(XML formatu)</w:t>
                </w:r>
                <w:r w:rsidRPr="004D6CFA">
                  <w:rPr>
                    <w:noProof/>
                    <w:webHidden/>
                  </w:rPr>
                  <w:tab/>
                </w:r>
                <w:r w:rsidR="007C329D" w:rsidRPr="004D6CFA">
                  <w:rPr>
                    <w:noProof/>
                    <w:webHidden/>
                  </w:rPr>
                  <w:fldChar w:fldCharType="begin"/>
                </w:r>
                <w:r w:rsidRPr="004D6CFA">
                  <w:rPr>
                    <w:noProof/>
                    <w:webHidden/>
                  </w:rPr>
                  <w:instrText xml:space="preserve"> PAGEREF _Toc159338257 \h </w:instrText>
                </w:r>
                <w:r w:rsidR="007C329D" w:rsidRPr="004D6CFA">
                  <w:rPr>
                    <w:noProof/>
                    <w:webHidden/>
                  </w:rPr>
                </w:r>
                <w:r w:rsidR="007C329D" w:rsidRPr="004D6CFA">
                  <w:rPr>
                    <w:noProof/>
                    <w:webHidden/>
                  </w:rPr>
                  <w:fldChar w:fldCharType="separate"/>
                </w:r>
                <w:r w:rsidR="00D92920" w:rsidRPr="004D6CFA">
                  <w:rPr>
                    <w:noProof/>
                    <w:webHidden/>
                  </w:rPr>
                  <w:t>36</w:t>
                </w:r>
                <w:r w:rsidR="007C329D" w:rsidRPr="004D6CFA">
                  <w:rPr>
                    <w:noProof/>
                    <w:webHidden/>
                  </w:rPr>
                  <w:fldChar w:fldCharType="end"/>
                </w:r>
              </w:hyperlink>
            </w:p>
            <w:p w14:paraId="4FF08971" w14:textId="23C58189" w:rsidR="008306FB" w:rsidRPr="004D6CFA" w:rsidRDefault="008306FB" w:rsidP="008306FB">
              <w:pPr>
                <w:pStyle w:val="TOC2"/>
                <w:ind w:left="142"/>
                <w:rPr>
                  <w:rFonts w:eastAsiaTheme="minorEastAsia"/>
                  <w:noProof/>
                  <w:sz w:val="22"/>
                  <w:szCs w:val="22"/>
                </w:rPr>
              </w:pPr>
              <w:hyperlink w:anchor="_Toc159338258" w:history="1">
                <w:r w:rsidRPr="004D6CFA">
                  <w:rPr>
                    <w:rStyle w:val="Hyperlink"/>
                    <w:noProof/>
                  </w:rPr>
                  <w:t>Specialiųjų pirkimo</w:t>
                </w:r>
                <w:r w:rsidRPr="004D6CFA">
                  <w:rPr>
                    <w:rStyle w:val="Hyperlink"/>
                    <w:rFonts w:eastAsia="Calibri"/>
                    <w:noProof/>
                  </w:rPr>
                  <w:t xml:space="preserve"> sąlygų 6 priedas „Pasiūlymų forma“</w:t>
                </w:r>
                <w:r w:rsidRPr="004D6CFA">
                  <w:rPr>
                    <w:noProof/>
                    <w:webHidden/>
                  </w:rPr>
                  <w:tab/>
                </w:r>
                <w:r w:rsidR="007C329D" w:rsidRPr="004D6CFA">
                  <w:rPr>
                    <w:noProof/>
                    <w:webHidden/>
                  </w:rPr>
                  <w:fldChar w:fldCharType="begin"/>
                </w:r>
                <w:r w:rsidRPr="004D6CFA">
                  <w:rPr>
                    <w:noProof/>
                    <w:webHidden/>
                  </w:rPr>
                  <w:instrText xml:space="preserve"> PAGEREF _Toc159338258 \h </w:instrText>
                </w:r>
                <w:r w:rsidR="007C329D" w:rsidRPr="004D6CFA">
                  <w:rPr>
                    <w:noProof/>
                    <w:webHidden/>
                  </w:rPr>
                </w:r>
                <w:r w:rsidR="007C329D" w:rsidRPr="004D6CFA">
                  <w:rPr>
                    <w:noProof/>
                    <w:webHidden/>
                  </w:rPr>
                  <w:fldChar w:fldCharType="separate"/>
                </w:r>
                <w:r w:rsidR="00D92920" w:rsidRPr="004D6CFA">
                  <w:rPr>
                    <w:noProof/>
                    <w:webHidden/>
                  </w:rPr>
                  <w:t>37</w:t>
                </w:r>
                <w:r w:rsidR="007C329D" w:rsidRPr="004D6CFA">
                  <w:rPr>
                    <w:noProof/>
                    <w:webHidden/>
                  </w:rPr>
                  <w:fldChar w:fldCharType="end"/>
                </w:r>
              </w:hyperlink>
            </w:p>
            <w:p w14:paraId="59D598AE" w14:textId="3FBCE757" w:rsidR="008306FB" w:rsidRPr="004D6CFA" w:rsidRDefault="008306FB" w:rsidP="008306FB">
              <w:pPr>
                <w:pStyle w:val="TOC2"/>
                <w:ind w:left="142"/>
                <w:rPr>
                  <w:rFonts w:eastAsiaTheme="minorEastAsia"/>
                  <w:noProof/>
                  <w:sz w:val="22"/>
                  <w:szCs w:val="22"/>
                </w:rPr>
              </w:pPr>
              <w:hyperlink w:anchor="_Toc159338259" w:history="1">
                <w:r w:rsidRPr="004D6CFA">
                  <w:rPr>
                    <w:rStyle w:val="Hyperlink"/>
                    <w:noProof/>
                  </w:rPr>
                  <w:t>Specialiųjų pirkimo</w:t>
                </w:r>
                <w:r w:rsidRPr="004D6CFA">
                  <w:rPr>
                    <w:rStyle w:val="Hyperlink"/>
                    <w:rFonts w:eastAsia="Calibri"/>
                    <w:noProof/>
                  </w:rPr>
                  <w:t xml:space="preserve"> sąlygų 7 priedas „Pasiūlymų vertinimo kriterijai ir sąlygos“</w:t>
                </w:r>
                <w:r w:rsidRPr="004D6CFA">
                  <w:rPr>
                    <w:noProof/>
                    <w:webHidden/>
                  </w:rPr>
                  <w:tab/>
                </w:r>
                <w:r w:rsidR="007C329D" w:rsidRPr="004D6CFA">
                  <w:rPr>
                    <w:noProof/>
                    <w:webHidden/>
                  </w:rPr>
                  <w:fldChar w:fldCharType="begin"/>
                </w:r>
                <w:r w:rsidRPr="004D6CFA">
                  <w:rPr>
                    <w:noProof/>
                    <w:webHidden/>
                  </w:rPr>
                  <w:instrText xml:space="preserve"> PAGEREF _Toc159338259 \h </w:instrText>
                </w:r>
                <w:r w:rsidR="007C329D" w:rsidRPr="004D6CFA">
                  <w:rPr>
                    <w:noProof/>
                    <w:webHidden/>
                  </w:rPr>
                </w:r>
                <w:r w:rsidR="007C329D" w:rsidRPr="004D6CFA">
                  <w:rPr>
                    <w:noProof/>
                    <w:webHidden/>
                  </w:rPr>
                  <w:fldChar w:fldCharType="separate"/>
                </w:r>
                <w:r w:rsidR="00D92920" w:rsidRPr="004D6CFA">
                  <w:rPr>
                    <w:noProof/>
                    <w:webHidden/>
                  </w:rPr>
                  <w:t>40</w:t>
                </w:r>
                <w:r w:rsidR="007C329D" w:rsidRPr="004D6CFA">
                  <w:rPr>
                    <w:noProof/>
                    <w:webHidden/>
                  </w:rPr>
                  <w:fldChar w:fldCharType="end"/>
                </w:r>
              </w:hyperlink>
            </w:p>
            <w:p w14:paraId="724F22E0" w14:textId="389266C7" w:rsidR="008306FB" w:rsidRPr="004D6CFA" w:rsidRDefault="008306FB" w:rsidP="008306FB">
              <w:pPr>
                <w:pStyle w:val="TOC2"/>
                <w:ind w:left="142"/>
                <w:rPr>
                  <w:rFonts w:eastAsiaTheme="minorEastAsia"/>
                  <w:noProof/>
                  <w:sz w:val="22"/>
                  <w:szCs w:val="22"/>
                </w:rPr>
              </w:pPr>
              <w:hyperlink w:anchor="_Toc159338260" w:history="1">
                <w:r w:rsidRPr="004D6CFA">
                  <w:rPr>
                    <w:rStyle w:val="Hyperlink"/>
                    <w:noProof/>
                  </w:rPr>
                  <w:t>Specialiųjų pirkimo sąlygų 8 priedas „Patalpų valymo paslaugų pirkimo sutarties projektas“</w:t>
                </w:r>
                <w:r w:rsidRPr="004D6CFA">
                  <w:rPr>
                    <w:noProof/>
                    <w:webHidden/>
                  </w:rPr>
                  <w:tab/>
                </w:r>
                <w:r w:rsidR="007C329D" w:rsidRPr="004D6CFA">
                  <w:rPr>
                    <w:noProof/>
                    <w:webHidden/>
                  </w:rPr>
                  <w:fldChar w:fldCharType="begin"/>
                </w:r>
                <w:r w:rsidRPr="004D6CFA">
                  <w:rPr>
                    <w:noProof/>
                    <w:webHidden/>
                  </w:rPr>
                  <w:instrText xml:space="preserve"> PAGEREF _Toc159338260 \h </w:instrText>
                </w:r>
                <w:r w:rsidR="007C329D" w:rsidRPr="004D6CFA">
                  <w:rPr>
                    <w:noProof/>
                    <w:webHidden/>
                  </w:rPr>
                </w:r>
                <w:r w:rsidR="007C329D" w:rsidRPr="004D6CFA">
                  <w:rPr>
                    <w:noProof/>
                    <w:webHidden/>
                  </w:rPr>
                  <w:fldChar w:fldCharType="separate"/>
                </w:r>
                <w:r w:rsidR="00D92920" w:rsidRPr="004D6CFA">
                  <w:rPr>
                    <w:noProof/>
                    <w:webHidden/>
                  </w:rPr>
                  <w:t>41</w:t>
                </w:r>
                <w:r w:rsidR="007C329D" w:rsidRPr="004D6CFA">
                  <w:rPr>
                    <w:noProof/>
                    <w:webHidden/>
                  </w:rPr>
                  <w:fldChar w:fldCharType="end"/>
                </w:r>
              </w:hyperlink>
            </w:p>
            <w:p w14:paraId="60F9D925" w14:textId="77777777" w:rsidR="001C24BC" w:rsidRPr="004D6CFA" w:rsidRDefault="007C329D" w:rsidP="004E4612">
              <w:pPr>
                <w:spacing w:after="120" w:line="20" w:lineRule="atLeast"/>
                <w:contextualSpacing/>
              </w:pPr>
              <w:r w:rsidRPr="004D6CFA">
                <w:rPr>
                  <w:b/>
                  <w:bCs/>
                  <w:color w:val="2B579A"/>
                  <w:shd w:val="clear" w:color="auto" w:fill="E6E6E6"/>
                </w:rPr>
                <w:fldChar w:fldCharType="end"/>
              </w:r>
            </w:p>
          </w:sdtContent>
        </w:sdt>
        <w:p w14:paraId="6C0C3E53" w14:textId="77777777" w:rsidR="005F13F0" w:rsidRPr="004D6CFA" w:rsidRDefault="001C24BC" w:rsidP="004E4612">
          <w:pPr>
            <w:spacing w:after="120" w:line="20" w:lineRule="atLeast"/>
            <w:contextualSpacing/>
          </w:pPr>
          <w:r w:rsidRPr="004D6CFA">
            <w:br w:type="page"/>
          </w:r>
        </w:p>
      </w:sdtContent>
    </w:sdt>
    <w:p w14:paraId="2CBFE6D9" w14:textId="77777777" w:rsidR="002415C7" w:rsidRPr="004D6CFA" w:rsidRDefault="00263B34" w:rsidP="00457163">
      <w:pPr>
        <w:pStyle w:val="Heading1"/>
        <w:numPr>
          <w:ilvl w:val="0"/>
          <w:numId w:val="1"/>
        </w:numPr>
        <w:spacing w:line="20" w:lineRule="atLeast"/>
        <w:ind w:left="567" w:hanging="567"/>
        <w:contextualSpacing/>
        <w:rPr>
          <w:rFonts w:ascii="Times New Roman" w:hAnsi="Times New Roman" w:cs="Times New Roman"/>
          <w:color w:val="auto"/>
        </w:rPr>
      </w:pPr>
      <w:bookmarkStart w:id="0" w:name="_Toc159338242"/>
      <w:bookmarkStart w:id="1" w:name="_Toc335201954"/>
      <w:bookmarkStart w:id="2" w:name="_Toc147739116"/>
      <w:r w:rsidRPr="004D6CFA">
        <w:rPr>
          <w:rFonts w:ascii="Times New Roman" w:hAnsi="Times New Roman" w:cs="Times New Roman"/>
          <w:color w:val="auto"/>
        </w:rPr>
        <w:lastRenderedPageBreak/>
        <w:t>Bendra informacija</w:t>
      </w:r>
      <w:bookmarkEnd w:id="0"/>
    </w:p>
    <w:p w14:paraId="5907CD80" w14:textId="77777777" w:rsidR="00632FAB" w:rsidRPr="004D6CFA" w:rsidRDefault="00E05E2D" w:rsidP="005A661E">
      <w:pPr>
        <w:pStyle w:val="ListParagraph"/>
        <w:numPr>
          <w:ilvl w:val="1"/>
          <w:numId w:val="1"/>
        </w:numPr>
        <w:tabs>
          <w:tab w:val="left" w:pos="993"/>
        </w:tabs>
        <w:spacing w:line="20" w:lineRule="atLeast"/>
        <w:ind w:left="0" w:firstLine="567"/>
        <w:jc w:val="both"/>
        <w:rPr>
          <w:sz w:val="22"/>
          <w:szCs w:val="22"/>
        </w:rPr>
      </w:pPr>
      <w:r w:rsidRPr="004D6CFA">
        <w:rPr>
          <w:sz w:val="22"/>
          <w:szCs w:val="22"/>
        </w:rPr>
        <w:t xml:space="preserve">Perkančioji organizacija – </w:t>
      </w:r>
      <w:r w:rsidR="00213435" w:rsidRPr="004D6CFA">
        <w:rPr>
          <w:rFonts w:eastAsia="Calibri"/>
          <w:sz w:val="22"/>
          <w:szCs w:val="22"/>
        </w:rPr>
        <w:t xml:space="preserve">VšĮ </w:t>
      </w:r>
      <w:r w:rsidR="006811BA" w:rsidRPr="004D6CFA">
        <w:rPr>
          <w:rFonts w:eastAsia="Calibri"/>
          <w:sz w:val="22"/>
          <w:szCs w:val="22"/>
        </w:rPr>
        <w:t>Druskininkų PSPC</w:t>
      </w:r>
      <w:r w:rsidR="00761C9B" w:rsidRPr="004D6CFA">
        <w:rPr>
          <w:rFonts w:eastAsia="Calibri"/>
          <w:sz w:val="22"/>
          <w:szCs w:val="22"/>
        </w:rPr>
        <w:t xml:space="preserve"> (toliau – Poliklinika)</w:t>
      </w:r>
      <w:r w:rsidR="00E56BA8" w:rsidRPr="004D6CFA">
        <w:rPr>
          <w:rFonts w:eastAsia="Calibri"/>
          <w:sz w:val="22"/>
          <w:szCs w:val="22"/>
        </w:rPr>
        <w:t xml:space="preserve">, juridinio asmens kodas </w:t>
      </w:r>
      <w:r w:rsidR="0066725D" w:rsidRPr="004D6CFA">
        <w:rPr>
          <w:rFonts w:eastAsia="Calibri"/>
          <w:sz w:val="22"/>
          <w:szCs w:val="22"/>
        </w:rPr>
        <w:t>152114846</w:t>
      </w:r>
      <w:r w:rsidR="00E56BA8" w:rsidRPr="004D6CFA">
        <w:rPr>
          <w:rFonts w:eastAsia="Calibri"/>
          <w:sz w:val="22"/>
          <w:szCs w:val="22"/>
        </w:rPr>
        <w:t xml:space="preserve">, adresas </w:t>
      </w:r>
      <w:r w:rsidR="0066725D" w:rsidRPr="004D6CFA">
        <w:rPr>
          <w:rFonts w:eastAsia="Calibri"/>
          <w:sz w:val="22"/>
          <w:szCs w:val="22"/>
        </w:rPr>
        <w:t>M. K. Čiurlionio g. 82, Druskininkai</w:t>
      </w:r>
      <w:r w:rsidRPr="004D6CFA">
        <w:rPr>
          <w:rFonts w:eastAsia="Calibri"/>
          <w:sz w:val="22"/>
          <w:szCs w:val="22"/>
        </w:rPr>
        <w:t>.</w:t>
      </w:r>
    </w:p>
    <w:p w14:paraId="1B6389F5" w14:textId="623112AC" w:rsidR="00761C9B" w:rsidRPr="004D6CFA" w:rsidRDefault="00222235" w:rsidP="00761C9B">
      <w:pPr>
        <w:pStyle w:val="ListParagraph"/>
        <w:ind w:left="0" w:firstLine="567"/>
        <w:jc w:val="both"/>
        <w:rPr>
          <w:rFonts w:eastAsia="Calibri"/>
          <w:sz w:val="22"/>
          <w:szCs w:val="22"/>
        </w:rPr>
      </w:pPr>
      <w:r w:rsidRPr="004D6CFA">
        <w:rPr>
          <w:sz w:val="22"/>
          <w:szCs w:val="22"/>
        </w:rPr>
        <w:t xml:space="preserve">Pirkimą perkančiosios organizacijos vardu atlieka sektorinė </w:t>
      </w:r>
      <w:r w:rsidR="00606413" w:rsidRPr="004D6CFA">
        <w:rPr>
          <w:sz w:val="22"/>
          <w:szCs w:val="22"/>
        </w:rPr>
        <w:t xml:space="preserve">centrinė </w:t>
      </w:r>
      <w:r w:rsidRPr="004D6CFA">
        <w:rPr>
          <w:sz w:val="22"/>
          <w:szCs w:val="22"/>
        </w:rPr>
        <w:t xml:space="preserve">perkančioji organizacija: Viešoji įstaiga Druskininkų ligoninė, juridinio asmens kodas 152114650, adresas Sveikatos g. 30, Druskininkai. Sutartį pasirašys </w:t>
      </w:r>
      <w:r w:rsidR="00761C9B" w:rsidRPr="004D6CFA">
        <w:rPr>
          <w:rFonts w:eastAsia="Calibri"/>
          <w:sz w:val="22"/>
          <w:szCs w:val="22"/>
        </w:rPr>
        <w:t>Poliklinika</w:t>
      </w:r>
      <w:r w:rsidRPr="004D6CFA">
        <w:rPr>
          <w:sz w:val="22"/>
          <w:szCs w:val="22"/>
        </w:rPr>
        <w:t>.</w:t>
      </w:r>
      <w:r w:rsidR="007C329D" w:rsidRPr="004D6CFA">
        <w:rPr>
          <w:rFonts w:eastAsia="Calibri"/>
          <w:color w:val="7030A0"/>
          <w:sz w:val="22"/>
          <w:szCs w:val="22"/>
        </w:rPr>
        <w:t xml:space="preserve"> </w:t>
      </w:r>
      <w:r w:rsidR="007C329D" w:rsidRPr="004D6CFA">
        <w:rPr>
          <w:rFonts w:eastAsia="Calibri"/>
          <w:sz w:val="22"/>
          <w:szCs w:val="22"/>
        </w:rPr>
        <w:t>Sektorinė centrinė perkančioji organizacija</w:t>
      </w:r>
      <w:r w:rsidR="00761C9B" w:rsidRPr="004D6CFA">
        <w:rPr>
          <w:rFonts w:eastAsia="Calibri"/>
          <w:sz w:val="22"/>
          <w:szCs w:val="22"/>
        </w:rPr>
        <w:t xml:space="preserve"> </w:t>
      </w:r>
      <w:r w:rsidR="007C329D" w:rsidRPr="004D6CFA">
        <w:rPr>
          <w:rFonts w:eastAsia="Calibri"/>
          <w:sz w:val="22"/>
          <w:szCs w:val="22"/>
        </w:rPr>
        <w:t xml:space="preserve">atlieka pirkimo </w:t>
      </w:r>
      <w:r w:rsidR="00761C9B" w:rsidRPr="004D6CFA">
        <w:rPr>
          <w:rFonts w:eastAsia="Calibri"/>
          <w:sz w:val="22"/>
          <w:szCs w:val="22"/>
        </w:rPr>
        <w:t>sąlygose</w:t>
      </w:r>
      <w:r w:rsidR="007C329D" w:rsidRPr="004D6CFA">
        <w:rPr>
          <w:rFonts w:eastAsia="Calibri"/>
          <w:sz w:val="22"/>
          <w:szCs w:val="22"/>
        </w:rPr>
        <w:t xml:space="preserve"> nurodytus perkančiajai organizacijai priskirtinus veiksmus, išskyrus pirkimo sutarties sudarymą.</w:t>
      </w:r>
    </w:p>
    <w:p w14:paraId="09FCE69D" w14:textId="6C6A66AA" w:rsidR="00222235" w:rsidRPr="004D6CFA" w:rsidRDefault="00222235" w:rsidP="00606413">
      <w:pPr>
        <w:pStyle w:val="ListParagraph"/>
        <w:numPr>
          <w:ilvl w:val="1"/>
          <w:numId w:val="1"/>
        </w:numPr>
        <w:tabs>
          <w:tab w:val="left" w:pos="993"/>
        </w:tabs>
        <w:spacing w:line="20" w:lineRule="atLeast"/>
        <w:ind w:left="0" w:firstLine="567"/>
        <w:jc w:val="both"/>
        <w:rPr>
          <w:sz w:val="22"/>
          <w:szCs w:val="22"/>
        </w:rPr>
      </w:pPr>
      <w:r w:rsidRPr="004D6CFA">
        <w:rPr>
          <w:b/>
          <w:bCs/>
          <w:sz w:val="22"/>
          <w:szCs w:val="22"/>
        </w:rPr>
        <w:t>Perkančiosios organizacijos sprendimo neatlikti pirkimo naudojantis centrinės perkančiosios organizacijos paslaugomis argumentai, kaip numatyta Viešųjų pirkimų įstatymo 82 straipsnio 2 dalies 1 punkte</w:t>
      </w:r>
      <w:r w:rsidRPr="004D6CFA">
        <w:rPr>
          <w:sz w:val="22"/>
          <w:szCs w:val="22"/>
        </w:rPr>
        <w:t xml:space="preserve">: skelbiamame CPOLT kataloge </w:t>
      </w:r>
      <w:r w:rsidR="004A2764" w:rsidRPr="004D6CFA">
        <w:rPr>
          <w:sz w:val="22"/>
          <w:szCs w:val="22"/>
        </w:rPr>
        <w:t>esanti techninė specifikacija neatitinka įstaigos poreikių: 1) pildant užsakymą nėra galimybės nurodyti budinčios valytojos etatų skaičių; 2) Garažo išvalymo paslaugos bei garažo vartų abipusio valymo/plovimo paslaugos šiuo metu nėra numatytos techninėje specifikacijoje.</w:t>
      </w:r>
    </w:p>
    <w:p w14:paraId="4627C19E" w14:textId="77777777" w:rsidR="00222235" w:rsidRPr="004D6CFA" w:rsidRDefault="00222235" w:rsidP="005A661E">
      <w:pPr>
        <w:pStyle w:val="ListParagraph"/>
        <w:numPr>
          <w:ilvl w:val="1"/>
          <w:numId w:val="1"/>
        </w:numPr>
        <w:tabs>
          <w:tab w:val="left" w:pos="993"/>
        </w:tabs>
        <w:spacing w:line="20" w:lineRule="atLeast"/>
        <w:ind w:left="0" w:firstLine="567"/>
        <w:jc w:val="both"/>
        <w:rPr>
          <w:sz w:val="22"/>
          <w:szCs w:val="22"/>
        </w:rPr>
      </w:pPr>
      <w:r w:rsidRPr="004D6CFA">
        <w:rPr>
          <w:sz w:val="22"/>
          <w:szCs w:val="22"/>
        </w:rPr>
        <w:t>Perkančioji organizacija nerezervuoja teisės dalyvauti pirkime.</w:t>
      </w:r>
    </w:p>
    <w:p w14:paraId="7E3BA728" w14:textId="77777777" w:rsidR="00222235" w:rsidRPr="004D6CFA" w:rsidRDefault="00222235" w:rsidP="00222235">
      <w:pPr>
        <w:pStyle w:val="ListParagraph"/>
        <w:numPr>
          <w:ilvl w:val="1"/>
          <w:numId w:val="1"/>
        </w:numPr>
        <w:tabs>
          <w:tab w:val="left" w:pos="993"/>
        </w:tabs>
        <w:spacing w:line="20" w:lineRule="atLeast"/>
        <w:ind w:left="0" w:firstLine="567"/>
        <w:jc w:val="both"/>
        <w:rPr>
          <w:sz w:val="22"/>
          <w:szCs w:val="22"/>
        </w:rPr>
      </w:pPr>
      <w:r w:rsidRPr="004D6CFA">
        <w:rPr>
          <w:sz w:val="22"/>
          <w:szCs w:val="22"/>
        </w:rPr>
        <w:t>Stebėtojai dalyvauti Komisijos posėdžiuose nėra kviečiami.</w:t>
      </w:r>
    </w:p>
    <w:p w14:paraId="5188A4CA" w14:textId="62B23046" w:rsidR="00222235" w:rsidRPr="004D6CFA" w:rsidRDefault="00222235" w:rsidP="00222235">
      <w:pPr>
        <w:pStyle w:val="ListParagraph"/>
        <w:numPr>
          <w:ilvl w:val="1"/>
          <w:numId w:val="1"/>
        </w:numPr>
        <w:tabs>
          <w:tab w:val="left" w:pos="993"/>
        </w:tabs>
        <w:spacing w:line="20" w:lineRule="atLeast"/>
        <w:ind w:left="0" w:firstLine="567"/>
        <w:jc w:val="both"/>
        <w:rPr>
          <w:sz w:val="21"/>
          <w:szCs w:val="21"/>
        </w:rPr>
      </w:pPr>
      <w:r w:rsidRPr="004D6CFA">
        <w:rPr>
          <w:b/>
          <w:bCs/>
          <w:sz w:val="22"/>
          <w:szCs w:val="22"/>
        </w:rPr>
        <w:t>Vykdomas žaliasis pirkimas</w:t>
      </w:r>
      <w:r w:rsidRPr="004D6CFA">
        <w:rPr>
          <w:sz w:val="22"/>
          <w:szCs w:val="22"/>
        </w:rPr>
        <w:t xml:space="preserve"> pagal Lietuvos Respublikos aplinkos ministro 2011 m. birželio 28 d. įsakymu Nr. D1-508 patvirtintą „Aplinkos apsaugos kriterijų taikymo, vykdant žaliuosius pirkimus, tvarkos aprašą“ (toliau – Tvarkos aprašas) 4.4.4 papunktį. Aplinkos apsaugos kriterijai nustatyti specialiųjų pirkimo sąlygų </w:t>
      </w:r>
      <w:r w:rsidR="00F60837" w:rsidRPr="004D6CFA">
        <w:rPr>
          <w:sz w:val="22"/>
          <w:szCs w:val="22"/>
        </w:rPr>
        <w:t>8</w:t>
      </w:r>
      <w:r w:rsidRPr="004D6CFA">
        <w:rPr>
          <w:sz w:val="22"/>
          <w:szCs w:val="22"/>
        </w:rPr>
        <w:t xml:space="preserve"> pried</w:t>
      </w:r>
      <w:r w:rsidR="006F6DD0" w:rsidRPr="004D6CFA">
        <w:rPr>
          <w:sz w:val="22"/>
          <w:szCs w:val="22"/>
        </w:rPr>
        <w:t>o</w:t>
      </w:r>
      <w:r w:rsidRPr="004D6CFA">
        <w:rPr>
          <w:sz w:val="22"/>
          <w:szCs w:val="22"/>
        </w:rPr>
        <w:t xml:space="preserve"> </w:t>
      </w:r>
      <w:r w:rsidRPr="004D6CFA">
        <w:rPr>
          <w:sz w:val="21"/>
          <w:szCs w:val="21"/>
        </w:rPr>
        <w:t>„</w:t>
      </w:r>
      <w:r w:rsidR="008306FB" w:rsidRPr="004D6CFA">
        <w:rPr>
          <w:sz w:val="22"/>
          <w:szCs w:val="22"/>
        </w:rPr>
        <w:t>Patalpų v</w:t>
      </w:r>
      <w:r w:rsidR="006F6DD0" w:rsidRPr="004D6CFA">
        <w:rPr>
          <w:sz w:val="22"/>
          <w:szCs w:val="22"/>
        </w:rPr>
        <w:t xml:space="preserve">alymo paslaugų </w:t>
      </w:r>
      <w:r w:rsidRPr="004D6CFA">
        <w:rPr>
          <w:sz w:val="22"/>
          <w:szCs w:val="22"/>
        </w:rPr>
        <w:t>pirkimo sutarties projektas</w:t>
      </w:r>
      <w:r w:rsidRPr="004D6CFA">
        <w:rPr>
          <w:sz w:val="21"/>
          <w:szCs w:val="21"/>
        </w:rPr>
        <w:t>“</w:t>
      </w:r>
      <w:r w:rsidR="006F6DD0" w:rsidRPr="004D6CFA">
        <w:rPr>
          <w:sz w:val="21"/>
          <w:szCs w:val="21"/>
        </w:rPr>
        <w:t xml:space="preserve"> </w:t>
      </w:r>
      <w:r w:rsidR="00DE59BF">
        <w:rPr>
          <w:sz w:val="21"/>
          <w:szCs w:val="21"/>
        </w:rPr>
        <w:t>13</w:t>
      </w:r>
      <w:r w:rsidR="006F6DD0" w:rsidRPr="004D6CFA">
        <w:rPr>
          <w:sz w:val="21"/>
          <w:szCs w:val="21"/>
        </w:rPr>
        <w:t xml:space="preserve"> punkte</w:t>
      </w:r>
      <w:r w:rsidRPr="004D6CFA">
        <w:t>.</w:t>
      </w:r>
    </w:p>
    <w:p w14:paraId="0226AB95" w14:textId="77777777" w:rsidR="00222235" w:rsidRPr="004D6CFA" w:rsidRDefault="00222235" w:rsidP="00222235">
      <w:pPr>
        <w:pStyle w:val="ListParagraph"/>
        <w:numPr>
          <w:ilvl w:val="1"/>
          <w:numId w:val="1"/>
        </w:numPr>
        <w:tabs>
          <w:tab w:val="left" w:pos="993"/>
        </w:tabs>
        <w:ind w:left="0" w:firstLine="567"/>
        <w:jc w:val="both"/>
        <w:rPr>
          <w:sz w:val="22"/>
          <w:szCs w:val="22"/>
        </w:rPr>
      </w:pPr>
      <w:r w:rsidRPr="004D6CFA">
        <w:rPr>
          <w:sz w:val="22"/>
          <w:szCs w:val="22"/>
          <w:lang w:eastAsia="en-US"/>
        </w:rPr>
        <w:t xml:space="preserve">Pirkime </w:t>
      </w:r>
      <w:r w:rsidRPr="004D6CFA">
        <w:rPr>
          <w:sz w:val="22"/>
          <w:szCs w:val="22"/>
        </w:rPr>
        <w:t xml:space="preserve"> perkančioji organizacija</w:t>
      </w:r>
      <w:r w:rsidRPr="004D6CFA">
        <w:rPr>
          <w:sz w:val="22"/>
          <w:szCs w:val="22"/>
          <w:lang w:eastAsia="en-US"/>
        </w:rPr>
        <w:t xml:space="preserve"> nenumato skelbti pranešimo dėl savanoriško </w:t>
      </w:r>
      <w:r w:rsidRPr="004D6CFA">
        <w:rPr>
          <w:i/>
          <w:iCs/>
          <w:sz w:val="22"/>
          <w:szCs w:val="22"/>
          <w:lang w:eastAsia="en-US"/>
        </w:rPr>
        <w:t>ex ante</w:t>
      </w:r>
      <w:r w:rsidRPr="004D6CFA">
        <w:rPr>
          <w:sz w:val="22"/>
          <w:szCs w:val="22"/>
          <w:lang w:eastAsia="en-US"/>
        </w:rPr>
        <w:t xml:space="preserve"> skaidrumo.</w:t>
      </w:r>
    </w:p>
    <w:p w14:paraId="20913093" w14:textId="77777777" w:rsidR="00222235" w:rsidRPr="004D6CFA" w:rsidRDefault="00222235" w:rsidP="00222235">
      <w:pPr>
        <w:pStyle w:val="ListParagraph"/>
        <w:numPr>
          <w:ilvl w:val="1"/>
          <w:numId w:val="1"/>
        </w:numPr>
        <w:tabs>
          <w:tab w:val="left" w:pos="993"/>
        </w:tabs>
        <w:ind w:left="0" w:firstLine="567"/>
        <w:jc w:val="both"/>
        <w:rPr>
          <w:sz w:val="22"/>
          <w:szCs w:val="22"/>
        </w:rPr>
      </w:pPr>
      <w:r w:rsidRPr="004D6CFA">
        <w:rPr>
          <w:sz w:val="22"/>
          <w:szCs w:val="22"/>
        </w:rPr>
        <w:t xml:space="preserve">Išankstinis skelbimas apie pirkimą nebuvo paskelbtas. </w:t>
      </w:r>
    </w:p>
    <w:p w14:paraId="7D0128C7" w14:textId="77777777" w:rsidR="00222235" w:rsidRPr="004D6CFA" w:rsidRDefault="00222235" w:rsidP="00222235">
      <w:pPr>
        <w:pStyle w:val="ListParagraph"/>
        <w:numPr>
          <w:ilvl w:val="1"/>
          <w:numId w:val="1"/>
        </w:numPr>
        <w:tabs>
          <w:tab w:val="left" w:pos="993"/>
        </w:tabs>
        <w:ind w:left="142" w:firstLine="425"/>
        <w:jc w:val="both"/>
        <w:rPr>
          <w:rFonts w:eastAsia="Arial"/>
          <w:color w:val="333333"/>
          <w:sz w:val="22"/>
          <w:szCs w:val="22"/>
        </w:rPr>
      </w:pPr>
      <w:r w:rsidRPr="004D6CFA">
        <w:rPr>
          <w:sz w:val="22"/>
          <w:szCs w:val="22"/>
        </w:rPr>
        <w:t>Pirkime neleidžiama pateikti alternatyvių pasiūlymų.</w:t>
      </w:r>
    </w:p>
    <w:p w14:paraId="30866609" w14:textId="77777777" w:rsidR="00222235" w:rsidRPr="004D6CFA" w:rsidRDefault="00222235" w:rsidP="00222235">
      <w:pPr>
        <w:pStyle w:val="ListParagraph"/>
        <w:numPr>
          <w:ilvl w:val="1"/>
          <w:numId w:val="1"/>
        </w:numPr>
        <w:tabs>
          <w:tab w:val="left" w:pos="993"/>
          <w:tab w:val="left" w:pos="1134"/>
        </w:tabs>
        <w:ind w:left="0" w:firstLine="567"/>
        <w:jc w:val="both"/>
        <w:rPr>
          <w:sz w:val="22"/>
          <w:szCs w:val="22"/>
        </w:rPr>
      </w:pPr>
      <w:r w:rsidRPr="004D6CFA">
        <w:rPr>
          <w:rFonts w:eastAsia="Arial"/>
          <w:color w:val="333333"/>
          <w:sz w:val="22"/>
          <w:szCs w:val="22"/>
        </w:rPr>
        <w:t>Bendrosios pirkimo sąlygos yra neatskiriama šių pirkimo sąlygų dalis.</w:t>
      </w:r>
    </w:p>
    <w:p w14:paraId="2F0537F8" w14:textId="77777777" w:rsidR="00632FAB" w:rsidRPr="004D6CFA" w:rsidRDefault="00632FAB" w:rsidP="00943441">
      <w:pPr>
        <w:pStyle w:val="ListParagraph"/>
        <w:numPr>
          <w:ilvl w:val="1"/>
          <w:numId w:val="1"/>
        </w:numPr>
        <w:tabs>
          <w:tab w:val="left" w:pos="993"/>
          <w:tab w:val="left" w:pos="1134"/>
        </w:tabs>
        <w:spacing w:line="20" w:lineRule="atLeast"/>
        <w:ind w:left="0" w:firstLine="567"/>
        <w:jc w:val="both"/>
        <w:rPr>
          <w:sz w:val="22"/>
          <w:szCs w:val="22"/>
        </w:rPr>
      </w:pPr>
      <w:r w:rsidRPr="004D6CFA">
        <w:rPr>
          <w:sz w:val="22"/>
          <w:szCs w:val="22"/>
        </w:rPr>
        <w:t>Tiesioginį ryšį su tiekėjais įgalioti palaikyti perkančiosios organizacijos atstovai:</w:t>
      </w:r>
    </w:p>
    <w:p w14:paraId="7640F09E" w14:textId="17EE9DF5" w:rsidR="00632FAB" w:rsidRPr="004D6CFA" w:rsidRDefault="00632FAB" w:rsidP="005A661E">
      <w:pPr>
        <w:pStyle w:val="ListParagraph"/>
        <w:numPr>
          <w:ilvl w:val="2"/>
          <w:numId w:val="1"/>
        </w:numPr>
        <w:tabs>
          <w:tab w:val="left" w:pos="993"/>
        </w:tabs>
        <w:spacing w:line="20" w:lineRule="atLeast"/>
        <w:ind w:left="0" w:firstLine="567"/>
        <w:jc w:val="both"/>
        <w:rPr>
          <w:sz w:val="22"/>
          <w:szCs w:val="22"/>
        </w:rPr>
      </w:pPr>
      <w:r w:rsidRPr="004D6CFA">
        <w:rPr>
          <w:sz w:val="22"/>
          <w:szCs w:val="22"/>
        </w:rPr>
        <w:t xml:space="preserve">dėl pirkimo procedūrų: </w:t>
      </w:r>
      <w:r w:rsidR="00943441" w:rsidRPr="004D6CFA">
        <w:rPr>
          <w:sz w:val="22"/>
          <w:szCs w:val="22"/>
        </w:rPr>
        <w:t xml:space="preserve">VšĮ Druskininkų ligoninės viešųjų pirkimų </w:t>
      </w:r>
      <w:r w:rsidRPr="004D6CFA">
        <w:rPr>
          <w:sz w:val="22"/>
          <w:szCs w:val="22"/>
        </w:rPr>
        <w:t xml:space="preserve">specialistė </w:t>
      </w:r>
      <w:r w:rsidR="004A2764" w:rsidRPr="004D6CFA">
        <w:rPr>
          <w:sz w:val="22"/>
          <w:szCs w:val="22"/>
        </w:rPr>
        <w:t xml:space="preserve">Aušra Bagdonavičienė </w:t>
      </w:r>
      <w:r w:rsidRPr="004D6CFA">
        <w:rPr>
          <w:sz w:val="22"/>
          <w:szCs w:val="22"/>
        </w:rPr>
        <w:t xml:space="preserve">– tel. +370 630 10862; el. paštas </w:t>
      </w:r>
      <w:r w:rsidR="004A2764" w:rsidRPr="004D6CFA">
        <w:rPr>
          <w:sz w:val="22"/>
          <w:szCs w:val="22"/>
        </w:rPr>
        <w:t>ausra.bagdonaviciene@druskligonine.lt</w:t>
      </w:r>
      <w:r w:rsidRPr="004D6CFA">
        <w:rPr>
          <w:sz w:val="22"/>
          <w:szCs w:val="22"/>
        </w:rPr>
        <w:t>.</w:t>
      </w:r>
    </w:p>
    <w:p w14:paraId="345BE133" w14:textId="77777777" w:rsidR="00632FAB" w:rsidRPr="004D6CFA" w:rsidRDefault="00632FAB" w:rsidP="005A661E">
      <w:pPr>
        <w:pStyle w:val="ListParagraph"/>
        <w:numPr>
          <w:ilvl w:val="2"/>
          <w:numId w:val="1"/>
        </w:numPr>
        <w:tabs>
          <w:tab w:val="left" w:pos="993"/>
        </w:tabs>
        <w:spacing w:line="20" w:lineRule="atLeast"/>
        <w:ind w:left="0" w:firstLine="567"/>
        <w:jc w:val="both"/>
        <w:rPr>
          <w:sz w:val="22"/>
          <w:szCs w:val="22"/>
        </w:rPr>
      </w:pPr>
      <w:r w:rsidRPr="004D6CFA">
        <w:rPr>
          <w:sz w:val="22"/>
          <w:szCs w:val="22"/>
        </w:rPr>
        <w:t>dėl pirkimo objekto –</w:t>
      </w:r>
      <w:r w:rsidR="00582782" w:rsidRPr="004D6CFA">
        <w:rPr>
          <w:sz w:val="22"/>
          <w:szCs w:val="22"/>
        </w:rPr>
        <w:t xml:space="preserve"> </w:t>
      </w:r>
      <w:r w:rsidR="00943441" w:rsidRPr="004D6CFA">
        <w:rPr>
          <w:sz w:val="22"/>
          <w:szCs w:val="22"/>
        </w:rPr>
        <w:t>VšĮ Druskininkų PSPC viešųjų pirkimų specialistė Daiva Karalukienė, tel. +370 313 41502; el. paštas pirkimai</w:t>
      </w:r>
      <w:r w:rsidR="00943441" w:rsidRPr="004D6CFA">
        <w:rPr>
          <w:sz w:val="22"/>
          <w:szCs w:val="22"/>
          <w:lang w:val="en-US"/>
        </w:rPr>
        <w:t>@dpspc.lt</w:t>
      </w:r>
      <w:r w:rsidRPr="004D6CFA">
        <w:rPr>
          <w:sz w:val="22"/>
          <w:szCs w:val="22"/>
        </w:rPr>
        <w:t>.</w:t>
      </w:r>
    </w:p>
    <w:p w14:paraId="43DB287C" w14:textId="77777777" w:rsidR="00943236" w:rsidRPr="004D6CFA" w:rsidRDefault="00632FAB" w:rsidP="00943441">
      <w:pPr>
        <w:pStyle w:val="ListParagraph"/>
        <w:numPr>
          <w:ilvl w:val="1"/>
          <w:numId w:val="1"/>
        </w:numPr>
        <w:tabs>
          <w:tab w:val="left" w:pos="851"/>
          <w:tab w:val="left" w:pos="1134"/>
        </w:tabs>
        <w:spacing w:line="20" w:lineRule="atLeast"/>
        <w:ind w:left="0" w:firstLine="567"/>
        <w:jc w:val="both"/>
        <w:rPr>
          <w:sz w:val="22"/>
          <w:szCs w:val="22"/>
        </w:rPr>
      </w:pPr>
      <w:r w:rsidRPr="004D6CFA">
        <w:rPr>
          <w:bCs/>
          <w:sz w:val="22"/>
          <w:szCs w:val="22"/>
        </w:rPr>
        <w:t xml:space="preserve">Dėl pirkimo objekto </w:t>
      </w:r>
      <w:r w:rsidR="00243752" w:rsidRPr="004D6CFA">
        <w:rPr>
          <w:bCs/>
          <w:sz w:val="22"/>
          <w:szCs w:val="22"/>
        </w:rPr>
        <w:t>nebu</w:t>
      </w:r>
      <w:r w:rsidRPr="004D6CFA">
        <w:rPr>
          <w:bCs/>
          <w:sz w:val="22"/>
          <w:szCs w:val="22"/>
        </w:rPr>
        <w:t>vo skelbta rinkos konsultacija.</w:t>
      </w:r>
    </w:p>
    <w:p w14:paraId="49ACF769" w14:textId="77777777" w:rsidR="00B41C66" w:rsidRPr="004D6CFA" w:rsidRDefault="00507DC9" w:rsidP="00717DCC">
      <w:pPr>
        <w:pStyle w:val="Heading1"/>
        <w:spacing w:line="20" w:lineRule="atLeast"/>
        <w:contextualSpacing/>
        <w:rPr>
          <w:rFonts w:ascii="Times New Roman" w:hAnsi="Times New Roman" w:cs="Times New Roman"/>
        </w:rPr>
      </w:pPr>
      <w:bookmarkStart w:id="3" w:name="_Ref39426332"/>
      <w:bookmarkStart w:id="4" w:name="_Ref39426338"/>
      <w:bookmarkStart w:id="5" w:name="_Toc159338243"/>
      <w:bookmarkEnd w:id="1"/>
      <w:r w:rsidRPr="004D6CFA">
        <w:rPr>
          <w:rFonts w:ascii="Times New Roman" w:hAnsi="Times New Roman" w:cs="Times New Roman"/>
        </w:rPr>
        <w:t xml:space="preserve">2. </w:t>
      </w:r>
      <w:r w:rsidR="00B41C66" w:rsidRPr="004D6CFA">
        <w:rPr>
          <w:rFonts w:ascii="Times New Roman" w:hAnsi="Times New Roman" w:cs="Times New Roman"/>
        </w:rPr>
        <w:t>Pirkimo objektas</w:t>
      </w:r>
      <w:bookmarkEnd w:id="3"/>
      <w:bookmarkEnd w:id="4"/>
      <w:bookmarkEnd w:id="5"/>
    </w:p>
    <w:p w14:paraId="0B9C533C" w14:textId="77777777" w:rsidR="00883246" w:rsidRPr="004D6CFA" w:rsidRDefault="004B49C5" w:rsidP="00735444">
      <w:pPr>
        <w:pStyle w:val="NoSpacing"/>
        <w:numPr>
          <w:ilvl w:val="1"/>
          <w:numId w:val="11"/>
        </w:numPr>
        <w:ind w:left="0" w:firstLine="709"/>
        <w:contextualSpacing/>
        <w:jc w:val="both"/>
        <w:rPr>
          <w:rFonts w:ascii="Times New Roman" w:hAnsi="Times New Roman" w:cs="Times New Roman"/>
          <w:color w:val="FF0000"/>
          <w:sz w:val="22"/>
          <w:szCs w:val="22"/>
        </w:rPr>
      </w:pPr>
      <w:r w:rsidRPr="004D6CFA">
        <w:rPr>
          <w:rFonts w:ascii="Times New Roman" w:eastAsia="Calibri" w:hAnsi="Times New Roman" w:cs="Times New Roman"/>
          <w:color w:val="000000" w:themeColor="text1"/>
          <w:sz w:val="22"/>
          <w:szCs w:val="22"/>
        </w:rPr>
        <w:t>Perkančioji organizacija nusimato įsigyti</w:t>
      </w:r>
      <w:r w:rsidR="00735444" w:rsidRPr="004D6CFA">
        <w:rPr>
          <w:rFonts w:ascii="Times New Roman" w:eastAsia="Calibri" w:hAnsi="Times New Roman" w:cs="Times New Roman"/>
          <w:color w:val="000000" w:themeColor="text1"/>
          <w:sz w:val="22"/>
          <w:szCs w:val="22"/>
        </w:rPr>
        <w:t xml:space="preserve"> </w:t>
      </w:r>
      <w:r w:rsidR="00735444" w:rsidRPr="004D6CFA">
        <w:rPr>
          <w:rFonts w:ascii="Times New Roman" w:eastAsia="Calibri" w:hAnsi="Times New Roman" w:cs="Times New Roman"/>
          <w:b/>
          <w:bCs/>
          <w:color w:val="000000" w:themeColor="text1"/>
          <w:sz w:val="22"/>
          <w:szCs w:val="22"/>
        </w:rPr>
        <w:t xml:space="preserve">Poliklinikos pastato patalpų, </w:t>
      </w:r>
      <w:r w:rsidR="00735444" w:rsidRPr="004D6CFA">
        <w:rPr>
          <w:rFonts w:ascii="Times New Roman" w:eastAsia="Calibri" w:hAnsi="Times New Roman" w:cs="Times New Roman"/>
          <w:color w:val="000000" w:themeColor="text1"/>
          <w:sz w:val="22"/>
          <w:szCs w:val="22"/>
        </w:rPr>
        <w:t>esančių VšĮ Druskininkų PSPC adresu M. K. Čiurlionio g. 82 Druskininkai (įskaitant abipusį langų valymą),</w:t>
      </w:r>
      <w:r w:rsidR="00735444" w:rsidRPr="004D6CFA">
        <w:rPr>
          <w:rFonts w:ascii="Times New Roman" w:eastAsia="Calibri" w:hAnsi="Times New Roman" w:cs="Times New Roman"/>
          <w:b/>
          <w:bCs/>
          <w:color w:val="000000" w:themeColor="text1"/>
          <w:sz w:val="22"/>
          <w:szCs w:val="22"/>
        </w:rPr>
        <w:t xml:space="preserve"> Greitosios medicininės pagalbos skyriaus pastato patalpų, </w:t>
      </w:r>
      <w:r w:rsidR="00735444" w:rsidRPr="004D6CFA">
        <w:rPr>
          <w:rFonts w:ascii="Times New Roman" w:eastAsia="Calibri" w:hAnsi="Times New Roman" w:cs="Times New Roman"/>
          <w:color w:val="000000" w:themeColor="text1"/>
          <w:sz w:val="22"/>
          <w:szCs w:val="22"/>
        </w:rPr>
        <w:t xml:space="preserve">esančių VšĮ Druskininkų PSPC adresu M. K. Čiurlionio g. 82 Druskininkai (įskaitant abipusį langų valymą), </w:t>
      </w:r>
      <w:r w:rsidR="00735444" w:rsidRPr="004D6CFA">
        <w:rPr>
          <w:rFonts w:ascii="Times New Roman" w:eastAsia="Calibri" w:hAnsi="Times New Roman" w:cs="Times New Roman"/>
          <w:b/>
          <w:bCs/>
          <w:color w:val="000000" w:themeColor="text1"/>
          <w:sz w:val="22"/>
          <w:szCs w:val="22"/>
        </w:rPr>
        <w:t xml:space="preserve">VšĮ Druskininkų PSPC Kalviškių kabineto, </w:t>
      </w:r>
      <w:r w:rsidR="00735444" w:rsidRPr="004D6CFA">
        <w:rPr>
          <w:rFonts w:ascii="Times New Roman" w:eastAsia="Calibri" w:hAnsi="Times New Roman" w:cs="Times New Roman"/>
          <w:color w:val="000000" w:themeColor="text1"/>
          <w:sz w:val="22"/>
          <w:szCs w:val="22"/>
        </w:rPr>
        <w:t>esančio adresu Liškiavos g. 6, Druskininkai (įskaitant abipusį langų valymą)</w:t>
      </w:r>
      <w:r w:rsidR="00735444" w:rsidRPr="004D6CFA">
        <w:rPr>
          <w:rFonts w:ascii="Times New Roman" w:eastAsia="Calibri" w:hAnsi="Times New Roman" w:cs="Times New Roman"/>
          <w:b/>
          <w:bCs/>
          <w:color w:val="000000" w:themeColor="text1"/>
          <w:sz w:val="22"/>
          <w:szCs w:val="22"/>
        </w:rPr>
        <w:t xml:space="preserve">, </w:t>
      </w:r>
      <w:r w:rsidR="008306FB" w:rsidRPr="004D6CFA">
        <w:rPr>
          <w:rFonts w:ascii="Times New Roman" w:eastAsia="Calibri" w:hAnsi="Times New Roman" w:cs="Times New Roman"/>
          <w:b/>
          <w:bCs/>
          <w:color w:val="000000" w:themeColor="text1"/>
          <w:sz w:val="22"/>
          <w:szCs w:val="22"/>
        </w:rPr>
        <w:t xml:space="preserve">patalpų </w:t>
      </w:r>
      <w:r w:rsidR="00735444" w:rsidRPr="004D6CFA">
        <w:rPr>
          <w:rFonts w:ascii="Times New Roman" w:eastAsia="Calibri" w:hAnsi="Times New Roman" w:cs="Times New Roman"/>
          <w:b/>
          <w:bCs/>
          <w:color w:val="000000" w:themeColor="text1"/>
          <w:sz w:val="22"/>
          <w:szCs w:val="22"/>
        </w:rPr>
        <w:t xml:space="preserve">valymo paslaugas </w:t>
      </w:r>
      <w:r w:rsidR="00735444" w:rsidRPr="004D6CFA">
        <w:rPr>
          <w:rFonts w:ascii="Times New Roman" w:eastAsia="Calibri" w:hAnsi="Times New Roman" w:cs="Times New Roman"/>
          <w:color w:val="000000" w:themeColor="text1"/>
          <w:sz w:val="22"/>
          <w:szCs w:val="22"/>
        </w:rPr>
        <w:t>(BVPŽ kodas - 90910000-9)</w:t>
      </w:r>
      <w:r w:rsidR="001D6214" w:rsidRPr="004D6CFA">
        <w:rPr>
          <w:rFonts w:ascii="Times New Roman" w:eastAsia="Calibri" w:hAnsi="Times New Roman" w:cs="Times New Roman"/>
          <w:color w:val="000000" w:themeColor="text1"/>
          <w:sz w:val="22"/>
          <w:szCs w:val="22"/>
        </w:rPr>
        <w:t xml:space="preserve"> (toliau kartu – paslaugos).</w:t>
      </w:r>
      <w:r w:rsidR="00735444" w:rsidRPr="004D6CFA">
        <w:rPr>
          <w:rFonts w:ascii="Times New Roman" w:eastAsia="Calibri" w:hAnsi="Times New Roman" w:cs="Times New Roman"/>
          <w:color w:val="000000" w:themeColor="text1"/>
          <w:sz w:val="22"/>
          <w:szCs w:val="22"/>
        </w:rPr>
        <w:t xml:space="preserve"> </w:t>
      </w:r>
    </w:p>
    <w:p w14:paraId="0731E158" w14:textId="77777777" w:rsidR="001D6214" w:rsidRPr="004D6CFA" w:rsidRDefault="001D6214" w:rsidP="001D6214">
      <w:pPr>
        <w:ind w:firstLine="567"/>
        <w:jc w:val="both"/>
        <w:rPr>
          <w:bCs/>
          <w:sz w:val="22"/>
          <w:szCs w:val="22"/>
        </w:rPr>
      </w:pPr>
      <w:r w:rsidRPr="004D6CFA">
        <w:rPr>
          <w:bCs/>
          <w:sz w:val="22"/>
          <w:szCs w:val="22"/>
        </w:rPr>
        <w:t xml:space="preserve">2.2. </w:t>
      </w:r>
      <w:r w:rsidR="00753C7C" w:rsidRPr="004D6CFA">
        <w:rPr>
          <w:bCs/>
          <w:sz w:val="22"/>
          <w:szCs w:val="22"/>
        </w:rPr>
        <w:t xml:space="preserve">Reikalavimai pirkimo objektui nurodyti specialiųjų pirkimo sąlygų 2 priede „Techninė specifikacija“ ir </w:t>
      </w:r>
      <w:r w:rsidR="00F60837" w:rsidRPr="004D6CFA">
        <w:rPr>
          <w:bCs/>
          <w:sz w:val="22"/>
          <w:szCs w:val="22"/>
        </w:rPr>
        <w:t>8</w:t>
      </w:r>
      <w:r w:rsidR="00753C7C" w:rsidRPr="004D6CFA">
        <w:rPr>
          <w:bCs/>
          <w:sz w:val="22"/>
          <w:szCs w:val="22"/>
        </w:rPr>
        <w:t xml:space="preserve"> priede „Sutarties projektas“</w:t>
      </w:r>
      <w:r w:rsidRPr="004D6CFA">
        <w:rPr>
          <w:bCs/>
          <w:sz w:val="22"/>
          <w:szCs w:val="22"/>
        </w:rPr>
        <w:t xml:space="preserve">. </w:t>
      </w:r>
    </w:p>
    <w:p w14:paraId="2225169B" w14:textId="0FA63D95" w:rsidR="00761C9B" w:rsidRPr="004D6CFA" w:rsidRDefault="001D6214" w:rsidP="001D6214">
      <w:pPr>
        <w:tabs>
          <w:tab w:val="left" w:pos="567"/>
        </w:tabs>
        <w:jc w:val="both"/>
        <w:rPr>
          <w:sz w:val="22"/>
          <w:szCs w:val="22"/>
        </w:rPr>
      </w:pPr>
      <w:r w:rsidRPr="004D6CFA">
        <w:rPr>
          <w:sz w:val="22"/>
          <w:szCs w:val="22"/>
        </w:rPr>
        <w:tab/>
        <w:t xml:space="preserve">2.3. </w:t>
      </w:r>
      <w:r w:rsidR="004B49C5" w:rsidRPr="004D6CFA">
        <w:rPr>
          <w:sz w:val="22"/>
          <w:szCs w:val="22"/>
        </w:rPr>
        <w:t xml:space="preserve">Pirkimo objektas į dalis neskaidomas. </w:t>
      </w:r>
    </w:p>
    <w:p w14:paraId="21D55AA9" w14:textId="19B31823" w:rsidR="00A8716E" w:rsidRPr="004D6CFA" w:rsidRDefault="00761C9B" w:rsidP="004F75C1">
      <w:pPr>
        <w:tabs>
          <w:tab w:val="left" w:pos="567"/>
        </w:tabs>
        <w:jc w:val="both"/>
        <w:rPr>
          <w:sz w:val="22"/>
          <w:szCs w:val="22"/>
        </w:rPr>
      </w:pPr>
      <w:r w:rsidRPr="004D6CFA">
        <w:rPr>
          <w:iCs/>
          <w:sz w:val="22"/>
          <w:szCs w:val="22"/>
        </w:rPr>
        <w:tab/>
      </w:r>
      <w:r w:rsidR="004F25F3" w:rsidRPr="004D6CFA">
        <w:rPr>
          <w:sz w:val="22"/>
          <w:szCs w:val="22"/>
        </w:rPr>
        <w:t>2.</w:t>
      </w:r>
      <w:r w:rsidRPr="004D6CFA">
        <w:rPr>
          <w:sz w:val="22"/>
          <w:szCs w:val="22"/>
        </w:rPr>
        <w:t>4</w:t>
      </w:r>
      <w:r w:rsidR="004F25F3" w:rsidRPr="004D6CFA">
        <w:rPr>
          <w:sz w:val="22"/>
          <w:szCs w:val="22"/>
        </w:rPr>
        <w:t xml:space="preserve">. </w:t>
      </w:r>
      <w:r w:rsidR="00E53E12" w:rsidRPr="004D6CFA">
        <w:rPr>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D6CFA">
        <w:rPr>
          <w:sz w:val="22"/>
          <w:szCs w:val="22"/>
        </w:rPr>
        <w:t xml:space="preserve">turi būti </w:t>
      </w:r>
      <w:r w:rsidR="00AE7624" w:rsidRPr="004D6CFA">
        <w:rPr>
          <w:sz w:val="22"/>
          <w:szCs w:val="22"/>
        </w:rPr>
        <w:t xml:space="preserve">laikoma, kad kiekviena tokia nuoroda yra pateikta su žodžiais „arba lygiavertis“. </w:t>
      </w:r>
    </w:p>
    <w:p w14:paraId="1103D9C4" w14:textId="06B1C3F9" w:rsidR="00004521" w:rsidRPr="004D6CFA" w:rsidRDefault="00004521" w:rsidP="001D6214">
      <w:pPr>
        <w:pStyle w:val="ListParagraph"/>
        <w:ind w:left="0" w:firstLine="567"/>
        <w:jc w:val="both"/>
        <w:rPr>
          <w:sz w:val="22"/>
          <w:szCs w:val="22"/>
        </w:rPr>
      </w:pPr>
      <w:r w:rsidRPr="004D6CFA">
        <w:rPr>
          <w:sz w:val="22"/>
          <w:szCs w:val="22"/>
        </w:rPr>
        <w:t>2.</w:t>
      </w:r>
      <w:r w:rsidR="00761C9B" w:rsidRPr="004D6CFA">
        <w:rPr>
          <w:sz w:val="22"/>
          <w:szCs w:val="22"/>
        </w:rPr>
        <w:t>5</w:t>
      </w:r>
      <w:r w:rsidRPr="004D6CFA">
        <w:rPr>
          <w:sz w:val="22"/>
          <w:szCs w:val="22"/>
        </w:rPr>
        <w:t>. Jeigu apibūdinant pirkimo objektą techninėje specifikacijoje nurodytas standartas</w:t>
      </w:r>
      <w:r w:rsidR="00245655" w:rsidRPr="004D6CFA">
        <w:rPr>
          <w:sz w:val="22"/>
          <w:szCs w:val="22"/>
        </w:rPr>
        <w:t xml:space="preserve">, </w:t>
      </w:r>
      <w:r w:rsidR="00245655" w:rsidRPr="004D6CFA">
        <w:rPr>
          <w:color w:val="000000"/>
          <w:sz w:val="22"/>
          <w:szCs w:val="22"/>
        </w:rPr>
        <w:t>techninis liudijimas ar bendrosios techninės specifikacijos</w:t>
      </w:r>
      <w:r w:rsidR="00046522" w:rsidRPr="004D6CFA">
        <w:rPr>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00046522" w:rsidRPr="004D6CFA">
        <w:rPr>
          <w:color w:val="000000"/>
          <w:sz w:val="22"/>
          <w:szCs w:val="22"/>
        </w:rPr>
        <w:lastRenderedPageBreak/>
        <w:t>su darbų projektavimu, sąmatų apskaičiavimu ir vykdymu bei prekių naudojimu)</w:t>
      </w:r>
      <w:r w:rsidR="00245655" w:rsidRPr="004D6CFA">
        <w:rPr>
          <w:color w:val="000000"/>
          <w:sz w:val="22"/>
          <w:szCs w:val="22"/>
        </w:rPr>
        <w:t xml:space="preserve">, </w:t>
      </w:r>
      <w:r w:rsidR="00245655" w:rsidRPr="004D6CFA">
        <w:rPr>
          <w:sz w:val="22"/>
          <w:szCs w:val="22"/>
        </w:rPr>
        <w:t xml:space="preserve">turi būti laikoma, kad kiekviena tokia nuoroda yra pateikta su žodžiais „arba lygiavertis“. </w:t>
      </w:r>
    </w:p>
    <w:p w14:paraId="5BC5FBE8" w14:textId="77777777" w:rsidR="00D22226" w:rsidRPr="004D6CFA" w:rsidRDefault="00202323" w:rsidP="00202323">
      <w:pPr>
        <w:pStyle w:val="Heading1"/>
        <w:spacing w:line="20" w:lineRule="atLeast"/>
        <w:contextualSpacing/>
        <w:rPr>
          <w:rFonts w:ascii="Times New Roman" w:hAnsi="Times New Roman" w:cs="Times New Roman"/>
        </w:rPr>
      </w:pPr>
      <w:bookmarkStart w:id="6" w:name="_Toc159338244"/>
      <w:r w:rsidRPr="004D6CFA">
        <w:rPr>
          <w:rFonts w:ascii="Times New Roman" w:hAnsi="Times New Roman" w:cs="Times New Roman"/>
        </w:rPr>
        <w:t>3.</w:t>
      </w:r>
      <w:r w:rsidR="00D24970" w:rsidRPr="004D6CFA">
        <w:rPr>
          <w:rFonts w:ascii="Times New Roman" w:hAnsi="Times New Roman" w:cs="Times New Roman"/>
        </w:rPr>
        <w:t xml:space="preserve"> </w:t>
      </w:r>
      <w:bookmarkStart w:id="7" w:name="_Ref39427921"/>
      <w:bookmarkStart w:id="8" w:name="_Ref39427927"/>
      <w:bookmarkStart w:id="9" w:name="_Ref39740354"/>
      <w:r w:rsidR="00D22226" w:rsidRPr="004D6CFA">
        <w:rPr>
          <w:rFonts w:ascii="Times New Roman" w:hAnsi="Times New Roman" w:cs="Times New Roman"/>
        </w:rPr>
        <w:t>Susitikimai su tiekėjais</w:t>
      </w:r>
      <w:bookmarkEnd w:id="7"/>
      <w:bookmarkEnd w:id="8"/>
      <w:r w:rsidR="003B6924" w:rsidRPr="004D6CFA">
        <w:rPr>
          <w:rFonts w:ascii="Times New Roman" w:hAnsi="Times New Roman" w:cs="Times New Roman"/>
        </w:rPr>
        <w:t xml:space="preserve"> ir objekto apžiūra</w:t>
      </w:r>
      <w:bookmarkEnd w:id="6"/>
      <w:bookmarkEnd w:id="9"/>
    </w:p>
    <w:p w14:paraId="555DECF7" w14:textId="77777777" w:rsidR="001B5D3C" w:rsidRPr="004D6CFA" w:rsidRDefault="00862DB8" w:rsidP="001B5D3C">
      <w:pPr>
        <w:pStyle w:val="ListParagraph"/>
        <w:ind w:left="0" w:firstLine="567"/>
        <w:jc w:val="both"/>
        <w:rPr>
          <w:sz w:val="22"/>
          <w:szCs w:val="22"/>
        </w:rPr>
      </w:pPr>
      <w:r w:rsidRPr="004D6CFA">
        <w:rPr>
          <w:iCs/>
          <w:sz w:val="22"/>
          <w:szCs w:val="22"/>
        </w:rPr>
        <w:t>3.1.</w:t>
      </w:r>
      <w:r w:rsidRPr="004D6CFA">
        <w:rPr>
          <w:i/>
          <w:color w:val="FF0000"/>
          <w:sz w:val="22"/>
          <w:szCs w:val="22"/>
        </w:rPr>
        <w:t xml:space="preserve"> </w:t>
      </w:r>
      <w:r w:rsidR="00B176FD" w:rsidRPr="004D6CFA">
        <w:rPr>
          <w:sz w:val="22"/>
          <w:szCs w:val="22"/>
        </w:rPr>
        <w:t xml:space="preserve">Perkančioji organizacija nerengs susitikimo su tiekėjais dėl pirkimo </w:t>
      </w:r>
      <w:r w:rsidR="004257A5" w:rsidRPr="004D6CFA">
        <w:rPr>
          <w:sz w:val="22"/>
          <w:szCs w:val="22"/>
        </w:rPr>
        <w:t>sąlyg</w:t>
      </w:r>
      <w:r w:rsidR="00B176FD" w:rsidRPr="004D6CFA">
        <w:rPr>
          <w:sz w:val="22"/>
          <w:szCs w:val="22"/>
        </w:rPr>
        <w:t>ų</w:t>
      </w:r>
      <w:r w:rsidR="00946722" w:rsidRPr="004D6CFA">
        <w:rPr>
          <w:sz w:val="22"/>
          <w:szCs w:val="22"/>
        </w:rPr>
        <w:t xml:space="preserve"> paaiškinimo</w:t>
      </w:r>
      <w:r w:rsidR="00B176FD" w:rsidRPr="004D6CFA">
        <w:rPr>
          <w:sz w:val="22"/>
          <w:szCs w:val="22"/>
        </w:rPr>
        <w:t>.</w:t>
      </w:r>
    </w:p>
    <w:p w14:paraId="0F5898F9" w14:textId="77777777" w:rsidR="00BE0587" w:rsidRPr="004D6CFA" w:rsidRDefault="001B5D3C" w:rsidP="001B5D3C">
      <w:pPr>
        <w:pStyle w:val="ListParagraph"/>
        <w:ind w:left="0" w:firstLine="567"/>
        <w:jc w:val="both"/>
        <w:rPr>
          <w:i/>
          <w:color w:val="FF0000"/>
          <w:sz w:val="22"/>
          <w:szCs w:val="22"/>
        </w:rPr>
      </w:pPr>
      <w:r w:rsidRPr="004D6CFA">
        <w:rPr>
          <w:sz w:val="22"/>
          <w:szCs w:val="22"/>
        </w:rPr>
        <w:t xml:space="preserve">3.2. </w:t>
      </w:r>
      <w:r w:rsidR="00BE0587" w:rsidRPr="004D6CFA">
        <w:rPr>
          <w:rFonts w:eastAsiaTheme="minorHAnsi"/>
          <w:sz w:val="22"/>
          <w:szCs w:val="22"/>
          <w:lang w:eastAsia="en-US"/>
        </w:rPr>
        <w:t>P</w:t>
      </w:r>
      <w:r w:rsidR="00BE0587" w:rsidRPr="004D6CFA">
        <w:rPr>
          <w:sz w:val="22"/>
          <w:szCs w:val="22"/>
        </w:rPr>
        <w:t>erkančioji organizacija nerengs objekto apžiūros.</w:t>
      </w:r>
    </w:p>
    <w:p w14:paraId="54F148BF" w14:textId="77777777" w:rsidR="00C94B9F" w:rsidRPr="004D6CFA" w:rsidRDefault="00AD57B1" w:rsidP="00AD57B1">
      <w:pPr>
        <w:pStyle w:val="Heading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59338245"/>
      <w:r w:rsidRPr="004D6CFA">
        <w:rPr>
          <w:rFonts w:ascii="Times New Roman" w:hAnsi="Times New Roman" w:cs="Times New Roman"/>
        </w:rPr>
        <w:t xml:space="preserve">4. </w:t>
      </w:r>
      <w:r w:rsidR="00173ACB" w:rsidRPr="004D6CFA">
        <w:rPr>
          <w:rFonts w:ascii="Times New Roman" w:hAnsi="Times New Roman" w:cs="Times New Roman"/>
        </w:rPr>
        <w:t>Tiekėjų pašalinimo pagrindai</w:t>
      </w:r>
      <w:bookmarkEnd w:id="10"/>
      <w:bookmarkEnd w:id="11"/>
      <w:bookmarkEnd w:id="12"/>
      <w:r w:rsidR="00975F1F" w:rsidRPr="004D6CFA">
        <w:rPr>
          <w:rFonts w:ascii="Times New Roman" w:hAnsi="Times New Roman" w:cs="Times New Roman"/>
        </w:rPr>
        <w:t xml:space="preserve"> ir kvalifikacijos reikalavimai</w:t>
      </w:r>
      <w:bookmarkEnd w:id="13"/>
    </w:p>
    <w:p w14:paraId="47809B62" w14:textId="77777777" w:rsidR="002C5249" w:rsidRPr="004D6CFA" w:rsidRDefault="009D2F13" w:rsidP="127DD6E8">
      <w:pPr>
        <w:pStyle w:val="ListParagraph"/>
        <w:spacing w:after="120" w:line="20" w:lineRule="atLeast"/>
        <w:ind w:left="0" w:firstLine="567"/>
        <w:jc w:val="both"/>
        <w:rPr>
          <w:sz w:val="22"/>
          <w:szCs w:val="22"/>
        </w:rPr>
      </w:pPr>
      <w:r w:rsidRPr="004D6CFA">
        <w:rPr>
          <w:sz w:val="22"/>
          <w:szCs w:val="22"/>
        </w:rPr>
        <w:t xml:space="preserve">4.1. </w:t>
      </w:r>
      <w:r w:rsidR="002C5249" w:rsidRPr="004D6CFA">
        <w:rPr>
          <w:sz w:val="22"/>
          <w:szCs w:val="22"/>
        </w:rPr>
        <w:t>Reikalavimai dėl tiekėjo ir</w:t>
      </w:r>
      <w:bookmarkStart w:id="14" w:name="_Hlk41039660"/>
      <w:r w:rsidR="00942379" w:rsidRPr="004D6CFA">
        <w:rPr>
          <w:sz w:val="22"/>
          <w:szCs w:val="22"/>
        </w:rPr>
        <w:t xml:space="preserve"> </w:t>
      </w:r>
      <w:r w:rsidR="002C5249" w:rsidRPr="004D6CFA">
        <w:rPr>
          <w:sz w:val="22"/>
          <w:szCs w:val="22"/>
        </w:rPr>
        <w:t>subtiekėjų</w:t>
      </w:r>
      <w:r w:rsidR="00942379" w:rsidRPr="004D6CFA">
        <w:rPr>
          <w:sz w:val="22"/>
          <w:szCs w:val="22"/>
        </w:rPr>
        <w:t xml:space="preserve"> (jei taikoma)</w:t>
      </w:r>
      <w:r w:rsidR="00953F2B" w:rsidRPr="004D6CFA">
        <w:rPr>
          <w:sz w:val="22"/>
          <w:szCs w:val="22"/>
        </w:rPr>
        <w:t xml:space="preserve">, </w:t>
      </w:r>
      <w:r w:rsidR="007F34C7" w:rsidRPr="004D6CFA">
        <w:rPr>
          <w:sz w:val="22"/>
          <w:szCs w:val="22"/>
        </w:rPr>
        <w:t>ūkio subjektų, kurių pajėgumais tiekėjas remiasi,</w:t>
      </w:r>
      <w:r w:rsidR="002C5249" w:rsidRPr="004D6CFA">
        <w:rPr>
          <w:sz w:val="22"/>
          <w:szCs w:val="22"/>
        </w:rPr>
        <w:t xml:space="preserve"> </w:t>
      </w:r>
      <w:bookmarkEnd w:id="14"/>
      <w:r w:rsidR="002C5249" w:rsidRPr="004D6CFA">
        <w:rPr>
          <w:sz w:val="22"/>
          <w:szCs w:val="22"/>
        </w:rPr>
        <w:t xml:space="preserve">pašalinimo pagrindų nebuvimo bei jų nebuvimą patvirtinantys dokumentai nurodyti </w:t>
      </w:r>
      <w:r w:rsidR="006A737F" w:rsidRPr="004D6CFA">
        <w:rPr>
          <w:sz w:val="22"/>
          <w:szCs w:val="22"/>
        </w:rPr>
        <w:t xml:space="preserve">specialiųjų </w:t>
      </w:r>
      <w:r w:rsidR="006A737F" w:rsidRPr="004D6CFA">
        <w:rPr>
          <w:rFonts w:eastAsia="Calibri"/>
          <w:sz w:val="22"/>
          <w:szCs w:val="22"/>
        </w:rPr>
        <w:t>p</w:t>
      </w:r>
      <w:r w:rsidR="00551FA7" w:rsidRPr="004D6CFA">
        <w:rPr>
          <w:rFonts w:eastAsia="Calibri"/>
          <w:sz w:val="22"/>
          <w:szCs w:val="22"/>
        </w:rPr>
        <w:t xml:space="preserve">irkimo </w:t>
      </w:r>
      <w:r w:rsidR="006773B6" w:rsidRPr="004D6CFA">
        <w:rPr>
          <w:rFonts w:eastAsia="Calibri"/>
          <w:sz w:val="22"/>
          <w:szCs w:val="22"/>
        </w:rPr>
        <w:t xml:space="preserve">sąlygų </w:t>
      </w:r>
      <w:r w:rsidR="00FC4ABD" w:rsidRPr="004D6CFA">
        <w:rPr>
          <w:sz w:val="22"/>
          <w:szCs w:val="22"/>
        </w:rPr>
        <w:t>3</w:t>
      </w:r>
      <w:r w:rsidR="00984B02" w:rsidRPr="004D6CFA">
        <w:rPr>
          <w:color w:val="00B050"/>
          <w:sz w:val="22"/>
          <w:szCs w:val="22"/>
        </w:rPr>
        <w:t xml:space="preserve">  </w:t>
      </w:r>
      <w:r w:rsidR="006773B6" w:rsidRPr="004D6CFA">
        <w:rPr>
          <w:rFonts w:eastAsia="Calibri"/>
          <w:sz w:val="22"/>
          <w:szCs w:val="22"/>
        </w:rPr>
        <w:t>priede</w:t>
      </w:r>
      <w:r w:rsidR="008D088E" w:rsidRPr="004D6CFA">
        <w:rPr>
          <w:rFonts w:eastAsia="Calibri"/>
          <w:sz w:val="22"/>
          <w:szCs w:val="22"/>
        </w:rPr>
        <w:t xml:space="preserve"> </w:t>
      </w:r>
      <w:r w:rsidR="008D088E" w:rsidRPr="004D6CFA">
        <w:rPr>
          <w:rFonts w:eastAsia="Calibri"/>
          <w:sz w:val="21"/>
          <w:szCs w:val="21"/>
        </w:rPr>
        <w:t>„Tiekėjų pašalinimo pagrindai“</w:t>
      </w:r>
      <w:r w:rsidR="002C5249" w:rsidRPr="004D6CFA">
        <w:rPr>
          <w:sz w:val="22"/>
          <w:szCs w:val="22"/>
        </w:rPr>
        <w:t xml:space="preserve">. </w:t>
      </w:r>
    </w:p>
    <w:p w14:paraId="2BD5C9D5" w14:textId="77777777" w:rsidR="007B6F6D" w:rsidRPr="004D6CFA" w:rsidRDefault="00970624" w:rsidP="00970624">
      <w:pPr>
        <w:pStyle w:val="ListParagraph"/>
        <w:tabs>
          <w:tab w:val="left" w:pos="851"/>
        </w:tabs>
        <w:spacing w:line="20" w:lineRule="atLeast"/>
        <w:ind w:left="0" w:firstLine="567"/>
        <w:jc w:val="both"/>
        <w:rPr>
          <w:sz w:val="22"/>
          <w:szCs w:val="22"/>
        </w:rPr>
      </w:pPr>
      <w:r w:rsidRPr="004D6CFA">
        <w:rPr>
          <w:sz w:val="22"/>
          <w:szCs w:val="22"/>
        </w:rPr>
        <w:t>4.2.</w:t>
      </w:r>
      <w:r w:rsidR="0024054D" w:rsidRPr="004D6CFA">
        <w:t xml:space="preserve"> </w:t>
      </w:r>
      <w:r w:rsidR="0024054D" w:rsidRPr="004D6CFA">
        <w:rPr>
          <w:sz w:val="22"/>
          <w:szCs w:val="22"/>
        </w:rPr>
        <w:t>Tiekėjams nustatomi kvalifikacijos reikalavimai</w:t>
      </w:r>
      <w:r w:rsidR="007D19F7" w:rsidRPr="004D6CFA">
        <w:rPr>
          <w:sz w:val="22"/>
          <w:szCs w:val="22"/>
        </w:rPr>
        <w:t>, kurie pateikti specialiųjų pirkimo sąlygų 4 priede</w:t>
      </w:r>
      <w:r w:rsidR="00352280" w:rsidRPr="004D6CFA">
        <w:rPr>
          <w:sz w:val="22"/>
          <w:szCs w:val="22"/>
        </w:rPr>
        <w:t>.</w:t>
      </w:r>
    </w:p>
    <w:p w14:paraId="43ACB1F1" w14:textId="77777777" w:rsidR="00A000BE" w:rsidRPr="004D6CFA" w:rsidRDefault="00D24970" w:rsidP="0037632B">
      <w:pPr>
        <w:pStyle w:val="Heading1"/>
        <w:tabs>
          <w:tab w:val="left" w:pos="567"/>
        </w:tabs>
        <w:spacing w:after="0"/>
        <w:contextualSpacing/>
        <w:jc w:val="both"/>
        <w:rPr>
          <w:rFonts w:ascii="Times New Roman" w:hAnsi="Times New Roman" w:cs="Times New Roman"/>
        </w:rPr>
      </w:pPr>
      <w:bookmarkStart w:id="15" w:name="_Toc159338246"/>
      <w:r w:rsidRPr="004D6CFA">
        <w:rPr>
          <w:rFonts w:ascii="Times New Roman" w:hAnsi="Times New Roman" w:cs="Times New Roman"/>
        </w:rPr>
        <w:t>5</w:t>
      </w:r>
      <w:r w:rsidR="001E3D5A" w:rsidRPr="004D6CFA">
        <w:rPr>
          <w:rFonts w:ascii="Times New Roman" w:hAnsi="Times New Roman" w:cs="Times New Roman"/>
        </w:rPr>
        <w:t>.</w:t>
      </w:r>
      <w:r w:rsidR="009B3FB8" w:rsidRPr="004D6CFA">
        <w:rPr>
          <w:rFonts w:ascii="Times New Roman" w:hAnsi="Times New Roman" w:cs="Times New Roman"/>
        </w:rPr>
        <w:t xml:space="preserve"> </w:t>
      </w:r>
      <w:r w:rsidR="009743D3" w:rsidRPr="004D6CFA">
        <w:rPr>
          <w:rFonts w:ascii="Times New Roman" w:hAnsi="Times New Roman" w:cs="Times New Roman"/>
        </w:rPr>
        <w:t>Reikalavimai, susiję su nacionaliniu saugumu</w:t>
      </w:r>
      <w:bookmarkEnd w:id="15"/>
      <w:r w:rsidR="009743D3" w:rsidRPr="004D6CFA">
        <w:rPr>
          <w:rFonts w:ascii="Times New Roman" w:hAnsi="Times New Roman" w:cs="Times New Roman"/>
        </w:rPr>
        <w:t xml:space="preserve"> </w:t>
      </w:r>
    </w:p>
    <w:p w14:paraId="533341EB" w14:textId="03FB98BF" w:rsidR="006B35FA" w:rsidRPr="004D6CFA" w:rsidRDefault="00D24970" w:rsidP="00F60837">
      <w:pPr>
        <w:ind w:firstLine="567"/>
        <w:jc w:val="both"/>
        <w:rPr>
          <w:color w:val="000000" w:themeColor="text1"/>
          <w:sz w:val="22"/>
          <w:szCs w:val="22"/>
        </w:rPr>
      </w:pPr>
      <w:r w:rsidRPr="004D6CFA">
        <w:rPr>
          <w:color w:val="000000" w:themeColor="text1"/>
          <w:sz w:val="22"/>
          <w:szCs w:val="22"/>
        </w:rPr>
        <w:t>5</w:t>
      </w:r>
      <w:r w:rsidR="0037632B" w:rsidRPr="004D6CFA">
        <w:rPr>
          <w:color w:val="000000" w:themeColor="text1"/>
          <w:sz w:val="22"/>
          <w:szCs w:val="22"/>
        </w:rPr>
        <w:t xml:space="preserve">.1. </w:t>
      </w:r>
      <w:r w:rsidR="006375A8" w:rsidRPr="004D6CFA">
        <w:rPr>
          <w:color w:val="000000" w:themeColor="text1"/>
          <w:sz w:val="22"/>
          <w:szCs w:val="22"/>
        </w:rPr>
        <w:t>Netaikoma</w:t>
      </w:r>
      <w:r w:rsidR="00A109FD" w:rsidRPr="004D6CFA">
        <w:rPr>
          <w:color w:val="000000" w:themeColor="text1"/>
          <w:sz w:val="22"/>
          <w:szCs w:val="22"/>
        </w:rPr>
        <w:t xml:space="preserve">. </w:t>
      </w:r>
    </w:p>
    <w:p w14:paraId="7074A644" w14:textId="77777777" w:rsidR="00AF62E6" w:rsidRPr="004D6CFA" w:rsidRDefault="00245E8F" w:rsidP="00142AB7">
      <w:pPr>
        <w:pStyle w:val="Heading1"/>
        <w:spacing w:line="20" w:lineRule="atLeast"/>
        <w:contextualSpacing/>
        <w:rPr>
          <w:rFonts w:ascii="Times New Roman" w:hAnsi="Times New Roman" w:cs="Times New Roman"/>
        </w:rPr>
      </w:pPr>
      <w:bookmarkStart w:id="16" w:name="_Ref39666794"/>
      <w:bookmarkStart w:id="17" w:name="_Ref39666796"/>
      <w:bookmarkStart w:id="18" w:name="_Toc159338247"/>
      <w:r w:rsidRPr="004D6CFA">
        <w:rPr>
          <w:rFonts w:ascii="Times New Roman" w:hAnsi="Times New Roman" w:cs="Times New Roman"/>
        </w:rPr>
        <w:t>6</w:t>
      </w:r>
      <w:r w:rsidR="0005396D" w:rsidRPr="004D6CFA">
        <w:rPr>
          <w:rFonts w:ascii="Times New Roman" w:hAnsi="Times New Roman" w:cs="Times New Roman"/>
        </w:rPr>
        <w:t xml:space="preserve">. </w:t>
      </w:r>
      <w:r w:rsidR="00220588" w:rsidRPr="004D6CFA">
        <w:rPr>
          <w:rFonts w:ascii="Times New Roman" w:hAnsi="Times New Roman" w:cs="Times New Roman"/>
        </w:rPr>
        <w:t>Specialieji r</w:t>
      </w:r>
      <w:r w:rsidR="00DF58E2" w:rsidRPr="004D6CFA">
        <w:rPr>
          <w:rFonts w:ascii="Times New Roman" w:hAnsi="Times New Roman" w:cs="Times New Roman"/>
        </w:rPr>
        <w:t>eikalavimai pasiūlymų rengimui ir pateikimui</w:t>
      </w:r>
      <w:bookmarkEnd w:id="16"/>
      <w:bookmarkEnd w:id="17"/>
      <w:bookmarkEnd w:id="18"/>
    </w:p>
    <w:p w14:paraId="461B6CFF" w14:textId="77777777" w:rsidR="00EF5623" w:rsidRPr="004D6CFA" w:rsidRDefault="00192AF9" w:rsidP="00E101B8">
      <w:pPr>
        <w:spacing w:line="20" w:lineRule="atLeast"/>
        <w:ind w:firstLine="709"/>
        <w:jc w:val="both"/>
        <w:rPr>
          <w:i/>
          <w:iCs/>
          <w:color w:val="7030A0"/>
          <w:sz w:val="22"/>
          <w:szCs w:val="22"/>
        </w:rPr>
      </w:pPr>
      <w:r w:rsidRPr="004D6CFA">
        <w:rPr>
          <w:sz w:val="22"/>
          <w:szCs w:val="22"/>
        </w:rPr>
        <w:t xml:space="preserve">6.1. </w:t>
      </w:r>
      <w:r w:rsidR="00EF5623" w:rsidRPr="004D6CFA">
        <w:rPr>
          <w:sz w:val="22"/>
          <w:szCs w:val="22"/>
        </w:rPr>
        <w:t xml:space="preserve">Tiekėjo </w:t>
      </w:r>
      <w:r w:rsidR="0058726C" w:rsidRPr="004D6CFA">
        <w:rPr>
          <w:sz w:val="22"/>
          <w:szCs w:val="22"/>
        </w:rPr>
        <w:t>p</w:t>
      </w:r>
      <w:r w:rsidR="00EF5623" w:rsidRPr="004D6CFA">
        <w:rPr>
          <w:sz w:val="22"/>
          <w:szCs w:val="22"/>
        </w:rPr>
        <w:t>asiūlymą sudaro CVP IS pateikiamų ir žemiau nurodytų dokumentų visuma</w:t>
      </w:r>
      <w:r w:rsidR="00FD53CF" w:rsidRPr="004D6CFA">
        <w:rPr>
          <w:sz w:val="22"/>
          <w:szCs w:val="22"/>
        </w:rPr>
        <w:t>:</w:t>
      </w:r>
    </w:p>
    <w:p w14:paraId="25315ADD" w14:textId="73361A0B" w:rsidR="00FF12F1" w:rsidRPr="004D6CFA" w:rsidRDefault="003F0DA7" w:rsidP="00BB131C">
      <w:pPr>
        <w:pStyle w:val="ListParagraph"/>
        <w:numPr>
          <w:ilvl w:val="2"/>
          <w:numId w:val="7"/>
        </w:numPr>
        <w:ind w:left="0" w:firstLine="709"/>
        <w:jc w:val="both"/>
        <w:rPr>
          <w:sz w:val="22"/>
          <w:szCs w:val="22"/>
          <w:u w:val="single"/>
        </w:rPr>
      </w:pPr>
      <w:r w:rsidRPr="004D6CFA">
        <w:rPr>
          <w:sz w:val="22"/>
          <w:szCs w:val="22"/>
        </w:rPr>
        <w:t xml:space="preserve">tiekėjo </w:t>
      </w:r>
      <w:r w:rsidR="005A195F" w:rsidRPr="004D6CFA">
        <w:rPr>
          <w:sz w:val="22"/>
          <w:szCs w:val="22"/>
        </w:rPr>
        <w:t>p</w:t>
      </w:r>
      <w:r w:rsidRPr="004D6CFA">
        <w:rPr>
          <w:sz w:val="22"/>
          <w:szCs w:val="22"/>
        </w:rPr>
        <w:t xml:space="preserve">asiūlymas, parengtas pagal </w:t>
      </w:r>
      <w:r w:rsidR="007C1C57" w:rsidRPr="004D6CFA">
        <w:rPr>
          <w:sz w:val="22"/>
          <w:szCs w:val="22"/>
        </w:rPr>
        <w:t>specialiųjų p</w:t>
      </w:r>
      <w:r w:rsidR="00551FA7" w:rsidRPr="004D6CFA">
        <w:rPr>
          <w:sz w:val="22"/>
          <w:szCs w:val="22"/>
        </w:rPr>
        <w:t xml:space="preserve">irkimo </w:t>
      </w:r>
      <w:r w:rsidR="00476F8C" w:rsidRPr="004D6CFA">
        <w:rPr>
          <w:sz w:val="22"/>
          <w:szCs w:val="22"/>
        </w:rPr>
        <w:t>sąlygų</w:t>
      </w:r>
      <w:r w:rsidR="00DE5F20" w:rsidRPr="004D6CFA">
        <w:rPr>
          <w:sz w:val="22"/>
          <w:szCs w:val="22"/>
        </w:rPr>
        <w:t xml:space="preserve"> </w:t>
      </w:r>
      <w:r w:rsidR="002612F3" w:rsidRPr="004D6CFA">
        <w:rPr>
          <w:sz w:val="22"/>
          <w:szCs w:val="22"/>
        </w:rPr>
        <w:t>6</w:t>
      </w:r>
      <w:r w:rsidR="00DE5F20" w:rsidRPr="004D6CFA">
        <w:rPr>
          <w:sz w:val="22"/>
          <w:szCs w:val="22"/>
          <w:shd w:val="clear" w:color="auto" w:fill="FFFFFF"/>
        </w:rPr>
        <w:t xml:space="preserve"> </w:t>
      </w:r>
      <w:r w:rsidR="00476F8C" w:rsidRPr="004D6CFA">
        <w:rPr>
          <w:sz w:val="22"/>
          <w:szCs w:val="22"/>
        </w:rPr>
        <w:t>pried</w:t>
      </w:r>
      <w:r w:rsidR="00FC4ABD" w:rsidRPr="004D6CFA">
        <w:rPr>
          <w:sz w:val="22"/>
          <w:szCs w:val="22"/>
        </w:rPr>
        <w:t>e</w:t>
      </w:r>
      <w:r w:rsidR="00476F8C" w:rsidRPr="004D6CFA">
        <w:rPr>
          <w:sz w:val="22"/>
          <w:szCs w:val="22"/>
        </w:rPr>
        <w:t xml:space="preserve"> </w:t>
      </w:r>
      <w:r w:rsidR="00312242" w:rsidRPr="004D6CFA">
        <w:rPr>
          <w:sz w:val="22"/>
          <w:szCs w:val="22"/>
        </w:rPr>
        <w:t xml:space="preserve">„Pasiūlymo forma“ </w:t>
      </w:r>
      <w:r w:rsidRPr="004D6CFA">
        <w:rPr>
          <w:sz w:val="22"/>
          <w:szCs w:val="22"/>
        </w:rPr>
        <w:t xml:space="preserve">pateiktą </w:t>
      </w:r>
      <w:r w:rsidR="00C35C26" w:rsidRPr="004D6CFA">
        <w:rPr>
          <w:sz w:val="22"/>
          <w:szCs w:val="22"/>
        </w:rPr>
        <w:t>p</w:t>
      </w:r>
      <w:r w:rsidRPr="004D6CFA">
        <w:rPr>
          <w:sz w:val="22"/>
          <w:szCs w:val="22"/>
        </w:rPr>
        <w:t>asiūlymo formą</w:t>
      </w:r>
      <w:r w:rsidR="002612F3" w:rsidRPr="004D6CFA">
        <w:rPr>
          <w:sz w:val="22"/>
          <w:szCs w:val="22"/>
        </w:rPr>
        <w:t>;</w:t>
      </w:r>
    </w:p>
    <w:p w14:paraId="71779D29" w14:textId="31FD6765" w:rsidR="009C1155" w:rsidRPr="004D6CFA" w:rsidRDefault="009C1155" w:rsidP="00BB131C">
      <w:pPr>
        <w:pStyle w:val="ListParagraph"/>
        <w:numPr>
          <w:ilvl w:val="2"/>
          <w:numId w:val="7"/>
        </w:numPr>
        <w:ind w:left="0" w:firstLine="709"/>
        <w:jc w:val="both"/>
        <w:rPr>
          <w:sz w:val="22"/>
          <w:szCs w:val="22"/>
          <w:u w:val="single"/>
        </w:rPr>
      </w:pPr>
      <w:r w:rsidRPr="004D6CFA">
        <w:rPr>
          <w:sz w:val="22"/>
          <w:szCs w:val="22"/>
        </w:rPr>
        <w:t xml:space="preserve">užpildytas EBVPD (specialiųjų pirkimo sąlygų </w:t>
      </w:r>
      <w:r w:rsidR="00FC4ABD" w:rsidRPr="004D6CFA">
        <w:rPr>
          <w:sz w:val="22"/>
          <w:szCs w:val="22"/>
        </w:rPr>
        <w:t>5</w:t>
      </w:r>
      <w:r w:rsidRPr="004D6CFA">
        <w:rPr>
          <w:sz w:val="22"/>
          <w:szCs w:val="22"/>
        </w:rPr>
        <w:t xml:space="preserve"> priedas</w:t>
      </w:r>
      <w:r w:rsidR="00312242" w:rsidRPr="004D6CFA">
        <w:rPr>
          <w:sz w:val="22"/>
          <w:szCs w:val="22"/>
        </w:rPr>
        <w:t xml:space="preserve"> „EBVPD“ (XML formatu)“</w:t>
      </w:r>
      <w:r w:rsidRPr="004D6CFA">
        <w:rPr>
          <w:sz w:val="22"/>
          <w:szCs w:val="22"/>
        </w:rPr>
        <w:t>). Pa</w:t>
      </w:r>
      <w:r w:rsidR="000A31EF" w:rsidRPr="004D6CFA">
        <w:rPr>
          <w:sz w:val="22"/>
          <w:szCs w:val="22"/>
        </w:rPr>
        <w:t>teikdamas</w:t>
      </w:r>
      <w:r w:rsidRPr="004D6CFA">
        <w:rPr>
          <w:sz w:val="22"/>
          <w:szCs w:val="22"/>
        </w:rPr>
        <w:t xml:space="preserve"> </w:t>
      </w:r>
      <w:r w:rsidR="00C35C26" w:rsidRPr="004D6CFA">
        <w:rPr>
          <w:sz w:val="22"/>
          <w:szCs w:val="22"/>
        </w:rPr>
        <w:t>p</w:t>
      </w:r>
      <w:r w:rsidRPr="004D6CFA">
        <w:rPr>
          <w:sz w:val="22"/>
          <w:szCs w:val="22"/>
        </w:rPr>
        <w:t>asiūlymą, tiekėjas patvirtina ir EBVPD tikrumą;</w:t>
      </w:r>
    </w:p>
    <w:p w14:paraId="14D515AC" w14:textId="77777777" w:rsidR="007C1C57" w:rsidRPr="004D6CFA" w:rsidRDefault="000C55D6" w:rsidP="00BB131C">
      <w:pPr>
        <w:pStyle w:val="ListParagraph"/>
        <w:numPr>
          <w:ilvl w:val="2"/>
          <w:numId w:val="7"/>
        </w:numPr>
        <w:ind w:left="0" w:firstLine="709"/>
        <w:jc w:val="both"/>
        <w:rPr>
          <w:sz w:val="22"/>
          <w:szCs w:val="22"/>
          <w:u w:val="single"/>
        </w:rPr>
      </w:pPr>
      <w:r w:rsidRPr="004D6CFA">
        <w:rPr>
          <w:sz w:val="22"/>
          <w:szCs w:val="22"/>
        </w:rPr>
        <w:t xml:space="preserve">jungtinės veiklos sutarties kopija (jeigu </w:t>
      </w:r>
      <w:r w:rsidR="00C35C26" w:rsidRPr="004D6CFA">
        <w:rPr>
          <w:sz w:val="22"/>
          <w:szCs w:val="22"/>
        </w:rPr>
        <w:t>p</w:t>
      </w:r>
      <w:r w:rsidRPr="004D6CFA">
        <w:rPr>
          <w:sz w:val="22"/>
          <w:szCs w:val="22"/>
        </w:rPr>
        <w:t>irkime dalyvauja ūkio subjektų grupė jungtinės veiklos sutarties pagrindu)</w:t>
      </w:r>
      <w:r w:rsidR="007C1C57" w:rsidRPr="004D6CFA">
        <w:rPr>
          <w:sz w:val="22"/>
          <w:szCs w:val="22"/>
        </w:rPr>
        <w:t>;</w:t>
      </w:r>
    </w:p>
    <w:p w14:paraId="4DAD30FD" w14:textId="1EDF2596" w:rsidR="006D0EC0" w:rsidRPr="004D6CFA" w:rsidRDefault="006D0EC0" w:rsidP="00BB131C">
      <w:pPr>
        <w:pStyle w:val="ListParagraph"/>
        <w:numPr>
          <w:ilvl w:val="2"/>
          <w:numId w:val="7"/>
        </w:numPr>
        <w:ind w:left="0" w:firstLine="709"/>
        <w:jc w:val="both"/>
        <w:rPr>
          <w:sz w:val="22"/>
          <w:szCs w:val="22"/>
          <w:u w:val="single"/>
        </w:rPr>
      </w:pPr>
      <w:r w:rsidRPr="004D6CFA">
        <w:rPr>
          <w:sz w:val="22"/>
          <w:szCs w:val="22"/>
        </w:rPr>
        <w:t>dokumentas, patvirtinantis, kad asmuo, kuris pa</w:t>
      </w:r>
      <w:r w:rsidR="000A31EF" w:rsidRPr="004D6CFA">
        <w:rPr>
          <w:sz w:val="22"/>
          <w:szCs w:val="22"/>
        </w:rPr>
        <w:t>teikė</w:t>
      </w:r>
      <w:r w:rsidRPr="004D6CFA">
        <w:rPr>
          <w:sz w:val="22"/>
          <w:szCs w:val="22"/>
        </w:rPr>
        <w:t xml:space="preserve"> </w:t>
      </w:r>
      <w:r w:rsidR="00212F68" w:rsidRPr="004D6CFA">
        <w:rPr>
          <w:sz w:val="22"/>
          <w:szCs w:val="22"/>
        </w:rPr>
        <w:t>p</w:t>
      </w:r>
      <w:r w:rsidRPr="004D6CFA">
        <w:rPr>
          <w:sz w:val="22"/>
          <w:szCs w:val="22"/>
        </w:rPr>
        <w:t>asiūlymą (jei jis ne tiekėjo vadovas), turėjo teisę jį pa</w:t>
      </w:r>
      <w:r w:rsidR="000A31EF" w:rsidRPr="004D6CFA">
        <w:rPr>
          <w:sz w:val="22"/>
          <w:szCs w:val="22"/>
        </w:rPr>
        <w:t>teikti</w:t>
      </w:r>
      <w:r w:rsidRPr="004D6CFA">
        <w:rPr>
          <w:sz w:val="22"/>
          <w:szCs w:val="22"/>
        </w:rPr>
        <w:t>;</w:t>
      </w:r>
    </w:p>
    <w:p w14:paraId="083D3B05" w14:textId="77777777" w:rsidR="006D0EC0" w:rsidRPr="004D6CFA" w:rsidRDefault="00212F68" w:rsidP="00BB131C">
      <w:pPr>
        <w:pStyle w:val="ListParagraph"/>
        <w:numPr>
          <w:ilvl w:val="2"/>
          <w:numId w:val="7"/>
        </w:numPr>
        <w:tabs>
          <w:tab w:val="left" w:pos="1276"/>
        </w:tabs>
        <w:ind w:left="2127" w:hanging="1431"/>
        <w:jc w:val="both"/>
        <w:rPr>
          <w:sz w:val="22"/>
          <w:szCs w:val="22"/>
          <w:u w:val="single"/>
        </w:rPr>
      </w:pPr>
      <w:r w:rsidRPr="004D6CFA">
        <w:rPr>
          <w:sz w:val="22"/>
          <w:szCs w:val="22"/>
        </w:rPr>
        <w:t>p</w:t>
      </w:r>
      <w:r w:rsidR="006D0EC0" w:rsidRPr="004D6CFA">
        <w:rPr>
          <w:sz w:val="22"/>
          <w:szCs w:val="22"/>
        </w:rPr>
        <w:t>asiūlymo galiojimą užtikrinantis dokumentas (jeigu reikalaujama);</w:t>
      </w:r>
    </w:p>
    <w:p w14:paraId="300DF1E1" w14:textId="77777777" w:rsidR="00450415" w:rsidRPr="004D6CFA" w:rsidRDefault="00450415" w:rsidP="00BB131C">
      <w:pPr>
        <w:pStyle w:val="ListParagraph"/>
        <w:numPr>
          <w:ilvl w:val="2"/>
          <w:numId w:val="7"/>
        </w:numPr>
        <w:ind w:left="0" w:firstLine="709"/>
        <w:jc w:val="both"/>
        <w:rPr>
          <w:sz w:val="22"/>
          <w:szCs w:val="22"/>
          <w:u w:val="single"/>
        </w:rPr>
      </w:pPr>
      <w:r w:rsidRPr="004D6CFA">
        <w:rPr>
          <w:sz w:val="22"/>
          <w:szCs w:val="22"/>
        </w:rPr>
        <w:t>jei tiekėjas pasitelkia ūkio subjektus, kurių pajėgumais remiasi, – įrodymai, kad šie ištekliai bus prieinami per visą sutartinių įsipareigojimų vykdymo laikotarpį;</w:t>
      </w:r>
    </w:p>
    <w:p w14:paraId="22050E05" w14:textId="77777777" w:rsidR="00450415" w:rsidRPr="004D6CFA" w:rsidRDefault="00450415" w:rsidP="00BB131C">
      <w:pPr>
        <w:pStyle w:val="ListParagraph"/>
        <w:numPr>
          <w:ilvl w:val="2"/>
          <w:numId w:val="7"/>
        </w:numPr>
        <w:ind w:left="0" w:firstLine="709"/>
        <w:jc w:val="both"/>
        <w:rPr>
          <w:sz w:val="22"/>
          <w:szCs w:val="22"/>
          <w:u w:val="single"/>
        </w:rPr>
      </w:pPr>
      <w:r w:rsidRPr="004D6CFA">
        <w:rPr>
          <w:sz w:val="22"/>
          <w:szCs w:val="22"/>
        </w:rPr>
        <w:t xml:space="preserve"> jei tiekėjas pasitelkia subtiekėjus, subtiekėjo deklaracija ar kitas dokumentas, patvirtinantis jo sutikimą būti subtiekėju </w:t>
      </w:r>
      <w:r w:rsidR="00212F68" w:rsidRPr="004D6CFA">
        <w:rPr>
          <w:sz w:val="22"/>
          <w:szCs w:val="22"/>
        </w:rPr>
        <w:t>p</w:t>
      </w:r>
      <w:r w:rsidRPr="004D6CFA">
        <w:rPr>
          <w:sz w:val="22"/>
          <w:szCs w:val="22"/>
        </w:rPr>
        <w:t>irkime;</w:t>
      </w:r>
    </w:p>
    <w:p w14:paraId="36F7A205" w14:textId="77777777" w:rsidR="00450415" w:rsidRPr="004D6CFA" w:rsidRDefault="00450415" w:rsidP="00BB131C">
      <w:pPr>
        <w:pStyle w:val="ListParagraph"/>
        <w:numPr>
          <w:ilvl w:val="2"/>
          <w:numId w:val="7"/>
        </w:numPr>
        <w:ind w:left="0" w:firstLine="709"/>
        <w:jc w:val="both"/>
        <w:rPr>
          <w:sz w:val="22"/>
          <w:szCs w:val="22"/>
          <w:u w:val="single"/>
        </w:rPr>
      </w:pPr>
      <w:r w:rsidRPr="004D6CFA">
        <w:rPr>
          <w:sz w:val="22"/>
          <w:szCs w:val="22"/>
        </w:rPr>
        <w:t xml:space="preserve">dokumentai, patvirtinantys, kad ūkio subjektas, kurio pajėgumais tiekėjas remiasi, atsižvelgdamas į specialiųjų pirkimo sąlygų </w:t>
      </w:r>
      <w:r w:rsidR="00FC4ABD" w:rsidRPr="004D6CFA">
        <w:rPr>
          <w:sz w:val="22"/>
          <w:szCs w:val="22"/>
        </w:rPr>
        <w:t>4</w:t>
      </w:r>
      <w:r w:rsidRPr="004D6CFA">
        <w:rPr>
          <w:color w:val="00B050"/>
          <w:sz w:val="22"/>
          <w:szCs w:val="22"/>
        </w:rPr>
        <w:t xml:space="preserve"> </w:t>
      </w:r>
      <w:r w:rsidRPr="004D6CFA">
        <w:rPr>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D6CFA">
        <w:rPr>
          <w:i/>
          <w:iCs/>
          <w:color w:val="FF0000"/>
          <w:sz w:val="22"/>
          <w:szCs w:val="22"/>
        </w:rPr>
        <w:t xml:space="preserve"> </w:t>
      </w:r>
    </w:p>
    <w:p w14:paraId="4B4537AE" w14:textId="77777777" w:rsidR="001157CD" w:rsidRPr="004D6CFA" w:rsidRDefault="00EB4255" w:rsidP="00B95A83">
      <w:pPr>
        <w:pStyle w:val="ListParagraph"/>
        <w:numPr>
          <w:ilvl w:val="2"/>
          <w:numId w:val="7"/>
        </w:numPr>
        <w:tabs>
          <w:tab w:val="left" w:pos="1418"/>
        </w:tabs>
        <w:ind w:left="0" w:firstLine="709"/>
        <w:jc w:val="both"/>
        <w:rPr>
          <w:sz w:val="22"/>
          <w:szCs w:val="22"/>
        </w:rPr>
      </w:pPr>
      <w:r w:rsidRPr="004D6CFA">
        <w:rPr>
          <w:sz w:val="22"/>
          <w:szCs w:val="22"/>
        </w:rPr>
        <w:t>Tiekėjo prekių pavyzdžiai (jeigu reikalaujami).</w:t>
      </w:r>
      <w:r w:rsidR="001157CD" w:rsidRPr="004D6CFA">
        <w:rPr>
          <w:sz w:val="22"/>
          <w:szCs w:val="22"/>
        </w:rPr>
        <w:t xml:space="preserve"> </w:t>
      </w:r>
    </w:p>
    <w:p w14:paraId="39256290" w14:textId="3D7C269E" w:rsidR="00512A96" w:rsidRPr="004D6CFA" w:rsidRDefault="00C7179F" w:rsidP="000A31EF">
      <w:pPr>
        <w:pStyle w:val="ListParagraph"/>
        <w:tabs>
          <w:tab w:val="left" w:pos="1418"/>
        </w:tabs>
        <w:ind w:left="0" w:firstLine="709"/>
        <w:jc w:val="both"/>
        <w:rPr>
          <w:bCs/>
          <w:iCs/>
          <w:sz w:val="22"/>
          <w:szCs w:val="22"/>
        </w:rPr>
      </w:pPr>
      <w:r w:rsidRPr="004D6CFA">
        <w:rPr>
          <w:sz w:val="22"/>
          <w:szCs w:val="22"/>
        </w:rPr>
        <w:t>6.2</w:t>
      </w:r>
      <w:r w:rsidR="00EE3480" w:rsidRPr="004D6CFA">
        <w:rPr>
          <w:sz w:val="22"/>
          <w:szCs w:val="22"/>
        </w:rPr>
        <w:t>.</w:t>
      </w:r>
      <w:r w:rsidR="00512A96" w:rsidRPr="004D6CFA">
        <w:rPr>
          <w:sz w:val="22"/>
          <w:szCs w:val="22"/>
        </w:rPr>
        <w:t xml:space="preserve"> </w:t>
      </w:r>
      <w:r w:rsidR="000A31EF" w:rsidRPr="004D6CFA">
        <w:rPr>
          <w:rFonts w:eastAsia="Calibri"/>
          <w:sz w:val="22"/>
          <w:szCs w:val="22"/>
        </w:rPr>
        <w:t>Perkančioji organizacija nereikalauja, kad pasiūlymas būtų pasirašytas.</w:t>
      </w:r>
    </w:p>
    <w:p w14:paraId="6A43138A" w14:textId="77777777" w:rsidR="008157D2" w:rsidRPr="004D6CFA" w:rsidRDefault="008157D2" w:rsidP="00220A92">
      <w:pPr>
        <w:tabs>
          <w:tab w:val="left" w:pos="1418"/>
        </w:tabs>
        <w:ind w:firstLine="709"/>
        <w:jc w:val="both"/>
        <w:rPr>
          <w:bCs/>
          <w:iCs/>
          <w:sz w:val="22"/>
          <w:szCs w:val="22"/>
        </w:rPr>
      </w:pPr>
      <w:r w:rsidRPr="004D6CFA">
        <w:rPr>
          <w:sz w:val="22"/>
          <w:szCs w:val="22"/>
        </w:rPr>
        <w:t>6.3.</w:t>
      </w:r>
      <w:r w:rsidR="0099696F" w:rsidRPr="004D6CFA">
        <w:rPr>
          <w:sz w:val="22"/>
          <w:szCs w:val="22"/>
        </w:rPr>
        <w:t>P</w:t>
      </w:r>
      <w:r w:rsidR="0048587E" w:rsidRPr="004D6CFA">
        <w:rPr>
          <w:sz w:val="22"/>
          <w:szCs w:val="22"/>
        </w:rPr>
        <w:t>asiūlymas turi būti parengtas</w:t>
      </w:r>
      <w:r w:rsidR="00EE44B0" w:rsidRPr="004D6CFA">
        <w:rPr>
          <w:sz w:val="22"/>
          <w:szCs w:val="22"/>
        </w:rPr>
        <w:t xml:space="preserve">, </w:t>
      </w:r>
      <w:r w:rsidR="0048587E" w:rsidRPr="004D6CFA">
        <w:rPr>
          <w:sz w:val="22"/>
          <w:szCs w:val="22"/>
        </w:rPr>
        <w:t>lietuvių kalba</w:t>
      </w:r>
      <w:r w:rsidR="00D17972" w:rsidRPr="004D6CFA">
        <w:rPr>
          <w:sz w:val="22"/>
          <w:szCs w:val="22"/>
        </w:rPr>
        <w:t>.</w:t>
      </w:r>
      <w:r w:rsidR="0048587E" w:rsidRPr="004D6CFA">
        <w:rPr>
          <w:sz w:val="22"/>
          <w:szCs w:val="22"/>
        </w:rPr>
        <w:t xml:space="preserve"> </w:t>
      </w:r>
      <w:r w:rsidR="00F17A1F" w:rsidRPr="004D6CFA">
        <w:rPr>
          <w:rFonts w:eastAsia="Arial"/>
          <w:sz w:val="22"/>
          <w:szCs w:val="22"/>
        </w:rPr>
        <w:t>Jei kurie nors su pasiūlymu teikiami dokumentai parengti ne</w:t>
      </w:r>
      <w:r w:rsidR="001427AB" w:rsidRPr="004D6CFA">
        <w:rPr>
          <w:rFonts w:eastAsia="Arial"/>
          <w:sz w:val="22"/>
          <w:szCs w:val="22"/>
        </w:rPr>
        <w:t xml:space="preserve"> ta kalba, kuria</w:t>
      </w:r>
      <w:r w:rsidR="00F17A1F" w:rsidRPr="004D6CFA">
        <w:rPr>
          <w:rFonts w:eastAsia="Arial"/>
          <w:sz w:val="22"/>
          <w:szCs w:val="22"/>
        </w:rPr>
        <w:t xml:space="preserve"> </w:t>
      </w:r>
      <w:r w:rsidR="0BCA4ED4" w:rsidRPr="004D6CFA">
        <w:rPr>
          <w:rFonts w:eastAsia="Arial"/>
          <w:sz w:val="22"/>
          <w:szCs w:val="22"/>
        </w:rPr>
        <w:t>reikalaujama</w:t>
      </w:r>
      <w:r w:rsidR="001427AB" w:rsidRPr="004D6CFA">
        <w:rPr>
          <w:rFonts w:eastAsia="Arial"/>
          <w:sz w:val="22"/>
          <w:szCs w:val="22"/>
        </w:rPr>
        <w:t xml:space="preserve">, </w:t>
      </w:r>
      <w:r w:rsidR="003F1D78" w:rsidRPr="004D6CFA">
        <w:rPr>
          <w:rFonts w:eastAsia="Arial"/>
          <w:sz w:val="22"/>
          <w:szCs w:val="22"/>
        </w:rPr>
        <w:t xml:space="preserve">turi būti pateiktas tikslus vertimas į </w:t>
      </w:r>
      <w:r w:rsidR="40DC6EFC" w:rsidRPr="004D6CFA">
        <w:rPr>
          <w:rFonts w:eastAsia="Arial"/>
          <w:sz w:val="22"/>
          <w:szCs w:val="22"/>
        </w:rPr>
        <w:t>reikalaujamą</w:t>
      </w:r>
      <w:r w:rsidR="001427AB" w:rsidRPr="004D6CFA">
        <w:rPr>
          <w:rFonts w:eastAsia="Arial"/>
          <w:sz w:val="22"/>
          <w:szCs w:val="22"/>
        </w:rPr>
        <w:t xml:space="preserve"> </w:t>
      </w:r>
      <w:r w:rsidR="00141BF1" w:rsidRPr="004D6CFA">
        <w:rPr>
          <w:rFonts w:eastAsia="Arial"/>
          <w:sz w:val="22"/>
          <w:szCs w:val="22"/>
        </w:rPr>
        <w:t>kalbą</w:t>
      </w:r>
      <w:r w:rsidR="00F17A1F" w:rsidRPr="004D6CFA">
        <w:rPr>
          <w:rFonts w:eastAsia="Arial"/>
          <w:sz w:val="22"/>
          <w:szCs w:val="22"/>
        </w:rPr>
        <w:t xml:space="preserve">. </w:t>
      </w:r>
      <w:r w:rsidR="0085364E" w:rsidRPr="004D6CFA">
        <w:rPr>
          <w:sz w:val="22"/>
          <w:szCs w:val="22"/>
        </w:rPr>
        <w:t>Perkančiajai organizacijai turint įtarimų</w:t>
      </w:r>
      <w:r w:rsidR="0048587E" w:rsidRPr="004D6CFA">
        <w:rPr>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2A517E2F" w14:textId="436E4C85" w:rsidR="00380B99" w:rsidRPr="004D6CFA" w:rsidRDefault="008157D2" w:rsidP="00220A92">
      <w:pPr>
        <w:tabs>
          <w:tab w:val="left" w:pos="1418"/>
        </w:tabs>
        <w:ind w:firstLine="709"/>
        <w:jc w:val="both"/>
        <w:rPr>
          <w:sz w:val="22"/>
          <w:szCs w:val="22"/>
        </w:rPr>
      </w:pPr>
      <w:r w:rsidRPr="004D6CFA">
        <w:rPr>
          <w:bCs/>
          <w:iCs/>
          <w:sz w:val="22"/>
          <w:szCs w:val="22"/>
        </w:rPr>
        <w:lastRenderedPageBreak/>
        <w:t>6.4.</w:t>
      </w:r>
      <w:r w:rsidR="00445AE2" w:rsidRPr="004D6CFA">
        <w:rPr>
          <w:bCs/>
          <w:iCs/>
          <w:sz w:val="22"/>
          <w:szCs w:val="22"/>
        </w:rPr>
        <w:t xml:space="preserve"> </w:t>
      </w:r>
      <w:r w:rsidR="008D03B2" w:rsidRPr="004D6CFA">
        <w:rPr>
          <w:rFonts w:eastAsia="Arial"/>
          <w:sz w:val="22"/>
          <w:szCs w:val="22"/>
        </w:rPr>
        <w:t xml:space="preserve">Bendra </w:t>
      </w:r>
      <w:r w:rsidR="00BA6AB3" w:rsidRPr="004D6CFA">
        <w:rPr>
          <w:rFonts w:eastAsia="Arial"/>
          <w:sz w:val="22"/>
          <w:szCs w:val="22"/>
        </w:rPr>
        <w:t>p</w:t>
      </w:r>
      <w:r w:rsidR="008D03B2" w:rsidRPr="004D6CFA">
        <w:rPr>
          <w:rFonts w:eastAsia="Arial"/>
          <w:sz w:val="22"/>
          <w:szCs w:val="22"/>
        </w:rPr>
        <w:t>asiūlymo kaina</w:t>
      </w:r>
      <w:r w:rsidR="00D247A7" w:rsidRPr="004D6CFA">
        <w:rPr>
          <w:rFonts w:eastAsia="Arial"/>
          <w:sz w:val="22"/>
          <w:szCs w:val="22"/>
        </w:rPr>
        <w:t xml:space="preserve"> </w:t>
      </w:r>
      <w:r w:rsidR="008D3752" w:rsidRPr="004D6CFA">
        <w:rPr>
          <w:rFonts w:eastAsia="Arial"/>
          <w:sz w:val="22"/>
          <w:szCs w:val="22"/>
        </w:rPr>
        <w:t>(</w:t>
      </w:r>
      <w:r w:rsidR="00D247A7" w:rsidRPr="004D6CFA">
        <w:rPr>
          <w:rFonts w:eastAsia="Arial"/>
          <w:sz w:val="22"/>
          <w:szCs w:val="22"/>
        </w:rPr>
        <w:t>sąnaudos</w:t>
      </w:r>
      <w:r w:rsidR="008D3752" w:rsidRPr="004D6CFA">
        <w:rPr>
          <w:rFonts w:eastAsia="Arial"/>
          <w:sz w:val="22"/>
          <w:szCs w:val="22"/>
        </w:rPr>
        <w:t>)</w:t>
      </w:r>
      <w:r w:rsidR="00D247A7" w:rsidRPr="004D6CFA">
        <w:rPr>
          <w:rFonts w:eastAsia="Arial"/>
          <w:sz w:val="22"/>
          <w:szCs w:val="22"/>
        </w:rPr>
        <w:t xml:space="preserve"> </w:t>
      </w:r>
      <w:r w:rsidR="008D3752" w:rsidRPr="004D6CFA">
        <w:rPr>
          <w:rFonts w:eastAsia="Arial"/>
          <w:sz w:val="22"/>
          <w:szCs w:val="22"/>
        </w:rPr>
        <w:t xml:space="preserve">su PVM </w:t>
      </w:r>
      <w:r w:rsidR="000B049C" w:rsidRPr="004D6CFA">
        <w:rPr>
          <w:rFonts w:eastAsia="Arial"/>
          <w:sz w:val="22"/>
          <w:szCs w:val="22"/>
        </w:rPr>
        <w:t xml:space="preserve">turi būti nurodoma </w:t>
      </w:r>
      <w:r w:rsidR="00D247A7" w:rsidRPr="004D6CFA">
        <w:rPr>
          <w:rFonts w:eastAsia="Arial"/>
          <w:sz w:val="22"/>
          <w:szCs w:val="22"/>
        </w:rPr>
        <w:t xml:space="preserve">dviejų skaičių po kablelio tikslumu. </w:t>
      </w:r>
      <w:r w:rsidR="00B75F6D" w:rsidRPr="004D6CFA">
        <w:rPr>
          <w:rFonts w:eastAsia="Arial"/>
          <w:sz w:val="22"/>
          <w:szCs w:val="22"/>
        </w:rPr>
        <w:t>Šią kainą sudarančios kainos sudedamosios dalys ar įkainiai gali būti išreikštos neribojant skaičių po kablelio kiekio.</w:t>
      </w:r>
    </w:p>
    <w:p w14:paraId="13629DE1" w14:textId="77777777" w:rsidR="00290BED" w:rsidRPr="004D6CFA" w:rsidRDefault="0085662C" w:rsidP="006556D3">
      <w:pPr>
        <w:ind w:firstLine="709"/>
        <w:jc w:val="both"/>
        <w:rPr>
          <w:rFonts w:eastAsia="Arial Unicode MS"/>
          <w:sz w:val="22"/>
          <w:szCs w:val="22"/>
          <w:bdr w:val="none" w:sz="0" w:space="0" w:color="auto" w:frame="1"/>
        </w:rPr>
      </w:pPr>
      <w:r w:rsidRPr="004D6CFA">
        <w:rPr>
          <w:rFonts w:eastAsia="Arial"/>
          <w:sz w:val="22"/>
          <w:szCs w:val="22"/>
        </w:rPr>
        <w:t xml:space="preserve">6.5. </w:t>
      </w:r>
      <w:r w:rsidR="003A0EC0" w:rsidRPr="004D6CFA">
        <w:rPr>
          <w:rFonts w:eastAsia="Arial"/>
          <w:sz w:val="22"/>
          <w:szCs w:val="22"/>
        </w:rPr>
        <w:t xml:space="preserve">Tiekėjų </w:t>
      </w:r>
      <w:r w:rsidR="00A217B2" w:rsidRPr="004D6CFA">
        <w:rPr>
          <w:rFonts w:eastAsia="Arial"/>
          <w:sz w:val="22"/>
          <w:szCs w:val="22"/>
        </w:rPr>
        <w:t>p</w:t>
      </w:r>
      <w:r w:rsidR="003A0EC0" w:rsidRPr="004D6CFA">
        <w:rPr>
          <w:rFonts w:eastAsia="Arial"/>
          <w:sz w:val="22"/>
          <w:szCs w:val="22"/>
        </w:rPr>
        <w:t xml:space="preserve">asiūlymuose nurodytos kainos bus vertinamos </w:t>
      </w:r>
      <w:r w:rsidR="003A0EC0" w:rsidRPr="004D6CFA">
        <w:rPr>
          <w:sz w:val="22"/>
          <w:szCs w:val="22"/>
        </w:rPr>
        <w:t>ir lyginamos su visais mokesčiais, įskaitant PVM</w:t>
      </w:r>
      <w:r w:rsidR="00ED7CAE" w:rsidRPr="004D6CFA">
        <w:rPr>
          <w:rFonts w:eastAsia="Arial Unicode MS"/>
          <w:sz w:val="22"/>
          <w:szCs w:val="22"/>
          <w:bdr w:val="none" w:sz="0" w:space="0" w:color="auto" w:frame="1"/>
        </w:rPr>
        <w:t xml:space="preserve">. </w:t>
      </w:r>
    </w:p>
    <w:p w14:paraId="494F7B2F" w14:textId="77777777" w:rsidR="00EE1C85" w:rsidRPr="004D6CFA" w:rsidRDefault="00DE1702" w:rsidP="00220A92">
      <w:pPr>
        <w:pStyle w:val="Heading1"/>
        <w:numPr>
          <w:ilvl w:val="0"/>
          <w:numId w:val="7"/>
        </w:numPr>
        <w:tabs>
          <w:tab w:val="left" w:pos="709"/>
        </w:tabs>
        <w:rPr>
          <w:rFonts w:ascii="Times New Roman" w:hAnsi="Times New Roman" w:cs="Times New Roman"/>
        </w:rPr>
      </w:pPr>
      <w:r w:rsidRPr="004D6CFA">
        <w:rPr>
          <w:rFonts w:ascii="Times New Roman" w:eastAsia="Arial Unicode MS" w:hAnsi="Times New Roman" w:cs="Times New Roman"/>
          <w:sz w:val="22"/>
          <w:szCs w:val="22"/>
          <w:bdr w:val="none" w:sz="0" w:space="0" w:color="auto" w:frame="1"/>
        </w:rPr>
        <w:tab/>
      </w: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59338248"/>
      <w:bookmarkEnd w:id="19"/>
      <w:bookmarkEnd w:id="20"/>
      <w:bookmarkEnd w:id="21"/>
      <w:bookmarkEnd w:id="22"/>
      <w:bookmarkEnd w:id="23"/>
      <w:r w:rsidR="00EE1C85" w:rsidRPr="004D6CFA">
        <w:rPr>
          <w:rFonts w:ascii="Times New Roman" w:hAnsi="Times New Roman" w:cs="Times New Roman"/>
        </w:rPr>
        <w:t>Pasiūlymo galiojimo užtikrinimas</w:t>
      </w:r>
      <w:bookmarkEnd w:id="24"/>
      <w:bookmarkEnd w:id="25"/>
      <w:bookmarkEnd w:id="26"/>
    </w:p>
    <w:p w14:paraId="093587A1" w14:textId="77777777" w:rsidR="00B3551C" w:rsidRPr="004D6CFA" w:rsidRDefault="00655F17" w:rsidP="00512A96">
      <w:pPr>
        <w:pStyle w:val="ListParagraph"/>
        <w:ind w:left="0" w:firstLine="709"/>
        <w:jc w:val="both"/>
      </w:pPr>
      <w:r w:rsidRPr="004D6CFA">
        <w:rPr>
          <w:sz w:val="22"/>
          <w:szCs w:val="22"/>
        </w:rPr>
        <w:t xml:space="preserve">7.1.  </w:t>
      </w:r>
      <w:r w:rsidR="00B3551C" w:rsidRPr="004D6CFA">
        <w:rPr>
          <w:rFonts w:eastAsia="Calibri"/>
          <w:sz w:val="22"/>
          <w:szCs w:val="22"/>
        </w:rPr>
        <w:t xml:space="preserve">Perkančioji organizacija nereikalauja užtikrinti </w:t>
      </w:r>
      <w:r w:rsidR="00110481" w:rsidRPr="004D6CFA">
        <w:rPr>
          <w:rFonts w:eastAsia="Calibri"/>
          <w:sz w:val="22"/>
          <w:szCs w:val="22"/>
        </w:rPr>
        <w:t>p</w:t>
      </w:r>
      <w:r w:rsidR="00B3551C" w:rsidRPr="004D6CFA">
        <w:rPr>
          <w:rFonts w:eastAsia="Calibri"/>
          <w:sz w:val="22"/>
          <w:szCs w:val="22"/>
        </w:rPr>
        <w:t>asiūlymo galiojimą, tačiau pasilieka teisę kreiptis į teismą dėl žalos, atsiradusios dėl to, kad pasiūlymo galiojimo laikotarpiu</w:t>
      </w:r>
      <w:r w:rsidR="00B3551C" w:rsidRPr="004D6CFA">
        <w:rPr>
          <w:rFonts w:eastAsia="Calibri"/>
        </w:rPr>
        <w:t xml:space="preserve"> tiekėjas pakeičia ar atšaukia savo pasiūlymą ar pirkimo laimėtojas atsisako sudaryti sutartį, atlyginimo.</w:t>
      </w:r>
    </w:p>
    <w:p w14:paraId="65A0DEE3" w14:textId="77777777" w:rsidR="00040C0F" w:rsidRPr="004D6CFA" w:rsidRDefault="00040C0F" w:rsidP="00220A92">
      <w:pPr>
        <w:pStyle w:val="Heading1"/>
        <w:numPr>
          <w:ilvl w:val="0"/>
          <w:numId w:val="7"/>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59338249"/>
      <w:bookmarkStart w:id="32" w:name="_Ref39485250"/>
      <w:bookmarkStart w:id="33" w:name="_Ref39485258"/>
      <w:r w:rsidRPr="004D6CFA">
        <w:rPr>
          <w:rFonts w:ascii="Times New Roman" w:hAnsi="Times New Roman" w:cs="Times New Roman"/>
        </w:rPr>
        <w:t>Elektroninis aukcionas</w:t>
      </w:r>
      <w:bookmarkEnd w:id="27"/>
      <w:bookmarkEnd w:id="28"/>
      <w:bookmarkEnd w:id="29"/>
      <w:bookmarkEnd w:id="30"/>
      <w:bookmarkEnd w:id="31"/>
    </w:p>
    <w:p w14:paraId="67939B88" w14:textId="77777777" w:rsidR="004E6096" w:rsidRPr="004D6CFA" w:rsidRDefault="00040C0F" w:rsidP="00B95A83">
      <w:pPr>
        <w:pStyle w:val="ListParagraph"/>
        <w:numPr>
          <w:ilvl w:val="1"/>
          <w:numId w:val="7"/>
        </w:numPr>
        <w:ind w:left="710"/>
        <w:rPr>
          <w:sz w:val="22"/>
          <w:szCs w:val="22"/>
        </w:rPr>
      </w:pPr>
      <w:r w:rsidRPr="004D6CFA">
        <w:rPr>
          <w:sz w:val="22"/>
          <w:szCs w:val="22"/>
        </w:rPr>
        <w:t>Perkančioji organizacija pirkime netaikys elektroninio aukciono.</w:t>
      </w:r>
    </w:p>
    <w:p w14:paraId="24C28DEB" w14:textId="77777777" w:rsidR="009D0DC5" w:rsidRPr="004D6CFA" w:rsidRDefault="00EA001C" w:rsidP="00220A92">
      <w:pPr>
        <w:pStyle w:val="Heading1"/>
        <w:numPr>
          <w:ilvl w:val="0"/>
          <w:numId w:val="7"/>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59338250"/>
      <w:r w:rsidRPr="004D6CFA">
        <w:rPr>
          <w:rFonts w:ascii="Times New Roman" w:hAnsi="Times New Roman" w:cs="Times New Roman"/>
        </w:rPr>
        <w:t>P</w:t>
      </w:r>
      <w:r w:rsidR="00014A61" w:rsidRPr="004D6CFA">
        <w:rPr>
          <w:rFonts w:ascii="Times New Roman" w:hAnsi="Times New Roman" w:cs="Times New Roman"/>
        </w:rPr>
        <w:t>asiūlymų vertinimas</w:t>
      </w:r>
      <w:bookmarkEnd w:id="32"/>
      <w:bookmarkEnd w:id="33"/>
      <w:bookmarkEnd w:id="34"/>
      <w:bookmarkEnd w:id="35"/>
      <w:bookmarkEnd w:id="36"/>
    </w:p>
    <w:p w14:paraId="47EECF5A" w14:textId="7509EFC6" w:rsidR="004351F7" w:rsidRPr="004351F7" w:rsidRDefault="004351F7" w:rsidP="004351F7">
      <w:pPr>
        <w:ind w:firstLine="709"/>
        <w:jc w:val="both"/>
        <w:rPr>
          <w:b/>
          <w:bCs/>
          <w:sz w:val="22"/>
          <w:szCs w:val="22"/>
        </w:rPr>
      </w:pPr>
      <w:r w:rsidRPr="004351F7">
        <w:rPr>
          <w:sz w:val="22"/>
          <w:szCs w:val="22"/>
        </w:rPr>
        <w:t xml:space="preserve">9.1.Perkančioji organizacija ekonomiškai naudingiausią pasiūlymą išrenka pagal </w:t>
      </w:r>
      <w:r w:rsidRPr="004351F7">
        <w:rPr>
          <w:b/>
          <w:bCs/>
          <w:sz w:val="22"/>
          <w:szCs w:val="22"/>
        </w:rPr>
        <w:t xml:space="preserve">tiekėjo pasiūlyme nurodytą kainą, kuri turi būti apskaičiuota ir nurodyta taip, kaip reikalaujama pagal specialiųjų pirkimo sąlygų 2 priedą „Techninė specifikacija“, 6 priedą „Pasiūlymo forma“. </w:t>
      </w:r>
    </w:p>
    <w:p w14:paraId="2F958950" w14:textId="77777777" w:rsidR="004351F7" w:rsidRPr="004351F7" w:rsidRDefault="004351F7" w:rsidP="004351F7">
      <w:pPr>
        <w:ind w:firstLine="709"/>
        <w:jc w:val="both"/>
        <w:rPr>
          <w:sz w:val="22"/>
          <w:szCs w:val="22"/>
        </w:rPr>
      </w:pPr>
      <w:r w:rsidRPr="004351F7">
        <w:rPr>
          <w:sz w:val="22"/>
          <w:szCs w:val="22"/>
        </w:rPr>
        <w:t xml:space="preserve">9.2. Laimėjusiu pasiūlymu galės būti pripažintas tik 1 (vienas) ekonomiškai naudingiausias pasiūlymas, esantis pasiūlymų eilės pirmojoje vietoje. </w:t>
      </w:r>
    </w:p>
    <w:p w14:paraId="7CEFBE35" w14:textId="77777777" w:rsidR="0085662C" w:rsidRPr="004D6CFA" w:rsidRDefault="0085662C" w:rsidP="00512A96">
      <w:pPr>
        <w:ind w:firstLine="709"/>
        <w:jc w:val="both"/>
        <w:rPr>
          <w:sz w:val="22"/>
          <w:szCs w:val="22"/>
        </w:rPr>
      </w:pPr>
    </w:p>
    <w:p w14:paraId="146103BF" w14:textId="77777777" w:rsidR="00FE7908" w:rsidRPr="004D6CFA" w:rsidRDefault="00FE7908" w:rsidP="00220A92">
      <w:pPr>
        <w:pStyle w:val="Heading1"/>
        <w:numPr>
          <w:ilvl w:val="0"/>
          <w:numId w:val="7"/>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59338251"/>
      <w:r w:rsidRPr="004D6CFA">
        <w:rPr>
          <w:rFonts w:ascii="Times New Roman" w:hAnsi="Times New Roman" w:cs="Times New Roman"/>
        </w:rPr>
        <w:t>S</w:t>
      </w:r>
      <w:r w:rsidR="00281735" w:rsidRPr="004D6CFA">
        <w:rPr>
          <w:rFonts w:ascii="Times New Roman" w:hAnsi="Times New Roman" w:cs="Times New Roman"/>
        </w:rPr>
        <w:t>utarties sudarymas</w:t>
      </w:r>
      <w:bookmarkEnd w:id="37"/>
      <w:bookmarkEnd w:id="38"/>
      <w:bookmarkEnd w:id="39"/>
    </w:p>
    <w:p w14:paraId="68D9800A" w14:textId="36FCB094" w:rsidR="00F57665" w:rsidRPr="004351F7" w:rsidRDefault="00F57665" w:rsidP="00BB131C">
      <w:pPr>
        <w:pStyle w:val="ListParagraph"/>
        <w:numPr>
          <w:ilvl w:val="1"/>
          <w:numId w:val="10"/>
        </w:numPr>
        <w:ind w:left="0" w:firstLine="709"/>
        <w:jc w:val="both"/>
        <w:rPr>
          <w:sz w:val="22"/>
          <w:szCs w:val="22"/>
        </w:rPr>
      </w:pPr>
      <w:r w:rsidRPr="004D6CFA">
        <w:rPr>
          <w:color w:val="000000" w:themeColor="text1"/>
          <w:sz w:val="22"/>
          <w:szCs w:val="22"/>
        </w:rPr>
        <w:t xml:space="preserve">Ši pirkimo procedūra atliekama siekiant </w:t>
      </w:r>
      <w:r w:rsidRPr="004351F7">
        <w:rPr>
          <w:sz w:val="22"/>
          <w:szCs w:val="22"/>
        </w:rPr>
        <w:t>sudaryti sutartį</w:t>
      </w:r>
      <w:r w:rsidR="009A7D11" w:rsidRPr="004351F7">
        <w:rPr>
          <w:sz w:val="22"/>
          <w:szCs w:val="22"/>
        </w:rPr>
        <w:t xml:space="preserve"> su tiekėju, kurio pasiūlymas</w:t>
      </w:r>
      <w:r w:rsidR="007B12FF" w:rsidRPr="004351F7">
        <w:rPr>
          <w:sz w:val="22"/>
          <w:szCs w:val="22"/>
        </w:rPr>
        <w:t xml:space="preserve">, vadovaujantis </w:t>
      </w:r>
      <w:r w:rsidR="008F4194" w:rsidRPr="004351F7">
        <w:rPr>
          <w:sz w:val="22"/>
          <w:szCs w:val="22"/>
        </w:rPr>
        <w:t>p</w:t>
      </w:r>
      <w:r w:rsidR="007B12FF" w:rsidRPr="004351F7">
        <w:rPr>
          <w:sz w:val="22"/>
          <w:szCs w:val="22"/>
        </w:rPr>
        <w:t xml:space="preserve">irkimo </w:t>
      </w:r>
      <w:r w:rsidR="00207E40" w:rsidRPr="004351F7">
        <w:rPr>
          <w:sz w:val="22"/>
          <w:szCs w:val="22"/>
        </w:rPr>
        <w:t>sąlygose</w:t>
      </w:r>
      <w:r w:rsidR="007B12FF" w:rsidRPr="004351F7">
        <w:rPr>
          <w:sz w:val="22"/>
          <w:szCs w:val="22"/>
        </w:rPr>
        <w:t xml:space="preserve"> nustatyta tvarka</w:t>
      </w:r>
      <w:r w:rsidR="0023505D" w:rsidRPr="004351F7">
        <w:rPr>
          <w:sz w:val="22"/>
          <w:szCs w:val="22"/>
        </w:rPr>
        <w:t>,</w:t>
      </w:r>
      <w:r w:rsidR="009A7D11" w:rsidRPr="004351F7">
        <w:rPr>
          <w:sz w:val="22"/>
          <w:szCs w:val="22"/>
        </w:rPr>
        <w:t xml:space="preserve"> bus pripažintas laimėj</w:t>
      </w:r>
      <w:r w:rsidR="00DE59BF">
        <w:rPr>
          <w:sz w:val="22"/>
          <w:szCs w:val="22"/>
        </w:rPr>
        <w:t>u</w:t>
      </w:r>
      <w:r w:rsidR="009A7D11" w:rsidRPr="004351F7">
        <w:rPr>
          <w:sz w:val="22"/>
          <w:szCs w:val="22"/>
        </w:rPr>
        <w:t>s</w:t>
      </w:r>
      <w:r w:rsidR="00DE59BF">
        <w:rPr>
          <w:sz w:val="22"/>
          <w:szCs w:val="22"/>
        </w:rPr>
        <w:t>iu</w:t>
      </w:r>
      <w:r w:rsidR="004351F7" w:rsidRPr="004351F7">
        <w:rPr>
          <w:sz w:val="22"/>
          <w:szCs w:val="22"/>
        </w:rPr>
        <w:t>.</w:t>
      </w:r>
      <w:r w:rsidR="00DE59BF">
        <w:rPr>
          <w:sz w:val="22"/>
          <w:szCs w:val="22"/>
        </w:rPr>
        <w:t xml:space="preserve"> </w:t>
      </w:r>
      <w:r w:rsidR="004351F7" w:rsidRPr="004351F7">
        <w:rPr>
          <w:sz w:val="22"/>
          <w:szCs w:val="22"/>
        </w:rPr>
        <w:t>Sutarties</w:t>
      </w:r>
      <w:r w:rsidR="004B2DE4" w:rsidRPr="004351F7">
        <w:rPr>
          <w:sz w:val="22"/>
          <w:szCs w:val="22"/>
        </w:rPr>
        <w:t xml:space="preserve"> sąlygos pateikiamos </w:t>
      </w:r>
      <w:r w:rsidR="00312242" w:rsidRPr="004351F7">
        <w:rPr>
          <w:sz w:val="22"/>
          <w:szCs w:val="22"/>
        </w:rPr>
        <w:t xml:space="preserve">specialiųjų pirkimo </w:t>
      </w:r>
      <w:r w:rsidR="00D86901" w:rsidRPr="004351F7">
        <w:rPr>
          <w:sz w:val="22"/>
          <w:szCs w:val="22"/>
        </w:rPr>
        <w:t xml:space="preserve">sąlygų </w:t>
      </w:r>
      <w:r w:rsidR="00C13A51" w:rsidRPr="004351F7">
        <w:rPr>
          <w:sz w:val="22"/>
          <w:szCs w:val="22"/>
        </w:rPr>
        <w:t>8</w:t>
      </w:r>
      <w:r w:rsidR="00312242" w:rsidRPr="004351F7">
        <w:rPr>
          <w:sz w:val="22"/>
          <w:szCs w:val="22"/>
        </w:rPr>
        <w:t xml:space="preserve"> </w:t>
      </w:r>
      <w:r w:rsidR="00D86901" w:rsidRPr="004351F7">
        <w:rPr>
          <w:sz w:val="22"/>
          <w:szCs w:val="22"/>
        </w:rPr>
        <w:t xml:space="preserve">priede </w:t>
      </w:r>
      <w:r w:rsidR="00312242" w:rsidRPr="004351F7">
        <w:rPr>
          <w:sz w:val="21"/>
          <w:szCs w:val="21"/>
        </w:rPr>
        <w:t>„</w:t>
      </w:r>
      <w:r w:rsidR="008306FB" w:rsidRPr="004351F7">
        <w:rPr>
          <w:sz w:val="21"/>
          <w:szCs w:val="21"/>
        </w:rPr>
        <w:t>Patalpų v</w:t>
      </w:r>
      <w:r w:rsidR="00A624EE" w:rsidRPr="004351F7">
        <w:rPr>
          <w:sz w:val="21"/>
          <w:szCs w:val="21"/>
        </w:rPr>
        <w:t>alymo</w:t>
      </w:r>
      <w:r w:rsidR="00312242" w:rsidRPr="004351F7">
        <w:rPr>
          <w:sz w:val="21"/>
          <w:szCs w:val="21"/>
        </w:rPr>
        <w:t xml:space="preserve"> paslaugų pirkimo sutarties projektas“</w:t>
      </w:r>
      <w:r w:rsidR="004B2DE4" w:rsidRPr="004351F7">
        <w:rPr>
          <w:sz w:val="22"/>
          <w:szCs w:val="22"/>
        </w:rPr>
        <w:t>.</w:t>
      </w:r>
    </w:p>
    <w:p w14:paraId="7B11EEAC" w14:textId="77777777" w:rsidR="00640DBD" w:rsidRPr="004351F7" w:rsidRDefault="00640DBD" w:rsidP="00BB131C">
      <w:pPr>
        <w:pStyle w:val="Heading1"/>
        <w:numPr>
          <w:ilvl w:val="0"/>
          <w:numId w:val="10"/>
        </w:numPr>
        <w:tabs>
          <w:tab w:val="left" w:pos="567"/>
        </w:tabs>
        <w:spacing w:line="20" w:lineRule="atLeast"/>
        <w:contextualSpacing/>
        <w:jc w:val="both"/>
        <w:rPr>
          <w:rFonts w:ascii="Times New Roman" w:hAnsi="Times New Roman" w:cs="Times New Roman"/>
          <w:b/>
          <w:bCs/>
          <w:color w:val="auto"/>
        </w:rPr>
      </w:pPr>
      <w:bookmarkStart w:id="40" w:name="_Toc159338252"/>
      <w:bookmarkEnd w:id="2"/>
      <w:r w:rsidRPr="004351F7">
        <w:rPr>
          <w:rFonts w:ascii="Times New Roman" w:hAnsi="Times New Roman" w:cs="Times New Roman"/>
          <w:color w:val="auto"/>
        </w:rPr>
        <w:t>Kitos sąlygos</w:t>
      </w:r>
      <w:bookmarkEnd w:id="40"/>
    </w:p>
    <w:p w14:paraId="79FE4407" w14:textId="0B612604" w:rsidR="00A00C02" w:rsidRPr="004D6CFA" w:rsidRDefault="00A00C02" w:rsidP="00BB131C">
      <w:pPr>
        <w:pStyle w:val="Body2"/>
        <w:numPr>
          <w:ilvl w:val="1"/>
          <w:numId w:val="10"/>
        </w:numPr>
        <w:ind w:left="0" w:firstLine="709"/>
        <w:rPr>
          <w:rFonts w:cs="Times New Roman"/>
          <w:i/>
          <w:sz w:val="22"/>
          <w:szCs w:val="22"/>
          <w:lang w:val="lt-LT"/>
        </w:rPr>
      </w:pPr>
      <w:r w:rsidRPr="004D6CFA">
        <w:rPr>
          <w:rFonts w:cs="Times New Roman"/>
          <w:sz w:val="22"/>
          <w:szCs w:val="22"/>
          <w:lang w:val="lt-LT"/>
        </w:rPr>
        <w:t>Pasiūlymo (vertinamoji) kaina negali būti didesnė nei P</w:t>
      </w:r>
      <w:r w:rsidR="00B84617" w:rsidRPr="004D6CFA">
        <w:rPr>
          <w:rFonts w:cs="Times New Roman"/>
          <w:sz w:val="22"/>
          <w:szCs w:val="22"/>
          <w:lang w:val="lt-LT"/>
        </w:rPr>
        <w:t>erkančiosios organizacijos</w:t>
      </w:r>
      <w:r w:rsidRPr="004D6CFA">
        <w:rPr>
          <w:rFonts w:cs="Times New Roman"/>
          <w:sz w:val="22"/>
          <w:szCs w:val="22"/>
          <w:lang w:val="lt-LT"/>
        </w:rPr>
        <w:t xml:space="preserve"> numatyta pirkimo vertė, kurią viršijus, pasiūlymas bus atmestas dėl siūlomos per didelės nepriimtinos</w:t>
      </w:r>
      <w:r w:rsidR="00044B65" w:rsidRPr="004D6CFA">
        <w:rPr>
          <w:rFonts w:cs="Times New Roman"/>
          <w:sz w:val="22"/>
          <w:szCs w:val="22"/>
          <w:lang w:val="lt-LT"/>
        </w:rPr>
        <w:t xml:space="preserve"> </w:t>
      </w:r>
      <w:r w:rsidRPr="004D6CFA">
        <w:rPr>
          <w:rFonts w:cs="Times New Roman"/>
          <w:sz w:val="22"/>
          <w:szCs w:val="22"/>
          <w:lang w:val="lt-LT"/>
        </w:rPr>
        <w:t>kainos</w:t>
      </w:r>
      <w:r w:rsidRPr="004D6CFA">
        <w:rPr>
          <w:rFonts w:cs="Times New Roman"/>
          <w:i/>
          <w:sz w:val="22"/>
          <w:szCs w:val="22"/>
          <w:lang w:val="lt-LT"/>
        </w:rPr>
        <w:t>.</w:t>
      </w:r>
      <w:r w:rsidRPr="004D6CFA">
        <w:rPr>
          <w:rFonts w:cs="Times New Roman"/>
          <w:sz w:val="22"/>
          <w:szCs w:val="22"/>
          <w:lang w:val="lt-LT"/>
        </w:rPr>
        <w:t xml:space="preserve"> Maksimali pasiūlymo (vertinamoji) kaina </w:t>
      </w:r>
      <w:r w:rsidR="00044983" w:rsidRPr="004D6CFA">
        <w:rPr>
          <w:rFonts w:cs="Times New Roman"/>
          <w:sz w:val="22"/>
          <w:szCs w:val="22"/>
          <w:lang w:val="lt-LT"/>
        </w:rPr>
        <w:t>nurodyta specialių</w:t>
      </w:r>
      <w:r w:rsidR="00DB12A7" w:rsidRPr="004D6CFA">
        <w:rPr>
          <w:rFonts w:cs="Times New Roman"/>
          <w:sz w:val="22"/>
          <w:szCs w:val="22"/>
          <w:lang w:val="lt-LT"/>
        </w:rPr>
        <w:t>jų</w:t>
      </w:r>
      <w:r w:rsidR="00044983" w:rsidRPr="004D6CFA">
        <w:rPr>
          <w:rFonts w:cs="Times New Roman"/>
          <w:sz w:val="22"/>
          <w:szCs w:val="22"/>
          <w:lang w:val="lt-LT"/>
        </w:rPr>
        <w:t xml:space="preserve"> pirkimo sąlygų 7 priede „Pasiūlymų vertinimo kriterijai ir sąlygos“.</w:t>
      </w:r>
    </w:p>
    <w:p w14:paraId="2A84B103" w14:textId="77777777" w:rsidR="00D43E2A" w:rsidRPr="004D6CFA" w:rsidRDefault="00D43E2A" w:rsidP="00501215">
      <w:pPr>
        <w:shd w:val="clear" w:color="auto" w:fill="FFFFFF"/>
        <w:jc w:val="both"/>
        <w:rPr>
          <w:i/>
          <w:iCs/>
        </w:rPr>
      </w:pPr>
    </w:p>
    <w:p w14:paraId="3F878C4B" w14:textId="77777777" w:rsidR="00C76FA2" w:rsidRPr="004D6CFA" w:rsidRDefault="00C76FA2" w:rsidP="00501215">
      <w:pPr>
        <w:shd w:val="clear" w:color="auto" w:fill="FFFFFF"/>
        <w:jc w:val="both"/>
        <w:rPr>
          <w:i/>
          <w:iCs/>
          <w:color w:val="7030A0"/>
        </w:rPr>
      </w:pPr>
    </w:p>
    <w:p w14:paraId="4E1DE8AB" w14:textId="77777777" w:rsidR="00C87AB8" w:rsidRPr="004D6CFA" w:rsidRDefault="008D704D" w:rsidP="00C87AB8">
      <w:pPr>
        <w:shd w:val="clear" w:color="auto" w:fill="FFFFFF"/>
        <w:jc w:val="center"/>
        <w:rPr>
          <w:rFonts w:eastAsia="Calibri"/>
        </w:rPr>
        <w:sectPr w:rsidR="00C87AB8" w:rsidRPr="004D6CFA" w:rsidSect="004B685B">
          <w:headerReference w:type="default" r:id="rId8"/>
          <w:footerReference w:type="default" r:id="rId9"/>
          <w:footerReference w:type="first" r:id="rId10"/>
          <w:pgSz w:w="12240" w:h="15840"/>
          <w:pgMar w:top="1134" w:right="567" w:bottom="1134" w:left="1701" w:header="720" w:footer="720" w:gutter="0"/>
          <w:pgNumType w:start="0"/>
          <w:cols w:space="720"/>
          <w:titlePg/>
          <w:docGrid w:linePitch="360"/>
        </w:sectPr>
      </w:pPr>
      <w:r w:rsidRPr="004D6CFA">
        <w:rPr>
          <w:rFonts w:eastAsia="Calibri"/>
        </w:rPr>
        <w:t>__________</w:t>
      </w:r>
    </w:p>
    <w:p w14:paraId="6C73D6A3" w14:textId="77777777" w:rsidR="00774AA5" w:rsidRPr="004D6CFA" w:rsidRDefault="000A4287" w:rsidP="005C1E12">
      <w:pPr>
        <w:pStyle w:val="Heading1"/>
        <w:jc w:val="right"/>
        <w:rPr>
          <w:rFonts w:ascii="Times New Roman" w:hAnsi="Times New Roman" w:cs="Times New Roman"/>
          <w:color w:val="auto"/>
          <w:sz w:val="21"/>
          <w:szCs w:val="21"/>
        </w:rPr>
      </w:pPr>
      <w:bookmarkStart w:id="41" w:name="_Toc159338253"/>
      <w:r w:rsidRPr="004D6CFA">
        <w:rPr>
          <w:rFonts w:ascii="Times New Roman" w:hAnsi="Times New Roman" w:cs="Times New Roman"/>
          <w:color w:val="auto"/>
          <w:sz w:val="21"/>
          <w:szCs w:val="21"/>
        </w:rPr>
        <w:lastRenderedPageBreak/>
        <w:t>Specialiųjų p</w:t>
      </w:r>
      <w:r w:rsidR="008F59C5" w:rsidRPr="004D6CFA">
        <w:rPr>
          <w:rFonts w:ascii="Times New Roman" w:hAnsi="Times New Roman" w:cs="Times New Roman"/>
          <w:color w:val="auto"/>
          <w:sz w:val="21"/>
          <w:szCs w:val="21"/>
        </w:rPr>
        <w:t>irkimo sąlygų 1 priedas „Terminai“</w:t>
      </w:r>
      <w:bookmarkEnd w:id="41"/>
    </w:p>
    <w:p w14:paraId="32FE2859" w14:textId="77777777" w:rsidR="00A53BAE" w:rsidRPr="004D6CFA" w:rsidRDefault="00A53BAE" w:rsidP="008E479D">
      <w:pPr>
        <w:shd w:val="clear" w:color="auto" w:fill="FFFFFF"/>
        <w:jc w:val="right"/>
        <w:rPr>
          <w:rFonts w:eastAsia="Calibr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4D6CFA" w14:paraId="56FCF52D"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5B5E9EFE" w14:textId="77777777" w:rsidR="00774AA5" w:rsidRPr="004D6CFA" w:rsidRDefault="00B230BB" w:rsidP="004B3551">
            <w:pPr>
              <w:jc w:val="center"/>
              <w:rPr>
                <w:b/>
                <w:bCs/>
                <w:sz w:val="22"/>
                <w:szCs w:val="22"/>
              </w:rPr>
            </w:pPr>
            <w:r w:rsidRPr="004D6CFA">
              <w:rPr>
                <w:b/>
                <w:bCs/>
                <w:sz w:val="22"/>
                <w:szCs w:val="22"/>
              </w:rPr>
              <w:t>Eil. Nr.</w:t>
            </w:r>
          </w:p>
        </w:tc>
        <w:tc>
          <w:tcPr>
            <w:tcW w:w="2977" w:type="dxa"/>
            <w:shd w:val="clear" w:color="auto" w:fill="D9D9D9" w:themeFill="background1" w:themeFillShade="D9"/>
            <w:tcMar>
              <w:top w:w="0" w:type="dxa"/>
              <w:left w:w="108" w:type="dxa"/>
              <w:bottom w:w="0" w:type="dxa"/>
              <w:right w:w="108" w:type="dxa"/>
            </w:tcMar>
          </w:tcPr>
          <w:p w14:paraId="58066D1C" w14:textId="77777777" w:rsidR="00774AA5" w:rsidRPr="004D6CFA" w:rsidRDefault="00B230BB" w:rsidP="004B3551">
            <w:pPr>
              <w:jc w:val="center"/>
              <w:rPr>
                <w:b/>
                <w:bCs/>
                <w:sz w:val="22"/>
                <w:szCs w:val="22"/>
              </w:rPr>
            </w:pPr>
            <w:r w:rsidRPr="004D6CFA">
              <w:rPr>
                <w:b/>
                <w:bCs/>
                <w:sz w:val="22"/>
                <w:szCs w:val="22"/>
              </w:rPr>
              <w:t>VEIKSMAS</w:t>
            </w:r>
          </w:p>
        </w:tc>
        <w:tc>
          <w:tcPr>
            <w:tcW w:w="3170" w:type="dxa"/>
            <w:shd w:val="clear" w:color="auto" w:fill="D9D9D9" w:themeFill="background1" w:themeFillShade="D9"/>
            <w:tcMar>
              <w:top w:w="0" w:type="dxa"/>
              <w:left w:w="108" w:type="dxa"/>
              <w:bottom w:w="0" w:type="dxa"/>
              <w:right w:w="108" w:type="dxa"/>
            </w:tcMar>
          </w:tcPr>
          <w:p w14:paraId="0994A829" w14:textId="77777777" w:rsidR="00774AA5" w:rsidRPr="004D6CFA" w:rsidRDefault="00B230BB" w:rsidP="004B3551">
            <w:pPr>
              <w:jc w:val="center"/>
              <w:rPr>
                <w:b/>
                <w:sz w:val="22"/>
                <w:szCs w:val="22"/>
              </w:rPr>
            </w:pPr>
            <w:r w:rsidRPr="004D6CFA">
              <w:rPr>
                <w:b/>
                <w:sz w:val="22"/>
                <w:szCs w:val="22"/>
              </w:rPr>
              <w:t>DATA/DIENŲ SKAIČIUS/ LAIKAS</w:t>
            </w:r>
          </w:p>
          <w:p w14:paraId="2703F055" w14:textId="77777777" w:rsidR="00774AA5" w:rsidRPr="004D6CFA" w:rsidRDefault="00B230BB" w:rsidP="004B3551">
            <w:pPr>
              <w:jc w:val="center"/>
              <w:rPr>
                <w:sz w:val="22"/>
                <w:szCs w:val="22"/>
              </w:rPr>
            </w:pPr>
            <w:r w:rsidRPr="004D6CFA">
              <w:rPr>
                <w:sz w:val="22"/>
                <w:szCs w:val="22"/>
              </w:rPr>
              <w:t>(Lietuvos laiku)</w:t>
            </w:r>
          </w:p>
        </w:tc>
        <w:tc>
          <w:tcPr>
            <w:tcW w:w="2565" w:type="dxa"/>
            <w:shd w:val="clear" w:color="auto" w:fill="D9D9D9" w:themeFill="background1" w:themeFillShade="D9"/>
            <w:tcMar>
              <w:top w:w="0" w:type="dxa"/>
              <w:left w:w="108" w:type="dxa"/>
              <w:bottom w:w="0" w:type="dxa"/>
              <w:right w:w="108" w:type="dxa"/>
            </w:tcMar>
          </w:tcPr>
          <w:p w14:paraId="5D27B2A3" w14:textId="77777777" w:rsidR="00774AA5" w:rsidRPr="004D6CFA" w:rsidRDefault="00B230BB" w:rsidP="004B3551">
            <w:pPr>
              <w:jc w:val="center"/>
              <w:rPr>
                <w:b/>
                <w:sz w:val="22"/>
                <w:szCs w:val="22"/>
              </w:rPr>
            </w:pPr>
            <w:r w:rsidRPr="004D6CFA">
              <w:rPr>
                <w:b/>
                <w:sz w:val="22"/>
                <w:szCs w:val="22"/>
              </w:rPr>
              <w:t>PASTABOS</w:t>
            </w:r>
          </w:p>
        </w:tc>
      </w:tr>
      <w:tr w:rsidR="00774AA5" w:rsidRPr="004D6CFA" w14:paraId="1A09C6D3" w14:textId="77777777" w:rsidTr="00220A92">
        <w:trPr>
          <w:trHeight w:val="20"/>
        </w:trPr>
        <w:tc>
          <w:tcPr>
            <w:tcW w:w="851" w:type="dxa"/>
            <w:tcMar>
              <w:top w:w="0" w:type="dxa"/>
              <w:left w:w="108" w:type="dxa"/>
              <w:bottom w:w="0" w:type="dxa"/>
              <w:right w:w="108" w:type="dxa"/>
            </w:tcMar>
          </w:tcPr>
          <w:p w14:paraId="415690A5" w14:textId="77777777" w:rsidR="00774AA5" w:rsidRPr="004D6CFA" w:rsidRDefault="00B230BB" w:rsidP="006932C2">
            <w:pPr>
              <w:keepNext/>
              <w:rPr>
                <w:bCs/>
                <w:sz w:val="22"/>
                <w:szCs w:val="22"/>
              </w:rPr>
            </w:pPr>
            <w:r w:rsidRPr="004D6CFA">
              <w:rPr>
                <w:bCs/>
                <w:sz w:val="22"/>
                <w:szCs w:val="22"/>
              </w:rPr>
              <w:t>1.</w:t>
            </w:r>
          </w:p>
        </w:tc>
        <w:tc>
          <w:tcPr>
            <w:tcW w:w="2977" w:type="dxa"/>
            <w:tcMar>
              <w:top w:w="0" w:type="dxa"/>
              <w:left w:w="108" w:type="dxa"/>
              <w:bottom w:w="0" w:type="dxa"/>
              <w:right w:w="108" w:type="dxa"/>
            </w:tcMar>
          </w:tcPr>
          <w:p w14:paraId="30F7E6DB" w14:textId="77777777" w:rsidR="00774AA5" w:rsidRPr="004D6CFA" w:rsidRDefault="00B230BB" w:rsidP="0003169B">
            <w:pPr>
              <w:keepNext/>
              <w:rPr>
                <w:sz w:val="22"/>
                <w:szCs w:val="22"/>
              </w:rPr>
            </w:pPr>
            <w:r w:rsidRPr="004D6CFA">
              <w:rPr>
                <w:bCs/>
                <w:sz w:val="22"/>
                <w:szCs w:val="22"/>
              </w:rPr>
              <w:t>Pasiūlymų pateikimo terminas</w:t>
            </w:r>
          </w:p>
        </w:tc>
        <w:tc>
          <w:tcPr>
            <w:tcW w:w="3170" w:type="dxa"/>
            <w:tcMar>
              <w:top w:w="0" w:type="dxa"/>
              <w:left w:w="108" w:type="dxa"/>
              <w:bottom w:w="0" w:type="dxa"/>
              <w:right w:w="108" w:type="dxa"/>
            </w:tcMar>
          </w:tcPr>
          <w:p w14:paraId="31601C07" w14:textId="77777777" w:rsidR="00774AA5" w:rsidRPr="004D6CFA" w:rsidRDefault="00B230BB" w:rsidP="0003169B">
            <w:pPr>
              <w:rPr>
                <w:sz w:val="22"/>
                <w:szCs w:val="22"/>
              </w:rPr>
            </w:pPr>
            <w:r w:rsidRPr="004D6CFA">
              <w:rPr>
                <w:sz w:val="22"/>
                <w:szCs w:val="22"/>
              </w:rPr>
              <w:t xml:space="preserve">nurodytas skelbime </w:t>
            </w:r>
          </w:p>
        </w:tc>
        <w:tc>
          <w:tcPr>
            <w:tcW w:w="2565" w:type="dxa"/>
            <w:tcMar>
              <w:top w:w="0" w:type="dxa"/>
              <w:left w:w="108" w:type="dxa"/>
              <w:bottom w:w="0" w:type="dxa"/>
              <w:right w:w="108" w:type="dxa"/>
            </w:tcMar>
          </w:tcPr>
          <w:p w14:paraId="4F20026C" w14:textId="77777777" w:rsidR="00774AA5" w:rsidRPr="004D6CFA" w:rsidRDefault="00B230BB" w:rsidP="00593F3E">
            <w:pPr>
              <w:rPr>
                <w:iCs/>
                <w:sz w:val="22"/>
                <w:szCs w:val="22"/>
              </w:rPr>
            </w:pPr>
            <w:r w:rsidRPr="004D6CFA">
              <w:rPr>
                <w:sz w:val="22"/>
                <w:szCs w:val="22"/>
              </w:rPr>
              <w:t>Perkančioji organizacija turi teisę pratęsti pasiūlymų pateikimo terminą.</w:t>
            </w:r>
          </w:p>
        </w:tc>
      </w:tr>
      <w:tr w:rsidR="00774AA5" w:rsidRPr="004D6CFA" w14:paraId="319052A9" w14:textId="77777777" w:rsidTr="00220A92">
        <w:trPr>
          <w:trHeight w:val="20"/>
        </w:trPr>
        <w:tc>
          <w:tcPr>
            <w:tcW w:w="851" w:type="dxa"/>
            <w:tcMar>
              <w:top w:w="0" w:type="dxa"/>
              <w:left w:w="108" w:type="dxa"/>
              <w:bottom w:w="0" w:type="dxa"/>
              <w:right w:w="108" w:type="dxa"/>
            </w:tcMar>
          </w:tcPr>
          <w:p w14:paraId="041D3B1D" w14:textId="77777777" w:rsidR="00774AA5" w:rsidRPr="004D6CFA" w:rsidRDefault="00B230BB" w:rsidP="006932C2">
            <w:pPr>
              <w:keepNext/>
              <w:rPr>
                <w:bCs/>
                <w:sz w:val="22"/>
                <w:szCs w:val="22"/>
              </w:rPr>
            </w:pPr>
            <w:r w:rsidRPr="004D6CFA">
              <w:rPr>
                <w:bCs/>
                <w:sz w:val="22"/>
                <w:szCs w:val="22"/>
              </w:rPr>
              <w:t>2.</w:t>
            </w:r>
          </w:p>
        </w:tc>
        <w:tc>
          <w:tcPr>
            <w:tcW w:w="2977" w:type="dxa"/>
            <w:tcMar>
              <w:top w:w="0" w:type="dxa"/>
              <w:left w:w="108" w:type="dxa"/>
              <w:bottom w:w="0" w:type="dxa"/>
              <w:right w:w="108" w:type="dxa"/>
            </w:tcMar>
          </w:tcPr>
          <w:p w14:paraId="70716C53" w14:textId="77777777" w:rsidR="00774AA5" w:rsidRPr="004D6CFA" w:rsidRDefault="00B230BB" w:rsidP="0003169B">
            <w:pPr>
              <w:keepNext/>
              <w:rPr>
                <w:sz w:val="22"/>
                <w:szCs w:val="22"/>
              </w:rPr>
            </w:pPr>
            <w:r w:rsidRPr="004D6CFA">
              <w:rPr>
                <w:sz w:val="22"/>
                <w:szCs w:val="22"/>
              </w:rPr>
              <w:t>Pradinis susipažinimas su CVP IS priemonėmis gautais pasiūlymais</w:t>
            </w:r>
          </w:p>
        </w:tc>
        <w:tc>
          <w:tcPr>
            <w:tcW w:w="3170" w:type="dxa"/>
            <w:tcMar>
              <w:top w:w="0" w:type="dxa"/>
              <w:left w:w="108" w:type="dxa"/>
              <w:bottom w:w="0" w:type="dxa"/>
              <w:right w:w="108" w:type="dxa"/>
            </w:tcMar>
          </w:tcPr>
          <w:p w14:paraId="4A558D1C" w14:textId="6DF4E6D7" w:rsidR="00774AA5" w:rsidRPr="004D6CFA" w:rsidRDefault="00B230BB" w:rsidP="0003169B">
            <w:pPr>
              <w:rPr>
                <w:sz w:val="22"/>
                <w:szCs w:val="22"/>
              </w:rPr>
            </w:pPr>
            <w:r w:rsidRPr="004D6CFA">
              <w:rPr>
                <w:sz w:val="22"/>
                <w:szCs w:val="22"/>
              </w:rPr>
              <w:t xml:space="preserve">Pradedamas ne anksčiau nei </w:t>
            </w:r>
            <w:r w:rsidRPr="004D6CFA">
              <w:rPr>
                <w:color w:val="000000" w:themeColor="text1"/>
                <w:sz w:val="22"/>
                <w:szCs w:val="22"/>
              </w:rPr>
              <w:t xml:space="preserve">po </w:t>
            </w:r>
            <w:r w:rsidR="003109F1" w:rsidRPr="004D6CFA">
              <w:rPr>
                <w:color w:val="000000" w:themeColor="text1"/>
                <w:sz w:val="22"/>
                <w:szCs w:val="22"/>
              </w:rPr>
              <w:t>30</w:t>
            </w:r>
            <w:r w:rsidRPr="004D6CFA">
              <w:rPr>
                <w:color w:val="000000" w:themeColor="text1"/>
                <w:sz w:val="22"/>
                <w:szCs w:val="22"/>
              </w:rPr>
              <w:t xml:space="preserve"> minučių</w:t>
            </w:r>
            <w:r w:rsidRPr="004D6CFA">
              <w:rPr>
                <w:sz w:val="22"/>
                <w:szCs w:val="22"/>
              </w:rPr>
              <w:t xml:space="preserve"> po pasiūlymų pateikimo termino pabaigos</w:t>
            </w:r>
          </w:p>
        </w:tc>
        <w:tc>
          <w:tcPr>
            <w:tcW w:w="2565" w:type="dxa"/>
            <w:tcMar>
              <w:top w:w="0" w:type="dxa"/>
              <w:left w:w="108" w:type="dxa"/>
              <w:bottom w:w="0" w:type="dxa"/>
              <w:right w:w="108" w:type="dxa"/>
            </w:tcMar>
          </w:tcPr>
          <w:p w14:paraId="4F1346CF" w14:textId="77777777" w:rsidR="00774AA5" w:rsidRPr="004D6CFA" w:rsidRDefault="00774AA5" w:rsidP="0003169B">
            <w:pPr>
              <w:rPr>
                <w:iCs/>
                <w:sz w:val="22"/>
                <w:szCs w:val="22"/>
              </w:rPr>
            </w:pPr>
          </w:p>
        </w:tc>
      </w:tr>
      <w:tr w:rsidR="00774AA5" w:rsidRPr="004D6CFA" w14:paraId="55483965" w14:textId="77777777" w:rsidTr="00220A92">
        <w:trPr>
          <w:trHeight w:val="20"/>
        </w:trPr>
        <w:tc>
          <w:tcPr>
            <w:tcW w:w="851" w:type="dxa"/>
            <w:tcMar>
              <w:top w:w="0" w:type="dxa"/>
              <w:left w:w="108" w:type="dxa"/>
              <w:bottom w:w="0" w:type="dxa"/>
              <w:right w:w="108" w:type="dxa"/>
            </w:tcMar>
          </w:tcPr>
          <w:p w14:paraId="08BFE09C" w14:textId="77777777" w:rsidR="00774AA5" w:rsidRPr="004D6CFA" w:rsidRDefault="00B230BB" w:rsidP="006932C2">
            <w:pPr>
              <w:keepNext/>
              <w:rPr>
                <w:bCs/>
                <w:sz w:val="22"/>
                <w:szCs w:val="22"/>
              </w:rPr>
            </w:pPr>
            <w:r w:rsidRPr="004D6CFA">
              <w:rPr>
                <w:bCs/>
                <w:sz w:val="22"/>
                <w:szCs w:val="22"/>
              </w:rPr>
              <w:t>3.</w:t>
            </w:r>
          </w:p>
        </w:tc>
        <w:tc>
          <w:tcPr>
            <w:tcW w:w="2977" w:type="dxa"/>
            <w:tcMar>
              <w:top w:w="0" w:type="dxa"/>
              <w:left w:w="108" w:type="dxa"/>
              <w:bottom w:w="0" w:type="dxa"/>
              <w:right w:w="108" w:type="dxa"/>
            </w:tcMar>
          </w:tcPr>
          <w:p w14:paraId="44187186" w14:textId="77777777" w:rsidR="00774AA5" w:rsidRPr="004D6CFA" w:rsidRDefault="00B230BB" w:rsidP="0003169B">
            <w:pPr>
              <w:keepNext/>
              <w:rPr>
                <w:bCs/>
                <w:sz w:val="22"/>
                <w:szCs w:val="22"/>
              </w:rPr>
            </w:pPr>
            <w:r w:rsidRPr="004D6CFA">
              <w:rPr>
                <w:sz w:val="22"/>
                <w:szCs w:val="22"/>
              </w:rPr>
              <w:t>Prašymą paaiškinti, patikslinti pirkimo sąlygas tiekėjas turi pateikti ne vėliau kaip:</w:t>
            </w:r>
          </w:p>
        </w:tc>
        <w:tc>
          <w:tcPr>
            <w:tcW w:w="3170" w:type="dxa"/>
            <w:tcMar>
              <w:top w:w="0" w:type="dxa"/>
              <w:left w:w="108" w:type="dxa"/>
              <w:bottom w:w="0" w:type="dxa"/>
              <w:right w:w="108" w:type="dxa"/>
            </w:tcMar>
          </w:tcPr>
          <w:p w14:paraId="78C80C00" w14:textId="77777777" w:rsidR="00774AA5" w:rsidRPr="004D6CFA" w:rsidRDefault="00B230BB" w:rsidP="0003169B">
            <w:pPr>
              <w:rPr>
                <w:sz w:val="22"/>
                <w:szCs w:val="22"/>
              </w:rPr>
            </w:pPr>
            <w:r w:rsidRPr="004D6CFA">
              <w:rPr>
                <w:sz w:val="22"/>
                <w:szCs w:val="22"/>
              </w:rPr>
              <w:t>6 dienų iki pasiūlymų pateikimo termino dienos</w:t>
            </w:r>
          </w:p>
        </w:tc>
        <w:tc>
          <w:tcPr>
            <w:tcW w:w="2565" w:type="dxa"/>
            <w:tcMar>
              <w:top w:w="0" w:type="dxa"/>
              <w:left w:w="108" w:type="dxa"/>
              <w:bottom w:w="0" w:type="dxa"/>
              <w:right w:w="108" w:type="dxa"/>
            </w:tcMar>
          </w:tcPr>
          <w:p w14:paraId="2D81528A" w14:textId="77777777" w:rsidR="00774AA5" w:rsidRPr="004D6CFA" w:rsidRDefault="00774AA5" w:rsidP="00424668">
            <w:pPr>
              <w:rPr>
                <w:iCs/>
                <w:color w:val="7030A0"/>
                <w:sz w:val="22"/>
                <w:szCs w:val="22"/>
              </w:rPr>
            </w:pPr>
          </w:p>
        </w:tc>
      </w:tr>
      <w:tr w:rsidR="00774AA5" w:rsidRPr="004D6CFA" w14:paraId="1ABAFB37" w14:textId="77777777" w:rsidTr="00220A92">
        <w:trPr>
          <w:trHeight w:val="20"/>
        </w:trPr>
        <w:tc>
          <w:tcPr>
            <w:tcW w:w="851" w:type="dxa"/>
            <w:tcMar>
              <w:top w:w="0" w:type="dxa"/>
              <w:left w:w="108" w:type="dxa"/>
              <w:bottom w:w="0" w:type="dxa"/>
              <w:right w:w="108" w:type="dxa"/>
            </w:tcMar>
          </w:tcPr>
          <w:p w14:paraId="4ECEB98C" w14:textId="77777777" w:rsidR="00774AA5" w:rsidRPr="004D6CFA" w:rsidRDefault="00B230BB" w:rsidP="00220A92">
            <w:pPr>
              <w:rPr>
                <w:bCs/>
                <w:sz w:val="22"/>
                <w:szCs w:val="22"/>
              </w:rPr>
            </w:pPr>
            <w:r w:rsidRPr="004D6CFA">
              <w:rPr>
                <w:bCs/>
                <w:sz w:val="22"/>
                <w:szCs w:val="22"/>
              </w:rPr>
              <w:t xml:space="preserve">4. </w:t>
            </w:r>
          </w:p>
        </w:tc>
        <w:tc>
          <w:tcPr>
            <w:tcW w:w="2977" w:type="dxa"/>
            <w:tcMar>
              <w:top w:w="0" w:type="dxa"/>
              <w:left w:w="108" w:type="dxa"/>
              <w:bottom w:w="0" w:type="dxa"/>
              <w:right w:w="108" w:type="dxa"/>
            </w:tcMar>
          </w:tcPr>
          <w:p w14:paraId="6BB1123D" w14:textId="77777777" w:rsidR="00774AA5" w:rsidRPr="004D6CFA" w:rsidRDefault="00774AA5" w:rsidP="0003169B">
            <w:pPr>
              <w:rPr>
                <w:sz w:val="22"/>
                <w:szCs w:val="22"/>
              </w:rPr>
            </w:pPr>
            <w:r w:rsidRPr="004D6CFA">
              <w:rPr>
                <w:sz w:val="22"/>
                <w:szCs w:val="22"/>
              </w:rPr>
              <w:t xml:space="preserve">Perkančioji organizacija </w:t>
            </w:r>
            <w:r w:rsidR="00B230BB" w:rsidRPr="004D6CFA">
              <w:rPr>
                <w:sz w:val="22"/>
                <w:szCs w:val="22"/>
              </w:rPr>
              <w:t>pirkimo sąlygų paaiškinimą, patikslinimą pateikia visiems tiekėjams ne vėliau kaip:</w:t>
            </w:r>
          </w:p>
        </w:tc>
        <w:tc>
          <w:tcPr>
            <w:tcW w:w="3170" w:type="dxa"/>
            <w:tcMar>
              <w:top w:w="0" w:type="dxa"/>
              <w:left w:w="108" w:type="dxa"/>
              <w:bottom w:w="0" w:type="dxa"/>
              <w:right w:w="108" w:type="dxa"/>
            </w:tcMar>
          </w:tcPr>
          <w:p w14:paraId="03159AF6" w14:textId="77777777" w:rsidR="00774AA5" w:rsidRPr="004D6CFA" w:rsidRDefault="00B230BB" w:rsidP="0003169B">
            <w:pPr>
              <w:rPr>
                <w:sz w:val="22"/>
                <w:szCs w:val="22"/>
              </w:rPr>
            </w:pPr>
            <w:r w:rsidRPr="004D6CFA">
              <w:rPr>
                <w:sz w:val="22"/>
                <w:szCs w:val="22"/>
              </w:rPr>
              <w:t>4 dienų iki pasiūlymų pateikimo termino dienos</w:t>
            </w:r>
          </w:p>
        </w:tc>
        <w:tc>
          <w:tcPr>
            <w:tcW w:w="2565" w:type="dxa"/>
            <w:tcMar>
              <w:top w:w="0" w:type="dxa"/>
              <w:left w:w="108" w:type="dxa"/>
              <w:bottom w:w="0" w:type="dxa"/>
              <w:right w:w="108" w:type="dxa"/>
            </w:tcMar>
          </w:tcPr>
          <w:p w14:paraId="6EE678F3" w14:textId="77777777" w:rsidR="00774AA5" w:rsidRPr="004D6CFA" w:rsidRDefault="00774AA5" w:rsidP="00CE1F13">
            <w:pPr>
              <w:rPr>
                <w:sz w:val="22"/>
                <w:szCs w:val="22"/>
              </w:rPr>
            </w:pPr>
          </w:p>
        </w:tc>
      </w:tr>
      <w:tr w:rsidR="00774AA5" w:rsidRPr="004D6CFA" w14:paraId="67AD5899" w14:textId="77777777" w:rsidTr="00220A92">
        <w:trPr>
          <w:trHeight w:val="20"/>
        </w:trPr>
        <w:tc>
          <w:tcPr>
            <w:tcW w:w="851" w:type="dxa"/>
            <w:tcMar>
              <w:top w:w="0" w:type="dxa"/>
              <w:left w:w="108" w:type="dxa"/>
              <w:bottom w:w="0" w:type="dxa"/>
              <w:right w:w="108" w:type="dxa"/>
            </w:tcMar>
          </w:tcPr>
          <w:p w14:paraId="12443DFB" w14:textId="77777777" w:rsidR="00774AA5" w:rsidRPr="004D6CFA" w:rsidRDefault="00B230BB" w:rsidP="00220A92">
            <w:pPr>
              <w:pStyle w:val="ListParagraph"/>
              <w:ind w:left="0"/>
              <w:rPr>
                <w:bCs/>
                <w:sz w:val="22"/>
                <w:szCs w:val="22"/>
              </w:rPr>
            </w:pPr>
            <w:r w:rsidRPr="004D6CFA">
              <w:rPr>
                <w:bCs/>
                <w:sz w:val="22"/>
                <w:szCs w:val="22"/>
              </w:rPr>
              <w:t xml:space="preserve">5. </w:t>
            </w:r>
          </w:p>
        </w:tc>
        <w:tc>
          <w:tcPr>
            <w:tcW w:w="2977" w:type="dxa"/>
            <w:tcMar>
              <w:top w:w="0" w:type="dxa"/>
              <w:left w:w="108" w:type="dxa"/>
              <w:bottom w:w="0" w:type="dxa"/>
              <w:right w:w="108" w:type="dxa"/>
            </w:tcMar>
          </w:tcPr>
          <w:p w14:paraId="5F0A8738" w14:textId="77777777" w:rsidR="00774AA5" w:rsidRPr="004D6CFA" w:rsidRDefault="00455131" w:rsidP="0003169B">
            <w:pPr>
              <w:rPr>
                <w:sz w:val="22"/>
                <w:szCs w:val="22"/>
              </w:rPr>
            </w:pPr>
            <w:r w:rsidRPr="004D6CFA">
              <w:rPr>
                <w:sz w:val="22"/>
                <w:szCs w:val="22"/>
              </w:rPr>
              <w:t>O</w:t>
            </w:r>
            <w:r w:rsidR="00774AA5" w:rsidRPr="004D6CFA">
              <w:rPr>
                <w:sz w:val="22"/>
                <w:szCs w:val="22"/>
              </w:rPr>
              <w:t>bjekto apžiūra bus vykdoma:</w:t>
            </w:r>
          </w:p>
        </w:tc>
        <w:tc>
          <w:tcPr>
            <w:tcW w:w="3170" w:type="dxa"/>
            <w:tcMar>
              <w:top w:w="0" w:type="dxa"/>
              <w:left w:w="108" w:type="dxa"/>
              <w:bottom w:w="0" w:type="dxa"/>
              <w:right w:w="108" w:type="dxa"/>
            </w:tcMar>
          </w:tcPr>
          <w:p w14:paraId="31F262A9" w14:textId="77777777" w:rsidR="00774AA5" w:rsidRPr="004D6CFA" w:rsidRDefault="00B230BB" w:rsidP="0003169B">
            <w:pPr>
              <w:rPr>
                <w:iCs/>
                <w:color w:val="FF0000"/>
                <w:sz w:val="22"/>
                <w:szCs w:val="22"/>
              </w:rPr>
            </w:pPr>
            <w:r w:rsidRPr="004D6CFA">
              <w:rPr>
                <w:iCs/>
                <w:sz w:val="22"/>
                <w:szCs w:val="22"/>
              </w:rPr>
              <w:t>NETAIKOMA</w:t>
            </w:r>
          </w:p>
        </w:tc>
        <w:tc>
          <w:tcPr>
            <w:tcW w:w="2565" w:type="dxa"/>
            <w:tcMar>
              <w:top w:w="0" w:type="dxa"/>
              <w:left w:w="108" w:type="dxa"/>
              <w:bottom w:w="0" w:type="dxa"/>
              <w:right w:w="108" w:type="dxa"/>
            </w:tcMar>
          </w:tcPr>
          <w:p w14:paraId="3ABFB5C7" w14:textId="77777777" w:rsidR="00774AA5" w:rsidRPr="004D6CFA" w:rsidRDefault="00774AA5" w:rsidP="0003169B">
            <w:pPr>
              <w:rPr>
                <w:sz w:val="22"/>
                <w:szCs w:val="22"/>
              </w:rPr>
            </w:pPr>
          </w:p>
        </w:tc>
      </w:tr>
      <w:tr w:rsidR="00774AA5" w:rsidRPr="004D6CFA" w14:paraId="08DF404A" w14:textId="77777777" w:rsidTr="00220A92">
        <w:trPr>
          <w:trHeight w:val="20"/>
        </w:trPr>
        <w:tc>
          <w:tcPr>
            <w:tcW w:w="851" w:type="dxa"/>
            <w:tcMar>
              <w:top w:w="0" w:type="dxa"/>
              <w:left w:w="108" w:type="dxa"/>
              <w:bottom w:w="0" w:type="dxa"/>
              <w:right w:w="108" w:type="dxa"/>
            </w:tcMar>
          </w:tcPr>
          <w:p w14:paraId="002CE677" w14:textId="77777777" w:rsidR="00774AA5" w:rsidRPr="004D6CFA" w:rsidRDefault="00B230BB" w:rsidP="00220A92">
            <w:pPr>
              <w:pStyle w:val="ListParagraph"/>
              <w:ind w:left="0"/>
              <w:rPr>
                <w:bCs/>
                <w:sz w:val="22"/>
                <w:szCs w:val="22"/>
              </w:rPr>
            </w:pPr>
            <w:r w:rsidRPr="004D6CFA">
              <w:rPr>
                <w:bCs/>
                <w:sz w:val="22"/>
                <w:szCs w:val="22"/>
              </w:rPr>
              <w:t xml:space="preserve">6. </w:t>
            </w:r>
          </w:p>
        </w:tc>
        <w:tc>
          <w:tcPr>
            <w:tcW w:w="2977" w:type="dxa"/>
            <w:tcMar>
              <w:top w:w="0" w:type="dxa"/>
              <w:left w:w="108" w:type="dxa"/>
              <w:bottom w:w="0" w:type="dxa"/>
              <w:right w:w="108" w:type="dxa"/>
            </w:tcMar>
          </w:tcPr>
          <w:p w14:paraId="55920087" w14:textId="77777777" w:rsidR="00774AA5" w:rsidRPr="004D6CFA" w:rsidRDefault="00B230BB" w:rsidP="0003169B">
            <w:pPr>
              <w:rPr>
                <w:sz w:val="22"/>
                <w:szCs w:val="22"/>
              </w:rPr>
            </w:pPr>
            <w:r w:rsidRPr="004D6CFA">
              <w:rPr>
                <w:sz w:val="22"/>
                <w:szCs w:val="22"/>
              </w:rPr>
              <w:t>Perkančioji organizacija rengs susitikimus su tiekėjais dėl pirkimo sąlygų paaiškinimo</w:t>
            </w:r>
          </w:p>
        </w:tc>
        <w:tc>
          <w:tcPr>
            <w:tcW w:w="3170" w:type="dxa"/>
            <w:tcMar>
              <w:top w:w="0" w:type="dxa"/>
              <w:left w:w="108" w:type="dxa"/>
              <w:bottom w:w="0" w:type="dxa"/>
              <w:right w:w="108" w:type="dxa"/>
            </w:tcMar>
          </w:tcPr>
          <w:p w14:paraId="5D2B15B5" w14:textId="77777777" w:rsidR="00774AA5" w:rsidRPr="004D6CFA" w:rsidRDefault="00B230BB" w:rsidP="0003169B">
            <w:pPr>
              <w:rPr>
                <w:iCs/>
                <w:sz w:val="22"/>
                <w:szCs w:val="22"/>
              </w:rPr>
            </w:pPr>
            <w:r w:rsidRPr="004D6CFA">
              <w:rPr>
                <w:iCs/>
                <w:sz w:val="22"/>
                <w:szCs w:val="22"/>
              </w:rPr>
              <w:t>NETAIKOMA</w:t>
            </w:r>
          </w:p>
        </w:tc>
        <w:tc>
          <w:tcPr>
            <w:tcW w:w="2565" w:type="dxa"/>
            <w:tcMar>
              <w:top w:w="0" w:type="dxa"/>
              <w:left w:w="108" w:type="dxa"/>
              <w:bottom w:w="0" w:type="dxa"/>
              <w:right w:w="108" w:type="dxa"/>
            </w:tcMar>
          </w:tcPr>
          <w:p w14:paraId="58ECA0BC" w14:textId="77777777" w:rsidR="00774AA5" w:rsidRPr="004D6CFA" w:rsidRDefault="00774AA5" w:rsidP="0003169B">
            <w:pPr>
              <w:rPr>
                <w:sz w:val="22"/>
                <w:szCs w:val="22"/>
              </w:rPr>
            </w:pPr>
          </w:p>
        </w:tc>
      </w:tr>
      <w:tr w:rsidR="00774AA5" w:rsidRPr="004D6CFA" w14:paraId="52B40189" w14:textId="77777777" w:rsidTr="00220A92">
        <w:trPr>
          <w:trHeight w:val="20"/>
        </w:trPr>
        <w:tc>
          <w:tcPr>
            <w:tcW w:w="851" w:type="dxa"/>
            <w:tcMar>
              <w:top w:w="0" w:type="dxa"/>
              <w:left w:w="108" w:type="dxa"/>
              <w:bottom w:w="0" w:type="dxa"/>
              <w:right w:w="108" w:type="dxa"/>
            </w:tcMar>
          </w:tcPr>
          <w:p w14:paraId="77B21140" w14:textId="77777777" w:rsidR="00774AA5" w:rsidRPr="004D6CFA" w:rsidRDefault="00B230BB" w:rsidP="00220A92">
            <w:pPr>
              <w:pStyle w:val="ListParagraph"/>
              <w:ind w:left="0"/>
              <w:rPr>
                <w:bCs/>
                <w:sz w:val="22"/>
                <w:szCs w:val="22"/>
              </w:rPr>
            </w:pPr>
            <w:r w:rsidRPr="004D6CFA">
              <w:rPr>
                <w:bCs/>
                <w:sz w:val="22"/>
                <w:szCs w:val="22"/>
              </w:rPr>
              <w:t xml:space="preserve">7. </w:t>
            </w:r>
          </w:p>
        </w:tc>
        <w:tc>
          <w:tcPr>
            <w:tcW w:w="2977" w:type="dxa"/>
            <w:tcMar>
              <w:top w:w="0" w:type="dxa"/>
              <w:left w:w="108" w:type="dxa"/>
              <w:bottom w:w="0" w:type="dxa"/>
              <w:right w:w="108" w:type="dxa"/>
            </w:tcMar>
          </w:tcPr>
          <w:p w14:paraId="054CB133" w14:textId="77777777" w:rsidR="00774AA5" w:rsidRPr="004D6CFA" w:rsidRDefault="00B230BB" w:rsidP="0003169B">
            <w:pPr>
              <w:rPr>
                <w:sz w:val="22"/>
                <w:szCs w:val="22"/>
              </w:rPr>
            </w:pPr>
            <w:r w:rsidRPr="004D6CFA">
              <w:rPr>
                <w:sz w:val="22"/>
                <w:szCs w:val="22"/>
              </w:rPr>
              <w:t>Tiekėjai turi pateikti prekių pavyzdžius</w:t>
            </w:r>
          </w:p>
        </w:tc>
        <w:tc>
          <w:tcPr>
            <w:tcW w:w="3170" w:type="dxa"/>
            <w:tcMar>
              <w:top w:w="0" w:type="dxa"/>
              <w:left w:w="108" w:type="dxa"/>
              <w:bottom w:w="0" w:type="dxa"/>
              <w:right w:w="108" w:type="dxa"/>
            </w:tcMar>
          </w:tcPr>
          <w:p w14:paraId="6A36A932" w14:textId="77777777" w:rsidR="00774AA5" w:rsidRPr="004D6CFA" w:rsidRDefault="00B230BB" w:rsidP="0003169B">
            <w:pPr>
              <w:rPr>
                <w:iCs/>
                <w:sz w:val="22"/>
                <w:szCs w:val="22"/>
              </w:rPr>
            </w:pPr>
            <w:r w:rsidRPr="004D6CFA">
              <w:rPr>
                <w:iCs/>
                <w:sz w:val="22"/>
                <w:szCs w:val="22"/>
              </w:rPr>
              <w:t>NETAIKOMA</w:t>
            </w:r>
          </w:p>
        </w:tc>
        <w:tc>
          <w:tcPr>
            <w:tcW w:w="2565" w:type="dxa"/>
            <w:tcMar>
              <w:top w:w="0" w:type="dxa"/>
              <w:left w:w="108" w:type="dxa"/>
              <w:bottom w:w="0" w:type="dxa"/>
              <w:right w:w="108" w:type="dxa"/>
            </w:tcMar>
          </w:tcPr>
          <w:p w14:paraId="4E05E1CB" w14:textId="77777777" w:rsidR="00774AA5" w:rsidRPr="004D6CFA" w:rsidRDefault="00774AA5" w:rsidP="0003169B">
            <w:pPr>
              <w:rPr>
                <w:sz w:val="22"/>
                <w:szCs w:val="22"/>
              </w:rPr>
            </w:pPr>
          </w:p>
        </w:tc>
      </w:tr>
      <w:tr w:rsidR="00774AA5" w:rsidRPr="004D6CFA" w14:paraId="024A98ED" w14:textId="77777777" w:rsidTr="00220A92">
        <w:trPr>
          <w:trHeight w:val="20"/>
        </w:trPr>
        <w:tc>
          <w:tcPr>
            <w:tcW w:w="851" w:type="dxa"/>
            <w:tcMar>
              <w:top w:w="0" w:type="dxa"/>
              <w:left w:w="108" w:type="dxa"/>
              <w:bottom w:w="0" w:type="dxa"/>
              <w:right w:w="108" w:type="dxa"/>
            </w:tcMar>
          </w:tcPr>
          <w:p w14:paraId="5EABC7F9" w14:textId="77777777" w:rsidR="00774AA5" w:rsidRPr="004D6CFA" w:rsidRDefault="00B230BB" w:rsidP="00220A92">
            <w:pPr>
              <w:rPr>
                <w:bCs/>
                <w:sz w:val="22"/>
                <w:szCs w:val="22"/>
              </w:rPr>
            </w:pPr>
            <w:r w:rsidRPr="004D6CFA">
              <w:rPr>
                <w:bCs/>
                <w:sz w:val="22"/>
                <w:szCs w:val="22"/>
              </w:rPr>
              <w:t xml:space="preserve">8. </w:t>
            </w:r>
          </w:p>
        </w:tc>
        <w:tc>
          <w:tcPr>
            <w:tcW w:w="2977" w:type="dxa"/>
            <w:tcMar>
              <w:top w:w="0" w:type="dxa"/>
              <w:left w:w="108" w:type="dxa"/>
              <w:bottom w:w="0" w:type="dxa"/>
              <w:right w:w="108" w:type="dxa"/>
            </w:tcMar>
          </w:tcPr>
          <w:p w14:paraId="7F23882D" w14:textId="77777777" w:rsidR="00774AA5" w:rsidRPr="004D6CFA" w:rsidRDefault="00B230BB" w:rsidP="0003169B">
            <w:pPr>
              <w:rPr>
                <w:bCs/>
                <w:sz w:val="22"/>
                <w:szCs w:val="22"/>
              </w:rPr>
            </w:pPr>
            <w:r w:rsidRPr="004D6CFA">
              <w:rPr>
                <w:bCs/>
                <w:sz w:val="22"/>
                <w:szCs w:val="22"/>
              </w:rPr>
              <w:t>Pasiūlymo galiojimo ir pasiūlymo galiojimo užtikrinimo (jei taikoma) terminas ne trumpesnis kaip</w:t>
            </w:r>
          </w:p>
        </w:tc>
        <w:tc>
          <w:tcPr>
            <w:tcW w:w="3170" w:type="dxa"/>
            <w:tcMar>
              <w:top w:w="0" w:type="dxa"/>
              <w:left w:w="108" w:type="dxa"/>
              <w:bottom w:w="0" w:type="dxa"/>
              <w:right w:w="108" w:type="dxa"/>
            </w:tcMar>
          </w:tcPr>
          <w:p w14:paraId="112C15B2" w14:textId="77777777" w:rsidR="00774AA5" w:rsidRPr="004D6CFA" w:rsidRDefault="00B230BB" w:rsidP="0003169B">
            <w:pPr>
              <w:rPr>
                <w:iCs/>
                <w:sz w:val="22"/>
                <w:szCs w:val="22"/>
              </w:rPr>
            </w:pPr>
            <w:r w:rsidRPr="004D6CFA">
              <w:rPr>
                <w:iCs/>
                <w:sz w:val="22"/>
                <w:szCs w:val="22"/>
              </w:rPr>
              <w:t>90 (devyniasdešimt) dienų nuo pasiūlymų pateikimo galutinio termino pabaigos</w:t>
            </w:r>
          </w:p>
        </w:tc>
        <w:tc>
          <w:tcPr>
            <w:tcW w:w="2565" w:type="dxa"/>
            <w:tcMar>
              <w:top w:w="0" w:type="dxa"/>
              <w:left w:w="108" w:type="dxa"/>
              <w:bottom w:w="0" w:type="dxa"/>
              <w:right w:w="108" w:type="dxa"/>
            </w:tcMar>
          </w:tcPr>
          <w:p w14:paraId="6348FE24" w14:textId="77777777" w:rsidR="00774AA5" w:rsidRPr="004D6CFA" w:rsidRDefault="00774AA5" w:rsidP="0003169B">
            <w:pPr>
              <w:rPr>
                <w:sz w:val="22"/>
                <w:szCs w:val="22"/>
              </w:rPr>
            </w:pPr>
          </w:p>
        </w:tc>
      </w:tr>
      <w:tr w:rsidR="00774AA5" w:rsidRPr="004D6CFA" w14:paraId="72E92A29" w14:textId="77777777" w:rsidTr="00220A92">
        <w:trPr>
          <w:trHeight w:val="20"/>
        </w:trPr>
        <w:tc>
          <w:tcPr>
            <w:tcW w:w="851" w:type="dxa"/>
            <w:tcMar>
              <w:top w:w="0" w:type="dxa"/>
              <w:left w:w="108" w:type="dxa"/>
              <w:bottom w:w="0" w:type="dxa"/>
              <w:right w:w="108" w:type="dxa"/>
            </w:tcMar>
          </w:tcPr>
          <w:p w14:paraId="02D97A84" w14:textId="77777777" w:rsidR="00774AA5" w:rsidRPr="004D6CFA" w:rsidRDefault="00B230BB" w:rsidP="00220A92">
            <w:pPr>
              <w:pStyle w:val="ListParagraph"/>
              <w:ind w:left="34"/>
              <w:rPr>
                <w:sz w:val="22"/>
                <w:szCs w:val="22"/>
              </w:rPr>
            </w:pPr>
            <w:r w:rsidRPr="004D6CFA">
              <w:rPr>
                <w:sz w:val="22"/>
                <w:szCs w:val="22"/>
              </w:rPr>
              <w:t xml:space="preserve">9. </w:t>
            </w:r>
          </w:p>
        </w:tc>
        <w:tc>
          <w:tcPr>
            <w:tcW w:w="2977" w:type="dxa"/>
            <w:tcMar>
              <w:top w:w="0" w:type="dxa"/>
              <w:left w:w="108" w:type="dxa"/>
              <w:bottom w:w="0" w:type="dxa"/>
              <w:right w:w="108" w:type="dxa"/>
            </w:tcMar>
          </w:tcPr>
          <w:p w14:paraId="6C3DD931" w14:textId="77777777" w:rsidR="00774AA5" w:rsidRPr="004D6CFA" w:rsidRDefault="00B230BB" w:rsidP="0003169B">
            <w:pPr>
              <w:rPr>
                <w:bCs/>
                <w:sz w:val="22"/>
                <w:szCs w:val="22"/>
              </w:rPr>
            </w:pPr>
            <w:r w:rsidRPr="004D6CFA">
              <w:rPr>
                <w:sz w:val="22"/>
                <w:szCs w:val="22"/>
              </w:rPr>
              <w:t xml:space="preserve">Perkančioji organizacija atsako tiekėjui, ar ji sutinka priimti tiekėjo siūlomą pasiūlymo galiojimo užtikrinimą patvirtinantį dokumentą ne vėliau kaip per </w:t>
            </w:r>
          </w:p>
        </w:tc>
        <w:tc>
          <w:tcPr>
            <w:tcW w:w="3170" w:type="dxa"/>
            <w:tcMar>
              <w:top w:w="0" w:type="dxa"/>
              <w:left w:w="108" w:type="dxa"/>
              <w:bottom w:w="0" w:type="dxa"/>
              <w:right w:w="108" w:type="dxa"/>
            </w:tcMar>
          </w:tcPr>
          <w:p w14:paraId="1BC22954" w14:textId="77777777" w:rsidR="00774AA5" w:rsidRPr="004D6CFA" w:rsidRDefault="00B230BB" w:rsidP="00A00C02">
            <w:pPr>
              <w:pStyle w:val="Body2"/>
              <w:spacing w:after="0"/>
              <w:rPr>
                <w:rFonts w:cs="Times New Roman"/>
                <w:color w:val="auto"/>
                <w:sz w:val="22"/>
                <w:szCs w:val="22"/>
                <w:lang w:val="lt-LT"/>
              </w:rPr>
            </w:pPr>
            <w:r w:rsidRPr="004D6CFA">
              <w:rPr>
                <w:rFonts w:cs="Times New Roman"/>
                <w:color w:val="auto"/>
                <w:sz w:val="22"/>
                <w:szCs w:val="22"/>
                <w:lang w:val="lt-LT"/>
              </w:rPr>
              <w:t>NETAIKOMA</w:t>
            </w:r>
          </w:p>
        </w:tc>
        <w:tc>
          <w:tcPr>
            <w:tcW w:w="2565" w:type="dxa"/>
            <w:tcMar>
              <w:top w:w="0" w:type="dxa"/>
              <w:left w:w="108" w:type="dxa"/>
              <w:bottom w:w="0" w:type="dxa"/>
              <w:right w:w="108" w:type="dxa"/>
            </w:tcMar>
          </w:tcPr>
          <w:p w14:paraId="02B84985" w14:textId="77777777" w:rsidR="00774AA5" w:rsidRPr="004D6CFA" w:rsidRDefault="00774AA5" w:rsidP="127DD6E8">
            <w:pPr>
              <w:rPr>
                <w:sz w:val="22"/>
                <w:szCs w:val="22"/>
              </w:rPr>
            </w:pPr>
          </w:p>
        </w:tc>
      </w:tr>
      <w:tr w:rsidR="00774AA5" w:rsidRPr="004D6CFA" w14:paraId="46AE8965" w14:textId="77777777" w:rsidTr="00220A92">
        <w:trPr>
          <w:trHeight w:val="20"/>
        </w:trPr>
        <w:tc>
          <w:tcPr>
            <w:tcW w:w="851" w:type="dxa"/>
            <w:tcMar>
              <w:top w:w="0" w:type="dxa"/>
              <w:left w:w="108" w:type="dxa"/>
              <w:bottom w:w="0" w:type="dxa"/>
              <w:right w:w="108" w:type="dxa"/>
            </w:tcMar>
          </w:tcPr>
          <w:p w14:paraId="76036599" w14:textId="77777777" w:rsidR="00774AA5" w:rsidRPr="004D6CFA" w:rsidRDefault="00B230BB" w:rsidP="00220A92">
            <w:pPr>
              <w:pStyle w:val="ListParagraph"/>
              <w:ind w:left="34"/>
              <w:rPr>
                <w:bCs/>
                <w:sz w:val="22"/>
                <w:szCs w:val="22"/>
              </w:rPr>
            </w:pPr>
            <w:r w:rsidRPr="004D6CFA">
              <w:rPr>
                <w:bCs/>
                <w:sz w:val="22"/>
                <w:szCs w:val="22"/>
              </w:rPr>
              <w:t>10.</w:t>
            </w:r>
          </w:p>
        </w:tc>
        <w:tc>
          <w:tcPr>
            <w:tcW w:w="2977" w:type="dxa"/>
            <w:tcMar>
              <w:top w:w="0" w:type="dxa"/>
              <w:left w:w="108" w:type="dxa"/>
              <w:bottom w:w="0" w:type="dxa"/>
              <w:right w:w="108" w:type="dxa"/>
            </w:tcMar>
          </w:tcPr>
          <w:p w14:paraId="7B5D9557" w14:textId="77777777" w:rsidR="00774AA5" w:rsidRPr="004D6CFA" w:rsidRDefault="00B230BB" w:rsidP="0003169B">
            <w:pPr>
              <w:rPr>
                <w:bCs/>
                <w:sz w:val="22"/>
                <w:szCs w:val="22"/>
              </w:rPr>
            </w:pPr>
            <w:r w:rsidRPr="004D6CFA">
              <w:rPr>
                <w:color w:val="000000" w:themeColor="text1"/>
                <w:sz w:val="22"/>
                <w:szCs w:val="22"/>
              </w:rPr>
              <w:t>Pasiūlymo galiojimo užtikrinimas pirkimo dalyviui grąžinamas (arba atsisakoma teisių į jį) per</w:t>
            </w:r>
          </w:p>
        </w:tc>
        <w:tc>
          <w:tcPr>
            <w:tcW w:w="3170" w:type="dxa"/>
            <w:tcMar>
              <w:top w:w="0" w:type="dxa"/>
              <w:left w:w="108" w:type="dxa"/>
              <w:bottom w:w="0" w:type="dxa"/>
              <w:right w:w="108" w:type="dxa"/>
            </w:tcMar>
          </w:tcPr>
          <w:p w14:paraId="50372710" w14:textId="77777777" w:rsidR="00A00C02" w:rsidRPr="004D6CFA" w:rsidRDefault="00B230BB" w:rsidP="00A00C02">
            <w:pPr>
              <w:pStyle w:val="Body2"/>
              <w:spacing w:after="0"/>
              <w:rPr>
                <w:rFonts w:cs="Times New Roman"/>
                <w:color w:val="auto"/>
                <w:sz w:val="22"/>
                <w:szCs w:val="22"/>
                <w:lang w:val="lt-LT"/>
              </w:rPr>
            </w:pPr>
            <w:r w:rsidRPr="004D6CFA">
              <w:rPr>
                <w:rFonts w:cs="Times New Roman"/>
                <w:color w:val="auto"/>
                <w:sz w:val="22"/>
                <w:szCs w:val="22"/>
                <w:lang w:val="lt-LT"/>
              </w:rPr>
              <w:t>NETAIKOMA</w:t>
            </w:r>
          </w:p>
          <w:p w14:paraId="6EE25F69" w14:textId="77777777" w:rsidR="00774AA5" w:rsidRPr="004D6CFA" w:rsidRDefault="00774AA5" w:rsidP="0003169B">
            <w:pPr>
              <w:jc w:val="both"/>
              <w:rPr>
                <w:color w:val="000000" w:themeColor="text1"/>
                <w:sz w:val="22"/>
                <w:szCs w:val="22"/>
              </w:rPr>
            </w:pPr>
          </w:p>
        </w:tc>
        <w:tc>
          <w:tcPr>
            <w:tcW w:w="2565" w:type="dxa"/>
            <w:tcMar>
              <w:top w:w="0" w:type="dxa"/>
              <w:left w:w="108" w:type="dxa"/>
              <w:bottom w:w="0" w:type="dxa"/>
              <w:right w:w="108" w:type="dxa"/>
            </w:tcMar>
          </w:tcPr>
          <w:p w14:paraId="7D732DBC" w14:textId="77777777" w:rsidR="00774AA5" w:rsidRPr="004D6CFA" w:rsidRDefault="00774AA5" w:rsidP="0003169B">
            <w:pPr>
              <w:rPr>
                <w:sz w:val="22"/>
                <w:szCs w:val="22"/>
              </w:rPr>
            </w:pPr>
          </w:p>
        </w:tc>
      </w:tr>
      <w:tr w:rsidR="00774AA5" w:rsidRPr="004D6CFA" w14:paraId="6F5DFB02" w14:textId="77777777" w:rsidTr="00220A92">
        <w:trPr>
          <w:trHeight w:val="20"/>
        </w:trPr>
        <w:tc>
          <w:tcPr>
            <w:tcW w:w="851" w:type="dxa"/>
            <w:tcMar>
              <w:top w:w="0" w:type="dxa"/>
              <w:left w:w="108" w:type="dxa"/>
              <w:bottom w:w="0" w:type="dxa"/>
              <w:right w:w="108" w:type="dxa"/>
            </w:tcMar>
          </w:tcPr>
          <w:p w14:paraId="30D9CA86" w14:textId="77777777" w:rsidR="00774AA5" w:rsidRPr="004D6CFA" w:rsidRDefault="00B230BB" w:rsidP="00220A92">
            <w:pPr>
              <w:pStyle w:val="ListParagraph"/>
              <w:ind w:left="34"/>
              <w:rPr>
                <w:bCs/>
                <w:sz w:val="22"/>
                <w:szCs w:val="22"/>
              </w:rPr>
            </w:pPr>
            <w:r w:rsidRPr="004D6CFA">
              <w:rPr>
                <w:bCs/>
                <w:sz w:val="22"/>
                <w:szCs w:val="22"/>
              </w:rPr>
              <w:t>11.</w:t>
            </w:r>
          </w:p>
        </w:tc>
        <w:tc>
          <w:tcPr>
            <w:tcW w:w="2977" w:type="dxa"/>
            <w:tcMar>
              <w:top w:w="0" w:type="dxa"/>
              <w:left w:w="108" w:type="dxa"/>
              <w:bottom w:w="0" w:type="dxa"/>
              <w:right w:w="108" w:type="dxa"/>
            </w:tcMar>
          </w:tcPr>
          <w:p w14:paraId="2E3B408F" w14:textId="77777777" w:rsidR="00774AA5" w:rsidRPr="004D6CFA" w:rsidRDefault="00B230BB" w:rsidP="0003169B">
            <w:pPr>
              <w:rPr>
                <w:bCs/>
                <w:sz w:val="22"/>
                <w:szCs w:val="22"/>
              </w:rPr>
            </w:pPr>
            <w:r w:rsidRPr="004D6CFA">
              <w:rPr>
                <w:bCs/>
                <w:sz w:val="22"/>
                <w:szCs w:val="22"/>
              </w:rPr>
              <w:t>Perkančioji organizacija informuoja pirkimo dalyvius apie EBVPD vertinimo rezultatus ne vėliau kaip per</w:t>
            </w:r>
          </w:p>
        </w:tc>
        <w:tc>
          <w:tcPr>
            <w:tcW w:w="3170" w:type="dxa"/>
            <w:tcMar>
              <w:top w:w="0" w:type="dxa"/>
              <w:left w:w="108" w:type="dxa"/>
              <w:bottom w:w="0" w:type="dxa"/>
              <w:right w:w="108" w:type="dxa"/>
            </w:tcMar>
          </w:tcPr>
          <w:p w14:paraId="32288B89" w14:textId="77777777" w:rsidR="00774AA5" w:rsidRPr="004D6CFA" w:rsidRDefault="00B230BB" w:rsidP="0003169B">
            <w:pPr>
              <w:rPr>
                <w:bCs/>
                <w:sz w:val="22"/>
                <w:szCs w:val="22"/>
              </w:rPr>
            </w:pPr>
            <w:r w:rsidRPr="004D6CFA">
              <w:rPr>
                <w:bCs/>
                <w:sz w:val="22"/>
                <w:szCs w:val="22"/>
              </w:rPr>
              <w:t>3 (tris) darbo dienas nuo sprendimo priėmimo dienos</w:t>
            </w:r>
          </w:p>
        </w:tc>
        <w:tc>
          <w:tcPr>
            <w:tcW w:w="2565" w:type="dxa"/>
            <w:tcMar>
              <w:top w:w="0" w:type="dxa"/>
              <w:left w:w="108" w:type="dxa"/>
              <w:bottom w:w="0" w:type="dxa"/>
              <w:right w:w="108" w:type="dxa"/>
            </w:tcMar>
          </w:tcPr>
          <w:p w14:paraId="587DDB96" w14:textId="77777777" w:rsidR="00774AA5" w:rsidRPr="004D6CFA" w:rsidRDefault="00774AA5" w:rsidP="0003169B">
            <w:pPr>
              <w:rPr>
                <w:bCs/>
                <w:sz w:val="22"/>
                <w:szCs w:val="22"/>
              </w:rPr>
            </w:pPr>
          </w:p>
        </w:tc>
      </w:tr>
      <w:tr w:rsidR="00774AA5" w:rsidRPr="004D6CFA" w14:paraId="67D8CD47" w14:textId="77777777" w:rsidTr="00220A92">
        <w:trPr>
          <w:trHeight w:val="20"/>
        </w:trPr>
        <w:tc>
          <w:tcPr>
            <w:tcW w:w="851" w:type="dxa"/>
            <w:tcMar>
              <w:top w:w="0" w:type="dxa"/>
              <w:left w:w="108" w:type="dxa"/>
              <w:bottom w:w="0" w:type="dxa"/>
              <w:right w:w="108" w:type="dxa"/>
            </w:tcMar>
          </w:tcPr>
          <w:p w14:paraId="03735CB0" w14:textId="77777777" w:rsidR="00774AA5" w:rsidRPr="004D6CFA" w:rsidRDefault="00B230BB" w:rsidP="00220A92">
            <w:pPr>
              <w:pStyle w:val="ListParagraph"/>
              <w:ind w:left="34"/>
              <w:rPr>
                <w:bCs/>
                <w:sz w:val="22"/>
                <w:szCs w:val="22"/>
              </w:rPr>
            </w:pPr>
            <w:r w:rsidRPr="004D6CFA">
              <w:rPr>
                <w:bCs/>
                <w:sz w:val="22"/>
                <w:szCs w:val="22"/>
              </w:rPr>
              <w:t>12.</w:t>
            </w:r>
          </w:p>
        </w:tc>
        <w:tc>
          <w:tcPr>
            <w:tcW w:w="2977" w:type="dxa"/>
            <w:tcMar>
              <w:top w:w="0" w:type="dxa"/>
              <w:left w:w="108" w:type="dxa"/>
              <w:bottom w:w="0" w:type="dxa"/>
              <w:right w:w="108" w:type="dxa"/>
            </w:tcMar>
          </w:tcPr>
          <w:p w14:paraId="7BB78135" w14:textId="77777777" w:rsidR="00774AA5" w:rsidRPr="004D6CFA" w:rsidRDefault="00B230BB" w:rsidP="0003169B">
            <w:pPr>
              <w:rPr>
                <w:bCs/>
                <w:sz w:val="22"/>
                <w:szCs w:val="22"/>
              </w:rPr>
            </w:pPr>
            <w:r w:rsidRPr="004D6CFA">
              <w:rPr>
                <w:bCs/>
                <w:sz w:val="22"/>
                <w:szCs w:val="22"/>
              </w:rPr>
              <w:t xml:space="preserve">Perkančioji organizacija pirkimo dalyviams praneša apie priimtą sprendimą nustatyti laimėjusį pasiūlymą, </w:t>
            </w:r>
            <w:r w:rsidRPr="004D6CFA">
              <w:rPr>
                <w:sz w:val="22"/>
                <w:szCs w:val="22"/>
              </w:rPr>
              <w:t>dėl kurio bus sudaroma</w:t>
            </w:r>
            <w:r w:rsidRPr="004D6CFA">
              <w:rPr>
                <w:bCs/>
                <w:sz w:val="22"/>
                <w:szCs w:val="22"/>
              </w:rPr>
              <w:t xml:space="preserve"> sutartis ne vėliau kaip per</w:t>
            </w:r>
          </w:p>
        </w:tc>
        <w:tc>
          <w:tcPr>
            <w:tcW w:w="3170" w:type="dxa"/>
            <w:tcMar>
              <w:top w:w="0" w:type="dxa"/>
              <w:left w:w="108" w:type="dxa"/>
              <w:bottom w:w="0" w:type="dxa"/>
              <w:right w:w="108" w:type="dxa"/>
            </w:tcMar>
          </w:tcPr>
          <w:p w14:paraId="49E4D413" w14:textId="77777777" w:rsidR="00774AA5" w:rsidRPr="004D6CFA" w:rsidRDefault="00B230BB" w:rsidP="0003169B">
            <w:pPr>
              <w:rPr>
                <w:bCs/>
                <w:sz w:val="22"/>
                <w:szCs w:val="22"/>
              </w:rPr>
            </w:pPr>
            <w:r w:rsidRPr="004D6CFA">
              <w:rPr>
                <w:bCs/>
                <w:sz w:val="22"/>
                <w:szCs w:val="22"/>
              </w:rPr>
              <w:t>3 (tris) darbo dienas nuo sprendimo priėmimo dienos</w:t>
            </w:r>
          </w:p>
        </w:tc>
        <w:tc>
          <w:tcPr>
            <w:tcW w:w="2565" w:type="dxa"/>
            <w:tcMar>
              <w:top w:w="0" w:type="dxa"/>
              <w:left w:w="108" w:type="dxa"/>
              <w:bottom w:w="0" w:type="dxa"/>
              <w:right w:w="108" w:type="dxa"/>
            </w:tcMar>
          </w:tcPr>
          <w:p w14:paraId="6AA8C6A0" w14:textId="77777777" w:rsidR="00774AA5" w:rsidRPr="004D6CFA" w:rsidRDefault="00774AA5" w:rsidP="0003169B">
            <w:pPr>
              <w:rPr>
                <w:sz w:val="22"/>
                <w:szCs w:val="22"/>
              </w:rPr>
            </w:pPr>
          </w:p>
        </w:tc>
      </w:tr>
      <w:tr w:rsidR="00774AA5" w:rsidRPr="004D6CFA" w14:paraId="741ED9D7" w14:textId="77777777" w:rsidTr="00220A92">
        <w:trPr>
          <w:trHeight w:val="20"/>
        </w:trPr>
        <w:tc>
          <w:tcPr>
            <w:tcW w:w="851" w:type="dxa"/>
            <w:tcMar>
              <w:top w:w="0" w:type="dxa"/>
              <w:left w:w="108" w:type="dxa"/>
              <w:bottom w:w="0" w:type="dxa"/>
              <w:right w:w="108" w:type="dxa"/>
            </w:tcMar>
          </w:tcPr>
          <w:p w14:paraId="0347FEE1" w14:textId="77777777" w:rsidR="00774AA5" w:rsidRPr="004D6CFA" w:rsidRDefault="00B230BB" w:rsidP="00220A92">
            <w:pPr>
              <w:pStyle w:val="ListParagraph"/>
              <w:ind w:left="34"/>
              <w:rPr>
                <w:bCs/>
                <w:sz w:val="22"/>
                <w:szCs w:val="22"/>
              </w:rPr>
            </w:pPr>
            <w:r w:rsidRPr="004D6CFA">
              <w:rPr>
                <w:bCs/>
                <w:sz w:val="22"/>
                <w:szCs w:val="22"/>
              </w:rPr>
              <w:lastRenderedPageBreak/>
              <w:t>13.</w:t>
            </w:r>
          </w:p>
        </w:tc>
        <w:tc>
          <w:tcPr>
            <w:tcW w:w="2977" w:type="dxa"/>
            <w:tcMar>
              <w:top w:w="0" w:type="dxa"/>
              <w:left w:w="108" w:type="dxa"/>
              <w:bottom w:w="0" w:type="dxa"/>
              <w:right w:w="108" w:type="dxa"/>
            </w:tcMar>
          </w:tcPr>
          <w:p w14:paraId="7C09A84B" w14:textId="77777777" w:rsidR="00774AA5" w:rsidRPr="004D6CFA" w:rsidRDefault="00B230BB" w:rsidP="0003169B">
            <w:pPr>
              <w:rPr>
                <w:bCs/>
                <w:sz w:val="22"/>
                <w:szCs w:val="22"/>
              </w:rPr>
            </w:pPr>
            <w:r w:rsidRPr="004D6CFA">
              <w:rPr>
                <w:bCs/>
                <w:sz w:val="22"/>
                <w:szCs w:val="22"/>
              </w:rPr>
              <w:t>Perkančioji organizacija, pirkimo dalyviui raštu paprašius, jam pateikia VPĮ 58 straipsnio 2 dalyje nustatytą informaciją ne vėliau kaip per</w:t>
            </w:r>
          </w:p>
        </w:tc>
        <w:tc>
          <w:tcPr>
            <w:tcW w:w="3170" w:type="dxa"/>
            <w:tcMar>
              <w:top w:w="0" w:type="dxa"/>
              <w:left w:w="108" w:type="dxa"/>
              <w:bottom w:w="0" w:type="dxa"/>
              <w:right w:w="108" w:type="dxa"/>
            </w:tcMar>
          </w:tcPr>
          <w:p w14:paraId="198A4C0C" w14:textId="77777777" w:rsidR="00774AA5" w:rsidRPr="004D6CFA" w:rsidRDefault="00B230BB" w:rsidP="0003169B">
            <w:pPr>
              <w:rPr>
                <w:bCs/>
                <w:sz w:val="22"/>
                <w:szCs w:val="22"/>
              </w:rPr>
            </w:pPr>
            <w:r w:rsidRPr="004D6CFA">
              <w:rPr>
                <w:bCs/>
                <w:sz w:val="22"/>
                <w:szCs w:val="22"/>
              </w:rPr>
              <w:t>15 (penkiolika) dienų nuo pirkimo dalyvio raštu pateikto prašymo gavimo dienos</w:t>
            </w:r>
          </w:p>
        </w:tc>
        <w:tc>
          <w:tcPr>
            <w:tcW w:w="2565" w:type="dxa"/>
            <w:tcMar>
              <w:top w:w="0" w:type="dxa"/>
              <w:left w:w="108" w:type="dxa"/>
              <w:bottom w:w="0" w:type="dxa"/>
              <w:right w:w="108" w:type="dxa"/>
            </w:tcMar>
          </w:tcPr>
          <w:p w14:paraId="69942A12" w14:textId="77777777" w:rsidR="00774AA5" w:rsidRPr="004D6CFA" w:rsidRDefault="00774AA5" w:rsidP="0003169B">
            <w:pPr>
              <w:pStyle w:val="tajtip"/>
              <w:shd w:val="clear" w:color="auto" w:fill="FFFFFF"/>
              <w:spacing w:before="0" w:beforeAutospacing="0" w:after="0" w:afterAutospacing="0"/>
              <w:ind w:firstLine="313"/>
              <w:rPr>
                <w:sz w:val="22"/>
                <w:szCs w:val="22"/>
              </w:rPr>
            </w:pPr>
          </w:p>
        </w:tc>
      </w:tr>
      <w:tr w:rsidR="00774AA5" w:rsidRPr="004D6CFA" w14:paraId="24F0AEB9" w14:textId="77777777" w:rsidTr="00220A92">
        <w:trPr>
          <w:trHeight w:val="20"/>
        </w:trPr>
        <w:tc>
          <w:tcPr>
            <w:tcW w:w="851" w:type="dxa"/>
            <w:tcMar>
              <w:top w:w="0" w:type="dxa"/>
              <w:left w:w="108" w:type="dxa"/>
              <w:bottom w:w="0" w:type="dxa"/>
              <w:right w:w="108" w:type="dxa"/>
            </w:tcMar>
          </w:tcPr>
          <w:p w14:paraId="5E97FD1F" w14:textId="77777777" w:rsidR="00774AA5" w:rsidRPr="004D6CFA" w:rsidRDefault="00B230BB" w:rsidP="00220A92">
            <w:pPr>
              <w:pStyle w:val="ListParagraph"/>
              <w:ind w:left="34"/>
              <w:rPr>
                <w:bCs/>
                <w:sz w:val="22"/>
                <w:szCs w:val="22"/>
              </w:rPr>
            </w:pPr>
            <w:r w:rsidRPr="004D6CFA">
              <w:rPr>
                <w:bCs/>
                <w:sz w:val="22"/>
                <w:szCs w:val="22"/>
              </w:rPr>
              <w:t>14.</w:t>
            </w:r>
          </w:p>
        </w:tc>
        <w:tc>
          <w:tcPr>
            <w:tcW w:w="2977" w:type="dxa"/>
            <w:tcMar>
              <w:top w:w="0" w:type="dxa"/>
              <w:left w:w="108" w:type="dxa"/>
              <w:bottom w:w="0" w:type="dxa"/>
              <w:right w:w="108" w:type="dxa"/>
            </w:tcMar>
          </w:tcPr>
          <w:p w14:paraId="07D67D62" w14:textId="77777777" w:rsidR="00774AA5" w:rsidRPr="004D6CFA" w:rsidRDefault="00B230BB" w:rsidP="0003169B">
            <w:pPr>
              <w:rPr>
                <w:bCs/>
                <w:sz w:val="22"/>
                <w:szCs w:val="22"/>
              </w:rPr>
            </w:pPr>
            <w:r w:rsidRPr="004D6CFA">
              <w:rPr>
                <w:color w:val="000000"/>
                <w:sz w:val="22"/>
                <w:szCs w:val="22"/>
                <w:shd w:val="clear" w:color="auto" w:fill="FFFFFF"/>
              </w:rPr>
              <w:t xml:space="preserve">Tiekėjas turi teisę pateikti pretenziją perkančiajai organizacijai, pateikti prašymą ar pareikšti ieškinį teismui </w:t>
            </w:r>
            <w:r w:rsidRPr="004D6CFA">
              <w:rPr>
                <w:bCs/>
                <w:sz w:val="22"/>
                <w:szCs w:val="22"/>
              </w:rPr>
              <w:t>ne vėliau kaip per</w:t>
            </w:r>
          </w:p>
        </w:tc>
        <w:tc>
          <w:tcPr>
            <w:tcW w:w="3170" w:type="dxa"/>
            <w:tcMar>
              <w:top w:w="0" w:type="dxa"/>
              <w:left w:w="108" w:type="dxa"/>
              <w:bottom w:w="0" w:type="dxa"/>
              <w:right w:w="108" w:type="dxa"/>
            </w:tcMar>
          </w:tcPr>
          <w:p w14:paraId="4A94DA63" w14:textId="77777777" w:rsidR="006C7941" w:rsidRPr="004D6CFA" w:rsidRDefault="00B230BB" w:rsidP="00A00C02">
            <w:pPr>
              <w:rPr>
                <w:sz w:val="22"/>
                <w:szCs w:val="22"/>
              </w:rPr>
            </w:pPr>
            <w:r w:rsidRPr="004D6CFA">
              <w:rPr>
                <w:sz w:val="22"/>
                <w:szCs w:val="22"/>
              </w:rPr>
              <w:t xml:space="preserve">5 (penkias) darbo dienas nuo </w:t>
            </w:r>
            <w:r w:rsidRPr="004D6CFA">
              <w:rPr>
                <w:rFonts w:eastAsia="Arial"/>
                <w:sz w:val="22"/>
                <w:szCs w:val="22"/>
              </w:rPr>
              <w:t>perkančiosios organizacijos</w:t>
            </w:r>
            <w:r w:rsidRPr="004D6CFA">
              <w:rPr>
                <w:sz w:val="22"/>
                <w:szCs w:val="22"/>
              </w:rPr>
              <w:t xml:space="preserve"> pranešimo raštu apie jos priimtą sprendimą išsiuntimo tiekėjams dienos arba nuo paskelbimo apie </w:t>
            </w:r>
            <w:r w:rsidRPr="004D6CFA">
              <w:rPr>
                <w:rFonts w:eastAsia="Arial"/>
                <w:sz w:val="22"/>
                <w:szCs w:val="22"/>
              </w:rPr>
              <w:t>perkančiosios organizacijos</w:t>
            </w:r>
            <w:r w:rsidRPr="004D6CFA">
              <w:rPr>
                <w:sz w:val="22"/>
                <w:szCs w:val="22"/>
              </w:rPr>
              <w:t xml:space="preserve"> priimtus sprendimus dienos, jei VPĮ nenumato reikalavimo raštu informuoti tiekėjus apie </w:t>
            </w:r>
            <w:r w:rsidRPr="004D6CFA">
              <w:rPr>
                <w:rFonts w:eastAsia="Arial"/>
                <w:sz w:val="22"/>
                <w:szCs w:val="22"/>
              </w:rPr>
              <w:t xml:space="preserve"> perkančiosios organizacijos</w:t>
            </w:r>
            <w:r w:rsidRPr="004D6CFA">
              <w:rPr>
                <w:sz w:val="22"/>
                <w:szCs w:val="22"/>
              </w:rPr>
              <w:t xml:space="preserve"> priimtus sprendimus;</w:t>
            </w:r>
          </w:p>
          <w:p w14:paraId="4B8AF43C" w14:textId="77777777" w:rsidR="00774AA5" w:rsidRPr="004D6CFA" w:rsidRDefault="00B230BB" w:rsidP="00A00C02">
            <w:pPr>
              <w:rPr>
                <w:sz w:val="22"/>
                <w:szCs w:val="22"/>
              </w:rPr>
            </w:pPr>
            <w:r w:rsidRPr="004D6CFA">
              <w:rPr>
                <w:sz w:val="22"/>
                <w:szCs w:val="22"/>
              </w:rPr>
              <w:t>15 (penkiolika) dienų nuo pranešimo išsiuntimo tiekėjams dienos, jeigu šis pranešimas nebuvo siunčiamas elektroninėmis priemonėmis.</w:t>
            </w:r>
          </w:p>
        </w:tc>
        <w:tc>
          <w:tcPr>
            <w:tcW w:w="2565" w:type="dxa"/>
            <w:tcMar>
              <w:top w:w="0" w:type="dxa"/>
              <w:left w:w="108" w:type="dxa"/>
              <w:bottom w:w="0" w:type="dxa"/>
              <w:right w:w="108" w:type="dxa"/>
            </w:tcMar>
          </w:tcPr>
          <w:p w14:paraId="2CC88DB2" w14:textId="77777777" w:rsidR="00774AA5" w:rsidRPr="004D6CFA" w:rsidRDefault="00774AA5" w:rsidP="0003169B">
            <w:pPr>
              <w:rPr>
                <w:bCs/>
                <w:sz w:val="22"/>
                <w:szCs w:val="22"/>
              </w:rPr>
            </w:pPr>
          </w:p>
        </w:tc>
      </w:tr>
      <w:tr w:rsidR="00774AA5" w:rsidRPr="004D6CFA" w14:paraId="6E137063" w14:textId="77777777" w:rsidTr="00220A92">
        <w:trPr>
          <w:trHeight w:val="20"/>
        </w:trPr>
        <w:tc>
          <w:tcPr>
            <w:tcW w:w="851" w:type="dxa"/>
            <w:tcMar>
              <w:top w:w="0" w:type="dxa"/>
              <w:left w:w="108" w:type="dxa"/>
              <w:bottom w:w="0" w:type="dxa"/>
              <w:right w:w="108" w:type="dxa"/>
            </w:tcMar>
          </w:tcPr>
          <w:p w14:paraId="406BA681" w14:textId="77777777" w:rsidR="00774AA5" w:rsidRPr="004D6CFA" w:rsidRDefault="00B230BB" w:rsidP="00220A92">
            <w:pPr>
              <w:pStyle w:val="ListParagraph"/>
              <w:ind w:left="34"/>
              <w:rPr>
                <w:sz w:val="22"/>
                <w:szCs w:val="22"/>
              </w:rPr>
            </w:pPr>
            <w:r w:rsidRPr="004D6CFA">
              <w:rPr>
                <w:sz w:val="22"/>
                <w:szCs w:val="22"/>
              </w:rPr>
              <w:t>15.</w:t>
            </w:r>
          </w:p>
        </w:tc>
        <w:tc>
          <w:tcPr>
            <w:tcW w:w="2977" w:type="dxa"/>
            <w:tcMar>
              <w:top w:w="0" w:type="dxa"/>
              <w:left w:w="108" w:type="dxa"/>
              <w:bottom w:w="0" w:type="dxa"/>
              <w:right w:w="108" w:type="dxa"/>
            </w:tcMar>
          </w:tcPr>
          <w:p w14:paraId="7CDF7EA6" w14:textId="77777777" w:rsidR="00774AA5" w:rsidRPr="004D6CFA" w:rsidRDefault="00B230BB" w:rsidP="0003169B">
            <w:pPr>
              <w:rPr>
                <w:sz w:val="22"/>
                <w:szCs w:val="22"/>
              </w:rPr>
            </w:pPr>
            <w:r w:rsidRPr="004D6CFA">
              <w:rPr>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tcMar>
              <w:top w:w="0" w:type="dxa"/>
              <w:left w:w="108" w:type="dxa"/>
              <w:bottom w:w="0" w:type="dxa"/>
              <w:right w:w="108" w:type="dxa"/>
            </w:tcMar>
          </w:tcPr>
          <w:p w14:paraId="250A93B4" w14:textId="77777777" w:rsidR="00774AA5" w:rsidRPr="004D6CFA" w:rsidRDefault="00B230BB" w:rsidP="0003169B">
            <w:pPr>
              <w:rPr>
                <w:sz w:val="22"/>
                <w:szCs w:val="22"/>
              </w:rPr>
            </w:pPr>
            <w:r w:rsidRPr="004D6CFA">
              <w:rPr>
                <w:sz w:val="22"/>
                <w:szCs w:val="22"/>
              </w:rPr>
              <w:t>6 (šešias) darbo dienas nuo pretenzijos gavimo dienos</w:t>
            </w:r>
          </w:p>
        </w:tc>
        <w:tc>
          <w:tcPr>
            <w:tcW w:w="2565" w:type="dxa"/>
            <w:tcMar>
              <w:top w:w="0" w:type="dxa"/>
              <w:left w:w="108" w:type="dxa"/>
              <w:bottom w:w="0" w:type="dxa"/>
              <w:right w:w="108" w:type="dxa"/>
            </w:tcMar>
          </w:tcPr>
          <w:p w14:paraId="21D11B5D" w14:textId="77777777" w:rsidR="00774AA5" w:rsidRPr="004D6CFA" w:rsidRDefault="00774AA5" w:rsidP="0003169B">
            <w:pPr>
              <w:rPr>
                <w:sz w:val="22"/>
                <w:szCs w:val="22"/>
              </w:rPr>
            </w:pPr>
          </w:p>
        </w:tc>
      </w:tr>
      <w:tr w:rsidR="00774AA5" w:rsidRPr="004D6CFA" w14:paraId="19662278" w14:textId="77777777" w:rsidTr="00220A92">
        <w:trPr>
          <w:trHeight w:val="20"/>
        </w:trPr>
        <w:tc>
          <w:tcPr>
            <w:tcW w:w="851" w:type="dxa"/>
            <w:tcMar>
              <w:top w:w="0" w:type="dxa"/>
              <w:left w:w="108" w:type="dxa"/>
              <w:bottom w:w="0" w:type="dxa"/>
              <w:right w:w="108" w:type="dxa"/>
            </w:tcMar>
          </w:tcPr>
          <w:p w14:paraId="7ACB693E" w14:textId="77777777" w:rsidR="00774AA5" w:rsidRPr="004D6CFA" w:rsidRDefault="00B230BB" w:rsidP="00220A92">
            <w:pPr>
              <w:pStyle w:val="ListParagraph"/>
              <w:ind w:left="34"/>
              <w:rPr>
                <w:bCs/>
                <w:sz w:val="22"/>
                <w:szCs w:val="22"/>
              </w:rPr>
            </w:pPr>
            <w:r w:rsidRPr="004D6CFA">
              <w:rPr>
                <w:bCs/>
                <w:sz w:val="22"/>
                <w:szCs w:val="22"/>
              </w:rPr>
              <w:t>16.</w:t>
            </w:r>
          </w:p>
        </w:tc>
        <w:tc>
          <w:tcPr>
            <w:tcW w:w="2977" w:type="dxa"/>
            <w:tcMar>
              <w:top w:w="0" w:type="dxa"/>
              <w:left w:w="108" w:type="dxa"/>
              <w:bottom w:w="0" w:type="dxa"/>
              <w:right w:w="108" w:type="dxa"/>
            </w:tcMar>
          </w:tcPr>
          <w:p w14:paraId="68916349" w14:textId="77777777" w:rsidR="00774AA5" w:rsidRPr="004D6CFA" w:rsidRDefault="00B230BB" w:rsidP="0003169B">
            <w:pPr>
              <w:rPr>
                <w:bCs/>
                <w:sz w:val="22"/>
                <w:szCs w:val="22"/>
              </w:rPr>
            </w:pPr>
            <w:r w:rsidRPr="004D6CFA">
              <w:rPr>
                <w:sz w:val="22"/>
                <w:szCs w:val="22"/>
              </w:rPr>
              <w:t>Jeigu perkančioji organizacija per nustatytą terminą neišnagrinėja jai pateiktos pretenzijos, tiekėjas turi teisę pateikti prašymą ar pareikšti ieškinį teismui per</w:t>
            </w:r>
            <w:r w:rsidRPr="004D6CFA">
              <w:rPr>
                <w:bCs/>
                <w:sz w:val="22"/>
                <w:szCs w:val="22"/>
              </w:rPr>
              <w:t xml:space="preserve"> (išskyrus ieškinį dėl sutarties pripažinimo negaliojančia) </w:t>
            </w:r>
          </w:p>
        </w:tc>
        <w:tc>
          <w:tcPr>
            <w:tcW w:w="3170" w:type="dxa"/>
            <w:tcMar>
              <w:top w:w="0" w:type="dxa"/>
              <w:left w:w="108" w:type="dxa"/>
              <w:bottom w:w="0" w:type="dxa"/>
              <w:right w:w="108" w:type="dxa"/>
            </w:tcMar>
          </w:tcPr>
          <w:p w14:paraId="2C9AD9C9" w14:textId="77777777" w:rsidR="00774AA5" w:rsidRPr="004D6CFA" w:rsidRDefault="00B230BB" w:rsidP="0003169B">
            <w:pPr>
              <w:rPr>
                <w:sz w:val="22"/>
                <w:szCs w:val="22"/>
              </w:rPr>
            </w:pPr>
            <w:r w:rsidRPr="004D6CFA">
              <w:rPr>
                <w:sz w:val="22"/>
                <w:szCs w:val="22"/>
              </w:rPr>
              <w:t>per 15 (penkiolika) dienų nuo dienos, kurią perkančioji organizacija turėjo raštu pranešti apie priimtą sprendimą pretenziją pateikusiam tiekėjui,   suinteresuotiems pirkimo dalyviams.</w:t>
            </w:r>
          </w:p>
        </w:tc>
        <w:tc>
          <w:tcPr>
            <w:tcW w:w="2565" w:type="dxa"/>
            <w:tcMar>
              <w:top w:w="0" w:type="dxa"/>
              <w:left w:w="108" w:type="dxa"/>
              <w:bottom w:w="0" w:type="dxa"/>
              <w:right w:w="108" w:type="dxa"/>
            </w:tcMar>
          </w:tcPr>
          <w:p w14:paraId="4BA1CDEF" w14:textId="77777777" w:rsidR="00774AA5" w:rsidRPr="004D6CFA" w:rsidRDefault="00774AA5" w:rsidP="0003169B">
            <w:pPr>
              <w:rPr>
                <w:sz w:val="22"/>
                <w:szCs w:val="22"/>
              </w:rPr>
            </w:pPr>
          </w:p>
        </w:tc>
      </w:tr>
      <w:tr w:rsidR="00774AA5" w:rsidRPr="004D6CFA" w14:paraId="328A0CC7" w14:textId="77777777" w:rsidTr="00220A92">
        <w:trPr>
          <w:trHeight w:val="20"/>
        </w:trPr>
        <w:tc>
          <w:tcPr>
            <w:tcW w:w="851" w:type="dxa"/>
            <w:tcMar>
              <w:top w:w="0" w:type="dxa"/>
              <w:left w:w="108" w:type="dxa"/>
              <w:bottom w:w="0" w:type="dxa"/>
              <w:right w:w="108" w:type="dxa"/>
            </w:tcMar>
          </w:tcPr>
          <w:p w14:paraId="7E45047F" w14:textId="77777777" w:rsidR="00774AA5" w:rsidRPr="004D6CFA" w:rsidRDefault="00B230BB" w:rsidP="00220A92">
            <w:pPr>
              <w:pStyle w:val="ListParagraph"/>
              <w:ind w:left="34"/>
              <w:rPr>
                <w:sz w:val="22"/>
                <w:szCs w:val="22"/>
              </w:rPr>
            </w:pPr>
            <w:r w:rsidRPr="004D6CFA">
              <w:rPr>
                <w:sz w:val="22"/>
                <w:szCs w:val="22"/>
              </w:rPr>
              <w:t>17.</w:t>
            </w:r>
          </w:p>
        </w:tc>
        <w:tc>
          <w:tcPr>
            <w:tcW w:w="2977" w:type="dxa"/>
            <w:tcMar>
              <w:top w:w="0" w:type="dxa"/>
              <w:left w:w="108" w:type="dxa"/>
              <w:bottom w:w="0" w:type="dxa"/>
              <w:right w:w="108" w:type="dxa"/>
            </w:tcMar>
          </w:tcPr>
          <w:p w14:paraId="38CA711A" w14:textId="77777777" w:rsidR="00774AA5" w:rsidRPr="004D6CFA" w:rsidRDefault="00B230BB" w:rsidP="0003169B">
            <w:pPr>
              <w:rPr>
                <w:sz w:val="22"/>
                <w:szCs w:val="22"/>
              </w:rPr>
            </w:pPr>
            <w:r w:rsidRPr="004D6CFA">
              <w:rPr>
                <w:sz w:val="22"/>
                <w:szCs w:val="22"/>
              </w:rPr>
              <w:t>Perkančioji organizacija negali sudaryti sutarties anksčiau kaip po</w:t>
            </w:r>
          </w:p>
        </w:tc>
        <w:tc>
          <w:tcPr>
            <w:tcW w:w="3170" w:type="dxa"/>
            <w:tcMar>
              <w:top w:w="0" w:type="dxa"/>
              <w:left w:w="108" w:type="dxa"/>
              <w:bottom w:w="0" w:type="dxa"/>
              <w:right w:w="108" w:type="dxa"/>
            </w:tcMar>
          </w:tcPr>
          <w:p w14:paraId="4961BAC0" w14:textId="77777777" w:rsidR="00774AA5" w:rsidRPr="004D6CFA" w:rsidRDefault="00B230BB" w:rsidP="00A00C02">
            <w:pPr>
              <w:rPr>
                <w:sz w:val="22"/>
                <w:szCs w:val="22"/>
              </w:rPr>
            </w:pPr>
            <w:r w:rsidRPr="004D6CFA">
              <w:rPr>
                <w:bCs/>
                <w:sz w:val="22"/>
                <w:szCs w:val="22"/>
              </w:rPr>
              <w:t>5 (penkių) darbo dienų,</w:t>
            </w:r>
            <w:r w:rsidRPr="004D6CFA">
              <w:rPr>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tcMar>
              <w:top w:w="0" w:type="dxa"/>
              <w:left w:w="108" w:type="dxa"/>
              <w:bottom w:w="0" w:type="dxa"/>
              <w:right w:w="108" w:type="dxa"/>
            </w:tcMar>
          </w:tcPr>
          <w:p w14:paraId="45463C74" w14:textId="77777777" w:rsidR="00774AA5" w:rsidRPr="004D6CFA" w:rsidRDefault="00774AA5" w:rsidP="0003169B">
            <w:pPr>
              <w:rPr>
                <w:sz w:val="22"/>
                <w:szCs w:val="22"/>
              </w:rPr>
            </w:pPr>
          </w:p>
        </w:tc>
      </w:tr>
      <w:tr w:rsidR="00451AF7" w:rsidRPr="004D6CFA" w14:paraId="33AD19D9" w14:textId="77777777" w:rsidTr="00220A92">
        <w:trPr>
          <w:trHeight w:val="20"/>
        </w:trPr>
        <w:tc>
          <w:tcPr>
            <w:tcW w:w="851" w:type="dxa"/>
            <w:tcMar>
              <w:top w:w="0" w:type="dxa"/>
              <w:left w:w="108" w:type="dxa"/>
              <w:bottom w:w="0" w:type="dxa"/>
              <w:right w:w="108" w:type="dxa"/>
            </w:tcMar>
          </w:tcPr>
          <w:p w14:paraId="7518F193" w14:textId="77777777" w:rsidR="00F50C57" w:rsidRPr="004D6CFA" w:rsidRDefault="00B230BB" w:rsidP="00220A92">
            <w:pPr>
              <w:pStyle w:val="ListParagraph"/>
              <w:ind w:left="34"/>
              <w:rPr>
                <w:sz w:val="22"/>
                <w:szCs w:val="22"/>
              </w:rPr>
            </w:pPr>
            <w:r w:rsidRPr="004D6CFA">
              <w:rPr>
                <w:sz w:val="22"/>
                <w:szCs w:val="22"/>
              </w:rPr>
              <w:lastRenderedPageBreak/>
              <w:t>18.</w:t>
            </w:r>
          </w:p>
        </w:tc>
        <w:tc>
          <w:tcPr>
            <w:tcW w:w="2977" w:type="dxa"/>
            <w:tcMar>
              <w:top w:w="0" w:type="dxa"/>
              <w:left w:w="108" w:type="dxa"/>
              <w:bottom w:w="0" w:type="dxa"/>
              <w:right w:w="108" w:type="dxa"/>
            </w:tcMar>
          </w:tcPr>
          <w:p w14:paraId="58F898F3" w14:textId="77777777" w:rsidR="00F50C57" w:rsidRPr="004D6CFA" w:rsidRDefault="00B230BB" w:rsidP="0003169B">
            <w:pPr>
              <w:rPr>
                <w:sz w:val="22"/>
                <w:szCs w:val="22"/>
              </w:rPr>
            </w:pPr>
            <w:r w:rsidRPr="004D6CFA">
              <w:rPr>
                <w:sz w:val="22"/>
                <w:szCs w:val="22"/>
              </w:rPr>
              <w:t xml:space="preserve">Jeigu </w:t>
            </w:r>
            <w:r w:rsidRPr="004D6CFA">
              <w:rPr>
                <w:iCs/>
                <w:sz w:val="22"/>
                <w:szCs w:val="22"/>
              </w:rPr>
              <w:t>suinteresuotas dalyvis paprašys perkančiosios organizacijos pateikti laimėjusį pasiūlymą</w:t>
            </w:r>
          </w:p>
        </w:tc>
        <w:tc>
          <w:tcPr>
            <w:tcW w:w="3170" w:type="dxa"/>
            <w:tcMar>
              <w:top w:w="0" w:type="dxa"/>
              <w:left w:w="108" w:type="dxa"/>
              <w:bottom w:w="0" w:type="dxa"/>
              <w:right w:w="108" w:type="dxa"/>
            </w:tcMar>
          </w:tcPr>
          <w:p w14:paraId="5410888E" w14:textId="77777777" w:rsidR="001B1895" w:rsidRPr="004D6CFA" w:rsidRDefault="00B230BB" w:rsidP="00451AF7">
            <w:pPr>
              <w:jc w:val="both"/>
              <w:rPr>
                <w:iCs/>
                <w:sz w:val="22"/>
                <w:szCs w:val="22"/>
              </w:rPr>
            </w:pPr>
            <w:r w:rsidRPr="004D6CFA">
              <w:rPr>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953871B" w14:textId="77777777" w:rsidR="00ED5B78" w:rsidRPr="004D6CFA" w:rsidRDefault="00ED5B78" w:rsidP="00451AF7">
            <w:pPr>
              <w:jc w:val="both"/>
              <w:rPr>
                <w:i/>
                <w:iCs/>
                <w:color w:val="FF0000"/>
                <w:sz w:val="22"/>
                <w:szCs w:val="22"/>
              </w:rPr>
            </w:pPr>
          </w:p>
        </w:tc>
        <w:tc>
          <w:tcPr>
            <w:tcW w:w="2565" w:type="dxa"/>
            <w:tcMar>
              <w:top w:w="0" w:type="dxa"/>
              <w:left w:w="108" w:type="dxa"/>
              <w:bottom w:w="0" w:type="dxa"/>
              <w:right w:w="108" w:type="dxa"/>
            </w:tcMar>
          </w:tcPr>
          <w:p w14:paraId="3472D048" w14:textId="77777777" w:rsidR="00F50C57" w:rsidRPr="004D6CFA" w:rsidRDefault="00F50C57" w:rsidP="0003169B">
            <w:pPr>
              <w:rPr>
                <w:sz w:val="22"/>
                <w:szCs w:val="22"/>
              </w:rPr>
            </w:pPr>
          </w:p>
        </w:tc>
      </w:tr>
    </w:tbl>
    <w:p w14:paraId="12C55C72" w14:textId="77777777" w:rsidR="008F59C5" w:rsidRPr="004D6CFA" w:rsidRDefault="008F59C5" w:rsidP="008D704D">
      <w:pPr>
        <w:tabs>
          <w:tab w:val="left" w:pos="2977"/>
        </w:tabs>
        <w:spacing w:after="120" w:line="20" w:lineRule="atLeast"/>
        <w:jc w:val="center"/>
        <w:rPr>
          <w:rFonts w:eastAsia="Calibri"/>
        </w:rPr>
      </w:pPr>
    </w:p>
    <w:p w14:paraId="3878473F" w14:textId="77777777" w:rsidR="00B84617" w:rsidRPr="004D6CFA" w:rsidRDefault="00B84617" w:rsidP="008D704D">
      <w:pPr>
        <w:tabs>
          <w:tab w:val="left" w:pos="2977"/>
        </w:tabs>
        <w:spacing w:after="120" w:line="20" w:lineRule="atLeast"/>
        <w:jc w:val="center"/>
        <w:rPr>
          <w:rFonts w:eastAsia="Calibri"/>
        </w:rPr>
      </w:pPr>
    </w:p>
    <w:p w14:paraId="795220D0" w14:textId="77777777" w:rsidR="00B84617" w:rsidRPr="004D6CFA" w:rsidRDefault="00B84617" w:rsidP="008D704D">
      <w:pPr>
        <w:tabs>
          <w:tab w:val="left" w:pos="2977"/>
        </w:tabs>
        <w:spacing w:after="120" w:line="20" w:lineRule="atLeast"/>
        <w:jc w:val="center"/>
        <w:rPr>
          <w:rFonts w:eastAsia="Calibri"/>
        </w:rPr>
      </w:pPr>
    </w:p>
    <w:p w14:paraId="5EC1BF1A" w14:textId="77777777" w:rsidR="00B84617" w:rsidRPr="004D6CFA" w:rsidRDefault="00B84617" w:rsidP="008D704D">
      <w:pPr>
        <w:tabs>
          <w:tab w:val="left" w:pos="2977"/>
        </w:tabs>
        <w:spacing w:after="120" w:line="20" w:lineRule="atLeast"/>
        <w:jc w:val="center"/>
        <w:rPr>
          <w:rFonts w:eastAsia="Calibri"/>
        </w:rPr>
      </w:pPr>
    </w:p>
    <w:p w14:paraId="49CD25E1" w14:textId="77777777" w:rsidR="00B84617" w:rsidRPr="004D6CFA" w:rsidRDefault="00B84617" w:rsidP="008D704D">
      <w:pPr>
        <w:tabs>
          <w:tab w:val="left" w:pos="2977"/>
        </w:tabs>
        <w:spacing w:after="120" w:line="20" w:lineRule="atLeast"/>
        <w:jc w:val="center"/>
        <w:rPr>
          <w:rFonts w:eastAsia="Calibri"/>
        </w:rPr>
      </w:pPr>
    </w:p>
    <w:p w14:paraId="5E3315FB" w14:textId="77777777" w:rsidR="00B84617" w:rsidRPr="004D6CFA" w:rsidRDefault="00B84617" w:rsidP="008D704D">
      <w:pPr>
        <w:tabs>
          <w:tab w:val="left" w:pos="2977"/>
        </w:tabs>
        <w:spacing w:after="120" w:line="20" w:lineRule="atLeast"/>
        <w:jc w:val="center"/>
        <w:rPr>
          <w:rFonts w:eastAsia="Calibri"/>
        </w:rPr>
      </w:pPr>
    </w:p>
    <w:p w14:paraId="68DF37F1" w14:textId="77777777" w:rsidR="00B84617" w:rsidRPr="004D6CFA" w:rsidRDefault="00B84617" w:rsidP="008D704D">
      <w:pPr>
        <w:tabs>
          <w:tab w:val="left" w:pos="2977"/>
        </w:tabs>
        <w:spacing w:after="120" w:line="20" w:lineRule="atLeast"/>
        <w:jc w:val="center"/>
        <w:rPr>
          <w:rFonts w:eastAsia="Calibri"/>
        </w:rPr>
      </w:pPr>
    </w:p>
    <w:p w14:paraId="5671F8C2" w14:textId="77777777" w:rsidR="000A4287" w:rsidRPr="004D6CFA" w:rsidRDefault="000A4287" w:rsidP="008D704D">
      <w:pPr>
        <w:tabs>
          <w:tab w:val="left" w:pos="2977"/>
        </w:tabs>
        <w:spacing w:after="120" w:line="20" w:lineRule="atLeast"/>
        <w:jc w:val="center"/>
        <w:rPr>
          <w:rFonts w:eastAsia="Calibri"/>
        </w:rPr>
      </w:pPr>
    </w:p>
    <w:p w14:paraId="6D610D01" w14:textId="77777777" w:rsidR="000A4287" w:rsidRPr="004D6CFA" w:rsidRDefault="000A4287" w:rsidP="008D704D">
      <w:pPr>
        <w:tabs>
          <w:tab w:val="left" w:pos="2977"/>
        </w:tabs>
        <w:spacing w:after="120" w:line="20" w:lineRule="atLeast"/>
        <w:jc w:val="center"/>
        <w:rPr>
          <w:rFonts w:eastAsia="Calibri"/>
        </w:rPr>
      </w:pPr>
    </w:p>
    <w:p w14:paraId="3F3CDA19" w14:textId="77777777" w:rsidR="000A4287" w:rsidRPr="004D6CFA" w:rsidRDefault="000A4287" w:rsidP="008D704D">
      <w:pPr>
        <w:tabs>
          <w:tab w:val="left" w:pos="2977"/>
        </w:tabs>
        <w:spacing w:after="120" w:line="20" w:lineRule="atLeast"/>
        <w:jc w:val="center"/>
        <w:rPr>
          <w:rFonts w:eastAsia="Calibri"/>
        </w:rPr>
      </w:pPr>
    </w:p>
    <w:p w14:paraId="1C87B8F1" w14:textId="77777777" w:rsidR="000A4287" w:rsidRPr="004D6CFA" w:rsidRDefault="000A4287" w:rsidP="008D704D">
      <w:pPr>
        <w:tabs>
          <w:tab w:val="left" w:pos="2977"/>
        </w:tabs>
        <w:spacing w:after="120" w:line="20" w:lineRule="atLeast"/>
        <w:jc w:val="center"/>
        <w:rPr>
          <w:rFonts w:eastAsia="Calibri"/>
        </w:rPr>
      </w:pPr>
    </w:p>
    <w:p w14:paraId="1DCEB072" w14:textId="77777777" w:rsidR="000A4287" w:rsidRPr="004D6CFA" w:rsidRDefault="000A4287" w:rsidP="008D704D">
      <w:pPr>
        <w:tabs>
          <w:tab w:val="left" w:pos="2977"/>
        </w:tabs>
        <w:spacing w:after="120" w:line="20" w:lineRule="atLeast"/>
        <w:jc w:val="center"/>
        <w:rPr>
          <w:rFonts w:eastAsia="Calibri"/>
        </w:rPr>
      </w:pPr>
    </w:p>
    <w:p w14:paraId="1D53D66A" w14:textId="77777777" w:rsidR="000A4287" w:rsidRPr="004D6CFA" w:rsidRDefault="000A4287" w:rsidP="008D704D">
      <w:pPr>
        <w:tabs>
          <w:tab w:val="left" w:pos="2977"/>
        </w:tabs>
        <w:spacing w:after="120" w:line="20" w:lineRule="atLeast"/>
        <w:jc w:val="center"/>
        <w:rPr>
          <w:rFonts w:eastAsia="Calibri"/>
        </w:rPr>
      </w:pPr>
    </w:p>
    <w:p w14:paraId="3455618C" w14:textId="77777777" w:rsidR="000A4287" w:rsidRPr="004D6CFA" w:rsidRDefault="000A4287" w:rsidP="008D704D">
      <w:pPr>
        <w:tabs>
          <w:tab w:val="left" w:pos="2977"/>
        </w:tabs>
        <w:spacing w:after="120" w:line="20" w:lineRule="atLeast"/>
        <w:jc w:val="center"/>
        <w:rPr>
          <w:rFonts w:eastAsia="Calibri"/>
        </w:rPr>
      </w:pPr>
    </w:p>
    <w:p w14:paraId="4A8C04CF" w14:textId="77777777" w:rsidR="000A4287" w:rsidRPr="004D6CFA" w:rsidRDefault="000A4287" w:rsidP="008D704D">
      <w:pPr>
        <w:tabs>
          <w:tab w:val="left" w:pos="2977"/>
        </w:tabs>
        <w:spacing w:after="120" w:line="20" w:lineRule="atLeast"/>
        <w:jc w:val="center"/>
        <w:rPr>
          <w:rFonts w:eastAsia="Calibri"/>
        </w:rPr>
      </w:pPr>
    </w:p>
    <w:p w14:paraId="78A167F1" w14:textId="77777777" w:rsidR="000A4287" w:rsidRPr="004D6CFA" w:rsidRDefault="000A4287" w:rsidP="008D704D">
      <w:pPr>
        <w:tabs>
          <w:tab w:val="left" w:pos="2977"/>
        </w:tabs>
        <w:spacing w:after="120" w:line="20" w:lineRule="atLeast"/>
        <w:jc w:val="center"/>
        <w:rPr>
          <w:rFonts w:eastAsia="Calibri"/>
        </w:rPr>
      </w:pPr>
    </w:p>
    <w:p w14:paraId="631D7439" w14:textId="77777777" w:rsidR="000A4287" w:rsidRPr="004D6CFA" w:rsidRDefault="000A4287" w:rsidP="008D704D">
      <w:pPr>
        <w:tabs>
          <w:tab w:val="left" w:pos="2977"/>
        </w:tabs>
        <w:spacing w:after="120" w:line="20" w:lineRule="atLeast"/>
        <w:jc w:val="center"/>
        <w:rPr>
          <w:rFonts w:eastAsia="Calibri"/>
        </w:rPr>
      </w:pPr>
    </w:p>
    <w:p w14:paraId="7C00894B" w14:textId="77777777" w:rsidR="000A4287" w:rsidRPr="004D6CFA" w:rsidRDefault="000A4287" w:rsidP="008D704D">
      <w:pPr>
        <w:tabs>
          <w:tab w:val="left" w:pos="2977"/>
        </w:tabs>
        <w:spacing w:after="120" w:line="20" w:lineRule="atLeast"/>
        <w:jc w:val="center"/>
        <w:rPr>
          <w:rFonts w:eastAsia="Calibri"/>
        </w:rPr>
      </w:pPr>
    </w:p>
    <w:p w14:paraId="3B9FF33D" w14:textId="77777777" w:rsidR="000A4287" w:rsidRPr="004D6CFA" w:rsidRDefault="000A4287" w:rsidP="008D704D">
      <w:pPr>
        <w:tabs>
          <w:tab w:val="left" w:pos="2977"/>
        </w:tabs>
        <w:spacing w:after="120" w:line="20" w:lineRule="atLeast"/>
        <w:jc w:val="center"/>
        <w:rPr>
          <w:rFonts w:eastAsia="Calibri"/>
        </w:rPr>
      </w:pPr>
    </w:p>
    <w:p w14:paraId="024341B5" w14:textId="77777777" w:rsidR="000A4287" w:rsidRPr="004D6CFA" w:rsidRDefault="000A4287" w:rsidP="008D704D">
      <w:pPr>
        <w:tabs>
          <w:tab w:val="left" w:pos="2977"/>
        </w:tabs>
        <w:spacing w:after="120" w:line="20" w:lineRule="atLeast"/>
        <w:jc w:val="center"/>
        <w:rPr>
          <w:rFonts w:eastAsia="Calibri"/>
        </w:rPr>
      </w:pPr>
    </w:p>
    <w:p w14:paraId="693C685C" w14:textId="77777777" w:rsidR="000A4287" w:rsidRPr="004D6CFA" w:rsidRDefault="000A4287" w:rsidP="008D704D">
      <w:pPr>
        <w:tabs>
          <w:tab w:val="left" w:pos="2977"/>
        </w:tabs>
        <w:spacing w:after="120" w:line="20" w:lineRule="atLeast"/>
        <w:jc w:val="center"/>
        <w:rPr>
          <w:rFonts w:eastAsia="Calibri"/>
        </w:rPr>
      </w:pPr>
    </w:p>
    <w:p w14:paraId="4D7C86B0" w14:textId="77777777" w:rsidR="000A4287" w:rsidRPr="004D6CFA" w:rsidRDefault="000A4287" w:rsidP="008D704D">
      <w:pPr>
        <w:tabs>
          <w:tab w:val="left" w:pos="2977"/>
        </w:tabs>
        <w:spacing w:after="120" w:line="20" w:lineRule="atLeast"/>
        <w:jc w:val="center"/>
        <w:rPr>
          <w:rFonts w:eastAsia="Calibri"/>
        </w:rPr>
      </w:pPr>
    </w:p>
    <w:p w14:paraId="3D47E2AF" w14:textId="77777777" w:rsidR="008D704D" w:rsidRPr="004D6CFA" w:rsidRDefault="000A4287" w:rsidP="009B3FB8">
      <w:pPr>
        <w:pStyle w:val="Heading1"/>
        <w:jc w:val="right"/>
        <w:rPr>
          <w:rFonts w:ascii="Times New Roman" w:eastAsia="Calibri" w:hAnsi="Times New Roman" w:cs="Times New Roman"/>
          <w:sz w:val="21"/>
          <w:szCs w:val="21"/>
        </w:rPr>
      </w:pPr>
      <w:bookmarkStart w:id="42" w:name="_Ref38539939"/>
      <w:bookmarkStart w:id="43" w:name="_Ref38541068"/>
      <w:bookmarkStart w:id="44" w:name="_Ref38885053"/>
      <w:bookmarkStart w:id="45" w:name="_Ref38899023"/>
      <w:bookmarkStart w:id="46" w:name="_Toc159338254"/>
      <w:r w:rsidRPr="004D6CFA">
        <w:rPr>
          <w:rFonts w:ascii="Times New Roman" w:hAnsi="Times New Roman" w:cs="Times New Roman"/>
          <w:color w:val="auto"/>
          <w:sz w:val="21"/>
          <w:szCs w:val="21"/>
        </w:rPr>
        <w:lastRenderedPageBreak/>
        <w:t xml:space="preserve">Specialiųjų pirkimo </w:t>
      </w:r>
      <w:r w:rsidR="008D704D" w:rsidRPr="004D6CFA">
        <w:rPr>
          <w:rFonts w:ascii="Times New Roman" w:eastAsia="Calibri" w:hAnsi="Times New Roman" w:cs="Times New Roman"/>
          <w:sz w:val="21"/>
          <w:szCs w:val="21"/>
        </w:rPr>
        <w:t xml:space="preserve">sąlygų </w:t>
      </w:r>
      <w:r w:rsidR="005F0B78" w:rsidRPr="004D6CFA">
        <w:rPr>
          <w:rFonts w:ascii="Times New Roman" w:eastAsia="Calibri" w:hAnsi="Times New Roman" w:cs="Times New Roman"/>
          <w:sz w:val="21"/>
          <w:szCs w:val="21"/>
        </w:rPr>
        <w:t>2</w:t>
      </w:r>
      <w:r w:rsidR="008D704D" w:rsidRPr="004D6CFA">
        <w:rPr>
          <w:rFonts w:ascii="Times New Roman" w:eastAsia="Calibri" w:hAnsi="Times New Roman" w:cs="Times New Roman"/>
          <w:sz w:val="21"/>
          <w:szCs w:val="21"/>
        </w:rPr>
        <w:t xml:space="preserve"> priedas „Techninė specifikacija“</w:t>
      </w:r>
      <w:bookmarkEnd w:id="42"/>
      <w:bookmarkEnd w:id="43"/>
      <w:bookmarkEnd w:id="44"/>
      <w:bookmarkEnd w:id="45"/>
      <w:bookmarkEnd w:id="46"/>
    </w:p>
    <w:p w14:paraId="09D017C3" w14:textId="77777777" w:rsidR="00281735" w:rsidRPr="004D6CFA" w:rsidRDefault="00281735" w:rsidP="00281735">
      <w:pPr>
        <w:jc w:val="center"/>
        <w:rPr>
          <w:b/>
          <w:bCs/>
        </w:rPr>
      </w:pPr>
    </w:p>
    <w:p w14:paraId="0F2C528F" w14:textId="77777777" w:rsidR="008D704D" w:rsidRPr="004D6CFA" w:rsidRDefault="00281735" w:rsidP="00BE1858">
      <w:pPr>
        <w:pStyle w:val="Subtitle"/>
        <w:jc w:val="center"/>
      </w:pPr>
      <w:r w:rsidRPr="004D6CFA">
        <w:t>TECHNINĖ SPECIFIKACIJA</w:t>
      </w:r>
    </w:p>
    <w:p w14:paraId="3267ECB3" w14:textId="02B62221" w:rsidR="00A00C02" w:rsidRPr="004D6CFA" w:rsidRDefault="00A00C02" w:rsidP="00A00C02">
      <w:pPr>
        <w:jc w:val="center"/>
        <w:rPr>
          <w:sz w:val="22"/>
          <w:szCs w:val="22"/>
        </w:rPr>
      </w:pPr>
      <w:r w:rsidRPr="004D6CFA">
        <w:rPr>
          <w:sz w:val="22"/>
          <w:szCs w:val="22"/>
        </w:rPr>
        <w:t>(pridedamas atskiras dokumentas)</w:t>
      </w:r>
    </w:p>
    <w:p w14:paraId="57F06412" w14:textId="77777777" w:rsidR="00717724" w:rsidRPr="004D6CFA" w:rsidRDefault="00717724" w:rsidP="006015A1">
      <w:pPr>
        <w:tabs>
          <w:tab w:val="left" w:pos="810"/>
          <w:tab w:val="left" w:pos="990"/>
        </w:tabs>
        <w:jc w:val="both"/>
        <w:rPr>
          <w:rFonts w:eastAsia="Calibri"/>
          <w:i/>
          <w:iCs/>
          <w:color w:val="7030A0"/>
          <w:sz w:val="22"/>
          <w:szCs w:val="22"/>
        </w:rPr>
      </w:pPr>
    </w:p>
    <w:p w14:paraId="3C3BE699" w14:textId="77777777" w:rsidR="00A00C02" w:rsidRPr="004D6CFA" w:rsidRDefault="00A00C02" w:rsidP="008D704D">
      <w:pPr>
        <w:pStyle w:val="Heading2"/>
        <w:ind w:left="5103"/>
        <w:rPr>
          <w:rFonts w:ascii="Times New Roman" w:eastAsia="Calibri" w:hAnsi="Times New Roman" w:cs="Times New Roman"/>
          <w:color w:val="0070C0"/>
          <w:sz w:val="21"/>
          <w:szCs w:val="21"/>
        </w:rPr>
      </w:pPr>
      <w:bookmarkStart w:id="47" w:name="_Ref38285444"/>
      <w:bookmarkStart w:id="48" w:name="_Ref38291496"/>
    </w:p>
    <w:p w14:paraId="610A502D"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63B2AAF5"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58556653"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5F435884"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35A79C0A"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7A1A0E89"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54AC94FB"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7BDC3AB8"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4AC5A75E"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1BB2AB2D"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305D91A6"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10A95EE8"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4CAA9657"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475659F4"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56C5B104"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7924DC50"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1624DE8E"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1F7A99DF"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3D6DC0E6"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368E1CEF"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04F8CD73"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57EE7956"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72B1B9CC"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2731B3FB"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38D27B2D"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7DCC42C3"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202A35BE" w14:textId="77777777" w:rsidR="00A00C02" w:rsidRPr="004D6CFA" w:rsidRDefault="00A00C02" w:rsidP="00A00C02"/>
    <w:p w14:paraId="0E5C7A17" w14:textId="77777777" w:rsidR="000A4287" w:rsidRPr="004D6CFA" w:rsidRDefault="000A4287" w:rsidP="008D704D">
      <w:pPr>
        <w:pStyle w:val="Heading2"/>
        <w:ind w:left="5103"/>
        <w:rPr>
          <w:rFonts w:ascii="Times New Roman" w:eastAsia="Calibri" w:hAnsi="Times New Roman" w:cs="Times New Roman"/>
          <w:color w:val="auto"/>
          <w:sz w:val="21"/>
          <w:szCs w:val="21"/>
        </w:rPr>
      </w:pPr>
    </w:p>
    <w:p w14:paraId="0CC48373" w14:textId="77777777" w:rsidR="000A4287" w:rsidRPr="004D6CFA" w:rsidRDefault="000A4287" w:rsidP="008D704D">
      <w:pPr>
        <w:pStyle w:val="Heading2"/>
        <w:ind w:left="5103"/>
        <w:rPr>
          <w:rFonts w:ascii="Times New Roman" w:eastAsia="Calibri" w:hAnsi="Times New Roman" w:cs="Times New Roman"/>
          <w:color w:val="auto"/>
          <w:sz w:val="21"/>
          <w:szCs w:val="21"/>
        </w:rPr>
      </w:pPr>
    </w:p>
    <w:p w14:paraId="69F38401" w14:textId="77777777" w:rsidR="00290BED" w:rsidRPr="004D6CFA" w:rsidRDefault="00290BED" w:rsidP="00B27C54">
      <w:pPr>
        <w:rPr>
          <w:rFonts w:eastAsia="Calibri"/>
        </w:rPr>
      </w:pPr>
    </w:p>
    <w:p w14:paraId="3E1C012A" w14:textId="77777777" w:rsidR="008D704D" w:rsidRPr="004D6CFA" w:rsidRDefault="000A4287" w:rsidP="008D704D">
      <w:pPr>
        <w:pStyle w:val="Heading2"/>
        <w:ind w:left="5103"/>
        <w:rPr>
          <w:rFonts w:ascii="Times New Roman" w:eastAsia="Calibri" w:hAnsi="Times New Roman" w:cs="Times New Roman"/>
          <w:color w:val="auto"/>
          <w:sz w:val="21"/>
          <w:szCs w:val="21"/>
        </w:rPr>
      </w:pPr>
      <w:bookmarkStart w:id="49" w:name="_Toc159338255"/>
      <w:r w:rsidRPr="004D6CFA">
        <w:rPr>
          <w:rFonts w:ascii="Times New Roman" w:eastAsia="Calibri" w:hAnsi="Times New Roman" w:cs="Times New Roman"/>
          <w:color w:val="auto"/>
          <w:sz w:val="21"/>
          <w:szCs w:val="21"/>
        </w:rPr>
        <w:lastRenderedPageBreak/>
        <w:t>Specialiųjų p</w:t>
      </w:r>
      <w:r w:rsidR="008D704D" w:rsidRPr="004D6CFA">
        <w:rPr>
          <w:rFonts w:ascii="Times New Roman" w:eastAsia="Calibri" w:hAnsi="Times New Roman" w:cs="Times New Roman"/>
          <w:color w:val="auto"/>
          <w:sz w:val="21"/>
          <w:szCs w:val="21"/>
        </w:rPr>
        <w:t xml:space="preserve">irkimo sąlygų </w:t>
      </w:r>
      <w:r w:rsidR="00F1334C" w:rsidRPr="004D6CFA">
        <w:rPr>
          <w:rFonts w:ascii="Times New Roman" w:eastAsia="Calibri" w:hAnsi="Times New Roman" w:cs="Times New Roman"/>
          <w:color w:val="auto"/>
          <w:sz w:val="21"/>
          <w:szCs w:val="21"/>
        </w:rPr>
        <w:t>3</w:t>
      </w:r>
      <w:r w:rsidR="008D704D" w:rsidRPr="004D6CFA">
        <w:rPr>
          <w:rFonts w:ascii="Times New Roman" w:eastAsia="Calibri" w:hAnsi="Times New Roman" w:cs="Times New Roman"/>
          <w:color w:val="auto"/>
          <w:sz w:val="21"/>
          <w:szCs w:val="21"/>
        </w:rPr>
        <w:t xml:space="preserve"> priedas „Tiekėjų pašalinimo pagrindai“</w:t>
      </w:r>
      <w:bookmarkEnd w:id="47"/>
      <w:bookmarkEnd w:id="48"/>
      <w:bookmarkEnd w:id="49"/>
    </w:p>
    <w:p w14:paraId="53658A30" w14:textId="77777777" w:rsidR="000E6657" w:rsidRPr="004D6CFA" w:rsidRDefault="000E6657" w:rsidP="000E6657">
      <w:pPr>
        <w:jc w:val="center"/>
        <w:rPr>
          <w:b/>
          <w:bCs/>
          <w:smallCaps/>
          <w:sz w:val="22"/>
          <w:szCs w:val="22"/>
        </w:rPr>
      </w:pPr>
    </w:p>
    <w:p w14:paraId="79733CC9" w14:textId="77777777" w:rsidR="000E6657" w:rsidRPr="004D6CFA" w:rsidRDefault="000E6657" w:rsidP="00BE1858">
      <w:pPr>
        <w:pStyle w:val="Subtitle"/>
        <w:jc w:val="center"/>
      </w:pPr>
      <w:r w:rsidRPr="004D6CFA">
        <w:t>TIEKĖJŲ PAŠALINIMO PAGRINDAI</w:t>
      </w:r>
    </w:p>
    <w:p w14:paraId="26567545" w14:textId="77777777" w:rsidR="003109F1" w:rsidRPr="003109F1" w:rsidRDefault="003109F1" w:rsidP="003109F1">
      <w:pPr>
        <w:numPr>
          <w:ilvl w:val="0"/>
          <w:numId w:val="37"/>
        </w:numPr>
        <w:spacing w:after="160" w:line="276" w:lineRule="auto"/>
        <w:ind w:left="0" w:firstLine="851"/>
        <w:jc w:val="both"/>
        <w:rPr>
          <w:rFonts w:eastAsia="Yu Mincho"/>
          <w:sz w:val="21"/>
          <w:szCs w:val="21"/>
        </w:rPr>
      </w:pPr>
      <w:r w:rsidRPr="003109F1">
        <w:rPr>
          <w:rFonts w:eastAsia="Yu Mincho"/>
          <w:sz w:val="21"/>
          <w:szCs w:val="21"/>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5DDD8C84" w14:textId="77777777" w:rsidR="003109F1" w:rsidRPr="003109F1" w:rsidRDefault="003109F1" w:rsidP="003109F1">
      <w:pPr>
        <w:numPr>
          <w:ilvl w:val="0"/>
          <w:numId w:val="37"/>
        </w:numPr>
        <w:spacing w:after="160" w:line="276" w:lineRule="auto"/>
        <w:ind w:left="0" w:firstLine="851"/>
        <w:jc w:val="both"/>
        <w:rPr>
          <w:rFonts w:eastAsia="Yu Mincho"/>
          <w:sz w:val="21"/>
          <w:szCs w:val="21"/>
        </w:rPr>
      </w:pPr>
      <w:r w:rsidRPr="003109F1">
        <w:rPr>
          <w:rFonts w:eastAsia="Yu Mincho"/>
          <w:sz w:val="21"/>
          <w:szCs w:val="21"/>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764837D" w14:textId="77777777" w:rsidR="003109F1" w:rsidRPr="003109F1" w:rsidRDefault="003109F1" w:rsidP="003109F1">
      <w:pPr>
        <w:numPr>
          <w:ilvl w:val="0"/>
          <w:numId w:val="37"/>
        </w:numPr>
        <w:spacing w:after="160" w:line="276" w:lineRule="auto"/>
        <w:ind w:left="0" w:firstLine="851"/>
        <w:jc w:val="both"/>
        <w:rPr>
          <w:rFonts w:eastAsia="Yu Mincho"/>
          <w:sz w:val="21"/>
          <w:szCs w:val="21"/>
        </w:rPr>
      </w:pPr>
      <w:r w:rsidRPr="003109F1">
        <w:rPr>
          <w:rFonts w:eastAsia="Yu Mincho"/>
          <w:sz w:val="21"/>
          <w:szCs w:val="21"/>
        </w:rPr>
        <w:t>Pašalinimo pagrindai taikomi tiekėjui (kai pasiūlymą teikia ūkio subjektų grupė – visiems tos grupės nariams) ir ūkio subjektams, kurių pajėgumais tiekėjas remiasi.</w:t>
      </w:r>
    </w:p>
    <w:p w14:paraId="06151C98" w14:textId="77777777" w:rsidR="003109F1" w:rsidRPr="003109F1" w:rsidRDefault="003109F1" w:rsidP="003109F1">
      <w:pPr>
        <w:numPr>
          <w:ilvl w:val="0"/>
          <w:numId w:val="37"/>
        </w:numPr>
        <w:spacing w:after="160" w:line="276" w:lineRule="auto"/>
        <w:ind w:left="0" w:firstLine="851"/>
        <w:jc w:val="both"/>
        <w:rPr>
          <w:rFonts w:eastAsia="Verdana"/>
          <w:sz w:val="21"/>
          <w:szCs w:val="21"/>
        </w:rPr>
      </w:pPr>
      <w:r w:rsidRPr="003109F1">
        <w:rPr>
          <w:rFonts w:eastAsia="Yu Mincho"/>
          <w:color w:val="000000" w:themeColor="text1"/>
          <w:sz w:val="21"/>
          <w:szCs w:val="21"/>
        </w:rPr>
        <w:t>Perkančioji organizacija tiekėją pašalina iš pirkimo procedūros bet kuriame pirkimo procedūros etape, jeigu paaiškėja, kad dėl savo veiksmų ar neveikimo prieš pirkimo procedūrą ar jos metu jis atitinka bent vieną iš pirkimo dokumentuos</w:t>
      </w:r>
      <w:r w:rsidRPr="003109F1">
        <w:rPr>
          <w:rFonts w:eastAsia="Verdana"/>
          <w:color w:val="000000" w:themeColor="text1"/>
          <w:sz w:val="21"/>
          <w:szCs w:val="21"/>
        </w:rPr>
        <w:t>e nustatytų tiekėjo pašalinimo pagrindų, išskyrus VPĮ 46 straipsnio 10 dalyje nustatytus atvejus (tačiau atsižvelgiant į VPĮ 46 straipsnio 11 ir 12 dalių nuostatas).</w:t>
      </w:r>
    </w:p>
    <w:p w14:paraId="72F69FF3" w14:textId="77777777" w:rsidR="003109F1" w:rsidRPr="003109F1" w:rsidRDefault="003109F1" w:rsidP="003109F1">
      <w:pPr>
        <w:numPr>
          <w:ilvl w:val="0"/>
          <w:numId w:val="37"/>
        </w:numPr>
        <w:spacing w:after="160" w:line="276" w:lineRule="auto"/>
        <w:ind w:left="0" w:firstLine="851"/>
        <w:jc w:val="both"/>
        <w:rPr>
          <w:rFonts w:eastAsia="Verdana"/>
          <w:color w:val="000000" w:themeColor="text1"/>
          <w:sz w:val="21"/>
          <w:szCs w:val="21"/>
        </w:rPr>
      </w:pPr>
      <w:r w:rsidRPr="003109F1">
        <w:rPr>
          <w:rFonts w:eastAsia="Verdana"/>
          <w:color w:val="000000" w:themeColor="text1"/>
          <w:sz w:val="21"/>
          <w:szCs w:val="2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6317F9" w14:textId="77777777" w:rsidR="003109F1" w:rsidRPr="003109F1" w:rsidRDefault="003109F1" w:rsidP="003109F1">
      <w:pPr>
        <w:numPr>
          <w:ilvl w:val="0"/>
          <w:numId w:val="37"/>
        </w:numPr>
        <w:spacing w:after="160" w:line="276" w:lineRule="auto"/>
        <w:ind w:left="0" w:firstLine="851"/>
        <w:jc w:val="both"/>
        <w:rPr>
          <w:rFonts w:eastAsia="Yu Mincho"/>
          <w:sz w:val="21"/>
          <w:szCs w:val="21"/>
        </w:rPr>
      </w:pPr>
      <w:r w:rsidRPr="003109F1">
        <w:rPr>
          <w:rFonts w:eastAsia="Verdana"/>
          <w:sz w:val="21"/>
          <w:szCs w:val="21"/>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109F1">
        <w:rPr>
          <w:rFonts w:eastAsia="Yu Mincho"/>
          <w:sz w:val="21"/>
          <w:szCs w:val="21"/>
        </w:rPr>
        <w:t xml:space="preserve">mentai, kuriuos turi pateikti Lietuvos Respublikoje registruoti tiekėjai. Dėl dokumentų, kuriuos turi pateikti užsienio šalių tiekėjai, informaciją Perkančioji organizacija pasitikrina „e-Certis“, adresu </w:t>
      </w:r>
      <w:hyperlink r:id="rId11" w:history="1">
        <w:r w:rsidRPr="003109F1">
          <w:rPr>
            <w:rFonts w:eastAsia="Calibri"/>
            <w:color w:val="0070C0"/>
            <w:sz w:val="21"/>
            <w:szCs w:val="21"/>
            <w:u w:val="single"/>
          </w:rPr>
          <w:t>https://ec.europa.eu/tools/ecertis/</w:t>
        </w:r>
      </w:hyperlink>
      <w:r w:rsidRPr="003109F1">
        <w:rPr>
          <w:rFonts w:eastAsia="Yu Mincho"/>
          <w:sz w:val="21"/>
          <w:szCs w:val="21"/>
        </w:rPr>
        <w:t>.</w:t>
      </w:r>
    </w:p>
    <w:p w14:paraId="469B9E79" w14:textId="77777777" w:rsidR="003109F1" w:rsidRPr="003109F1" w:rsidRDefault="003109F1" w:rsidP="003109F1">
      <w:pPr>
        <w:numPr>
          <w:ilvl w:val="0"/>
          <w:numId w:val="37"/>
        </w:numPr>
        <w:spacing w:after="160" w:line="276" w:lineRule="auto"/>
        <w:ind w:left="0" w:firstLine="851"/>
        <w:jc w:val="both"/>
        <w:rPr>
          <w:rFonts w:eastAsia="Yu Mincho"/>
          <w:sz w:val="21"/>
          <w:szCs w:val="21"/>
        </w:rPr>
      </w:pPr>
      <w:r w:rsidRPr="003109F1">
        <w:rPr>
          <w:rFonts w:eastAsia="Yu Mincho"/>
          <w:sz w:val="21"/>
          <w:szCs w:val="21"/>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1B5AE7" w14:textId="77777777" w:rsidR="003109F1" w:rsidRPr="003109F1" w:rsidRDefault="003109F1" w:rsidP="003109F1">
      <w:pPr>
        <w:numPr>
          <w:ilvl w:val="1"/>
          <w:numId w:val="37"/>
        </w:numPr>
        <w:spacing w:after="160" w:line="276" w:lineRule="auto"/>
        <w:ind w:left="0" w:firstLine="851"/>
        <w:jc w:val="both"/>
        <w:rPr>
          <w:rFonts w:eastAsia="Yu Mincho"/>
          <w:sz w:val="21"/>
          <w:szCs w:val="21"/>
        </w:rPr>
      </w:pPr>
      <w:r w:rsidRPr="003109F1">
        <w:rPr>
          <w:rFonts w:eastAsia="Yu Mincho"/>
          <w:sz w:val="21"/>
          <w:szCs w:val="21"/>
        </w:rPr>
        <w:t>priesaikos deklaracija;</w:t>
      </w:r>
    </w:p>
    <w:p w14:paraId="437B2CAE" w14:textId="77777777" w:rsidR="003109F1" w:rsidRPr="003109F1" w:rsidRDefault="003109F1" w:rsidP="003109F1">
      <w:pPr>
        <w:numPr>
          <w:ilvl w:val="1"/>
          <w:numId w:val="37"/>
        </w:numPr>
        <w:spacing w:after="160" w:line="276" w:lineRule="auto"/>
        <w:ind w:left="0" w:firstLine="851"/>
        <w:jc w:val="both"/>
        <w:rPr>
          <w:rFonts w:eastAsia="Yu Mincho"/>
          <w:sz w:val="21"/>
          <w:szCs w:val="21"/>
        </w:rPr>
      </w:pPr>
      <w:r w:rsidRPr="003109F1">
        <w:rPr>
          <w:rFonts w:eastAsia="Yu Mincho"/>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35" w:type="dxa"/>
        <w:tblLayout w:type="fixed"/>
        <w:tblCellMar>
          <w:left w:w="10" w:type="dxa"/>
          <w:right w:w="10" w:type="dxa"/>
        </w:tblCellMar>
        <w:tblLook w:val="04A0" w:firstRow="1" w:lastRow="0" w:firstColumn="1" w:lastColumn="0" w:noHBand="0" w:noVBand="1"/>
      </w:tblPr>
      <w:tblGrid>
        <w:gridCol w:w="676"/>
        <w:gridCol w:w="3403"/>
        <w:gridCol w:w="2269"/>
        <w:gridCol w:w="3687"/>
      </w:tblGrid>
      <w:tr w:rsidR="003109F1" w:rsidRPr="003109F1" w14:paraId="747F26D3"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76DE41A" w14:textId="77777777" w:rsidR="003109F1" w:rsidRPr="003109F1" w:rsidRDefault="003109F1" w:rsidP="003109F1">
            <w:pPr>
              <w:ind w:left="32"/>
              <w:jc w:val="center"/>
              <w:rPr>
                <w:rFonts w:eastAsiaTheme="minorEastAsia"/>
                <w:b/>
                <w:bCs/>
                <w:sz w:val="21"/>
                <w:szCs w:val="21"/>
              </w:rPr>
            </w:pPr>
            <w:r w:rsidRPr="003109F1">
              <w:rPr>
                <w:rFonts w:eastAsiaTheme="minorEastAsia"/>
                <w:b/>
                <w:bCs/>
                <w:sz w:val="21"/>
                <w:szCs w:val="21"/>
              </w:rPr>
              <w:t>Eil. Nr.</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D4B1ED" w14:textId="77777777" w:rsidR="003109F1" w:rsidRPr="003109F1" w:rsidRDefault="003109F1" w:rsidP="003109F1">
            <w:pPr>
              <w:jc w:val="center"/>
              <w:rPr>
                <w:rFonts w:eastAsiaTheme="minorEastAsia"/>
                <w:b/>
                <w:bCs/>
                <w:sz w:val="21"/>
                <w:szCs w:val="21"/>
                <w:lang w:eastAsia="en-US"/>
              </w:rPr>
            </w:pPr>
            <w:r w:rsidRPr="003109F1">
              <w:rPr>
                <w:rFonts w:eastAsiaTheme="minorEastAsia"/>
                <w:b/>
                <w:sz w:val="21"/>
                <w:szCs w:val="21"/>
              </w:rPr>
              <w:t>Tiekėjo pašalinimo pagrindai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3BAD44C" w14:textId="77777777" w:rsidR="003109F1" w:rsidRPr="003109F1" w:rsidRDefault="003109F1" w:rsidP="003109F1">
            <w:pPr>
              <w:jc w:val="center"/>
              <w:rPr>
                <w:rFonts w:eastAsia="Yu Mincho"/>
                <w:b/>
                <w:bCs/>
                <w:sz w:val="21"/>
                <w:szCs w:val="21"/>
              </w:rPr>
            </w:pPr>
            <w:r w:rsidRPr="003109F1">
              <w:rPr>
                <w:rFonts w:eastAsia="Yu Mincho"/>
                <w:b/>
                <w:bCs/>
                <w:sz w:val="21"/>
                <w:szCs w:val="21"/>
              </w:rPr>
              <w:t xml:space="preserve">VPĮ straipsnis,  dalis, punktas bei EBVPD formos dalis pildymui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16F438D" w14:textId="77777777" w:rsidR="003109F1" w:rsidRPr="003109F1" w:rsidRDefault="003109F1" w:rsidP="003109F1">
            <w:pPr>
              <w:jc w:val="center"/>
              <w:rPr>
                <w:rFonts w:eastAsia="Calibri"/>
                <w:b/>
                <w:bCs/>
                <w:iCs/>
                <w:sz w:val="21"/>
                <w:szCs w:val="21"/>
                <w:lang w:eastAsia="en-US"/>
              </w:rPr>
            </w:pPr>
            <w:r w:rsidRPr="003109F1">
              <w:rPr>
                <w:rFonts w:eastAsiaTheme="minorEastAsia"/>
                <w:b/>
                <w:sz w:val="21"/>
                <w:szCs w:val="21"/>
              </w:rPr>
              <w:t>Pašalinimo pagrindų nebuvimą įrodantys dokumentai</w:t>
            </w:r>
          </w:p>
        </w:tc>
      </w:tr>
      <w:tr w:rsidR="003109F1" w:rsidRPr="003109F1" w14:paraId="71C0CEB6"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016C1B" w14:textId="77777777" w:rsidR="003109F1" w:rsidRPr="003109F1" w:rsidRDefault="003109F1" w:rsidP="003109F1">
            <w:pPr>
              <w:spacing w:after="160"/>
              <w:rPr>
                <w:rFonts w:eastAsia="Calibri"/>
                <w:b/>
                <w:bCs/>
                <w:iCs/>
                <w:sz w:val="21"/>
                <w:szCs w:val="21"/>
                <w:lang w:eastAsia="en-US"/>
              </w:rPr>
            </w:pPr>
            <w:r w:rsidRPr="003109F1">
              <w:rPr>
                <w:rFonts w:eastAsia="Calibri"/>
                <w:b/>
                <w:bCs/>
                <w:iCs/>
                <w:sz w:val="21"/>
                <w:szCs w:val="21"/>
                <w:lang w:eastAsia="en-US"/>
              </w:rPr>
              <w:lastRenderedPageBreak/>
              <w:t>1.</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D2099"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Tiekėjas arba jo atsakingas asmuo, nurodytas VPĮ 46 straipsnio 2 dalies 2 punkte, nuteistas už šią nusikalstamą veiką:</w:t>
            </w:r>
          </w:p>
          <w:p w14:paraId="08F870CA"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1) dalyvavimą nusikalstamame susivienijime, jo organizavimą ar vadovavimą jam;</w:t>
            </w:r>
          </w:p>
          <w:p w14:paraId="3E0BBBBE" w14:textId="77777777" w:rsidR="003109F1" w:rsidRPr="003109F1" w:rsidRDefault="003109F1" w:rsidP="003109F1">
            <w:pPr>
              <w:jc w:val="both"/>
              <w:rPr>
                <w:rFonts w:eastAsiaTheme="minorEastAsia"/>
                <w:bCs/>
                <w:sz w:val="21"/>
                <w:szCs w:val="21"/>
                <w:lang w:eastAsia="en-US"/>
              </w:rPr>
            </w:pPr>
            <w:r w:rsidRPr="003109F1">
              <w:rPr>
                <w:rFonts w:eastAsiaTheme="minorEastAsia"/>
                <w:bCs/>
                <w:sz w:val="21"/>
                <w:szCs w:val="21"/>
                <w:lang w:eastAsia="en-US"/>
              </w:rPr>
              <w:t>2) kyšininkavimą, prekybą poveikiu, papirkimą;</w:t>
            </w:r>
          </w:p>
          <w:p w14:paraId="632E3100" w14:textId="77777777" w:rsidR="003109F1" w:rsidRPr="003109F1" w:rsidRDefault="003109F1" w:rsidP="003109F1">
            <w:pPr>
              <w:jc w:val="both"/>
              <w:rPr>
                <w:rFonts w:eastAsiaTheme="minorEastAsia"/>
                <w:b/>
                <w:bCs/>
                <w:sz w:val="21"/>
                <w:szCs w:val="21"/>
                <w:lang w:eastAsia="en-US"/>
              </w:rPr>
            </w:pPr>
            <w:r w:rsidRPr="003109F1">
              <w:rPr>
                <w:rFonts w:eastAsiaTheme="minorEastAsia"/>
                <w:b/>
                <w:bCs/>
                <w:sz w:val="21"/>
                <w:szCs w:val="21"/>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1ACA0D"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4) nusikalstamą bankrotą;</w:t>
            </w:r>
          </w:p>
          <w:p w14:paraId="64C65AFE"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5) teroristinį ir su teroristine veikla susijusį nusikaltimą;</w:t>
            </w:r>
          </w:p>
          <w:p w14:paraId="289DAF4C"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6) nusikalstamu būdu gauto turto legalizavimą;</w:t>
            </w:r>
          </w:p>
          <w:p w14:paraId="445AB51A"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7) prekybą žmonėmis, vaiko pirkimą arba pardavimą;</w:t>
            </w:r>
          </w:p>
          <w:p w14:paraId="66E26CA7"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8) kitos valstybės tiekėjo atliktą nusikaltimą, apibrėžtą Direktyvos 2014/24/ES 57 straipsnio 1 dalyje išvardytus Europos Sąjungos teisės aktus įgyvendinančiuose kitų valstybių teisės aktuose.</w:t>
            </w:r>
          </w:p>
          <w:p w14:paraId="176F2414" w14:textId="77777777" w:rsidR="003109F1" w:rsidRPr="003109F1" w:rsidRDefault="003109F1" w:rsidP="003109F1">
            <w:pPr>
              <w:jc w:val="both"/>
              <w:rPr>
                <w:rFonts w:eastAsiaTheme="minorEastAsia"/>
                <w:sz w:val="21"/>
                <w:szCs w:val="21"/>
                <w:lang w:eastAsia="en-US"/>
              </w:rPr>
            </w:pPr>
          </w:p>
          <w:p w14:paraId="1DC7CBD7"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Laikoma, kad tiekėjas arba jo atsakingas asmuo nuteistas už aukščiau nurodytą nusikalstamą veiką, kai dėl:</w:t>
            </w:r>
          </w:p>
          <w:p w14:paraId="14E3AFE7" w14:textId="77777777" w:rsidR="003109F1" w:rsidRPr="003109F1" w:rsidRDefault="003109F1" w:rsidP="003109F1">
            <w:pPr>
              <w:numPr>
                <w:ilvl w:val="0"/>
                <w:numId w:val="41"/>
              </w:numPr>
              <w:tabs>
                <w:tab w:val="left" w:pos="911"/>
              </w:tabs>
              <w:spacing w:after="160" w:line="276" w:lineRule="auto"/>
              <w:ind w:left="61" w:firstLine="567"/>
              <w:contextualSpacing/>
              <w:jc w:val="both"/>
              <w:rPr>
                <w:rFonts w:eastAsiaTheme="minorEastAsia"/>
                <w:sz w:val="21"/>
                <w:szCs w:val="21"/>
                <w:lang w:eastAsia="en-US"/>
              </w:rPr>
            </w:pPr>
            <w:r w:rsidRPr="003109F1">
              <w:rPr>
                <w:rFonts w:eastAsiaTheme="minorEastAsia"/>
                <w:sz w:val="21"/>
                <w:szCs w:val="21"/>
                <w:lang w:eastAsia="en-US"/>
              </w:rPr>
              <w:lastRenderedPageBreak/>
              <w:t>tiekėjo, kuris yra fizinis asmuo, per pastaruosius 5 metus buvo priimtas ir įsiteisėjęs apkaltinamasis teismo nuosprendis ir šis asmuo turi neišnykusį ar nepanaikintą teistumą;</w:t>
            </w:r>
          </w:p>
          <w:p w14:paraId="7DDFFE9D" w14:textId="77777777" w:rsidR="003109F1" w:rsidRPr="003109F1" w:rsidRDefault="003109F1" w:rsidP="003109F1">
            <w:pPr>
              <w:ind w:firstLine="628"/>
              <w:jc w:val="both"/>
              <w:rPr>
                <w:rFonts w:eastAsiaTheme="minorEastAsia"/>
                <w:sz w:val="21"/>
                <w:szCs w:val="21"/>
                <w:lang w:eastAsia="en-US"/>
              </w:rPr>
            </w:pPr>
            <w:r w:rsidRPr="003109F1">
              <w:rPr>
                <w:rFonts w:eastAsiaTheme="minorEastAsia"/>
                <w:sz w:val="21"/>
                <w:szCs w:val="21"/>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537DB1A" w14:textId="77777777" w:rsidR="003109F1" w:rsidRPr="003109F1" w:rsidRDefault="003109F1" w:rsidP="003109F1">
            <w:pPr>
              <w:jc w:val="both"/>
              <w:rPr>
                <w:rFonts w:eastAsiaTheme="minorEastAsia"/>
                <w:sz w:val="21"/>
                <w:szCs w:val="21"/>
                <w:lang w:eastAsia="en-US"/>
              </w:rPr>
            </w:pPr>
            <w:r w:rsidRPr="003109F1">
              <w:rPr>
                <w:rFonts w:eastAsiaTheme="minorEastAsia"/>
                <w:bCs/>
                <w:sz w:val="21"/>
                <w:szCs w:val="21"/>
                <w:lang w:eastAsia="en-US"/>
              </w:rPr>
              <w:t xml:space="preserve">3) tiekėjo, kuris yra juridinis asmuo, kita organizacija ar jos </w:t>
            </w:r>
            <w:r w:rsidRPr="003109F1">
              <w:rPr>
                <w:rFonts w:eastAsiaTheme="minorEastAsia"/>
                <w:b/>
                <w:sz w:val="21"/>
                <w:szCs w:val="21"/>
                <w:lang w:eastAsia="en-US"/>
              </w:rPr>
              <w:t>struktūrinis</w:t>
            </w:r>
            <w:r w:rsidRPr="003109F1">
              <w:rPr>
                <w:rFonts w:eastAsiaTheme="minorEastAsia"/>
                <w:bCs/>
                <w:sz w:val="21"/>
                <w:szCs w:val="2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D36E9" w14:textId="77777777" w:rsidR="003109F1" w:rsidRPr="003109F1" w:rsidRDefault="003109F1" w:rsidP="003109F1">
            <w:pPr>
              <w:rPr>
                <w:rFonts w:eastAsia="Yu Mincho"/>
                <w:b/>
                <w:bCs/>
                <w:sz w:val="21"/>
                <w:szCs w:val="21"/>
                <w:lang w:eastAsia="en-US"/>
              </w:rPr>
            </w:pPr>
            <w:r w:rsidRPr="003109F1">
              <w:rPr>
                <w:rFonts w:eastAsia="Yu Mincho"/>
                <w:b/>
                <w:bCs/>
                <w:sz w:val="21"/>
                <w:szCs w:val="21"/>
                <w:lang w:eastAsia="en-US"/>
              </w:rPr>
              <w:lastRenderedPageBreak/>
              <w:t>VPĮ 46 straipsnio 1 dalis</w:t>
            </w:r>
          </w:p>
          <w:p w14:paraId="3390408B" w14:textId="77777777" w:rsidR="003109F1" w:rsidRPr="003109F1" w:rsidRDefault="003109F1" w:rsidP="003109F1">
            <w:pPr>
              <w:rPr>
                <w:rFonts w:eastAsia="Yu Mincho"/>
                <w:sz w:val="21"/>
                <w:szCs w:val="21"/>
                <w:lang w:eastAsia="en-US"/>
              </w:rPr>
            </w:pPr>
          </w:p>
          <w:p w14:paraId="4008DB4E" w14:textId="77777777" w:rsidR="003109F1" w:rsidRPr="003109F1" w:rsidRDefault="003109F1" w:rsidP="003109F1">
            <w:pPr>
              <w:rPr>
                <w:rFonts w:eastAsia="Yu Mincho"/>
                <w:sz w:val="21"/>
                <w:szCs w:val="21"/>
                <w:lang w:eastAsia="en-US"/>
              </w:rPr>
            </w:pPr>
            <w:r w:rsidRPr="003109F1">
              <w:rPr>
                <w:rFonts w:eastAsia="Yu Mincho"/>
                <w:sz w:val="21"/>
                <w:szCs w:val="21"/>
                <w:lang w:eastAsia="en-US"/>
              </w:rPr>
              <w:t>EBVPD III dalies A1-A6 punktai</w:t>
            </w:r>
          </w:p>
          <w:p w14:paraId="2ED20BC4" w14:textId="77777777" w:rsidR="003109F1" w:rsidRPr="003109F1" w:rsidRDefault="003109F1" w:rsidP="003109F1">
            <w:pPr>
              <w:rPr>
                <w:rFonts w:eastAsia="Yu Mincho"/>
                <w:sz w:val="21"/>
                <w:szCs w:val="21"/>
                <w:lang w:eastAsia="en-US"/>
              </w:rPr>
            </w:pPr>
          </w:p>
          <w:p w14:paraId="4B1A1C2B" w14:textId="77777777" w:rsidR="003109F1" w:rsidRPr="003109F1" w:rsidRDefault="003109F1" w:rsidP="003109F1">
            <w:pPr>
              <w:jc w:val="both"/>
              <w:rPr>
                <w:rFonts w:eastAsia="Yu Mincho"/>
                <w:sz w:val="21"/>
                <w:szCs w:val="21"/>
                <w:lang w:eastAsia="en-US"/>
              </w:rPr>
            </w:pPr>
            <w:r w:rsidRPr="003109F1">
              <w:rPr>
                <w:rFonts w:eastAsia="Yu Mincho"/>
                <w:sz w:val="21"/>
                <w:szCs w:val="21"/>
                <w:lang w:eastAsia="en-US"/>
              </w:rPr>
              <w:t>EBVPD III dalies D1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77FC7" w14:textId="77777777" w:rsidR="003109F1" w:rsidRPr="003109F1" w:rsidRDefault="003109F1" w:rsidP="003109F1">
            <w:pPr>
              <w:jc w:val="both"/>
              <w:rPr>
                <w:rFonts w:eastAsiaTheme="minorEastAsia"/>
                <w:sz w:val="21"/>
                <w:szCs w:val="21"/>
              </w:rPr>
            </w:pPr>
            <w:r w:rsidRPr="003109F1">
              <w:rPr>
                <w:rFonts w:eastAsiaTheme="minorEastAsia"/>
                <w:sz w:val="21"/>
                <w:szCs w:val="21"/>
                <w:lang w:eastAsia="en-US"/>
              </w:rPr>
              <w:t>Iš Lietuvoje įsteigtų subjektų reikalaujama:</w:t>
            </w:r>
          </w:p>
          <w:p w14:paraId="71ADCD2E" w14:textId="77777777" w:rsidR="003109F1" w:rsidRPr="003109F1" w:rsidRDefault="003109F1" w:rsidP="003109F1">
            <w:pPr>
              <w:numPr>
                <w:ilvl w:val="0"/>
                <w:numId w:val="12"/>
              </w:numPr>
              <w:spacing w:after="160" w:line="276" w:lineRule="auto"/>
              <w:ind w:left="314"/>
              <w:jc w:val="both"/>
              <w:rPr>
                <w:rFonts w:eastAsiaTheme="minorEastAsia"/>
                <w:b/>
                <w:bCs/>
                <w:sz w:val="21"/>
                <w:szCs w:val="21"/>
              </w:rPr>
            </w:pPr>
            <w:r w:rsidRPr="003109F1">
              <w:rPr>
                <w:rFonts w:eastAsiaTheme="minorEastAsia"/>
                <w:sz w:val="21"/>
                <w:szCs w:val="21"/>
              </w:rPr>
              <w:t>išrašo iš teismo sprendimo arba</w:t>
            </w:r>
          </w:p>
          <w:p w14:paraId="33A56063" w14:textId="77777777" w:rsidR="003109F1" w:rsidRPr="003109F1" w:rsidRDefault="003109F1" w:rsidP="003109F1">
            <w:pPr>
              <w:numPr>
                <w:ilvl w:val="0"/>
                <w:numId w:val="12"/>
              </w:numPr>
              <w:spacing w:after="160" w:line="276" w:lineRule="auto"/>
              <w:ind w:left="314"/>
              <w:jc w:val="both"/>
              <w:rPr>
                <w:rFonts w:eastAsiaTheme="minorEastAsia"/>
                <w:b/>
                <w:bCs/>
                <w:sz w:val="21"/>
                <w:szCs w:val="21"/>
              </w:rPr>
            </w:pPr>
            <w:r w:rsidRPr="003109F1">
              <w:rPr>
                <w:rFonts w:eastAsiaTheme="minorEastAsia"/>
                <w:sz w:val="21"/>
                <w:szCs w:val="21"/>
              </w:rPr>
              <w:t>Informatikos ir ryšių departamento prie Vidaus reikalų ministerijos pažymos, arba</w:t>
            </w:r>
          </w:p>
          <w:p w14:paraId="6A6F8769" w14:textId="77777777" w:rsidR="003109F1" w:rsidRPr="003109F1" w:rsidRDefault="003109F1" w:rsidP="003109F1">
            <w:pPr>
              <w:numPr>
                <w:ilvl w:val="0"/>
                <w:numId w:val="12"/>
              </w:numPr>
              <w:spacing w:after="160" w:line="276" w:lineRule="auto"/>
              <w:ind w:left="314"/>
              <w:jc w:val="both"/>
              <w:rPr>
                <w:rFonts w:eastAsiaTheme="minorEastAsia"/>
                <w:b/>
                <w:bCs/>
                <w:sz w:val="21"/>
                <w:szCs w:val="21"/>
              </w:rPr>
            </w:pPr>
            <w:r w:rsidRPr="003109F1">
              <w:rPr>
                <w:rFonts w:eastAsiaTheme="minorEastAsia"/>
                <w:sz w:val="21"/>
                <w:szCs w:val="21"/>
              </w:rPr>
              <w:t>valstybės įmonės Registrų centro Lietuvos Respublikos Vyriausybės nustatyta tvarka išduoto dokumento, patvirtinančio jungtinius kompetentingų institucijų tvarkomus duomenis.</w:t>
            </w:r>
          </w:p>
          <w:p w14:paraId="53AAB1FE" w14:textId="77777777" w:rsidR="003109F1" w:rsidRPr="003109F1" w:rsidRDefault="003109F1" w:rsidP="003109F1">
            <w:pPr>
              <w:jc w:val="both"/>
              <w:rPr>
                <w:rFonts w:eastAsiaTheme="minorEastAsia"/>
                <w:sz w:val="21"/>
                <w:szCs w:val="21"/>
                <w:lang w:eastAsia="en-US"/>
              </w:rPr>
            </w:pPr>
          </w:p>
          <w:p w14:paraId="567B37DC" w14:textId="77777777" w:rsidR="003109F1" w:rsidRPr="003109F1" w:rsidRDefault="003109F1" w:rsidP="003109F1">
            <w:pPr>
              <w:jc w:val="both"/>
              <w:rPr>
                <w:rFonts w:eastAsiaTheme="minorEastAsia"/>
                <w:sz w:val="21"/>
                <w:szCs w:val="21"/>
              </w:rPr>
            </w:pPr>
            <w:r w:rsidRPr="003109F1">
              <w:rPr>
                <w:rFonts w:eastAsiaTheme="minorEastAsia"/>
                <w:sz w:val="21"/>
                <w:szCs w:val="21"/>
                <w:lang w:eastAsia="en-US"/>
              </w:rPr>
              <w:t>Iš ne Lietuvoje įsteigtų subjektų reikalaujama:</w:t>
            </w:r>
          </w:p>
          <w:p w14:paraId="501AE3EA" w14:textId="77777777" w:rsidR="003109F1" w:rsidRPr="003109F1" w:rsidRDefault="003109F1" w:rsidP="003109F1">
            <w:pPr>
              <w:numPr>
                <w:ilvl w:val="0"/>
                <w:numId w:val="12"/>
              </w:numPr>
              <w:spacing w:after="160" w:line="276" w:lineRule="auto"/>
              <w:ind w:left="314"/>
              <w:jc w:val="both"/>
              <w:rPr>
                <w:rFonts w:eastAsiaTheme="minorEastAsia"/>
                <w:b/>
                <w:bCs/>
                <w:sz w:val="21"/>
                <w:szCs w:val="21"/>
              </w:rPr>
            </w:pPr>
            <w:r w:rsidRPr="003109F1">
              <w:rPr>
                <w:rFonts w:eastAsiaTheme="minorEastAsia"/>
                <w:sz w:val="21"/>
                <w:szCs w:val="21"/>
              </w:rPr>
              <w:t>atitinkamos užsienio šalies institucijos dokumento</w:t>
            </w:r>
            <w:r w:rsidRPr="003109F1">
              <w:rPr>
                <w:rFonts w:eastAsiaTheme="minorEastAsia"/>
                <w:sz w:val="21"/>
                <w:szCs w:val="21"/>
                <w:vertAlign w:val="superscript"/>
              </w:rPr>
              <w:footnoteReference w:id="2"/>
            </w:r>
            <w:r w:rsidRPr="003109F1">
              <w:rPr>
                <w:rFonts w:eastAsiaTheme="minorEastAsia"/>
                <w:sz w:val="21"/>
                <w:szCs w:val="21"/>
              </w:rPr>
              <w:t>.</w:t>
            </w:r>
          </w:p>
          <w:p w14:paraId="32A65E8D" w14:textId="77777777" w:rsidR="003109F1" w:rsidRPr="003109F1" w:rsidRDefault="003109F1" w:rsidP="003109F1">
            <w:pPr>
              <w:jc w:val="both"/>
              <w:rPr>
                <w:rFonts w:eastAsiaTheme="minorEastAsia"/>
                <w:sz w:val="21"/>
                <w:szCs w:val="21"/>
              </w:rPr>
            </w:pPr>
          </w:p>
          <w:p w14:paraId="33861932" w14:textId="77777777" w:rsidR="003109F1" w:rsidRPr="003109F1" w:rsidRDefault="003109F1" w:rsidP="003109F1">
            <w:pPr>
              <w:jc w:val="both"/>
              <w:rPr>
                <w:rFonts w:eastAsiaTheme="minorEastAsia"/>
                <w:color w:val="7030A0"/>
                <w:sz w:val="21"/>
                <w:szCs w:val="21"/>
              </w:rPr>
            </w:pPr>
            <w:r w:rsidRPr="003109F1">
              <w:rPr>
                <w:rFonts w:eastAsiaTheme="minorEastAsia"/>
                <w:sz w:val="21"/>
                <w:szCs w:val="21"/>
              </w:rPr>
              <w:t xml:space="preserve">Nurodyti dokumentai turi būti išduoti ne anksčiau kaip 180 dienų iki </w:t>
            </w:r>
            <w:r w:rsidRPr="003109F1">
              <w:rPr>
                <w:i/>
                <w:iCs/>
                <w:sz w:val="21"/>
                <w:szCs w:val="21"/>
              </w:rPr>
              <w:t>tos dienos, kai tiekėjas perkančiosios organizacijos prašymu turės pateikti pašalinimo pagrindų nebuvimą patvirtinančius dok</w:t>
            </w:r>
            <w:r w:rsidRPr="003109F1">
              <w:rPr>
                <w:sz w:val="21"/>
                <w:szCs w:val="21"/>
              </w:rPr>
              <w:t>umentus</w:t>
            </w:r>
            <w:r w:rsidRPr="003109F1">
              <w:rPr>
                <w:rFonts w:eastAsiaTheme="minorEastAsia"/>
                <w:sz w:val="21"/>
                <w:szCs w:val="21"/>
              </w:rPr>
              <w:t xml:space="preserve">. </w:t>
            </w:r>
            <w:r w:rsidRPr="003109F1">
              <w:rPr>
                <w:rFonts w:eastAsiaTheme="minorEastAsia"/>
                <w:b/>
                <w:bCs/>
                <w:i/>
                <w:iCs/>
                <w:color w:val="000000" w:themeColor="text1"/>
                <w:sz w:val="21"/>
                <w:szCs w:val="21"/>
              </w:rPr>
              <w:t>Pavyzdys</w:t>
            </w:r>
            <w:r w:rsidRPr="003109F1">
              <w:rPr>
                <w:rFonts w:eastAsiaTheme="minorEastAsia"/>
                <w:i/>
                <w:iCs/>
                <w:color w:val="000000" w:themeColor="text1"/>
                <w:sz w:val="21"/>
                <w:szCs w:val="21"/>
              </w:rPr>
              <w:t xml:space="preserve">: Jeigu perkančioji organizacija 2022-10-10 kreipėsi į tiekėją prašydama iki 2022-10-14 pateikti įrodančius dokumentus, jie turi būti išduoti ne anksčiau kaip 180 dienų, jas skaičiuojant atgal nuo 2022-10-14. </w:t>
            </w:r>
          </w:p>
          <w:p w14:paraId="3A816210" w14:textId="77777777" w:rsidR="003109F1" w:rsidRPr="003109F1" w:rsidRDefault="003109F1" w:rsidP="003109F1">
            <w:pPr>
              <w:jc w:val="both"/>
              <w:rPr>
                <w:rFonts w:eastAsiaTheme="minorEastAsia"/>
                <w:b/>
                <w:bCs/>
                <w:sz w:val="21"/>
                <w:szCs w:val="21"/>
              </w:rPr>
            </w:pPr>
          </w:p>
          <w:p w14:paraId="109BE3EB" w14:textId="77777777" w:rsidR="003109F1" w:rsidRPr="003109F1" w:rsidRDefault="003109F1" w:rsidP="003109F1">
            <w:pPr>
              <w:jc w:val="both"/>
              <w:rPr>
                <w:rFonts w:eastAsiaTheme="minorEastAsia"/>
                <w:bCs/>
                <w:sz w:val="21"/>
                <w:szCs w:val="21"/>
              </w:rPr>
            </w:pPr>
            <w:r w:rsidRPr="003109F1">
              <w:rPr>
                <w:rFonts w:eastAsiaTheme="minorEastAsia"/>
                <w:bCs/>
                <w:sz w:val="21"/>
                <w:szCs w:val="21"/>
              </w:rPr>
              <w:t>Jei dokumentas išduotas anksčiau, tačiau jame nurodytas galiojimo terminas ilgesnis nei pašalinimo pagrindų nebuvimą patvirtinančių dokumentų pagal EBVPD galutinis pateikimo terminas, toks dokumentas jo galiojimo laikotarpiu yra priimtinas.</w:t>
            </w:r>
          </w:p>
          <w:p w14:paraId="47837B9F" w14:textId="77777777" w:rsidR="003109F1" w:rsidRPr="003109F1" w:rsidRDefault="003109F1" w:rsidP="003109F1">
            <w:pPr>
              <w:jc w:val="both"/>
              <w:rPr>
                <w:rFonts w:eastAsiaTheme="minorEastAsia"/>
                <w:bCs/>
                <w:sz w:val="21"/>
                <w:szCs w:val="21"/>
              </w:rPr>
            </w:pPr>
          </w:p>
          <w:p w14:paraId="1A2A6705" w14:textId="77777777" w:rsidR="003109F1" w:rsidRPr="003109F1" w:rsidRDefault="003109F1" w:rsidP="003109F1">
            <w:pPr>
              <w:jc w:val="both"/>
              <w:rPr>
                <w:rFonts w:eastAsiaTheme="minorEastAsia"/>
                <w:b/>
                <w:bCs/>
                <w:i/>
                <w:iCs/>
                <w:sz w:val="21"/>
                <w:szCs w:val="21"/>
              </w:rPr>
            </w:pPr>
            <w:r w:rsidRPr="003109F1">
              <w:rPr>
                <w:rFonts w:eastAsiaTheme="minorEastAsia"/>
                <w:b/>
                <w:bCs/>
                <w:i/>
                <w:iCs/>
                <w:sz w:val="21"/>
                <w:szCs w:val="21"/>
              </w:rPr>
              <w:t>PASTABA</w:t>
            </w:r>
          </w:p>
          <w:p w14:paraId="67BEDFA4" w14:textId="77777777" w:rsidR="003109F1" w:rsidRPr="003109F1" w:rsidRDefault="003109F1" w:rsidP="003109F1">
            <w:pPr>
              <w:jc w:val="both"/>
              <w:rPr>
                <w:rFonts w:eastAsiaTheme="minorEastAsia"/>
                <w:sz w:val="21"/>
                <w:szCs w:val="21"/>
              </w:rPr>
            </w:pPr>
            <w:r w:rsidRPr="003109F1">
              <w:rPr>
                <w:rFonts w:eastAsiaTheme="minorEastAsia"/>
                <w:sz w:val="21"/>
                <w:szCs w:val="21"/>
              </w:rPr>
              <w:t xml:space="preserve">Pažymų, patvirtinančių VPĮ 46 straipsnyje nurodytų tiekėjo pašalinimo </w:t>
            </w:r>
            <w:r w:rsidRPr="003109F1">
              <w:rPr>
                <w:rFonts w:eastAsiaTheme="minorEastAsia"/>
                <w:sz w:val="21"/>
                <w:szCs w:val="21"/>
              </w:rPr>
              <w:lastRenderedPageBreak/>
              <w:t>pagrindų nebuvimą, pateikti nereikalaujama. Jų perkančioji organizacija reikalaus tik turėdama pagrįstų abejonių dėl tiekėjo patikimumo.</w:t>
            </w:r>
          </w:p>
          <w:p w14:paraId="20967298" w14:textId="77777777" w:rsidR="003109F1" w:rsidRPr="003109F1" w:rsidRDefault="003109F1" w:rsidP="003109F1">
            <w:pPr>
              <w:jc w:val="both"/>
              <w:rPr>
                <w:rFonts w:eastAsiaTheme="minorEastAsia"/>
                <w:b/>
                <w:bCs/>
                <w:sz w:val="21"/>
                <w:szCs w:val="21"/>
              </w:rPr>
            </w:pPr>
          </w:p>
          <w:p w14:paraId="46B6E6CB" w14:textId="77777777" w:rsidR="003109F1" w:rsidRPr="003109F1" w:rsidRDefault="003109F1" w:rsidP="003109F1">
            <w:pPr>
              <w:jc w:val="both"/>
              <w:rPr>
                <w:rFonts w:eastAsiaTheme="minorEastAsia"/>
                <w:b/>
                <w:bCs/>
                <w:sz w:val="21"/>
                <w:szCs w:val="21"/>
              </w:rPr>
            </w:pPr>
          </w:p>
        </w:tc>
      </w:tr>
      <w:tr w:rsidR="003109F1" w:rsidRPr="003109F1" w14:paraId="2F7ACD0F"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C71B93" w14:textId="77777777" w:rsidR="003109F1" w:rsidRPr="003109F1" w:rsidRDefault="003109F1" w:rsidP="003109F1">
            <w:pPr>
              <w:spacing w:after="160"/>
              <w:rPr>
                <w:rFonts w:eastAsia="Calibri"/>
                <w:b/>
                <w:bCs/>
                <w:sz w:val="21"/>
                <w:szCs w:val="21"/>
              </w:rPr>
            </w:pPr>
            <w:r w:rsidRPr="003109F1">
              <w:rPr>
                <w:rFonts w:eastAsia="Calibri"/>
                <w:b/>
                <w:bCs/>
                <w:sz w:val="21"/>
                <w:szCs w:val="21"/>
              </w:rPr>
              <w:lastRenderedPageBreak/>
              <w:t>2.</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988D4"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Tiekėjas yra neatlikęs jam paskirtos baudžiamojo poveikio priemonės – uždraudimo juridiniam asmeniui dalyvauti viešuosiuose pirkimuose.</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31038" w14:textId="77777777" w:rsidR="003109F1" w:rsidRPr="003109F1" w:rsidRDefault="003109F1" w:rsidP="003109F1">
            <w:pPr>
              <w:rPr>
                <w:rFonts w:eastAsia="Yu Mincho"/>
                <w:b/>
                <w:bCs/>
                <w:sz w:val="21"/>
                <w:szCs w:val="21"/>
              </w:rPr>
            </w:pPr>
            <w:r w:rsidRPr="003109F1">
              <w:rPr>
                <w:rFonts w:eastAsia="Yu Mincho"/>
                <w:b/>
                <w:bCs/>
                <w:sz w:val="21"/>
                <w:szCs w:val="21"/>
              </w:rPr>
              <w:t>VPĮ 46 straipsnio 2¹ dalis</w:t>
            </w:r>
          </w:p>
          <w:p w14:paraId="21122111" w14:textId="77777777" w:rsidR="003109F1" w:rsidRPr="003109F1" w:rsidRDefault="003109F1" w:rsidP="003109F1">
            <w:pPr>
              <w:rPr>
                <w:rFonts w:eastAsia="Yu Mincho"/>
                <w:sz w:val="21"/>
                <w:szCs w:val="21"/>
              </w:rPr>
            </w:pPr>
          </w:p>
          <w:p w14:paraId="4F8B5228" w14:textId="77777777" w:rsidR="003109F1" w:rsidRPr="003109F1" w:rsidRDefault="003109F1" w:rsidP="003109F1">
            <w:pPr>
              <w:jc w:val="both"/>
              <w:rPr>
                <w:rFonts w:eastAsia="Yu Mincho"/>
                <w:sz w:val="21"/>
                <w:szCs w:val="21"/>
              </w:rPr>
            </w:pPr>
            <w:r w:rsidRPr="003109F1">
              <w:rPr>
                <w:rFonts w:eastAsia="Yu Mincho"/>
                <w:sz w:val="21"/>
                <w:szCs w:val="21"/>
              </w:rPr>
              <w:t>EBVPD III dalies D2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B9F3A" w14:textId="77777777" w:rsidR="003109F1" w:rsidRPr="003109F1" w:rsidRDefault="003109F1" w:rsidP="003109F1">
            <w:pPr>
              <w:jc w:val="both"/>
              <w:rPr>
                <w:rFonts w:eastAsiaTheme="minorEastAsia"/>
                <w:sz w:val="21"/>
                <w:szCs w:val="21"/>
              </w:rPr>
            </w:pPr>
            <w:r w:rsidRPr="003109F1">
              <w:rPr>
                <w:rFonts w:eastAsiaTheme="minorEastAsia"/>
                <w:sz w:val="21"/>
                <w:szCs w:val="21"/>
              </w:rPr>
              <w:t>Iš Lietuvoje įsteigtų subjektų įrodančių dokumentų nereikalaujama. Užtenka pateikto EBVPD.</w:t>
            </w:r>
          </w:p>
          <w:p w14:paraId="3A782D9E" w14:textId="77777777" w:rsidR="003109F1" w:rsidRPr="003109F1" w:rsidRDefault="003109F1" w:rsidP="003109F1">
            <w:pPr>
              <w:jc w:val="both"/>
              <w:rPr>
                <w:rFonts w:eastAsiaTheme="minorEastAsia"/>
                <w:sz w:val="21"/>
                <w:szCs w:val="21"/>
              </w:rPr>
            </w:pPr>
          </w:p>
        </w:tc>
      </w:tr>
      <w:tr w:rsidR="003109F1" w:rsidRPr="003109F1" w14:paraId="4C416A7A"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1976F1" w14:textId="77777777" w:rsidR="003109F1" w:rsidRPr="003109F1" w:rsidRDefault="003109F1" w:rsidP="003109F1">
            <w:pPr>
              <w:spacing w:after="160"/>
              <w:rPr>
                <w:rFonts w:eastAsia="Calibri"/>
                <w:b/>
                <w:bCs/>
                <w:sz w:val="21"/>
                <w:szCs w:val="21"/>
              </w:rPr>
            </w:pPr>
            <w:r w:rsidRPr="003109F1">
              <w:rPr>
                <w:rFonts w:eastAsia="Calibri"/>
                <w:b/>
                <w:bCs/>
                <w:sz w:val="21"/>
                <w:szCs w:val="21"/>
              </w:rPr>
              <w:t>3.</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4C1C3" w14:textId="77777777" w:rsidR="003109F1" w:rsidRPr="003109F1" w:rsidRDefault="003109F1" w:rsidP="003109F1">
            <w:pPr>
              <w:jc w:val="both"/>
              <w:rPr>
                <w:rFonts w:eastAsiaTheme="minorEastAsia"/>
                <w:b/>
                <w:bCs/>
                <w:sz w:val="22"/>
                <w:szCs w:val="22"/>
                <w:lang w:eastAsia="en-US"/>
              </w:rPr>
            </w:pPr>
            <w:r w:rsidRPr="003109F1">
              <w:rPr>
                <w:rFonts w:eastAsiaTheme="minorEastAsi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4BA10E3" w14:textId="77777777" w:rsidR="003109F1" w:rsidRPr="003109F1" w:rsidRDefault="003109F1" w:rsidP="003109F1">
            <w:pPr>
              <w:jc w:val="both"/>
              <w:rPr>
                <w:rFonts w:eastAsiaTheme="minorEastAsia"/>
                <w:b/>
                <w:bCs/>
                <w:sz w:val="22"/>
                <w:szCs w:val="22"/>
                <w:lang w:eastAsia="en-US"/>
              </w:rPr>
            </w:pPr>
          </w:p>
          <w:p w14:paraId="11268D0A" w14:textId="77777777" w:rsidR="003109F1" w:rsidRPr="003109F1" w:rsidRDefault="003109F1" w:rsidP="003109F1">
            <w:pPr>
              <w:jc w:val="both"/>
              <w:rPr>
                <w:rFonts w:eastAsiaTheme="minorEastAsia"/>
                <w:b/>
                <w:bCs/>
                <w:sz w:val="22"/>
                <w:szCs w:val="22"/>
                <w:lang w:eastAsia="en-US"/>
              </w:rPr>
            </w:pPr>
            <w:r w:rsidRPr="003109F1">
              <w:rPr>
                <w:rFonts w:eastAsiaTheme="minorEastAsia"/>
                <w:bCs/>
                <w:sz w:val="22"/>
                <w:szCs w:val="22"/>
                <w:lang w:eastAsia="en-US"/>
              </w:rPr>
              <w:t>Laikoma, kad tiekėjas nuteistas už aukščiau nurodytą nusikalstamą veiką, kai dėl:</w:t>
            </w:r>
          </w:p>
          <w:p w14:paraId="0EFD716F" w14:textId="77777777" w:rsidR="003109F1" w:rsidRPr="003109F1" w:rsidRDefault="003109F1" w:rsidP="003109F1">
            <w:pPr>
              <w:jc w:val="both"/>
              <w:rPr>
                <w:rFonts w:eastAsiaTheme="minorEastAsia"/>
                <w:bCs/>
                <w:sz w:val="22"/>
                <w:szCs w:val="22"/>
                <w:lang w:eastAsia="en-US"/>
              </w:rPr>
            </w:pPr>
            <w:r w:rsidRPr="003109F1">
              <w:rPr>
                <w:rFonts w:eastAsiaTheme="minorEastAsia"/>
                <w:bCs/>
                <w:sz w:val="22"/>
                <w:szCs w:val="22"/>
                <w:lang w:eastAsia="en-US"/>
              </w:rPr>
              <w:t>1) tiekėjo, kuris yra fizinis asmuo, per pastaruosius 5 metus buvo priimtas ir įsiteisėjęs apkaltinamasis teismo nuosprendis ir šis asmuo turi neišnykusį ar nepanaikintą teistumą;</w:t>
            </w:r>
          </w:p>
          <w:p w14:paraId="2BF556AA" w14:textId="77777777" w:rsidR="003109F1" w:rsidRPr="003109F1" w:rsidRDefault="003109F1" w:rsidP="003109F1">
            <w:pPr>
              <w:jc w:val="both"/>
              <w:rPr>
                <w:rFonts w:eastAsiaTheme="minorEastAsia"/>
                <w:b/>
                <w:bCs/>
                <w:sz w:val="22"/>
                <w:szCs w:val="22"/>
                <w:lang w:eastAsia="en-US"/>
              </w:rPr>
            </w:pPr>
            <w:r w:rsidRPr="003109F1">
              <w:rPr>
                <w:rFonts w:eastAsiaTheme="minorEastAsia"/>
                <w:bCs/>
                <w:sz w:val="22"/>
                <w:szCs w:val="22"/>
                <w:lang w:eastAsia="en-US"/>
              </w:rPr>
              <w:lastRenderedPageBreak/>
              <w:t xml:space="preserve">2) tiekėjo, kuris yra juridinis asmuo, kita organizacija ar jos </w:t>
            </w:r>
            <w:r w:rsidRPr="003109F1">
              <w:rPr>
                <w:rFonts w:eastAsiaTheme="minorEastAsia"/>
                <w:b/>
                <w:sz w:val="22"/>
                <w:szCs w:val="22"/>
                <w:lang w:eastAsia="en-US"/>
              </w:rPr>
              <w:t>struktūrinis</w:t>
            </w:r>
            <w:r w:rsidRPr="003109F1">
              <w:rPr>
                <w:rFonts w:eastAsiaTheme="minorEastAsia"/>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0A7918" w14:textId="77777777" w:rsidR="003109F1" w:rsidRPr="003109F1" w:rsidRDefault="003109F1" w:rsidP="003109F1">
            <w:pPr>
              <w:jc w:val="both"/>
              <w:rPr>
                <w:rFonts w:eastAsiaTheme="minorEastAsia"/>
                <w:b/>
                <w:bCs/>
                <w:sz w:val="22"/>
                <w:szCs w:val="22"/>
                <w:lang w:eastAsia="en-US"/>
              </w:rPr>
            </w:pPr>
            <w:r w:rsidRPr="003109F1">
              <w:rPr>
                <w:rFonts w:eastAsiaTheme="minorEastAsia"/>
                <w:bCs/>
                <w:sz w:val="22"/>
                <w:szCs w:val="22"/>
                <w:lang w:eastAsia="en-US"/>
              </w:rPr>
              <w:t>Tačiau ši nuostata netaikoma, jeigu:</w:t>
            </w:r>
          </w:p>
          <w:p w14:paraId="72D4768A" w14:textId="77777777" w:rsidR="003109F1" w:rsidRPr="003109F1" w:rsidRDefault="003109F1" w:rsidP="003109F1">
            <w:pPr>
              <w:jc w:val="both"/>
              <w:rPr>
                <w:rFonts w:eastAsiaTheme="minorEastAsia"/>
                <w:b/>
                <w:bCs/>
                <w:sz w:val="22"/>
                <w:szCs w:val="22"/>
                <w:lang w:eastAsia="en-US"/>
              </w:rPr>
            </w:pPr>
            <w:r w:rsidRPr="003109F1">
              <w:rPr>
                <w:rFonts w:eastAsiaTheme="minorEastAsia"/>
                <w:bCs/>
                <w:sz w:val="22"/>
                <w:szCs w:val="22"/>
                <w:lang w:eastAsia="en-US"/>
              </w:rPr>
              <w:t>1) tiekėjas yra įsipareigojęs sumokėti mokesčius, įskaitant socialinio draudimo įmokas ir dėl to laikomas jau įvykdžiusiu šioje dalyje nurodytus įsipareigojimus;</w:t>
            </w:r>
          </w:p>
          <w:p w14:paraId="5BD490D4" w14:textId="77777777" w:rsidR="003109F1" w:rsidRPr="003109F1" w:rsidRDefault="003109F1" w:rsidP="003109F1">
            <w:pPr>
              <w:jc w:val="both"/>
              <w:rPr>
                <w:rFonts w:eastAsiaTheme="minorEastAsia"/>
                <w:b/>
                <w:bCs/>
                <w:sz w:val="22"/>
                <w:szCs w:val="22"/>
                <w:lang w:eastAsia="en-US"/>
              </w:rPr>
            </w:pPr>
            <w:r w:rsidRPr="003109F1">
              <w:rPr>
                <w:rFonts w:eastAsiaTheme="minorEastAsia"/>
                <w:bCs/>
                <w:sz w:val="22"/>
                <w:szCs w:val="22"/>
                <w:lang w:eastAsia="en-US"/>
              </w:rPr>
              <w:t>2) įsiskolinimo suma neviršija 50 Eur (penkiasdešimt eurų);</w:t>
            </w:r>
          </w:p>
          <w:p w14:paraId="04C5093C" w14:textId="77777777" w:rsidR="003109F1" w:rsidRPr="003109F1" w:rsidRDefault="003109F1" w:rsidP="003109F1">
            <w:pPr>
              <w:jc w:val="both"/>
              <w:rPr>
                <w:rFonts w:eastAsiaTheme="minorEastAsia"/>
                <w:b/>
                <w:bCs/>
                <w:sz w:val="21"/>
                <w:szCs w:val="21"/>
              </w:rPr>
            </w:pPr>
            <w:r w:rsidRPr="003109F1">
              <w:rPr>
                <w:rFonts w:eastAsiaTheme="minorEastAsia"/>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FEBB6" w14:textId="77777777" w:rsidR="003109F1" w:rsidRPr="003109F1" w:rsidRDefault="003109F1" w:rsidP="003109F1">
            <w:pPr>
              <w:jc w:val="both"/>
              <w:rPr>
                <w:rFonts w:eastAsia="Yu Mincho"/>
                <w:b/>
                <w:bCs/>
                <w:sz w:val="22"/>
                <w:szCs w:val="22"/>
              </w:rPr>
            </w:pPr>
            <w:r w:rsidRPr="003109F1">
              <w:rPr>
                <w:rFonts w:eastAsia="Yu Mincho"/>
                <w:b/>
                <w:bCs/>
                <w:sz w:val="22"/>
                <w:szCs w:val="22"/>
              </w:rPr>
              <w:lastRenderedPageBreak/>
              <w:t>VPĮ 46 straipsnio 3 dalis</w:t>
            </w:r>
          </w:p>
          <w:p w14:paraId="16025F57" w14:textId="77777777" w:rsidR="003109F1" w:rsidRPr="003109F1" w:rsidRDefault="003109F1" w:rsidP="003109F1">
            <w:pPr>
              <w:jc w:val="both"/>
              <w:rPr>
                <w:rFonts w:eastAsia="Arial"/>
                <w:sz w:val="22"/>
                <w:szCs w:val="22"/>
              </w:rPr>
            </w:pPr>
          </w:p>
          <w:p w14:paraId="74104540" w14:textId="77777777" w:rsidR="003109F1" w:rsidRPr="003109F1" w:rsidRDefault="003109F1" w:rsidP="003109F1">
            <w:pPr>
              <w:jc w:val="both"/>
              <w:rPr>
                <w:rFonts w:eastAsia="Yu Mincho"/>
                <w:sz w:val="21"/>
                <w:szCs w:val="21"/>
                <w:lang w:eastAsia="en-US"/>
              </w:rPr>
            </w:pPr>
            <w:r w:rsidRPr="003109F1">
              <w:rPr>
                <w:rFonts w:eastAsia="Arial"/>
                <w:sz w:val="22"/>
                <w:szCs w:val="22"/>
              </w:rPr>
              <w:t>EBVPD III dalies B1 ir B2 punktai</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D8E61" w14:textId="77777777" w:rsidR="003109F1" w:rsidRPr="003109F1" w:rsidRDefault="003109F1" w:rsidP="003109F1">
            <w:pPr>
              <w:jc w:val="both"/>
              <w:rPr>
                <w:rFonts w:eastAsiaTheme="minorEastAsia"/>
                <w:sz w:val="22"/>
                <w:szCs w:val="22"/>
              </w:rPr>
            </w:pPr>
            <w:r w:rsidRPr="003109F1">
              <w:rPr>
                <w:rFonts w:eastAsiaTheme="minorEastAsia"/>
                <w:sz w:val="22"/>
                <w:szCs w:val="22"/>
                <w:lang w:eastAsia="en-US"/>
              </w:rPr>
              <w:t>Iš Lietuvoje įsteigtų subjektų reikalaujama:</w:t>
            </w:r>
          </w:p>
          <w:p w14:paraId="678BE8E4" w14:textId="77777777" w:rsidR="003109F1" w:rsidRPr="003109F1" w:rsidRDefault="003109F1" w:rsidP="003109F1">
            <w:pPr>
              <w:jc w:val="both"/>
              <w:rPr>
                <w:rFonts w:eastAsiaTheme="minorEastAsia"/>
                <w:b/>
                <w:bCs/>
                <w:sz w:val="22"/>
                <w:szCs w:val="22"/>
              </w:rPr>
            </w:pPr>
            <w:r w:rsidRPr="003109F1">
              <w:rPr>
                <w:rFonts w:eastAsiaTheme="minorEastAsia"/>
                <w:sz w:val="22"/>
                <w:szCs w:val="22"/>
              </w:rPr>
              <w:t>1) Dėl įsipareigojimų, susijusių su mokesčių mokėjimu, įvykdymo i</w:t>
            </w:r>
            <w:r w:rsidRPr="003109F1">
              <w:rPr>
                <w:rFonts w:eastAsiaTheme="minorEastAsia"/>
                <w:sz w:val="22"/>
                <w:szCs w:val="22"/>
                <w:lang w:eastAsia="en-US"/>
              </w:rPr>
              <w:t xml:space="preserve">š Lietuvoje įsteigtų subjektų </w:t>
            </w:r>
            <w:r w:rsidRPr="003109F1">
              <w:rPr>
                <w:rFonts w:eastAsiaTheme="minorEastAsia"/>
                <w:sz w:val="22"/>
                <w:szCs w:val="22"/>
              </w:rPr>
              <w:t>prašoma:</w:t>
            </w:r>
          </w:p>
          <w:p w14:paraId="7D7261DE" w14:textId="77777777" w:rsidR="003109F1" w:rsidRPr="003109F1" w:rsidRDefault="003109F1" w:rsidP="003109F1">
            <w:pPr>
              <w:jc w:val="both"/>
              <w:rPr>
                <w:rFonts w:eastAsiaTheme="minorEastAsia"/>
                <w:b/>
                <w:bCs/>
                <w:sz w:val="22"/>
                <w:szCs w:val="22"/>
              </w:rPr>
            </w:pPr>
          </w:p>
          <w:p w14:paraId="28218932" w14:textId="77777777" w:rsidR="003109F1" w:rsidRPr="003109F1" w:rsidRDefault="003109F1" w:rsidP="003109F1">
            <w:pPr>
              <w:numPr>
                <w:ilvl w:val="0"/>
                <w:numId w:val="13"/>
              </w:numPr>
              <w:tabs>
                <w:tab w:val="left" w:pos="485"/>
              </w:tabs>
              <w:spacing w:after="160" w:line="276" w:lineRule="auto"/>
              <w:ind w:left="0" w:firstLine="202"/>
              <w:jc w:val="both"/>
              <w:rPr>
                <w:rFonts w:eastAsiaTheme="minorEastAsia"/>
                <w:sz w:val="22"/>
                <w:szCs w:val="22"/>
              </w:rPr>
            </w:pPr>
            <w:r w:rsidRPr="003109F1">
              <w:rPr>
                <w:rFonts w:eastAsiaTheme="minorEastAsia"/>
                <w:sz w:val="22"/>
                <w:szCs w:val="22"/>
              </w:rPr>
              <w:t xml:space="preserve">išrašo iš teismo sprendimo (jei toks yra) </w:t>
            </w:r>
          </w:p>
          <w:p w14:paraId="29990D45" w14:textId="77777777" w:rsidR="003109F1" w:rsidRPr="003109F1" w:rsidRDefault="003109F1" w:rsidP="003109F1">
            <w:pPr>
              <w:numPr>
                <w:ilvl w:val="0"/>
                <w:numId w:val="13"/>
              </w:numPr>
              <w:tabs>
                <w:tab w:val="left" w:pos="485"/>
              </w:tabs>
              <w:spacing w:after="160" w:line="276" w:lineRule="auto"/>
              <w:ind w:left="0" w:firstLine="202"/>
              <w:jc w:val="both"/>
              <w:rPr>
                <w:rFonts w:eastAsiaTheme="minorEastAsia"/>
                <w:sz w:val="22"/>
                <w:szCs w:val="22"/>
              </w:rPr>
            </w:pPr>
            <w:r w:rsidRPr="003109F1">
              <w:rPr>
                <w:rFonts w:eastAsiaTheme="minorEastAsia"/>
                <w:sz w:val="22"/>
                <w:szCs w:val="22"/>
              </w:rPr>
              <w:t>arba Valstybinės mokesčių inspekcijos prie Lietuvos Respublikos finansų ministerijos išduoto dokumento,</w:t>
            </w:r>
          </w:p>
          <w:p w14:paraId="6F9EDC31" w14:textId="77777777" w:rsidR="003109F1" w:rsidRPr="003109F1" w:rsidRDefault="003109F1" w:rsidP="003109F1">
            <w:pPr>
              <w:numPr>
                <w:ilvl w:val="0"/>
                <w:numId w:val="14"/>
              </w:numPr>
              <w:tabs>
                <w:tab w:val="left" w:pos="485"/>
              </w:tabs>
              <w:spacing w:after="160" w:line="276" w:lineRule="auto"/>
              <w:ind w:left="0" w:firstLine="202"/>
              <w:jc w:val="both"/>
              <w:rPr>
                <w:rFonts w:eastAsiaTheme="minorEastAsia"/>
                <w:sz w:val="22"/>
                <w:szCs w:val="22"/>
              </w:rPr>
            </w:pPr>
            <w:r w:rsidRPr="003109F1">
              <w:rPr>
                <w:rFonts w:eastAsiaTheme="minorEastAsia"/>
                <w:sz w:val="22"/>
                <w:szCs w:val="22"/>
              </w:rPr>
              <w:t>arba valstybės įmonės Registrų centro Lietuvos Respublikos Vyriausybės nustatyta tvarka išduoto dokumento, patvirtinančio jungtinius kompetentingų institucijų tvarkomus duomenis.</w:t>
            </w:r>
          </w:p>
          <w:p w14:paraId="3C72329F" w14:textId="77777777" w:rsidR="003109F1" w:rsidRPr="003109F1" w:rsidRDefault="003109F1" w:rsidP="003109F1">
            <w:pPr>
              <w:tabs>
                <w:tab w:val="left" w:pos="485"/>
              </w:tabs>
              <w:ind w:firstLine="202"/>
              <w:jc w:val="both"/>
              <w:rPr>
                <w:rFonts w:eastAsiaTheme="minorEastAsia"/>
                <w:sz w:val="22"/>
                <w:szCs w:val="22"/>
              </w:rPr>
            </w:pPr>
          </w:p>
          <w:p w14:paraId="040CCA1E" w14:textId="77777777" w:rsidR="003109F1" w:rsidRPr="003109F1" w:rsidRDefault="003109F1" w:rsidP="003109F1">
            <w:pPr>
              <w:tabs>
                <w:tab w:val="left" w:pos="485"/>
              </w:tabs>
              <w:ind w:firstLine="202"/>
              <w:jc w:val="both"/>
              <w:rPr>
                <w:rFonts w:eastAsiaTheme="minorEastAsia"/>
                <w:sz w:val="22"/>
                <w:szCs w:val="22"/>
                <w:lang w:eastAsia="en-US"/>
              </w:rPr>
            </w:pPr>
            <w:r w:rsidRPr="003109F1">
              <w:rPr>
                <w:rFonts w:eastAsiaTheme="minorEastAsia"/>
                <w:sz w:val="22"/>
                <w:szCs w:val="22"/>
                <w:lang w:eastAsia="en-US"/>
              </w:rPr>
              <w:t>Iš ne Lietuvoje įsteigtų subjektų reikalaujama:</w:t>
            </w:r>
          </w:p>
          <w:p w14:paraId="79B297E5" w14:textId="77777777" w:rsidR="003109F1" w:rsidRPr="003109F1" w:rsidRDefault="003109F1" w:rsidP="003109F1">
            <w:pPr>
              <w:numPr>
                <w:ilvl w:val="0"/>
                <w:numId w:val="14"/>
              </w:numPr>
              <w:tabs>
                <w:tab w:val="left" w:pos="485"/>
              </w:tabs>
              <w:spacing w:after="160" w:line="276" w:lineRule="auto"/>
              <w:ind w:left="0" w:firstLine="202"/>
              <w:jc w:val="both"/>
              <w:rPr>
                <w:rFonts w:eastAsiaTheme="minorEastAsia"/>
                <w:b/>
                <w:bCs/>
                <w:sz w:val="22"/>
                <w:szCs w:val="22"/>
              </w:rPr>
            </w:pPr>
            <w:r w:rsidRPr="003109F1">
              <w:rPr>
                <w:rFonts w:eastAsiaTheme="minorEastAsia"/>
                <w:sz w:val="22"/>
                <w:szCs w:val="22"/>
                <w:lang w:eastAsia="en-US"/>
              </w:rPr>
              <w:t xml:space="preserve"> </w:t>
            </w:r>
            <w:r w:rsidRPr="003109F1">
              <w:rPr>
                <w:rFonts w:eastAsiaTheme="minorEastAsia"/>
                <w:sz w:val="22"/>
                <w:szCs w:val="22"/>
              </w:rPr>
              <w:t>atitinkamos užsienio šalies institucijos dokumento</w:t>
            </w:r>
            <w:r w:rsidRPr="003109F1">
              <w:rPr>
                <w:rFonts w:eastAsiaTheme="minorEastAsia"/>
                <w:sz w:val="22"/>
                <w:szCs w:val="22"/>
                <w:vertAlign w:val="superscript"/>
              </w:rPr>
              <w:footnoteReference w:id="3"/>
            </w:r>
            <w:r w:rsidRPr="003109F1">
              <w:rPr>
                <w:rFonts w:eastAsiaTheme="minorEastAsia"/>
                <w:sz w:val="22"/>
                <w:szCs w:val="22"/>
              </w:rPr>
              <w:t>.</w:t>
            </w:r>
          </w:p>
          <w:p w14:paraId="537A1278" w14:textId="77777777" w:rsidR="003109F1" w:rsidRPr="003109F1" w:rsidRDefault="003109F1" w:rsidP="003109F1">
            <w:pPr>
              <w:jc w:val="both"/>
              <w:rPr>
                <w:rFonts w:eastAsia="Yu Mincho"/>
                <w:sz w:val="22"/>
                <w:szCs w:val="22"/>
              </w:rPr>
            </w:pPr>
          </w:p>
          <w:p w14:paraId="0D235D30" w14:textId="77777777" w:rsidR="003109F1" w:rsidRPr="003109F1" w:rsidRDefault="003109F1" w:rsidP="003109F1">
            <w:pPr>
              <w:jc w:val="both"/>
              <w:rPr>
                <w:rFonts w:eastAsiaTheme="minorEastAsia"/>
                <w:i/>
                <w:iCs/>
                <w:color w:val="000000" w:themeColor="text1"/>
                <w:sz w:val="22"/>
                <w:szCs w:val="22"/>
              </w:rPr>
            </w:pPr>
            <w:r w:rsidRPr="003109F1">
              <w:rPr>
                <w:rFonts w:eastAsiaTheme="minorEastAsia"/>
                <w:sz w:val="22"/>
                <w:szCs w:val="22"/>
              </w:rPr>
              <w:t xml:space="preserve">Nurodyti dokumentai turi būti  išduoti ne anksčiau kaip 120 dienų iki </w:t>
            </w:r>
            <w:r w:rsidRPr="003109F1">
              <w:rPr>
                <w:i/>
                <w:iCs/>
                <w:sz w:val="22"/>
                <w:szCs w:val="22"/>
              </w:rPr>
              <w:t>tos dienos, kai tiekėjas perkančiosios organizacijos prašymu turės pateikti pašalinimo pagrindų nebuvimą patvirtinančius dok</w:t>
            </w:r>
            <w:r w:rsidRPr="003109F1">
              <w:rPr>
                <w:sz w:val="22"/>
                <w:szCs w:val="22"/>
              </w:rPr>
              <w:t>umentus</w:t>
            </w:r>
            <w:r w:rsidRPr="003109F1">
              <w:rPr>
                <w:rFonts w:eastAsiaTheme="minorEastAsia"/>
                <w:sz w:val="22"/>
                <w:szCs w:val="22"/>
              </w:rPr>
              <w:t xml:space="preserve">. </w:t>
            </w:r>
            <w:r w:rsidRPr="003109F1">
              <w:rPr>
                <w:rFonts w:eastAsiaTheme="minorEastAsia"/>
                <w:b/>
                <w:bCs/>
                <w:i/>
                <w:iCs/>
                <w:color w:val="000000" w:themeColor="text1"/>
                <w:sz w:val="22"/>
                <w:szCs w:val="22"/>
              </w:rPr>
              <w:t>Pavyzdys</w:t>
            </w:r>
            <w:r w:rsidRPr="003109F1">
              <w:rPr>
                <w:rFonts w:eastAsiaTheme="minorEastAsi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0BABAE1" w14:textId="77777777" w:rsidR="003109F1" w:rsidRPr="003109F1" w:rsidRDefault="003109F1" w:rsidP="003109F1">
            <w:pPr>
              <w:jc w:val="both"/>
              <w:rPr>
                <w:rFonts w:eastAsiaTheme="minorEastAsia"/>
                <w:i/>
                <w:iCs/>
                <w:color w:val="7030A0"/>
                <w:sz w:val="22"/>
                <w:szCs w:val="22"/>
              </w:rPr>
            </w:pPr>
          </w:p>
          <w:p w14:paraId="36A0054F" w14:textId="77777777" w:rsidR="003109F1" w:rsidRPr="003109F1" w:rsidRDefault="003109F1" w:rsidP="003109F1">
            <w:pPr>
              <w:jc w:val="both"/>
              <w:rPr>
                <w:rFonts w:eastAsiaTheme="minorEastAsia"/>
                <w:b/>
                <w:bCs/>
                <w:sz w:val="22"/>
                <w:szCs w:val="22"/>
              </w:rPr>
            </w:pPr>
            <w:r w:rsidRPr="003109F1">
              <w:rPr>
                <w:rFonts w:eastAsiaTheme="minorEastAsi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F86AB0" w14:textId="77777777" w:rsidR="003109F1" w:rsidRPr="003109F1" w:rsidRDefault="003109F1" w:rsidP="003109F1">
            <w:pPr>
              <w:jc w:val="both"/>
              <w:rPr>
                <w:rFonts w:eastAsiaTheme="minorEastAsia"/>
                <w:b/>
                <w:bCs/>
                <w:sz w:val="22"/>
                <w:szCs w:val="22"/>
              </w:rPr>
            </w:pPr>
          </w:p>
          <w:p w14:paraId="5C21A43F" w14:textId="77777777" w:rsidR="003109F1" w:rsidRPr="003109F1" w:rsidRDefault="003109F1" w:rsidP="003109F1">
            <w:pPr>
              <w:jc w:val="both"/>
              <w:rPr>
                <w:rFonts w:eastAsiaTheme="minorEastAsia"/>
                <w:b/>
                <w:bCs/>
                <w:sz w:val="22"/>
                <w:szCs w:val="22"/>
              </w:rPr>
            </w:pPr>
            <w:r w:rsidRPr="003109F1">
              <w:rPr>
                <w:rFonts w:eastAsiaTheme="minorEastAsia"/>
                <w:bCs/>
                <w:sz w:val="22"/>
                <w:szCs w:val="22"/>
              </w:rPr>
              <w:t>2) Dėl įsipareigojimų, susijusių su socialinio draudimo įmokų mokėjimu, įvykdymo i</w:t>
            </w:r>
            <w:r w:rsidRPr="003109F1">
              <w:rPr>
                <w:rFonts w:eastAsiaTheme="minorEastAsia"/>
                <w:sz w:val="22"/>
                <w:szCs w:val="22"/>
                <w:lang w:eastAsia="en-US"/>
              </w:rPr>
              <w:t xml:space="preserve">š Lietuvoje įsteigtų subjektų </w:t>
            </w:r>
            <w:r w:rsidRPr="003109F1">
              <w:rPr>
                <w:rFonts w:eastAsiaTheme="minorEastAsia"/>
                <w:bCs/>
                <w:sz w:val="22"/>
                <w:szCs w:val="22"/>
              </w:rPr>
              <w:t>prašoma:</w:t>
            </w:r>
          </w:p>
          <w:p w14:paraId="11A6FB94" w14:textId="77777777" w:rsidR="003109F1" w:rsidRPr="003109F1" w:rsidRDefault="003109F1" w:rsidP="003109F1">
            <w:pPr>
              <w:jc w:val="both"/>
              <w:rPr>
                <w:rFonts w:eastAsiaTheme="minorEastAsia"/>
                <w:bCs/>
                <w:sz w:val="22"/>
                <w:szCs w:val="22"/>
              </w:rPr>
            </w:pPr>
            <w:r w:rsidRPr="003109F1">
              <w:rPr>
                <w:rFonts w:eastAsiaTheme="minorEastAsia"/>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3109F1">
                <w:rPr>
                  <w:rFonts w:eastAsiaTheme="minorEastAsia"/>
                  <w:bCs/>
                  <w:color w:val="0070C0"/>
                  <w:sz w:val="22"/>
                  <w:szCs w:val="22"/>
                  <w:u w:val="single"/>
                </w:rPr>
                <w:t>http://draudejai.sodra.lt/draudeju_viesi_duomenys/</w:t>
              </w:r>
            </w:hyperlink>
            <w:r w:rsidRPr="003109F1">
              <w:rPr>
                <w:rFonts w:eastAsiaTheme="minorEastAsia"/>
                <w:bCs/>
                <w:sz w:val="22"/>
                <w:szCs w:val="22"/>
              </w:rPr>
              <w:t>.</w:t>
            </w:r>
          </w:p>
          <w:p w14:paraId="4E0E0573" w14:textId="77777777" w:rsidR="003109F1" w:rsidRPr="003109F1" w:rsidRDefault="003109F1" w:rsidP="003109F1">
            <w:pPr>
              <w:jc w:val="both"/>
              <w:rPr>
                <w:rFonts w:eastAsiaTheme="minorEastAsia"/>
                <w:b/>
                <w:bCs/>
                <w:sz w:val="22"/>
                <w:szCs w:val="22"/>
              </w:rPr>
            </w:pPr>
          </w:p>
          <w:p w14:paraId="0AF3FED2" w14:textId="77777777" w:rsidR="003109F1" w:rsidRPr="003109F1" w:rsidRDefault="003109F1" w:rsidP="003109F1">
            <w:pPr>
              <w:jc w:val="both"/>
              <w:rPr>
                <w:rFonts w:eastAsiaTheme="minorEastAsia"/>
                <w:sz w:val="22"/>
                <w:szCs w:val="22"/>
              </w:rPr>
            </w:pPr>
            <w:r w:rsidRPr="003109F1">
              <w:rPr>
                <w:rFonts w:eastAsiaTheme="minorEastAsia"/>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83834C" w14:textId="77777777" w:rsidR="003109F1" w:rsidRPr="003109F1" w:rsidRDefault="003109F1" w:rsidP="003109F1">
            <w:pPr>
              <w:jc w:val="both"/>
              <w:rPr>
                <w:rFonts w:eastAsiaTheme="minorEastAsia"/>
                <w:b/>
                <w:bCs/>
                <w:sz w:val="22"/>
                <w:szCs w:val="22"/>
              </w:rPr>
            </w:pPr>
          </w:p>
          <w:p w14:paraId="4950DF9D" w14:textId="77777777" w:rsidR="003109F1" w:rsidRPr="003109F1" w:rsidRDefault="003109F1" w:rsidP="003109F1">
            <w:pPr>
              <w:jc w:val="both"/>
              <w:rPr>
                <w:rFonts w:eastAsiaTheme="minorEastAsia"/>
                <w:sz w:val="22"/>
                <w:szCs w:val="22"/>
              </w:rPr>
            </w:pPr>
            <w:r w:rsidRPr="003109F1">
              <w:rPr>
                <w:rFonts w:eastAsiaTheme="minorEastAsi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E9F5E2E" w14:textId="77777777" w:rsidR="003109F1" w:rsidRPr="003109F1" w:rsidRDefault="003109F1" w:rsidP="003109F1">
            <w:pPr>
              <w:jc w:val="both"/>
              <w:rPr>
                <w:rFonts w:eastAsiaTheme="minorEastAsia"/>
                <w:b/>
                <w:bCs/>
                <w:sz w:val="22"/>
                <w:szCs w:val="22"/>
              </w:rPr>
            </w:pPr>
          </w:p>
          <w:p w14:paraId="02ECE3E1" w14:textId="77777777" w:rsidR="003109F1" w:rsidRPr="003109F1" w:rsidRDefault="003109F1" w:rsidP="003109F1">
            <w:pPr>
              <w:jc w:val="both"/>
              <w:rPr>
                <w:rFonts w:eastAsiaTheme="minorEastAsia"/>
                <w:sz w:val="22"/>
                <w:szCs w:val="22"/>
              </w:rPr>
            </w:pPr>
            <w:r w:rsidRPr="003109F1">
              <w:rPr>
                <w:rFonts w:eastAsiaTheme="minorEastAsia"/>
                <w:sz w:val="22"/>
                <w:szCs w:val="22"/>
                <w:lang w:eastAsia="en-US"/>
              </w:rPr>
              <w:t>Iš ne Lietuvoje įsteigtų subjektų reikalaujama:</w:t>
            </w:r>
          </w:p>
          <w:p w14:paraId="54EEE80F" w14:textId="77777777" w:rsidR="003109F1" w:rsidRPr="003109F1" w:rsidRDefault="003109F1" w:rsidP="003109F1">
            <w:pPr>
              <w:numPr>
                <w:ilvl w:val="0"/>
                <w:numId w:val="12"/>
              </w:numPr>
              <w:spacing w:after="160" w:line="276" w:lineRule="auto"/>
              <w:ind w:left="314"/>
              <w:jc w:val="both"/>
              <w:rPr>
                <w:rFonts w:eastAsiaTheme="minorEastAsia"/>
                <w:b/>
                <w:bCs/>
                <w:sz w:val="22"/>
                <w:szCs w:val="22"/>
              </w:rPr>
            </w:pPr>
            <w:r w:rsidRPr="003109F1">
              <w:rPr>
                <w:rFonts w:eastAsiaTheme="minorEastAsia"/>
                <w:sz w:val="22"/>
                <w:szCs w:val="22"/>
              </w:rPr>
              <w:t>atitinkamos užsienio šalies kompetentingos institucijos dokumento</w:t>
            </w:r>
            <w:r w:rsidRPr="003109F1">
              <w:rPr>
                <w:rFonts w:eastAsiaTheme="minorEastAsia"/>
                <w:sz w:val="22"/>
                <w:szCs w:val="22"/>
                <w:vertAlign w:val="superscript"/>
              </w:rPr>
              <w:footnoteReference w:id="4"/>
            </w:r>
            <w:r w:rsidRPr="003109F1">
              <w:rPr>
                <w:rFonts w:eastAsiaTheme="minorEastAsia"/>
                <w:sz w:val="22"/>
                <w:szCs w:val="22"/>
              </w:rPr>
              <w:t>.</w:t>
            </w:r>
          </w:p>
          <w:p w14:paraId="6C495F91" w14:textId="77777777" w:rsidR="003109F1" w:rsidRPr="003109F1" w:rsidRDefault="003109F1" w:rsidP="003109F1">
            <w:pPr>
              <w:jc w:val="both"/>
              <w:rPr>
                <w:rFonts w:eastAsiaTheme="minorEastAsia"/>
                <w:b/>
                <w:bCs/>
                <w:sz w:val="22"/>
                <w:szCs w:val="22"/>
              </w:rPr>
            </w:pPr>
          </w:p>
          <w:p w14:paraId="55E41F88" w14:textId="77777777" w:rsidR="003109F1" w:rsidRPr="003109F1" w:rsidRDefault="003109F1" w:rsidP="003109F1">
            <w:pPr>
              <w:jc w:val="both"/>
              <w:rPr>
                <w:rFonts w:eastAsiaTheme="minorEastAsia"/>
                <w:i/>
                <w:iCs/>
                <w:color w:val="7030A0"/>
                <w:sz w:val="22"/>
                <w:szCs w:val="22"/>
              </w:rPr>
            </w:pPr>
            <w:r w:rsidRPr="003109F1">
              <w:rPr>
                <w:rFonts w:eastAsiaTheme="minorEastAsia"/>
                <w:sz w:val="22"/>
                <w:szCs w:val="22"/>
              </w:rPr>
              <w:t xml:space="preserve">Nurodyti dokumentai turi būti  išduoti ne anksčiau kaip 120 dienų iki </w:t>
            </w:r>
            <w:r w:rsidRPr="003109F1">
              <w:rPr>
                <w:i/>
                <w:iCs/>
                <w:sz w:val="22"/>
                <w:szCs w:val="22"/>
              </w:rPr>
              <w:t>tos dienos, kai tiekėjas perkančiosios organizacijos prašymu turės pateikti pašalinimo pagrindų nebuvimą patvirtinančius dok</w:t>
            </w:r>
            <w:r w:rsidRPr="003109F1">
              <w:rPr>
                <w:sz w:val="22"/>
                <w:szCs w:val="22"/>
              </w:rPr>
              <w:t>umentus</w:t>
            </w:r>
            <w:r w:rsidRPr="003109F1">
              <w:rPr>
                <w:rFonts w:eastAsiaTheme="minorEastAsia"/>
                <w:sz w:val="22"/>
                <w:szCs w:val="22"/>
              </w:rPr>
              <w:t xml:space="preserve">. </w:t>
            </w:r>
            <w:r w:rsidRPr="003109F1">
              <w:rPr>
                <w:rFonts w:eastAsiaTheme="minorEastAsia"/>
                <w:b/>
                <w:bCs/>
                <w:i/>
                <w:iCs/>
                <w:color w:val="000000" w:themeColor="text1"/>
                <w:sz w:val="22"/>
                <w:szCs w:val="22"/>
              </w:rPr>
              <w:t>Pavyzdys</w:t>
            </w:r>
            <w:r w:rsidRPr="003109F1">
              <w:rPr>
                <w:rFonts w:eastAsiaTheme="minorEastAsia"/>
                <w:i/>
                <w:iCs/>
                <w:color w:val="000000" w:themeColor="text1"/>
                <w:sz w:val="22"/>
                <w:szCs w:val="22"/>
              </w:rPr>
              <w:t xml:space="preserve">: </w:t>
            </w:r>
            <w:r w:rsidRPr="003109F1">
              <w:rPr>
                <w:rFonts w:eastAsiaTheme="minorEastAsia"/>
                <w:i/>
                <w:iCs/>
                <w:color w:val="000000" w:themeColor="text1"/>
                <w:sz w:val="22"/>
                <w:szCs w:val="22"/>
              </w:rPr>
              <w:lastRenderedPageBreak/>
              <w:t>Jeigu perkančioji organizacija 2022-10-10 kreipėsi į tiekėją prašydama iki 2022-10-14 pateikti įrodančius dokumentus, jie turi būti išduoti ne anksčiau kaip 120 dienų, jas skaičiuojant atgal nuo 2022-10-14.</w:t>
            </w:r>
          </w:p>
          <w:p w14:paraId="2B9A86F0" w14:textId="77777777" w:rsidR="003109F1" w:rsidRPr="003109F1" w:rsidRDefault="003109F1" w:rsidP="003109F1">
            <w:pPr>
              <w:jc w:val="both"/>
              <w:rPr>
                <w:rFonts w:eastAsiaTheme="minorEastAsia"/>
                <w:b/>
                <w:bCs/>
                <w:sz w:val="22"/>
                <w:szCs w:val="22"/>
              </w:rPr>
            </w:pPr>
          </w:p>
          <w:p w14:paraId="6237798E" w14:textId="77777777" w:rsidR="003109F1" w:rsidRPr="003109F1" w:rsidRDefault="003109F1" w:rsidP="003109F1">
            <w:pPr>
              <w:jc w:val="both"/>
              <w:rPr>
                <w:rFonts w:eastAsiaTheme="minorEastAsia"/>
                <w:sz w:val="22"/>
                <w:szCs w:val="22"/>
              </w:rPr>
            </w:pPr>
            <w:r w:rsidRPr="003109F1">
              <w:rPr>
                <w:rFonts w:eastAsiaTheme="minorEastAsi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3F2AA9" w14:textId="77777777" w:rsidR="003109F1" w:rsidRPr="003109F1" w:rsidRDefault="003109F1" w:rsidP="003109F1">
            <w:pPr>
              <w:jc w:val="both"/>
              <w:rPr>
                <w:rFonts w:eastAsiaTheme="minorEastAsia"/>
                <w:sz w:val="22"/>
                <w:szCs w:val="22"/>
              </w:rPr>
            </w:pPr>
          </w:p>
          <w:p w14:paraId="6354425A" w14:textId="77777777" w:rsidR="003109F1" w:rsidRPr="003109F1" w:rsidRDefault="003109F1" w:rsidP="003109F1">
            <w:pPr>
              <w:jc w:val="both"/>
              <w:rPr>
                <w:rFonts w:eastAsiaTheme="minorEastAsia"/>
                <w:b/>
                <w:bCs/>
                <w:i/>
                <w:iCs/>
                <w:sz w:val="22"/>
                <w:szCs w:val="22"/>
              </w:rPr>
            </w:pPr>
            <w:r w:rsidRPr="003109F1">
              <w:rPr>
                <w:rFonts w:eastAsiaTheme="minorEastAsia"/>
                <w:b/>
                <w:bCs/>
                <w:i/>
                <w:iCs/>
                <w:sz w:val="22"/>
                <w:szCs w:val="22"/>
              </w:rPr>
              <w:t>PASTABA</w:t>
            </w:r>
          </w:p>
          <w:p w14:paraId="32824FF0" w14:textId="77777777" w:rsidR="003109F1" w:rsidRPr="003109F1" w:rsidRDefault="003109F1" w:rsidP="003109F1">
            <w:pPr>
              <w:jc w:val="both"/>
              <w:rPr>
                <w:rFonts w:eastAsiaTheme="minorEastAsia"/>
                <w:sz w:val="22"/>
                <w:szCs w:val="22"/>
              </w:rPr>
            </w:pPr>
            <w:r w:rsidRPr="003109F1">
              <w:rPr>
                <w:rFonts w:eastAsiaTheme="minorEastAsia"/>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3109F1" w:rsidRPr="003109F1" w14:paraId="4D459621"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9E9E52" w14:textId="77777777" w:rsidR="003109F1" w:rsidRPr="003109F1" w:rsidRDefault="003109F1" w:rsidP="003109F1">
            <w:pPr>
              <w:spacing w:after="160"/>
              <w:rPr>
                <w:rFonts w:eastAsia="Calibri"/>
                <w:b/>
                <w:bCs/>
                <w:iCs/>
                <w:sz w:val="21"/>
                <w:szCs w:val="21"/>
                <w:lang w:eastAsia="en-US"/>
              </w:rPr>
            </w:pPr>
            <w:r w:rsidRPr="003109F1">
              <w:rPr>
                <w:rFonts w:eastAsia="Calibri"/>
                <w:b/>
                <w:bCs/>
                <w:iCs/>
                <w:sz w:val="21"/>
                <w:szCs w:val="21"/>
                <w:lang w:eastAsia="en-US"/>
              </w:rPr>
              <w:lastRenderedPageBreak/>
              <w:t>4.</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C54A7" w14:textId="77777777" w:rsidR="003109F1" w:rsidRPr="003109F1" w:rsidRDefault="003109F1" w:rsidP="003109F1">
            <w:pPr>
              <w:jc w:val="both"/>
              <w:rPr>
                <w:rFonts w:eastAsiaTheme="minorEastAsia"/>
                <w:b/>
                <w:bCs/>
                <w:sz w:val="21"/>
                <w:szCs w:val="21"/>
              </w:rPr>
            </w:pPr>
            <w:r w:rsidRPr="003109F1">
              <w:rPr>
                <w:rFonts w:eastAsiaTheme="minorEastAsia"/>
                <w:sz w:val="21"/>
                <w:szCs w:val="21"/>
              </w:rPr>
              <w:t>Tiekėjas su kitais tiekėjais yra sudaręs susitarimų, kuriais siekiama iškreipti konkurenciją atliekamame pirkime, ir perkančioji organizacija dėl to turi įtikinamų duomenų.</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87298" w14:textId="77777777" w:rsidR="003109F1" w:rsidRPr="003109F1" w:rsidRDefault="003109F1" w:rsidP="003109F1">
            <w:pPr>
              <w:jc w:val="both"/>
              <w:rPr>
                <w:rFonts w:eastAsia="Yu Mincho"/>
                <w:b/>
                <w:bCs/>
                <w:sz w:val="21"/>
                <w:szCs w:val="21"/>
              </w:rPr>
            </w:pPr>
            <w:r w:rsidRPr="003109F1">
              <w:rPr>
                <w:rFonts w:eastAsia="Yu Mincho"/>
                <w:b/>
                <w:bCs/>
                <w:sz w:val="21"/>
                <w:szCs w:val="21"/>
              </w:rPr>
              <w:t>VPĮ 46 straipsnio 4 dalies 1 punktas</w:t>
            </w:r>
          </w:p>
          <w:p w14:paraId="16110897" w14:textId="77777777" w:rsidR="003109F1" w:rsidRPr="003109F1" w:rsidRDefault="003109F1" w:rsidP="003109F1">
            <w:pPr>
              <w:jc w:val="both"/>
              <w:rPr>
                <w:rFonts w:eastAsia="Yu Mincho"/>
                <w:sz w:val="21"/>
                <w:szCs w:val="21"/>
              </w:rPr>
            </w:pPr>
          </w:p>
          <w:p w14:paraId="26833464" w14:textId="77777777" w:rsidR="003109F1" w:rsidRPr="003109F1" w:rsidRDefault="003109F1" w:rsidP="003109F1">
            <w:pPr>
              <w:jc w:val="both"/>
              <w:rPr>
                <w:rFonts w:eastAsia="Yu Mincho"/>
                <w:sz w:val="21"/>
                <w:szCs w:val="21"/>
              </w:rPr>
            </w:pPr>
            <w:r w:rsidRPr="003109F1">
              <w:rPr>
                <w:rFonts w:eastAsia="Yu Mincho"/>
                <w:sz w:val="21"/>
                <w:szCs w:val="21"/>
              </w:rPr>
              <w:t>EBVPD III dalies C10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A843"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Iš Lietuvoje įsteigtų subjektų įrodančių dokumentų nereikalaujama. Užtenka pateikto EBVPD.</w:t>
            </w:r>
          </w:p>
          <w:p w14:paraId="79ACD433" w14:textId="77777777" w:rsidR="003109F1" w:rsidRPr="003109F1" w:rsidRDefault="003109F1" w:rsidP="003109F1">
            <w:pPr>
              <w:jc w:val="both"/>
              <w:rPr>
                <w:rFonts w:eastAsiaTheme="minorEastAsia"/>
                <w:bCs/>
                <w:iCs/>
                <w:sz w:val="21"/>
                <w:szCs w:val="21"/>
                <w:lang w:eastAsia="en-US"/>
              </w:rPr>
            </w:pPr>
          </w:p>
          <w:p w14:paraId="76559BC4" w14:textId="77777777" w:rsidR="003109F1" w:rsidRPr="003109F1" w:rsidRDefault="003109F1" w:rsidP="003109F1">
            <w:pPr>
              <w:jc w:val="both"/>
              <w:rPr>
                <w:rFonts w:eastAsiaTheme="minorEastAsia"/>
                <w:b/>
                <w:bCs/>
                <w:iCs/>
                <w:sz w:val="21"/>
                <w:szCs w:val="21"/>
                <w:lang w:eastAsia="en-US"/>
              </w:rPr>
            </w:pPr>
          </w:p>
        </w:tc>
      </w:tr>
      <w:tr w:rsidR="003109F1" w:rsidRPr="003109F1" w14:paraId="1C417BAF"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D476F" w14:textId="77777777" w:rsidR="003109F1" w:rsidRPr="003109F1" w:rsidRDefault="003109F1" w:rsidP="003109F1">
            <w:pPr>
              <w:spacing w:after="160"/>
              <w:rPr>
                <w:rFonts w:eastAsia="Calibri"/>
                <w:b/>
                <w:bCs/>
                <w:iCs/>
                <w:sz w:val="21"/>
                <w:szCs w:val="21"/>
                <w:lang w:eastAsia="en-US"/>
              </w:rPr>
            </w:pPr>
            <w:r w:rsidRPr="003109F1">
              <w:rPr>
                <w:rFonts w:eastAsia="Calibri"/>
                <w:b/>
                <w:bCs/>
                <w:iCs/>
                <w:sz w:val="21"/>
                <w:szCs w:val="21"/>
                <w:lang w:eastAsia="en-US"/>
              </w:rPr>
              <w:t>5.</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A1FD4" w14:textId="77777777" w:rsidR="003109F1" w:rsidRPr="003109F1" w:rsidRDefault="003109F1" w:rsidP="003109F1">
            <w:pPr>
              <w:jc w:val="both"/>
              <w:rPr>
                <w:rFonts w:eastAsiaTheme="minorEastAsia"/>
                <w:b/>
                <w:bCs/>
                <w:sz w:val="21"/>
                <w:szCs w:val="21"/>
              </w:rPr>
            </w:pPr>
            <w:r w:rsidRPr="003109F1">
              <w:rPr>
                <w:rFonts w:eastAsiaTheme="minorEastAsia"/>
                <w:sz w:val="21"/>
                <w:szCs w:val="21"/>
              </w:rPr>
              <w:t xml:space="preserve">Tiekėjas pirkimo metu pateko į interesų konflikto situaciją, kaip apibrėžta VPĮ 21 straipsnyje, ir atitinkamos padėties negalima ištaisyti. </w:t>
            </w:r>
          </w:p>
          <w:p w14:paraId="2A33CBD4" w14:textId="77777777" w:rsidR="003109F1" w:rsidRPr="003109F1" w:rsidRDefault="003109F1" w:rsidP="003109F1">
            <w:pPr>
              <w:jc w:val="both"/>
              <w:rPr>
                <w:rFonts w:eastAsiaTheme="minorEastAsia"/>
                <w:b/>
                <w:bCs/>
                <w:sz w:val="21"/>
                <w:szCs w:val="21"/>
              </w:rPr>
            </w:pPr>
            <w:r w:rsidRPr="003109F1">
              <w:rPr>
                <w:rFonts w:eastAsiaTheme="minorEastAsia"/>
                <w:sz w:val="21"/>
                <w:szCs w:val="2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F51C2" w14:textId="77777777" w:rsidR="003109F1" w:rsidRPr="003109F1" w:rsidRDefault="003109F1" w:rsidP="003109F1">
            <w:pPr>
              <w:jc w:val="both"/>
              <w:rPr>
                <w:rFonts w:eastAsia="Yu Mincho"/>
                <w:b/>
                <w:bCs/>
                <w:sz w:val="21"/>
                <w:szCs w:val="21"/>
              </w:rPr>
            </w:pPr>
            <w:r w:rsidRPr="003109F1">
              <w:rPr>
                <w:rFonts w:eastAsia="Yu Mincho"/>
                <w:b/>
                <w:bCs/>
                <w:sz w:val="21"/>
                <w:szCs w:val="21"/>
              </w:rPr>
              <w:t>VPĮ 46 straipsnio 4 dalies 2 punktas</w:t>
            </w:r>
          </w:p>
          <w:p w14:paraId="6C90311D" w14:textId="77777777" w:rsidR="003109F1" w:rsidRPr="003109F1" w:rsidRDefault="003109F1" w:rsidP="003109F1">
            <w:pPr>
              <w:jc w:val="both"/>
              <w:rPr>
                <w:rFonts w:eastAsia="Yu Mincho"/>
                <w:sz w:val="21"/>
                <w:szCs w:val="21"/>
              </w:rPr>
            </w:pPr>
          </w:p>
          <w:p w14:paraId="72B91F7A" w14:textId="77777777" w:rsidR="003109F1" w:rsidRPr="003109F1" w:rsidRDefault="003109F1" w:rsidP="003109F1">
            <w:pPr>
              <w:jc w:val="both"/>
              <w:rPr>
                <w:rFonts w:eastAsia="Yu Mincho"/>
                <w:sz w:val="21"/>
                <w:szCs w:val="21"/>
                <w:lang w:eastAsia="en-US"/>
              </w:rPr>
            </w:pPr>
            <w:r w:rsidRPr="003109F1">
              <w:rPr>
                <w:rFonts w:eastAsia="Yu Mincho"/>
                <w:sz w:val="21"/>
                <w:szCs w:val="21"/>
              </w:rPr>
              <w:t>EBVPD III dalies C12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9902B"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Iš Lietuvoje įsteigtų subjektų įrodančių dokumentų nereikalaujama. Užtenka pateikto EBVPD.</w:t>
            </w:r>
          </w:p>
          <w:p w14:paraId="7B1C9D68" w14:textId="77777777" w:rsidR="003109F1" w:rsidRPr="003109F1" w:rsidRDefault="003109F1" w:rsidP="003109F1">
            <w:pPr>
              <w:jc w:val="both"/>
              <w:rPr>
                <w:rFonts w:eastAsiaTheme="minorEastAsia"/>
                <w:bCs/>
                <w:iCs/>
                <w:sz w:val="21"/>
                <w:szCs w:val="21"/>
                <w:lang w:eastAsia="en-US"/>
              </w:rPr>
            </w:pPr>
          </w:p>
          <w:p w14:paraId="13CF8C2E" w14:textId="77777777" w:rsidR="003109F1" w:rsidRPr="003109F1" w:rsidRDefault="003109F1" w:rsidP="003109F1">
            <w:pPr>
              <w:jc w:val="both"/>
              <w:rPr>
                <w:rFonts w:eastAsiaTheme="minorEastAsia"/>
                <w:b/>
                <w:bCs/>
                <w:iCs/>
                <w:sz w:val="21"/>
                <w:szCs w:val="21"/>
                <w:lang w:eastAsia="en-US"/>
              </w:rPr>
            </w:pPr>
          </w:p>
        </w:tc>
      </w:tr>
      <w:tr w:rsidR="003109F1" w:rsidRPr="003109F1" w14:paraId="26371A66"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29A2E" w14:textId="77777777" w:rsidR="003109F1" w:rsidRPr="003109F1" w:rsidRDefault="003109F1" w:rsidP="003109F1">
            <w:pPr>
              <w:spacing w:after="160"/>
              <w:rPr>
                <w:rFonts w:eastAsia="Calibri"/>
                <w:b/>
                <w:bCs/>
                <w:iCs/>
                <w:sz w:val="21"/>
                <w:szCs w:val="21"/>
                <w:lang w:eastAsia="en-US"/>
              </w:rPr>
            </w:pPr>
            <w:r w:rsidRPr="003109F1">
              <w:rPr>
                <w:rFonts w:eastAsia="Calibri"/>
                <w:b/>
                <w:bCs/>
                <w:iCs/>
                <w:sz w:val="21"/>
                <w:szCs w:val="21"/>
                <w:lang w:eastAsia="en-US"/>
              </w:rPr>
              <w:t>6.</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193A2" w14:textId="77777777" w:rsidR="003109F1" w:rsidRPr="003109F1" w:rsidRDefault="003109F1" w:rsidP="003109F1">
            <w:pPr>
              <w:jc w:val="both"/>
              <w:rPr>
                <w:rFonts w:eastAsiaTheme="minorEastAsia"/>
                <w:bCs/>
                <w:sz w:val="21"/>
                <w:szCs w:val="21"/>
              </w:rPr>
            </w:pPr>
            <w:r w:rsidRPr="003109F1">
              <w:rPr>
                <w:rFonts w:eastAsiaTheme="minorEastAsia"/>
                <w:sz w:val="21"/>
                <w:szCs w:val="21"/>
              </w:rPr>
              <w:t>Pažeista konkurencija, kaip nustatyta VPĮ 27 straipsnio 3 ir 4 dalyse, ir atitinkamos padėties negalima ištaisyti.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9954D0" w14:textId="77777777" w:rsidR="003109F1" w:rsidRPr="003109F1" w:rsidRDefault="003109F1" w:rsidP="003109F1">
            <w:pPr>
              <w:jc w:val="both"/>
              <w:rPr>
                <w:rFonts w:eastAsia="Yu Mincho"/>
                <w:b/>
                <w:bCs/>
                <w:sz w:val="21"/>
                <w:szCs w:val="21"/>
              </w:rPr>
            </w:pPr>
            <w:r w:rsidRPr="003109F1">
              <w:rPr>
                <w:rFonts w:eastAsia="Yu Mincho"/>
                <w:b/>
                <w:bCs/>
                <w:sz w:val="21"/>
                <w:szCs w:val="21"/>
              </w:rPr>
              <w:t>VPĮ 46 straipsnio 4 dalies 3 punktas</w:t>
            </w:r>
          </w:p>
          <w:p w14:paraId="3C579AC9" w14:textId="77777777" w:rsidR="003109F1" w:rsidRPr="003109F1" w:rsidRDefault="003109F1" w:rsidP="003109F1">
            <w:pPr>
              <w:jc w:val="both"/>
              <w:rPr>
                <w:rFonts w:eastAsia="Yu Mincho"/>
                <w:sz w:val="21"/>
                <w:szCs w:val="21"/>
              </w:rPr>
            </w:pPr>
          </w:p>
          <w:p w14:paraId="07D9E817" w14:textId="77777777" w:rsidR="003109F1" w:rsidRPr="003109F1" w:rsidRDefault="003109F1" w:rsidP="003109F1">
            <w:pPr>
              <w:jc w:val="both"/>
              <w:rPr>
                <w:rFonts w:eastAsia="Yu Mincho"/>
                <w:sz w:val="21"/>
                <w:szCs w:val="21"/>
                <w:lang w:eastAsia="en-US"/>
              </w:rPr>
            </w:pPr>
            <w:r w:rsidRPr="003109F1">
              <w:rPr>
                <w:rFonts w:eastAsia="Yu Mincho"/>
                <w:sz w:val="21"/>
                <w:szCs w:val="21"/>
              </w:rPr>
              <w:t>EBVPD III dalies C13 punktas</w:t>
            </w:r>
            <w:r w:rsidRPr="003109F1">
              <w:rPr>
                <w:rFonts w:eastAsia="Yu Mincho"/>
                <w:sz w:val="21"/>
                <w:szCs w:val="21"/>
                <w:lang w:eastAsia="en-US"/>
              </w:rPr>
              <w:t xml:space="preserve">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97061"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Iš Lietuvoje įsteigtų subjektų įrodančių dokumentų nereikalaujama. Užtenka pateikto EBVPD.</w:t>
            </w:r>
          </w:p>
          <w:p w14:paraId="784911A7" w14:textId="77777777" w:rsidR="003109F1" w:rsidRPr="003109F1" w:rsidRDefault="003109F1" w:rsidP="003109F1">
            <w:pPr>
              <w:jc w:val="both"/>
              <w:rPr>
                <w:rFonts w:eastAsiaTheme="minorEastAsia"/>
                <w:b/>
                <w:bCs/>
                <w:sz w:val="21"/>
                <w:szCs w:val="21"/>
              </w:rPr>
            </w:pPr>
          </w:p>
        </w:tc>
      </w:tr>
      <w:tr w:rsidR="003109F1" w:rsidRPr="003109F1" w14:paraId="64775D28"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FC6FBB" w14:textId="77777777" w:rsidR="003109F1" w:rsidRPr="003109F1" w:rsidRDefault="003109F1" w:rsidP="003109F1">
            <w:pPr>
              <w:spacing w:after="160"/>
              <w:rPr>
                <w:rFonts w:eastAsia="Calibri"/>
                <w:b/>
                <w:bCs/>
                <w:sz w:val="21"/>
                <w:szCs w:val="21"/>
              </w:rPr>
            </w:pPr>
            <w:r w:rsidRPr="003109F1">
              <w:rPr>
                <w:rFonts w:eastAsia="Calibri"/>
                <w:b/>
                <w:bCs/>
                <w:sz w:val="21"/>
                <w:szCs w:val="21"/>
              </w:rPr>
              <w:t>7.</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72703" w14:textId="77777777" w:rsidR="003109F1" w:rsidRPr="003109F1" w:rsidRDefault="003109F1" w:rsidP="003109F1">
            <w:pPr>
              <w:jc w:val="both"/>
              <w:rPr>
                <w:rFonts w:eastAsiaTheme="minorEastAsia"/>
                <w:sz w:val="21"/>
                <w:szCs w:val="21"/>
              </w:rPr>
            </w:pPr>
            <w:r w:rsidRPr="003109F1">
              <w:rPr>
                <w:rFonts w:eastAsiaTheme="minorEastAsia"/>
                <w:sz w:val="21"/>
                <w:szCs w:val="21"/>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3109F1">
              <w:rPr>
                <w:rFonts w:eastAsiaTheme="minorEastAsia"/>
                <w:sz w:val="21"/>
                <w:szCs w:val="21"/>
              </w:rPr>
              <w:lastRenderedPageBreak/>
              <w:t xml:space="preserve">priemonėmis, arba tiekėjas dėl pateiktos melagingos informacijos negali pateikti patvirtinančių dokumentų, reikalaujamų pagal VPĮ 50 straipsnį. </w:t>
            </w:r>
          </w:p>
          <w:p w14:paraId="77805BE7" w14:textId="77777777" w:rsidR="003109F1" w:rsidRPr="003109F1" w:rsidRDefault="003109F1" w:rsidP="003109F1">
            <w:pPr>
              <w:jc w:val="both"/>
              <w:rPr>
                <w:rFonts w:eastAsiaTheme="minorEastAsia"/>
                <w:bCs/>
                <w:sz w:val="21"/>
                <w:szCs w:val="21"/>
              </w:rPr>
            </w:pPr>
            <w:r w:rsidRPr="003109F1">
              <w:rPr>
                <w:rFonts w:eastAsiaTheme="minorEastAsia"/>
                <w:bCs/>
                <w:sz w:val="21"/>
                <w:szCs w:val="21"/>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52A781" w14:textId="77777777" w:rsidR="003109F1" w:rsidRPr="003109F1" w:rsidRDefault="003109F1" w:rsidP="003109F1">
            <w:pPr>
              <w:jc w:val="both"/>
              <w:rPr>
                <w:rFonts w:eastAsiaTheme="minorEastAsia"/>
                <w:b/>
                <w:bCs/>
                <w:sz w:val="21"/>
                <w:szCs w:val="21"/>
              </w:rPr>
            </w:pPr>
            <w:r w:rsidRPr="003109F1">
              <w:rPr>
                <w:rFonts w:eastAsiaTheme="minorEastAsia"/>
                <w:bCs/>
                <w:sz w:val="21"/>
                <w:szCs w:val="21"/>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0B9A3" w14:textId="77777777" w:rsidR="003109F1" w:rsidRPr="003109F1" w:rsidRDefault="003109F1" w:rsidP="003109F1">
            <w:pPr>
              <w:jc w:val="both"/>
              <w:rPr>
                <w:rFonts w:eastAsia="Yu Mincho"/>
                <w:b/>
                <w:bCs/>
                <w:sz w:val="21"/>
                <w:szCs w:val="21"/>
              </w:rPr>
            </w:pPr>
            <w:r w:rsidRPr="003109F1">
              <w:rPr>
                <w:rFonts w:eastAsia="Yu Mincho"/>
                <w:b/>
                <w:bCs/>
                <w:sz w:val="21"/>
                <w:szCs w:val="21"/>
              </w:rPr>
              <w:lastRenderedPageBreak/>
              <w:t>VPĮ 46 straipsnio 4 dalies 4 punktas</w:t>
            </w:r>
          </w:p>
          <w:p w14:paraId="390E576A" w14:textId="77777777" w:rsidR="003109F1" w:rsidRPr="003109F1" w:rsidRDefault="003109F1" w:rsidP="003109F1">
            <w:pPr>
              <w:jc w:val="both"/>
              <w:rPr>
                <w:rFonts w:eastAsia="Yu Mincho"/>
                <w:sz w:val="21"/>
                <w:szCs w:val="21"/>
              </w:rPr>
            </w:pPr>
          </w:p>
          <w:p w14:paraId="763C55FF" w14:textId="77777777" w:rsidR="003109F1" w:rsidRPr="003109F1" w:rsidRDefault="003109F1" w:rsidP="003109F1">
            <w:pPr>
              <w:jc w:val="both"/>
              <w:rPr>
                <w:rFonts w:eastAsia="Yu Mincho"/>
                <w:sz w:val="21"/>
                <w:szCs w:val="21"/>
                <w:lang w:eastAsia="en-US"/>
              </w:rPr>
            </w:pPr>
            <w:r w:rsidRPr="003109F1">
              <w:rPr>
                <w:rFonts w:eastAsia="Yu Mincho"/>
                <w:sz w:val="21"/>
                <w:szCs w:val="21"/>
              </w:rPr>
              <w:t>EBVPD III dalies C15 punktas</w:t>
            </w:r>
            <w:r w:rsidRPr="003109F1">
              <w:rPr>
                <w:rFonts w:eastAsia="Yu Mincho"/>
                <w:sz w:val="21"/>
                <w:szCs w:val="21"/>
                <w:lang w:eastAsia="en-US"/>
              </w:rPr>
              <w:t xml:space="preserve">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C0556"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Iš Lietuvoje įsteigtų subjektų įrodančių dokumentų nereikalaujama. Užtenka pateikto EBVPD.</w:t>
            </w:r>
          </w:p>
          <w:p w14:paraId="5F2564B8" w14:textId="77777777" w:rsidR="003109F1" w:rsidRPr="003109F1" w:rsidRDefault="003109F1" w:rsidP="003109F1">
            <w:pPr>
              <w:jc w:val="both"/>
              <w:rPr>
                <w:rFonts w:eastAsiaTheme="minorEastAsia"/>
                <w:bCs/>
                <w:iCs/>
                <w:sz w:val="21"/>
                <w:szCs w:val="21"/>
                <w:lang w:eastAsia="en-US"/>
              </w:rPr>
            </w:pPr>
          </w:p>
          <w:p w14:paraId="3895D4B0" w14:textId="77777777" w:rsidR="003109F1" w:rsidRPr="003109F1" w:rsidRDefault="003109F1" w:rsidP="003109F1">
            <w:pPr>
              <w:jc w:val="both"/>
              <w:rPr>
                <w:rFonts w:eastAsiaTheme="minorEastAsia"/>
                <w:bCs/>
                <w:iCs/>
                <w:sz w:val="21"/>
                <w:szCs w:val="21"/>
                <w:lang w:eastAsia="en-US"/>
              </w:rPr>
            </w:pPr>
          </w:p>
          <w:p w14:paraId="670D48B7" w14:textId="77777777" w:rsidR="003109F1" w:rsidRPr="003109F1" w:rsidRDefault="003109F1" w:rsidP="003109F1">
            <w:pPr>
              <w:jc w:val="both"/>
              <w:rPr>
                <w:rFonts w:eastAsiaTheme="minorEastAsia"/>
                <w:b/>
                <w:bCs/>
                <w:sz w:val="21"/>
                <w:szCs w:val="21"/>
              </w:rPr>
            </w:pPr>
            <w:r w:rsidRPr="003109F1">
              <w:rPr>
                <w:rFonts w:eastAsiaTheme="minorEastAsia"/>
                <w:b/>
                <w:bCs/>
                <w:sz w:val="21"/>
                <w:szCs w:val="21"/>
              </w:rPr>
              <w:t xml:space="preserve">Priimant sprendimus dėl tiekėjo pašalinimo iš pirkimo procedūros </w:t>
            </w:r>
            <w:r w:rsidRPr="003109F1">
              <w:rPr>
                <w:rFonts w:eastAsiaTheme="minorEastAsia"/>
                <w:b/>
                <w:bCs/>
                <w:sz w:val="21"/>
                <w:szCs w:val="21"/>
              </w:rPr>
              <w:lastRenderedPageBreak/>
              <w:t xml:space="preserve">šiame punkte nurodytu pašalinimo pagrindu, be kita ko, gali būti atsižvelgiama į pagal VPĮ 52 straipsnį skelbiamą informaciją: </w:t>
            </w:r>
          </w:p>
          <w:p w14:paraId="03AB7A16" w14:textId="77777777" w:rsidR="003109F1" w:rsidRPr="003109F1" w:rsidRDefault="003109F1" w:rsidP="003109F1">
            <w:pPr>
              <w:jc w:val="both"/>
              <w:rPr>
                <w:rFonts w:eastAsiaTheme="minorEastAsia"/>
                <w:b/>
                <w:bCs/>
                <w:iCs/>
                <w:sz w:val="21"/>
                <w:szCs w:val="21"/>
                <w:u w:val="single"/>
                <w:lang w:eastAsia="en-US"/>
              </w:rPr>
            </w:pPr>
            <w:hyperlink r:id="rId13" w:history="1">
              <w:r w:rsidRPr="003109F1">
                <w:rPr>
                  <w:rFonts w:eastAsiaTheme="minorEastAsia"/>
                  <w:color w:val="0070C0"/>
                  <w:sz w:val="21"/>
                  <w:szCs w:val="21"/>
                  <w:u w:val="single"/>
                </w:rPr>
                <w:t>https://vpt.lrv.lt/lt/nuorodos/kiti-duomenys/powerbi/melaginga-informacija-pateikusiu-tiekeju-sarasas-3/</w:t>
              </w:r>
            </w:hyperlink>
          </w:p>
        </w:tc>
      </w:tr>
      <w:tr w:rsidR="003109F1" w:rsidRPr="003109F1" w14:paraId="61BF2A4A"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3DA617" w14:textId="77777777" w:rsidR="003109F1" w:rsidRPr="003109F1" w:rsidRDefault="003109F1" w:rsidP="003109F1">
            <w:pPr>
              <w:spacing w:after="160"/>
              <w:rPr>
                <w:rFonts w:eastAsia="Calibri"/>
                <w:b/>
                <w:bCs/>
                <w:iCs/>
                <w:sz w:val="21"/>
                <w:szCs w:val="21"/>
                <w:lang w:eastAsia="en-US"/>
              </w:rPr>
            </w:pPr>
            <w:r w:rsidRPr="003109F1">
              <w:rPr>
                <w:rFonts w:eastAsia="Calibri"/>
                <w:b/>
                <w:bCs/>
                <w:iCs/>
                <w:sz w:val="21"/>
                <w:szCs w:val="21"/>
                <w:lang w:eastAsia="en-US"/>
              </w:rPr>
              <w:lastRenderedPageBreak/>
              <w:t>8.</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9A30A" w14:textId="77777777" w:rsidR="003109F1" w:rsidRPr="003109F1" w:rsidRDefault="003109F1" w:rsidP="003109F1">
            <w:pPr>
              <w:spacing w:after="160"/>
              <w:jc w:val="both"/>
              <w:rPr>
                <w:rFonts w:eastAsia="Calibri"/>
                <w:sz w:val="21"/>
                <w:szCs w:val="21"/>
              </w:rPr>
            </w:pPr>
            <w:r w:rsidRPr="003109F1">
              <w:rPr>
                <w:rFonts w:eastAsiaTheme="minorEastAsia"/>
                <w:sz w:val="21"/>
                <w:szCs w:val="21"/>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07293" w14:textId="77777777" w:rsidR="003109F1" w:rsidRPr="003109F1" w:rsidRDefault="003109F1" w:rsidP="003109F1">
            <w:pPr>
              <w:jc w:val="both"/>
              <w:rPr>
                <w:rFonts w:eastAsia="Yu Mincho"/>
                <w:b/>
                <w:bCs/>
                <w:sz w:val="21"/>
                <w:szCs w:val="21"/>
              </w:rPr>
            </w:pPr>
            <w:r w:rsidRPr="003109F1">
              <w:rPr>
                <w:rFonts w:eastAsia="Yu Mincho"/>
                <w:b/>
                <w:bCs/>
                <w:sz w:val="21"/>
                <w:szCs w:val="21"/>
              </w:rPr>
              <w:t>VPĮ 46 straipsnio 4 dalies 5 punktas</w:t>
            </w:r>
          </w:p>
          <w:p w14:paraId="5C88573A" w14:textId="77777777" w:rsidR="003109F1" w:rsidRPr="003109F1" w:rsidRDefault="003109F1" w:rsidP="003109F1">
            <w:pPr>
              <w:jc w:val="both"/>
              <w:rPr>
                <w:rFonts w:eastAsia="Yu Mincho"/>
                <w:sz w:val="21"/>
                <w:szCs w:val="21"/>
              </w:rPr>
            </w:pPr>
          </w:p>
          <w:p w14:paraId="75874680" w14:textId="77777777" w:rsidR="003109F1" w:rsidRPr="003109F1" w:rsidRDefault="003109F1" w:rsidP="003109F1">
            <w:pPr>
              <w:jc w:val="both"/>
              <w:rPr>
                <w:rFonts w:eastAsia="Yu Mincho"/>
                <w:sz w:val="21"/>
                <w:szCs w:val="21"/>
              </w:rPr>
            </w:pPr>
            <w:r w:rsidRPr="003109F1">
              <w:rPr>
                <w:rFonts w:eastAsia="Yu Mincho"/>
                <w:sz w:val="21"/>
                <w:szCs w:val="21"/>
              </w:rPr>
              <w:t>EBVPD</w:t>
            </w:r>
            <w:r w:rsidRPr="003109F1">
              <w:rPr>
                <w:rFonts w:eastAsia="Arial"/>
                <w:sz w:val="21"/>
                <w:szCs w:val="21"/>
              </w:rPr>
              <w:t xml:space="preserve"> III dalies C15 punktas</w:t>
            </w:r>
          </w:p>
          <w:p w14:paraId="61A8950F" w14:textId="77777777" w:rsidR="003109F1" w:rsidRPr="003109F1" w:rsidRDefault="003109F1" w:rsidP="003109F1">
            <w:pPr>
              <w:jc w:val="both"/>
              <w:rPr>
                <w:rFonts w:eastAsia="Yu Mincho"/>
                <w:sz w:val="21"/>
                <w:szCs w:val="21"/>
                <w:lang w:eastAsia="en-US"/>
              </w:rPr>
            </w:pPr>
          </w:p>
          <w:p w14:paraId="1B6B4455" w14:textId="77777777" w:rsidR="003109F1" w:rsidRPr="003109F1" w:rsidRDefault="003109F1" w:rsidP="003109F1">
            <w:pPr>
              <w:jc w:val="both"/>
              <w:rPr>
                <w:rFonts w:eastAsia="Yu Mincho"/>
                <w:sz w:val="21"/>
                <w:szCs w:val="21"/>
                <w:lang w:eastAsia="en-US"/>
              </w:rPr>
            </w:pP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92939"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Iš Lietuvoje įsteigtų subjektų įrodančių dokumentų nereikalaujama. Užtenka pateikto EBVPD.</w:t>
            </w:r>
          </w:p>
          <w:p w14:paraId="2F1F6053" w14:textId="77777777" w:rsidR="003109F1" w:rsidRPr="003109F1" w:rsidRDefault="003109F1" w:rsidP="003109F1">
            <w:pPr>
              <w:jc w:val="both"/>
              <w:rPr>
                <w:rFonts w:eastAsiaTheme="minorEastAsia"/>
                <w:b/>
                <w:bCs/>
                <w:sz w:val="21"/>
                <w:szCs w:val="21"/>
              </w:rPr>
            </w:pPr>
          </w:p>
        </w:tc>
      </w:tr>
      <w:tr w:rsidR="003109F1" w:rsidRPr="003109F1" w14:paraId="13C4C94D"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6466D" w14:textId="77777777" w:rsidR="003109F1" w:rsidRPr="003109F1" w:rsidRDefault="003109F1" w:rsidP="003109F1">
            <w:pPr>
              <w:rPr>
                <w:rFonts w:eastAsiaTheme="minorEastAsia"/>
                <w:sz w:val="21"/>
                <w:szCs w:val="21"/>
              </w:rPr>
            </w:pPr>
            <w:r w:rsidRPr="003109F1">
              <w:rPr>
                <w:rFonts w:eastAsiaTheme="minorEastAsia"/>
                <w:sz w:val="21"/>
                <w:szCs w:val="21"/>
              </w:rPr>
              <w:t>9.</w:t>
            </w:r>
          </w:p>
          <w:p w14:paraId="3A88B2DE" w14:textId="77777777" w:rsidR="003109F1" w:rsidRPr="003109F1" w:rsidRDefault="003109F1" w:rsidP="003109F1">
            <w:pPr>
              <w:rPr>
                <w:rFonts w:eastAsiaTheme="minorEastAsia"/>
                <w:sz w:val="21"/>
                <w:szCs w:val="21"/>
              </w:rPr>
            </w:pP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2BE73" w14:textId="77777777" w:rsidR="003109F1" w:rsidRPr="003109F1" w:rsidRDefault="003109F1" w:rsidP="003109F1">
            <w:pPr>
              <w:jc w:val="both"/>
              <w:rPr>
                <w:rFonts w:eastAsiaTheme="minorEastAsia"/>
                <w:sz w:val="21"/>
                <w:szCs w:val="21"/>
              </w:rPr>
            </w:pPr>
            <w:r w:rsidRPr="003109F1">
              <w:rPr>
                <w:rFonts w:eastAsiaTheme="minorEastAsia"/>
                <w:sz w:val="21"/>
                <w:szCs w:val="21"/>
              </w:rPr>
              <w:t xml:space="preserve">Tiekėjas yra neįvykdęs sutarties, sudarytos vadovaujantis VPĮ, Viešųjų pirkimų, atliekamų gynybos ir </w:t>
            </w:r>
            <w:r w:rsidRPr="003109F1">
              <w:rPr>
                <w:rFonts w:eastAsiaTheme="minorEastAsia"/>
                <w:sz w:val="21"/>
                <w:szCs w:val="21"/>
              </w:rPr>
              <w:lastRenderedPageBreak/>
              <w:t xml:space="preserve">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091066A" w14:textId="77777777" w:rsidR="003109F1" w:rsidRPr="003109F1" w:rsidRDefault="003109F1" w:rsidP="003109F1">
            <w:pPr>
              <w:spacing w:after="160"/>
              <w:jc w:val="both"/>
              <w:rPr>
                <w:rFonts w:eastAsia="Calibri"/>
                <w:b/>
                <w:sz w:val="21"/>
                <w:szCs w:val="21"/>
              </w:rPr>
            </w:pPr>
            <w:r w:rsidRPr="003109F1">
              <w:rPr>
                <w:rFonts w:eastAsiaTheme="minorEastAsia"/>
                <w:sz w:val="21"/>
                <w:szCs w:val="21"/>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AFD2AB" w14:textId="77777777" w:rsidR="003109F1" w:rsidRPr="003109F1" w:rsidRDefault="003109F1" w:rsidP="003109F1">
            <w:pPr>
              <w:jc w:val="both"/>
              <w:rPr>
                <w:rFonts w:eastAsia="Yu Mincho"/>
                <w:b/>
                <w:bCs/>
                <w:sz w:val="21"/>
                <w:szCs w:val="21"/>
              </w:rPr>
            </w:pPr>
            <w:r w:rsidRPr="003109F1">
              <w:rPr>
                <w:rFonts w:eastAsia="Yu Mincho"/>
                <w:b/>
                <w:bCs/>
                <w:sz w:val="21"/>
                <w:szCs w:val="21"/>
              </w:rPr>
              <w:lastRenderedPageBreak/>
              <w:t>VPĮ 46 straipsnio 4 dalies 6 punktas</w:t>
            </w:r>
          </w:p>
          <w:p w14:paraId="3231D2E0" w14:textId="77777777" w:rsidR="003109F1" w:rsidRPr="003109F1" w:rsidRDefault="003109F1" w:rsidP="003109F1">
            <w:pPr>
              <w:jc w:val="both"/>
              <w:rPr>
                <w:rFonts w:eastAsia="Yu Mincho"/>
                <w:sz w:val="21"/>
                <w:szCs w:val="21"/>
              </w:rPr>
            </w:pPr>
          </w:p>
          <w:p w14:paraId="3C7397C5" w14:textId="77777777" w:rsidR="003109F1" w:rsidRPr="003109F1" w:rsidRDefault="003109F1" w:rsidP="003109F1">
            <w:pPr>
              <w:jc w:val="both"/>
              <w:rPr>
                <w:rFonts w:eastAsia="Yu Mincho"/>
                <w:sz w:val="21"/>
                <w:szCs w:val="21"/>
              </w:rPr>
            </w:pPr>
            <w:r w:rsidRPr="003109F1">
              <w:rPr>
                <w:rFonts w:eastAsia="Yu Mincho"/>
                <w:sz w:val="21"/>
                <w:szCs w:val="21"/>
              </w:rPr>
              <w:lastRenderedPageBreak/>
              <w:t>EBVPD</w:t>
            </w:r>
            <w:r w:rsidRPr="003109F1">
              <w:rPr>
                <w:rFonts w:eastAsia="Arial"/>
                <w:sz w:val="21"/>
                <w:szCs w:val="21"/>
              </w:rPr>
              <w:t xml:space="preserve"> III dalies C14 punktas</w:t>
            </w:r>
          </w:p>
          <w:p w14:paraId="3992237A" w14:textId="77777777" w:rsidR="003109F1" w:rsidRPr="003109F1" w:rsidRDefault="003109F1" w:rsidP="003109F1">
            <w:pPr>
              <w:jc w:val="both"/>
              <w:rPr>
                <w:rFonts w:eastAsia="Yu Mincho"/>
                <w:sz w:val="21"/>
                <w:szCs w:val="21"/>
                <w:lang w:eastAsia="en-US"/>
              </w:rPr>
            </w:pPr>
          </w:p>
          <w:p w14:paraId="3667E107" w14:textId="77777777" w:rsidR="003109F1" w:rsidRPr="003109F1" w:rsidRDefault="003109F1" w:rsidP="003109F1">
            <w:pPr>
              <w:jc w:val="both"/>
              <w:rPr>
                <w:rFonts w:eastAsia="Yu Mincho"/>
                <w:sz w:val="21"/>
                <w:szCs w:val="21"/>
              </w:rPr>
            </w:pP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09DFD"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lastRenderedPageBreak/>
              <w:t>Iš Lietuvoje įsteigtų subjektų įrodančių dokumentų nereikalaujama. Užtenka pateikto EBVPD.</w:t>
            </w:r>
          </w:p>
          <w:p w14:paraId="4629C196" w14:textId="77777777" w:rsidR="003109F1" w:rsidRPr="003109F1" w:rsidRDefault="003109F1" w:rsidP="003109F1">
            <w:pPr>
              <w:jc w:val="both"/>
              <w:rPr>
                <w:rFonts w:eastAsiaTheme="minorEastAsia"/>
                <w:bCs/>
                <w:iCs/>
                <w:sz w:val="21"/>
                <w:szCs w:val="21"/>
                <w:lang w:eastAsia="en-US"/>
              </w:rPr>
            </w:pPr>
          </w:p>
          <w:p w14:paraId="4AF466B1" w14:textId="77777777" w:rsidR="003109F1" w:rsidRPr="003109F1" w:rsidRDefault="003109F1" w:rsidP="003109F1">
            <w:pPr>
              <w:jc w:val="both"/>
              <w:rPr>
                <w:rFonts w:eastAsiaTheme="minorEastAsia"/>
                <w:b/>
                <w:bCs/>
                <w:sz w:val="21"/>
                <w:szCs w:val="21"/>
              </w:rPr>
            </w:pPr>
            <w:r w:rsidRPr="003109F1">
              <w:rPr>
                <w:rFonts w:eastAsiaTheme="minorEastAsia"/>
                <w:b/>
                <w:bCs/>
                <w:sz w:val="21"/>
                <w:szCs w:val="21"/>
              </w:rPr>
              <w:t xml:space="preserve">Priimant sprendimus dėl tiekėjo pašalinimo iš pirkimo procedūros šiame punkte nurodytu pašalinimo pagrindu, gali būti atsižvelgiama į pagal VPĮ 91 straipsnį skelbiamą informaciją: </w:t>
            </w:r>
          </w:p>
          <w:p w14:paraId="1D146DEB" w14:textId="77777777" w:rsidR="003109F1" w:rsidRPr="003109F1" w:rsidRDefault="003109F1" w:rsidP="003109F1">
            <w:pPr>
              <w:jc w:val="both"/>
              <w:rPr>
                <w:rFonts w:eastAsiaTheme="minorEastAsia"/>
                <w:sz w:val="21"/>
                <w:szCs w:val="21"/>
              </w:rPr>
            </w:pPr>
          </w:p>
          <w:p w14:paraId="33C98D24" w14:textId="77777777" w:rsidR="003109F1" w:rsidRPr="003109F1" w:rsidRDefault="003109F1" w:rsidP="003109F1">
            <w:pPr>
              <w:jc w:val="both"/>
              <w:rPr>
                <w:rFonts w:eastAsiaTheme="minorEastAsia"/>
                <w:color w:val="0070C0"/>
                <w:sz w:val="21"/>
                <w:szCs w:val="21"/>
                <w:u w:val="single"/>
              </w:rPr>
            </w:pPr>
            <w:hyperlink r:id="rId14" w:history="1">
              <w:r w:rsidRPr="003109F1">
                <w:rPr>
                  <w:rFonts w:eastAsiaTheme="minorEastAsia"/>
                  <w:color w:val="0070C0"/>
                  <w:sz w:val="21"/>
                  <w:szCs w:val="21"/>
                  <w:u w:val="single"/>
                </w:rPr>
                <w:t>https://vpt.lrv.lt/lt/nuorodos/kiti-duomenys/powerbi/nepatikimi-tiekejai-1/</w:t>
              </w:r>
            </w:hyperlink>
          </w:p>
          <w:p w14:paraId="56385D77" w14:textId="77777777" w:rsidR="003109F1" w:rsidRPr="003109F1" w:rsidRDefault="003109F1" w:rsidP="003109F1">
            <w:pPr>
              <w:jc w:val="both"/>
              <w:rPr>
                <w:rFonts w:eastAsiaTheme="minorEastAsia"/>
                <w:color w:val="0070C0"/>
                <w:sz w:val="21"/>
                <w:szCs w:val="21"/>
                <w:u w:val="single"/>
              </w:rPr>
            </w:pPr>
          </w:p>
          <w:p w14:paraId="4B6691B2" w14:textId="77777777" w:rsidR="003109F1" w:rsidRPr="003109F1" w:rsidRDefault="003109F1" w:rsidP="003109F1">
            <w:pPr>
              <w:jc w:val="both"/>
              <w:rPr>
                <w:rFonts w:eastAsiaTheme="minorEastAsia"/>
                <w:color w:val="0070C0"/>
                <w:sz w:val="21"/>
                <w:szCs w:val="21"/>
                <w:u w:val="single"/>
              </w:rPr>
            </w:pPr>
            <w:hyperlink r:id="rId15" w:history="1">
              <w:r w:rsidRPr="003109F1">
                <w:rPr>
                  <w:rFonts w:eastAsiaTheme="minorEastAsia"/>
                  <w:color w:val="0070C0"/>
                  <w:sz w:val="21"/>
                  <w:szCs w:val="21"/>
                  <w:u w:val="single"/>
                </w:rPr>
                <w:t>https://vpt.lrv.lt/lt/pasalinimo-pagrindai-1/nepatikimu-koncesininku-sarasas-1/nepatikimu-koncesininku-sarasas/</w:t>
              </w:r>
            </w:hyperlink>
          </w:p>
          <w:p w14:paraId="38F02FFB" w14:textId="77777777" w:rsidR="003109F1" w:rsidRPr="003109F1" w:rsidRDefault="003109F1" w:rsidP="003109F1">
            <w:pPr>
              <w:jc w:val="both"/>
              <w:rPr>
                <w:rFonts w:eastAsiaTheme="minorEastAsia"/>
                <w:bCs/>
                <w:sz w:val="21"/>
                <w:szCs w:val="21"/>
              </w:rPr>
            </w:pPr>
          </w:p>
          <w:p w14:paraId="716D939C" w14:textId="77777777" w:rsidR="003109F1" w:rsidRPr="003109F1" w:rsidRDefault="003109F1" w:rsidP="003109F1">
            <w:pPr>
              <w:jc w:val="both"/>
              <w:rPr>
                <w:rFonts w:eastAsiaTheme="minorEastAsia"/>
                <w:b/>
                <w:bCs/>
                <w:iCs/>
                <w:sz w:val="21"/>
                <w:szCs w:val="21"/>
              </w:rPr>
            </w:pPr>
          </w:p>
        </w:tc>
      </w:tr>
      <w:tr w:rsidR="003109F1" w:rsidRPr="003109F1" w14:paraId="46987D3B"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B4BBC" w14:textId="77777777" w:rsidR="003109F1" w:rsidRPr="003109F1" w:rsidRDefault="003109F1" w:rsidP="003109F1">
            <w:pPr>
              <w:spacing w:after="160"/>
              <w:rPr>
                <w:rFonts w:eastAsia="Calibri"/>
                <w:b/>
                <w:bCs/>
                <w:iCs/>
                <w:sz w:val="21"/>
                <w:szCs w:val="21"/>
              </w:rPr>
            </w:pPr>
            <w:r w:rsidRPr="003109F1">
              <w:rPr>
                <w:rFonts w:eastAsia="Calibri"/>
                <w:b/>
                <w:bCs/>
                <w:iCs/>
                <w:sz w:val="21"/>
                <w:szCs w:val="21"/>
              </w:rPr>
              <w:lastRenderedPageBreak/>
              <w:t>10.</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57769" w14:textId="77777777" w:rsidR="003109F1" w:rsidRPr="003109F1" w:rsidRDefault="003109F1" w:rsidP="003109F1">
            <w:pPr>
              <w:jc w:val="both"/>
              <w:rPr>
                <w:rFonts w:eastAsiaTheme="minorEastAsia"/>
                <w:sz w:val="21"/>
                <w:szCs w:val="21"/>
              </w:rPr>
            </w:pPr>
            <w:r w:rsidRPr="003109F1">
              <w:rPr>
                <w:rFonts w:eastAsiaTheme="minorEastAsia"/>
                <w:sz w:val="21"/>
                <w:szCs w:val="21"/>
              </w:rPr>
              <w:t>Tiekėjas yra padaręs rimtą profesinį pažeidimą, dėl kurio perkančioji organizacija abejoja tiekėjo sąžiningumu, kai jis</w:t>
            </w:r>
            <w:bookmarkStart w:id="50" w:name="part_030e6c6c64ba4f96a23474e439d1b80c"/>
            <w:bookmarkEnd w:id="50"/>
            <w:r w:rsidRPr="003109F1">
              <w:rPr>
                <w:rFonts w:eastAsiaTheme="minorEastAsia"/>
                <w:sz w:val="21"/>
                <w:szCs w:val="21"/>
              </w:rPr>
              <w:t xml:space="preserve"> yra padaręs finansinės atskaitomybės ir audito teisės aktų pažeidimą ir nuo jo padarymo dienos praėjo mažiau kaip vieni metai.</w:t>
            </w:r>
          </w:p>
          <w:p w14:paraId="4E02EAC2" w14:textId="77777777" w:rsidR="003109F1" w:rsidRPr="003109F1" w:rsidRDefault="003109F1" w:rsidP="003109F1">
            <w:pPr>
              <w:jc w:val="both"/>
              <w:rPr>
                <w:rFonts w:eastAsiaTheme="minorEastAsia"/>
                <w:b/>
                <w:bCs/>
                <w:sz w:val="21"/>
                <w:szCs w:val="21"/>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4F8BB" w14:textId="77777777" w:rsidR="003109F1" w:rsidRPr="003109F1" w:rsidRDefault="003109F1" w:rsidP="003109F1">
            <w:pPr>
              <w:jc w:val="both"/>
              <w:rPr>
                <w:rFonts w:eastAsia="Yu Mincho"/>
                <w:b/>
                <w:bCs/>
                <w:sz w:val="21"/>
                <w:szCs w:val="21"/>
              </w:rPr>
            </w:pPr>
            <w:r w:rsidRPr="003109F1">
              <w:rPr>
                <w:rFonts w:eastAsia="Yu Mincho"/>
                <w:b/>
                <w:bCs/>
                <w:sz w:val="21"/>
                <w:szCs w:val="21"/>
              </w:rPr>
              <w:t>VPĮ 46 straipsnio 4 dalies 7 punkto a papunktis</w:t>
            </w:r>
          </w:p>
          <w:p w14:paraId="30F6F91F" w14:textId="77777777" w:rsidR="003109F1" w:rsidRPr="003109F1" w:rsidRDefault="003109F1" w:rsidP="003109F1">
            <w:pPr>
              <w:jc w:val="both"/>
              <w:rPr>
                <w:rFonts w:eastAsia="Yu Mincho"/>
                <w:sz w:val="21"/>
                <w:szCs w:val="21"/>
              </w:rPr>
            </w:pPr>
          </w:p>
          <w:p w14:paraId="0DBFF647" w14:textId="77777777" w:rsidR="003109F1" w:rsidRPr="003109F1" w:rsidRDefault="003109F1" w:rsidP="003109F1">
            <w:pPr>
              <w:jc w:val="both"/>
              <w:rPr>
                <w:rFonts w:eastAsia="Yu Mincho"/>
                <w:sz w:val="21"/>
                <w:szCs w:val="21"/>
                <w:lang w:eastAsia="en-US"/>
              </w:rPr>
            </w:pPr>
            <w:r w:rsidRPr="003109F1">
              <w:rPr>
                <w:rFonts w:eastAsia="Yu Mincho"/>
                <w:sz w:val="21"/>
                <w:szCs w:val="21"/>
              </w:rPr>
              <w:t>EBVPD III dalies C11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7B75F" w14:textId="77777777" w:rsidR="003109F1" w:rsidRPr="003109F1" w:rsidRDefault="003109F1" w:rsidP="003109F1">
            <w:pPr>
              <w:jc w:val="both"/>
              <w:rPr>
                <w:rFonts w:eastAsiaTheme="minorEastAsia"/>
                <w:sz w:val="21"/>
                <w:szCs w:val="21"/>
              </w:rPr>
            </w:pPr>
            <w:r w:rsidRPr="003109F1">
              <w:rPr>
                <w:rFonts w:eastAsiaTheme="minorEastAsia"/>
                <w:sz w:val="21"/>
                <w:szCs w:val="21"/>
                <w:lang w:eastAsia="en-US"/>
              </w:rPr>
              <w:t xml:space="preserve">Iš Lietuvoje įsteigtų subjektų įrodančių dokumentų nereikalaujama. Užtenka pateikto EBVPD. </w:t>
            </w:r>
            <w:r w:rsidRPr="003109F1">
              <w:rPr>
                <w:rFonts w:eastAsiaTheme="minorEastAsia"/>
                <w:sz w:val="21"/>
                <w:szCs w:val="21"/>
              </w:rPr>
              <w:t>Priimant sprendimus dėl tiekėjo pašalinimo iš pirkimo procedūros šiame punkte nurodytu pašalinimo pagrindu, be kita ko, atsižvelgiama į</w:t>
            </w:r>
            <w:r w:rsidRPr="003109F1">
              <w:rPr>
                <w:rFonts w:eastAsiaTheme="minorEastAsia"/>
                <w:b/>
                <w:bCs/>
                <w:sz w:val="21"/>
                <w:szCs w:val="21"/>
              </w:rPr>
              <w:t xml:space="preserve"> </w:t>
            </w:r>
            <w:r w:rsidRPr="003109F1">
              <w:rPr>
                <w:rFonts w:eastAsiaTheme="minorEastAsia"/>
                <w:sz w:val="21"/>
                <w:szCs w:val="21"/>
              </w:rPr>
              <w:t xml:space="preserve">nacionalinėje duomenų bazėje adresu: </w:t>
            </w:r>
            <w:hyperlink r:id="rId16" w:history="1">
              <w:r w:rsidRPr="003109F1">
                <w:rPr>
                  <w:rFonts w:eastAsiaTheme="minorEastAsia"/>
                  <w:color w:val="0070C0"/>
                  <w:sz w:val="21"/>
                  <w:szCs w:val="21"/>
                  <w:u w:val="single"/>
                </w:rPr>
                <w:t>https://www.registrucentras.lt/jar/p/index.php</w:t>
              </w:r>
            </w:hyperlink>
          </w:p>
          <w:p w14:paraId="7822661D" w14:textId="77777777" w:rsidR="003109F1" w:rsidRPr="003109F1" w:rsidRDefault="003109F1" w:rsidP="003109F1">
            <w:pPr>
              <w:jc w:val="both"/>
              <w:rPr>
                <w:rFonts w:eastAsiaTheme="minorEastAsia"/>
                <w:sz w:val="21"/>
                <w:szCs w:val="21"/>
              </w:rPr>
            </w:pPr>
            <w:r w:rsidRPr="003109F1">
              <w:rPr>
                <w:rFonts w:eastAsiaTheme="minorEastAsia"/>
                <w:sz w:val="21"/>
                <w:szCs w:val="21"/>
              </w:rPr>
              <w:lastRenderedPageBreak/>
              <w:t>paskelbtą informaciją, taip pat į šiame informaciniame pranešime pateiktą informaciją:</w:t>
            </w:r>
          </w:p>
          <w:p w14:paraId="5AB465FD" w14:textId="77777777" w:rsidR="003109F1" w:rsidRPr="003109F1" w:rsidRDefault="003109F1" w:rsidP="003109F1">
            <w:pPr>
              <w:jc w:val="both"/>
              <w:rPr>
                <w:rFonts w:eastAsiaTheme="minorEastAsia"/>
                <w:color w:val="0070C0"/>
                <w:sz w:val="21"/>
                <w:szCs w:val="21"/>
                <w:u w:val="single"/>
              </w:rPr>
            </w:pPr>
            <w:hyperlink r:id="rId17" w:history="1">
              <w:r w:rsidRPr="003109F1">
                <w:rPr>
                  <w:rFonts w:eastAsiaTheme="minorEastAsia"/>
                  <w:color w:val="0070C0"/>
                  <w:sz w:val="21"/>
                  <w:szCs w:val="21"/>
                  <w:u w:val="single"/>
                </w:rPr>
                <w:t>https://vpt.lrv.lt/lt/naujienos-3/finansiniu-ataskaitu-nepateikimas-gali-tapti-kliutimi-dalyvauti-viesuosiuose-pirkimuose/</w:t>
              </w:r>
            </w:hyperlink>
          </w:p>
          <w:p w14:paraId="55B973B3" w14:textId="77777777" w:rsidR="003109F1" w:rsidRPr="003109F1" w:rsidRDefault="003109F1" w:rsidP="003109F1">
            <w:pPr>
              <w:jc w:val="both"/>
              <w:rPr>
                <w:rFonts w:eastAsiaTheme="minorEastAsia"/>
                <w:b/>
                <w:bCs/>
                <w:sz w:val="21"/>
                <w:szCs w:val="21"/>
              </w:rPr>
            </w:pPr>
          </w:p>
        </w:tc>
      </w:tr>
      <w:tr w:rsidR="003109F1" w:rsidRPr="003109F1" w14:paraId="451DD268"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92D27" w14:textId="77777777" w:rsidR="003109F1" w:rsidRPr="003109F1" w:rsidRDefault="003109F1" w:rsidP="003109F1">
            <w:pPr>
              <w:rPr>
                <w:rFonts w:eastAsiaTheme="minorEastAsia"/>
                <w:sz w:val="21"/>
                <w:szCs w:val="21"/>
              </w:rPr>
            </w:pPr>
            <w:r w:rsidRPr="003109F1">
              <w:rPr>
                <w:rFonts w:eastAsiaTheme="minorEastAsia"/>
                <w:sz w:val="21"/>
                <w:szCs w:val="21"/>
              </w:rPr>
              <w:lastRenderedPageBreak/>
              <w:t>11.</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62082" w14:textId="77777777" w:rsidR="003109F1" w:rsidRPr="003109F1" w:rsidRDefault="003109F1" w:rsidP="003109F1">
            <w:pPr>
              <w:jc w:val="both"/>
              <w:rPr>
                <w:rFonts w:eastAsiaTheme="minorEastAsia"/>
                <w:sz w:val="21"/>
                <w:szCs w:val="21"/>
              </w:rPr>
            </w:pPr>
            <w:r w:rsidRPr="003109F1">
              <w:rPr>
                <w:rFonts w:eastAsiaTheme="minorEastAsia"/>
                <w:sz w:val="21"/>
                <w:szCs w:val="21"/>
              </w:rPr>
              <w:t xml:space="preserve">Tiekėjas yra padaręs rimtą profesinį pažeidimą, dėl kurio perkančioji organizacija abejoja tiekėjo sąžiningumu, </w:t>
            </w:r>
            <w:r w:rsidRPr="003109F1">
              <w:rPr>
                <w:sz w:val="21"/>
                <w:szCs w:val="21"/>
              </w:rPr>
              <w:t xml:space="preserve"> kai jis (tiekėjas) neatitinka minimalių patikimo mokesčių mokėtojo kriterijų, nustatytų Lietuvos Respublikos mokesčių administravimo įstatymo 40</w:t>
            </w:r>
            <w:r w:rsidRPr="003109F1">
              <w:rPr>
                <w:sz w:val="21"/>
                <w:szCs w:val="21"/>
                <w:vertAlign w:val="superscript"/>
              </w:rPr>
              <w:t>1</w:t>
            </w:r>
            <w:r w:rsidRPr="003109F1">
              <w:rPr>
                <w:sz w:val="21"/>
                <w:szCs w:val="21"/>
              </w:rPr>
              <w:t xml:space="preserve"> straipsnio 1 dalyje.</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A1848" w14:textId="77777777" w:rsidR="003109F1" w:rsidRPr="003109F1" w:rsidRDefault="003109F1" w:rsidP="003109F1">
            <w:pPr>
              <w:jc w:val="both"/>
              <w:rPr>
                <w:rFonts w:eastAsia="Yu Mincho"/>
                <w:b/>
                <w:bCs/>
                <w:sz w:val="21"/>
                <w:szCs w:val="21"/>
              </w:rPr>
            </w:pPr>
            <w:r w:rsidRPr="003109F1">
              <w:rPr>
                <w:rFonts w:eastAsia="Yu Mincho"/>
                <w:b/>
                <w:bCs/>
                <w:sz w:val="21"/>
                <w:szCs w:val="21"/>
              </w:rPr>
              <w:t>VPĮ 46 straipsnio 4 dalies 7 punkto b papunktis</w:t>
            </w:r>
          </w:p>
          <w:p w14:paraId="10B26225" w14:textId="77777777" w:rsidR="003109F1" w:rsidRPr="003109F1" w:rsidRDefault="003109F1" w:rsidP="003109F1">
            <w:pPr>
              <w:jc w:val="both"/>
              <w:rPr>
                <w:rFonts w:eastAsia="Yu Mincho"/>
                <w:sz w:val="21"/>
                <w:szCs w:val="21"/>
              </w:rPr>
            </w:pPr>
          </w:p>
          <w:p w14:paraId="266BCCB5" w14:textId="77777777" w:rsidR="003109F1" w:rsidRPr="003109F1" w:rsidRDefault="003109F1" w:rsidP="003109F1">
            <w:pPr>
              <w:jc w:val="both"/>
              <w:rPr>
                <w:rFonts w:eastAsia="Yu Mincho"/>
                <w:sz w:val="21"/>
                <w:szCs w:val="21"/>
                <w:lang w:eastAsia="en-US"/>
              </w:rPr>
            </w:pPr>
            <w:r w:rsidRPr="003109F1">
              <w:rPr>
                <w:rFonts w:eastAsia="Yu Mincho"/>
                <w:sz w:val="21"/>
                <w:szCs w:val="21"/>
              </w:rPr>
              <w:t>EBVPD III dalies C11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8F620"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Iš Lietuvoje įsteigtų subjektų įrodančių dokumentų nereikalaujama. Užtenka pateikto EBVPD.</w:t>
            </w:r>
          </w:p>
          <w:p w14:paraId="5726F035" w14:textId="77777777" w:rsidR="003109F1" w:rsidRPr="003109F1" w:rsidRDefault="003109F1" w:rsidP="003109F1">
            <w:pPr>
              <w:jc w:val="both"/>
              <w:rPr>
                <w:rFonts w:eastAsiaTheme="minorEastAsia"/>
                <w:b/>
                <w:bCs/>
                <w:iCs/>
                <w:sz w:val="21"/>
                <w:szCs w:val="21"/>
                <w:lang w:eastAsia="en-US"/>
              </w:rPr>
            </w:pPr>
          </w:p>
          <w:p w14:paraId="0BD9FF24" w14:textId="77777777" w:rsidR="003109F1" w:rsidRPr="003109F1" w:rsidRDefault="003109F1" w:rsidP="003109F1">
            <w:pPr>
              <w:spacing w:after="160"/>
              <w:jc w:val="both"/>
              <w:rPr>
                <w:rFonts w:eastAsia="Calibri"/>
                <w:bCs/>
                <w:iCs/>
                <w:sz w:val="21"/>
                <w:szCs w:val="21"/>
                <w:lang w:eastAsia="en-US"/>
              </w:rPr>
            </w:pPr>
            <w:r w:rsidRPr="003109F1">
              <w:rPr>
                <w:rFonts w:eastAsiaTheme="minorEastAsia"/>
                <w:sz w:val="21"/>
                <w:szCs w:val="21"/>
              </w:rPr>
              <w:t>Priimant sprendimus dėl tiekėjo pašalinimo iš pirkimo procedūros šiame punkte nurodytu pašalinimo pagrindu, be kita ko, atsižvelgiama į</w:t>
            </w:r>
            <w:r w:rsidRPr="003109F1">
              <w:rPr>
                <w:rFonts w:eastAsiaTheme="minorEastAsia"/>
                <w:b/>
                <w:bCs/>
                <w:sz w:val="21"/>
                <w:szCs w:val="21"/>
              </w:rPr>
              <w:t xml:space="preserve"> </w:t>
            </w:r>
            <w:r w:rsidRPr="003109F1">
              <w:rPr>
                <w:rFonts w:eastAsiaTheme="minorEastAsia"/>
                <w:sz w:val="21"/>
                <w:szCs w:val="21"/>
              </w:rPr>
              <w:t xml:space="preserve">nacionalinėje duomenų bazėje adresu </w:t>
            </w:r>
            <w:hyperlink r:id="rId18">
              <w:r w:rsidRPr="003109F1">
                <w:rPr>
                  <w:rFonts w:eastAsiaTheme="minorEastAsia"/>
                  <w:color w:val="0070C0"/>
                  <w:sz w:val="21"/>
                  <w:szCs w:val="21"/>
                  <w:u w:val="single"/>
                </w:rPr>
                <w:t>https://www.vmi.lt/evmi/mokesciu-moketoju-informacija</w:t>
              </w:r>
            </w:hyperlink>
            <w:r w:rsidRPr="003109F1">
              <w:rPr>
                <w:rFonts w:eastAsiaTheme="minorEastAsia"/>
                <w:sz w:val="21"/>
                <w:szCs w:val="21"/>
              </w:rPr>
              <w:t xml:space="preserve"> skelbiamą informaciją.</w:t>
            </w:r>
          </w:p>
        </w:tc>
      </w:tr>
      <w:tr w:rsidR="003109F1" w:rsidRPr="003109F1" w14:paraId="0B473487"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DC0D1" w14:textId="77777777" w:rsidR="003109F1" w:rsidRPr="003109F1" w:rsidRDefault="003109F1" w:rsidP="003109F1">
            <w:pPr>
              <w:rPr>
                <w:rFonts w:eastAsiaTheme="minorEastAsia"/>
                <w:sz w:val="21"/>
                <w:szCs w:val="21"/>
              </w:rPr>
            </w:pPr>
            <w:r w:rsidRPr="003109F1">
              <w:rPr>
                <w:rFonts w:eastAsiaTheme="minorEastAsia"/>
                <w:sz w:val="21"/>
                <w:szCs w:val="21"/>
              </w:rPr>
              <w:t>12.</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ACE05" w14:textId="77777777" w:rsidR="003109F1" w:rsidRPr="003109F1" w:rsidRDefault="003109F1" w:rsidP="003109F1">
            <w:pPr>
              <w:jc w:val="both"/>
              <w:rPr>
                <w:rFonts w:eastAsiaTheme="minorEastAsia"/>
                <w:sz w:val="21"/>
                <w:szCs w:val="21"/>
              </w:rPr>
            </w:pPr>
            <w:r w:rsidRPr="003109F1">
              <w:rPr>
                <w:rFonts w:eastAsiaTheme="minorEastAsia"/>
                <w:sz w:val="21"/>
                <w:szCs w:val="21"/>
              </w:rPr>
              <w:t>Tiekėjas yra padaręs rimtą profesinį pažeidimą, dėl kurio perkančioji organizacija abejoja tiekėjo sąžiningumu,</w:t>
            </w:r>
            <w:r w:rsidRPr="003109F1">
              <w:rPr>
                <w:sz w:val="21"/>
                <w:szCs w:val="21"/>
              </w:rPr>
              <w:t xml:space="preserve"> kai jis </w:t>
            </w:r>
            <w:r w:rsidRPr="003109F1">
              <w:rPr>
                <w:rFonts w:eastAsiaTheme="minorEastAsia"/>
                <w:color w:val="000000" w:themeColor="text1"/>
                <w:sz w:val="21"/>
                <w:szCs w:val="21"/>
              </w:rPr>
              <w:t>yra padaręs draudimo sudaryti draudžiamus susitarimus, įtvirtinto Lietuvos Respublikos konkurencijos įstatyme ar panašaus pobūdžio kitos valstybės teisės akte, pažeidimą ir nuo jo padarymo dienos praėjo mažiau kaip 3 metai.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E6338" w14:textId="77777777" w:rsidR="003109F1" w:rsidRPr="003109F1" w:rsidRDefault="003109F1" w:rsidP="003109F1">
            <w:pPr>
              <w:jc w:val="both"/>
              <w:rPr>
                <w:rFonts w:eastAsia="Yu Mincho"/>
                <w:b/>
                <w:bCs/>
                <w:sz w:val="21"/>
                <w:szCs w:val="21"/>
              </w:rPr>
            </w:pPr>
            <w:r w:rsidRPr="003109F1">
              <w:rPr>
                <w:rFonts w:eastAsia="Yu Mincho"/>
                <w:b/>
                <w:bCs/>
                <w:sz w:val="21"/>
                <w:szCs w:val="21"/>
              </w:rPr>
              <w:t>VPĮ 46 straipsnio 4 dalies 7 punkto c papunktis</w:t>
            </w:r>
          </w:p>
          <w:p w14:paraId="7271272B" w14:textId="77777777" w:rsidR="003109F1" w:rsidRPr="003109F1" w:rsidRDefault="003109F1" w:rsidP="003109F1">
            <w:pPr>
              <w:jc w:val="both"/>
              <w:rPr>
                <w:rFonts w:eastAsia="Yu Mincho"/>
                <w:sz w:val="21"/>
                <w:szCs w:val="21"/>
              </w:rPr>
            </w:pPr>
          </w:p>
          <w:p w14:paraId="79F895ED" w14:textId="77777777" w:rsidR="003109F1" w:rsidRPr="003109F1" w:rsidRDefault="003109F1" w:rsidP="003109F1">
            <w:pPr>
              <w:jc w:val="both"/>
              <w:rPr>
                <w:rFonts w:eastAsia="Yu Mincho"/>
                <w:b/>
                <w:bCs/>
                <w:sz w:val="21"/>
                <w:szCs w:val="21"/>
              </w:rPr>
            </w:pPr>
            <w:r w:rsidRPr="003109F1">
              <w:rPr>
                <w:rFonts w:eastAsia="Yu Mincho"/>
                <w:sz w:val="21"/>
                <w:szCs w:val="21"/>
              </w:rPr>
              <w:t>EBVPD III dalies C11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A84C"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Iš Lietuvoje įsteigtų subjektų įrodančių dokumentų nereikalaujama. Užtenka pateikto EBVPD.</w:t>
            </w:r>
          </w:p>
          <w:p w14:paraId="24F1478C" w14:textId="77777777" w:rsidR="003109F1" w:rsidRPr="003109F1" w:rsidRDefault="003109F1" w:rsidP="003109F1">
            <w:pPr>
              <w:jc w:val="both"/>
              <w:rPr>
                <w:rFonts w:eastAsiaTheme="minorEastAsia"/>
                <w:bCs/>
                <w:iCs/>
                <w:sz w:val="21"/>
                <w:szCs w:val="21"/>
                <w:lang w:eastAsia="en-US"/>
              </w:rPr>
            </w:pPr>
          </w:p>
          <w:p w14:paraId="57529AD4" w14:textId="77777777" w:rsidR="003109F1" w:rsidRPr="003109F1" w:rsidRDefault="003109F1" w:rsidP="003109F1">
            <w:pPr>
              <w:spacing w:after="160" w:line="276" w:lineRule="auto"/>
              <w:rPr>
                <w:rFonts w:eastAsiaTheme="minorEastAsia"/>
                <w:b/>
                <w:bCs/>
                <w:sz w:val="21"/>
                <w:szCs w:val="21"/>
              </w:rPr>
            </w:pPr>
            <w:r w:rsidRPr="003109F1">
              <w:rPr>
                <w:rFonts w:eastAsiaTheme="minorEastAsia"/>
                <w:b/>
                <w:bCs/>
                <w:sz w:val="21"/>
                <w:szCs w:val="21"/>
              </w:rPr>
              <w:t xml:space="preserve">Priimant sprendimus dėl tiekėjo pašalinimo iš pirkimo procedūros šiame punkte nurodytu pašalinimo pagrindu, be kita ko, atsižvelgiama į nacionalinėje duomenų bazėje adresu: </w:t>
            </w:r>
          </w:p>
          <w:p w14:paraId="170A901C" w14:textId="77777777" w:rsidR="003109F1" w:rsidRPr="003109F1" w:rsidRDefault="003109F1" w:rsidP="003109F1">
            <w:pPr>
              <w:jc w:val="both"/>
              <w:rPr>
                <w:rFonts w:eastAsiaTheme="minorEastAsia"/>
                <w:sz w:val="21"/>
                <w:szCs w:val="21"/>
                <w:lang w:eastAsia="en-US"/>
              </w:rPr>
            </w:pPr>
            <w:hyperlink r:id="rId19" w:history="1">
              <w:r w:rsidRPr="003109F1">
                <w:rPr>
                  <w:rFonts w:eastAsiaTheme="minorEastAsia"/>
                  <w:color w:val="0070C0"/>
                  <w:sz w:val="21"/>
                  <w:szCs w:val="21"/>
                  <w:u w:val="single"/>
                </w:rPr>
                <w:t>https://kt.gov.lt/lt/atviri-duomenys/diskvalifikavimas-is-viesuju-pirkimu</w:t>
              </w:r>
            </w:hyperlink>
            <w:r w:rsidRPr="003109F1">
              <w:rPr>
                <w:rFonts w:eastAsiaTheme="minorEastAsia"/>
                <w:sz w:val="21"/>
                <w:szCs w:val="21"/>
              </w:rPr>
              <w:t xml:space="preserve"> skelbiamą informaciją. </w:t>
            </w:r>
          </w:p>
        </w:tc>
      </w:tr>
    </w:tbl>
    <w:p w14:paraId="45B6D4EB" w14:textId="77777777" w:rsidR="003109F1" w:rsidRPr="003109F1" w:rsidRDefault="003109F1" w:rsidP="003109F1">
      <w:pPr>
        <w:spacing w:after="160" w:line="276" w:lineRule="auto"/>
        <w:rPr>
          <w:rFonts w:eastAsia="Calibri"/>
          <w:smallCaps/>
          <w:sz w:val="22"/>
          <w:szCs w:val="22"/>
        </w:rPr>
      </w:pPr>
    </w:p>
    <w:p w14:paraId="233207F9" w14:textId="121305DA" w:rsidR="003109F1" w:rsidRPr="004D6CFA" w:rsidRDefault="003109F1" w:rsidP="003109F1">
      <w:r w:rsidRPr="004D6CFA">
        <w:rPr>
          <w:rFonts w:eastAsia="Calibri"/>
          <w:smallCaps/>
          <w:sz w:val="22"/>
          <w:szCs w:val="22"/>
        </w:rPr>
        <w:t>_____________</w:t>
      </w:r>
      <w:r w:rsidRPr="004D6CFA">
        <w:rPr>
          <w:rFonts w:eastAsiaTheme="minorEastAsia"/>
          <w:b/>
          <w:bCs/>
          <w:smallCaps/>
          <w:sz w:val="22"/>
          <w:szCs w:val="22"/>
        </w:rPr>
        <w:br w:type="page"/>
      </w:r>
    </w:p>
    <w:p w14:paraId="35AD1C90" w14:textId="77777777" w:rsidR="003109F1" w:rsidRPr="004D6CFA" w:rsidRDefault="003109F1" w:rsidP="003109F1"/>
    <w:p w14:paraId="714F64EB" w14:textId="4FC6158E" w:rsidR="003109F1" w:rsidRPr="003109F1" w:rsidRDefault="003109F1" w:rsidP="003109F1">
      <w:pPr>
        <w:keepNext/>
        <w:keepLines/>
        <w:spacing w:before="120"/>
        <w:ind w:left="5812"/>
        <w:outlineLvl w:val="1"/>
        <w:rPr>
          <w:rFonts w:eastAsia="Calibri"/>
          <w:color w:val="0070C0"/>
          <w:sz w:val="21"/>
          <w:szCs w:val="21"/>
        </w:rPr>
      </w:pPr>
      <w:bookmarkStart w:id="51" w:name="_Ref38291223"/>
      <w:bookmarkStart w:id="52" w:name="_Ref38291334"/>
      <w:bookmarkStart w:id="53" w:name="_Ref38533412"/>
      <w:bookmarkStart w:id="54" w:name="_Toc219291671"/>
      <w:r w:rsidRPr="004D6CFA">
        <w:rPr>
          <w:rFonts w:eastAsia="Calibri"/>
          <w:color w:val="0070C0"/>
          <w:sz w:val="21"/>
          <w:szCs w:val="21"/>
        </w:rPr>
        <w:t>Specialiųjų p</w:t>
      </w:r>
      <w:r w:rsidRPr="003109F1">
        <w:rPr>
          <w:rFonts w:eastAsia="Calibri"/>
          <w:color w:val="0070C0"/>
          <w:sz w:val="21"/>
          <w:szCs w:val="21"/>
        </w:rPr>
        <w:t>irkimo sąlygų 4 priedas „Tiekėjų kvalifikacijos reikalavimai ir reikalaujami kokybės bei aplinkos apsaugos vadybos sistemų standartai“</w:t>
      </w:r>
      <w:bookmarkEnd w:id="51"/>
      <w:bookmarkEnd w:id="52"/>
      <w:bookmarkEnd w:id="53"/>
      <w:bookmarkEnd w:id="54"/>
    </w:p>
    <w:p w14:paraId="0DDF758C" w14:textId="77777777" w:rsidR="003109F1" w:rsidRPr="003109F1" w:rsidRDefault="003109F1" w:rsidP="003109F1">
      <w:pPr>
        <w:spacing w:after="160" w:line="276" w:lineRule="auto"/>
        <w:rPr>
          <w:rFonts w:eastAsiaTheme="minorEastAsia"/>
          <w:b/>
          <w:bCs/>
          <w:smallCaps/>
          <w:sz w:val="22"/>
          <w:szCs w:val="22"/>
        </w:rPr>
      </w:pPr>
    </w:p>
    <w:p w14:paraId="50AD3E2C" w14:textId="77777777" w:rsidR="003109F1" w:rsidRPr="003109F1" w:rsidRDefault="003109F1" w:rsidP="003109F1">
      <w:pPr>
        <w:numPr>
          <w:ilvl w:val="1"/>
          <w:numId w:val="0"/>
        </w:numPr>
        <w:spacing w:after="240"/>
        <w:jc w:val="center"/>
        <w:rPr>
          <w:rFonts w:eastAsiaTheme="minorEastAsia"/>
          <w:caps/>
          <w:smallCaps/>
          <w:color w:val="404040" w:themeColor="text1" w:themeTint="BF"/>
          <w:spacing w:val="20"/>
          <w:sz w:val="28"/>
          <w:szCs w:val="28"/>
        </w:rPr>
      </w:pPr>
      <w:r w:rsidRPr="003109F1">
        <w:rPr>
          <w:rFonts w:eastAsiaTheme="minorEastAsia"/>
          <w:caps/>
          <w:smallCaps/>
          <w:color w:val="404040" w:themeColor="text1" w:themeTint="BF"/>
          <w:spacing w:val="20"/>
          <w:sz w:val="28"/>
          <w:szCs w:val="28"/>
        </w:rPr>
        <w:t xml:space="preserve">TIEKĖJŲ KVALIFIKACIJOS REIKALAVIMAI IR REIKALAVIMAI LAIKYTIS </w:t>
      </w:r>
      <w:r w:rsidRPr="003109F1">
        <w:rPr>
          <w:rFonts w:eastAsiaTheme="minorEastAsia"/>
          <w:caps/>
          <w:color w:val="404040" w:themeColor="text1" w:themeTint="BF"/>
          <w:spacing w:val="20"/>
          <w:sz w:val="28"/>
          <w:szCs w:val="28"/>
          <w:lang w:eastAsia="en-US"/>
        </w:rPr>
        <w:t>KOKYBĖS VADYBOS SISTEMOS IR (ARBA) APLINKOS APSAUGOS VADYBOS SISTEMOS STANDARTŲ</w:t>
      </w:r>
    </w:p>
    <w:p w14:paraId="2136EE4F" w14:textId="77777777" w:rsidR="003109F1" w:rsidRPr="003109F1" w:rsidRDefault="003109F1" w:rsidP="003109F1">
      <w:pPr>
        <w:numPr>
          <w:ilvl w:val="0"/>
          <w:numId w:val="3"/>
        </w:numPr>
        <w:spacing w:after="160" w:line="276" w:lineRule="auto"/>
        <w:contextualSpacing/>
        <w:jc w:val="both"/>
        <w:rPr>
          <w:rFonts w:eastAsiaTheme="minorHAnsi"/>
          <w:sz w:val="21"/>
          <w:szCs w:val="21"/>
        </w:rPr>
      </w:pPr>
      <w:r w:rsidRPr="003109F1">
        <w:rPr>
          <w:rFonts w:eastAsiaTheme="minorHAnsi"/>
          <w:sz w:val="21"/>
          <w:szCs w:val="21"/>
          <w:lang w:eastAsia="en-US"/>
        </w:rPr>
        <w:t>Tiekėjo kvalifikacija turi atitikti šiame priede nustatytus reikalavimus kvalifikacijai.</w:t>
      </w:r>
      <w:r w:rsidRPr="003109F1">
        <w:rPr>
          <w:rFonts w:eastAsiaTheme="minorHAnsi"/>
          <w:sz w:val="21"/>
          <w:szCs w:val="21"/>
        </w:rPr>
        <w:t xml:space="preserve"> </w:t>
      </w:r>
    </w:p>
    <w:p w14:paraId="47E2985C" w14:textId="26684256" w:rsidR="003109F1" w:rsidRPr="004D6CFA" w:rsidRDefault="003109F1" w:rsidP="003109F1">
      <w:pPr>
        <w:numPr>
          <w:ilvl w:val="0"/>
          <w:numId w:val="3"/>
        </w:numPr>
        <w:spacing w:after="160" w:line="276" w:lineRule="auto"/>
        <w:contextualSpacing/>
        <w:jc w:val="both"/>
        <w:rPr>
          <w:rFonts w:eastAsiaTheme="minorHAnsi"/>
          <w:sz w:val="21"/>
          <w:szCs w:val="21"/>
        </w:rPr>
      </w:pPr>
      <w:r w:rsidRPr="003109F1">
        <w:rPr>
          <w:rFonts w:eastAsia="Calibri"/>
          <w:sz w:val="21"/>
          <w:szCs w:val="21"/>
          <w:lang w:eastAsia="en-US"/>
        </w:rPr>
        <w:t>Perkančioji organizacija nereikalauja, kad tiekėjai laikytųsi k</w:t>
      </w:r>
      <w:r w:rsidRPr="003109F1">
        <w:rPr>
          <w:rFonts w:eastAsia="Calibri"/>
          <w:iCs/>
          <w:sz w:val="21"/>
          <w:szCs w:val="21"/>
          <w:lang w:eastAsia="en-US"/>
        </w:rPr>
        <w:t>okybės vadybos sistemos ir (arba) aplinkos apsaugos vadybos sistemos</w:t>
      </w:r>
      <w:r w:rsidRPr="003109F1">
        <w:rPr>
          <w:rFonts w:eastAsia="Calibri"/>
          <w:iCs/>
          <w:color w:val="00B050"/>
          <w:sz w:val="21"/>
          <w:szCs w:val="21"/>
          <w:lang w:eastAsia="en-US"/>
        </w:rPr>
        <w:t xml:space="preserve"> </w:t>
      </w:r>
      <w:r w:rsidRPr="003109F1">
        <w:rPr>
          <w:rFonts w:eastAsia="Calibri"/>
          <w:iCs/>
          <w:sz w:val="21"/>
          <w:szCs w:val="21"/>
          <w:lang w:eastAsia="en-US"/>
        </w:rPr>
        <w:t>standartų.</w:t>
      </w:r>
    </w:p>
    <w:p w14:paraId="5EA5A708" w14:textId="77777777" w:rsidR="00C27C0A" w:rsidRPr="004D6CFA" w:rsidRDefault="00C27C0A" w:rsidP="00C27C0A">
      <w:pPr>
        <w:spacing w:before="60" w:after="60" w:line="256" w:lineRule="auto"/>
        <w:rPr>
          <w:rFonts w:eastAsiaTheme="minorHAnsi"/>
          <w:b/>
          <w:bCs/>
        </w:rPr>
      </w:pPr>
    </w:p>
    <w:tbl>
      <w:tblPr>
        <w:tblStyle w:val="TableGrid"/>
        <w:tblW w:w="0" w:type="auto"/>
        <w:tblInd w:w="-714" w:type="dxa"/>
        <w:tblLook w:val="04A0" w:firstRow="1" w:lastRow="0" w:firstColumn="1" w:lastColumn="0" w:noHBand="0" w:noVBand="1"/>
      </w:tblPr>
      <w:tblGrid>
        <w:gridCol w:w="704"/>
        <w:gridCol w:w="3691"/>
        <w:gridCol w:w="2976"/>
        <w:gridCol w:w="2977"/>
      </w:tblGrid>
      <w:tr w:rsidR="00885340" w:rsidRPr="004D6CFA" w14:paraId="76DD0EB4" w14:textId="77777777" w:rsidTr="00E0636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405C1B7" w14:textId="77777777" w:rsidR="00885340" w:rsidRPr="004D6CFA" w:rsidRDefault="00885340" w:rsidP="00885340">
            <w:pPr>
              <w:spacing w:before="60" w:after="60" w:line="256" w:lineRule="auto"/>
              <w:rPr>
                <w:rFonts w:eastAsiaTheme="minorHAnsi"/>
                <w:b/>
                <w:bCs/>
                <w:sz w:val="20"/>
                <w:szCs w:val="20"/>
              </w:rPr>
            </w:pPr>
            <w:r w:rsidRPr="004D6CFA">
              <w:rPr>
                <w:rFonts w:eastAsiaTheme="minorHAnsi"/>
                <w:b/>
                <w:bCs/>
                <w:sz w:val="20"/>
                <w:szCs w:val="20"/>
              </w:rPr>
              <w:t>Eil. Nr.</w:t>
            </w:r>
          </w:p>
        </w:tc>
        <w:tc>
          <w:tcPr>
            <w:tcW w:w="369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3BE53ADC" w14:textId="77777777" w:rsidR="00885340" w:rsidRPr="004D6CFA" w:rsidRDefault="00885340" w:rsidP="00885340">
            <w:pPr>
              <w:spacing w:before="60" w:after="60" w:line="256" w:lineRule="auto"/>
              <w:rPr>
                <w:rFonts w:eastAsiaTheme="minorHAnsi"/>
                <w:b/>
                <w:bCs/>
                <w:sz w:val="20"/>
                <w:szCs w:val="20"/>
              </w:rPr>
            </w:pPr>
            <w:r w:rsidRPr="004D6CFA">
              <w:rPr>
                <w:rFonts w:eastAsiaTheme="minorEastAsia"/>
                <w:b/>
                <w:bCs/>
                <w:color w:val="000000"/>
                <w:sz w:val="20"/>
                <w:szCs w:val="20"/>
              </w:rPr>
              <w:t>Kvalifikacijos reikalavimas</w:t>
            </w:r>
          </w:p>
        </w:tc>
        <w:tc>
          <w:tcPr>
            <w:tcW w:w="2976"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40FD84C" w14:textId="77777777" w:rsidR="00885340" w:rsidRPr="004D6CFA" w:rsidRDefault="00885340" w:rsidP="00885340">
            <w:pPr>
              <w:spacing w:before="60" w:after="60" w:line="256" w:lineRule="auto"/>
              <w:rPr>
                <w:rFonts w:eastAsiaTheme="minorHAnsi"/>
                <w:b/>
                <w:bCs/>
                <w:sz w:val="20"/>
                <w:szCs w:val="20"/>
              </w:rPr>
            </w:pPr>
            <w:r w:rsidRPr="004D6CFA">
              <w:rPr>
                <w:rFonts w:eastAsiaTheme="minorEastAsia"/>
                <w:b/>
                <w:bCs/>
                <w:color w:val="000000"/>
                <w:sz w:val="20"/>
                <w:szCs w:val="20"/>
              </w:rPr>
              <w:t>Atitiktį reikalavimui įrodantys  dokumentai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EE9B54C" w14:textId="77777777" w:rsidR="00885340" w:rsidRPr="004D6CFA" w:rsidRDefault="00885340" w:rsidP="00885340">
            <w:pPr>
              <w:autoSpaceDE w:val="0"/>
              <w:autoSpaceDN w:val="0"/>
              <w:adjustRightInd w:val="0"/>
              <w:spacing w:after="160" w:line="276" w:lineRule="auto"/>
              <w:jc w:val="center"/>
              <w:rPr>
                <w:rFonts w:eastAsiaTheme="minorHAnsi"/>
                <w:b/>
                <w:bCs/>
                <w:sz w:val="20"/>
                <w:szCs w:val="20"/>
              </w:rPr>
            </w:pPr>
            <w:r w:rsidRPr="004D6CFA">
              <w:rPr>
                <w:rFonts w:eastAsiaTheme="minorEastAsia"/>
                <w:b/>
                <w:bCs/>
                <w:color w:val="000000"/>
                <w:sz w:val="20"/>
                <w:szCs w:val="20"/>
              </w:rPr>
              <w:t>Subjektas, kuris turi atitikti reikalavimą</w:t>
            </w:r>
          </w:p>
        </w:tc>
      </w:tr>
      <w:tr w:rsidR="00885340" w:rsidRPr="004D6CFA" w14:paraId="37C3E7B8" w14:textId="77777777" w:rsidTr="00E0636B">
        <w:tc>
          <w:tcPr>
            <w:tcW w:w="704" w:type="dxa"/>
          </w:tcPr>
          <w:p w14:paraId="198A1763" w14:textId="77777777" w:rsidR="00885340" w:rsidRPr="004D6CFA" w:rsidRDefault="00885340" w:rsidP="00885340">
            <w:pPr>
              <w:spacing w:before="60" w:after="60" w:line="256" w:lineRule="auto"/>
              <w:rPr>
                <w:rFonts w:eastAsiaTheme="minorHAnsi"/>
                <w:b/>
                <w:bCs/>
                <w:sz w:val="20"/>
                <w:szCs w:val="20"/>
              </w:rPr>
            </w:pPr>
            <w:r w:rsidRPr="004D6CFA">
              <w:rPr>
                <w:rFonts w:eastAsiaTheme="minorHAnsi"/>
                <w:b/>
                <w:bCs/>
                <w:sz w:val="20"/>
                <w:szCs w:val="20"/>
              </w:rPr>
              <w:t>1.</w:t>
            </w:r>
          </w:p>
        </w:tc>
        <w:tc>
          <w:tcPr>
            <w:tcW w:w="9644" w:type="dxa"/>
            <w:gridSpan w:val="3"/>
          </w:tcPr>
          <w:p w14:paraId="61AFFE84" w14:textId="77777777" w:rsidR="00885340" w:rsidRPr="004D6CFA" w:rsidRDefault="00885340" w:rsidP="00885340">
            <w:pPr>
              <w:spacing w:before="60" w:after="60" w:line="256" w:lineRule="auto"/>
              <w:rPr>
                <w:rFonts w:eastAsiaTheme="minorHAnsi"/>
                <w:b/>
                <w:bCs/>
                <w:sz w:val="20"/>
                <w:szCs w:val="20"/>
              </w:rPr>
            </w:pPr>
            <w:r w:rsidRPr="004D6CFA">
              <w:rPr>
                <w:rFonts w:eastAsiaTheme="minorHAnsi"/>
                <w:b/>
                <w:bCs/>
                <w:sz w:val="20"/>
                <w:szCs w:val="20"/>
              </w:rPr>
              <w:t>Techninio ir profesinio pajėgumo reikalavimai</w:t>
            </w:r>
          </w:p>
        </w:tc>
      </w:tr>
      <w:tr w:rsidR="00885340" w:rsidRPr="004D6CFA" w14:paraId="0625918C" w14:textId="77777777" w:rsidTr="00E0636B">
        <w:tc>
          <w:tcPr>
            <w:tcW w:w="704" w:type="dxa"/>
          </w:tcPr>
          <w:p w14:paraId="719D488B" w14:textId="77777777" w:rsidR="00885340" w:rsidRPr="004D6CFA" w:rsidRDefault="00885340" w:rsidP="00885340">
            <w:pPr>
              <w:spacing w:before="60" w:after="60" w:line="256" w:lineRule="auto"/>
              <w:rPr>
                <w:rFonts w:eastAsiaTheme="minorHAnsi"/>
                <w:sz w:val="20"/>
                <w:szCs w:val="20"/>
              </w:rPr>
            </w:pPr>
            <w:r w:rsidRPr="004D6CFA">
              <w:rPr>
                <w:rFonts w:eastAsiaTheme="minorHAnsi"/>
                <w:sz w:val="20"/>
                <w:szCs w:val="20"/>
              </w:rPr>
              <w:t>1.1.</w:t>
            </w:r>
          </w:p>
        </w:tc>
        <w:tc>
          <w:tcPr>
            <w:tcW w:w="3691" w:type="dxa"/>
          </w:tcPr>
          <w:p w14:paraId="39F5005F" w14:textId="77777777" w:rsidR="00885340" w:rsidRPr="004D6CFA" w:rsidRDefault="00885340" w:rsidP="00885340">
            <w:pPr>
              <w:spacing w:before="60" w:after="60" w:line="256" w:lineRule="auto"/>
              <w:jc w:val="both"/>
              <w:rPr>
                <w:rFonts w:eastAsiaTheme="minorHAnsi"/>
                <w:sz w:val="20"/>
                <w:szCs w:val="20"/>
              </w:rPr>
            </w:pPr>
            <w:r w:rsidRPr="004D6CFA">
              <w:rPr>
                <w:rFonts w:eastAsiaTheme="minorHAnsi"/>
                <w:sz w:val="20"/>
                <w:szCs w:val="20"/>
              </w:rPr>
              <w:t>Tiekėjas per pastaruosius 3 metus arba per laiką nuo tiekėjo įregistravimo dienos (jeigu tiekėjas veiklą vykdė mažiau nei 3 metus), turi būti tinkamai įvykdęs ir/ar vykdo bent 1 (vieną) ar daugiau valymo paslaugų sutartį (-is), kurių bendra vertė ne mažesnė kaip  36 000 EUR be PVM.</w:t>
            </w:r>
          </w:p>
          <w:p w14:paraId="071C0A5E" w14:textId="77777777" w:rsidR="00885340" w:rsidRPr="004D6CFA" w:rsidRDefault="00885340" w:rsidP="00885340">
            <w:pPr>
              <w:spacing w:before="60" w:after="60" w:line="256" w:lineRule="auto"/>
              <w:jc w:val="both"/>
              <w:rPr>
                <w:rFonts w:eastAsiaTheme="minorHAnsi"/>
                <w:sz w:val="20"/>
                <w:szCs w:val="20"/>
              </w:rPr>
            </w:pPr>
          </w:p>
          <w:p w14:paraId="59C6610F" w14:textId="77777777" w:rsidR="00885340" w:rsidRPr="004D6CFA" w:rsidRDefault="00885340" w:rsidP="00885340">
            <w:pPr>
              <w:spacing w:before="60" w:after="60" w:line="256" w:lineRule="auto"/>
              <w:jc w:val="both"/>
              <w:rPr>
                <w:rFonts w:eastAsiaTheme="minorHAnsi"/>
                <w:sz w:val="20"/>
                <w:szCs w:val="20"/>
              </w:rPr>
            </w:pPr>
            <w:r w:rsidRPr="004D6CFA">
              <w:rPr>
                <w:rFonts w:eastAsiaTheme="minorHAnsi"/>
                <w:sz w:val="20"/>
                <w:szCs w:val="20"/>
              </w:rPr>
              <w:t>Pastabos:</w:t>
            </w:r>
          </w:p>
          <w:p w14:paraId="2A865D09" w14:textId="77777777" w:rsidR="00885340" w:rsidRPr="004D6CFA" w:rsidRDefault="00885340" w:rsidP="00885340">
            <w:pPr>
              <w:spacing w:before="60" w:after="60" w:line="256" w:lineRule="auto"/>
              <w:jc w:val="both"/>
              <w:rPr>
                <w:rFonts w:eastAsiaTheme="minorHAnsi"/>
                <w:sz w:val="20"/>
                <w:szCs w:val="20"/>
              </w:rPr>
            </w:pPr>
            <w:r w:rsidRPr="004D6CFA">
              <w:rPr>
                <w:rFonts w:eastAsiaTheme="minorHAnsi"/>
                <w:sz w:val="20"/>
                <w:szCs w:val="20"/>
              </w:rPr>
              <w:t>(i) Jei tiekėjas teikia informaciją apie vykdomą valymo paslaugų pirkimo sutartį (-is), laikoma, kad jo patirtis atitinka keliamą reikalavimą, jei vykdomos(-ų) paslaugų pirkimo sutarties (-ių) įvykdyta dalis per pastaruosius 3 metus arba per laiką nuo tiekėjo įregistravimo dienos (jei tiekėjas vykdo veiklą mažiau nei 3 metus)  yra ne mažesnė nei 36 000 Eur be PVM “.</w:t>
            </w:r>
          </w:p>
          <w:p w14:paraId="7FABDAE9" w14:textId="77777777" w:rsidR="00885340" w:rsidRPr="004D6CFA" w:rsidRDefault="00885340" w:rsidP="00885340">
            <w:pPr>
              <w:spacing w:before="60" w:after="60" w:line="256" w:lineRule="auto"/>
              <w:jc w:val="both"/>
              <w:rPr>
                <w:rFonts w:eastAsiaTheme="minorHAnsi"/>
                <w:sz w:val="20"/>
                <w:szCs w:val="20"/>
              </w:rPr>
            </w:pPr>
            <w:r w:rsidRPr="004D6CFA">
              <w:rPr>
                <w:rFonts w:eastAsiaTheme="minorHAnsi"/>
                <w:sz w:val="20"/>
                <w:szCs w:val="20"/>
              </w:rPr>
              <w:t>(ii) Įvykdytų ir/ar vykdomų sutarčių vertės bus sumuojamos</w:t>
            </w:r>
          </w:p>
        </w:tc>
        <w:tc>
          <w:tcPr>
            <w:tcW w:w="2976" w:type="dxa"/>
          </w:tcPr>
          <w:p w14:paraId="7EFA2922" w14:textId="77777777" w:rsidR="00885340" w:rsidRPr="004D6CFA" w:rsidRDefault="00885340" w:rsidP="00E0636B">
            <w:pPr>
              <w:jc w:val="both"/>
              <w:rPr>
                <w:rFonts w:eastAsiaTheme="minorHAnsi"/>
                <w:sz w:val="20"/>
                <w:szCs w:val="20"/>
              </w:rPr>
            </w:pPr>
            <w:r w:rsidRPr="004D6CFA">
              <w:rPr>
                <w:rFonts w:eastAsiaTheme="minorHAnsi"/>
                <w:sz w:val="20"/>
                <w:szCs w:val="20"/>
              </w:rPr>
              <w:t>1) Laisvos formos tiekėjo raštas su informacija apie įvykdytą (-as) ir (ar) vykdomą (-as) sutartį (-is), nurodant:</w:t>
            </w:r>
          </w:p>
          <w:p w14:paraId="5E08ED5E" w14:textId="77777777" w:rsidR="00885340" w:rsidRPr="004D6CFA" w:rsidRDefault="00885340" w:rsidP="00E0636B">
            <w:pPr>
              <w:jc w:val="both"/>
              <w:rPr>
                <w:rFonts w:eastAsiaTheme="minorHAnsi"/>
                <w:sz w:val="20"/>
                <w:szCs w:val="20"/>
              </w:rPr>
            </w:pPr>
            <w:r w:rsidRPr="004D6CFA">
              <w:rPr>
                <w:rFonts w:eastAsiaTheme="minorHAnsi"/>
                <w:sz w:val="20"/>
                <w:szCs w:val="20"/>
              </w:rPr>
              <w:t>- pagal sutartį suteiktų ir (ar) teikiamų paslaugų aprašymą;</w:t>
            </w:r>
          </w:p>
          <w:p w14:paraId="17871E45" w14:textId="77777777" w:rsidR="00885340" w:rsidRPr="004D6CFA" w:rsidRDefault="00885340" w:rsidP="00E0636B">
            <w:pPr>
              <w:jc w:val="both"/>
              <w:rPr>
                <w:rFonts w:eastAsiaTheme="minorHAnsi"/>
                <w:sz w:val="20"/>
                <w:szCs w:val="20"/>
              </w:rPr>
            </w:pPr>
            <w:r w:rsidRPr="004D6CFA">
              <w:rPr>
                <w:rFonts w:eastAsiaTheme="minorHAnsi"/>
                <w:sz w:val="20"/>
                <w:szCs w:val="20"/>
              </w:rPr>
              <w:t>- sutarties pasirašymo datą (metai, mėnuo);</w:t>
            </w:r>
          </w:p>
          <w:p w14:paraId="35A0FEDB" w14:textId="77777777" w:rsidR="00885340" w:rsidRPr="004D6CFA" w:rsidRDefault="00885340" w:rsidP="00E0636B">
            <w:pPr>
              <w:jc w:val="both"/>
              <w:rPr>
                <w:rFonts w:eastAsiaTheme="minorHAnsi"/>
                <w:sz w:val="20"/>
                <w:szCs w:val="20"/>
              </w:rPr>
            </w:pPr>
            <w:r w:rsidRPr="004D6CFA">
              <w:rPr>
                <w:rFonts w:eastAsiaTheme="minorHAnsi"/>
                <w:sz w:val="20"/>
                <w:szCs w:val="20"/>
              </w:rPr>
              <w:t>- sutarties įvykdymo datą (metai, mėnuo), jei sutartis įvykdyta;</w:t>
            </w:r>
          </w:p>
          <w:p w14:paraId="7C5DDD77" w14:textId="77777777" w:rsidR="00885340" w:rsidRPr="004D6CFA" w:rsidRDefault="00885340" w:rsidP="00E0636B">
            <w:pPr>
              <w:jc w:val="both"/>
              <w:rPr>
                <w:rFonts w:eastAsiaTheme="minorHAnsi"/>
                <w:sz w:val="20"/>
                <w:szCs w:val="20"/>
              </w:rPr>
            </w:pPr>
            <w:r w:rsidRPr="004D6CFA">
              <w:rPr>
                <w:rFonts w:eastAsiaTheme="minorHAnsi"/>
                <w:sz w:val="20"/>
                <w:szCs w:val="20"/>
              </w:rPr>
              <w:t>- įvykdytos sutarties vertę ar pagal vykdomą sutartį suteiktų paslaugų vertę (nurodant datą, iki kurios paskaičiuota deklaruojama suteiktų paslaugų vertė);</w:t>
            </w:r>
          </w:p>
          <w:p w14:paraId="38060A21" w14:textId="77777777" w:rsidR="00885340" w:rsidRPr="004D6CFA" w:rsidRDefault="00885340" w:rsidP="00E0636B">
            <w:pPr>
              <w:jc w:val="both"/>
              <w:rPr>
                <w:rFonts w:eastAsiaTheme="minorHAnsi"/>
                <w:sz w:val="20"/>
                <w:szCs w:val="20"/>
              </w:rPr>
            </w:pPr>
            <w:r w:rsidRPr="004D6CFA">
              <w:rPr>
                <w:rFonts w:eastAsiaTheme="minorHAnsi"/>
                <w:sz w:val="20"/>
                <w:szCs w:val="20"/>
              </w:rPr>
              <w:t>- užsakovus bei jų kontaktus, neatsižvelgiant į tai, ar jie yra perkančiosios organizacijos, ar ne.</w:t>
            </w:r>
          </w:p>
          <w:p w14:paraId="5ABF5D0B" w14:textId="77777777" w:rsidR="00885340" w:rsidRPr="004D6CFA" w:rsidRDefault="00885340" w:rsidP="00E0636B">
            <w:pPr>
              <w:jc w:val="both"/>
              <w:rPr>
                <w:rFonts w:eastAsiaTheme="minorHAnsi"/>
                <w:sz w:val="20"/>
                <w:szCs w:val="20"/>
              </w:rPr>
            </w:pPr>
            <w:r w:rsidRPr="004D6CFA">
              <w:rPr>
                <w:rFonts w:eastAsiaTheme="minorHAnsi"/>
                <w:sz w:val="20"/>
                <w:szCs w:val="20"/>
              </w:rPr>
              <w:t>2) Įrodymui apie tinkamą sutarties įvykdymą ir (ar) vykdymą tiekėjai pateikia Užsakovo (-ų) laisvos formos raštą (-us), kuriame (kuriuose) turi būti nurodytas:</w:t>
            </w:r>
          </w:p>
          <w:p w14:paraId="7A614CA7" w14:textId="77777777" w:rsidR="00885340" w:rsidRPr="004D6CFA" w:rsidRDefault="00885340" w:rsidP="00E0636B">
            <w:pPr>
              <w:jc w:val="both"/>
              <w:rPr>
                <w:rFonts w:eastAsiaTheme="minorHAnsi"/>
                <w:sz w:val="20"/>
                <w:szCs w:val="20"/>
              </w:rPr>
            </w:pPr>
            <w:r w:rsidRPr="004D6CFA">
              <w:rPr>
                <w:rFonts w:eastAsiaTheme="minorHAnsi"/>
                <w:sz w:val="20"/>
                <w:szCs w:val="20"/>
              </w:rPr>
              <w:t>- pagal sutartį suteiktų ir (ar) teikiamų paslaugų aprašymas;</w:t>
            </w:r>
          </w:p>
          <w:p w14:paraId="01C6A4D3" w14:textId="77777777" w:rsidR="00885340" w:rsidRPr="004D6CFA" w:rsidRDefault="00885340" w:rsidP="00E0636B">
            <w:pPr>
              <w:jc w:val="both"/>
              <w:rPr>
                <w:rFonts w:eastAsiaTheme="minorHAnsi"/>
                <w:sz w:val="20"/>
                <w:szCs w:val="20"/>
              </w:rPr>
            </w:pPr>
            <w:r w:rsidRPr="004D6CFA">
              <w:rPr>
                <w:rFonts w:eastAsiaTheme="minorHAnsi"/>
                <w:sz w:val="20"/>
                <w:szCs w:val="20"/>
              </w:rPr>
              <w:t>- sutarties pasirašymo data (metai, mėnuo);</w:t>
            </w:r>
          </w:p>
          <w:p w14:paraId="3CADD366" w14:textId="77777777" w:rsidR="00885340" w:rsidRPr="004D6CFA" w:rsidRDefault="00885340" w:rsidP="00E0636B">
            <w:pPr>
              <w:jc w:val="both"/>
              <w:rPr>
                <w:rFonts w:eastAsiaTheme="minorHAnsi"/>
                <w:sz w:val="20"/>
                <w:szCs w:val="20"/>
              </w:rPr>
            </w:pPr>
            <w:r w:rsidRPr="004D6CFA">
              <w:rPr>
                <w:rFonts w:eastAsiaTheme="minorHAnsi"/>
                <w:sz w:val="20"/>
                <w:szCs w:val="20"/>
              </w:rPr>
              <w:t>- sutarties įvykdymo data (metai, mėnuo), jei sutartis įvykdyta;</w:t>
            </w:r>
          </w:p>
          <w:p w14:paraId="7393B1FE" w14:textId="77777777" w:rsidR="00885340" w:rsidRPr="004D6CFA" w:rsidRDefault="00885340" w:rsidP="00E0636B">
            <w:pPr>
              <w:jc w:val="both"/>
              <w:rPr>
                <w:rFonts w:eastAsiaTheme="minorHAnsi"/>
                <w:sz w:val="20"/>
                <w:szCs w:val="20"/>
              </w:rPr>
            </w:pPr>
            <w:r w:rsidRPr="004D6CFA">
              <w:rPr>
                <w:rFonts w:eastAsiaTheme="minorHAnsi"/>
                <w:sz w:val="20"/>
                <w:szCs w:val="20"/>
              </w:rPr>
              <w:t>- įvykdytos sutarties vertė ar pagal vykdomą sutartį suteiktų paslaugų vertė (nurodant datą, iki kurios paskaičiuota deklaruojama suteiktų paslaugų vertė);</w:t>
            </w:r>
          </w:p>
          <w:p w14:paraId="04204820" w14:textId="77777777" w:rsidR="00885340" w:rsidRPr="004D6CFA" w:rsidRDefault="00885340" w:rsidP="00E0636B">
            <w:pPr>
              <w:jc w:val="both"/>
              <w:rPr>
                <w:rFonts w:eastAsiaTheme="minorHAnsi"/>
                <w:sz w:val="20"/>
                <w:szCs w:val="20"/>
              </w:rPr>
            </w:pPr>
            <w:r w:rsidRPr="004D6CFA">
              <w:rPr>
                <w:rFonts w:eastAsiaTheme="minorHAnsi"/>
                <w:sz w:val="20"/>
                <w:szCs w:val="20"/>
              </w:rPr>
              <w:lastRenderedPageBreak/>
              <w:t>- be to, ar sutartis pagal kurią buvo suteiktos paslaugos įvykdyta tinkamai, o jei informacija teikiama apie vykdomą sutartį, tai ar sutartis vykdoma tinkamai.</w:t>
            </w:r>
          </w:p>
        </w:tc>
        <w:tc>
          <w:tcPr>
            <w:tcW w:w="2977" w:type="dxa"/>
          </w:tcPr>
          <w:p w14:paraId="657BA7FF" w14:textId="77777777" w:rsidR="00885340" w:rsidRPr="004D6CFA" w:rsidRDefault="00885340" w:rsidP="00E0636B">
            <w:pPr>
              <w:spacing w:before="60" w:after="60" w:line="256" w:lineRule="auto"/>
              <w:jc w:val="both"/>
              <w:rPr>
                <w:rFonts w:eastAsiaTheme="minorHAnsi"/>
                <w:sz w:val="20"/>
                <w:szCs w:val="20"/>
              </w:rPr>
            </w:pPr>
            <w:r w:rsidRPr="004D6CFA">
              <w:rPr>
                <w:rFonts w:eastAsiaTheme="minorHAnsi"/>
                <w:sz w:val="20"/>
                <w:szCs w:val="20"/>
              </w:rPr>
              <w:lastRenderedPageBreak/>
              <w:t>•jeigu pasiūlymą teikia ūkio subjektų grupė – reikalavimą turi atitikti kiekvienas ūkio subjektų grupės narys (-iai), pagal jų prisiimamus įsipareigojimus pirkimo sutarčiai vykdyti;</w:t>
            </w:r>
          </w:p>
          <w:p w14:paraId="53E8E090" w14:textId="77777777" w:rsidR="00885340" w:rsidRPr="004D6CFA" w:rsidRDefault="00885340" w:rsidP="00E0636B">
            <w:pPr>
              <w:spacing w:before="60" w:after="60" w:line="256" w:lineRule="auto"/>
              <w:jc w:val="both"/>
              <w:rPr>
                <w:rFonts w:eastAsiaTheme="minorHAnsi"/>
                <w:sz w:val="20"/>
                <w:szCs w:val="20"/>
              </w:rPr>
            </w:pPr>
            <w:r w:rsidRPr="004D6CFA">
              <w:rPr>
                <w:rFonts w:eastAsiaTheme="minorHAnsi"/>
                <w:sz w:val="20"/>
                <w:szCs w:val="20"/>
              </w:rPr>
              <w:t>•tiekėjas gali remtis kitų ūkio subjektų pajėgumais tik tuomet, kai tie subjektai, kurių pajėgumais buvo pasiremta, patys tieks prekes, teiks paslaugas ar atliks darbus, kuriems reikia jų pajėgumų;</w:t>
            </w:r>
          </w:p>
          <w:p w14:paraId="27FBE8FA" w14:textId="77777777" w:rsidR="00885340" w:rsidRPr="004D6CFA" w:rsidRDefault="00885340" w:rsidP="00E0636B">
            <w:pPr>
              <w:spacing w:before="60" w:after="60" w:line="256" w:lineRule="auto"/>
              <w:jc w:val="both"/>
              <w:rPr>
                <w:rFonts w:eastAsiaTheme="minorHAnsi"/>
                <w:sz w:val="20"/>
                <w:szCs w:val="20"/>
              </w:rPr>
            </w:pPr>
            <w:r w:rsidRPr="004D6CFA">
              <w:rPr>
                <w:rFonts w:eastAsiaTheme="minorHAnsi"/>
                <w:sz w:val="20"/>
                <w:szCs w:val="20"/>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w:t>
            </w:r>
            <w:r w:rsidRPr="004D6CFA">
              <w:rPr>
                <w:rFonts w:eastAsiaTheme="minorHAnsi"/>
                <w:sz w:val="20"/>
                <w:szCs w:val="20"/>
              </w:rPr>
              <w:lastRenderedPageBreak/>
              <w:t>atitinkama veikla, kuriai jis pasitelkiamas.</w:t>
            </w:r>
          </w:p>
        </w:tc>
      </w:tr>
    </w:tbl>
    <w:p w14:paraId="6A4D495A" w14:textId="77777777" w:rsidR="008306FB" w:rsidRPr="004D6CFA" w:rsidRDefault="008306FB" w:rsidP="00C27C0A">
      <w:pPr>
        <w:spacing w:before="60" w:after="60" w:line="256" w:lineRule="auto"/>
        <w:rPr>
          <w:rFonts w:eastAsiaTheme="minorHAnsi"/>
          <w:b/>
          <w:bCs/>
        </w:rPr>
      </w:pPr>
    </w:p>
    <w:p w14:paraId="78319159" w14:textId="77777777" w:rsidR="0020417D" w:rsidRPr="004D6CFA" w:rsidRDefault="0020417D" w:rsidP="002D71B6">
      <w:pPr>
        <w:spacing w:before="60" w:after="60" w:line="256" w:lineRule="auto"/>
        <w:rPr>
          <w:rFonts w:eastAsiaTheme="minorHAnsi"/>
          <w:b/>
          <w:bCs/>
        </w:rPr>
      </w:pPr>
    </w:p>
    <w:p w14:paraId="20A1F214" w14:textId="77777777" w:rsidR="001814B3" w:rsidRPr="004D6CFA" w:rsidRDefault="001814B3" w:rsidP="001814B3">
      <w:pPr>
        <w:rPr>
          <w:rFonts w:eastAsiaTheme="minorHAnsi"/>
        </w:rPr>
      </w:pPr>
    </w:p>
    <w:p w14:paraId="7FD0AEB8" w14:textId="77777777" w:rsidR="001814B3" w:rsidRPr="004D6CFA" w:rsidRDefault="001814B3" w:rsidP="001814B3">
      <w:pPr>
        <w:rPr>
          <w:rFonts w:eastAsiaTheme="minorHAnsi"/>
        </w:rPr>
      </w:pPr>
    </w:p>
    <w:p w14:paraId="03CBD7A9" w14:textId="77777777" w:rsidR="001814B3" w:rsidRPr="004D6CFA" w:rsidRDefault="001814B3" w:rsidP="001814B3">
      <w:pPr>
        <w:rPr>
          <w:rFonts w:eastAsiaTheme="minorHAnsi"/>
        </w:rPr>
      </w:pPr>
    </w:p>
    <w:p w14:paraId="3E1D29F7" w14:textId="77777777" w:rsidR="001814B3" w:rsidRPr="004D6CFA" w:rsidRDefault="001814B3" w:rsidP="001814B3">
      <w:pPr>
        <w:rPr>
          <w:rFonts w:eastAsiaTheme="minorHAnsi"/>
        </w:rPr>
      </w:pPr>
    </w:p>
    <w:p w14:paraId="7FDFABB6" w14:textId="77777777" w:rsidR="001814B3" w:rsidRPr="004D6CFA" w:rsidRDefault="001814B3" w:rsidP="001814B3">
      <w:pPr>
        <w:rPr>
          <w:rFonts w:eastAsiaTheme="minorHAnsi"/>
        </w:rPr>
      </w:pPr>
    </w:p>
    <w:p w14:paraId="42CB7428" w14:textId="77777777" w:rsidR="001814B3" w:rsidRPr="004D6CFA" w:rsidRDefault="001814B3" w:rsidP="001814B3">
      <w:pPr>
        <w:rPr>
          <w:rFonts w:eastAsiaTheme="minorHAnsi"/>
        </w:rPr>
      </w:pPr>
    </w:p>
    <w:p w14:paraId="1233F2EF" w14:textId="77777777" w:rsidR="001814B3" w:rsidRPr="004D6CFA" w:rsidRDefault="001814B3" w:rsidP="001814B3">
      <w:pPr>
        <w:rPr>
          <w:rFonts w:eastAsiaTheme="minorHAnsi"/>
        </w:rPr>
      </w:pPr>
    </w:p>
    <w:p w14:paraId="6DFB6A7A" w14:textId="77777777" w:rsidR="001814B3" w:rsidRPr="004D6CFA" w:rsidRDefault="001814B3" w:rsidP="001814B3">
      <w:pPr>
        <w:rPr>
          <w:rFonts w:eastAsiaTheme="minorHAnsi"/>
        </w:rPr>
      </w:pPr>
    </w:p>
    <w:p w14:paraId="6130B83D" w14:textId="77777777" w:rsidR="001814B3" w:rsidRPr="004D6CFA" w:rsidRDefault="001814B3" w:rsidP="001814B3">
      <w:pPr>
        <w:rPr>
          <w:rFonts w:eastAsiaTheme="minorHAnsi"/>
        </w:rPr>
      </w:pPr>
    </w:p>
    <w:p w14:paraId="2518E7FC" w14:textId="77777777" w:rsidR="001814B3" w:rsidRPr="004D6CFA" w:rsidRDefault="001814B3" w:rsidP="001814B3">
      <w:pPr>
        <w:rPr>
          <w:rFonts w:eastAsiaTheme="minorHAnsi"/>
        </w:rPr>
      </w:pPr>
    </w:p>
    <w:p w14:paraId="478870A2" w14:textId="77777777" w:rsidR="001814B3" w:rsidRPr="004D6CFA" w:rsidRDefault="001814B3" w:rsidP="001814B3">
      <w:pPr>
        <w:rPr>
          <w:rFonts w:eastAsiaTheme="minorHAnsi"/>
        </w:rPr>
      </w:pPr>
    </w:p>
    <w:p w14:paraId="5855D8A2" w14:textId="77777777" w:rsidR="001814B3" w:rsidRPr="004D6CFA" w:rsidRDefault="001814B3" w:rsidP="001814B3">
      <w:pPr>
        <w:rPr>
          <w:rFonts w:eastAsiaTheme="minorHAnsi"/>
        </w:rPr>
      </w:pPr>
    </w:p>
    <w:p w14:paraId="70649A43" w14:textId="77777777" w:rsidR="001814B3" w:rsidRPr="004D6CFA" w:rsidRDefault="001814B3" w:rsidP="001814B3">
      <w:pPr>
        <w:rPr>
          <w:rFonts w:eastAsiaTheme="minorHAnsi"/>
        </w:rPr>
      </w:pPr>
    </w:p>
    <w:p w14:paraId="5E7EED41" w14:textId="77777777" w:rsidR="001814B3" w:rsidRPr="004D6CFA" w:rsidRDefault="001814B3" w:rsidP="001814B3">
      <w:pPr>
        <w:rPr>
          <w:rFonts w:eastAsiaTheme="minorHAnsi"/>
        </w:rPr>
      </w:pPr>
    </w:p>
    <w:p w14:paraId="4660CCA0" w14:textId="77777777" w:rsidR="001814B3" w:rsidRPr="004D6CFA" w:rsidRDefault="001814B3" w:rsidP="001814B3">
      <w:pPr>
        <w:rPr>
          <w:rFonts w:eastAsiaTheme="minorHAnsi"/>
        </w:rPr>
      </w:pPr>
    </w:p>
    <w:p w14:paraId="0A96F331" w14:textId="77777777" w:rsidR="001814B3" w:rsidRPr="004D6CFA" w:rsidRDefault="001814B3" w:rsidP="001814B3">
      <w:pPr>
        <w:rPr>
          <w:rFonts w:eastAsiaTheme="minorHAnsi"/>
        </w:rPr>
      </w:pPr>
    </w:p>
    <w:p w14:paraId="5BFC42D7" w14:textId="77777777" w:rsidR="001814B3" w:rsidRPr="004D6CFA" w:rsidRDefault="001814B3" w:rsidP="001814B3">
      <w:pPr>
        <w:rPr>
          <w:rFonts w:eastAsiaTheme="minorHAnsi"/>
        </w:rPr>
      </w:pPr>
    </w:p>
    <w:p w14:paraId="779D1A1A" w14:textId="77777777" w:rsidR="001814B3" w:rsidRPr="004D6CFA" w:rsidRDefault="001814B3" w:rsidP="001814B3">
      <w:pPr>
        <w:rPr>
          <w:rFonts w:eastAsiaTheme="minorHAnsi"/>
        </w:rPr>
      </w:pPr>
    </w:p>
    <w:p w14:paraId="60FF5C24" w14:textId="77777777" w:rsidR="001814B3" w:rsidRPr="004D6CFA" w:rsidRDefault="001814B3" w:rsidP="001814B3">
      <w:pPr>
        <w:rPr>
          <w:rFonts w:eastAsiaTheme="minorHAnsi"/>
        </w:rPr>
      </w:pPr>
    </w:p>
    <w:p w14:paraId="3F7EC54B" w14:textId="77777777" w:rsidR="001814B3" w:rsidRPr="004D6CFA" w:rsidRDefault="001814B3" w:rsidP="001814B3">
      <w:pPr>
        <w:rPr>
          <w:rFonts w:eastAsiaTheme="minorHAnsi"/>
        </w:rPr>
      </w:pPr>
    </w:p>
    <w:p w14:paraId="7D639D84" w14:textId="77777777" w:rsidR="001814B3" w:rsidRPr="004D6CFA" w:rsidRDefault="001814B3" w:rsidP="001814B3">
      <w:pPr>
        <w:rPr>
          <w:rFonts w:eastAsiaTheme="minorHAnsi"/>
        </w:rPr>
      </w:pPr>
    </w:p>
    <w:p w14:paraId="719ED7E5" w14:textId="77777777" w:rsidR="001814B3" w:rsidRPr="004D6CFA" w:rsidRDefault="001814B3" w:rsidP="001814B3">
      <w:pPr>
        <w:rPr>
          <w:rFonts w:eastAsiaTheme="minorHAnsi"/>
        </w:rPr>
      </w:pPr>
    </w:p>
    <w:p w14:paraId="75CD71A3" w14:textId="77777777" w:rsidR="001814B3" w:rsidRPr="004D6CFA" w:rsidRDefault="001814B3" w:rsidP="001814B3">
      <w:pPr>
        <w:rPr>
          <w:rFonts w:eastAsiaTheme="minorHAnsi"/>
        </w:rPr>
      </w:pPr>
    </w:p>
    <w:p w14:paraId="658D6762" w14:textId="77777777" w:rsidR="001814B3" w:rsidRPr="004D6CFA" w:rsidRDefault="001814B3" w:rsidP="001814B3">
      <w:pPr>
        <w:rPr>
          <w:rFonts w:eastAsiaTheme="minorHAnsi"/>
        </w:rPr>
      </w:pPr>
    </w:p>
    <w:p w14:paraId="7CC40D77" w14:textId="77777777" w:rsidR="001814B3" w:rsidRPr="004D6CFA" w:rsidRDefault="001814B3" w:rsidP="001814B3">
      <w:pPr>
        <w:rPr>
          <w:rFonts w:eastAsiaTheme="minorHAnsi"/>
        </w:rPr>
      </w:pPr>
    </w:p>
    <w:p w14:paraId="08457988" w14:textId="77777777" w:rsidR="001814B3" w:rsidRPr="004D6CFA" w:rsidRDefault="001814B3" w:rsidP="001814B3">
      <w:pPr>
        <w:rPr>
          <w:rFonts w:eastAsiaTheme="minorHAnsi"/>
        </w:rPr>
      </w:pPr>
    </w:p>
    <w:p w14:paraId="6C540E13" w14:textId="77777777" w:rsidR="001814B3" w:rsidRPr="004D6CFA" w:rsidRDefault="001814B3" w:rsidP="001814B3">
      <w:pPr>
        <w:rPr>
          <w:rFonts w:eastAsiaTheme="minorHAnsi"/>
        </w:rPr>
      </w:pPr>
    </w:p>
    <w:p w14:paraId="58215358" w14:textId="77777777" w:rsidR="001814B3" w:rsidRPr="004D6CFA" w:rsidRDefault="001814B3" w:rsidP="001814B3">
      <w:pPr>
        <w:rPr>
          <w:rFonts w:eastAsiaTheme="minorHAnsi"/>
        </w:rPr>
      </w:pPr>
    </w:p>
    <w:p w14:paraId="11874830" w14:textId="77777777" w:rsidR="001814B3" w:rsidRPr="004D6CFA" w:rsidRDefault="001814B3" w:rsidP="001814B3">
      <w:pPr>
        <w:rPr>
          <w:rFonts w:eastAsiaTheme="minorHAnsi"/>
        </w:rPr>
      </w:pPr>
    </w:p>
    <w:p w14:paraId="0DE91E86" w14:textId="77777777" w:rsidR="001814B3" w:rsidRPr="004D6CFA" w:rsidRDefault="001814B3" w:rsidP="001814B3">
      <w:pPr>
        <w:rPr>
          <w:rFonts w:eastAsiaTheme="minorHAnsi"/>
        </w:rPr>
      </w:pPr>
    </w:p>
    <w:p w14:paraId="4344C04A" w14:textId="77777777" w:rsidR="001814B3" w:rsidRPr="004D6CFA" w:rsidRDefault="001814B3" w:rsidP="001814B3">
      <w:pPr>
        <w:rPr>
          <w:rFonts w:eastAsiaTheme="minorHAnsi"/>
        </w:rPr>
      </w:pPr>
    </w:p>
    <w:p w14:paraId="3F91A6E8" w14:textId="77777777" w:rsidR="001814B3" w:rsidRPr="004D6CFA" w:rsidRDefault="001814B3" w:rsidP="001814B3">
      <w:pPr>
        <w:rPr>
          <w:rFonts w:eastAsiaTheme="minorHAnsi"/>
        </w:rPr>
      </w:pPr>
    </w:p>
    <w:p w14:paraId="51BCEBD2" w14:textId="77777777" w:rsidR="001814B3" w:rsidRPr="004D6CFA" w:rsidRDefault="001814B3" w:rsidP="001814B3">
      <w:pPr>
        <w:rPr>
          <w:rFonts w:eastAsiaTheme="minorHAnsi"/>
        </w:rPr>
      </w:pPr>
    </w:p>
    <w:p w14:paraId="57AFB373" w14:textId="77777777" w:rsidR="001814B3" w:rsidRPr="004D6CFA" w:rsidRDefault="001814B3" w:rsidP="001814B3">
      <w:pPr>
        <w:rPr>
          <w:rFonts w:eastAsiaTheme="minorHAnsi"/>
        </w:rPr>
      </w:pPr>
    </w:p>
    <w:p w14:paraId="0A842CA8" w14:textId="77777777" w:rsidR="001814B3" w:rsidRPr="004D6CFA" w:rsidRDefault="001814B3" w:rsidP="001814B3">
      <w:pPr>
        <w:rPr>
          <w:rFonts w:eastAsiaTheme="minorHAnsi"/>
        </w:rPr>
      </w:pPr>
    </w:p>
    <w:p w14:paraId="0BB1CF66" w14:textId="77777777" w:rsidR="001814B3" w:rsidRPr="004D6CFA" w:rsidRDefault="001814B3" w:rsidP="001814B3">
      <w:pPr>
        <w:rPr>
          <w:rFonts w:eastAsiaTheme="minorHAnsi"/>
        </w:rPr>
      </w:pPr>
    </w:p>
    <w:p w14:paraId="3F6E2F88" w14:textId="77777777" w:rsidR="001814B3" w:rsidRPr="004D6CFA" w:rsidRDefault="001814B3" w:rsidP="001814B3">
      <w:pPr>
        <w:rPr>
          <w:rFonts w:eastAsiaTheme="minorHAnsi"/>
        </w:rPr>
      </w:pPr>
    </w:p>
    <w:p w14:paraId="01224615" w14:textId="77777777" w:rsidR="001814B3" w:rsidRPr="004D6CFA" w:rsidRDefault="001814B3" w:rsidP="001814B3">
      <w:pPr>
        <w:rPr>
          <w:rFonts w:eastAsiaTheme="minorHAnsi"/>
        </w:rPr>
      </w:pPr>
    </w:p>
    <w:p w14:paraId="1AE746A8" w14:textId="77777777" w:rsidR="001814B3" w:rsidRPr="004D6CFA" w:rsidRDefault="001814B3" w:rsidP="001814B3">
      <w:pPr>
        <w:jc w:val="right"/>
        <w:rPr>
          <w:rFonts w:eastAsiaTheme="minorHAnsi"/>
          <w:b/>
          <w:bCs/>
        </w:rPr>
      </w:pPr>
    </w:p>
    <w:p w14:paraId="358E6942" w14:textId="77777777" w:rsidR="001814B3" w:rsidRPr="004D6CFA" w:rsidRDefault="001814B3" w:rsidP="001814B3">
      <w:pPr>
        <w:rPr>
          <w:rFonts w:eastAsiaTheme="minorHAnsi"/>
          <w:b/>
          <w:bCs/>
        </w:rPr>
      </w:pPr>
    </w:p>
    <w:p w14:paraId="3368E03B" w14:textId="77777777" w:rsidR="001814B3" w:rsidRPr="004D6CFA" w:rsidRDefault="001814B3" w:rsidP="001814B3">
      <w:pPr>
        <w:rPr>
          <w:rFonts w:eastAsiaTheme="minorHAnsi"/>
        </w:rPr>
        <w:sectPr w:rsidR="001814B3" w:rsidRPr="004D6CFA" w:rsidSect="001814B3">
          <w:footerReference w:type="first" r:id="rId20"/>
          <w:pgSz w:w="12240" w:h="15840"/>
          <w:pgMar w:top="1134" w:right="567" w:bottom="1134" w:left="1701" w:header="720" w:footer="720" w:gutter="0"/>
          <w:pgNumType w:start="20"/>
          <w:cols w:space="720"/>
          <w:titlePg/>
          <w:docGrid w:linePitch="360"/>
        </w:sectPr>
      </w:pPr>
    </w:p>
    <w:p w14:paraId="596F1218" w14:textId="77777777" w:rsidR="008D704D" w:rsidRPr="004D6CFA" w:rsidRDefault="000A4287" w:rsidP="008D704D">
      <w:pPr>
        <w:pStyle w:val="Heading2"/>
        <w:ind w:left="5103"/>
        <w:rPr>
          <w:rFonts w:ascii="Times New Roman" w:hAnsi="Times New Roman" w:cs="Times New Roman"/>
          <w:color w:val="auto"/>
          <w:sz w:val="22"/>
          <w:szCs w:val="22"/>
        </w:rPr>
      </w:pPr>
      <w:bookmarkStart w:id="55" w:name="_Ref38291379"/>
      <w:bookmarkStart w:id="56" w:name="_Ref38291394"/>
      <w:bookmarkStart w:id="57" w:name="_Ref38898251"/>
      <w:bookmarkStart w:id="58" w:name="_Toc159338257"/>
      <w:r w:rsidRPr="004D6CFA">
        <w:rPr>
          <w:rFonts w:ascii="Times New Roman" w:hAnsi="Times New Roman" w:cs="Times New Roman"/>
          <w:color w:val="auto"/>
          <w:sz w:val="21"/>
          <w:szCs w:val="21"/>
        </w:rPr>
        <w:lastRenderedPageBreak/>
        <w:t>Specialiųjų pirkimo</w:t>
      </w:r>
      <w:r w:rsidR="008D704D" w:rsidRPr="004D6CFA">
        <w:rPr>
          <w:rFonts w:ascii="Times New Roman" w:eastAsia="Calibri" w:hAnsi="Times New Roman" w:cs="Times New Roman"/>
          <w:color w:val="auto"/>
          <w:sz w:val="22"/>
          <w:szCs w:val="22"/>
        </w:rPr>
        <w:t xml:space="preserve"> sąlygų </w:t>
      </w:r>
      <w:r w:rsidR="00F1334C" w:rsidRPr="004D6CFA">
        <w:rPr>
          <w:rFonts w:ascii="Times New Roman" w:eastAsia="Calibri" w:hAnsi="Times New Roman" w:cs="Times New Roman"/>
          <w:color w:val="auto"/>
          <w:sz w:val="22"/>
          <w:szCs w:val="22"/>
        </w:rPr>
        <w:t>5</w:t>
      </w:r>
      <w:r w:rsidR="008D704D" w:rsidRPr="004D6CFA">
        <w:rPr>
          <w:rFonts w:ascii="Times New Roman" w:eastAsia="Calibri" w:hAnsi="Times New Roman" w:cs="Times New Roman"/>
          <w:color w:val="auto"/>
          <w:sz w:val="22"/>
          <w:szCs w:val="22"/>
        </w:rPr>
        <w:t xml:space="preserve"> priedas „EBVPD“ </w:t>
      </w:r>
      <w:r w:rsidR="008D704D" w:rsidRPr="004D6CFA">
        <w:rPr>
          <w:rFonts w:ascii="Times New Roman" w:hAnsi="Times New Roman" w:cs="Times New Roman"/>
          <w:color w:val="auto"/>
          <w:sz w:val="22"/>
          <w:szCs w:val="22"/>
        </w:rPr>
        <w:t>(XML formatu)</w:t>
      </w:r>
      <w:bookmarkEnd w:id="55"/>
      <w:bookmarkEnd w:id="56"/>
      <w:bookmarkEnd w:id="57"/>
      <w:bookmarkEnd w:id="58"/>
    </w:p>
    <w:p w14:paraId="15161AAF" w14:textId="77777777" w:rsidR="002F396F" w:rsidRPr="004D6CFA" w:rsidRDefault="002F396F" w:rsidP="00DE290C">
      <w:pPr>
        <w:rPr>
          <w:b/>
          <w:bCs/>
          <w:smallCaps/>
          <w:sz w:val="22"/>
          <w:szCs w:val="22"/>
        </w:rPr>
      </w:pPr>
    </w:p>
    <w:p w14:paraId="0C0A57A3" w14:textId="77777777" w:rsidR="00B970B0" w:rsidRPr="004D6CFA" w:rsidRDefault="00B970B0" w:rsidP="00BE1858">
      <w:pPr>
        <w:pStyle w:val="Subtitle"/>
        <w:jc w:val="center"/>
        <w:rPr>
          <w:b/>
          <w:bCs/>
          <w:smallCaps/>
        </w:rPr>
      </w:pPr>
      <w:r w:rsidRPr="004D6CFA">
        <w:t>EUROPOS BENDRASIS VIEŠŲJŲ PIRKIMŲ DOKUMENTAS</w:t>
      </w:r>
    </w:p>
    <w:p w14:paraId="03D0B434" w14:textId="77777777" w:rsidR="002F396F" w:rsidRPr="004D6CFA" w:rsidRDefault="002F396F" w:rsidP="002F396F">
      <w:pPr>
        <w:jc w:val="both"/>
        <w:rPr>
          <w:sz w:val="22"/>
          <w:szCs w:val="22"/>
        </w:rPr>
      </w:pPr>
      <w:r w:rsidRPr="004D6CFA">
        <w:rPr>
          <w:sz w:val="22"/>
          <w:szCs w:val="22"/>
        </w:rPr>
        <w:t>„Europos bendrasis viešųjų pirkimų dokumentas (EBVPD)“ pateikiamas .xml formatu.</w:t>
      </w:r>
    </w:p>
    <w:p w14:paraId="789DD3E7" w14:textId="77777777" w:rsidR="002F396F" w:rsidRPr="004D6CFA" w:rsidRDefault="00B970B0" w:rsidP="00B970B0">
      <w:pPr>
        <w:jc w:val="center"/>
        <w:rPr>
          <w:smallCaps/>
          <w:sz w:val="22"/>
          <w:szCs w:val="22"/>
        </w:rPr>
      </w:pPr>
      <w:r w:rsidRPr="004D6CFA">
        <w:rPr>
          <w:smallCaps/>
          <w:sz w:val="22"/>
          <w:szCs w:val="22"/>
        </w:rPr>
        <w:t>__________</w:t>
      </w:r>
    </w:p>
    <w:p w14:paraId="59D73AC7" w14:textId="77777777" w:rsidR="00A4599F" w:rsidRPr="004D6CFA" w:rsidRDefault="00A4599F" w:rsidP="00DE290C">
      <w:pPr>
        <w:rPr>
          <w:b/>
          <w:bCs/>
          <w:smallCaps/>
          <w:sz w:val="22"/>
          <w:szCs w:val="22"/>
        </w:rPr>
      </w:pPr>
      <w:r w:rsidRPr="004D6CFA">
        <w:rPr>
          <w:b/>
          <w:bCs/>
          <w:smallCaps/>
          <w:sz w:val="22"/>
          <w:szCs w:val="22"/>
        </w:rPr>
        <w:br w:type="page"/>
      </w:r>
    </w:p>
    <w:p w14:paraId="30F6D9DB" w14:textId="77777777" w:rsidR="008D704D" w:rsidRPr="004D6CFA" w:rsidRDefault="000A4287" w:rsidP="008D704D">
      <w:pPr>
        <w:pStyle w:val="Heading2"/>
        <w:ind w:left="5103"/>
        <w:rPr>
          <w:rFonts w:ascii="Times New Roman" w:eastAsia="Calibri" w:hAnsi="Times New Roman" w:cs="Times New Roman"/>
          <w:color w:val="auto"/>
          <w:sz w:val="22"/>
          <w:szCs w:val="22"/>
        </w:rPr>
      </w:pPr>
      <w:bookmarkStart w:id="59" w:name="_Ref39484039"/>
      <w:bookmarkStart w:id="60" w:name="_Ref40278562"/>
      <w:bookmarkStart w:id="61" w:name="_Toc159338258"/>
      <w:r w:rsidRPr="004D6CFA">
        <w:rPr>
          <w:rFonts w:ascii="Times New Roman" w:hAnsi="Times New Roman" w:cs="Times New Roman"/>
          <w:color w:val="auto"/>
          <w:sz w:val="21"/>
          <w:szCs w:val="21"/>
        </w:rPr>
        <w:lastRenderedPageBreak/>
        <w:t>Specialiųjų pirkimo</w:t>
      </w:r>
      <w:r w:rsidR="008D704D" w:rsidRPr="004D6CFA">
        <w:rPr>
          <w:rFonts w:ascii="Times New Roman" w:eastAsia="Calibri" w:hAnsi="Times New Roman" w:cs="Times New Roman"/>
          <w:color w:val="auto"/>
          <w:sz w:val="22"/>
          <w:szCs w:val="22"/>
        </w:rPr>
        <w:t xml:space="preserve"> sąlygų </w:t>
      </w:r>
      <w:r w:rsidR="00B84617" w:rsidRPr="004D6CFA">
        <w:rPr>
          <w:rFonts w:ascii="Times New Roman" w:eastAsia="Calibri" w:hAnsi="Times New Roman" w:cs="Times New Roman"/>
          <w:color w:val="auto"/>
          <w:sz w:val="22"/>
          <w:szCs w:val="22"/>
        </w:rPr>
        <w:t xml:space="preserve">6 </w:t>
      </w:r>
      <w:r w:rsidR="008D704D" w:rsidRPr="004D6CFA">
        <w:rPr>
          <w:rFonts w:ascii="Times New Roman" w:eastAsia="Calibri" w:hAnsi="Times New Roman" w:cs="Times New Roman"/>
          <w:color w:val="auto"/>
          <w:sz w:val="22"/>
          <w:szCs w:val="22"/>
        </w:rPr>
        <w:t xml:space="preserve">priedas „Pasiūlymų </w:t>
      </w:r>
      <w:r w:rsidR="00700DDA" w:rsidRPr="004D6CFA">
        <w:rPr>
          <w:rFonts w:ascii="Times New Roman" w:eastAsia="Calibri" w:hAnsi="Times New Roman" w:cs="Times New Roman"/>
          <w:color w:val="auto"/>
          <w:sz w:val="22"/>
          <w:szCs w:val="22"/>
        </w:rPr>
        <w:t>forma</w:t>
      </w:r>
      <w:r w:rsidR="008D704D" w:rsidRPr="004D6CFA">
        <w:rPr>
          <w:rFonts w:ascii="Times New Roman" w:eastAsia="Calibri" w:hAnsi="Times New Roman" w:cs="Times New Roman"/>
          <w:color w:val="auto"/>
          <w:sz w:val="22"/>
          <w:szCs w:val="22"/>
        </w:rPr>
        <w:t>“</w:t>
      </w:r>
      <w:bookmarkEnd w:id="59"/>
      <w:bookmarkEnd w:id="60"/>
      <w:bookmarkEnd w:id="61"/>
    </w:p>
    <w:p w14:paraId="0910802D" w14:textId="77777777" w:rsidR="00FE3D7C" w:rsidRPr="004D6CFA" w:rsidRDefault="00FE3D7C" w:rsidP="00FE3D7C">
      <w:pPr>
        <w:jc w:val="center"/>
        <w:rPr>
          <w:b/>
        </w:rPr>
      </w:pPr>
    </w:p>
    <w:p w14:paraId="5911FB1D" w14:textId="77777777" w:rsidR="00700DDA" w:rsidRPr="004D6CFA" w:rsidRDefault="00700DDA" w:rsidP="00700DDA">
      <w:pPr>
        <w:ind w:right="-178"/>
        <w:jc w:val="center"/>
      </w:pPr>
      <w:r w:rsidRPr="004D6CFA">
        <w:t>Herbas arba prekių ženklas</w:t>
      </w:r>
    </w:p>
    <w:p w14:paraId="21DB6D4A" w14:textId="77777777" w:rsidR="00700DDA" w:rsidRPr="004D6CFA" w:rsidRDefault="00700DDA" w:rsidP="00700DDA">
      <w:pPr>
        <w:ind w:right="-178"/>
        <w:jc w:val="center"/>
      </w:pPr>
      <w:r w:rsidRPr="004D6CFA">
        <w:t>(Tiekėjo pavadinimas)</w:t>
      </w:r>
    </w:p>
    <w:p w14:paraId="79FC7CFB" w14:textId="77777777" w:rsidR="00700DDA" w:rsidRPr="004D6CFA" w:rsidRDefault="00700DDA" w:rsidP="00700DDA">
      <w:pPr>
        <w:ind w:right="-178"/>
        <w:jc w:val="center"/>
      </w:pPr>
    </w:p>
    <w:p w14:paraId="6653A5DD" w14:textId="77777777" w:rsidR="00700DDA" w:rsidRPr="004D6CFA" w:rsidRDefault="00700DDA" w:rsidP="00700DDA">
      <w:pPr>
        <w:ind w:right="-178"/>
        <w:jc w:val="center"/>
        <w:rPr>
          <w:sz w:val="20"/>
          <w:szCs w:val="20"/>
        </w:rPr>
      </w:pPr>
      <w:r w:rsidRPr="004D6CFA">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0EF2B7" w14:textId="77777777" w:rsidR="00700DDA" w:rsidRPr="004D6CFA" w:rsidRDefault="00700DDA" w:rsidP="00700DDA">
      <w:pPr>
        <w:ind w:right="-178"/>
        <w:jc w:val="center"/>
        <w:rPr>
          <w:sz w:val="20"/>
          <w:szCs w:val="20"/>
        </w:rPr>
      </w:pPr>
    </w:p>
    <w:p w14:paraId="028231BF" w14:textId="77777777" w:rsidR="00700DDA" w:rsidRPr="004D6CFA" w:rsidRDefault="00700DDA" w:rsidP="00700DDA">
      <w:pPr>
        <w:jc w:val="center"/>
        <w:rPr>
          <w:b/>
        </w:rPr>
      </w:pPr>
      <w:r w:rsidRPr="004D6CFA">
        <w:rPr>
          <w:b/>
        </w:rPr>
        <w:t>PASIŪLYMAS</w:t>
      </w:r>
    </w:p>
    <w:p w14:paraId="57BB2901" w14:textId="40BEF02E" w:rsidR="00700DDA" w:rsidRPr="004D6CFA" w:rsidRDefault="00700DDA" w:rsidP="00700DDA">
      <w:pPr>
        <w:jc w:val="center"/>
        <w:rPr>
          <w:b/>
        </w:rPr>
      </w:pPr>
      <w:r w:rsidRPr="004D6CFA">
        <w:rPr>
          <w:b/>
        </w:rPr>
        <w:t xml:space="preserve">DĖL </w:t>
      </w:r>
      <w:r w:rsidR="00F21CFA" w:rsidRPr="004D6CFA">
        <w:rPr>
          <w:b/>
          <w:bCs/>
        </w:rPr>
        <w:t>VŠĮ DRUSKININKŲ PSPC PATALPŲ VALYMO PASLAUG</w:t>
      </w:r>
      <w:r w:rsidR="006375A8" w:rsidRPr="004D6CFA">
        <w:rPr>
          <w:b/>
        </w:rPr>
        <w:t>Ų</w:t>
      </w:r>
    </w:p>
    <w:p w14:paraId="4220E32F" w14:textId="77777777" w:rsidR="00700DDA" w:rsidRPr="004D6CFA" w:rsidRDefault="00700DDA" w:rsidP="00700DDA">
      <w:pPr>
        <w:shd w:val="clear" w:color="auto" w:fill="FFFFFF"/>
        <w:jc w:val="center"/>
        <w:rPr>
          <w:b/>
        </w:rPr>
      </w:pPr>
    </w:p>
    <w:p w14:paraId="02B84810" w14:textId="77777777" w:rsidR="00700DDA" w:rsidRPr="004D6CFA" w:rsidRDefault="00B230BB" w:rsidP="00700DDA">
      <w:pPr>
        <w:shd w:val="clear" w:color="auto" w:fill="FFFFFF"/>
        <w:jc w:val="center"/>
        <w:rPr>
          <w:b/>
          <w:bCs/>
          <w:sz w:val="22"/>
          <w:szCs w:val="22"/>
        </w:rPr>
      </w:pPr>
      <w:r w:rsidRPr="004D6CFA">
        <w:rPr>
          <w:sz w:val="22"/>
          <w:szCs w:val="22"/>
        </w:rPr>
        <w:t>____________</w:t>
      </w:r>
      <w:r w:rsidRPr="004D6CFA">
        <w:rPr>
          <w:b/>
          <w:bCs/>
          <w:sz w:val="22"/>
          <w:szCs w:val="22"/>
        </w:rPr>
        <w:t xml:space="preserve"> </w:t>
      </w:r>
      <w:r w:rsidRPr="004D6CFA">
        <w:rPr>
          <w:sz w:val="22"/>
          <w:szCs w:val="22"/>
        </w:rPr>
        <w:t>Nr.______</w:t>
      </w:r>
    </w:p>
    <w:p w14:paraId="72B133F3" w14:textId="77777777" w:rsidR="00700DDA" w:rsidRPr="004D6CFA" w:rsidRDefault="00B230BB" w:rsidP="00700DDA">
      <w:pPr>
        <w:shd w:val="clear" w:color="auto" w:fill="FFFFFF"/>
        <w:ind w:left="3600"/>
        <w:rPr>
          <w:bCs/>
          <w:sz w:val="22"/>
          <w:szCs w:val="22"/>
        </w:rPr>
      </w:pPr>
      <w:r w:rsidRPr="004D6CFA">
        <w:rPr>
          <w:bCs/>
          <w:sz w:val="22"/>
          <w:szCs w:val="22"/>
        </w:rPr>
        <w:t xml:space="preserve">        (Data)</w:t>
      </w:r>
    </w:p>
    <w:p w14:paraId="1322DC94" w14:textId="77777777" w:rsidR="00700DDA" w:rsidRPr="004D6CFA" w:rsidRDefault="00B230BB" w:rsidP="00700DDA">
      <w:pPr>
        <w:shd w:val="clear" w:color="auto" w:fill="FFFFFF"/>
        <w:jc w:val="center"/>
        <w:rPr>
          <w:bCs/>
          <w:sz w:val="22"/>
          <w:szCs w:val="22"/>
        </w:rPr>
      </w:pPr>
      <w:r w:rsidRPr="004D6CFA">
        <w:rPr>
          <w:bCs/>
          <w:sz w:val="22"/>
          <w:szCs w:val="22"/>
        </w:rPr>
        <w:t>_____________</w:t>
      </w:r>
    </w:p>
    <w:p w14:paraId="3B74E884" w14:textId="77777777" w:rsidR="00700DDA" w:rsidRPr="004D6CFA" w:rsidRDefault="00B230BB" w:rsidP="00700DDA">
      <w:pPr>
        <w:shd w:val="clear" w:color="auto" w:fill="FFFFFF"/>
        <w:jc w:val="center"/>
        <w:rPr>
          <w:bCs/>
          <w:sz w:val="22"/>
          <w:szCs w:val="22"/>
        </w:rPr>
      </w:pPr>
      <w:r w:rsidRPr="004D6CFA">
        <w:rPr>
          <w:bCs/>
          <w:sz w:val="22"/>
          <w:szCs w:val="22"/>
        </w:rPr>
        <w:t>(Sudarymo vieta)</w:t>
      </w:r>
    </w:p>
    <w:p w14:paraId="0F08E620" w14:textId="77777777" w:rsidR="00700DDA" w:rsidRPr="004D6CFA" w:rsidRDefault="00700DDA" w:rsidP="00700DDA">
      <w:pPr>
        <w:jc w:val="center"/>
        <w:rPr>
          <w:sz w:val="22"/>
          <w:szCs w:val="22"/>
        </w:rPr>
      </w:pPr>
    </w:p>
    <w:p w14:paraId="637108C1" w14:textId="77777777" w:rsidR="00700DDA" w:rsidRPr="004D6CFA" w:rsidRDefault="00700DDA" w:rsidP="00700DDA">
      <w:pPr>
        <w:jc w:val="center"/>
        <w:rPr>
          <w:sz w:val="22"/>
          <w:szCs w:val="22"/>
        </w:rPr>
      </w:pP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058"/>
        <w:gridCol w:w="4576"/>
      </w:tblGrid>
      <w:tr w:rsidR="00700DDA" w:rsidRPr="004D6CFA" w14:paraId="6BB4C286" w14:textId="77777777" w:rsidTr="00775C0B">
        <w:tc>
          <w:tcPr>
            <w:tcW w:w="5058" w:type="dxa"/>
            <w:tcBorders>
              <w:top w:val="single" w:sz="4" w:space="0" w:color="00000A"/>
              <w:left w:val="single" w:sz="4" w:space="0" w:color="00000A"/>
              <w:bottom w:val="single" w:sz="4" w:space="0" w:color="00000A"/>
              <w:right w:val="single" w:sz="4" w:space="0" w:color="00000A"/>
            </w:tcBorders>
            <w:hideMark/>
          </w:tcPr>
          <w:p w14:paraId="0269B79F" w14:textId="77777777" w:rsidR="00700DDA" w:rsidRPr="004D6CFA" w:rsidRDefault="00B230BB" w:rsidP="00B95A83">
            <w:pPr>
              <w:rPr>
                <w:color w:val="000000"/>
                <w:sz w:val="22"/>
                <w:szCs w:val="22"/>
              </w:rPr>
            </w:pPr>
            <w:r w:rsidRPr="004D6CFA">
              <w:rPr>
                <w:color w:val="000000"/>
                <w:sz w:val="22"/>
                <w:szCs w:val="22"/>
              </w:rPr>
              <w:t xml:space="preserve">Tiekėjo pavadinimas </w:t>
            </w:r>
            <w:r w:rsidRPr="004D6CFA">
              <w:rPr>
                <w:i/>
                <w:color w:val="000000"/>
                <w:sz w:val="22"/>
                <w:szCs w:val="22"/>
              </w:rPr>
              <w:t>/Jeigu dalyvauja ūkio subjektų grupė, surašomi visi dalyvių pavadinimai/</w:t>
            </w:r>
          </w:p>
        </w:tc>
        <w:tc>
          <w:tcPr>
            <w:tcW w:w="4576" w:type="dxa"/>
            <w:tcBorders>
              <w:top w:val="single" w:sz="4" w:space="0" w:color="00000A"/>
              <w:left w:val="single" w:sz="4" w:space="0" w:color="00000A"/>
              <w:bottom w:val="single" w:sz="4" w:space="0" w:color="00000A"/>
              <w:right w:val="single" w:sz="4" w:space="0" w:color="00000A"/>
            </w:tcBorders>
          </w:tcPr>
          <w:p w14:paraId="2CB60AA2" w14:textId="77777777" w:rsidR="00700DDA" w:rsidRPr="004D6CFA" w:rsidRDefault="00700DDA" w:rsidP="00B95A83">
            <w:pPr>
              <w:rPr>
                <w:color w:val="000000"/>
                <w:sz w:val="22"/>
                <w:szCs w:val="22"/>
              </w:rPr>
            </w:pPr>
          </w:p>
          <w:p w14:paraId="5EC2A159" w14:textId="77777777" w:rsidR="00700DDA" w:rsidRPr="004D6CFA" w:rsidRDefault="00700DDA" w:rsidP="00B95A83">
            <w:pPr>
              <w:rPr>
                <w:color w:val="000000"/>
                <w:sz w:val="22"/>
                <w:szCs w:val="22"/>
              </w:rPr>
            </w:pPr>
          </w:p>
        </w:tc>
      </w:tr>
      <w:tr w:rsidR="00735D7B" w:rsidRPr="004D6CFA" w14:paraId="0F3B271F" w14:textId="77777777" w:rsidTr="00775C0B">
        <w:tc>
          <w:tcPr>
            <w:tcW w:w="5058" w:type="dxa"/>
            <w:tcBorders>
              <w:top w:val="single" w:sz="4" w:space="0" w:color="00000A"/>
              <w:left w:val="single" w:sz="4" w:space="0" w:color="00000A"/>
              <w:bottom w:val="single" w:sz="4" w:space="0" w:color="00000A"/>
              <w:right w:val="single" w:sz="4" w:space="0" w:color="00000A"/>
            </w:tcBorders>
            <w:hideMark/>
          </w:tcPr>
          <w:p w14:paraId="10977DCD" w14:textId="77777777" w:rsidR="00735D7B" w:rsidRPr="004D6CFA" w:rsidRDefault="00B230BB" w:rsidP="00B95A83">
            <w:pPr>
              <w:rPr>
                <w:color w:val="000000"/>
                <w:sz w:val="22"/>
                <w:szCs w:val="22"/>
              </w:rPr>
            </w:pPr>
            <w:r w:rsidRPr="004D6CFA">
              <w:rPr>
                <w:color w:val="000000"/>
                <w:sz w:val="22"/>
                <w:szCs w:val="22"/>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4576" w:type="dxa"/>
            <w:tcBorders>
              <w:top w:val="single" w:sz="4" w:space="0" w:color="00000A"/>
              <w:left w:val="single" w:sz="4" w:space="0" w:color="00000A"/>
              <w:bottom w:val="single" w:sz="4" w:space="0" w:color="00000A"/>
              <w:right w:val="single" w:sz="4" w:space="0" w:color="00000A"/>
            </w:tcBorders>
          </w:tcPr>
          <w:p w14:paraId="1EC1E356" w14:textId="77777777" w:rsidR="00735D7B" w:rsidRPr="004D6CFA" w:rsidRDefault="00735D7B" w:rsidP="00B95A83">
            <w:pPr>
              <w:rPr>
                <w:color w:val="000000"/>
                <w:sz w:val="22"/>
                <w:szCs w:val="22"/>
              </w:rPr>
            </w:pPr>
          </w:p>
        </w:tc>
      </w:tr>
      <w:tr w:rsidR="00700DDA" w:rsidRPr="004D6CFA" w14:paraId="6C0CBC01" w14:textId="77777777" w:rsidTr="00775C0B">
        <w:tc>
          <w:tcPr>
            <w:tcW w:w="5058" w:type="dxa"/>
            <w:tcBorders>
              <w:top w:val="single" w:sz="4" w:space="0" w:color="00000A"/>
              <w:left w:val="single" w:sz="4" w:space="0" w:color="00000A"/>
              <w:bottom w:val="single" w:sz="4" w:space="0" w:color="00000A"/>
              <w:right w:val="single" w:sz="4" w:space="0" w:color="00000A"/>
            </w:tcBorders>
            <w:hideMark/>
          </w:tcPr>
          <w:p w14:paraId="6B5891AC" w14:textId="77777777" w:rsidR="00700DDA" w:rsidRPr="004D6CFA" w:rsidRDefault="00B230BB" w:rsidP="00B95A83">
            <w:pPr>
              <w:rPr>
                <w:color w:val="000000"/>
                <w:sz w:val="22"/>
                <w:szCs w:val="22"/>
              </w:rPr>
            </w:pPr>
            <w:r w:rsidRPr="004D6CFA">
              <w:rPr>
                <w:color w:val="000000"/>
                <w:sz w:val="22"/>
                <w:szCs w:val="22"/>
              </w:rPr>
              <w:t>Tiekėjo adresas</w:t>
            </w:r>
            <w:r w:rsidRPr="004D6CFA">
              <w:rPr>
                <w:i/>
                <w:color w:val="000000"/>
                <w:sz w:val="22"/>
                <w:szCs w:val="22"/>
              </w:rPr>
              <w:t xml:space="preserve"> /Jeigu dalyvauja ūkio subjektų grupė, surašomi visi dalyvių adresai/</w:t>
            </w:r>
          </w:p>
        </w:tc>
        <w:tc>
          <w:tcPr>
            <w:tcW w:w="4576" w:type="dxa"/>
            <w:tcBorders>
              <w:top w:val="single" w:sz="4" w:space="0" w:color="00000A"/>
              <w:left w:val="single" w:sz="4" w:space="0" w:color="00000A"/>
              <w:bottom w:val="single" w:sz="4" w:space="0" w:color="00000A"/>
              <w:right w:val="single" w:sz="4" w:space="0" w:color="00000A"/>
            </w:tcBorders>
          </w:tcPr>
          <w:p w14:paraId="3FD96347" w14:textId="77777777" w:rsidR="00700DDA" w:rsidRPr="004D6CFA" w:rsidRDefault="00700DDA" w:rsidP="00B95A83">
            <w:pPr>
              <w:rPr>
                <w:color w:val="000000"/>
                <w:sz w:val="22"/>
                <w:szCs w:val="22"/>
              </w:rPr>
            </w:pPr>
          </w:p>
          <w:p w14:paraId="11C274EF" w14:textId="77777777" w:rsidR="00700DDA" w:rsidRPr="004D6CFA" w:rsidRDefault="00700DDA" w:rsidP="00B95A83">
            <w:pPr>
              <w:rPr>
                <w:color w:val="000000"/>
                <w:sz w:val="22"/>
                <w:szCs w:val="22"/>
              </w:rPr>
            </w:pPr>
          </w:p>
        </w:tc>
      </w:tr>
      <w:tr w:rsidR="00700DDA" w:rsidRPr="004D6CFA" w14:paraId="0CC8F24E" w14:textId="77777777" w:rsidTr="00775C0B">
        <w:tc>
          <w:tcPr>
            <w:tcW w:w="5058" w:type="dxa"/>
            <w:tcBorders>
              <w:top w:val="single" w:sz="4" w:space="0" w:color="00000A"/>
              <w:left w:val="single" w:sz="4" w:space="0" w:color="00000A"/>
              <w:bottom w:val="single" w:sz="4" w:space="0" w:color="00000A"/>
              <w:right w:val="single" w:sz="4" w:space="0" w:color="00000A"/>
            </w:tcBorders>
            <w:hideMark/>
          </w:tcPr>
          <w:p w14:paraId="3F9561A2" w14:textId="77777777" w:rsidR="00700DDA" w:rsidRPr="004D6CFA" w:rsidRDefault="00B230BB" w:rsidP="00B95A83">
            <w:pPr>
              <w:rPr>
                <w:color w:val="000000"/>
                <w:sz w:val="22"/>
                <w:szCs w:val="22"/>
              </w:rPr>
            </w:pPr>
            <w:r w:rsidRPr="004D6CFA">
              <w:rPr>
                <w:color w:val="000000"/>
                <w:sz w:val="22"/>
                <w:szCs w:val="22"/>
              </w:rPr>
              <w:t>Asmens, pasirašiusio pasiūlymą saugiu elektroniniu parašu, vardas, pavardė, pareigos</w:t>
            </w:r>
          </w:p>
        </w:tc>
        <w:tc>
          <w:tcPr>
            <w:tcW w:w="4576" w:type="dxa"/>
            <w:tcBorders>
              <w:top w:val="single" w:sz="4" w:space="0" w:color="00000A"/>
              <w:left w:val="single" w:sz="4" w:space="0" w:color="00000A"/>
              <w:bottom w:val="single" w:sz="4" w:space="0" w:color="00000A"/>
              <w:right w:val="single" w:sz="4" w:space="0" w:color="00000A"/>
            </w:tcBorders>
          </w:tcPr>
          <w:p w14:paraId="60CF53A6" w14:textId="77777777" w:rsidR="00700DDA" w:rsidRPr="004D6CFA" w:rsidRDefault="00700DDA" w:rsidP="00B95A83">
            <w:pPr>
              <w:rPr>
                <w:color w:val="000000"/>
                <w:sz w:val="22"/>
                <w:szCs w:val="22"/>
              </w:rPr>
            </w:pPr>
          </w:p>
        </w:tc>
      </w:tr>
      <w:tr w:rsidR="00700DDA" w:rsidRPr="004D6CFA" w14:paraId="46C147C2" w14:textId="77777777" w:rsidTr="00775C0B">
        <w:tc>
          <w:tcPr>
            <w:tcW w:w="5058" w:type="dxa"/>
            <w:tcBorders>
              <w:top w:val="single" w:sz="4" w:space="0" w:color="00000A"/>
              <w:left w:val="single" w:sz="4" w:space="0" w:color="00000A"/>
              <w:bottom w:val="single" w:sz="4" w:space="0" w:color="00000A"/>
              <w:right w:val="single" w:sz="4" w:space="0" w:color="00000A"/>
            </w:tcBorders>
            <w:hideMark/>
          </w:tcPr>
          <w:p w14:paraId="14045C80" w14:textId="77777777" w:rsidR="00700DDA" w:rsidRPr="004D6CFA" w:rsidRDefault="00B230BB" w:rsidP="00B95A83">
            <w:pPr>
              <w:rPr>
                <w:color w:val="000000"/>
                <w:sz w:val="22"/>
                <w:szCs w:val="22"/>
              </w:rPr>
            </w:pPr>
            <w:r w:rsidRPr="004D6CFA">
              <w:rPr>
                <w:color w:val="000000"/>
                <w:sz w:val="22"/>
                <w:szCs w:val="22"/>
              </w:rPr>
              <w:t>Telefono numeris</w:t>
            </w:r>
          </w:p>
        </w:tc>
        <w:tc>
          <w:tcPr>
            <w:tcW w:w="4576" w:type="dxa"/>
            <w:tcBorders>
              <w:top w:val="single" w:sz="4" w:space="0" w:color="00000A"/>
              <w:left w:val="single" w:sz="4" w:space="0" w:color="00000A"/>
              <w:bottom w:val="single" w:sz="4" w:space="0" w:color="00000A"/>
              <w:right w:val="single" w:sz="4" w:space="0" w:color="00000A"/>
            </w:tcBorders>
          </w:tcPr>
          <w:p w14:paraId="065D5CE4" w14:textId="77777777" w:rsidR="00700DDA" w:rsidRPr="004D6CFA" w:rsidRDefault="00700DDA" w:rsidP="00B95A83">
            <w:pPr>
              <w:rPr>
                <w:color w:val="000000"/>
                <w:sz w:val="22"/>
                <w:szCs w:val="22"/>
              </w:rPr>
            </w:pPr>
          </w:p>
        </w:tc>
      </w:tr>
      <w:tr w:rsidR="00700DDA" w:rsidRPr="004D6CFA" w14:paraId="3027F84E" w14:textId="77777777" w:rsidTr="00775C0B">
        <w:tc>
          <w:tcPr>
            <w:tcW w:w="5058" w:type="dxa"/>
            <w:tcBorders>
              <w:top w:val="single" w:sz="4" w:space="0" w:color="00000A"/>
              <w:left w:val="single" w:sz="4" w:space="0" w:color="00000A"/>
              <w:bottom w:val="single" w:sz="4" w:space="0" w:color="00000A"/>
              <w:right w:val="single" w:sz="4" w:space="0" w:color="00000A"/>
            </w:tcBorders>
            <w:hideMark/>
          </w:tcPr>
          <w:p w14:paraId="7FEAA867" w14:textId="77777777" w:rsidR="00700DDA" w:rsidRPr="004D6CFA" w:rsidRDefault="00B230BB" w:rsidP="00B95A83">
            <w:pPr>
              <w:rPr>
                <w:color w:val="000000"/>
                <w:sz w:val="22"/>
                <w:szCs w:val="22"/>
              </w:rPr>
            </w:pPr>
            <w:r w:rsidRPr="004D6CFA">
              <w:rPr>
                <w:color w:val="000000"/>
                <w:sz w:val="22"/>
                <w:szCs w:val="22"/>
              </w:rPr>
              <w:t>Fakso numeris</w:t>
            </w:r>
          </w:p>
        </w:tc>
        <w:tc>
          <w:tcPr>
            <w:tcW w:w="4576" w:type="dxa"/>
            <w:tcBorders>
              <w:top w:val="single" w:sz="4" w:space="0" w:color="00000A"/>
              <w:left w:val="single" w:sz="4" w:space="0" w:color="00000A"/>
              <w:bottom w:val="single" w:sz="4" w:space="0" w:color="00000A"/>
              <w:right w:val="single" w:sz="4" w:space="0" w:color="00000A"/>
            </w:tcBorders>
          </w:tcPr>
          <w:p w14:paraId="684B69D5" w14:textId="77777777" w:rsidR="00700DDA" w:rsidRPr="004D6CFA" w:rsidRDefault="00700DDA" w:rsidP="00B95A83">
            <w:pPr>
              <w:rPr>
                <w:color w:val="000000"/>
                <w:sz w:val="22"/>
                <w:szCs w:val="22"/>
              </w:rPr>
            </w:pPr>
          </w:p>
        </w:tc>
      </w:tr>
      <w:tr w:rsidR="00700DDA" w:rsidRPr="004D6CFA" w14:paraId="0E2374D1" w14:textId="77777777" w:rsidTr="00775C0B">
        <w:tc>
          <w:tcPr>
            <w:tcW w:w="5058" w:type="dxa"/>
            <w:tcBorders>
              <w:top w:val="single" w:sz="4" w:space="0" w:color="00000A"/>
              <w:left w:val="single" w:sz="4" w:space="0" w:color="00000A"/>
              <w:bottom w:val="single" w:sz="4" w:space="0" w:color="00000A"/>
              <w:right w:val="single" w:sz="4" w:space="0" w:color="00000A"/>
            </w:tcBorders>
            <w:hideMark/>
          </w:tcPr>
          <w:p w14:paraId="086D9FB5" w14:textId="77777777" w:rsidR="00700DDA" w:rsidRPr="004D6CFA" w:rsidRDefault="00B230BB" w:rsidP="00B95A83">
            <w:pPr>
              <w:rPr>
                <w:color w:val="000000"/>
                <w:sz w:val="22"/>
                <w:szCs w:val="22"/>
              </w:rPr>
            </w:pPr>
            <w:r w:rsidRPr="004D6CFA">
              <w:rPr>
                <w:color w:val="000000"/>
                <w:sz w:val="22"/>
                <w:szCs w:val="22"/>
              </w:rPr>
              <w:t>El. pašto adresas</w:t>
            </w:r>
          </w:p>
        </w:tc>
        <w:tc>
          <w:tcPr>
            <w:tcW w:w="4576" w:type="dxa"/>
            <w:tcBorders>
              <w:top w:val="single" w:sz="4" w:space="0" w:color="00000A"/>
              <w:left w:val="single" w:sz="4" w:space="0" w:color="00000A"/>
              <w:bottom w:val="single" w:sz="4" w:space="0" w:color="00000A"/>
              <w:right w:val="single" w:sz="4" w:space="0" w:color="00000A"/>
            </w:tcBorders>
          </w:tcPr>
          <w:p w14:paraId="70948E49" w14:textId="77777777" w:rsidR="00700DDA" w:rsidRPr="004D6CFA" w:rsidRDefault="00700DDA" w:rsidP="00B95A83">
            <w:pPr>
              <w:rPr>
                <w:color w:val="000000"/>
                <w:sz w:val="22"/>
                <w:szCs w:val="22"/>
              </w:rPr>
            </w:pPr>
          </w:p>
        </w:tc>
      </w:tr>
    </w:tbl>
    <w:p w14:paraId="014537CB" w14:textId="77777777" w:rsidR="00700DDA" w:rsidRPr="004D6CFA" w:rsidRDefault="00700DDA" w:rsidP="00700DDA">
      <w:pPr>
        <w:jc w:val="both"/>
        <w:rPr>
          <w:i/>
          <w:spacing w:val="-4"/>
          <w:sz w:val="22"/>
          <w:szCs w:val="22"/>
        </w:rPr>
      </w:pPr>
    </w:p>
    <w:p w14:paraId="577A0D42" w14:textId="77777777" w:rsidR="00775C0B" w:rsidRPr="004D6CFA" w:rsidRDefault="00775C0B" w:rsidP="00775C0B">
      <w:pPr>
        <w:suppressAutoHyphens/>
        <w:jc w:val="both"/>
        <w:rPr>
          <w:sz w:val="21"/>
          <w:szCs w:val="21"/>
        </w:rPr>
      </w:pPr>
      <w:r w:rsidRPr="004D6CFA">
        <w:rPr>
          <w:sz w:val="21"/>
          <w:szCs w:val="21"/>
        </w:rPr>
        <w:t>Informacija apie kiekvieno tiekėjų grupės partnerio paslaugų dalies vertę (</w:t>
      </w:r>
      <w:r w:rsidRPr="004D6CFA">
        <w:rPr>
          <w:i/>
          <w:sz w:val="21"/>
          <w:szCs w:val="21"/>
        </w:rPr>
        <w:t>pildoma, kai pasiūlymą pateikia  tiekėjų grupė</w:t>
      </w:r>
      <w:r w:rsidRPr="004D6CFA">
        <w:rPr>
          <w:sz w:val="21"/>
          <w:szCs w:val="21"/>
        </w:rPr>
        <w:t>):</w:t>
      </w:r>
    </w:p>
    <w:tbl>
      <w:tblPr>
        <w:tblW w:w="500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97"/>
        <w:gridCol w:w="3089"/>
        <w:gridCol w:w="2665"/>
        <w:gridCol w:w="1542"/>
        <w:gridCol w:w="1435"/>
      </w:tblGrid>
      <w:tr w:rsidR="00775C0B" w:rsidRPr="004D6CFA" w14:paraId="75953DF0" w14:textId="77777777" w:rsidTr="00606413">
        <w:trPr>
          <w:trHeight w:val="612"/>
        </w:trPr>
        <w:tc>
          <w:tcPr>
            <w:tcW w:w="466" w:type="pct"/>
          </w:tcPr>
          <w:p w14:paraId="005B84C2" w14:textId="77777777" w:rsidR="00775C0B" w:rsidRPr="004D6CFA" w:rsidRDefault="00775C0B" w:rsidP="00606413">
            <w:pPr>
              <w:suppressAutoHyphens/>
              <w:jc w:val="center"/>
              <w:rPr>
                <w:b/>
                <w:sz w:val="20"/>
                <w:szCs w:val="20"/>
              </w:rPr>
            </w:pPr>
            <w:r w:rsidRPr="004D6CFA">
              <w:rPr>
                <w:b/>
                <w:sz w:val="20"/>
                <w:szCs w:val="20"/>
              </w:rPr>
              <w:t>Eil. Nr.</w:t>
            </w:r>
          </w:p>
        </w:tc>
        <w:tc>
          <w:tcPr>
            <w:tcW w:w="1604" w:type="pct"/>
          </w:tcPr>
          <w:p w14:paraId="5200B502" w14:textId="77777777" w:rsidR="00775C0B" w:rsidRPr="004D6CFA" w:rsidRDefault="00775C0B" w:rsidP="00606413">
            <w:pPr>
              <w:suppressAutoHyphens/>
              <w:jc w:val="center"/>
              <w:rPr>
                <w:b/>
                <w:sz w:val="20"/>
                <w:szCs w:val="20"/>
              </w:rPr>
            </w:pPr>
            <w:r w:rsidRPr="004D6CFA">
              <w:rPr>
                <w:b/>
                <w:sz w:val="20"/>
                <w:szCs w:val="20"/>
              </w:rPr>
              <w:t xml:space="preserve">Partnerio pavadinimas </w:t>
            </w:r>
          </w:p>
        </w:tc>
        <w:tc>
          <w:tcPr>
            <w:tcW w:w="1384" w:type="pct"/>
          </w:tcPr>
          <w:p w14:paraId="002CDFDB" w14:textId="215237A1" w:rsidR="00775C0B" w:rsidRPr="004D6CFA" w:rsidRDefault="00775C0B" w:rsidP="006375A8">
            <w:pPr>
              <w:suppressAutoHyphens/>
              <w:jc w:val="center"/>
              <w:rPr>
                <w:b/>
                <w:sz w:val="20"/>
                <w:szCs w:val="20"/>
              </w:rPr>
            </w:pPr>
            <w:r w:rsidRPr="004D6CFA">
              <w:rPr>
                <w:b/>
                <w:sz w:val="20"/>
                <w:szCs w:val="20"/>
              </w:rPr>
              <w:t>Numato</w:t>
            </w:r>
            <w:r w:rsidR="006375A8" w:rsidRPr="004D6CFA">
              <w:rPr>
                <w:b/>
                <w:sz w:val="20"/>
                <w:szCs w:val="20"/>
              </w:rPr>
              <w:t>mos</w:t>
            </w:r>
            <w:r w:rsidRPr="004D6CFA">
              <w:rPr>
                <w:b/>
                <w:sz w:val="20"/>
                <w:szCs w:val="20"/>
              </w:rPr>
              <w:t xml:space="preserve"> </w:t>
            </w:r>
            <w:r w:rsidR="006375A8" w:rsidRPr="004D6CFA">
              <w:rPr>
                <w:b/>
                <w:sz w:val="20"/>
                <w:szCs w:val="20"/>
              </w:rPr>
              <w:t>s</w:t>
            </w:r>
            <w:r w:rsidRPr="004D6CFA">
              <w:rPr>
                <w:b/>
                <w:sz w:val="20"/>
                <w:szCs w:val="20"/>
              </w:rPr>
              <w:t>uteikti paslaugos</w:t>
            </w:r>
          </w:p>
        </w:tc>
        <w:tc>
          <w:tcPr>
            <w:tcW w:w="1547" w:type="pct"/>
            <w:gridSpan w:val="2"/>
            <w:tcBorders>
              <w:bottom w:val="single" w:sz="4" w:space="0" w:color="auto"/>
            </w:tcBorders>
            <w:vAlign w:val="center"/>
          </w:tcPr>
          <w:p w14:paraId="5494730E" w14:textId="185B8AAA" w:rsidR="006375A8" w:rsidRPr="004D6CFA" w:rsidRDefault="00775C0B" w:rsidP="006375A8">
            <w:pPr>
              <w:suppressAutoHyphens/>
              <w:jc w:val="center"/>
              <w:rPr>
                <w:b/>
                <w:sz w:val="20"/>
                <w:szCs w:val="20"/>
              </w:rPr>
            </w:pPr>
            <w:r w:rsidRPr="004D6CFA">
              <w:rPr>
                <w:b/>
                <w:sz w:val="20"/>
                <w:szCs w:val="20"/>
              </w:rPr>
              <w:t>Partnerio paslaugų</w:t>
            </w:r>
            <w:r w:rsidR="006375A8" w:rsidRPr="004D6CFA">
              <w:rPr>
                <w:b/>
                <w:sz w:val="20"/>
                <w:szCs w:val="20"/>
              </w:rPr>
              <w:t xml:space="preserve"> </w:t>
            </w:r>
            <w:r w:rsidRPr="004D6CFA">
              <w:rPr>
                <w:b/>
                <w:sz w:val="20"/>
                <w:szCs w:val="20"/>
              </w:rPr>
              <w:t>dali</w:t>
            </w:r>
            <w:r w:rsidR="006375A8" w:rsidRPr="004D6CFA">
              <w:rPr>
                <w:b/>
                <w:sz w:val="20"/>
                <w:szCs w:val="20"/>
              </w:rPr>
              <w:t>s</w:t>
            </w:r>
            <w:r w:rsidRPr="004D6CFA">
              <w:rPr>
                <w:b/>
                <w:sz w:val="20"/>
                <w:szCs w:val="20"/>
              </w:rPr>
              <w:t xml:space="preserve"> </w:t>
            </w:r>
          </w:p>
          <w:p w14:paraId="5E0EB727" w14:textId="0AE34D10" w:rsidR="00775C0B" w:rsidRPr="004D6CFA" w:rsidRDefault="006375A8" w:rsidP="006375A8">
            <w:pPr>
              <w:suppressAutoHyphens/>
              <w:jc w:val="center"/>
              <w:rPr>
                <w:b/>
                <w:sz w:val="20"/>
                <w:szCs w:val="20"/>
              </w:rPr>
            </w:pPr>
            <w:r w:rsidRPr="004D6CFA">
              <w:rPr>
                <w:b/>
                <w:sz w:val="20"/>
                <w:szCs w:val="20"/>
              </w:rPr>
              <w:t>(</w:t>
            </w:r>
            <w:r w:rsidR="007C329D" w:rsidRPr="004D6CFA">
              <w:rPr>
                <w:b/>
                <w:sz w:val="20"/>
              </w:rPr>
              <w:t>proc. arba EUR)</w:t>
            </w:r>
          </w:p>
        </w:tc>
      </w:tr>
      <w:tr w:rsidR="00775C0B" w:rsidRPr="004D6CFA" w14:paraId="019E008E" w14:textId="77777777" w:rsidTr="00606413">
        <w:trPr>
          <w:trHeight w:val="215"/>
        </w:trPr>
        <w:tc>
          <w:tcPr>
            <w:tcW w:w="466" w:type="pct"/>
          </w:tcPr>
          <w:p w14:paraId="79761A2B" w14:textId="77777777" w:rsidR="00775C0B" w:rsidRPr="004D6CFA" w:rsidRDefault="00775C0B" w:rsidP="00606413">
            <w:pPr>
              <w:suppressAutoHyphens/>
              <w:jc w:val="center"/>
              <w:rPr>
                <w:b/>
                <w:sz w:val="22"/>
                <w:szCs w:val="22"/>
              </w:rPr>
            </w:pPr>
          </w:p>
        </w:tc>
        <w:tc>
          <w:tcPr>
            <w:tcW w:w="1604" w:type="pct"/>
          </w:tcPr>
          <w:p w14:paraId="42D6D8BC" w14:textId="77777777" w:rsidR="00775C0B" w:rsidRPr="004D6CFA" w:rsidRDefault="00775C0B" w:rsidP="00606413">
            <w:pPr>
              <w:suppressAutoHyphens/>
              <w:jc w:val="center"/>
              <w:rPr>
                <w:b/>
                <w:sz w:val="22"/>
                <w:szCs w:val="22"/>
              </w:rPr>
            </w:pPr>
          </w:p>
        </w:tc>
        <w:tc>
          <w:tcPr>
            <w:tcW w:w="1384" w:type="pct"/>
          </w:tcPr>
          <w:p w14:paraId="47457A8A" w14:textId="77777777" w:rsidR="00775C0B" w:rsidRPr="004D6CFA" w:rsidRDefault="00775C0B" w:rsidP="00606413">
            <w:pPr>
              <w:suppressAutoHyphens/>
              <w:jc w:val="center"/>
              <w:rPr>
                <w:b/>
                <w:sz w:val="22"/>
                <w:szCs w:val="22"/>
              </w:rPr>
            </w:pPr>
          </w:p>
        </w:tc>
        <w:tc>
          <w:tcPr>
            <w:tcW w:w="801" w:type="pct"/>
            <w:tcBorders>
              <w:bottom w:val="single" w:sz="4" w:space="0" w:color="auto"/>
              <w:right w:val="nil"/>
            </w:tcBorders>
            <w:vAlign w:val="center"/>
          </w:tcPr>
          <w:p w14:paraId="4F7ADC98" w14:textId="77777777" w:rsidR="00775C0B" w:rsidRPr="004D6CFA" w:rsidRDefault="00775C0B" w:rsidP="00606413">
            <w:pPr>
              <w:suppressAutoHyphens/>
              <w:jc w:val="center"/>
              <w:rPr>
                <w:b/>
                <w:sz w:val="22"/>
                <w:szCs w:val="22"/>
              </w:rPr>
            </w:pPr>
          </w:p>
        </w:tc>
        <w:tc>
          <w:tcPr>
            <w:tcW w:w="746" w:type="pct"/>
            <w:tcBorders>
              <w:left w:val="nil"/>
              <w:bottom w:val="single" w:sz="4" w:space="0" w:color="auto"/>
            </w:tcBorders>
            <w:vAlign w:val="center"/>
          </w:tcPr>
          <w:p w14:paraId="376D929A" w14:textId="77777777" w:rsidR="00775C0B" w:rsidRPr="004D6CFA" w:rsidRDefault="00775C0B" w:rsidP="00606413">
            <w:pPr>
              <w:suppressAutoHyphens/>
              <w:rPr>
                <w:b/>
                <w:sz w:val="22"/>
                <w:szCs w:val="22"/>
              </w:rPr>
            </w:pPr>
          </w:p>
        </w:tc>
      </w:tr>
    </w:tbl>
    <w:p w14:paraId="2587FC90" w14:textId="77777777" w:rsidR="00775C0B" w:rsidRPr="004D6CFA" w:rsidRDefault="00775C0B" w:rsidP="00775C0B">
      <w:pPr>
        <w:jc w:val="both"/>
        <w:rPr>
          <w:sz w:val="21"/>
          <w:szCs w:val="21"/>
        </w:rPr>
      </w:pPr>
    </w:p>
    <w:p w14:paraId="6CF0E3E6" w14:textId="77777777" w:rsidR="00775C0B" w:rsidRPr="004D6CFA" w:rsidRDefault="00775C0B" w:rsidP="00775C0B">
      <w:pPr>
        <w:pStyle w:val="BodyText"/>
        <w:jc w:val="center"/>
        <w:rPr>
          <w:b/>
          <w:sz w:val="21"/>
          <w:szCs w:val="21"/>
        </w:rPr>
      </w:pPr>
      <w:r w:rsidRPr="004D6CFA">
        <w:rPr>
          <w:b/>
          <w:sz w:val="21"/>
          <w:szCs w:val="21"/>
        </w:rPr>
        <w:t xml:space="preserve">Informacija apie visus subtiekėjus, subteikėjus ar subrangovus, </w:t>
      </w:r>
    </w:p>
    <w:p w14:paraId="7063CDC0" w14:textId="77777777" w:rsidR="00775C0B" w:rsidRPr="004D6CFA" w:rsidRDefault="00775C0B" w:rsidP="00775C0B">
      <w:pPr>
        <w:pStyle w:val="BodyText"/>
        <w:jc w:val="center"/>
        <w:rPr>
          <w:b/>
          <w:sz w:val="21"/>
          <w:szCs w:val="21"/>
        </w:rPr>
      </w:pPr>
      <w:r w:rsidRPr="004D6CFA">
        <w:rPr>
          <w:b/>
          <w:sz w:val="21"/>
          <w:szCs w:val="21"/>
        </w:rPr>
        <w:t>kurie bus pasitelkiami vykdant pirkimo sutartį:</w:t>
      </w:r>
    </w:p>
    <w:p w14:paraId="3FD9233B" w14:textId="77777777" w:rsidR="00775C0B" w:rsidRPr="004D6CFA" w:rsidRDefault="00775C0B" w:rsidP="00775C0B">
      <w:pPr>
        <w:rPr>
          <w:i/>
          <w:sz w:val="21"/>
          <w:szCs w:val="21"/>
        </w:rPr>
      </w:pPr>
    </w:p>
    <w:p w14:paraId="0829583E" w14:textId="77777777" w:rsidR="00775C0B" w:rsidRPr="004D6CFA" w:rsidRDefault="00775C0B" w:rsidP="00775C0B">
      <w:pPr>
        <w:jc w:val="both"/>
        <w:rPr>
          <w:i/>
          <w:sz w:val="21"/>
          <w:szCs w:val="21"/>
        </w:rPr>
      </w:pPr>
      <w:r w:rsidRPr="004D6CFA">
        <w:rPr>
          <w:i/>
          <w:sz w:val="21"/>
          <w:szCs w:val="21"/>
        </w:rPr>
        <w:t xml:space="preserve">Subtiekėjai, subteikėjai ar subrangovai ir ūkio subjektai, kurių pajėgumais </w:t>
      </w:r>
      <w:r w:rsidRPr="004D6CFA">
        <w:rPr>
          <w:b/>
          <w:i/>
          <w:sz w:val="21"/>
          <w:szCs w:val="21"/>
          <w:u w:val="single"/>
        </w:rPr>
        <w:t>remiamasi</w:t>
      </w:r>
      <w:r w:rsidRPr="004D6CFA">
        <w:rPr>
          <w:i/>
          <w:sz w:val="21"/>
          <w:szCs w:val="21"/>
        </w:rPr>
        <w:t xml:space="preserve"> įrodinėjant kvalifikacijos atitiktį (jei taikoma):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043"/>
        <w:gridCol w:w="2369"/>
        <w:gridCol w:w="3283"/>
        <w:gridCol w:w="1219"/>
      </w:tblGrid>
      <w:tr w:rsidR="00775C0B" w:rsidRPr="004D6CFA" w14:paraId="2D9C7607" w14:textId="77777777" w:rsidTr="00606413">
        <w:trPr>
          <w:trHeight w:val="847"/>
        </w:trPr>
        <w:tc>
          <w:tcPr>
            <w:tcW w:w="724" w:type="dxa"/>
            <w:shd w:val="clear" w:color="auto" w:fill="D9D9D9"/>
            <w:vAlign w:val="center"/>
          </w:tcPr>
          <w:p w14:paraId="352AF2C7" w14:textId="77777777" w:rsidR="00775C0B" w:rsidRPr="004D6CFA" w:rsidRDefault="00775C0B" w:rsidP="00775C0B">
            <w:pPr>
              <w:pStyle w:val="BodyText"/>
              <w:ind w:firstLine="0"/>
              <w:jc w:val="center"/>
              <w:rPr>
                <w:b/>
                <w:i/>
                <w:sz w:val="20"/>
              </w:rPr>
            </w:pPr>
            <w:r w:rsidRPr="004D6CFA">
              <w:rPr>
                <w:b/>
                <w:i/>
                <w:sz w:val="20"/>
              </w:rPr>
              <w:t>Eil. Nr.</w:t>
            </w:r>
          </w:p>
        </w:tc>
        <w:tc>
          <w:tcPr>
            <w:tcW w:w="2082" w:type="dxa"/>
            <w:shd w:val="clear" w:color="auto" w:fill="D9D9D9"/>
            <w:vAlign w:val="center"/>
          </w:tcPr>
          <w:p w14:paraId="4BB0953C" w14:textId="7F971027" w:rsidR="00775C0B" w:rsidRPr="004D6CFA" w:rsidRDefault="006375A8" w:rsidP="006375A8">
            <w:pPr>
              <w:pStyle w:val="BodyText"/>
              <w:ind w:firstLine="0"/>
              <w:jc w:val="center"/>
              <w:rPr>
                <w:b/>
                <w:i/>
                <w:sz w:val="20"/>
              </w:rPr>
            </w:pPr>
            <w:r w:rsidRPr="004D6CFA">
              <w:rPr>
                <w:b/>
                <w:i/>
                <w:sz w:val="20"/>
              </w:rPr>
              <w:t>S</w:t>
            </w:r>
            <w:r w:rsidR="00775C0B" w:rsidRPr="004D6CFA">
              <w:rPr>
                <w:b/>
                <w:i/>
                <w:sz w:val="20"/>
              </w:rPr>
              <w:t>ubteikėjo pavadinimas</w:t>
            </w:r>
          </w:p>
        </w:tc>
        <w:tc>
          <w:tcPr>
            <w:tcW w:w="2426" w:type="dxa"/>
            <w:shd w:val="clear" w:color="auto" w:fill="D9D9D9"/>
            <w:vAlign w:val="center"/>
          </w:tcPr>
          <w:p w14:paraId="5059E993" w14:textId="5E10BD0E" w:rsidR="00775C0B" w:rsidRPr="004D6CFA" w:rsidRDefault="00775C0B" w:rsidP="006375A8">
            <w:pPr>
              <w:pStyle w:val="BodyText"/>
              <w:ind w:firstLine="0"/>
              <w:jc w:val="center"/>
              <w:rPr>
                <w:b/>
                <w:i/>
                <w:sz w:val="20"/>
              </w:rPr>
            </w:pPr>
            <w:r w:rsidRPr="004D6CFA">
              <w:rPr>
                <w:b/>
                <w:i/>
                <w:sz w:val="20"/>
              </w:rPr>
              <w:t>Numatom</w:t>
            </w:r>
            <w:r w:rsidR="006375A8" w:rsidRPr="004D6CFA">
              <w:rPr>
                <w:b/>
                <w:i/>
                <w:sz w:val="20"/>
              </w:rPr>
              <w:t xml:space="preserve">os </w:t>
            </w:r>
            <w:r w:rsidRPr="004D6CFA">
              <w:rPr>
                <w:b/>
                <w:i/>
                <w:sz w:val="20"/>
              </w:rPr>
              <w:t xml:space="preserve"> suteikti paslaugos </w:t>
            </w:r>
          </w:p>
        </w:tc>
        <w:tc>
          <w:tcPr>
            <w:tcW w:w="3390" w:type="dxa"/>
            <w:shd w:val="clear" w:color="auto" w:fill="D9D9D9"/>
            <w:vAlign w:val="center"/>
          </w:tcPr>
          <w:p w14:paraId="246290E2" w14:textId="637F2A84" w:rsidR="00775C0B" w:rsidRPr="004D6CFA" w:rsidRDefault="00775C0B" w:rsidP="006375A8">
            <w:pPr>
              <w:pStyle w:val="BodyText"/>
              <w:ind w:firstLine="0"/>
              <w:jc w:val="center"/>
              <w:rPr>
                <w:b/>
                <w:i/>
                <w:sz w:val="20"/>
              </w:rPr>
            </w:pPr>
            <w:r w:rsidRPr="004D6CFA">
              <w:rPr>
                <w:b/>
                <w:i/>
                <w:sz w:val="20"/>
              </w:rPr>
              <w:t xml:space="preserve">Pirkimo sutarties dalis  (proc. arba EUR), kuriai ketinama pasitelkti subteikėjus </w:t>
            </w:r>
          </w:p>
        </w:tc>
        <w:tc>
          <w:tcPr>
            <w:tcW w:w="1232" w:type="dxa"/>
            <w:shd w:val="clear" w:color="auto" w:fill="D9D9D9"/>
            <w:vAlign w:val="center"/>
          </w:tcPr>
          <w:p w14:paraId="745CF7D4" w14:textId="77777777" w:rsidR="00775C0B" w:rsidRPr="004D6CFA" w:rsidRDefault="00775C0B" w:rsidP="00775C0B">
            <w:pPr>
              <w:pStyle w:val="BodyText"/>
              <w:ind w:firstLine="0"/>
              <w:jc w:val="center"/>
              <w:rPr>
                <w:b/>
                <w:i/>
                <w:sz w:val="20"/>
              </w:rPr>
            </w:pPr>
            <w:r w:rsidRPr="004D6CFA">
              <w:rPr>
                <w:b/>
                <w:i/>
                <w:sz w:val="20"/>
              </w:rPr>
              <w:t>Pastabos</w:t>
            </w:r>
          </w:p>
        </w:tc>
      </w:tr>
      <w:tr w:rsidR="00775C0B" w:rsidRPr="004D6CFA" w14:paraId="6AC13B9D" w14:textId="77777777" w:rsidTr="00606413">
        <w:trPr>
          <w:trHeight w:val="249"/>
        </w:trPr>
        <w:tc>
          <w:tcPr>
            <w:tcW w:w="724" w:type="dxa"/>
          </w:tcPr>
          <w:p w14:paraId="6668C7AD" w14:textId="77777777" w:rsidR="00775C0B" w:rsidRPr="004D6CFA" w:rsidRDefault="00775C0B" w:rsidP="00606413">
            <w:pPr>
              <w:pStyle w:val="BodyText"/>
              <w:ind w:firstLine="720"/>
              <w:rPr>
                <w:sz w:val="22"/>
                <w:szCs w:val="22"/>
              </w:rPr>
            </w:pPr>
          </w:p>
        </w:tc>
        <w:tc>
          <w:tcPr>
            <w:tcW w:w="2082" w:type="dxa"/>
          </w:tcPr>
          <w:p w14:paraId="5CC12F95" w14:textId="77777777" w:rsidR="00775C0B" w:rsidRPr="004D6CFA" w:rsidRDefault="00775C0B" w:rsidP="00606413">
            <w:pPr>
              <w:pStyle w:val="BodyText"/>
              <w:ind w:firstLine="720"/>
              <w:rPr>
                <w:sz w:val="22"/>
                <w:szCs w:val="22"/>
              </w:rPr>
            </w:pPr>
          </w:p>
        </w:tc>
        <w:tc>
          <w:tcPr>
            <w:tcW w:w="2426" w:type="dxa"/>
          </w:tcPr>
          <w:p w14:paraId="7A4B4B01" w14:textId="77777777" w:rsidR="00775C0B" w:rsidRPr="004D6CFA" w:rsidRDefault="00775C0B" w:rsidP="00606413">
            <w:pPr>
              <w:pStyle w:val="BodyText"/>
              <w:ind w:firstLine="720"/>
              <w:rPr>
                <w:sz w:val="22"/>
                <w:szCs w:val="22"/>
              </w:rPr>
            </w:pPr>
          </w:p>
        </w:tc>
        <w:tc>
          <w:tcPr>
            <w:tcW w:w="3390" w:type="dxa"/>
          </w:tcPr>
          <w:p w14:paraId="35896A70" w14:textId="77777777" w:rsidR="00775C0B" w:rsidRPr="004D6CFA" w:rsidRDefault="00775C0B" w:rsidP="00606413">
            <w:pPr>
              <w:pStyle w:val="BodyText"/>
              <w:ind w:firstLine="720"/>
              <w:rPr>
                <w:sz w:val="22"/>
                <w:szCs w:val="22"/>
              </w:rPr>
            </w:pPr>
          </w:p>
        </w:tc>
        <w:tc>
          <w:tcPr>
            <w:tcW w:w="1232" w:type="dxa"/>
          </w:tcPr>
          <w:p w14:paraId="73C514F0" w14:textId="77777777" w:rsidR="00775C0B" w:rsidRPr="004D6CFA" w:rsidRDefault="00775C0B" w:rsidP="00606413">
            <w:pPr>
              <w:pStyle w:val="BodyText"/>
              <w:ind w:firstLine="720"/>
              <w:rPr>
                <w:sz w:val="22"/>
                <w:szCs w:val="22"/>
              </w:rPr>
            </w:pPr>
          </w:p>
        </w:tc>
      </w:tr>
      <w:tr w:rsidR="00775C0B" w:rsidRPr="004D6CFA" w14:paraId="25F1DB4A" w14:textId="77777777" w:rsidTr="00606413">
        <w:trPr>
          <w:trHeight w:val="249"/>
        </w:trPr>
        <w:tc>
          <w:tcPr>
            <w:tcW w:w="724" w:type="dxa"/>
          </w:tcPr>
          <w:p w14:paraId="1218DCC4" w14:textId="77777777" w:rsidR="00775C0B" w:rsidRPr="004D6CFA" w:rsidRDefault="00775C0B" w:rsidP="00606413">
            <w:pPr>
              <w:pStyle w:val="BodyText"/>
              <w:ind w:firstLine="720"/>
              <w:rPr>
                <w:sz w:val="22"/>
                <w:szCs w:val="22"/>
              </w:rPr>
            </w:pPr>
          </w:p>
        </w:tc>
        <w:tc>
          <w:tcPr>
            <w:tcW w:w="2082" w:type="dxa"/>
          </w:tcPr>
          <w:p w14:paraId="5ED9FFCD" w14:textId="77777777" w:rsidR="00775C0B" w:rsidRPr="004D6CFA" w:rsidRDefault="00775C0B" w:rsidP="00606413">
            <w:pPr>
              <w:pStyle w:val="BodyText"/>
              <w:ind w:firstLine="720"/>
              <w:rPr>
                <w:sz w:val="22"/>
                <w:szCs w:val="22"/>
              </w:rPr>
            </w:pPr>
          </w:p>
        </w:tc>
        <w:tc>
          <w:tcPr>
            <w:tcW w:w="2426" w:type="dxa"/>
          </w:tcPr>
          <w:p w14:paraId="6C3748F1" w14:textId="77777777" w:rsidR="00775C0B" w:rsidRPr="004D6CFA" w:rsidRDefault="00775C0B" w:rsidP="00606413">
            <w:pPr>
              <w:pStyle w:val="BodyText"/>
              <w:ind w:firstLine="720"/>
              <w:rPr>
                <w:sz w:val="22"/>
                <w:szCs w:val="22"/>
              </w:rPr>
            </w:pPr>
          </w:p>
        </w:tc>
        <w:tc>
          <w:tcPr>
            <w:tcW w:w="3390" w:type="dxa"/>
          </w:tcPr>
          <w:p w14:paraId="1FF62DDA" w14:textId="77777777" w:rsidR="00775C0B" w:rsidRPr="004D6CFA" w:rsidRDefault="00775C0B" w:rsidP="00606413">
            <w:pPr>
              <w:pStyle w:val="BodyText"/>
              <w:ind w:firstLine="720"/>
              <w:rPr>
                <w:sz w:val="22"/>
                <w:szCs w:val="22"/>
              </w:rPr>
            </w:pPr>
          </w:p>
        </w:tc>
        <w:tc>
          <w:tcPr>
            <w:tcW w:w="1232" w:type="dxa"/>
          </w:tcPr>
          <w:p w14:paraId="4249D80A" w14:textId="77777777" w:rsidR="00775C0B" w:rsidRPr="004D6CFA" w:rsidRDefault="00775C0B" w:rsidP="00606413">
            <w:pPr>
              <w:pStyle w:val="BodyText"/>
              <w:ind w:firstLine="720"/>
              <w:rPr>
                <w:sz w:val="22"/>
                <w:szCs w:val="22"/>
              </w:rPr>
            </w:pPr>
          </w:p>
        </w:tc>
      </w:tr>
    </w:tbl>
    <w:p w14:paraId="4A766FB0" w14:textId="77777777" w:rsidR="00775C0B" w:rsidRPr="004D6CFA" w:rsidRDefault="00775C0B" w:rsidP="00775C0B">
      <w:pPr>
        <w:jc w:val="both"/>
        <w:rPr>
          <w:rFonts w:eastAsia="Calibri"/>
          <w:sz w:val="21"/>
          <w:szCs w:val="21"/>
        </w:rPr>
      </w:pPr>
      <w:r w:rsidRPr="004D6CFA">
        <w:rPr>
          <w:rFonts w:eastAsia="Calibri"/>
          <w:sz w:val="21"/>
          <w:szCs w:val="21"/>
        </w:rPr>
        <w:t>Kartu</w:t>
      </w:r>
      <w:r w:rsidRPr="004D6CFA">
        <w:rPr>
          <w:rFonts w:eastAsia="Calibri"/>
          <w:spacing w:val="-8"/>
          <w:sz w:val="21"/>
          <w:szCs w:val="21"/>
        </w:rPr>
        <w:t xml:space="preserve"> </w:t>
      </w:r>
      <w:r w:rsidRPr="004D6CFA">
        <w:rPr>
          <w:rFonts w:eastAsia="Calibri"/>
          <w:sz w:val="21"/>
          <w:szCs w:val="21"/>
        </w:rPr>
        <w:t>su</w:t>
      </w:r>
      <w:r w:rsidRPr="004D6CFA">
        <w:rPr>
          <w:rFonts w:eastAsia="Calibri"/>
          <w:spacing w:val="-9"/>
          <w:sz w:val="21"/>
          <w:szCs w:val="21"/>
        </w:rPr>
        <w:t xml:space="preserve"> </w:t>
      </w:r>
      <w:r w:rsidRPr="004D6CFA">
        <w:rPr>
          <w:rFonts w:eastAsia="Calibri"/>
          <w:sz w:val="21"/>
          <w:szCs w:val="21"/>
        </w:rPr>
        <w:t>savo</w:t>
      </w:r>
      <w:r w:rsidRPr="004D6CFA">
        <w:rPr>
          <w:rFonts w:eastAsia="Calibri"/>
          <w:spacing w:val="-11"/>
          <w:sz w:val="21"/>
          <w:szCs w:val="21"/>
        </w:rPr>
        <w:t xml:space="preserve"> </w:t>
      </w:r>
      <w:r w:rsidRPr="004D6CFA">
        <w:rPr>
          <w:rFonts w:eastAsia="Calibri"/>
          <w:sz w:val="21"/>
          <w:szCs w:val="21"/>
        </w:rPr>
        <w:t>pasiūlymu</w:t>
      </w:r>
      <w:r w:rsidRPr="004D6CFA">
        <w:rPr>
          <w:rFonts w:eastAsia="Calibri"/>
          <w:spacing w:val="-6"/>
          <w:sz w:val="21"/>
          <w:szCs w:val="21"/>
        </w:rPr>
        <w:t xml:space="preserve"> </w:t>
      </w:r>
      <w:r w:rsidRPr="004D6CFA">
        <w:rPr>
          <w:rFonts w:eastAsia="Calibri"/>
          <w:sz w:val="21"/>
          <w:szCs w:val="21"/>
        </w:rPr>
        <w:t xml:space="preserve">pateikiame dokumentą (-us), kuris (kurie) patvirtina, jog, </w:t>
      </w:r>
      <w:r w:rsidRPr="004D6CFA">
        <w:rPr>
          <w:sz w:val="21"/>
          <w:szCs w:val="21"/>
        </w:rPr>
        <w:t>vykdant Pirkimo sutartį, ūkio subjektų, kurių pajėgumais remsimės, ištekliai mums bus prieinami per visą Pirkimo sutarties vykdymo laikotarpį.</w:t>
      </w:r>
    </w:p>
    <w:p w14:paraId="3CA7898E" w14:textId="77777777" w:rsidR="00775C0B" w:rsidRPr="004D6CFA" w:rsidRDefault="00775C0B" w:rsidP="00775C0B">
      <w:pPr>
        <w:pStyle w:val="BodyText"/>
        <w:rPr>
          <w:sz w:val="22"/>
          <w:szCs w:val="22"/>
        </w:rPr>
      </w:pPr>
    </w:p>
    <w:p w14:paraId="0254E588" w14:textId="77777777" w:rsidR="00775C0B" w:rsidRPr="004D6CFA" w:rsidRDefault="00775C0B" w:rsidP="00775C0B">
      <w:pPr>
        <w:pStyle w:val="BodyText"/>
        <w:rPr>
          <w:sz w:val="21"/>
          <w:szCs w:val="21"/>
        </w:rPr>
      </w:pPr>
      <w:r w:rsidRPr="004D6CFA">
        <w:rPr>
          <w:i/>
          <w:sz w:val="21"/>
          <w:szCs w:val="21"/>
        </w:rPr>
        <w:lastRenderedPageBreak/>
        <w:t xml:space="preserve">Kiti žinomi subtiekėjai, subteikėjai ar subrangovai, kurie bus pasitelkti vykdant pirkimo sutartį ir kurių pajėgumais </w:t>
      </w:r>
      <w:r w:rsidRPr="004D6CFA">
        <w:rPr>
          <w:b/>
          <w:i/>
          <w:sz w:val="21"/>
          <w:szCs w:val="21"/>
          <w:u w:val="single"/>
        </w:rPr>
        <w:t>nesiremiama</w:t>
      </w:r>
      <w:r w:rsidRPr="004D6CFA">
        <w:rPr>
          <w:i/>
          <w:sz w:val="21"/>
          <w:szCs w:val="21"/>
        </w:rPr>
        <w:t xml:space="preserve"> įrodinėjant kvalifikacijos atitiktį (jei taikoma):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043"/>
        <w:gridCol w:w="2369"/>
        <w:gridCol w:w="3283"/>
        <w:gridCol w:w="1219"/>
      </w:tblGrid>
      <w:tr w:rsidR="00775C0B" w:rsidRPr="004D6CFA" w14:paraId="2382454A" w14:textId="77777777" w:rsidTr="00606413">
        <w:trPr>
          <w:trHeight w:val="847"/>
        </w:trPr>
        <w:tc>
          <w:tcPr>
            <w:tcW w:w="724" w:type="dxa"/>
            <w:shd w:val="clear" w:color="auto" w:fill="D9D9D9"/>
            <w:vAlign w:val="center"/>
          </w:tcPr>
          <w:p w14:paraId="0DF636D3" w14:textId="77777777" w:rsidR="00775C0B" w:rsidRPr="004D6CFA" w:rsidRDefault="00775C0B" w:rsidP="00775C0B">
            <w:pPr>
              <w:pStyle w:val="BodyText"/>
              <w:ind w:firstLine="0"/>
              <w:rPr>
                <w:b/>
                <w:i/>
                <w:sz w:val="20"/>
              </w:rPr>
            </w:pPr>
            <w:r w:rsidRPr="004D6CFA">
              <w:rPr>
                <w:b/>
                <w:i/>
                <w:sz w:val="20"/>
              </w:rPr>
              <w:t>Eil. Nr.</w:t>
            </w:r>
          </w:p>
        </w:tc>
        <w:tc>
          <w:tcPr>
            <w:tcW w:w="2082" w:type="dxa"/>
            <w:shd w:val="clear" w:color="auto" w:fill="D9D9D9"/>
            <w:vAlign w:val="center"/>
          </w:tcPr>
          <w:p w14:paraId="39A1FAC5" w14:textId="25D10864" w:rsidR="00775C0B" w:rsidRPr="004D6CFA" w:rsidRDefault="006375A8" w:rsidP="006375A8">
            <w:pPr>
              <w:pStyle w:val="BodyText"/>
              <w:ind w:firstLine="0"/>
              <w:jc w:val="center"/>
              <w:rPr>
                <w:b/>
                <w:i/>
                <w:sz w:val="20"/>
              </w:rPr>
            </w:pPr>
            <w:r w:rsidRPr="004D6CFA">
              <w:rPr>
                <w:b/>
                <w:i/>
                <w:sz w:val="20"/>
              </w:rPr>
              <w:t>S</w:t>
            </w:r>
            <w:r w:rsidR="00775C0B" w:rsidRPr="004D6CFA">
              <w:rPr>
                <w:b/>
                <w:i/>
                <w:sz w:val="20"/>
              </w:rPr>
              <w:t>ubteikėjo pavadinimas</w:t>
            </w:r>
          </w:p>
        </w:tc>
        <w:tc>
          <w:tcPr>
            <w:tcW w:w="2426" w:type="dxa"/>
            <w:shd w:val="clear" w:color="auto" w:fill="D9D9D9"/>
            <w:vAlign w:val="center"/>
          </w:tcPr>
          <w:p w14:paraId="161E384D" w14:textId="01F131C0" w:rsidR="00775C0B" w:rsidRPr="004D6CFA" w:rsidRDefault="00775C0B" w:rsidP="006375A8">
            <w:pPr>
              <w:pStyle w:val="BodyText"/>
              <w:ind w:firstLine="0"/>
              <w:jc w:val="center"/>
              <w:rPr>
                <w:b/>
                <w:i/>
                <w:sz w:val="20"/>
              </w:rPr>
            </w:pPr>
            <w:r w:rsidRPr="004D6CFA">
              <w:rPr>
                <w:b/>
                <w:i/>
                <w:sz w:val="20"/>
              </w:rPr>
              <w:t>Numato</w:t>
            </w:r>
            <w:r w:rsidR="006375A8" w:rsidRPr="004D6CFA">
              <w:rPr>
                <w:b/>
                <w:i/>
                <w:sz w:val="20"/>
              </w:rPr>
              <w:t>mos</w:t>
            </w:r>
            <w:r w:rsidRPr="004D6CFA">
              <w:rPr>
                <w:b/>
                <w:i/>
                <w:sz w:val="20"/>
              </w:rPr>
              <w:t xml:space="preserve"> suteikti paslaugos </w:t>
            </w:r>
          </w:p>
        </w:tc>
        <w:tc>
          <w:tcPr>
            <w:tcW w:w="3390" w:type="dxa"/>
            <w:shd w:val="clear" w:color="auto" w:fill="D9D9D9"/>
            <w:vAlign w:val="center"/>
          </w:tcPr>
          <w:p w14:paraId="2062A88F" w14:textId="45DD0570" w:rsidR="00775C0B" w:rsidRPr="004D6CFA" w:rsidRDefault="00775C0B" w:rsidP="006375A8">
            <w:pPr>
              <w:pStyle w:val="BodyText"/>
              <w:ind w:firstLine="0"/>
              <w:jc w:val="center"/>
              <w:rPr>
                <w:b/>
                <w:i/>
                <w:sz w:val="20"/>
              </w:rPr>
            </w:pPr>
            <w:r w:rsidRPr="004D6CFA">
              <w:rPr>
                <w:b/>
                <w:i/>
                <w:sz w:val="20"/>
              </w:rPr>
              <w:t>Pirkimo sutarties dalis  (proc. arba EUR), kuriai ketinama pasitelkti subteikėjus</w:t>
            </w:r>
          </w:p>
        </w:tc>
        <w:tc>
          <w:tcPr>
            <w:tcW w:w="1232" w:type="dxa"/>
            <w:shd w:val="clear" w:color="auto" w:fill="D9D9D9"/>
            <w:vAlign w:val="center"/>
          </w:tcPr>
          <w:p w14:paraId="03E92D7A" w14:textId="77777777" w:rsidR="00775C0B" w:rsidRPr="004D6CFA" w:rsidRDefault="00775C0B" w:rsidP="00775C0B">
            <w:pPr>
              <w:pStyle w:val="BodyText"/>
              <w:ind w:firstLine="0"/>
              <w:jc w:val="center"/>
              <w:rPr>
                <w:b/>
                <w:i/>
                <w:sz w:val="20"/>
              </w:rPr>
            </w:pPr>
            <w:r w:rsidRPr="004D6CFA">
              <w:rPr>
                <w:b/>
                <w:i/>
                <w:sz w:val="20"/>
              </w:rPr>
              <w:t>Pastabos</w:t>
            </w:r>
          </w:p>
        </w:tc>
      </w:tr>
      <w:tr w:rsidR="00775C0B" w:rsidRPr="004D6CFA" w14:paraId="20A7B032" w14:textId="77777777" w:rsidTr="00606413">
        <w:trPr>
          <w:trHeight w:val="249"/>
        </w:trPr>
        <w:tc>
          <w:tcPr>
            <w:tcW w:w="724" w:type="dxa"/>
          </w:tcPr>
          <w:p w14:paraId="57A8E28D" w14:textId="77777777" w:rsidR="00775C0B" w:rsidRPr="004D6CFA" w:rsidRDefault="00775C0B" w:rsidP="00606413">
            <w:pPr>
              <w:pStyle w:val="BodyText"/>
              <w:ind w:firstLine="720"/>
              <w:rPr>
                <w:szCs w:val="21"/>
              </w:rPr>
            </w:pPr>
          </w:p>
        </w:tc>
        <w:tc>
          <w:tcPr>
            <w:tcW w:w="2082" w:type="dxa"/>
          </w:tcPr>
          <w:p w14:paraId="05081DAF" w14:textId="77777777" w:rsidR="00775C0B" w:rsidRPr="004D6CFA" w:rsidRDefault="00775C0B" w:rsidP="00606413">
            <w:pPr>
              <w:pStyle w:val="BodyText"/>
              <w:ind w:firstLine="720"/>
              <w:rPr>
                <w:szCs w:val="21"/>
              </w:rPr>
            </w:pPr>
          </w:p>
        </w:tc>
        <w:tc>
          <w:tcPr>
            <w:tcW w:w="2426" w:type="dxa"/>
          </w:tcPr>
          <w:p w14:paraId="2367699D" w14:textId="77777777" w:rsidR="00775C0B" w:rsidRPr="004D6CFA" w:rsidRDefault="00775C0B" w:rsidP="00606413">
            <w:pPr>
              <w:pStyle w:val="BodyText"/>
              <w:ind w:firstLine="720"/>
              <w:rPr>
                <w:szCs w:val="21"/>
              </w:rPr>
            </w:pPr>
          </w:p>
        </w:tc>
        <w:tc>
          <w:tcPr>
            <w:tcW w:w="3390" w:type="dxa"/>
          </w:tcPr>
          <w:p w14:paraId="514B77DD" w14:textId="77777777" w:rsidR="00775C0B" w:rsidRPr="004D6CFA" w:rsidRDefault="00775C0B" w:rsidP="00606413">
            <w:pPr>
              <w:pStyle w:val="BodyText"/>
              <w:ind w:firstLine="720"/>
              <w:rPr>
                <w:szCs w:val="21"/>
              </w:rPr>
            </w:pPr>
          </w:p>
        </w:tc>
        <w:tc>
          <w:tcPr>
            <w:tcW w:w="1232" w:type="dxa"/>
          </w:tcPr>
          <w:p w14:paraId="57422C3B" w14:textId="77777777" w:rsidR="00775C0B" w:rsidRPr="004D6CFA" w:rsidRDefault="00775C0B" w:rsidP="00606413">
            <w:pPr>
              <w:pStyle w:val="BodyText"/>
              <w:ind w:firstLine="720"/>
              <w:rPr>
                <w:szCs w:val="21"/>
              </w:rPr>
            </w:pPr>
          </w:p>
        </w:tc>
      </w:tr>
      <w:tr w:rsidR="00775C0B" w:rsidRPr="004D6CFA" w14:paraId="26831A1B" w14:textId="77777777" w:rsidTr="00606413">
        <w:trPr>
          <w:trHeight w:val="249"/>
        </w:trPr>
        <w:tc>
          <w:tcPr>
            <w:tcW w:w="724" w:type="dxa"/>
          </w:tcPr>
          <w:p w14:paraId="5C1F430E" w14:textId="77777777" w:rsidR="00775C0B" w:rsidRPr="004D6CFA" w:rsidRDefault="00775C0B" w:rsidP="00606413">
            <w:pPr>
              <w:pStyle w:val="BodyText"/>
              <w:ind w:firstLine="720"/>
              <w:rPr>
                <w:szCs w:val="21"/>
              </w:rPr>
            </w:pPr>
          </w:p>
        </w:tc>
        <w:tc>
          <w:tcPr>
            <w:tcW w:w="2082" w:type="dxa"/>
          </w:tcPr>
          <w:p w14:paraId="365C6892" w14:textId="77777777" w:rsidR="00775C0B" w:rsidRPr="004D6CFA" w:rsidRDefault="00775C0B" w:rsidP="00606413">
            <w:pPr>
              <w:pStyle w:val="BodyText"/>
              <w:ind w:firstLine="720"/>
              <w:rPr>
                <w:szCs w:val="21"/>
              </w:rPr>
            </w:pPr>
          </w:p>
        </w:tc>
        <w:tc>
          <w:tcPr>
            <w:tcW w:w="2426" w:type="dxa"/>
          </w:tcPr>
          <w:p w14:paraId="122485E1" w14:textId="77777777" w:rsidR="00775C0B" w:rsidRPr="004D6CFA" w:rsidRDefault="00775C0B" w:rsidP="00606413">
            <w:pPr>
              <w:pStyle w:val="BodyText"/>
              <w:ind w:firstLine="720"/>
              <w:rPr>
                <w:szCs w:val="21"/>
              </w:rPr>
            </w:pPr>
          </w:p>
        </w:tc>
        <w:tc>
          <w:tcPr>
            <w:tcW w:w="3390" w:type="dxa"/>
          </w:tcPr>
          <w:p w14:paraId="1E30BE3D" w14:textId="77777777" w:rsidR="00775C0B" w:rsidRPr="004D6CFA" w:rsidRDefault="00775C0B" w:rsidP="00606413">
            <w:pPr>
              <w:pStyle w:val="BodyText"/>
              <w:ind w:firstLine="720"/>
              <w:rPr>
                <w:szCs w:val="21"/>
              </w:rPr>
            </w:pPr>
          </w:p>
        </w:tc>
        <w:tc>
          <w:tcPr>
            <w:tcW w:w="1232" w:type="dxa"/>
          </w:tcPr>
          <w:p w14:paraId="4EFEF829" w14:textId="77777777" w:rsidR="00775C0B" w:rsidRPr="004D6CFA" w:rsidRDefault="00775C0B" w:rsidP="00606413">
            <w:pPr>
              <w:pStyle w:val="BodyText"/>
              <w:ind w:firstLine="720"/>
              <w:rPr>
                <w:szCs w:val="21"/>
              </w:rPr>
            </w:pPr>
          </w:p>
        </w:tc>
      </w:tr>
    </w:tbl>
    <w:p w14:paraId="0E8D5627" w14:textId="77777777" w:rsidR="00775C0B" w:rsidRPr="004D6CFA" w:rsidRDefault="00775C0B" w:rsidP="00775C0B">
      <w:pPr>
        <w:jc w:val="both"/>
        <w:rPr>
          <w:rFonts w:eastAsia="Calibri"/>
          <w:sz w:val="21"/>
          <w:szCs w:val="21"/>
        </w:rPr>
      </w:pPr>
      <w:r w:rsidRPr="004D6CFA">
        <w:rPr>
          <w:rFonts w:eastAsia="Calibri"/>
          <w:sz w:val="21"/>
          <w:szCs w:val="21"/>
        </w:rPr>
        <w:t>Kartu</w:t>
      </w:r>
      <w:r w:rsidRPr="004D6CFA">
        <w:rPr>
          <w:rFonts w:eastAsia="Calibri"/>
          <w:spacing w:val="-8"/>
          <w:sz w:val="21"/>
          <w:szCs w:val="21"/>
        </w:rPr>
        <w:t xml:space="preserve"> </w:t>
      </w:r>
      <w:r w:rsidRPr="004D6CFA">
        <w:rPr>
          <w:rFonts w:eastAsia="Calibri"/>
          <w:sz w:val="21"/>
          <w:szCs w:val="21"/>
        </w:rPr>
        <w:t>su</w:t>
      </w:r>
      <w:r w:rsidRPr="004D6CFA">
        <w:rPr>
          <w:rFonts w:eastAsia="Calibri"/>
          <w:spacing w:val="-9"/>
          <w:sz w:val="21"/>
          <w:szCs w:val="21"/>
        </w:rPr>
        <w:t xml:space="preserve"> </w:t>
      </w:r>
      <w:r w:rsidRPr="004D6CFA">
        <w:rPr>
          <w:rFonts w:eastAsia="Calibri"/>
          <w:sz w:val="21"/>
          <w:szCs w:val="21"/>
        </w:rPr>
        <w:t>savo</w:t>
      </w:r>
      <w:r w:rsidRPr="004D6CFA">
        <w:rPr>
          <w:rFonts w:eastAsia="Calibri"/>
          <w:spacing w:val="-11"/>
          <w:sz w:val="21"/>
          <w:szCs w:val="21"/>
        </w:rPr>
        <w:t xml:space="preserve"> </w:t>
      </w:r>
      <w:r w:rsidRPr="004D6CFA">
        <w:rPr>
          <w:rFonts w:eastAsia="Calibri"/>
          <w:sz w:val="21"/>
          <w:szCs w:val="21"/>
        </w:rPr>
        <w:t>pasiūlymu</w:t>
      </w:r>
      <w:r w:rsidRPr="004D6CFA">
        <w:rPr>
          <w:rFonts w:eastAsia="Calibri"/>
          <w:spacing w:val="-6"/>
          <w:sz w:val="21"/>
          <w:szCs w:val="21"/>
        </w:rPr>
        <w:t xml:space="preserve"> </w:t>
      </w:r>
      <w:r w:rsidRPr="004D6CFA">
        <w:rPr>
          <w:rFonts w:eastAsia="Calibri"/>
          <w:sz w:val="21"/>
          <w:szCs w:val="21"/>
        </w:rPr>
        <w:t xml:space="preserve">pateikiame dokumentą (-us), kuris (kurie) patvirtina, jog, </w:t>
      </w:r>
      <w:r w:rsidRPr="004D6CFA">
        <w:rPr>
          <w:sz w:val="21"/>
          <w:szCs w:val="21"/>
        </w:rPr>
        <w:t>vykdant Pirkimo sutartį, ūkio subjektų, kurių pajėgumais remsimės, ištekliai mums bus prieinami per visą Pirkimo sutarties vykdymo laikotarpį.</w:t>
      </w:r>
    </w:p>
    <w:p w14:paraId="5F2ECF90" w14:textId="77777777" w:rsidR="00775C0B" w:rsidRPr="004D6CFA" w:rsidRDefault="00775C0B" w:rsidP="00775C0B">
      <w:pPr>
        <w:ind w:left="220" w:firstLine="347"/>
        <w:jc w:val="both"/>
        <w:rPr>
          <w:sz w:val="21"/>
          <w:szCs w:val="21"/>
        </w:rPr>
      </w:pPr>
    </w:p>
    <w:p w14:paraId="21DDA666" w14:textId="77777777" w:rsidR="00775C0B" w:rsidRPr="004D6CFA" w:rsidRDefault="00775C0B" w:rsidP="00775C0B">
      <w:pPr>
        <w:ind w:left="220" w:firstLine="347"/>
        <w:jc w:val="both"/>
        <w:rPr>
          <w:sz w:val="21"/>
          <w:szCs w:val="21"/>
        </w:rPr>
      </w:pPr>
      <w:r w:rsidRPr="004D6CFA">
        <w:rPr>
          <w:sz w:val="21"/>
          <w:szCs w:val="21"/>
        </w:rPr>
        <w:t>1. Šiuo pasiūlymu pažymime, kad sutinkame su visomis pirkimo sąlygomis, nustatytomis:</w:t>
      </w:r>
    </w:p>
    <w:p w14:paraId="4F455DC9" w14:textId="77777777" w:rsidR="00775C0B" w:rsidRPr="004D6CFA" w:rsidRDefault="00775C0B" w:rsidP="00775C0B">
      <w:pPr>
        <w:ind w:left="567"/>
        <w:jc w:val="both"/>
        <w:rPr>
          <w:i/>
          <w:sz w:val="21"/>
          <w:szCs w:val="21"/>
        </w:rPr>
      </w:pPr>
      <w:r w:rsidRPr="004D6CFA">
        <w:rPr>
          <w:i/>
          <w:sz w:val="21"/>
          <w:szCs w:val="21"/>
        </w:rPr>
        <w:t>1) atviro konkurso skelbime, paskelbtame CVP IS;</w:t>
      </w:r>
    </w:p>
    <w:p w14:paraId="332BD3D8" w14:textId="77777777" w:rsidR="00775C0B" w:rsidRPr="004D6CFA" w:rsidRDefault="00775C0B" w:rsidP="00775C0B">
      <w:pPr>
        <w:ind w:left="567"/>
        <w:jc w:val="both"/>
        <w:rPr>
          <w:i/>
          <w:sz w:val="21"/>
          <w:szCs w:val="21"/>
        </w:rPr>
      </w:pPr>
      <w:r w:rsidRPr="004D6CFA">
        <w:rPr>
          <w:i/>
          <w:sz w:val="21"/>
          <w:szCs w:val="21"/>
        </w:rPr>
        <w:t xml:space="preserve">2) konkurso sąlygose; </w:t>
      </w:r>
    </w:p>
    <w:p w14:paraId="336AC78E" w14:textId="77777777" w:rsidR="00775C0B" w:rsidRPr="004D6CFA" w:rsidRDefault="00775C0B" w:rsidP="00775C0B">
      <w:pPr>
        <w:ind w:left="567"/>
        <w:jc w:val="both"/>
        <w:rPr>
          <w:i/>
          <w:sz w:val="21"/>
          <w:szCs w:val="21"/>
        </w:rPr>
      </w:pPr>
      <w:r w:rsidRPr="004D6CFA">
        <w:rPr>
          <w:i/>
          <w:sz w:val="21"/>
          <w:szCs w:val="21"/>
        </w:rPr>
        <w:t>3) kituose pirkimo dokumentuose (jų paaiškinimuose, papildymuose).</w:t>
      </w:r>
    </w:p>
    <w:p w14:paraId="2276745F" w14:textId="77777777" w:rsidR="00775C0B" w:rsidRPr="004D6CFA" w:rsidRDefault="00775C0B" w:rsidP="00877166">
      <w:pPr>
        <w:ind w:firstLine="567"/>
        <w:jc w:val="both"/>
        <w:rPr>
          <w:b/>
          <w:sz w:val="21"/>
          <w:szCs w:val="21"/>
        </w:rPr>
      </w:pPr>
      <w:r w:rsidRPr="004D6CFA">
        <w:rPr>
          <w:b/>
          <w:sz w:val="21"/>
          <w:szCs w:val="21"/>
        </w:rPr>
        <w:t xml:space="preserve">2. </w:t>
      </w:r>
      <w:r w:rsidRPr="004D6CFA">
        <w:rPr>
          <w:b/>
          <w:spacing w:val="-4"/>
          <w:sz w:val="21"/>
          <w:szCs w:val="21"/>
        </w:rPr>
        <w:t>Pasirašydamas CVP IS priemonėmis pateiktą pasiūlymą elektroniniu parašu, patvirtinu, kad (i)</w:t>
      </w:r>
      <w:r w:rsidRPr="004D6CFA">
        <w:rPr>
          <w:spacing w:val="-4"/>
          <w:sz w:val="21"/>
          <w:szCs w:val="21"/>
        </w:rPr>
        <w:t xml:space="preserve"> </w:t>
      </w:r>
      <w:r w:rsidRPr="004D6CFA">
        <w:rPr>
          <w:b/>
          <w:spacing w:val="-4"/>
          <w:sz w:val="21"/>
          <w:szCs w:val="21"/>
        </w:rPr>
        <w:t>dokumentų skaitmeninės</w:t>
      </w:r>
      <w:r w:rsidRPr="004D6CFA">
        <w:rPr>
          <w:b/>
          <w:sz w:val="21"/>
          <w:szCs w:val="21"/>
        </w:rPr>
        <w:t xml:space="preserve"> kopijos ir elektroninėmis priemonėmis pateikti duomenys yra tikri ir (ii) siūlomos paslaugos visiškai atitinka perkančiosios organizacijos pirkimo dokumentuose nurodytus reikalavimus.</w:t>
      </w:r>
    </w:p>
    <w:p w14:paraId="355B1590" w14:textId="77777777" w:rsidR="00775C0B" w:rsidRPr="004D6CFA" w:rsidRDefault="00775C0B" w:rsidP="00775C0B">
      <w:pPr>
        <w:ind w:left="567"/>
        <w:jc w:val="both"/>
        <w:rPr>
          <w:b/>
          <w:sz w:val="21"/>
          <w:szCs w:val="21"/>
        </w:rPr>
      </w:pPr>
    </w:p>
    <w:p w14:paraId="0256FFDF" w14:textId="70DD0241" w:rsidR="00775C0B" w:rsidRPr="004D6CFA" w:rsidRDefault="00775C0B" w:rsidP="00775C0B">
      <w:pPr>
        <w:rPr>
          <w:sz w:val="22"/>
          <w:szCs w:val="22"/>
        </w:rPr>
      </w:pPr>
      <w:r w:rsidRPr="004D6CFA">
        <w:rPr>
          <w:sz w:val="22"/>
          <w:szCs w:val="22"/>
        </w:rPr>
        <w:t xml:space="preserve">Mes siūlome </w:t>
      </w:r>
      <w:r w:rsidRPr="004D6CFA">
        <w:rPr>
          <w:i/>
          <w:sz w:val="22"/>
          <w:szCs w:val="22"/>
        </w:rPr>
        <w:t>šias paslaugas</w:t>
      </w:r>
      <w:r w:rsidRPr="004D6CFA">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4" w:type="dxa"/>
          <w:bottom w:w="34" w:type="dxa"/>
        </w:tblCellMar>
        <w:tblLook w:val="04A0" w:firstRow="1" w:lastRow="0" w:firstColumn="1" w:lastColumn="0" w:noHBand="0" w:noVBand="1"/>
      </w:tblPr>
      <w:tblGrid>
        <w:gridCol w:w="2170"/>
        <w:gridCol w:w="1791"/>
        <w:gridCol w:w="1791"/>
        <w:gridCol w:w="1918"/>
        <w:gridCol w:w="1958"/>
      </w:tblGrid>
      <w:tr w:rsidR="00877166" w:rsidRPr="004D6CFA" w14:paraId="2E6D5478" w14:textId="77777777" w:rsidTr="00A64FF8">
        <w:trPr>
          <w:cantSplit/>
        </w:trPr>
        <w:tc>
          <w:tcPr>
            <w:tcW w:w="1127" w:type="pct"/>
            <w:tcBorders>
              <w:top w:val="single" w:sz="4" w:space="0" w:color="auto"/>
              <w:left w:val="single" w:sz="4" w:space="0" w:color="auto"/>
              <w:bottom w:val="single" w:sz="4" w:space="0" w:color="auto"/>
              <w:right w:val="single" w:sz="4" w:space="0" w:color="auto"/>
            </w:tcBorders>
            <w:vAlign w:val="center"/>
          </w:tcPr>
          <w:p w14:paraId="7CF7031F" w14:textId="77777777" w:rsidR="00877166" w:rsidRPr="004D6CFA" w:rsidRDefault="00877166" w:rsidP="00A64FF8">
            <w:pPr>
              <w:rPr>
                <w:b/>
                <w:sz w:val="22"/>
              </w:rPr>
            </w:pPr>
            <w:r w:rsidRPr="004D6CFA">
              <w:rPr>
                <w:b/>
                <w:sz w:val="22"/>
              </w:rPr>
              <w:t>Paslaugos pavadinimas</w:t>
            </w:r>
          </w:p>
        </w:tc>
        <w:tc>
          <w:tcPr>
            <w:tcW w:w="930" w:type="pct"/>
            <w:tcBorders>
              <w:top w:val="single" w:sz="4" w:space="0" w:color="auto"/>
              <w:left w:val="single" w:sz="4" w:space="0" w:color="auto"/>
              <w:bottom w:val="single" w:sz="4" w:space="0" w:color="auto"/>
              <w:right w:val="single" w:sz="4" w:space="0" w:color="auto"/>
            </w:tcBorders>
            <w:vAlign w:val="center"/>
          </w:tcPr>
          <w:p w14:paraId="2B3FA730" w14:textId="77777777" w:rsidR="00877166" w:rsidRPr="004D6CFA" w:rsidRDefault="00877166" w:rsidP="00A64FF8">
            <w:pPr>
              <w:jc w:val="center"/>
              <w:rPr>
                <w:b/>
                <w:sz w:val="22"/>
              </w:rPr>
            </w:pPr>
            <w:r w:rsidRPr="004D6CFA">
              <w:rPr>
                <w:b/>
                <w:sz w:val="22"/>
              </w:rPr>
              <w:t>Pasiūlymo įkainis per 1 mėn.</w:t>
            </w:r>
          </w:p>
          <w:p w14:paraId="43FD97B5" w14:textId="77777777" w:rsidR="00877166" w:rsidRPr="004D6CFA" w:rsidRDefault="00877166" w:rsidP="00A64FF8">
            <w:pPr>
              <w:jc w:val="center"/>
              <w:rPr>
                <w:b/>
                <w:sz w:val="22"/>
              </w:rPr>
            </w:pPr>
            <w:r w:rsidRPr="004D6CFA">
              <w:rPr>
                <w:b/>
                <w:sz w:val="22"/>
              </w:rPr>
              <w:t xml:space="preserve"> Eur be PVM</w:t>
            </w:r>
          </w:p>
        </w:tc>
        <w:tc>
          <w:tcPr>
            <w:tcW w:w="930" w:type="pct"/>
            <w:tcBorders>
              <w:top w:val="single" w:sz="4" w:space="0" w:color="auto"/>
              <w:left w:val="single" w:sz="4" w:space="0" w:color="auto"/>
              <w:bottom w:val="single" w:sz="4" w:space="0" w:color="auto"/>
              <w:right w:val="single" w:sz="4" w:space="0" w:color="auto"/>
            </w:tcBorders>
            <w:vAlign w:val="center"/>
          </w:tcPr>
          <w:p w14:paraId="72B1C83A" w14:textId="77777777" w:rsidR="00877166" w:rsidRPr="004D6CFA" w:rsidRDefault="00877166" w:rsidP="00A64FF8">
            <w:pPr>
              <w:jc w:val="center"/>
              <w:rPr>
                <w:b/>
                <w:sz w:val="22"/>
              </w:rPr>
            </w:pPr>
            <w:r w:rsidRPr="004D6CFA">
              <w:rPr>
                <w:b/>
                <w:sz w:val="22"/>
              </w:rPr>
              <w:t>Pasiūlymo įkainis per 1 mėn.</w:t>
            </w:r>
          </w:p>
          <w:p w14:paraId="295B523B" w14:textId="77777777" w:rsidR="00877166" w:rsidRPr="004D6CFA" w:rsidRDefault="00877166" w:rsidP="00A64FF8">
            <w:pPr>
              <w:jc w:val="center"/>
              <w:rPr>
                <w:b/>
                <w:sz w:val="22"/>
              </w:rPr>
            </w:pPr>
            <w:r w:rsidRPr="004D6CFA">
              <w:rPr>
                <w:b/>
                <w:sz w:val="22"/>
              </w:rPr>
              <w:t xml:space="preserve"> Eur su PVM</w:t>
            </w:r>
          </w:p>
        </w:tc>
        <w:tc>
          <w:tcPr>
            <w:tcW w:w="996" w:type="pct"/>
            <w:tcBorders>
              <w:top w:val="single" w:sz="4" w:space="0" w:color="auto"/>
              <w:left w:val="single" w:sz="4" w:space="0" w:color="auto"/>
              <w:bottom w:val="single" w:sz="4" w:space="0" w:color="auto"/>
              <w:right w:val="single" w:sz="4" w:space="0" w:color="auto"/>
            </w:tcBorders>
          </w:tcPr>
          <w:p w14:paraId="2F6E7056" w14:textId="77777777" w:rsidR="00877166" w:rsidRPr="004D6CFA" w:rsidRDefault="00877166" w:rsidP="00A64FF8">
            <w:pPr>
              <w:jc w:val="center"/>
              <w:rPr>
                <w:b/>
                <w:sz w:val="22"/>
              </w:rPr>
            </w:pPr>
            <w:r w:rsidRPr="004D6CFA">
              <w:rPr>
                <w:b/>
                <w:sz w:val="22"/>
              </w:rPr>
              <w:t>Pasiūlymo kaina per 24 mėn.</w:t>
            </w:r>
          </w:p>
          <w:p w14:paraId="3AD850FC" w14:textId="77777777" w:rsidR="00877166" w:rsidRPr="004D6CFA" w:rsidRDefault="00877166" w:rsidP="00A64FF8">
            <w:pPr>
              <w:jc w:val="center"/>
              <w:rPr>
                <w:b/>
                <w:sz w:val="22"/>
              </w:rPr>
            </w:pPr>
            <w:r w:rsidRPr="004D6CFA">
              <w:rPr>
                <w:b/>
                <w:sz w:val="22"/>
              </w:rPr>
              <w:t xml:space="preserve"> Eur be PVM</w:t>
            </w:r>
          </w:p>
        </w:tc>
        <w:tc>
          <w:tcPr>
            <w:tcW w:w="1017" w:type="pct"/>
            <w:tcBorders>
              <w:top w:val="single" w:sz="4" w:space="0" w:color="auto"/>
              <w:left w:val="single" w:sz="4" w:space="0" w:color="auto"/>
              <w:bottom w:val="single" w:sz="4" w:space="0" w:color="auto"/>
              <w:right w:val="single" w:sz="4" w:space="0" w:color="auto"/>
            </w:tcBorders>
            <w:vAlign w:val="center"/>
          </w:tcPr>
          <w:p w14:paraId="17A7A0CD" w14:textId="77777777" w:rsidR="00877166" w:rsidRPr="004D6CFA" w:rsidRDefault="00877166" w:rsidP="00A64FF8">
            <w:pPr>
              <w:jc w:val="center"/>
              <w:rPr>
                <w:b/>
                <w:sz w:val="22"/>
              </w:rPr>
            </w:pPr>
            <w:r w:rsidRPr="004D6CFA">
              <w:rPr>
                <w:b/>
                <w:sz w:val="22"/>
              </w:rPr>
              <w:t>Pasiūlymo kaina per 24 mėn.</w:t>
            </w:r>
          </w:p>
          <w:p w14:paraId="14D0965E" w14:textId="77777777" w:rsidR="00877166" w:rsidRPr="004D6CFA" w:rsidRDefault="00877166" w:rsidP="00A64FF8">
            <w:pPr>
              <w:jc w:val="center"/>
              <w:rPr>
                <w:b/>
                <w:sz w:val="22"/>
              </w:rPr>
            </w:pPr>
            <w:r w:rsidRPr="004D6CFA">
              <w:rPr>
                <w:b/>
                <w:sz w:val="22"/>
              </w:rPr>
              <w:t xml:space="preserve">Eur su PVM </w:t>
            </w:r>
          </w:p>
          <w:p w14:paraId="212548FA" w14:textId="77777777" w:rsidR="00877166" w:rsidRPr="004D6CFA" w:rsidRDefault="00877166" w:rsidP="00A64FF8">
            <w:pPr>
              <w:jc w:val="center"/>
              <w:rPr>
                <w:b/>
                <w:sz w:val="22"/>
              </w:rPr>
            </w:pPr>
          </w:p>
        </w:tc>
      </w:tr>
      <w:tr w:rsidR="00877166" w:rsidRPr="004D6CFA" w14:paraId="601A4560" w14:textId="77777777" w:rsidTr="00A64FF8">
        <w:trPr>
          <w:cantSplit/>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34E5B88" w14:textId="77777777" w:rsidR="00877166" w:rsidRPr="004D6CFA" w:rsidRDefault="00877166" w:rsidP="00A64FF8">
            <w:pPr>
              <w:rPr>
                <w:b/>
                <w:sz w:val="22"/>
              </w:rPr>
            </w:pPr>
            <w:r w:rsidRPr="004D6CFA">
              <w:rPr>
                <w:b/>
                <w:sz w:val="22"/>
              </w:rPr>
              <w:t>1. VšĮ Druskininkų PSPC patalpų valymo paslaugos:</w:t>
            </w:r>
          </w:p>
        </w:tc>
      </w:tr>
      <w:tr w:rsidR="00877166" w:rsidRPr="004D6CFA" w14:paraId="712DAE5B" w14:textId="77777777" w:rsidTr="00A64FF8">
        <w:trPr>
          <w:cantSplit/>
        </w:trPr>
        <w:tc>
          <w:tcPr>
            <w:tcW w:w="1127" w:type="pct"/>
            <w:tcBorders>
              <w:top w:val="single" w:sz="4" w:space="0" w:color="auto"/>
              <w:left w:val="single" w:sz="4" w:space="0" w:color="auto"/>
              <w:bottom w:val="single" w:sz="4" w:space="0" w:color="auto"/>
              <w:right w:val="single" w:sz="4" w:space="0" w:color="auto"/>
            </w:tcBorders>
          </w:tcPr>
          <w:p w14:paraId="6AE44CF6" w14:textId="77777777" w:rsidR="00877166" w:rsidRPr="004D6CFA" w:rsidRDefault="00877166" w:rsidP="00A64FF8">
            <w:pPr>
              <w:rPr>
                <w:bCs/>
                <w:sz w:val="22"/>
              </w:rPr>
            </w:pPr>
            <w:r w:rsidRPr="004D6CFA">
              <w:rPr>
                <w:bCs/>
                <w:sz w:val="22"/>
              </w:rPr>
              <w:t>1.1. Poliklinikos pastato patalpų valymo paslaugos</w:t>
            </w:r>
          </w:p>
        </w:tc>
        <w:tc>
          <w:tcPr>
            <w:tcW w:w="930" w:type="pct"/>
            <w:tcBorders>
              <w:top w:val="single" w:sz="4" w:space="0" w:color="auto"/>
              <w:left w:val="single" w:sz="4" w:space="0" w:color="auto"/>
              <w:bottom w:val="single" w:sz="4" w:space="0" w:color="auto"/>
              <w:right w:val="single" w:sz="4" w:space="0" w:color="auto"/>
            </w:tcBorders>
            <w:vAlign w:val="bottom"/>
          </w:tcPr>
          <w:p w14:paraId="53697872" w14:textId="77777777" w:rsidR="00877166" w:rsidRPr="004D6CFA" w:rsidRDefault="00877166" w:rsidP="00A64FF8">
            <w:pPr>
              <w:pStyle w:val="Header"/>
              <w:tabs>
                <w:tab w:val="left" w:pos="1296"/>
              </w:tabs>
              <w:jc w:val="center"/>
              <w:rPr>
                <w:bCs/>
                <w:sz w:val="22"/>
                <w:szCs w:val="22"/>
              </w:rPr>
            </w:pPr>
          </w:p>
        </w:tc>
        <w:tc>
          <w:tcPr>
            <w:tcW w:w="930" w:type="pct"/>
            <w:tcBorders>
              <w:top w:val="single" w:sz="4" w:space="0" w:color="auto"/>
              <w:left w:val="single" w:sz="4" w:space="0" w:color="auto"/>
              <w:bottom w:val="single" w:sz="4" w:space="0" w:color="auto"/>
              <w:right w:val="single" w:sz="4" w:space="0" w:color="auto"/>
            </w:tcBorders>
          </w:tcPr>
          <w:p w14:paraId="103E89A7" w14:textId="77777777" w:rsidR="00877166" w:rsidRPr="004D6CFA" w:rsidRDefault="00877166" w:rsidP="00A64FF8">
            <w:pPr>
              <w:jc w:val="right"/>
              <w:rPr>
                <w:color w:val="FF0000"/>
                <w:sz w:val="22"/>
              </w:rPr>
            </w:pPr>
          </w:p>
        </w:tc>
        <w:tc>
          <w:tcPr>
            <w:tcW w:w="996" w:type="pct"/>
            <w:tcBorders>
              <w:top w:val="single" w:sz="4" w:space="0" w:color="auto"/>
              <w:left w:val="single" w:sz="4" w:space="0" w:color="auto"/>
              <w:bottom w:val="single" w:sz="4" w:space="0" w:color="auto"/>
              <w:right w:val="single" w:sz="4" w:space="0" w:color="auto"/>
            </w:tcBorders>
          </w:tcPr>
          <w:p w14:paraId="4A339625" w14:textId="77777777" w:rsidR="00877166" w:rsidRPr="004D6CFA" w:rsidRDefault="00877166" w:rsidP="00A64FF8">
            <w:pPr>
              <w:jc w:val="right"/>
              <w:rPr>
                <w:color w:val="FF0000"/>
                <w:sz w:val="22"/>
              </w:rPr>
            </w:pPr>
          </w:p>
        </w:tc>
        <w:tc>
          <w:tcPr>
            <w:tcW w:w="1017" w:type="pct"/>
            <w:tcBorders>
              <w:top w:val="single" w:sz="4" w:space="0" w:color="auto"/>
              <w:left w:val="single" w:sz="4" w:space="0" w:color="auto"/>
              <w:bottom w:val="single" w:sz="4" w:space="0" w:color="auto"/>
              <w:right w:val="single" w:sz="4" w:space="0" w:color="auto"/>
            </w:tcBorders>
            <w:vAlign w:val="bottom"/>
          </w:tcPr>
          <w:p w14:paraId="3813F869" w14:textId="77777777" w:rsidR="00877166" w:rsidRPr="004D6CFA" w:rsidRDefault="00877166" w:rsidP="00A64FF8">
            <w:pPr>
              <w:jc w:val="right"/>
              <w:rPr>
                <w:color w:val="FF0000"/>
                <w:sz w:val="22"/>
              </w:rPr>
            </w:pPr>
          </w:p>
        </w:tc>
      </w:tr>
      <w:tr w:rsidR="00877166" w:rsidRPr="004D6CFA" w14:paraId="512341EB" w14:textId="77777777" w:rsidTr="00A64FF8">
        <w:trPr>
          <w:cantSplit/>
        </w:trPr>
        <w:tc>
          <w:tcPr>
            <w:tcW w:w="1127" w:type="pct"/>
            <w:tcBorders>
              <w:top w:val="single" w:sz="4" w:space="0" w:color="auto"/>
              <w:left w:val="single" w:sz="4" w:space="0" w:color="auto"/>
              <w:bottom w:val="single" w:sz="4" w:space="0" w:color="auto"/>
              <w:right w:val="single" w:sz="4" w:space="0" w:color="auto"/>
            </w:tcBorders>
          </w:tcPr>
          <w:p w14:paraId="0086CD94" w14:textId="77777777" w:rsidR="00877166" w:rsidRPr="004D6CFA" w:rsidRDefault="00877166" w:rsidP="00A64FF8">
            <w:pPr>
              <w:rPr>
                <w:bCs/>
                <w:sz w:val="22"/>
              </w:rPr>
            </w:pPr>
            <w:r w:rsidRPr="004D6CFA">
              <w:rPr>
                <w:bCs/>
                <w:sz w:val="22"/>
              </w:rPr>
              <w:t>1.2. Greitosios medicininės</w:t>
            </w:r>
          </w:p>
          <w:p w14:paraId="4E894543" w14:textId="77777777" w:rsidR="00877166" w:rsidRPr="004D6CFA" w:rsidRDefault="00877166" w:rsidP="00A64FF8">
            <w:pPr>
              <w:rPr>
                <w:bCs/>
                <w:sz w:val="22"/>
              </w:rPr>
            </w:pPr>
            <w:r w:rsidRPr="004D6CFA">
              <w:rPr>
                <w:bCs/>
                <w:sz w:val="22"/>
              </w:rPr>
              <w:t>pagalbos skyriaus pastato patalpų valymo paslaugos</w:t>
            </w:r>
          </w:p>
        </w:tc>
        <w:tc>
          <w:tcPr>
            <w:tcW w:w="930" w:type="pct"/>
            <w:tcBorders>
              <w:top w:val="single" w:sz="4" w:space="0" w:color="auto"/>
              <w:left w:val="single" w:sz="4" w:space="0" w:color="auto"/>
              <w:bottom w:val="single" w:sz="4" w:space="0" w:color="auto"/>
              <w:right w:val="single" w:sz="4" w:space="0" w:color="auto"/>
            </w:tcBorders>
            <w:vAlign w:val="bottom"/>
          </w:tcPr>
          <w:p w14:paraId="0332F269" w14:textId="77777777" w:rsidR="00877166" w:rsidRPr="004D6CFA" w:rsidRDefault="00877166" w:rsidP="00A64FF8">
            <w:pPr>
              <w:pStyle w:val="Header"/>
              <w:tabs>
                <w:tab w:val="left" w:pos="1296"/>
              </w:tabs>
              <w:jc w:val="center"/>
              <w:rPr>
                <w:bCs/>
                <w:sz w:val="22"/>
                <w:szCs w:val="22"/>
              </w:rPr>
            </w:pPr>
          </w:p>
        </w:tc>
        <w:tc>
          <w:tcPr>
            <w:tcW w:w="930" w:type="pct"/>
            <w:tcBorders>
              <w:top w:val="single" w:sz="4" w:space="0" w:color="auto"/>
              <w:left w:val="single" w:sz="4" w:space="0" w:color="auto"/>
              <w:bottom w:val="single" w:sz="4" w:space="0" w:color="auto"/>
              <w:right w:val="single" w:sz="4" w:space="0" w:color="auto"/>
            </w:tcBorders>
          </w:tcPr>
          <w:p w14:paraId="548A67A2" w14:textId="77777777" w:rsidR="00877166" w:rsidRPr="004D6CFA" w:rsidRDefault="00877166" w:rsidP="00A64FF8">
            <w:pPr>
              <w:jc w:val="right"/>
              <w:rPr>
                <w:color w:val="FF0000"/>
                <w:sz w:val="22"/>
              </w:rPr>
            </w:pPr>
          </w:p>
        </w:tc>
        <w:tc>
          <w:tcPr>
            <w:tcW w:w="996" w:type="pct"/>
            <w:tcBorders>
              <w:top w:val="single" w:sz="4" w:space="0" w:color="auto"/>
              <w:left w:val="single" w:sz="4" w:space="0" w:color="auto"/>
              <w:bottom w:val="single" w:sz="4" w:space="0" w:color="auto"/>
              <w:right w:val="single" w:sz="4" w:space="0" w:color="auto"/>
            </w:tcBorders>
          </w:tcPr>
          <w:p w14:paraId="5CB68240" w14:textId="77777777" w:rsidR="00877166" w:rsidRPr="004D6CFA" w:rsidRDefault="00877166" w:rsidP="00A64FF8">
            <w:pPr>
              <w:jc w:val="right"/>
              <w:rPr>
                <w:color w:val="FF0000"/>
                <w:sz w:val="22"/>
              </w:rPr>
            </w:pPr>
          </w:p>
        </w:tc>
        <w:tc>
          <w:tcPr>
            <w:tcW w:w="1017" w:type="pct"/>
            <w:tcBorders>
              <w:top w:val="single" w:sz="4" w:space="0" w:color="auto"/>
              <w:left w:val="single" w:sz="4" w:space="0" w:color="auto"/>
              <w:bottom w:val="single" w:sz="4" w:space="0" w:color="auto"/>
              <w:right w:val="single" w:sz="4" w:space="0" w:color="auto"/>
            </w:tcBorders>
            <w:vAlign w:val="bottom"/>
          </w:tcPr>
          <w:p w14:paraId="60AFBE45" w14:textId="77777777" w:rsidR="00877166" w:rsidRPr="004D6CFA" w:rsidRDefault="00877166" w:rsidP="00A64FF8">
            <w:pPr>
              <w:jc w:val="right"/>
              <w:rPr>
                <w:color w:val="FF0000"/>
                <w:sz w:val="22"/>
              </w:rPr>
            </w:pPr>
          </w:p>
        </w:tc>
      </w:tr>
      <w:tr w:rsidR="00877166" w:rsidRPr="004D6CFA" w14:paraId="4857FB59" w14:textId="77777777" w:rsidTr="00A64FF8">
        <w:trPr>
          <w:cantSplit/>
        </w:trPr>
        <w:tc>
          <w:tcPr>
            <w:tcW w:w="1127" w:type="pct"/>
            <w:tcBorders>
              <w:top w:val="single" w:sz="4" w:space="0" w:color="auto"/>
              <w:left w:val="single" w:sz="4" w:space="0" w:color="auto"/>
              <w:bottom w:val="single" w:sz="4" w:space="0" w:color="auto"/>
              <w:right w:val="single" w:sz="4" w:space="0" w:color="auto"/>
            </w:tcBorders>
          </w:tcPr>
          <w:p w14:paraId="50A4C0F1" w14:textId="77777777" w:rsidR="00877166" w:rsidRPr="004D6CFA" w:rsidRDefault="00877166" w:rsidP="00A64FF8">
            <w:pPr>
              <w:rPr>
                <w:bCs/>
                <w:sz w:val="22"/>
              </w:rPr>
            </w:pPr>
            <w:r w:rsidRPr="004D6CFA">
              <w:rPr>
                <w:bCs/>
                <w:sz w:val="22"/>
              </w:rPr>
              <w:t>1.3. VšĮ Druskininkų PSPC Kalviškių kabineto patalpų valymo paslaugos</w:t>
            </w:r>
          </w:p>
        </w:tc>
        <w:tc>
          <w:tcPr>
            <w:tcW w:w="930" w:type="pct"/>
            <w:tcBorders>
              <w:top w:val="single" w:sz="4" w:space="0" w:color="auto"/>
              <w:left w:val="single" w:sz="4" w:space="0" w:color="auto"/>
              <w:bottom w:val="single" w:sz="4" w:space="0" w:color="auto"/>
              <w:right w:val="single" w:sz="4" w:space="0" w:color="auto"/>
            </w:tcBorders>
            <w:vAlign w:val="bottom"/>
          </w:tcPr>
          <w:p w14:paraId="5B8ABEF5" w14:textId="77777777" w:rsidR="00877166" w:rsidRPr="004D6CFA" w:rsidRDefault="00877166" w:rsidP="00A64FF8">
            <w:pPr>
              <w:pStyle w:val="Header"/>
              <w:tabs>
                <w:tab w:val="left" w:pos="1296"/>
              </w:tabs>
              <w:jc w:val="center"/>
              <w:rPr>
                <w:bCs/>
                <w:sz w:val="22"/>
                <w:szCs w:val="22"/>
              </w:rPr>
            </w:pPr>
          </w:p>
        </w:tc>
        <w:tc>
          <w:tcPr>
            <w:tcW w:w="930" w:type="pct"/>
            <w:tcBorders>
              <w:top w:val="single" w:sz="4" w:space="0" w:color="auto"/>
              <w:left w:val="single" w:sz="4" w:space="0" w:color="auto"/>
              <w:bottom w:val="single" w:sz="4" w:space="0" w:color="auto"/>
              <w:right w:val="single" w:sz="4" w:space="0" w:color="auto"/>
            </w:tcBorders>
          </w:tcPr>
          <w:p w14:paraId="74CC9BEF" w14:textId="77777777" w:rsidR="00877166" w:rsidRPr="004D6CFA" w:rsidRDefault="00877166" w:rsidP="00A64FF8">
            <w:pPr>
              <w:jc w:val="right"/>
              <w:rPr>
                <w:color w:val="FF0000"/>
                <w:sz w:val="22"/>
              </w:rPr>
            </w:pPr>
          </w:p>
        </w:tc>
        <w:tc>
          <w:tcPr>
            <w:tcW w:w="996" w:type="pct"/>
            <w:tcBorders>
              <w:top w:val="single" w:sz="4" w:space="0" w:color="auto"/>
              <w:left w:val="single" w:sz="4" w:space="0" w:color="auto"/>
              <w:bottom w:val="single" w:sz="4" w:space="0" w:color="auto"/>
              <w:right w:val="single" w:sz="4" w:space="0" w:color="auto"/>
            </w:tcBorders>
          </w:tcPr>
          <w:p w14:paraId="68872558" w14:textId="77777777" w:rsidR="00877166" w:rsidRPr="004D6CFA" w:rsidRDefault="00877166" w:rsidP="00A64FF8">
            <w:pPr>
              <w:jc w:val="right"/>
              <w:rPr>
                <w:color w:val="FF0000"/>
                <w:sz w:val="22"/>
              </w:rPr>
            </w:pPr>
          </w:p>
        </w:tc>
        <w:tc>
          <w:tcPr>
            <w:tcW w:w="1017" w:type="pct"/>
            <w:tcBorders>
              <w:top w:val="single" w:sz="4" w:space="0" w:color="auto"/>
              <w:left w:val="single" w:sz="4" w:space="0" w:color="auto"/>
              <w:bottom w:val="single" w:sz="4" w:space="0" w:color="auto"/>
              <w:right w:val="single" w:sz="4" w:space="0" w:color="auto"/>
            </w:tcBorders>
            <w:vAlign w:val="bottom"/>
          </w:tcPr>
          <w:p w14:paraId="23B0952F" w14:textId="77777777" w:rsidR="00877166" w:rsidRPr="004D6CFA" w:rsidRDefault="00877166" w:rsidP="00A64FF8">
            <w:pPr>
              <w:jc w:val="right"/>
              <w:rPr>
                <w:color w:val="FF0000"/>
                <w:sz w:val="22"/>
              </w:rPr>
            </w:pPr>
          </w:p>
        </w:tc>
      </w:tr>
      <w:tr w:rsidR="00877166" w:rsidRPr="004D6CFA" w14:paraId="0B59FC95" w14:textId="77777777" w:rsidTr="00A64FF8">
        <w:trPr>
          <w:cantSplit/>
        </w:trPr>
        <w:tc>
          <w:tcPr>
            <w:tcW w:w="3983" w:type="pct"/>
            <w:gridSpan w:val="4"/>
            <w:tcBorders>
              <w:top w:val="single" w:sz="4" w:space="0" w:color="auto"/>
              <w:left w:val="single" w:sz="4" w:space="0" w:color="auto"/>
              <w:bottom w:val="single" w:sz="4" w:space="0" w:color="auto"/>
              <w:right w:val="single" w:sz="4" w:space="0" w:color="auto"/>
            </w:tcBorders>
          </w:tcPr>
          <w:p w14:paraId="725265E9" w14:textId="16A7AB0D" w:rsidR="00877166" w:rsidRPr="004D6CFA" w:rsidRDefault="00877166" w:rsidP="00A64FF8">
            <w:pPr>
              <w:jc w:val="right"/>
              <w:rPr>
                <w:b/>
                <w:bCs/>
                <w:color w:val="FF0000"/>
                <w:sz w:val="22"/>
              </w:rPr>
            </w:pPr>
            <w:r w:rsidRPr="004D6CFA">
              <w:rPr>
                <w:b/>
                <w:bCs/>
                <w:sz w:val="21"/>
                <w:szCs w:val="21"/>
              </w:rPr>
              <w:t>Viso pasiūlymo kaina Eur su PVM</w:t>
            </w:r>
          </w:p>
        </w:tc>
        <w:tc>
          <w:tcPr>
            <w:tcW w:w="1017" w:type="pct"/>
            <w:tcBorders>
              <w:top w:val="single" w:sz="4" w:space="0" w:color="auto"/>
              <w:left w:val="single" w:sz="4" w:space="0" w:color="auto"/>
              <w:bottom w:val="single" w:sz="4" w:space="0" w:color="auto"/>
              <w:right w:val="single" w:sz="4" w:space="0" w:color="auto"/>
            </w:tcBorders>
            <w:vAlign w:val="bottom"/>
          </w:tcPr>
          <w:p w14:paraId="5E1CA104" w14:textId="77777777" w:rsidR="00877166" w:rsidRPr="004D6CFA" w:rsidRDefault="00877166" w:rsidP="00A64FF8">
            <w:pPr>
              <w:jc w:val="right"/>
              <w:rPr>
                <w:color w:val="FF0000"/>
                <w:sz w:val="22"/>
              </w:rPr>
            </w:pPr>
          </w:p>
        </w:tc>
      </w:tr>
      <w:tr w:rsidR="00877166" w:rsidRPr="004D6CFA" w14:paraId="015DE653" w14:textId="77777777" w:rsidTr="00A64FF8">
        <w:trPr>
          <w:cantSplit/>
        </w:trPr>
        <w:tc>
          <w:tcPr>
            <w:tcW w:w="3983" w:type="pct"/>
            <w:gridSpan w:val="4"/>
            <w:tcBorders>
              <w:top w:val="single" w:sz="4" w:space="0" w:color="auto"/>
              <w:left w:val="single" w:sz="4" w:space="0" w:color="auto"/>
              <w:bottom w:val="single" w:sz="4" w:space="0" w:color="auto"/>
              <w:right w:val="single" w:sz="4" w:space="0" w:color="auto"/>
            </w:tcBorders>
          </w:tcPr>
          <w:p w14:paraId="163BA9B6" w14:textId="77777777" w:rsidR="00877166" w:rsidRPr="004D6CFA" w:rsidRDefault="00877166" w:rsidP="00A64FF8">
            <w:pPr>
              <w:jc w:val="right"/>
              <w:rPr>
                <w:b/>
                <w:bCs/>
              </w:rPr>
            </w:pPr>
            <w:r w:rsidRPr="004D6CFA">
              <w:rPr>
                <w:b/>
                <w:bCs/>
                <w:sz w:val="21"/>
                <w:szCs w:val="21"/>
              </w:rPr>
              <w:t xml:space="preserve">PVM </w:t>
            </w:r>
          </w:p>
        </w:tc>
        <w:tc>
          <w:tcPr>
            <w:tcW w:w="1017" w:type="pct"/>
            <w:tcBorders>
              <w:top w:val="single" w:sz="4" w:space="0" w:color="auto"/>
              <w:left w:val="single" w:sz="4" w:space="0" w:color="auto"/>
              <w:bottom w:val="single" w:sz="4" w:space="0" w:color="auto"/>
              <w:right w:val="single" w:sz="4" w:space="0" w:color="auto"/>
            </w:tcBorders>
            <w:vAlign w:val="bottom"/>
          </w:tcPr>
          <w:p w14:paraId="09EA6CD5" w14:textId="77777777" w:rsidR="00877166" w:rsidRPr="004D6CFA" w:rsidRDefault="00877166" w:rsidP="00A64FF8">
            <w:pPr>
              <w:jc w:val="right"/>
              <w:rPr>
                <w:color w:val="FF0000"/>
                <w:sz w:val="22"/>
              </w:rPr>
            </w:pPr>
          </w:p>
        </w:tc>
      </w:tr>
      <w:tr w:rsidR="00877166" w:rsidRPr="004D6CFA" w14:paraId="4F1A9467" w14:textId="77777777" w:rsidTr="00A64FF8">
        <w:trPr>
          <w:cantSplit/>
        </w:trPr>
        <w:tc>
          <w:tcPr>
            <w:tcW w:w="3983" w:type="pct"/>
            <w:gridSpan w:val="4"/>
            <w:tcBorders>
              <w:top w:val="single" w:sz="4" w:space="0" w:color="auto"/>
              <w:left w:val="single" w:sz="4" w:space="0" w:color="auto"/>
              <w:bottom w:val="single" w:sz="4" w:space="0" w:color="auto"/>
              <w:right w:val="single" w:sz="4" w:space="0" w:color="auto"/>
            </w:tcBorders>
          </w:tcPr>
          <w:p w14:paraId="0A59A172" w14:textId="31596232" w:rsidR="00877166" w:rsidRPr="004D6CFA" w:rsidRDefault="00877166" w:rsidP="00A64FF8">
            <w:pPr>
              <w:jc w:val="right"/>
              <w:rPr>
                <w:b/>
                <w:bCs/>
              </w:rPr>
            </w:pPr>
            <w:r w:rsidRPr="004D6CFA">
              <w:rPr>
                <w:b/>
                <w:bCs/>
                <w:sz w:val="21"/>
                <w:szCs w:val="21"/>
              </w:rPr>
              <w:t>Viso pasiūlymo kaina Eur be PVM</w:t>
            </w:r>
          </w:p>
        </w:tc>
        <w:tc>
          <w:tcPr>
            <w:tcW w:w="1017" w:type="pct"/>
            <w:tcBorders>
              <w:top w:val="single" w:sz="4" w:space="0" w:color="auto"/>
              <w:left w:val="single" w:sz="4" w:space="0" w:color="auto"/>
              <w:bottom w:val="single" w:sz="4" w:space="0" w:color="auto"/>
              <w:right w:val="single" w:sz="4" w:space="0" w:color="auto"/>
            </w:tcBorders>
            <w:vAlign w:val="bottom"/>
          </w:tcPr>
          <w:p w14:paraId="2B935B19" w14:textId="77777777" w:rsidR="00877166" w:rsidRPr="004D6CFA" w:rsidRDefault="00877166" w:rsidP="00A64FF8">
            <w:pPr>
              <w:jc w:val="right"/>
              <w:rPr>
                <w:color w:val="FF0000"/>
                <w:sz w:val="22"/>
              </w:rPr>
            </w:pPr>
          </w:p>
        </w:tc>
      </w:tr>
    </w:tbl>
    <w:p w14:paraId="4D7EFFA0" w14:textId="77777777" w:rsidR="00775C0B" w:rsidRPr="004D6CFA" w:rsidRDefault="00775C0B" w:rsidP="00775C0B"/>
    <w:p w14:paraId="1C216AAE" w14:textId="77777777" w:rsidR="00775C0B" w:rsidRPr="004D6CFA" w:rsidRDefault="00775C0B" w:rsidP="00775C0B">
      <w:r w:rsidRPr="004D6CFA">
        <w:rPr>
          <w:sz w:val="21"/>
          <w:szCs w:val="21"/>
        </w:rPr>
        <w:t>Bendra pasiūlymo  kaina žodžiais</w:t>
      </w:r>
      <w:r w:rsidRPr="004D6CFA">
        <w:t>:____________________________________________ Eur su PVM</w:t>
      </w:r>
    </w:p>
    <w:p w14:paraId="4906489D" w14:textId="77777777" w:rsidR="00775C0B" w:rsidRPr="004D6CFA" w:rsidRDefault="00775C0B" w:rsidP="00775C0B">
      <w:pPr>
        <w:rPr>
          <w:sz w:val="22"/>
          <w:szCs w:val="22"/>
        </w:rPr>
      </w:pPr>
    </w:p>
    <w:p w14:paraId="111C79BE" w14:textId="77777777" w:rsidR="00775C0B" w:rsidRPr="004D6CFA" w:rsidRDefault="00775C0B" w:rsidP="00775C0B">
      <w:pPr>
        <w:jc w:val="both"/>
        <w:rPr>
          <w:b/>
          <w:i/>
          <w:sz w:val="21"/>
          <w:szCs w:val="21"/>
        </w:rPr>
      </w:pPr>
      <w:r w:rsidRPr="004D6CFA">
        <w:rPr>
          <w:b/>
          <w:i/>
          <w:sz w:val="21"/>
          <w:szCs w:val="21"/>
        </w:rPr>
        <w:t xml:space="preserve">Pastabos: </w:t>
      </w:r>
    </w:p>
    <w:p w14:paraId="0C77252D" w14:textId="77777777" w:rsidR="00775C0B" w:rsidRPr="004D6CFA" w:rsidRDefault="00775C0B" w:rsidP="00775C0B">
      <w:pPr>
        <w:pStyle w:val="ListParagraph"/>
        <w:tabs>
          <w:tab w:val="left" w:pos="284"/>
        </w:tabs>
        <w:ind w:left="0"/>
        <w:jc w:val="both"/>
        <w:rPr>
          <w:sz w:val="21"/>
          <w:szCs w:val="21"/>
        </w:rPr>
      </w:pPr>
      <w:r w:rsidRPr="004D6CFA">
        <w:rPr>
          <w:sz w:val="21"/>
          <w:szCs w:val="21"/>
        </w:rPr>
        <w:t xml:space="preserve">- tais atvejais, kai pagal galiojančius teisės aktus  tiekėjui nereikia  mokėti PVM, jis atitinkamų skilčių pasiūlymo formoje nepildo ir </w:t>
      </w:r>
      <w:r w:rsidRPr="004D6CFA">
        <w:rPr>
          <w:b/>
          <w:i/>
          <w:sz w:val="21"/>
          <w:szCs w:val="21"/>
        </w:rPr>
        <w:t>nurodo priežastis, dėl kurių PVM nemoka</w:t>
      </w:r>
      <w:r w:rsidRPr="004D6CFA">
        <w:rPr>
          <w:sz w:val="21"/>
          <w:szCs w:val="21"/>
        </w:rPr>
        <w:t>:_____[</w:t>
      </w:r>
      <w:r w:rsidRPr="004D6CFA">
        <w:rPr>
          <w:i/>
          <w:sz w:val="21"/>
          <w:szCs w:val="21"/>
          <w:shd w:val="clear" w:color="auto" w:fill="D9D9D9"/>
        </w:rPr>
        <w:t>tiekėjas įrašo priežastis, jei nemoka PVM</w:t>
      </w:r>
      <w:r w:rsidRPr="004D6CFA">
        <w:rPr>
          <w:sz w:val="21"/>
          <w:szCs w:val="21"/>
        </w:rPr>
        <w:t>]_______________.</w:t>
      </w:r>
    </w:p>
    <w:p w14:paraId="51D9D6D6" w14:textId="77777777" w:rsidR="00775C0B" w:rsidRPr="004D6CFA" w:rsidRDefault="00775C0B" w:rsidP="00775C0B">
      <w:pPr>
        <w:jc w:val="both"/>
        <w:rPr>
          <w:b/>
          <w:i/>
          <w:sz w:val="21"/>
          <w:szCs w:val="21"/>
        </w:rPr>
      </w:pPr>
      <w:r w:rsidRPr="004D6CFA">
        <w:rPr>
          <w:sz w:val="21"/>
          <w:szCs w:val="21"/>
        </w:rPr>
        <w:t xml:space="preserve">- bendra </w:t>
      </w:r>
      <w:r w:rsidRPr="004D6CFA">
        <w:rPr>
          <w:spacing w:val="2"/>
          <w:sz w:val="21"/>
          <w:szCs w:val="21"/>
        </w:rPr>
        <w:t>pasiūlymo kaina</w:t>
      </w:r>
      <w:r w:rsidRPr="004D6CFA">
        <w:rPr>
          <w:b/>
          <w:i/>
          <w:sz w:val="21"/>
          <w:szCs w:val="21"/>
        </w:rPr>
        <w:t xml:space="preserve"> </w:t>
      </w:r>
      <w:r w:rsidRPr="004D6CFA">
        <w:rPr>
          <w:sz w:val="21"/>
          <w:szCs w:val="21"/>
        </w:rPr>
        <w:t xml:space="preserve">turi atitikti pateiktų jos sudėtinių dalių sumą. Prašome atidžiai suapvalinti kainas, kad </w:t>
      </w:r>
      <w:r w:rsidRPr="004D6CFA">
        <w:rPr>
          <w:spacing w:val="2"/>
          <w:sz w:val="21"/>
          <w:szCs w:val="21"/>
        </w:rPr>
        <w:t>bendra pasiūlymo kaina</w:t>
      </w:r>
      <w:r w:rsidRPr="004D6CFA">
        <w:rPr>
          <w:b/>
          <w:i/>
          <w:sz w:val="21"/>
          <w:szCs w:val="21"/>
        </w:rPr>
        <w:t xml:space="preserve"> </w:t>
      </w:r>
      <w:r w:rsidRPr="004D6CFA">
        <w:rPr>
          <w:sz w:val="21"/>
          <w:szCs w:val="21"/>
        </w:rPr>
        <w:t>būtų lygi jos sudėtinių dalių sumai.</w:t>
      </w:r>
    </w:p>
    <w:p w14:paraId="2D139F05" w14:textId="77777777" w:rsidR="00775C0B" w:rsidRPr="004D6CFA" w:rsidRDefault="00775C0B" w:rsidP="00775C0B">
      <w:pPr>
        <w:tabs>
          <w:tab w:val="left" w:pos="720"/>
        </w:tabs>
        <w:jc w:val="both"/>
        <w:rPr>
          <w:b/>
          <w:sz w:val="21"/>
          <w:szCs w:val="21"/>
        </w:rPr>
      </w:pPr>
    </w:p>
    <w:p w14:paraId="64C83D09" w14:textId="77777777" w:rsidR="00775C0B" w:rsidRPr="004D6CFA" w:rsidRDefault="00775C0B" w:rsidP="00775C0B">
      <w:pPr>
        <w:tabs>
          <w:tab w:val="left" w:pos="720"/>
        </w:tabs>
        <w:jc w:val="both"/>
        <w:rPr>
          <w:sz w:val="21"/>
          <w:szCs w:val="21"/>
        </w:rPr>
      </w:pPr>
      <w:r w:rsidRPr="004D6CFA">
        <w:rPr>
          <w:b/>
          <w:sz w:val="21"/>
          <w:szCs w:val="21"/>
        </w:rPr>
        <w:t>Teikdami šį pasiūlymą, mes patvirtiname, kad</w:t>
      </w:r>
      <w:r w:rsidRPr="004D6CFA">
        <w:rPr>
          <w:sz w:val="21"/>
          <w:szCs w:val="21"/>
        </w:rPr>
        <w:t>:</w:t>
      </w:r>
    </w:p>
    <w:p w14:paraId="70DA6147" w14:textId="77777777" w:rsidR="00775C0B" w:rsidRPr="004D6CFA" w:rsidRDefault="00775C0B" w:rsidP="00775C0B">
      <w:pPr>
        <w:numPr>
          <w:ilvl w:val="0"/>
          <w:numId w:val="36"/>
        </w:numPr>
        <w:tabs>
          <w:tab w:val="left" w:pos="720"/>
        </w:tabs>
        <w:jc w:val="both"/>
        <w:rPr>
          <w:sz w:val="21"/>
          <w:szCs w:val="21"/>
        </w:rPr>
      </w:pPr>
      <w:r w:rsidRPr="004D6CFA">
        <w:rPr>
          <w:sz w:val="21"/>
          <w:szCs w:val="21"/>
        </w:rPr>
        <w:t>Atidžiai išnagrinėjome perkančiosios organizacijos pateiktą techninę specifikaciją ir kitus Pirkimo dokumentus, Pirkimo metu perkančiosios organizacijos pateiktus paaiškinimus ir kt. perkančiosios organizacijos Pirkimui pateiktus dokumentus;</w:t>
      </w:r>
    </w:p>
    <w:p w14:paraId="04D2C6ED" w14:textId="77777777" w:rsidR="00775C0B" w:rsidRPr="004D6CFA" w:rsidRDefault="00775C0B" w:rsidP="00775C0B">
      <w:pPr>
        <w:numPr>
          <w:ilvl w:val="0"/>
          <w:numId w:val="36"/>
        </w:numPr>
        <w:jc w:val="both"/>
        <w:rPr>
          <w:sz w:val="21"/>
          <w:szCs w:val="21"/>
        </w:rPr>
      </w:pPr>
      <w:r w:rsidRPr="004D6CFA">
        <w:rPr>
          <w:sz w:val="21"/>
          <w:szCs w:val="21"/>
        </w:rPr>
        <w:lastRenderedPageBreak/>
        <w:t>Į mūsų siūlomą kainą įskaičiuotos visos paslaugų vykdymo išlaidos ir visi mokesčiai, ir kad mes prisiimame riziką už visas išlaidas, kurias, teikdami pasiūlymą ir laikydamiesi Pirkimo dokumentuose nustatytų reikalavimų, privalėjome įskaičiuoti į pasiūlymo kainą;</w:t>
      </w:r>
    </w:p>
    <w:p w14:paraId="25261564" w14:textId="77777777" w:rsidR="00775C0B" w:rsidRPr="004D6CFA" w:rsidRDefault="00775C0B" w:rsidP="00775C0B">
      <w:pPr>
        <w:numPr>
          <w:ilvl w:val="0"/>
          <w:numId w:val="36"/>
        </w:numPr>
        <w:jc w:val="both"/>
        <w:rPr>
          <w:sz w:val="21"/>
          <w:szCs w:val="21"/>
        </w:rPr>
      </w:pPr>
      <w:r w:rsidRPr="004D6CFA">
        <w:rPr>
          <w:sz w:val="21"/>
          <w:szCs w:val="21"/>
        </w:rPr>
        <w:t>Visa pasiūlyme pateikta informacija yra teisinga, atitinka tikrovę ir apima viską, ko reikia visiškam ir tinkamam sutarties įvykdymui.</w:t>
      </w:r>
    </w:p>
    <w:p w14:paraId="410F6602" w14:textId="77777777" w:rsidR="00775C0B" w:rsidRPr="004D6CFA" w:rsidRDefault="00775C0B" w:rsidP="00775C0B">
      <w:pPr>
        <w:numPr>
          <w:ilvl w:val="0"/>
          <w:numId w:val="36"/>
        </w:numPr>
        <w:jc w:val="both"/>
        <w:rPr>
          <w:sz w:val="21"/>
          <w:szCs w:val="21"/>
        </w:rPr>
      </w:pPr>
      <w:r w:rsidRPr="004D6CFA">
        <w:rPr>
          <w:b/>
          <w:sz w:val="21"/>
          <w:szCs w:val="21"/>
        </w:rPr>
        <w:t>Žinome, kad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06C93BEA" w14:textId="77777777" w:rsidR="00775C0B" w:rsidRPr="004D6CFA" w:rsidRDefault="00775C0B" w:rsidP="00775C0B">
      <w:pPr>
        <w:jc w:val="both"/>
        <w:rPr>
          <w:b/>
          <w:sz w:val="22"/>
          <w:szCs w:val="22"/>
        </w:rPr>
      </w:pPr>
    </w:p>
    <w:tbl>
      <w:tblPr>
        <w:tblW w:w="9781" w:type="dxa"/>
        <w:tblInd w:w="-142" w:type="dxa"/>
        <w:tblLook w:val="01E0" w:firstRow="1" w:lastRow="1" w:firstColumn="1" w:lastColumn="1" w:noHBand="0" w:noVBand="0"/>
      </w:tblPr>
      <w:tblGrid>
        <w:gridCol w:w="9781"/>
      </w:tblGrid>
      <w:tr w:rsidR="00775C0B" w:rsidRPr="004D6CFA" w14:paraId="21B8E53F" w14:textId="77777777" w:rsidTr="00775C0B">
        <w:trPr>
          <w:trHeight w:val="324"/>
        </w:trPr>
        <w:tc>
          <w:tcPr>
            <w:tcW w:w="9781" w:type="dxa"/>
          </w:tcPr>
          <w:p w14:paraId="710C23AC" w14:textId="77777777" w:rsidR="00775C0B" w:rsidRPr="004D6CFA" w:rsidRDefault="00775C0B" w:rsidP="00606413">
            <w:pPr>
              <w:ind w:right="-108"/>
              <w:jc w:val="both"/>
            </w:pPr>
            <w:r w:rsidRPr="004D6CFA">
              <w:rPr>
                <w:sz w:val="21"/>
                <w:szCs w:val="21"/>
              </w:rPr>
              <w:t>Ši pasiūlyme nurodyta informacija yra konfidenciali**</w:t>
            </w:r>
            <w:r w:rsidRPr="004D6CFA">
              <w:rPr>
                <w:i/>
                <w:sz w:val="21"/>
                <w:szCs w:val="21"/>
              </w:rPr>
              <w:t>/perkančioji organizacija šios informacijos negali atskleisti tretiesiems asmenims/</w:t>
            </w:r>
            <w:r w:rsidRPr="004D6CFA">
              <w:rPr>
                <w:sz w:val="21"/>
                <w:szCs w:val="21"/>
              </w:rPr>
              <w:t>:</w:t>
            </w: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5721"/>
              <w:gridCol w:w="3047"/>
            </w:tblGrid>
            <w:tr w:rsidR="00775C0B" w:rsidRPr="004D6CFA" w14:paraId="193901D7" w14:textId="77777777" w:rsidTr="00775C0B">
              <w:trPr>
                <w:trHeight w:val="393"/>
              </w:trPr>
              <w:tc>
                <w:tcPr>
                  <w:tcW w:w="327" w:type="pct"/>
                  <w:tcBorders>
                    <w:top w:val="single" w:sz="4" w:space="0" w:color="auto"/>
                    <w:left w:val="single" w:sz="4" w:space="0" w:color="auto"/>
                    <w:bottom w:val="single" w:sz="4" w:space="0" w:color="auto"/>
                    <w:right w:val="single" w:sz="4" w:space="0" w:color="auto"/>
                  </w:tcBorders>
                </w:tcPr>
                <w:p w14:paraId="79C16901" w14:textId="77777777" w:rsidR="00775C0B" w:rsidRPr="004D6CFA" w:rsidRDefault="00775C0B" w:rsidP="00606413">
                  <w:pPr>
                    <w:ind w:right="-108"/>
                    <w:jc w:val="both"/>
                  </w:pPr>
                  <w:r w:rsidRPr="004D6CFA">
                    <w:rPr>
                      <w:sz w:val="21"/>
                      <w:szCs w:val="21"/>
                    </w:rPr>
                    <w:t>Eil. Nr.</w:t>
                  </w:r>
                </w:p>
              </w:tc>
              <w:tc>
                <w:tcPr>
                  <w:tcW w:w="3049" w:type="pct"/>
                  <w:tcBorders>
                    <w:top w:val="single" w:sz="4" w:space="0" w:color="auto"/>
                    <w:left w:val="single" w:sz="4" w:space="0" w:color="auto"/>
                    <w:bottom w:val="single" w:sz="4" w:space="0" w:color="auto"/>
                    <w:right w:val="single" w:sz="4" w:space="0" w:color="auto"/>
                  </w:tcBorders>
                  <w:shd w:val="clear" w:color="auto" w:fill="D9D9D9"/>
                </w:tcPr>
                <w:p w14:paraId="0BE63E62" w14:textId="77777777" w:rsidR="00775C0B" w:rsidRPr="004D6CFA" w:rsidRDefault="00775C0B" w:rsidP="00606413">
                  <w:pPr>
                    <w:ind w:right="-108"/>
                    <w:rPr>
                      <w:b/>
                      <w:i/>
                    </w:rPr>
                  </w:pPr>
                  <w:r w:rsidRPr="004D6CFA">
                    <w:rPr>
                      <w:b/>
                      <w:i/>
                      <w:sz w:val="21"/>
                      <w:szCs w:val="21"/>
                    </w:rPr>
                    <w:t>Pateikto dokumento pavadinimas (failo pavadinime vartoti žodį arba dokumentą pažymėti žodžiu „Konfidencialu“)</w:t>
                  </w:r>
                </w:p>
              </w:tc>
              <w:tc>
                <w:tcPr>
                  <w:tcW w:w="1624" w:type="pct"/>
                  <w:tcBorders>
                    <w:top w:val="single" w:sz="4" w:space="0" w:color="auto"/>
                    <w:left w:val="single" w:sz="4" w:space="0" w:color="auto"/>
                    <w:bottom w:val="single" w:sz="4" w:space="0" w:color="auto"/>
                    <w:right w:val="single" w:sz="4" w:space="0" w:color="auto"/>
                  </w:tcBorders>
                  <w:shd w:val="clear" w:color="auto" w:fill="D9D9D9"/>
                </w:tcPr>
                <w:p w14:paraId="1AF3E230" w14:textId="77777777" w:rsidR="00775C0B" w:rsidRPr="004D6CFA" w:rsidRDefault="00775C0B" w:rsidP="00606413">
                  <w:pPr>
                    <w:ind w:right="-108"/>
                    <w:rPr>
                      <w:b/>
                      <w:i/>
                    </w:rPr>
                  </w:pPr>
                  <w:r w:rsidRPr="004D6CFA">
                    <w:rPr>
                      <w:b/>
                      <w:i/>
                      <w:sz w:val="21"/>
                      <w:szCs w:val="21"/>
                    </w:rPr>
                    <w:t xml:space="preserve">Dokumentas įkeltas CVP IS </w:t>
                  </w:r>
                </w:p>
              </w:tc>
            </w:tr>
            <w:tr w:rsidR="00775C0B" w:rsidRPr="004D6CFA" w14:paraId="6B2D6120" w14:textId="77777777" w:rsidTr="00775C0B">
              <w:trPr>
                <w:trHeight w:val="244"/>
              </w:trPr>
              <w:tc>
                <w:tcPr>
                  <w:tcW w:w="327" w:type="pct"/>
                  <w:tcBorders>
                    <w:top w:val="single" w:sz="4" w:space="0" w:color="auto"/>
                    <w:left w:val="single" w:sz="4" w:space="0" w:color="auto"/>
                    <w:bottom w:val="single" w:sz="4" w:space="0" w:color="auto"/>
                    <w:right w:val="single" w:sz="4" w:space="0" w:color="auto"/>
                  </w:tcBorders>
                </w:tcPr>
                <w:p w14:paraId="3B0843A3" w14:textId="77777777" w:rsidR="00775C0B" w:rsidRPr="004D6CFA" w:rsidRDefault="00775C0B" w:rsidP="00606413">
                  <w:pPr>
                    <w:ind w:right="-108"/>
                    <w:jc w:val="both"/>
                  </w:pPr>
                  <w:r w:rsidRPr="004D6CFA">
                    <w:rPr>
                      <w:sz w:val="21"/>
                      <w:szCs w:val="21"/>
                    </w:rPr>
                    <w:t>1</w:t>
                  </w:r>
                </w:p>
              </w:tc>
              <w:tc>
                <w:tcPr>
                  <w:tcW w:w="3049" w:type="pct"/>
                  <w:tcBorders>
                    <w:top w:val="single" w:sz="4" w:space="0" w:color="auto"/>
                    <w:left w:val="single" w:sz="4" w:space="0" w:color="auto"/>
                    <w:bottom w:val="single" w:sz="4" w:space="0" w:color="auto"/>
                    <w:right w:val="single" w:sz="4" w:space="0" w:color="auto"/>
                  </w:tcBorders>
                </w:tcPr>
                <w:p w14:paraId="47179656" w14:textId="77777777" w:rsidR="00775C0B" w:rsidRPr="004D6CFA" w:rsidRDefault="00775C0B" w:rsidP="00606413">
                  <w:pPr>
                    <w:ind w:right="-108"/>
                    <w:jc w:val="both"/>
                  </w:pPr>
                  <w:r w:rsidRPr="004D6CFA">
                    <w:rPr>
                      <w:i/>
                      <w:sz w:val="21"/>
                      <w:szCs w:val="21"/>
                    </w:rPr>
                    <w:t>[Tiekėjas įrašo dokumento pavadinimą]</w:t>
                  </w:r>
                </w:p>
              </w:tc>
              <w:tc>
                <w:tcPr>
                  <w:tcW w:w="1624" w:type="pct"/>
                  <w:tcBorders>
                    <w:top w:val="single" w:sz="4" w:space="0" w:color="auto"/>
                    <w:left w:val="single" w:sz="4" w:space="0" w:color="auto"/>
                    <w:bottom w:val="single" w:sz="4" w:space="0" w:color="auto"/>
                    <w:right w:val="single" w:sz="4" w:space="0" w:color="auto"/>
                  </w:tcBorders>
                </w:tcPr>
                <w:p w14:paraId="6EEF3E13" w14:textId="77777777" w:rsidR="00775C0B" w:rsidRPr="004D6CFA" w:rsidRDefault="00775C0B" w:rsidP="00606413">
                  <w:pPr>
                    <w:ind w:right="-108"/>
                    <w:jc w:val="both"/>
                  </w:pPr>
                  <w:r w:rsidRPr="004D6CFA">
                    <w:rPr>
                      <w:sz w:val="21"/>
                      <w:szCs w:val="21"/>
                    </w:rPr>
                    <w:t>...</w:t>
                  </w:r>
                </w:p>
              </w:tc>
            </w:tr>
            <w:tr w:rsidR="00775C0B" w:rsidRPr="004D6CFA" w14:paraId="02589201" w14:textId="77777777" w:rsidTr="00775C0B">
              <w:trPr>
                <w:trHeight w:val="119"/>
              </w:trPr>
              <w:tc>
                <w:tcPr>
                  <w:tcW w:w="327" w:type="pct"/>
                  <w:tcBorders>
                    <w:top w:val="single" w:sz="4" w:space="0" w:color="auto"/>
                    <w:left w:val="single" w:sz="4" w:space="0" w:color="auto"/>
                    <w:bottom w:val="single" w:sz="4" w:space="0" w:color="auto"/>
                    <w:right w:val="single" w:sz="4" w:space="0" w:color="auto"/>
                  </w:tcBorders>
                </w:tcPr>
                <w:p w14:paraId="46F3FD23" w14:textId="77777777" w:rsidR="00775C0B" w:rsidRPr="004D6CFA" w:rsidRDefault="00775C0B" w:rsidP="00606413">
                  <w:pPr>
                    <w:ind w:right="-108"/>
                    <w:jc w:val="both"/>
                  </w:pPr>
                  <w:r w:rsidRPr="004D6CFA">
                    <w:rPr>
                      <w:sz w:val="21"/>
                      <w:szCs w:val="21"/>
                    </w:rPr>
                    <w:t>2</w:t>
                  </w:r>
                </w:p>
              </w:tc>
              <w:tc>
                <w:tcPr>
                  <w:tcW w:w="3049" w:type="pct"/>
                  <w:tcBorders>
                    <w:top w:val="single" w:sz="4" w:space="0" w:color="auto"/>
                    <w:left w:val="single" w:sz="4" w:space="0" w:color="auto"/>
                    <w:bottom w:val="single" w:sz="4" w:space="0" w:color="auto"/>
                    <w:right w:val="single" w:sz="4" w:space="0" w:color="auto"/>
                  </w:tcBorders>
                </w:tcPr>
                <w:p w14:paraId="194312F1" w14:textId="77777777" w:rsidR="00775C0B" w:rsidRPr="004D6CFA" w:rsidRDefault="00775C0B" w:rsidP="00606413">
                  <w:pPr>
                    <w:ind w:right="-108"/>
                    <w:jc w:val="both"/>
                  </w:pPr>
                  <w:r w:rsidRPr="004D6CFA">
                    <w:rPr>
                      <w:i/>
                      <w:sz w:val="21"/>
                      <w:szCs w:val="21"/>
                    </w:rPr>
                    <w:t>[Tiekėjas įrašo dokumento pavadinimą]</w:t>
                  </w:r>
                </w:p>
              </w:tc>
              <w:tc>
                <w:tcPr>
                  <w:tcW w:w="1624" w:type="pct"/>
                  <w:tcBorders>
                    <w:top w:val="single" w:sz="4" w:space="0" w:color="auto"/>
                    <w:left w:val="single" w:sz="4" w:space="0" w:color="auto"/>
                    <w:bottom w:val="single" w:sz="4" w:space="0" w:color="auto"/>
                    <w:right w:val="single" w:sz="4" w:space="0" w:color="auto"/>
                  </w:tcBorders>
                </w:tcPr>
                <w:p w14:paraId="3D3A5841" w14:textId="77777777" w:rsidR="00775C0B" w:rsidRPr="004D6CFA" w:rsidRDefault="00775C0B" w:rsidP="00606413">
                  <w:pPr>
                    <w:ind w:right="-108"/>
                    <w:jc w:val="both"/>
                  </w:pPr>
                  <w:r w:rsidRPr="004D6CFA">
                    <w:rPr>
                      <w:sz w:val="21"/>
                      <w:szCs w:val="21"/>
                    </w:rPr>
                    <w:t>...</w:t>
                  </w:r>
                </w:p>
              </w:tc>
            </w:tr>
            <w:tr w:rsidR="00775C0B" w:rsidRPr="004D6CFA" w14:paraId="19A82B3F" w14:textId="77777777" w:rsidTr="00775C0B">
              <w:trPr>
                <w:trHeight w:val="119"/>
              </w:trPr>
              <w:tc>
                <w:tcPr>
                  <w:tcW w:w="327" w:type="pct"/>
                  <w:tcBorders>
                    <w:top w:val="single" w:sz="4" w:space="0" w:color="auto"/>
                    <w:left w:val="single" w:sz="4" w:space="0" w:color="auto"/>
                    <w:bottom w:val="single" w:sz="4" w:space="0" w:color="auto"/>
                    <w:right w:val="single" w:sz="4" w:space="0" w:color="auto"/>
                  </w:tcBorders>
                </w:tcPr>
                <w:p w14:paraId="1AE5E26B" w14:textId="77777777" w:rsidR="00775C0B" w:rsidRPr="004D6CFA" w:rsidRDefault="00775C0B" w:rsidP="00606413">
                  <w:pPr>
                    <w:ind w:right="-108"/>
                    <w:jc w:val="both"/>
                  </w:pPr>
                  <w:r w:rsidRPr="004D6CFA">
                    <w:rPr>
                      <w:sz w:val="21"/>
                      <w:szCs w:val="21"/>
                    </w:rPr>
                    <w:t>...</w:t>
                  </w:r>
                </w:p>
              </w:tc>
              <w:tc>
                <w:tcPr>
                  <w:tcW w:w="3049" w:type="pct"/>
                  <w:tcBorders>
                    <w:top w:val="single" w:sz="4" w:space="0" w:color="auto"/>
                    <w:left w:val="single" w:sz="4" w:space="0" w:color="auto"/>
                    <w:bottom w:val="single" w:sz="4" w:space="0" w:color="auto"/>
                    <w:right w:val="single" w:sz="4" w:space="0" w:color="auto"/>
                  </w:tcBorders>
                </w:tcPr>
                <w:p w14:paraId="002BE33E" w14:textId="77777777" w:rsidR="00775C0B" w:rsidRPr="004D6CFA" w:rsidRDefault="00775C0B" w:rsidP="00606413">
                  <w:pPr>
                    <w:ind w:right="-108"/>
                    <w:jc w:val="both"/>
                    <w:rPr>
                      <w:i/>
                    </w:rPr>
                  </w:pPr>
                  <w:r w:rsidRPr="004D6CFA">
                    <w:rPr>
                      <w:i/>
                      <w:sz w:val="21"/>
                      <w:szCs w:val="21"/>
                    </w:rPr>
                    <w:t>...</w:t>
                  </w:r>
                </w:p>
              </w:tc>
              <w:tc>
                <w:tcPr>
                  <w:tcW w:w="1624" w:type="pct"/>
                  <w:tcBorders>
                    <w:top w:val="single" w:sz="4" w:space="0" w:color="auto"/>
                    <w:left w:val="single" w:sz="4" w:space="0" w:color="auto"/>
                    <w:bottom w:val="single" w:sz="4" w:space="0" w:color="auto"/>
                    <w:right w:val="single" w:sz="4" w:space="0" w:color="auto"/>
                  </w:tcBorders>
                </w:tcPr>
                <w:p w14:paraId="2EB966C4" w14:textId="77777777" w:rsidR="00775C0B" w:rsidRPr="004D6CFA" w:rsidRDefault="00775C0B" w:rsidP="00606413">
                  <w:pPr>
                    <w:ind w:right="-108"/>
                    <w:jc w:val="both"/>
                  </w:pPr>
                </w:p>
              </w:tc>
            </w:tr>
          </w:tbl>
          <w:p w14:paraId="638FE108" w14:textId="77777777" w:rsidR="00775C0B" w:rsidRPr="004D6CFA" w:rsidRDefault="00775C0B" w:rsidP="00606413">
            <w:pPr>
              <w:ind w:right="-108"/>
              <w:jc w:val="both"/>
            </w:pPr>
          </w:p>
        </w:tc>
      </w:tr>
    </w:tbl>
    <w:p w14:paraId="4D3F6698" w14:textId="77777777" w:rsidR="00775C0B" w:rsidRPr="004D6CFA" w:rsidRDefault="00775C0B" w:rsidP="00775C0B">
      <w:pPr>
        <w:jc w:val="both"/>
        <w:rPr>
          <w:strike/>
          <w:sz w:val="20"/>
          <w:szCs w:val="20"/>
        </w:rPr>
      </w:pPr>
      <w:r w:rsidRPr="004D6CFA">
        <w:rPr>
          <w:bCs/>
          <w:sz w:val="20"/>
          <w:szCs w:val="20"/>
        </w:rPr>
        <w:t xml:space="preserve">**Pildyti tuomet, jei bus pateikta konfidenciali informacija. </w:t>
      </w:r>
      <w:r w:rsidRPr="004D6CFA">
        <w:rPr>
          <w:sz w:val="20"/>
          <w:szCs w:val="20"/>
        </w:rPr>
        <w:t xml:space="preserve">Tiekėjui nenurodžius, kokia informacija yra konfidenciali, laikoma, kad konfidencialios informacijos pasiūlyme nėra. </w:t>
      </w:r>
    </w:p>
    <w:p w14:paraId="144FC4B7" w14:textId="77777777" w:rsidR="00775C0B" w:rsidRPr="004D6CFA" w:rsidRDefault="00775C0B" w:rsidP="00775C0B">
      <w:pPr>
        <w:jc w:val="both"/>
        <w:rPr>
          <w:sz w:val="22"/>
          <w:szCs w:val="22"/>
        </w:rPr>
      </w:pPr>
    </w:p>
    <w:p w14:paraId="533A5EBF" w14:textId="77777777" w:rsidR="00775C0B" w:rsidRPr="004D6CFA" w:rsidRDefault="00775C0B" w:rsidP="00775C0B">
      <w:pPr>
        <w:tabs>
          <w:tab w:val="left" w:pos="720"/>
        </w:tabs>
        <w:jc w:val="both"/>
        <w:rPr>
          <w:sz w:val="21"/>
          <w:szCs w:val="21"/>
        </w:rPr>
      </w:pPr>
      <w:r w:rsidRPr="004D6CFA">
        <w:rPr>
          <w:sz w:val="21"/>
          <w:szCs w:val="21"/>
        </w:rPr>
        <w:t>Kartu su pasiūlymu pateikiami šie dokumentai:</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
        <w:gridCol w:w="6000"/>
        <w:gridCol w:w="2792"/>
      </w:tblGrid>
      <w:tr w:rsidR="00775C0B" w:rsidRPr="004D6CFA" w14:paraId="36539D5B" w14:textId="77777777" w:rsidTr="00775C0B">
        <w:tc>
          <w:tcPr>
            <w:tcW w:w="299" w:type="pct"/>
          </w:tcPr>
          <w:p w14:paraId="01519D0F" w14:textId="77777777" w:rsidR="00775C0B" w:rsidRPr="004D6CFA" w:rsidRDefault="00775C0B" w:rsidP="00606413">
            <w:pPr>
              <w:jc w:val="center"/>
              <w:rPr>
                <w:b/>
                <w:i/>
              </w:rPr>
            </w:pPr>
            <w:r w:rsidRPr="004D6CFA">
              <w:rPr>
                <w:b/>
                <w:i/>
                <w:sz w:val="21"/>
                <w:szCs w:val="21"/>
              </w:rPr>
              <w:t>Eil. Nr.</w:t>
            </w:r>
          </w:p>
        </w:tc>
        <w:tc>
          <w:tcPr>
            <w:tcW w:w="3208" w:type="pct"/>
          </w:tcPr>
          <w:p w14:paraId="3302E97E" w14:textId="77777777" w:rsidR="00775C0B" w:rsidRPr="004D6CFA" w:rsidRDefault="00775C0B" w:rsidP="00606413">
            <w:pPr>
              <w:jc w:val="center"/>
              <w:rPr>
                <w:b/>
                <w:i/>
              </w:rPr>
            </w:pPr>
            <w:r w:rsidRPr="004D6CFA">
              <w:rPr>
                <w:b/>
                <w:i/>
                <w:sz w:val="21"/>
                <w:szCs w:val="21"/>
              </w:rPr>
              <w:t>Pateiktų dokumentų pavadinimas</w:t>
            </w:r>
          </w:p>
        </w:tc>
        <w:tc>
          <w:tcPr>
            <w:tcW w:w="1493" w:type="pct"/>
          </w:tcPr>
          <w:p w14:paraId="11C46497" w14:textId="77777777" w:rsidR="00775C0B" w:rsidRPr="004D6CFA" w:rsidRDefault="00775C0B" w:rsidP="00606413">
            <w:pPr>
              <w:jc w:val="center"/>
              <w:rPr>
                <w:b/>
                <w:i/>
              </w:rPr>
            </w:pPr>
            <w:r w:rsidRPr="004D6CFA">
              <w:rPr>
                <w:b/>
                <w:i/>
                <w:sz w:val="21"/>
                <w:szCs w:val="21"/>
              </w:rPr>
              <w:t>Dokumento puslapių skaičius</w:t>
            </w:r>
          </w:p>
        </w:tc>
      </w:tr>
      <w:tr w:rsidR="00775C0B" w:rsidRPr="004D6CFA" w14:paraId="4E4C7A97" w14:textId="77777777" w:rsidTr="00775C0B">
        <w:tc>
          <w:tcPr>
            <w:tcW w:w="299" w:type="pct"/>
          </w:tcPr>
          <w:p w14:paraId="40C8797F" w14:textId="77777777" w:rsidR="00775C0B" w:rsidRPr="004D6CFA" w:rsidRDefault="00775C0B" w:rsidP="00606413">
            <w:r w:rsidRPr="004D6CFA">
              <w:rPr>
                <w:sz w:val="21"/>
                <w:szCs w:val="21"/>
              </w:rPr>
              <w:t>1.</w:t>
            </w:r>
          </w:p>
        </w:tc>
        <w:tc>
          <w:tcPr>
            <w:tcW w:w="3208" w:type="pct"/>
          </w:tcPr>
          <w:p w14:paraId="65E9DF97" w14:textId="77777777" w:rsidR="00775C0B" w:rsidRPr="004D6CFA" w:rsidRDefault="00775C0B" w:rsidP="00606413">
            <w:pPr>
              <w:rPr>
                <w:i/>
              </w:rPr>
            </w:pPr>
            <w:r w:rsidRPr="004D6CFA">
              <w:rPr>
                <w:i/>
                <w:sz w:val="21"/>
                <w:szCs w:val="21"/>
              </w:rPr>
              <w:t>[Tiekėjas įrašo dokumento pavadinimą, pvz., EBVPD]</w:t>
            </w:r>
          </w:p>
        </w:tc>
        <w:tc>
          <w:tcPr>
            <w:tcW w:w="1493" w:type="pct"/>
          </w:tcPr>
          <w:p w14:paraId="5833979E" w14:textId="77777777" w:rsidR="00775C0B" w:rsidRPr="004D6CFA" w:rsidRDefault="00775C0B" w:rsidP="00606413">
            <w:r w:rsidRPr="004D6CFA">
              <w:rPr>
                <w:sz w:val="21"/>
                <w:szCs w:val="21"/>
              </w:rPr>
              <w:t>...</w:t>
            </w:r>
          </w:p>
        </w:tc>
      </w:tr>
      <w:tr w:rsidR="00775C0B" w:rsidRPr="004D6CFA" w14:paraId="5088786C" w14:textId="77777777" w:rsidTr="00775C0B">
        <w:tc>
          <w:tcPr>
            <w:tcW w:w="299" w:type="pct"/>
          </w:tcPr>
          <w:p w14:paraId="6707C5CD" w14:textId="77777777" w:rsidR="00775C0B" w:rsidRPr="004D6CFA" w:rsidRDefault="00775C0B" w:rsidP="00606413">
            <w:r w:rsidRPr="004D6CFA">
              <w:rPr>
                <w:sz w:val="21"/>
                <w:szCs w:val="21"/>
              </w:rPr>
              <w:t>2.</w:t>
            </w:r>
          </w:p>
        </w:tc>
        <w:tc>
          <w:tcPr>
            <w:tcW w:w="3208" w:type="pct"/>
          </w:tcPr>
          <w:p w14:paraId="303C263C" w14:textId="77777777" w:rsidR="00775C0B" w:rsidRPr="004D6CFA" w:rsidRDefault="00775C0B" w:rsidP="00606413">
            <w:pPr>
              <w:rPr>
                <w:i/>
              </w:rPr>
            </w:pPr>
            <w:r w:rsidRPr="004D6CFA">
              <w:rPr>
                <w:i/>
                <w:sz w:val="21"/>
                <w:szCs w:val="21"/>
              </w:rPr>
              <w:t>[Tiekėjas įrašo dokumento pavadinimą, pvz., įgaliojimas]</w:t>
            </w:r>
          </w:p>
        </w:tc>
        <w:tc>
          <w:tcPr>
            <w:tcW w:w="1493" w:type="pct"/>
          </w:tcPr>
          <w:p w14:paraId="0E93A0B2" w14:textId="77777777" w:rsidR="00775C0B" w:rsidRPr="004D6CFA" w:rsidRDefault="00775C0B" w:rsidP="00606413"/>
        </w:tc>
      </w:tr>
      <w:tr w:rsidR="00775C0B" w:rsidRPr="004D6CFA" w14:paraId="171CC116" w14:textId="77777777" w:rsidTr="00775C0B">
        <w:tc>
          <w:tcPr>
            <w:tcW w:w="299" w:type="pct"/>
            <w:tcBorders>
              <w:top w:val="single" w:sz="4" w:space="0" w:color="auto"/>
              <w:left w:val="single" w:sz="4" w:space="0" w:color="auto"/>
              <w:bottom w:val="single" w:sz="4" w:space="0" w:color="auto"/>
              <w:right w:val="single" w:sz="4" w:space="0" w:color="auto"/>
            </w:tcBorders>
          </w:tcPr>
          <w:p w14:paraId="1E80A413" w14:textId="77777777" w:rsidR="00775C0B" w:rsidRPr="004D6CFA" w:rsidRDefault="00775C0B" w:rsidP="00606413">
            <w:r w:rsidRPr="004D6CFA">
              <w:rPr>
                <w:sz w:val="21"/>
                <w:szCs w:val="21"/>
              </w:rPr>
              <w:t>....</w:t>
            </w:r>
          </w:p>
        </w:tc>
        <w:tc>
          <w:tcPr>
            <w:tcW w:w="3208" w:type="pct"/>
            <w:tcBorders>
              <w:top w:val="single" w:sz="4" w:space="0" w:color="auto"/>
              <w:left w:val="single" w:sz="4" w:space="0" w:color="auto"/>
              <w:bottom w:val="single" w:sz="4" w:space="0" w:color="auto"/>
              <w:right w:val="single" w:sz="4" w:space="0" w:color="auto"/>
            </w:tcBorders>
          </w:tcPr>
          <w:p w14:paraId="48232267" w14:textId="77777777" w:rsidR="00775C0B" w:rsidRPr="004D6CFA" w:rsidRDefault="00775C0B" w:rsidP="00606413">
            <w:r w:rsidRPr="004D6CFA">
              <w:rPr>
                <w:sz w:val="21"/>
                <w:szCs w:val="21"/>
              </w:rPr>
              <w:t>...</w:t>
            </w:r>
          </w:p>
        </w:tc>
        <w:tc>
          <w:tcPr>
            <w:tcW w:w="1493" w:type="pct"/>
            <w:tcBorders>
              <w:top w:val="single" w:sz="4" w:space="0" w:color="auto"/>
              <w:left w:val="single" w:sz="4" w:space="0" w:color="auto"/>
              <w:bottom w:val="single" w:sz="4" w:space="0" w:color="auto"/>
              <w:right w:val="single" w:sz="4" w:space="0" w:color="auto"/>
            </w:tcBorders>
          </w:tcPr>
          <w:p w14:paraId="06EB976C" w14:textId="77777777" w:rsidR="00775C0B" w:rsidRPr="004D6CFA" w:rsidRDefault="00775C0B" w:rsidP="00606413">
            <w:r w:rsidRPr="004D6CFA">
              <w:rPr>
                <w:sz w:val="21"/>
                <w:szCs w:val="21"/>
              </w:rPr>
              <w:t>...</w:t>
            </w:r>
          </w:p>
        </w:tc>
      </w:tr>
    </w:tbl>
    <w:p w14:paraId="45281AF8" w14:textId="77777777" w:rsidR="00700DDA" w:rsidRPr="004D6CFA" w:rsidRDefault="00700DDA" w:rsidP="00700DDA">
      <w:pPr>
        <w:ind w:firstLine="720"/>
        <w:jc w:val="both"/>
        <w:rPr>
          <w:sz w:val="22"/>
          <w:szCs w:val="22"/>
        </w:rPr>
      </w:pPr>
    </w:p>
    <w:p w14:paraId="2E9F7BDA" w14:textId="77777777" w:rsidR="00700DDA" w:rsidRPr="004D6CFA" w:rsidRDefault="00B230BB" w:rsidP="00700DDA">
      <w:pPr>
        <w:ind w:right="-108" w:firstLine="567"/>
        <w:jc w:val="both"/>
        <w:rPr>
          <w:sz w:val="22"/>
          <w:szCs w:val="22"/>
        </w:rPr>
      </w:pPr>
      <w:r w:rsidRPr="004D6CFA">
        <w:rPr>
          <w:sz w:val="22"/>
          <w:szCs w:val="22"/>
        </w:rPr>
        <w:t>Pasiūlymas galioja iki termino, nustatyto pirkimo dokumentuose.</w:t>
      </w:r>
    </w:p>
    <w:p w14:paraId="375F3948" w14:textId="77777777" w:rsidR="00700DDA" w:rsidRPr="004D6CFA" w:rsidRDefault="00700DDA" w:rsidP="00700DDA">
      <w:pPr>
        <w:ind w:right="-108" w:firstLine="567"/>
        <w:jc w:val="both"/>
        <w:rPr>
          <w:sz w:val="22"/>
          <w:szCs w:val="22"/>
        </w:rPr>
      </w:pPr>
    </w:p>
    <w:p w14:paraId="5B2545E3" w14:textId="77777777" w:rsidR="00700DDA" w:rsidRPr="004D6CFA" w:rsidRDefault="00700DDA" w:rsidP="00700DDA">
      <w:pPr>
        <w:ind w:firstLine="851"/>
        <w:jc w:val="both"/>
        <w:rPr>
          <w:strike/>
          <w:sz w:val="22"/>
          <w:szCs w:val="22"/>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00DDA" w:rsidRPr="004D6CFA" w14:paraId="2AD0A81C" w14:textId="77777777" w:rsidTr="00B95A83">
        <w:trPr>
          <w:trHeight w:val="285"/>
        </w:trPr>
        <w:tc>
          <w:tcPr>
            <w:tcW w:w="3284" w:type="dxa"/>
            <w:tcBorders>
              <w:top w:val="nil"/>
              <w:left w:val="nil"/>
              <w:bottom w:val="single" w:sz="4" w:space="0" w:color="auto"/>
              <w:right w:val="nil"/>
            </w:tcBorders>
          </w:tcPr>
          <w:p w14:paraId="3FF70149" w14:textId="77777777" w:rsidR="00700DDA" w:rsidRPr="004D6CFA" w:rsidRDefault="00700DDA" w:rsidP="00B95A83">
            <w:pPr>
              <w:ind w:right="-1"/>
              <w:rPr>
                <w:sz w:val="22"/>
                <w:szCs w:val="22"/>
              </w:rPr>
            </w:pPr>
          </w:p>
        </w:tc>
        <w:tc>
          <w:tcPr>
            <w:tcW w:w="604" w:type="dxa"/>
          </w:tcPr>
          <w:p w14:paraId="01F935F9" w14:textId="77777777" w:rsidR="00700DDA" w:rsidRPr="004D6CFA" w:rsidRDefault="00700DDA" w:rsidP="00B95A83">
            <w:pPr>
              <w:ind w:right="-1"/>
              <w:jc w:val="center"/>
              <w:rPr>
                <w:sz w:val="22"/>
                <w:szCs w:val="22"/>
              </w:rPr>
            </w:pPr>
          </w:p>
        </w:tc>
        <w:tc>
          <w:tcPr>
            <w:tcW w:w="1980" w:type="dxa"/>
            <w:tcBorders>
              <w:top w:val="nil"/>
              <w:left w:val="nil"/>
              <w:bottom w:val="single" w:sz="4" w:space="0" w:color="auto"/>
              <w:right w:val="nil"/>
            </w:tcBorders>
          </w:tcPr>
          <w:p w14:paraId="50984CE0" w14:textId="77777777" w:rsidR="00700DDA" w:rsidRPr="004D6CFA" w:rsidRDefault="00700DDA" w:rsidP="00B95A83">
            <w:pPr>
              <w:ind w:right="-1"/>
              <w:jc w:val="center"/>
              <w:rPr>
                <w:sz w:val="22"/>
                <w:szCs w:val="22"/>
              </w:rPr>
            </w:pPr>
          </w:p>
        </w:tc>
        <w:tc>
          <w:tcPr>
            <w:tcW w:w="701" w:type="dxa"/>
          </w:tcPr>
          <w:p w14:paraId="7DCA08C9" w14:textId="77777777" w:rsidR="00700DDA" w:rsidRPr="004D6CFA" w:rsidRDefault="00700DDA" w:rsidP="00B95A83">
            <w:pPr>
              <w:ind w:right="-1"/>
              <w:jc w:val="center"/>
              <w:rPr>
                <w:sz w:val="22"/>
                <w:szCs w:val="22"/>
              </w:rPr>
            </w:pPr>
          </w:p>
        </w:tc>
        <w:tc>
          <w:tcPr>
            <w:tcW w:w="2611" w:type="dxa"/>
            <w:tcBorders>
              <w:top w:val="nil"/>
              <w:left w:val="nil"/>
              <w:bottom w:val="single" w:sz="4" w:space="0" w:color="auto"/>
              <w:right w:val="nil"/>
            </w:tcBorders>
          </w:tcPr>
          <w:p w14:paraId="4AC00EF0" w14:textId="77777777" w:rsidR="00700DDA" w:rsidRPr="004D6CFA" w:rsidRDefault="00700DDA" w:rsidP="00B95A83">
            <w:pPr>
              <w:ind w:right="-1"/>
              <w:jc w:val="right"/>
              <w:rPr>
                <w:sz w:val="22"/>
                <w:szCs w:val="22"/>
              </w:rPr>
            </w:pPr>
          </w:p>
        </w:tc>
        <w:tc>
          <w:tcPr>
            <w:tcW w:w="648" w:type="dxa"/>
          </w:tcPr>
          <w:p w14:paraId="4509FA35" w14:textId="77777777" w:rsidR="00700DDA" w:rsidRPr="004D6CFA" w:rsidRDefault="00700DDA" w:rsidP="00B95A83">
            <w:pPr>
              <w:ind w:right="-1"/>
              <w:jc w:val="right"/>
              <w:rPr>
                <w:sz w:val="22"/>
                <w:szCs w:val="22"/>
              </w:rPr>
            </w:pPr>
          </w:p>
        </w:tc>
      </w:tr>
      <w:tr w:rsidR="00700DDA" w:rsidRPr="004D6CFA" w14:paraId="3ED41446" w14:textId="77777777" w:rsidTr="00B95A83">
        <w:trPr>
          <w:trHeight w:val="186"/>
        </w:trPr>
        <w:tc>
          <w:tcPr>
            <w:tcW w:w="3284" w:type="dxa"/>
            <w:tcBorders>
              <w:top w:val="single" w:sz="4" w:space="0" w:color="auto"/>
              <w:left w:val="nil"/>
              <w:bottom w:val="nil"/>
              <w:right w:val="nil"/>
            </w:tcBorders>
            <w:hideMark/>
          </w:tcPr>
          <w:p w14:paraId="21CE0062" w14:textId="77777777" w:rsidR="00700DDA" w:rsidRPr="004D6CFA" w:rsidRDefault="00B230BB" w:rsidP="00B95A83">
            <w:pPr>
              <w:autoSpaceDE w:val="0"/>
              <w:autoSpaceDN w:val="0"/>
              <w:adjustRightInd w:val="0"/>
              <w:rPr>
                <w:position w:val="6"/>
                <w:sz w:val="22"/>
                <w:szCs w:val="22"/>
              </w:rPr>
            </w:pPr>
            <w:r w:rsidRPr="004D6CFA">
              <w:rPr>
                <w:position w:val="6"/>
                <w:sz w:val="22"/>
                <w:szCs w:val="22"/>
              </w:rPr>
              <w:t>(Tiekėjo arba jo įgalioto asmens pareigų pavadinimas)</w:t>
            </w:r>
          </w:p>
        </w:tc>
        <w:tc>
          <w:tcPr>
            <w:tcW w:w="604" w:type="dxa"/>
          </w:tcPr>
          <w:p w14:paraId="76F16AA4" w14:textId="77777777" w:rsidR="00700DDA" w:rsidRPr="004D6CFA" w:rsidRDefault="00700DDA" w:rsidP="00B95A83">
            <w:pPr>
              <w:ind w:right="-1"/>
              <w:jc w:val="center"/>
              <w:rPr>
                <w:sz w:val="22"/>
                <w:szCs w:val="22"/>
              </w:rPr>
            </w:pPr>
          </w:p>
        </w:tc>
        <w:tc>
          <w:tcPr>
            <w:tcW w:w="1980" w:type="dxa"/>
            <w:tcBorders>
              <w:top w:val="single" w:sz="4" w:space="0" w:color="auto"/>
              <w:left w:val="nil"/>
              <w:bottom w:val="nil"/>
              <w:right w:val="nil"/>
            </w:tcBorders>
            <w:hideMark/>
          </w:tcPr>
          <w:p w14:paraId="26951AE1" w14:textId="77777777" w:rsidR="00700DDA" w:rsidRPr="004D6CFA" w:rsidRDefault="00B230BB" w:rsidP="00B95A83">
            <w:pPr>
              <w:ind w:right="-1"/>
              <w:jc w:val="center"/>
              <w:rPr>
                <w:sz w:val="22"/>
                <w:szCs w:val="22"/>
              </w:rPr>
            </w:pPr>
            <w:r w:rsidRPr="004D6CFA">
              <w:rPr>
                <w:position w:val="6"/>
                <w:sz w:val="22"/>
                <w:szCs w:val="22"/>
              </w:rPr>
              <w:t>(Parašas)</w:t>
            </w:r>
            <w:r w:rsidRPr="004D6CFA">
              <w:rPr>
                <w:i/>
                <w:sz w:val="22"/>
                <w:szCs w:val="22"/>
              </w:rPr>
              <w:t xml:space="preserve"> </w:t>
            </w:r>
          </w:p>
        </w:tc>
        <w:tc>
          <w:tcPr>
            <w:tcW w:w="701" w:type="dxa"/>
          </w:tcPr>
          <w:p w14:paraId="4134E29C" w14:textId="77777777" w:rsidR="00700DDA" w:rsidRPr="004D6CFA" w:rsidRDefault="00700DDA" w:rsidP="00B95A83">
            <w:pPr>
              <w:ind w:right="-1"/>
              <w:jc w:val="center"/>
              <w:rPr>
                <w:sz w:val="22"/>
                <w:szCs w:val="22"/>
              </w:rPr>
            </w:pPr>
          </w:p>
        </w:tc>
        <w:tc>
          <w:tcPr>
            <w:tcW w:w="2611" w:type="dxa"/>
            <w:tcBorders>
              <w:top w:val="single" w:sz="4" w:space="0" w:color="auto"/>
              <w:left w:val="nil"/>
              <w:bottom w:val="nil"/>
              <w:right w:val="nil"/>
            </w:tcBorders>
            <w:hideMark/>
          </w:tcPr>
          <w:p w14:paraId="24E64F58" w14:textId="77777777" w:rsidR="00700DDA" w:rsidRPr="004D6CFA" w:rsidRDefault="00B230BB" w:rsidP="00B95A83">
            <w:pPr>
              <w:ind w:right="-1"/>
              <w:jc w:val="center"/>
              <w:rPr>
                <w:sz w:val="22"/>
                <w:szCs w:val="22"/>
              </w:rPr>
            </w:pPr>
            <w:r w:rsidRPr="004D6CFA">
              <w:rPr>
                <w:position w:val="6"/>
                <w:sz w:val="22"/>
                <w:szCs w:val="22"/>
              </w:rPr>
              <w:t>(Vardas ir pavardė)</w:t>
            </w:r>
            <w:r w:rsidRPr="004D6CFA">
              <w:rPr>
                <w:i/>
                <w:sz w:val="22"/>
                <w:szCs w:val="22"/>
              </w:rPr>
              <w:t xml:space="preserve"> </w:t>
            </w:r>
          </w:p>
        </w:tc>
        <w:tc>
          <w:tcPr>
            <w:tcW w:w="648" w:type="dxa"/>
          </w:tcPr>
          <w:p w14:paraId="327EA030" w14:textId="77777777" w:rsidR="00700DDA" w:rsidRPr="004D6CFA" w:rsidRDefault="00700DDA" w:rsidP="00B95A83">
            <w:pPr>
              <w:ind w:right="-1"/>
              <w:jc w:val="center"/>
              <w:rPr>
                <w:sz w:val="22"/>
                <w:szCs w:val="22"/>
              </w:rPr>
            </w:pPr>
          </w:p>
        </w:tc>
      </w:tr>
    </w:tbl>
    <w:p w14:paraId="691A9C2A" w14:textId="77777777" w:rsidR="00210870" w:rsidRPr="004D6CFA" w:rsidRDefault="00210870" w:rsidP="00210870">
      <w:pPr>
        <w:pStyle w:val="paragrafesrasas2lygis"/>
        <w:ind w:firstLine="397"/>
        <w:jc w:val="left"/>
        <w:rPr>
          <w:color w:val="7030A0"/>
        </w:rPr>
      </w:pPr>
    </w:p>
    <w:p w14:paraId="3CE5F630" w14:textId="77777777" w:rsidR="00700DDA" w:rsidRPr="004D6CFA" w:rsidRDefault="00700DDA" w:rsidP="00A5751B">
      <w:pPr>
        <w:jc w:val="center"/>
      </w:pPr>
    </w:p>
    <w:p w14:paraId="5D225DBC" w14:textId="77777777" w:rsidR="00700DDA" w:rsidRPr="004D6CFA" w:rsidRDefault="009B6F95" w:rsidP="00A5751B">
      <w:pPr>
        <w:jc w:val="center"/>
      </w:pPr>
      <w:r w:rsidRPr="004D6CFA">
        <w:t>__________</w:t>
      </w:r>
    </w:p>
    <w:p w14:paraId="0A72EE62" w14:textId="77777777" w:rsidR="00700DDA" w:rsidRPr="004D6CFA" w:rsidRDefault="00700DDA" w:rsidP="00A5751B">
      <w:pPr>
        <w:jc w:val="center"/>
        <w:rPr>
          <w:b/>
          <w:bCs/>
          <w:smallCaps/>
          <w:sz w:val="22"/>
          <w:szCs w:val="22"/>
        </w:rPr>
      </w:pPr>
    </w:p>
    <w:p w14:paraId="762FED74" w14:textId="77777777" w:rsidR="00700DDA" w:rsidRPr="004D6CFA" w:rsidRDefault="00700DDA" w:rsidP="00A5751B">
      <w:pPr>
        <w:jc w:val="center"/>
        <w:rPr>
          <w:b/>
          <w:bCs/>
          <w:smallCaps/>
          <w:sz w:val="22"/>
          <w:szCs w:val="22"/>
        </w:rPr>
      </w:pPr>
    </w:p>
    <w:p w14:paraId="27B582C3" w14:textId="77777777" w:rsidR="00775C0B" w:rsidRPr="004D6CFA" w:rsidRDefault="00775C0B" w:rsidP="00A5751B">
      <w:pPr>
        <w:jc w:val="center"/>
        <w:rPr>
          <w:b/>
          <w:bCs/>
          <w:smallCaps/>
          <w:sz w:val="22"/>
          <w:szCs w:val="22"/>
        </w:rPr>
      </w:pPr>
    </w:p>
    <w:p w14:paraId="796643FC" w14:textId="77777777" w:rsidR="00775C0B" w:rsidRPr="004D6CFA" w:rsidRDefault="00775C0B" w:rsidP="00A5751B">
      <w:pPr>
        <w:jc w:val="center"/>
        <w:rPr>
          <w:b/>
          <w:bCs/>
          <w:smallCaps/>
          <w:sz w:val="22"/>
          <w:szCs w:val="22"/>
        </w:rPr>
      </w:pPr>
    </w:p>
    <w:p w14:paraId="634B0FE2" w14:textId="77777777" w:rsidR="00775C0B" w:rsidRPr="004D6CFA" w:rsidRDefault="00775C0B" w:rsidP="00A5751B">
      <w:pPr>
        <w:jc w:val="center"/>
        <w:rPr>
          <w:b/>
          <w:bCs/>
          <w:smallCaps/>
          <w:sz w:val="22"/>
          <w:szCs w:val="22"/>
        </w:rPr>
      </w:pPr>
    </w:p>
    <w:p w14:paraId="51AD3C53" w14:textId="77777777" w:rsidR="00775C0B" w:rsidRPr="004D6CFA" w:rsidRDefault="00775C0B" w:rsidP="00A5751B">
      <w:pPr>
        <w:jc w:val="center"/>
        <w:rPr>
          <w:b/>
          <w:bCs/>
          <w:smallCaps/>
          <w:sz w:val="22"/>
          <w:szCs w:val="22"/>
        </w:rPr>
      </w:pPr>
    </w:p>
    <w:p w14:paraId="7DF01337" w14:textId="77777777" w:rsidR="00775C0B" w:rsidRPr="004D6CFA" w:rsidRDefault="00775C0B" w:rsidP="00A5751B">
      <w:pPr>
        <w:jc w:val="center"/>
        <w:rPr>
          <w:b/>
          <w:bCs/>
          <w:smallCaps/>
          <w:sz w:val="22"/>
          <w:szCs w:val="22"/>
        </w:rPr>
      </w:pPr>
    </w:p>
    <w:p w14:paraId="7E1E27BA" w14:textId="77777777" w:rsidR="00775C0B" w:rsidRPr="004D6CFA" w:rsidRDefault="00775C0B" w:rsidP="00A5751B">
      <w:pPr>
        <w:jc w:val="center"/>
        <w:rPr>
          <w:b/>
          <w:bCs/>
          <w:smallCaps/>
          <w:sz w:val="22"/>
          <w:szCs w:val="22"/>
        </w:rPr>
      </w:pPr>
    </w:p>
    <w:p w14:paraId="65E7096C" w14:textId="77777777" w:rsidR="00775C0B" w:rsidRPr="004D6CFA" w:rsidRDefault="00775C0B" w:rsidP="00A5751B">
      <w:pPr>
        <w:jc w:val="center"/>
        <w:rPr>
          <w:b/>
          <w:bCs/>
          <w:smallCaps/>
          <w:sz w:val="22"/>
          <w:szCs w:val="22"/>
        </w:rPr>
      </w:pPr>
    </w:p>
    <w:p w14:paraId="6B616201" w14:textId="77777777" w:rsidR="00775C0B" w:rsidRPr="004D6CFA" w:rsidRDefault="00775C0B" w:rsidP="00A5751B">
      <w:pPr>
        <w:jc w:val="center"/>
        <w:rPr>
          <w:b/>
          <w:bCs/>
          <w:smallCaps/>
          <w:sz w:val="22"/>
          <w:szCs w:val="22"/>
        </w:rPr>
      </w:pPr>
    </w:p>
    <w:p w14:paraId="11F99E2D" w14:textId="77777777" w:rsidR="00775C0B" w:rsidRPr="004D6CFA" w:rsidRDefault="00775C0B" w:rsidP="00A5751B">
      <w:pPr>
        <w:jc w:val="center"/>
        <w:rPr>
          <w:b/>
          <w:bCs/>
          <w:smallCaps/>
          <w:sz w:val="22"/>
          <w:szCs w:val="22"/>
        </w:rPr>
      </w:pPr>
    </w:p>
    <w:p w14:paraId="3035E7B6" w14:textId="77777777" w:rsidR="00775C0B" w:rsidRPr="004D6CFA" w:rsidRDefault="00775C0B" w:rsidP="00A5751B">
      <w:pPr>
        <w:jc w:val="center"/>
        <w:rPr>
          <w:b/>
          <w:bCs/>
          <w:smallCaps/>
          <w:sz w:val="22"/>
          <w:szCs w:val="22"/>
        </w:rPr>
      </w:pPr>
    </w:p>
    <w:p w14:paraId="1F06EFE9" w14:textId="77777777" w:rsidR="00775C0B" w:rsidRPr="004D6CFA" w:rsidRDefault="00775C0B" w:rsidP="00A5751B">
      <w:pPr>
        <w:jc w:val="center"/>
        <w:rPr>
          <w:b/>
          <w:bCs/>
          <w:smallCaps/>
          <w:sz w:val="22"/>
          <w:szCs w:val="22"/>
        </w:rPr>
      </w:pPr>
    </w:p>
    <w:p w14:paraId="682E795C" w14:textId="77777777" w:rsidR="00775C0B" w:rsidRPr="004D6CFA" w:rsidRDefault="00775C0B" w:rsidP="00A5751B">
      <w:pPr>
        <w:jc w:val="center"/>
        <w:rPr>
          <w:b/>
          <w:bCs/>
          <w:smallCaps/>
          <w:sz w:val="22"/>
          <w:szCs w:val="22"/>
        </w:rPr>
      </w:pPr>
    </w:p>
    <w:p w14:paraId="59F2B5B5" w14:textId="77777777" w:rsidR="00775C0B" w:rsidRPr="004D6CFA" w:rsidRDefault="00775C0B" w:rsidP="00A5751B">
      <w:pPr>
        <w:jc w:val="center"/>
        <w:rPr>
          <w:b/>
          <w:bCs/>
          <w:smallCaps/>
          <w:sz w:val="22"/>
          <w:szCs w:val="22"/>
        </w:rPr>
      </w:pPr>
    </w:p>
    <w:p w14:paraId="4F31C130" w14:textId="77777777" w:rsidR="00775C0B" w:rsidRPr="004D6CFA" w:rsidRDefault="00775C0B" w:rsidP="00A5751B">
      <w:pPr>
        <w:jc w:val="center"/>
        <w:rPr>
          <w:b/>
          <w:bCs/>
          <w:smallCaps/>
          <w:sz w:val="22"/>
          <w:szCs w:val="22"/>
        </w:rPr>
      </w:pPr>
    </w:p>
    <w:p w14:paraId="42CD1F83" w14:textId="77777777" w:rsidR="00775C0B" w:rsidRPr="004D6CFA" w:rsidRDefault="00775C0B" w:rsidP="00A5751B">
      <w:pPr>
        <w:jc w:val="center"/>
        <w:rPr>
          <w:b/>
          <w:bCs/>
          <w:smallCaps/>
          <w:sz w:val="22"/>
          <w:szCs w:val="22"/>
        </w:rPr>
      </w:pPr>
    </w:p>
    <w:p w14:paraId="523EAC98" w14:textId="77777777" w:rsidR="00775C0B" w:rsidRPr="004D6CFA" w:rsidRDefault="00775C0B" w:rsidP="00A5751B">
      <w:pPr>
        <w:jc w:val="center"/>
        <w:rPr>
          <w:b/>
          <w:bCs/>
          <w:smallCaps/>
          <w:sz w:val="22"/>
          <w:szCs w:val="22"/>
        </w:rPr>
      </w:pPr>
    </w:p>
    <w:p w14:paraId="49703269" w14:textId="77777777" w:rsidR="00775C0B" w:rsidRPr="004D6CFA" w:rsidRDefault="00775C0B" w:rsidP="00A5751B">
      <w:pPr>
        <w:jc w:val="center"/>
        <w:rPr>
          <w:b/>
          <w:bCs/>
          <w:smallCaps/>
          <w:sz w:val="22"/>
          <w:szCs w:val="22"/>
        </w:rPr>
      </w:pPr>
    </w:p>
    <w:p w14:paraId="0B8ED7D4" w14:textId="77777777" w:rsidR="00683955" w:rsidRPr="004D6CFA" w:rsidRDefault="000A4287" w:rsidP="00683955">
      <w:pPr>
        <w:pStyle w:val="Heading2"/>
        <w:ind w:left="5103"/>
        <w:rPr>
          <w:rFonts w:ascii="Times New Roman" w:eastAsia="Calibri" w:hAnsi="Times New Roman" w:cs="Times New Roman"/>
          <w:color w:val="auto"/>
          <w:sz w:val="22"/>
          <w:szCs w:val="22"/>
        </w:rPr>
      </w:pPr>
      <w:bookmarkStart w:id="62" w:name="_Toc159338259"/>
      <w:r w:rsidRPr="004D6CFA">
        <w:rPr>
          <w:rFonts w:ascii="Times New Roman" w:hAnsi="Times New Roman" w:cs="Times New Roman"/>
          <w:color w:val="auto"/>
          <w:sz w:val="21"/>
          <w:szCs w:val="21"/>
        </w:rPr>
        <w:lastRenderedPageBreak/>
        <w:t>Specialiųjų pirkimo</w:t>
      </w:r>
      <w:r w:rsidR="00683955" w:rsidRPr="004D6CFA">
        <w:rPr>
          <w:rFonts w:ascii="Times New Roman" w:eastAsia="Calibri" w:hAnsi="Times New Roman" w:cs="Times New Roman"/>
          <w:color w:val="auto"/>
          <w:sz w:val="22"/>
          <w:szCs w:val="22"/>
        </w:rPr>
        <w:t xml:space="preserve"> sąlygų </w:t>
      </w:r>
      <w:r w:rsidR="00836987" w:rsidRPr="004D6CFA">
        <w:rPr>
          <w:rFonts w:ascii="Times New Roman" w:eastAsia="Calibri" w:hAnsi="Times New Roman" w:cs="Times New Roman"/>
          <w:color w:val="auto"/>
          <w:sz w:val="22"/>
          <w:szCs w:val="22"/>
        </w:rPr>
        <w:t>7</w:t>
      </w:r>
      <w:r w:rsidR="00683955" w:rsidRPr="004D6CFA">
        <w:rPr>
          <w:rFonts w:ascii="Times New Roman" w:eastAsia="Calibri" w:hAnsi="Times New Roman" w:cs="Times New Roman"/>
          <w:color w:val="auto"/>
          <w:sz w:val="22"/>
          <w:szCs w:val="22"/>
        </w:rPr>
        <w:t xml:space="preserve"> priedas „Pasiūlymų vertinimo kriterijai ir sąlygos“</w:t>
      </w:r>
      <w:bookmarkEnd w:id="62"/>
    </w:p>
    <w:p w14:paraId="01FA8988" w14:textId="77777777" w:rsidR="00683955" w:rsidRPr="004D6CFA" w:rsidRDefault="00683955" w:rsidP="00AB5541">
      <w:pPr>
        <w:pStyle w:val="Heading2"/>
        <w:ind w:left="5103"/>
        <w:rPr>
          <w:rFonts w:ascii="Times New Roman" w:hAnsi="Times New Roman" w:cs="Times New Roman"/>
          <w:color w:val="auto"/>
          <w:sz w:val="21"/>
          <w:szCs w:val="21"/>
        </w:rPr>
      </w:pPr>
    </w:p>
    <w:p w14:paraId="037ACBA6" w14:textId="77777777" w:rsidR="00683955" w:rsidRPr="004D6CFA" w:rsidRDefault="00683955" w:rsidP="00683955"/>
    <w:p w14:paraId="18E35D5A" w14:textId="77777777" w:rsidR="00C575C7" w:rsidRPr="004D6CFA" w:rsidRDefault="00C575C7" w:rsidP="00C575C7">
      <w:pPr>
        <w:pStyle w:val="Subtitle"/>
        <w:jc w:val="center"/>
        <w:rPr>
          <w:bCs/>
          <w:smallCaps/>
          <w:sz w:val="22"/>
          <w:szCs w:val="22"/>
        </w:rPr>
      </w:pPr>
      <w:r w:rsidRPr="004D6CFA">
        <w:t>PASIŪLYMŲ VERTINIMO KRITERIJAI ir Sąlygos</w:t>
      </w:r>
    </w:p>
    <w:p w14:paraId="6580F916" w14:textId="77777777" w:rsidR="00C575C7" w:rsidRPr="004D6CFA" w:rsidRDefault="00C575C7" w:rsidP="00C575C7">
      <w:pPr>
        <w:tabs>
          <w:tab w:val="left" w:pos="0"/>
          <w:tab w:val="left" w:pos="142"/>
        </w:tabs>
        <w:ind w:left="7314"/>
      </w:pPr>
    </w:p>
    <w:p w14:paraId="1FE0A2D0" w14:textId="77777777" w:rsidR="00C575C7" w:rsidRPr="004D6CFA" w:rsidRDefault="00C575C7" w:rsidP="00C575C7">
      <w:pPr>
        <w:pStyle w:val="paragrafesrasas2lygis"/>
        <w:numPr>
          <w:ilvl w:val="0"/>
          <w:numId w:val="19"/>
        </w:numPr>
        <w:tabs>
          <w:tab w:val="left" w:pos="0"/>
          <w:tab w:val="left" w:pos="142"/>
        </w:tabs>
        <w:rPr>
          <w:rFonts w:eastAsia="Calibri"/>
        </w:rPr>
      </w:pPr>
      <w:r w:rsidRPr="004D6CFA">
        <w:rPr>
          <w:rFonts w:eastAsia="Calibri"/>
        </w:rPr>
        <w:t>Perkančioji organizacija ekonomiškai naudingiausią pasiūlymą išrenka pagal tiekėjo pasiūlyme nurodytą kainą.</w:t>
      </w:r>
    </w:p>
    <w:p w14:paraId="07D2D13E" w14:textId="77777777" w:rsidR="0042054F" w:rsidRPr="004D6CFA" w:rsidRDefault="00C575C7" w:rsidP="0042054F">
      <w:pPr>
        <w:pStyle w:val="Body2"/>
        <w:numPr>
          <w:ilvl w:val="0"/>
          <w:numId w:val="19"/>
        </w:numPr>
        <w:rPr>
          <w:rFonts w:cs="Times New Roman"/>
          <w:i/>
          <w:sz w:val="22"/>
          <w:szCs w:val="22"/>
          <w:lang w:val="lt-LT"/>
        </w:rPr>
      </w:pPr>
      <w:r w:rsidRPr="004D6CFA">
        <w:rPr>
          <w:rFonts w:cs="Times New Roman"/>
          <w:sz w:val="22"/>
          <w:szCs w:val="22"/>
          <w:lang w:val="lt-LT"/>
        </w:rPr>
        <w:t>Pasiūlymo (vertinamoji) kaina negali būti didesnė nei Perkančiosios organizacijos numatyta pirkimo vertė, kurią viršijus, pasiūlymas bus atmestas dėl siūlomos per didelės nepriimtinos kainos</w:t>
      </w:r>
      <w:r w:rsidRPr="004D6CFA">
        <w:rPr>
          <w:rFonts w:cs="Times New Roman"/>
          <w:i/>
          <w:sz w:val="22"/>
          <w:szCs w:val="22"/>
          <w:lang w:val="lt-LT"/>
        </w:rPr>
        <w:t>.</w:t>
      </w:r>
      <w:r w:rsidRPr="004D6CFA">
        <w:rPr>
          <w:rFonts w:cs="Times New Roman"/>
          <w:sz w:val="22"/>
          <w:szCs w:val="22"/>
          <w:lang w:val="lt-LT"/>
        </w:rPr>
        <w:t xml:space="preserve"> </w:t>
      </w:r>
      <w:r w:rsidR="0042054F" w:rsidRPr="004D6CFA">
        <w:rPr>
          <w:rFonts w:cs="Times New Roman"/>
          <w:sz w:val="22"/>
          <w:szCs w:val="22"/>
          <w:lang w:val="lt-LT"/>
        </w:rPr>
        <w:t xml:space="preserve">Maksimali pasiūlymo (vertinamoji) kaina – </w:t>
      </w:r>
      <w:r w:rsidR="005735DF" w:rsidRPr="004D6CFA">
        <w:rPr>
          <w:rFonts w:cs="Times New Roman"/>
          <w:sz w:val="22"/>
          <w:szCs w:val="22"/>
          <w:lang w:val="lt-LT"/>
        </w:rPr>
        <w:t>144 000,00</w:t>
      </w:r>
      <w:r w:rsidR="0042054F" w:rsidRPr="004D6CFA">
        <w:rPr>
          <w:rFonts w:cs="Times New Roman"/>
          <w:sz w:val="22"/>
          <w:szCs w:val="22"/>
          <w:lang w:val="lt-LT"/>
        </w:rPr>
        <w:t xml:space="preserve"> Eur be PVM</w:t>
      </w:r>
      <w:r w:rsidR="005735DF" w:rsidRPr="004D6CFA">
        <w:rPr>
          <w:rFonts w:cs="Times New Roman"/>
          <w:sz w:val="22"/>
          <w:szCs w:val="22"/>
          <w:lang w:val="lt-LT"/>
        </w:rPr>
        <w:t xml:space="preserve"> ir 174 240,00 Eur su PVM</w:t>
      </w:r>
      <w:r w:rsidR="0042054F" w:rsidRPr="004D6CFA">
        <w:rPr>
          <w:rFonts w:cs="Times New Roman"/>
          <w:sz w:val="22"/>
          <w:szCs w:val="22"/>
          <w:lang w:val="lt-LT"/>
        </w:rPr>
        <w:t>.</w:t>
      </w:r>
    </w:p>
    <w:p w14:paraId="3DB1FC88" w14:textId="77777777" w:rsidR="00C575C7" w:rsidRPr="004D6CFA" w:rsidRDefault="00C575C7" w:rsidP="0042054F">
      <w:pPr>
        <w:pStyle w:val="Body2"/>
        <w:ind w:left="757"/>
        <w:rPr>
          <w:rFonts w:cs="Times New Roman"/>
          <w:i/>
          <w:sz w:val="22"/>
          <w:szCs w:val="22"/>
          <w:lang w:val="lt-LT"/>
        </w:rPr>
      </w:pPr>
    </w:p>
    <w:p w14:paraId="7031D268" w14:textId="77777777" w:rsidR="00683955" w:rsidRPr="004D6CFA" w:rsidRDefault="00683955" w:rsidP="00AB5541">
      <w:pPr>
        <w:pStyle w:val="Heading2"/>
        <w:ind w:left="5103"/>
        <w:rPr>
          <w:rFonts w:ascii="Times New Roman" w:hAnsi="Times New Roman" w:cs="Times New Roman"/>
          <w:color w:val="auto"/>
          <w:sz w:val="21"/>
          <w:szCs w:val="21"/>
        </w:rPr>
      </w:pPr>
    </w:p>
    <w:p w14:paraId="4261DA4A" w14:textId="77777777" w:rsidR="0042054F" w:rsidRPr="004D6CFA" w:rsidRDefault="0042054F" w:rsidP="0042054F"/>
    <w:p w14:paraId="3F00221F" w14:textId="77777777" w:rsidR="0042054F" w:rsidRPr="004D6CFA" w:rsidRDefault="0042054F" w:rsidP="0042054F"/>
    <w:p w14:paraId="0329E5EB" w14:textId="77777777" w:rsidR="0042054F" w:rsidRPr="004D6CFA" w:rsidRDefault="0042054F" w:rsidP="0042054F"/>
    <w:p w14:paraId="79661600" w14:textId="77777777" w:rsidR="0042054F" w:rsidRPr="004D6CFA" w:rsidRDefault="0042054F" w:rsidP="0042054F"/>
    <w:p w14:paraId="5C66EF98" w14:textId="77777777" w:rsidR="0042054F" w:rsidRPr="004D6CFA" w:rsidRDefault="0042054F" w:rsidP="0042054F"/>
    <w:p w14:paraId="740272DB" w14:textId="77777777" w:rsidR="0042054F" w:rsidRPr="004D6CFA" w:rsidRDefault="0042054F" w:rsidP="0042054F"/>
    <w:p w14:paraId="1CFD3731" w14:textId="77777777" w:rsidR="0042054F" w:rsidRPr="004D6CFA" w:rsidRDefault="0042054F" w:rsidP="0042054F"/>
    <w:p w14:paraId="393B218D" w14:textId="77777777" w:rsidR="0042054F" w:rsidRPr="004D6CFA" w:rsidRDefault="0042054F" w:rsidP="0042054F"/>
    <w:p w14:paraId="2C82F464" w14:textId="77777777" w:rsidR="0042054F" w:rsidRPr="004D6CFA" w:rsidRDefault="0042054F" w:rsidP="0042054F"/>
    <w:p w14:paraId="36E675D2" w14:textId="77777777" w:rsidR="0042054F" w:rsidRPr="004D6CFA" w:rsidRDefault="0042054F" w:rsidP="0042054F"/>
    <w:p w14:paraId="4242DCCB" w14:textId="77777777" w:rsidR="0042054F" w:rsidRPr="004D6CFA" w:rsidRDefault="0042054F" w:rsidP="0042054F"/>
    <w:p w14:paraId="1A1D39FB" w14:textId="77777777" w:rsidR="0042054F" w:rsidRPr="004D6CFA" w:rsidRDefault="0042054F" w:rsidP="0042054F"/>
    <w:p w14:paraId="6E460AAD" w14:textId="77777777" w:rsidR="0042054F" w:rsidRPr="004D6CFA" w:rsidRDefault="0042054F" w:rsidP="0042054F"/>
    <w:p w14:paraId="10148D68" w14:textId="77777777" w:rsidR="0042054F" w:rsidRPr="004D6CFA" w:rsidRDefault="0042054F" w:rsidP="0042054F"/>
    <w:p w14:paraId="7F817A50" w14:textId="77777777" w:rsidR="0042054F" w:rsidRPr="004D6CFA" w:rsidRDefault="0042054F" w:rsidP="0042054F"/>
    <w:p w14:paraId="253E3D5C" w14:textId="77777777" w:rsidR="0042054F" w:rsidRPr="004D6CFA" w:rsidRDefault="0042054F" w:rsidP="0042054F"/>
    <w:p w14:paraId="5FC4B448" w14:textId="77777777" w:rsidR="0042054F" w:rsidRPr="004D6CFA" w:rsidRDefault="0042054F" w:rsidP="0042054F"/>
    <w:p w14:paraId="18452166" w14:textId="77777777" w:rsidR="0042054F" w:rsidRPr="004D6CFA" w:rsidRDefault="0042054F" w:rsidP="0042054F"/>
    <w:p w14:paraId="2F1F0778" w14:textId="77777777" w:rsidR="0042054F" w:rsidRPr="004D6CFA" w:rsidRDefault="0042054F" w:rsidP="0042054F"/>
    <w:p w14:paraId="546E5006" w14:textId="77777777" w:rsidR="0042054F" w:rsidRPr="004D6CFA" w:rsidRDefault="0042054F" w:rsidP="0042054F"/>
    <w:p w14:paraId="2700D052" w14:textId="77777777" w:rsidR="0042054F" w:rsidRPr="004D6CFA" w:rsidRDefault="0042054F" w:rsidP="0042054F"/>
    <w:p w14:paraId="6544A0F8" w14:textId="77777777" w:rsidR="0042054F" w:rsidRPr="004D6CFA" w:rsidRDefault="0042054F" w:rsidP="0042054F"/>
    <w:p w14:paraId="14E0395D" w14:textId="77777777" w:rsidR="0042054F" w:rsidRPr="004D6CFA" w:rsidRDefault="0042054F" w:rsidP="0042054F"/>
    <w:p w14:paraId="79057481" w14:textId="77777777" w:rsidR="0042054F" w:rsidRPr="004D6CFA" w:rsidRDefault="0042054F" w:rsidP="0042054F"/>
    <w:p w14:paraId="61538341" w14:textId="77777777" w:rsidR="0042054F" w:rsidRPr="004D6CFA" w:rsidRDefault="0042054F" w:rsidP="0042054F"/>
    <w:p w14:paraId="5BDF4155" w14:textId="77777777" w:rsidR="0042054F" w:rsidRPr="004D6CFA" w:rsidRDefault="0042054F" w:rsidP="0042054F"/>
    <w:p w14:paraId="1EDA493A" w14:textId="77777777" w:rsidR="00290BED" w:rsidRPr="004D6CFA" w:rsidRDefault="00044983" w:rsidP="006556D3">
      <w:pPr>
        <w:jc w:val="center"/>
      </w:pPr>
      <w:r w:rsidRPr="004D6CFA">
        <w:t>__________________</w:t>
      </w:r>
    </w:p>
    <w:p w14:paraId="3737E666" w14:textId="77777777" w:rsidR="00836987" w:rsidRPr="004D6CFA" w:rsidRDefault="00836987" w:rsidP="00C575C7"/>
    <w:p w14:paraId="768EB6F6" w14:textId="77777777" w:rsidR="004C63BC" w:rsidRPr="004D6CFA" w:rsidRDefault="004C63BC" w:rsidP="00C575C7"/>
    <w:p w14:paraId="5C0DE863" w14:textId="77777777" w:rsidR="004C63BC" w:rsidRPr="004D6CFA" w:rsidRDefault="004C63BC" w:rsidP="00C575C7"/>
    <w:p w14:paraId="1C9902E5" w14:textId="77777777" w:rsidR="001F0317" w:rsidRPr="004D6CFA" w:rsidRDefault="001F0317" w:rsidP="00C575C7"/>
    <w:p w14:paraId="3510D85E" w14:textId="77777777" w:rsidR="001F0317" w:rsidRPr="004D6CFA" w:rsidRDefault="001F0317" w:rsidP="00C575C7"/>
    <w:p w14:paraId="62496B6F" w14:textId="77777777" w:rsidR="001F0317" w:rsidRPr="004D6CFA" w:rsidRDefault="001F0317" w:rsidP="00C575C7"/>
    <w:p w14:paraId="35AB60A2" w14:textId="77777777" w:rsidR="001F0317" w:rsidRPr="004D6CFA" w:rsidRDefault="001F0317" w:rsidP="00C575C7"/>
    <w:p w14:paraId="0AA7027E" w14:textId="77777777" w:rsidR="00C575C7" w:rsidRPr="004D6CFA" w:rsidRDefault="00C575C7" w:rsidP="00C575C7"/>
    <w:p w14:paraId="441754DE" w14:textId="77777777" w:rsidR="000A4287" w:rsidRPr="004D6CFA" w:rsidRDefault="000A4287" w:rsidP="00C575C7"/>
    <w:p w14:paraId="4E1FB239" w14:textId="77777777" w:rsidR="008D704D" w:rsidRPr="004D6CFA" w:rsidRDefault="000A4287" w:rsidP="00FC4ABD">
      <w:pPr>
        <w:pStyle w:val="Heading2"/>
        <w:ind w:left="5103"/>
        <w:rPr>
          <w:rFonts w:ascii="Times New Roman" w:hAnsi="Times New Roman" w:cs="Times New Roman"/>
          <w:color w:val="auto"/>
          <w:sz w:val="21"/>
          <w:szCs w:val="21"/>
        </w:rPr>
      </w:pPr>
      <w:bookmarkStart w:id="63" w:name="_Toc159338260"/>
      <w:r w:rsidRPr="004D6CFA">
        <w:rPr>
          <w:rFonts w:ascii="Times New Roman" w:hAnsi="Times New Roman" w:cs="Times New Roman"/>
          <w:color w:val="auto"/>
          <w:sz w:val="21"/>
          <w:szCs w:val="21"/>
        </w:rPr>
        <w:lastRenderedPageBreak/>
        <w:t>Specialiųjų pirkimo</w:t>
      </w:r>
      <w:r w:rsidR="00FE3D1F" w:rsidRPr="004D6CFA">
        <w:rPr>
          <w:rFonts w:ascii="Times New Roman" w:hAnsi="Times New Roman" w:cs="Times New Roman"/>
          <w:color w:val="auto"/>
          <w:sz w:val="21"/>
          <w:szCs w:val="21"/>
        </w:rPr>
        <w:t xml:space="preserve"> sąlygų </w:t>
      </w:r>
      <w:r w:rsidR="001F0317" w:rsidRPr="004D6CFA">
        <w:rPr>
          <w:rFonts w:ascii="Times New Roman" w:hAnsi="Times New Roman" w:cs="Times New Roman"/>
          <w:color w:val="auto"/>
          <w:sz w:val="21"/>
          <w:szCs w:val="21"/>
        </w:rPr>
        <w:t>8</w:t>
      </w:r>
      <w:r w:rsidR="00FE3D1F" w:rsidRPr="004D6CFA">
        <w:rPr>
          <w:rFonts w:ascii="Times New Roman" w:hAnsi="Times New Roman" w:cs="Times New Roman"/>
          <w:color w:val="auto"/>
          <w:sz w:val="21"/>
          <w:szCs w:val="21"/>
        </w:rPr>
        <w:t xml:space="preserve"> priedas </w:t>
      </w:r>
      <w:r w:rsidR="008D704D" w:rsidRPr="004D6CFA">
        <w:rPr>
          <w:rFonts w:ascii="Times New Roman" w:hAnsi="Times New Roman" w:cs="Times New Roman"/>
          <w:color w:val="auto"/>
          <w:sz w:val="21"/>
          <w:szCs w:val="21"/>
        </w:rPr>
        <w:t>„</w:t>
      </w:r>
      <w:r w:rsidR="008306FB" w:rsidRPr="004D6CFA">
        <w:rPr>
          <w:rFonts w:ascii="Times New Roman" w:hAnsi="Times New Roman" w:cs="Times New Roman"/>
          <w:color w:val="auto"/>
          <w:sz w:val="21"/>
          <w:szCs w:val="21"/>
        </w:rPr>
        <w:t>Patalpų v</w:t>
      </w:r>
      <w:r w:rsidR="006E47B7" w:rsidRPr="004D6CFA">
        <w:rPr>
          <w:rFonts w:ascii="Times New Roman" w:hAnsi="Times New Roman" w:cs="Times New Roman"/>
          <w:color w:val="auto"/>
          <w:sz w:val="21"/>
          <w:szCs w:val="21"/>
        </w:rPr>
        <w:t xml:space="preserve">alymo </w:t>
      </w:r>
      <w:r w:rsidR="005D4D58" w:rsidRPr="004D6CFA">
        <w:rPr>
          <w:rFonts w:ascii="Times New Roman" w:hAnsi="Times New Roman" w:cs="Times New Roman"/>
          <w:color w:val="auto"/>
          <w:sz w:val="21"/>
          <w:szCs w:val="21"/>
        </w:rPr>
        <w:t>paslaugų pirkimo s</w:t>
      </w:r>
      <w:r w:rsidR="008D704D" w:rsidRPr="004D6CFA">
        <w:rPr>
          <w:rFonts w:ascii="Times New Roman" w:hAnsi="Times New Roman" w:cs="Times New Roman"/>
          <w:color w:val="auto"/>
          <w:sz w:val="21"/>
          <w:szCs w:val="21"/>
        </w:rPr>
        <w:t>utarties projektas“</w:t>
      </w:r>
      <w:bookmarkEnd w:id="63"/>
    </w:p>
    <w:p w14:paraId="31050BED" w14:textId="77777777" w:rsidR="00FC4ABD" w:rsidRPr="004D6CFA" w:rsidRDefault="00FC4ABD" w:rsidP="00FC4ABD">
      <w:pPr>
        <w:rPr>
          <w:sz w:val="22"/>
          <w:szCs w:val="22"/>
        </w:rPr>
      </w:pPr>
    </w:p>
    <w:p w14:paraId="29A7470F" w14:textId="77777777" w:rsidR="006E47B7" w:rsidRPr="004D6CFA" w:rsidRDefault="006E47B7" w:rsidP="00FC4ABD">
      <w:pPr>
        <w:rPr>
          <w:sz w:val="22"/>
          <w:szCs w:val="22"/>
        </w:rPr>
      </w:pPr>
    </w:p>
    <w:p w14:paraId="115DDAA0" w14:textId="77777777" w:rsidR="006E47B7" w:rsidRPr="004D6CFA" w:rsidRDefault="006E47B7" w:rsidP="00FC4ABD">
      <w:pPr>
        <w:rPr>
          <w:sz w:val="22"/>
          <w:szCs w:val="22"/>
        </w:rPr>
      </w:pPr>
    </w:p>
    <w:p w14:paraId="5898ED3D" w14:textId="77777777" w:rsidR="006E47B7" w:rsidRPr="004D6CFA" w:rsidRDefault="006E47B7" w:rsidP="006E47B7">
      <w:pPr>
        <w:jc w:val="center"/>
        <w:rPr>
          <w:caps/>
          <w:color w:val="404040" w:themeColor="text1" w:themeTint="BF"/>
          <w:spacing w:val="20"/>
          <w:sz w:val="28"/>
          <w:szCs w:val="28"/>
        </w:rPr>
      </w:pPr>
      <w:r w:rsidRPr="004D6CFA">
        <w:rPr>
          <w:caps/>
          <w:color w:val="404040" w:themeColor="text1" w:themeTint="BF"/>
          <w:spacing w:val="20"/>
          <w:sz w:val="28"/>
          <w:szCs w:val="28"/>
        </w:rPr>
        <w:t>PATALPŲ VALYMO PASLAUGŲ PIRKIMO SUTARTIS</w:t>
      </w:r>
    </w:p>
    <w:p w14:paraId="7DD21114" w14:textId="77777777" w:rsidR="006E47B7" w:rsidRPr="004D6CFA" w:rsidRDefault="006E47B7" w:rsidP="00FC4ABD">
      <w:pPr>
        <w:rPr>
          <w:sz w:val="22"/>
          <w:szCs w:val="22"/>
        </w:rPr>
      </w:pPr>
    </w:p>
    <w:p w14:paraId="7EE616E3" w14:textId="77777777" w:rsidR="006E47B7" w:rsidRPr="004D6CFA" w:rsidRDefault="006E47B7" w:rsidP="006E47B7">
      <w:pPr>
        <w:jc w:val="both"/>
        <w:rPr>
          <w:sz w:val="22"/>
          <w:szCs w:val="22"/>
        </w:rPr>
      </w:pPr>
    </w:p>
    <w:p w14:paraId="5C08EE96" w14:textId="77777777" w:rsidR="006E47B7" w:rsidRPr="004D6CFA" w:rsidRDefault="006E47B7" w:rsidP="006E47B7">
      <w:pPr>
        <w:jc w:val="center"/>
        <w:rPr>
          <w:sz w:val="22"/>
          <w:szCs w:val="22"/>
        </w:rPr>
      </w:pPr>
      <w:r w:rsidRPr="004D6CFA">
        <w:rPr>
          <w:sz w:val="22"/>
          <w:szCs w:val="22"/>
        </w:rPr>
        <w:t>(pridedamas atskiras dokumentas „Pdf“ formatu)</w:t>
      </w:r>
    </w:p>
    <w:p w14:paraId="5DB5CE87" w14:textId="77777777" w:rsidR="006E47B7" w:rsidRPr="004D6CFA" w:rsidRDefault="006E47B7" w:rsidP="00FC4ABD">
      <w:pPr>
        <w:rPr>
          <w:sz w:val="22"/>
          <w:szCs w:val="22"/>
        </w:rPr>
      </w:pPr>
    </w:p>
    <w:p w14:paraId="22C0E950" w14:textId="77777777" w:rsidR="006E47B7" w:rsidRPr="004D6CFA" w:rsidRDefault="006E47B7" w:rsidP="00FC4ABD">
      <w:pPr>
        <w:rPr>
          <w:sz w:val="22"/>
          <w:szCs w:val="22"/>
        </w:rPr>
      </w:pPr>
    </w:p>
    <w:p w14:paraId="5DC3547D" w14:textId="77777777" w:rsidR="006E47B7" w:rsidRPr="004D6CFA" w:rsidRDefault="006E47B7" w:rsidP="00FC4ABD">
      <w:pPr>
        <w:rPr>
          <w:sz w:val="22"/>
          <w:szCs w:val="22"/>
        </w:rPr>
      </w:pPr>
    </w:p>
    <w:p w14:paraId="298D229E" w14:textId="77777777" w:rsidR="006E47B7" w:rsidRPr="004D6CFA" w:rsidRDefault="006E47B7" w:rsidP="00FC4ABD">
      <w:pPr>
        <w:rPr>
          <w:sz w:val="22"/>
          <w:szCs w:val="22"/>
        </w:rPr>
      </w:pPr>
    </w:p>
    <w:sectPr w:rsidR="006E47B7" w:rsidRPr="004D6CFA" w:rsidSect="00836987">
      <w:headerReference w:type="default" r:id="rId21"/>
      <w:pgSz w:w="11906" w:h="16838"/>
      <w:pgMar w:top="1134"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63457" w14:textId="77777777" w:rsidR="003F1943" w:rsidRDefault="003F1943" w:rsidP="00D05666">
      <w:r>
        <w:separator/>
      </w:r>
    </w:p>
  </w:endnote>
  <w:endnote w:type="continuationSeparator" w:id="0">
    <w:p w14:paraId="2432CD73" w14:textId="77777777" w:rsidR="003F1943" w:rsidRDefault="003F1943" w:rsidP="00D05666">
      <w:r>
        <w:continuationSeparator/>
      </w:r>
    </w:p>
  </w:endnote>
  <w:endnote w:type="continuationNotice" w:id="1">
    <w:p w14:paraId="485E63C2" w14:textId="77777777" w:rsidR="003F1943" w:rsidRDefault="003F1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4206043B" w14:textId="77777777" w:rsidR="00606413" w:rsidRDefault="00C142FA">
        <w:pPr>
          <w:pStyle w:val="Footer"/>
          <w:jc w:val="right"/>
        </w:pPr>
        <w:r>
          <w:fldChar w:fldCharType="begin"/>
        </w:r>
        <w:r>
          <w:instrText xml:space="preserve"> PAGE   \* MERGEFORMAT </w:instrText>
        </w:r>
        <w:r>
          <w:fldChar w:fldCharType="separate"/>
        </w:r>
        <w:r w:rsidR="008B7D06">
          <w:rPr>
            <w:noProof/>
          </w:rPr>
          <w:t>39</w:t>
        </w:r>
        <w:r>
          <w:rPr>
            <w:noProof/>
          </w:rPr>
          <w:fldChar w:fldCharType="end"/>
        </w:r>
      </w:p>
    </w:sdtContent>
  </w:sdt>
  <w:p w14:paraId="7BDD2379" w14:textId="77777777" w:rsidR="00606413" w:rsidRDefault="00606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919C" w14:textId="77777777" w:rsidR="00606413" w:rsidRDefault="00606413">
    <w:pPr>
      <w:pStyle w:val="Footer"/>
      <w:jc w:val="right"/>
    </w:pPr>
  </w:p>
  <w:p w14:paraId="382DE0EB" w14:textId="77777777" w:rsidR="00606413" w:rsidRDefault="006064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A35A" w14:textId="77777777" w:rsidR="00606413" w:rsidRDefault="00C142FA">
    <w:pPr>
      <w:pStyle w:val="Footer"/>
      <w:jc w:val="right"/>
    </w:pPr>
    <w:r>
      <w:fldChar w:fldCharType="begin"/>
    </w:r>
    <w:r>
      <w:instrText xml:space="preserve"> PAGE   \* MERGEFORMAT </w:instrText>
    </w:r>
    <w:r>
      <w:fldChar w:fldCharType="separate"/>
    </w:r>
    <w:r w:rsidR="008B7D06">
      <w:rPr>
        <w:noProof/>
      </w:rPr>
      <w:t>20</w:t>
    </w:r>
    <w:r>
      <w:rPr>
        <w:noProof/>
      </w:rPr>
      <w:fldChar w:fldCharType="end"/>
    </w:r>
  </w:p>
  <w:p w14:paraId="1EAE8751" w14:textId="77777777" w:rsidR="00606413" w:rsidRDefault="00606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4FDA0" w14:textId="77777777" w:rsidR="003F1943" w:rsidRDefault="003F1943" w:rsidP="00D05666">
      <w:r>
        <w:separator/>
      </w:r>
    </w:p>
  </w:footnote>
  <w:footnote w:type="continuationSeparator" w:id="0">
    <w:p w14:paraId="29F711F1" w14:textId="77777777" w:rsidR="003F1943" w:rsidRDefault="003F1943" w:rsidP="00D05666">
      <w:r>
        <w:continuationSeparator/>
      </w:r>
    </w:p>
  </w:footnote>
  <w:footnote w:type="continuationNotice" w:id="1">
    <w:p w14:paraId="4797DED7" w14:textId="77777777" w:rsidR="003F1943" w:rsidRDefault="003F1943"/>
  </w:footnote>
  <w:footnote w:id="2">
    <w:p w14:paraId="7ED444CC" w14:textId="77777777" w:rsidR="003109F1" w:rsidRPr="001620D3" w:rsidRDefault="003109F1" w:rsidP="003109F1">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6046B0" w14:textId="77777777" w:rsidR="003109F1" w:rsidRPr="001620D3" w:rsidRDefault="003109F1" w:rsidP="003109F1">
      <w:pPr>
        <w:pStyle w:val="FootnoteText"/>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78849C16" w14:textId="77777777" w:rsidR="003109F1" w:rsidRDefault="003109F1" w:rsidP="003109F1">
      <w:pPr>
        <w:pStyle w:val="FootnoteText"/>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264E325" w14:textId="77777777" w:rsidR="003109F1" w:rsidRPr="001620D3" w:rsidRDefault="003109F1" w:rsidP="003109F1">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6AAC54" w14:textId="77777777" w:rsidR="003109F1" w:rsidRPr="001620D3" w:rsidRDefault="003109F1" w:rsidP="003109F1">
      <w:pPr>
        <w:pStyle w:val="FootnoteText"/>
        <w:numPr>
          <w:ilvl w:val="0"/>
          <w:numId w:val="39"/>
        </w:numPr>
        <w:jc w:val="both"/>
        <w:rPr>
          <w:rFonts w:ascii="Calibri" w:eastAsia="Yu Mincho" w:hAnsi="Calibri" w:cs="Arial"/>
          <w:i/>
          <w:iCs/>
        </w:rPr>
      </w:pPr>
      <w:r w:rsidRPr="001620D3">
        <w:rPr>
          <w:rFonts w:ascii="Calibri" w:eastAsia="Yu Mincho" w:hAnsi="Calibri" w:cs="Arial"/>
          <w:i/>
          <w:iCs/>
        </w:rPr>
        <w:t xml:space="preserve">priesaikos deklaracija; </w:t>
      </w:r>
    </w:p>
    <w:p w14:paraId="6E61DA98" w14:textId="77777777" w:rsidR="003109F1" w:rsidRDefault="003109F1" w:rsidP="003109F1">
      <w:pPr>
        <w:pStyle w:val="FootnoteText"/>
        <w:numPr>
          <w:ilvl w:val="0"/>
          <w:numId w:val="3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0BEF62" w14:textId="77777777" w:rsidR="003109F1" w:rsidRPr="001620D3" w:rsidRDefault="003109F1" w:rsidP="003109F1">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EB474F" w14:textId="77777777" w:rsidR="003109F1" w:rsidRPr="001620D3" w:rsidRDefault="003109F1" w:rsidP="003109F1">
      <w:pPr>
        <w:pStyle w:val="FootnoteText"/>
        <w:numPr>
          <w:ilvl w:val="0"/>
          <w:numId w:val="40"/>
        </w:numPr>
        <w:jc w:val="both"/>
        <w:rPr>
          <w:rFonts w:ascii="Calibri" w:eastAsia="Yu Mincho" w:hAnsi="Calibri" w:cs="Arial"/>
          <w:i/>
          <w:iCs/>
        </w:rPr>
      </w:pPr>
      <w:r w:rsidRPr="001620D3">
        <w:rPr>
          <w:rFonts w:ascii="Calibri" w:eastAsia="Yu Mincho" w:hAnsi="Calibri" w:cs="Arial"/>
          <w:i/>
          <w:iCs/>
        </w:rPr>
        <w:t xml:space="preserve">priesaikos deklaracija; </w:t>
      </w:r>
    </w:p>
    <w:p w14:paraId="041B9132" w14:textId="77777777" w:rsidR="003109F1" w:rsidRDefault="003109F1" w:rsidP="003109F1">
      <w:pPr>
        <w:pStyle w:val="FootnoteText"/>
        <w:numPr>
          <w:ilvl w:val="0"/>
          <w:numId w:val="4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BC31" w14:textId="77777777" w:rsidR="00606413" w:rsidRDefault="00606413">
    <w:pPr>
      <w:pStyle w:val="Header"/>
      <w:jc w:val="right"/>
    </w:pPr>
  </w:p>
  <w:p w14:paraId="63D19697" w14:textId="77777777" w:rsidR="00606413" w:rsidRDefault="00606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7D84" w14:textId="77777777" w:rsidR="00606413" w:rsidRPr="00FB3E4D" w:rsidRDefault="00606413" w:rsidP="00FB3E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38363D"/>
    <w:multiLevelType w:val="hybridMultilevel"/>
    <w:tmpl w:val="215C49A4"/>
    <w:lvl w:ilvl="0" w:tplc="6B0875E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4" w15:restartNumberingAfterBreak="0">
    <w:nsid w:val="0D9D7786"/>
    <w:multiLevelType w:val="hybridMultilevel"/>
    <w:tmpl w:val="FB9C5C34"/>
    <w:lvl w:ilvl="0" w:tplc="2C9839F0">
      <w:start w:val="1"/>
      <w:numFmt w:val="decimal"/>
      <w:lvlText w:val="%1)"/>
      <w:lvlJc w:val="left"/>
      <w:pPr>
        <w:ind w:left="720" w:hanging="360"/>
      </w:pPr>
      <w:rPr>
        <w:rFonts w:ascii="Times New Roman" w:eastAsia="Arial Unicode MS" w:hAnsi="Times New Roman" w:cs="Times New Roman" w:hint="default"/>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A43605"/>
    <w:multiLevelType w:val="hybridMultilevel"/>
    <w:tmpl w:val="DF405C54"/>
    <w:lvl w:ilvl="0" w:tplc="45E26C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8745B5D"/>
    <w:multiLevelType w:val="multilevel"/>
    <w:tmpl w:val="071610A8"/>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b w:val="0"/>
        <w:sz w:val="22"/>
        <w:szCs w:val="22"/>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F411186"/>
    <w:multiLevelType w:val="multilevel"/>
    <w:tmpl w:val="2C68F144"/>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9F1024C"/>
    <w:multiLevelType w:val="hybridMultilevel"/>
    <w:tmpl w:val="8EC8FE1A"/>
    <w:lvl w:ilvl="0" w:tplc="95D69FD0">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3706D3C"/>
    <w:multiLevelType w:val="hybridMultilevel"/>
    <w:tmpl w:val="F4E8FD3A"/>
    <w:lvl w:ilvl="0" w:tplc="BFA82E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AB418D9"/>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A02B0E"/>
    <w:multiLevelType w:val="multilevel"/>
    <w:tmpl w:val="BC08FC60"/>
    <w:lvl w:ilvl="0">
      <w:start w:val="3"/>
      <w:numFmt w:val="decimal"/>
      <w:lvlText w:val="%1."/>
      <w:lvlJc w:val="left"/>
      <w:pPr>
        <w:ind w:left="480" w:hanging="480"/>
      </w:pPr>
      <w:rPr>
        <w:rFonts w:hint="default"/>
      </w:rPr>
    </w:lvl>
    <w:lvl w:ilvl="1">
      <w:start w:val="13"/>
      <w:numFmt w:val="decimal"/>
      <w:lvlText w:val="%1.%2."/>
      <w:lvlJc w:val="left"/>
      <w:pPr>
        <w:ind w:left="1380" w:hanging="48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65F706E3"/>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054EC2"/>
    <w:multiLevelType w:val="hybridMultilevel"/>
    <w:tmpl w:val="EA6483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012"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01D5F8E"/>
    <w:multiLevelType w:val="multilevel"/>
    <w:tmpl w:val="071610A8"/>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b w:val="0"/>
        <w:sz w:val="22"/>
        <w:szCs w:val="22"/>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BFA6A38"/>
    <w:multiLevelType w:val="multilevel"/>
    <w:tmpl w:val="711E23C4"/>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b w:val="0"/>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36" w15:restartNumberingAfterBreak="0">
    <w:nsid w:val="7D601A68"/>
    <w:multiLevelType w:val="hybridMultilevel"/>
    <w:tmpl w:val="717650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22703074">
    <w:abstractNumId w:val="9"/>
  </w:num>
  <w:num w:numId="2" w16cid:durableId="414401149">
    <w:abstractNumId w:val="6"/>
  </w:num>
  <w:num w:numId="3" w16cid:durableId="26834742">
    <w:abstractNumId w:val="20"/>
  </w:num>
  <w:num w:numId="4" w16cid:durableId="265427453">
    <w:abstractNumId w:val="26"/>
  </w:num>
  <w:num w:numId="5" w16cid:durableId="252670930">
    <w:abstractNumId w:val="34"/>
  </w:num>
  <w:num w:numId="6" w16cid:durableId="858272421">
    <w:abstractNumId w:val="32"/>
  </w:num>
  <w:num w:numId="7" w16cid:durableId="1189298963">
    <w:abstractNumId w:val="1"/>
  </w:num>
  <w:num w:numId="8" w16cid:durableId="493450841">
    <w:abstractNumId w:val="33"/>
  </w:num>
  <w:num w:numId="9" w16cid:durableId="1870870976">
    <w:abstractNumId w:val="16"/>
  </w:num>
  <w:num w:numId="10" w16cid:durableId="198706212">
    <w:abstractNumId w:val="29"/>
  </w:num>
  <w:num w:numId="11" w16cid:durableId="61297366">
    <w:abstractNumId w:val="10"/>
  </w:num>
  <w:num w:numId="12" w16cid:durableId="867370211">
    <w:abstractNumId w:val="19"/>
  </w:num>
  <w:num w:numId="13" w16cid:durableId="945581723">
    <w:abstractNumId w:val="24"/>
  </w:num>
  <w:num w:numId="14" w16cid:durableId="708148532">
    <w:abstractNumId w:val="11"/>
  </w:num>
  <w:num w:numId="15" w16cid:durableId="12388298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51488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16218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9763664">
    <w:abstractNumId w:val="17"/>
  </w:num>
  <w:num w:numId="19" w16cid:durableId="616257934">
    <w:abstractNumId w:val="3"/>
  </w:num>
  <w:num w:numId="20" w16cid:durableId="1408308204">
    <w:abstractNumId w:val="27"/>
  </w:num>
  <w:num w:numId="21" w16cid:durableId="18247329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9971038">
    <w:abstractNumId w:val="23"/>
  </w:num>
  <w:num w:numId="23" w16cid:durableId="27142762">
    <w:abstractNumId w:val="14"/>
  </w:num>
  <w:num w:numId="24" w16cid:durableId="148046491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7665822">
    <w:abstractNumId w:val="35"/>
  </w:num>
  <w:num w:numId="26" w16cid:durableId="346295428">
    <w:abstractNumId w:val="2"/>
  </w:num>
  <w:num w:numId="27" w16cid:durableId="2118478946">
    <w:abstractNumId w:val="22"/>
  </w:num>
  <w:num w:numId="28" w16cid:durableId="192576934">
    <w:abstractNumId w:val="30"/>
  </w:num>
  <w:num w:numId="29" w16cid:durableId="1676149194">
    <w:abstractNumId w:val="36"/>
  </w:num>
  <w:num w:numId="30" w16cid:durableId="189223922">
    <w:abstractNumId w:val="4"/>
  </w:num>
  <w:num w:numId="31" w16cid:durableId="1011564242">
    <w:abstractNumId w:val="31"/>
  </w:num>
  <w:num w:numId="32" w16cid:durableId="103817409">
    <w:abstractNumId w:val="5"/>
  </w:num>
  <w:num w:numId="33" w16cid:durableId="1475683503">
    <w:abstractNumId w:val="13"/>
  </w:num>
  <w:num w:numId="34" w16cid:durableId="2081126702">
    <w:abstractNumId w:val="12"/>
  </w:num>
  <w:num w:numId="35" w16cid:durableId="1467041425">
    <w:abstractNumId w:val="15"/>
  </w:num>
  <w:num w:numId="36" w16cid:durableId="348988215">
    <w:abstractNumId w:val="18"/>
  </w:num>
  <w:num w:numId="37" w16cid:durableId="8996318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94614562">
    <w:abstractNumId w:val="21"/>
  </w:num>
  <w:num w:numId="39" w16cid:durableId="1473055655">
    <w:abstractNumId w:val="28"/>
  </w:num>
  <w:num w:numId="40" w16cid:durableId="510532351">
    <w:abstractNumId w:val="0"/>
  </w:num>
  <w:num w:numId="41" w16cid:durableId="1194154843">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2A"/>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393"/>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45D"/>
    <w:rsid w:val="00042720"/>
    <w:rsid w:val="00042937"/>
    <w:rsid w:val="00042D50"/>
    <w:rsid w:val="000431AC"/>
    <w:rsid w:val="00043C51"/>
    <w:rsid w:val="00043D65"/>
    <w:rsid w:val="00044728"/>
    <w:rsid w:val="00044983"/>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029A"/>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DBB"/>
    <w:rsid w:val="0008241E"/>
    <w:rsid w:val="00082F6A"/>
    <w:rsid w:val="0008369A"/>
    <w:rsid w:val="0008436A"/>
    <w:rsid w:val="000851E4"/>
    <w:rsid w:val="00085478"/>
    <w:rsid w:val="00085609"/>
    <w:rsid w:val="000859C8"/>
    <w:rsid w:val="00086C16"/>
    <w:rsid w:val="00086D57"/>
    <w:rsid w:val="00086DDB"/>
    <w:rsid w:val="00086F5E"/>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1EF"/>
    <w:rsid w:val="000A39E6"/>
    <w:rsid w:val="000A4287"/>
    <w:rsid w:val="000A5738"/>
    <w:rsid w:val="000A5FB1"/>
    <w:rsid w:val="000A64CA"/>
    <w:rsid w:val="000A6BBE"/>
    <w:rsid w:val="000A76C1"/>
    <w:rsid w:val="000A797B"/>
    <w:rsid w:val="000A7A13"/>
    <w:rsid w:val="000A7BF8"/>
    <w:rsid w:val="000A7E99"/>
    <w:rsid w:val="000B049C"/>
    <w:rsid w:val="000B0CED"/>
    <w:rsid w:val="000B23D4"/>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862"/>
    <w:rsid w:val="000C3D2E"/>
    <w:rsid w:val="000C3F71"/>
    <w:rsid w:val="000C4D87"/>
    <w:rsid w:val="000C4DF9"/>
    <w:rsid w:val="000C55D6"/>
    <w:rsid w:val="000C59B8"/>
    <w:rsid w:val="000C6068"/>
    <w:rsid w:val="000C7160"/>
    <w:rsid w:val="000D0269"/>
    <w:rsid w:val="000D0F58"/>
    <w:rsid w:val="000D13D6"/>
    <w:rsid w:val="000D18E9"/>
    <w:rsid w:val="000D26D8"/>
    <w:rsid w:val="000D412D"/>
    <w:rsid w:val="000D4406"/>
    <w:rsid w:val="000D456F"/>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ABD"/>
    <w:rsid w:val="00112EE8"/>
    <w:rsid w:val="0011320C"/>
    <w:rsid w:val="0011344C"/>
    <w:rsid w:val="00113B07"/>
    <w:rsid w:val="00113C79"/>
    <w:rsid w:val="00113EAE"/>
    <w:rsid w:val="00113FD3"/>
    <w:rsid w:val="00115438"/>
    <w:rsid w:val="001157CD"/>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908"/>
    <w:rsid w:val="00174A4C"/>
    <w:rsid w:val="00174EE0"/>
    <w:rsid w:val="0017506F"/>
    <w:rsid w:val="0017533E"/>
    <w:rsid w:val="00176A49"/>
    <w:rsid w:val="00176FD3"/>
    <w:rsid w:val="00177EC6"/>
    <w:rsid w:val="001801B7"/>
    <w:rsid w:val="00180340"/>
    <w:rsid w:val="00180466"/>
    <w:rsid w:val="00181168"/>
    <w:rsid w:val="001814B3"/>
    <w:rsid w:val="00181511"/>
    <w:rsid w:val="00182729"/>
    <w:rsid w:val="00182CBF"/>
    <w:rsid w:val="00182E25"/>
    <w:rsid w:val="00182F7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77FA"/>
    <w:rsid w:val="001C1AD0"/>
    <w:rsid w:val="001C1CC5"/>
    <w:rsid w:val="001C24BC"/>
    <w:rsid w:val="001C305A"/>
    <w:rsid w:val="001C37BD"/>
    <w:rsid w:val="001C45C1"/>
    <w:rsid w:val="001C468D"/>
    <w:rsid w:val="001C4AE5"/>
    <w:rsid w:val="001C4F12"/>
    <w:rsid w:val="001C545C"/>
    <w:rsid w:val="001C635E"/>
    <w:rsid w:val="001C6757"/>
    <w:rsid w:val="001C6A8E"/>
    <w:rsid w:val="001C762B"/>
    <w:rsid w:val="001C7F48"/>
    <w:rsid w:val="001D2623"/>
    <w:rsid w:val="001D2CB6"/>
    <w:rsid w:val="001D37D8"/>
    <w:rsid w:val="001D414C"/>
    <w:rsid w:val="001D41F4"/>
    <w:rsid w:val="001D455B"/>
    <w:rsid w:val="001D5752"/>
    <w:rsid w:val="001D612E"/>
    <w:rsid w:val="001D6214"/>
    <w:rsid w:val="001D65F8"/>
    <w:rsid w:val="001D7492"/>
    <w:rsid w:val="001D7890"/>
    <w:rsid w:val="001D7A05"/>
    <w:rsid w:val="001E0107"/>
    <w:rsid w:val="001E1190"/>
    <w:rsid w:val="001E250F"/>
    <w:rsid w:val="001E2BC5"/>
    <w:rsid w:val="001E3801"/>
    <w:rsid w:val="001E3D5A"/>
    <w:rsid w:val="001E4891"/>
    <w:rsid w:val="001E4C29"/>
    <w:rsid w:val="001E4DB2"/>
    <w:rsid w:val="001E5701"/>
    <w:rsid w:val="001E61DF"/>
    <w:rsid w:val="001E6C9E"/>
    <w:rsid w:val="001E76C7"/>
    <w:rsid w:val="001E7E24"/>
    <w:rsid w:val="001F0317"/>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B35"/>
    <w:rsid w:val="00212338"/>
    <w:rsid w:val="002129F0"/>
    <w:rsid w:val="00212C25"/>
    <w:rsid w:val="00212F68"/>
    <w:rsid w:val="00213435"/>
    <w:rsid w:val="002135C6"/>
    <w:rsid w:val="002140C5"/>
    <w:rsid w:val="00214B9D"/>
    <w:rsid w:val="00214D4B"/>
    <w:rsid w:val="00215B09"/>
    <w:rsid w:val="00215FB5"/>
    <w:rsid w:val="002163DC"/>
    <w:rsid w:val="00216766"/>
    <w:rsid w:val="00216820"/>
    <w:rsid w:val="00217893"/>
    <w:rsid w:val="00220588"/>
    <w:rsid w:val="00220A92"/>
    <w:rsid w:val="00220B88"/>
    <w:rsid w:val="002211A8"/>
    <w:rsid w:val="00221235"/>
    <w:rsid w:val="00221CC0"/>
    <w:rsid w:val="00222235"/>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894"/>
    <w:rsid w:val="00234920"/>
    <w:rsid w:val="0023505D"/>
    <w:rsid w:val="002358F1"/>
    <w:rsid w:val="002374F8"/>
    <w:rsid w:val="00237EA0"/>
    <w:rsid w:val="0024054D"/>
    <w:rsid w:val="002411C2"/>
    <w:rsid w:val="002415C7"/>
    <w:rsid w:val="0024180E"/>
    <w:rsid w:val="00241D43"/>
    <w:rsid w:val="00242459"/>
    <w:rsid w:val="002425E8"/>
    <w:rsid w:val="00242CEB"/>
    <w:rsid w:val="002430AE"/>
    <w:rsid w:val="00243752"/>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F76"/>
    <w:rsid w:val="00255225"/>
    <w:rsid w:val="0025607C"/>
    <w:rsid w:val="002576BB"/>
    <w:rsid w:val="00257DA9"/>
    <w:rsid w:val="002601F1"/>
    <w:rsid w:val="002602D9"/>
    <w:rsid w:val="002603C7"/>
    <w:rsid w:val="002609DE"/>
    <w:rsid w:val="002612F3"/>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5A4"/>
    <w:rsid w:val="00281735"/>
    <w:rsid w:val="002827A2"/>
    <w:rsid w:val="002827E4"/>
    <w:rsid w:val="00282C67"/>
    <w:rsid w:val="00282E1F"/>
    <w:rsid w:val="00283391"/>
    <w:rsid w:val="00283C6E"/>
    <w:rsid w:val="00283D6A"/>
    <w:rsid w:val="00284221"/>
    <w:rsid w:val="002847F1"/>
    <w:rsid w:val="00284E84"/>
    <w:rsid w:val="00285B02"/>
    <w:rsid w:val="00285E5E"/>
    <w:rsid w:val="002907D9"/>
    <w:rsid w:val="00290850"/>
    <w:rsid w:val="00290BED"/>
    <w:rsid w:val="00290E7C"/>
    <w:rsid w:val="00290F12"/>
    <w:rsid w:val="00291DCB"/>
    <w:rsid w:val="0029216D"/>
    <w:rsid w:val="002926A1"/>
    <w:rsid w:val="00294B97"/>
    <w:rsid w:val="00294BE3"/>
    <w:rsid w:val="002955C5"/>
    <w:rsid w:val="002960E2"/>
    <w:rsid w:val="002967DB"/>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F64"/>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F"/>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031"/>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C34"/>
    <w:rsid w:val="002E5C9B"/>
    <w:rsid w:val="002E5EA9"/>
    <w:rsid w:val="002E6BB6"/>
    <w:rsid w:val="002F05C1"/>
    <w:rsid w:val="002F0663"/>
    <w:rsid w:val="002F0FBA"/>
    <w:rsid w:val="002F12E7"/>
    <w:rsid w:val="002F148F"/>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7F9"/>
    <w:rsid w:val="003109F1"/>
    <w:rsid w:val="0031109D"/>
    <w:rsid w:val="00311111"/>
    <w:rsid w:val="00312242"/>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E83"/>
    <w:rsid w:val="00326F19"/>
    <w:rsid w:val="00326F9E"/>
    <w:rsid w:val="003300F2"/>
    <w:rsid w:val="00331673"/>
    <w:rsid w:val="00331ED1"/>
    <w:rsid w:val="003328D9"/>
    <w:rsid w:val="00333102"/>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80"/>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8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893"/>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6D22"/>
    <w:rsid w:val="003B03D1"/>
    <w:rsid w:val="003B0F1F"/>
    <w:rsid w:val="003B12DE"/>
    <w:rsid w:val="003B160F"/>
    <w:rsid w:val="003B3624"/>
    <w:rsid w:val="003B3660"/>
    <w:rsid w:val="003B386F"/>
    <w:rsid w:val="003B39F9"/>
    <w:rsid w:val="003B4138"/>
    <w:rsid w:val="003B4F91"/>
    <w:rsid w:val="003B66D2"/>
    <w:rsid w:val="003B6924"/>
    <w:rsid w:val="003B73B7"/>
    <w:rsid w:val="003B7634"/>
    <w:rsid w:val="003B78AD"/>
    <w:rsid w:val="003C018A"/>
    <w:rsid w:val="003C07A3"/>
    <w:rsid w:val="003C126F"/>
    <w:rsid w:val="003C1AB1"/>
    <w:rsid w:val="003C1B53"/>
    <w:rsid w:val="003C1BFB"/>
    <w:rsid w:val="003C2412"/>
    <w:rsid w:val="003C250C"/>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9BA"/>
    <w:rsid w:val="003F0DA7"/>
    <w:rsid w:val="003F139A"/>
    <w:rsid w:val="003F14C3"/>
    <w:rsid w:val="003F1531"/>
    <w:rsid w:val="003F18FD"/>
    <w:rsid w:val="003F1943"/>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54F"/>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1F7"/>
    <w:rsid w:val="00435437"/>
    <w:rsid w:val="004356A8"/>
    <w:rsid w:val="00436201"/>
    <w:rsid w:val="004375A5"/>
    <w:rsid w:val="00437883"/>
    <w:rsid w:val="00441140"/>
    <w:rsid w:val="00441581"/>
    <w:rsid w:val="004417E5"/>
    <w:rsid w:val="00442E06"/>
    <w:rsid w:val="00442F8D"/>
    <w:rsid w:val="004432C7"/>
    <w:rsid w:val="004434A2"/>
    <w:rsid w:val="00443DE5"/>
    <w:rsid w:val="00443FA8"/>
    <w:rsid w:val="00443FEB"/>
    <w:rsid w:val="00444241"/>
    <w:rsid w:val="00444CAF"/>
    <w:rsid w:val="00444DC8"/>
    <w:rsid w:val="00445041"/>
    <w:rsid w:val="00445162"/>
    <w:rsid w:val="00445179"/>
    <w:rsid w:val="00445AE2"/>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B4"/>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96"/>
    <w:rsid w:val="00486DCD"/>
    <w:rsid w:val="004873D5"/>
    <w:rsid w:val="004905CE"/>
    <w:rsid w:val="004909FF"/>
    <w:rsid w:val="004910AD"/>
    <w:rsid w:val="004923AA"/>
    <w:rsid w:val="00493262"/>
    <w:rsid w:val="0049538A"/>
    <w:rsid w:val="00495F71"/>
    <w:rsid w:val="00496EFB"/>
    <w:rsid w:val="00497851"/>
    <w:rsid w:val="0049788B"/>
    <w:rsid w:val="00497DF3"/>
    <w:rsid w:val="004A01F5"/>
    <w:rsid w:val="004A0401"/>
    <w:rsid w:val="004A0E10"/>
    <w:rsid w:val="004A13CE"/>
    <w:rsid w:val="004A1BB5"/>
    <w:rsid w:val="004A276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5EB"/>
    <w:rsid w:val="004B0E0C"/>
    <w:rsid w:val="004B15B4"/>
    <w:rsid w:val="004B1B04"/>
    <w:rsid w:val="004B2DE0"/>
    <w:rsid w:val="004B2DE4"/>
    <w:rsid w:val="004B3551"/>
    <w:rsid w:val="004B42DF"/>
    <w:rsid w:val="004B4807"/>
    <w:rsid w:val="004B49C5"/>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BC"/>
    <w:rsid w:val="004C7DC4"/>
    <w:rsid w:val="004C7E0B"/>
    <w:rsid w:val="004C7E53"/>
    <w:rsid w:val="004D017C"/>
    <w:rsid w:val="004D1010"/>
    <w:rsid w:val="004D248A"/>
    <w:rsid w:val="004D3BE3"/>
    <w:rsid w:val="004D459D"/>
    <w:rsid w:val="004D4C7B"/>
    <w:rsid w:val="004D6CFA"/>
    <w:rsid w:val="004D7072"/>
    <w:rsid w:val="004D7B52"/>
    <w:rsid w:val="004D7DFA"/>
    <w:rsid w:val="004E0049"/>
    <w:rsid w:val="004E05A2"/>
    <w:rsid w:val="004E06BB"/>
    <w:rsid w:val="004E075C"/>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5F3"/>
    <w:rsid w:val="004F30E1"/>
    <w:rsid w:val="004F33F0"/>
    <w:rsid w:val="004F4D51"/>
    <w:rsid w:val="004F50BE"/>
    <w:rsid w:val="004F6FEF"/>
    <w:rsid w:val="004F75C1"/>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508F"/>
    <w:rsid w:val="00515C55"/>
    <w:rsid w:val="00515CBD"/>
    <w:rsid w:val="00515ED0"/>
    <w:rsid w:val="00516043"/>
    <w:rsid w:val="0051611C"/>
    <w:rsid w:val="0051688D"/>
    <w:rsid w:val="00517A42"/>
    <w:rsid w:val="0052045D"/>
    <w:rsid w:val="0052068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688"/>
    <w:rsid w:val="005269B3"/>
    <w:rsid w:val="00526D2D"/>
    <w:rsid w:val="005273B1"/>
    <w:rsid w:val="005274CA"/>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ABA"/>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5DF"/>
    <w:rsid w:val="00573CFB"/>
    <w:rsid w:val="00574529"/>
    <w:rsid w:val="005753B6"/>
    <w:rsid w:val="00575DFE"/>
    <w:rsid w:val="005769FF"/>
    <w:rsid w:val="00576B33"/>
    <w:rsid w:val="0057745D"/>
    <w:rsid w:val="00577925"/>
    <w:rsid w:val="00577A72"/>
    <w:rsid w:val="005806D2"/>
    <w:rsid w:val="0058278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9D"/>
    <w:rsid w:val="005A07D8"/>
    <w:rsid w:val="005A195F"/>
    <w:rsid w:val="005A2704"/>
    <w:rsid w:val="005A2AC1"/>
    <w:rsid w:val="005A2B07"/>
    <w:rsid w:val="005A58E6"/>
    <w:rsid w:val="005A65C8"/>
    <w:rsid w:val="005A661E"/>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D5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8AD"/>
    <w:rsid w:val="005F7EBF"/>
    <w:rsid w:val="00600B3A"/>
    <w:rsid w:val="006015A1"/>
    <w:rsid w:val="006015E1"/>
    <w:rsid w:val="00601B91"/>
    <w:rsid w:val="00601DD0"/>
    <w:rsid w:val="0060200D"/>
    <w:rsid w:val="00603E31"/>
    <w:rsid w:val="006041B7"/>
    <w:rsid w:val="0060451D"/>
    <w:rsid w:val="00605629"/>
    <w:rsid w:val="006059FB"/>
    <w:rsid w:val="00605D03"/>
    <w:rsid w:val="00606413"/>
    <w:rsid w:val="00606FD4"/>
    <w:rsid w:val="00607C46"/>
    <w:rsid w:val="006102F3"/>
    <w:rsid w:val="0061093E"/>
    <w:rsid w:val="006119DC"/>
    <w:rsid w:val="00611B18"/>
    <w:rsid w:val="00612434"/>
    <w:rsid w:val="00612CE6"/>
    <w:rsid w:val="00612DA3"/>
    <w:rsid w:val="00612EDD"/>
    <w:rsid w:val="00612FBA"/>
    <w:rsid w:val="00614A7B"/>
    <w:rsid w:val="00614FF2"/>
    <w:rsid w:val="006158E4"/>
    <w:rsid w:val="006158FB"/>
    <w:rsid w:val="00615C08"/>
    <w:rsid w:val="0061733E"/>
    <w:rsid w:val="0061741C"/>
    <w:rsid w:val="006177A2"/>
    <w:rsid w:val="0061785B"/>
    <w:rsid w:val="006207BC"/>
    <w:rsid w:val="00621335"/>
    <w:rsid w:val="0062150E"/>
    <w:rsid w:val="006237AF"/>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B0F"/>
    <w:rsid w:val="00631E78"/>
    <w:rsid w:val="0063285B"/>
    <w:rsid w:val="00632B0E"/>
    <w:rsid w:val="00632F7B"/>
    <w:rsid w:val="00632FAB"/>
    <w:rsid w:val="00633526"/>
    <w:rsid w:val="00633A99"/>
    <w:rsid w:val="00633F89"/>
    <w:rsid w:val="0063491E"/>
    <w:rsid w:val="006349FB"/>
    <w:rsid w:val="00634E47"/>
    <w:rsid w:val="00635013"/>
    <w:rsid w:val="0063557A"/>
    <w:rsid w:val="00636208"/>
    <w:rsid w:val="006375A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6D3"/>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25D"/>
    <w:rsid w:val="00670121"/>
    <w:rsid w:val="00670373"/>
    <w:rsid w:val="006715F4"/>
    <w:rsid w:val="00671714"/>
    <w:rsid w:val="00671B2B"/>
    <w:rsid w:val="00671DB5"/>
    <w:rsid w:val="0067281B"/>
    <w:rsid w:val="0067282A"/>
    <w:rsid w:val="00673538"/>
    <w:rsid w:val="006752D5"/>
    <w:rsid w:val="00675AFC"/>
    <w:rsid w:val="00676607"/>
    <w:rsid w:val="006773B6"/>
    <w:rsid w:val="00677704"/>
    <w:rsid w:val="00680281"/>
    <w:rsid w:val="006811BA"/>
    <w:rsid w:val="00681CDE"/>
    <w:rsid w:val="00681E77"/>
    <w:rsid w:val="006824FC"/>
    <w:rsid w:val="00682936"/>
    <w:rsid w:val="006837D6"/>
    <w:rsid w:val="00683955"/>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C87"/>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852"/>
    <w:rsid w:val="006D0D4C"/>
    <w:rsid w:val="006D0EC0"/>
    <w:rsid w:val="006D1119"/>
    <w:rsid w:val="006D224F"/>
    <w:rsid w:val="006D2363"/>
    <w:rsid w:val="006D3202"/>
    <w:rsid w:val="006D3C8B"/>
    <w:rsid w:val="006D463E"/>
    <w:rsid w:val="006D5E06"/>
    <w:rsid w:val="006D62EF"/>
    <w:rsid w:val="006D65C1"/>
    <w:rsid w:val="006D6694"/>
    <w:rsid w:val="006D675E"/>
    <w:rsid w:val="006E04DD"/>
    <w:rsid w:val="006E0DEA"/>
    <w:rsid w:val="006E1496"/>
    <w:rsid w:val="006E1CFB"/>
    <w:rsid w:val="006E202E"/>
    <w:rsid w:val="006E28D7"/>
    <w:rsid w:val="006E2957"/>
    <w:rsid w:val="006E2F05"/>
    <w:rsid w:val="006E3394"/>
    <w:rsid w:val="006E47B7"/>
    <w:rsid w:val="006E5188"/>
    <w:rsid w:val="006E533D"/>
    <w:rsid w:val="006E6883"/>
    <w:rsid w:val="006E75C7"/>
    <w:rsid w:val="006E7679"/>
    <w:rsid w:val="006F2478"/>
    <w:rsid w:val="006F2F71"/>
    <w:rsid w:val="006F4380"/>
    <w:rsid w:val="006F506C"/>
    <w:rsid w:val="006F5B33"/>
    <w:rsid w:val="006F5E6E"/>
    <w:rsid w:val="006F631C"/>
    <w:rsid w:val="006F6DAA"/>
    <w:rsid w:val="006F6DD0"/>
    <w:rsid w:val="006F7115"/>
    <w:rsid w:val="00700DDA"/>
    <w:rsid w:val="00701093"/>
    <w:rsid w:val="00701577"/>
    <w:rsid w:val="0070177A"/>
    <w:rsid w:val="007022FB"/>
    <w:rsid w:val="0070256E"/>
    <w:rsid w:val="00702FDC"/>
    <w:rsid w:val="00703132"/>
    <w:rsid w:val="00703430"/>
    <w:rsid w:val="0070349D"/>
    <w:rsid w:val="00703EEA"/>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444"/>
    <w:rsid w:val="00735C77"/>
    <w:rsid w:val="00735D7B"/>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3C7C"/>
    <w:rsid w:val="00754259"/>
    <w:rsid w:val="007545D6"/>
    <w:rsid w:val="00754ABA"/>
    <w:rsid w:val="00754F0F"/>
    <w:rsid w:val="007552F1"/>
    <w:rsid w:val="007554D6"/>
    <w:rsid w:val="00755ABF"/>
    <w:rsid w:val="00755B01"/>
    <w:rsid w:val="00755F3B"/>
    <w:rsid w:val="007560A1"/>
    <w:rsid w:val="007566CB"/>
    <w:rsid w:val="0075678B"/>
    <w:rsid w:val="00757947"/>
    <w:rsid w:val="00757968"/>
    <w:rsid w:val="00761C9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C0B"/>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239"/>
    <w:rsid w:val="007A68AD"/>
    <w:rsid w:val="007A739D"/>
    <w:rsid w:val="007A7D55"/>
    <w:rsid w:val="007A7E8A"/>
    <w:rsid w:val="007B0F0F"/>
    <w:rsid w:val="007B12FF"/>
    <w:rsid w:val="007B185F"/>
    <w:rsid w:val="007B2A01"/>
    <w:rsid w:val="007B2C4D"/>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29D"/>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9F7"/>
    <w:rsid w:val="007D1BAE"/>
    <w:rsid w:val="007D41C0"/>
    <w:rsid w:val="007D5985"/>
    <w:rsid w:val="007D5C61"/>
    <w:rsid w:val="007D60F9"/>
    <w:rsid w:val="007D64BF"/>
    <w:rsid w:val="007D6857"/>
    <w:rsid w:val="007D694B"/>
    <w:rsid w:val="007D6D19"/>
    <w:rsid w:val="007D6F6E"/>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6402"/>
    <w:rsid w:val="007F6715"/>
    <w:rsid w:val="007F6C4A"/>
    <w:rsid w:val="007F6C5E"/>
    <w:rsid w:val="007F70F3"/>
    <w:rsid w:val="0080079C"/>
    <w:rsid w:val="00801E6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D2"/>
    <w:rsid w:val="00815D5F"/>
    <w:rsid w:val="00816329"/>
    <w:rsid w:val="008176D9"/>
    <w:rsid w:val="00817D5A"/>
    <w:rsid w:val="008216CF"/>
    <w:rsid w:val="00821BB1"/>
    <w:rsid w:val="00822FE2"/>
    <w:rsid w:val="00823BF2"/>
    <w:rsid w:val="00824466"/>
    <w:rsid w:val="0082502F"/>
    <w:rsid w:val="008253EC"/>
    <w:rsid w:val="0082571E"/>
    <w:rsid w:val="00825FEE"/>
    <w:rsid w:val="0082692A"/>
    <w:rsid w:val="00826A7E"/>
    <w:rsid w:val="00826C98"/>
    <w:rsid w:val="008272CE"/>
    <w:rsid w:val="00827AF2"/>
    <w:rsid w:val="00827DAE"/>
    <w:rsid w:val="008305F0"/>
    <w:rsid w:val="008306FB"/>
    <w:rsid w:val="008309F4"/>
    <w:rsid w:val="00830CAF"/>
    <w:rsid w:val="00830D3F"/>
    <w:rsid w:val="00831187"/>
    <w:rsid w:val="00831650"/>
    <w:rsid w:val="00831FF7"/>
    <w:rsid w:val="008320EC"/>
    <w:rsid w:val="0083270B"/>
    <w:rsid w:val="0083310A"/>
    <w:rsid w:val="008335C6"/>
    <w:rsid w:val="00833AB8"/>
    <w:rsid w:val="00834CBF"/>
    <w:rsid w:val="00835378"/>
    <w:rsid w:val="008358C9"/>
    <w:rsid w:val="00835AA5"/>
    <w:rsid w:val="00836987"/>
    <w:rsid w:val="00836AC1"/>
    <w:rsid w:val="00837056"/>
    <w:rsid w:val="008409D4"/>
    <w:rsid w:val="00840BEE"/>
    <w:rsid w:val="00840F2C"/>
    <w:rsid w:val="0084131B"/>
    <w:rsid w:val="0084174D"/>
    <w:rsid w:val="008417FF"/>
    <w:rsid w:val="00841A95"/>
    <w:rsid w:val="00841D69"/>
    <w:rsid w:val="00841F69"/>
    <w:rsid w:val="008429BA"/>
    <w:rsid w:val="00842C45"/>
    <w:rsid w:val="0084480A"/>
    <w:rsid w:val="00845944"/>
    <w:rsid w:val="00845AD5"/>
    <w:rsid w:val="00846788"/>
    <w:rsid w:val="008472DE"/>
    <w:rsid w:val="008475C6"/>
    <w:rsid w:val="008505E9"/>
    <w:rsid w:val="00851498"/>
    <w:rsid w:val="00851585"/>
    <w:rsid w:val="00851768"/>
    <w:rsid w:val="008517B7"/>
    <w:rsid w:val="00852202"/>
    <w:rsid w:val="00852F58"/>
    <w:rsid w:val="0085364E"/>
    <w:rsid w:val="0085372A"/>
    <w:rsid w:val="008540C3"/>
    <w:rsid w:val="0085443F"/>
    <w:rsid w:val="00855F05"/>
    <w:rsid w:val="008562BE"/>
    <w:rsid w:val="008563C3"/>
    <w:rsid w:val="0085662C"/>
    <w:rsid w:val="0085681A"/>
    <w:rsid w:val="00856832"/>
    <w:rsid w:val="00856CFA"/>
    <w:rsid w:val="008576A8"/>
    <w:rsid w:val="00857807"/>
    <w:rsid w:val="00857DE3"/>
    <w:rsid w:val="008601A5"/>
    <w:rsid w:val="00860F5E"/>
    <w:rsid w:val="00861205"/>
    <w:rsid w:val="00861C17"/>
    <w:rsid w:val="00861F49"/>
    <w:rsid w:val="0086202D"/>
    <w:rsid w:val="00862249"/>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9B"/>
    <w:rsid w:val="008721F6"/>
    <w:rsid w:val="0087372C"/>
    <w:rsid w:val="00873D68"/>
    <w:rsid w:val="00874383"/>
    <w:rsid w:val="00875609"/>
    <w:rsid w:val="00875E60"/>
    <w:rsid w:val="00876B29"/>
    <w:rsid w:val="00876B6A"/>
    <w:rsid w:val="00876F48"/>
    <w:rsid w:val="00877166"/>
    <w:rsid w:val="00877A5D"/>
    <w:rsid w:val="008802B8"/>
    <w:rsid w:val="00881064"/>
    <w:rsid w:val="00881219"/>
    <w:rsid w:val="00881B1D"/>
    <w:rsid w:val="00881E2A"/>
    <w:rsid w:val="0088228F"/>
    <w:rsid w:val="00882826"/>
    <w:rsid w:val="00882956"/>
    <w:rsid w:val="00883246"/>
    <w:rsid w:val="008834C6"/>
    <w:rsid w:val="008844D7"/>
    <w:rsid w:val="00884B13"/>
    <w:rsid w:val="00884D1B"/>
    <w:rsid w:val="00885340"/>
    <w:rsid w:val="0088536D"/>
    <w:rsid w:val="008874EE"/>
    <w:rsid w:val="008877C1"/>
    <w:rsid w:val="00887B5D"/>
    <w:rsid w:val="008919DA"/>
    <w:rsid w:val="00891A20"/>
    <w:rsid w:val="00892EEA"/>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86C"/>
    <w:rsid w:val="008B7D06"/>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88E"/>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322"/>
    <w:rsid w:val="008E1835"/>
    <w:rsid w:val="008E1BD3"/>
    <w:rsid w:val="008E2035"/>
    <w:rsid w:val="008E2B52"/>
    <w:rsid w:val="008E3081"/>
    <w:rsid w:val="008E31B9"/>
    <w:rsid w:val="008E42F1"/>
    <w:rsid w:val="008E479D"/>
    <w:rsid w:val="008E4A13"/>
    <w:rsid w:val="008E4A3C"/>
    <w:rsid w:val="008E4CB4"/>
    <w:rsid w:val="008E654F"/>
    <w:rsid w:val="008E656A"/>
    <w:rsid w:val="008E6D07"/>
    <w:rsid w:val="008E736C"/>
    <w:rsid w:val="008E7939"/>
    <w:rsid w:val="008E79CC"/>
    <w:rsid w:val="008E7C2A"/>
    <w:rsid w:val="008E7D27"/>
    <w:rsid w:val="008E7D87"/>
    <w:rsid w:val="008E7DB3"/>
    <w:rsid w:val="008F02EA"/>
    <w:rsid w:val="008F0404"/>
    <w:rsid w:val="008F0B38"/>
    <w:rsid w:val="008F0D8C"/>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0FC5"/>
    <w:rsid w:val="00901552"/>
    <w:rsid w:val="00901FB3"/>
    <w:rsid w:val="009025EC"/>
    <w:rsid w:val="009032BE"/>
    <w:rsid w:val="009034DF"/>
    <w:rsid w:val="00903F2F"/>
    <w:rsid w:val="009043AE"/>
    <w:rsid w:val="00904BC4"/>
    <w:rsid w:val="00905C8B"/>
    <w:rsid w:val="00906154"/>
    <w:rsid w:val="009075B0"/>
    <w:rsid w:val="009079D3"/>
    <w:rsid w:val="00910C39"/>
    <w:rsid w:val="00910DF2"/>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995"/>
    <w:rsid w:val="00934599"/>
    <w:rsid w:val="00935371"/>
    <w:rsid w:val="00935826"/>
    <w:rsid w:val="0093767A"/>
    <w:rsid w:val="009400B9"/>
    <w:rsid w:val="00940EF8"/>
    <w:rsid w:val="00941066"/>
    <w:rsid w:val="00942030"/>
    <w:rsid w:val="00942226"/>
    <w:rsid w:val="00942379"/>
    <w:rsid w:val="009425A7"/>
    <w:rsid w:val="00942662"/>
    <w:rsid w:val="00942B80"/>
    <w:rsid w:val="00942BCA"/>
    <w:rsid w:val="00942C81"/>
    <w:rsid w:val="00943236"/>
    <w:rsid w:val="00943441"/>
    <w:rsid w:val="0094429A"/>
    <w:rsid w:val="00945504"/>
    <w:rsid w:val="009459E4"/>
    <w:rsid w:val="009465A0"/>
    <w:rsid w:val="00946722"/>
    <w:rsid w:val="009501C3"/>
    <w:rsid w:val="009502BE"/>
    <w:rsid w:val="009502F5"/>
    <w:rsid w:val="0095171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8"/>
    <w:rsid w:val="00970BA8"/>
    <w:rsid w:val="00971170"/>
    <w:rsid w:val="009716FC"/>
    <w:rsid w:val="00971D98"/>
    <w:rsid w:val="00973A03"/>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B8"/>
    <w:rsid w:val="009B3FDD"/>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AB5"/>
    <w:rsid w:val="009C6C1E"/>
    <w:rsid w:val="009C6DCC"/>
    <w:rsid w:val="009C6DFE"/>
    <w:rsid w:val="009C74E3"/>
    <w:rsid w:val="009C7534"/>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7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3FE"/>
    <w:rsid w:val="00A26794"/>
    <w:rsid w:val="00A26F11"/>
    <w:rsid w:val="00A27446"/>
    <w:rsid w:val="00A27846"/>
    <w:rsid w:val="00A30644"/>
    <w:rsid w:val="00A30DEC"/>
    <w:rsid w:val="00A3113F"/>
    <w:rsid w:val="00A31171"/>
    <w:rsid w:val="00A311DE"/>
    <w:rsid w:val="00A31436"/>
    <w:rsid w:val="00A322CD"/>
    <w:rsid w:val="00A32686"/>
    <w:rsid w:val="00A32872"/>
    <w:rsid w:val="00A32BE9"/>
    <w:rsid w:val="00A32C66"/>
    <w:rsid w:val="00A32DFF"/>
    <w:rsid w:val="00A33366"/>
    <w:rsid w:val="00A33684"/>
    <w:rsid w:val="00A343F4"/>
    <w:rsid w:val="00A3512C"/>
    <w:rsid w:val="00A351CC"/>
    <w:rsid w:val="00A3675E"/>
    <w:rsid w:val="00A3699B"/>
    <w:rsid w:val="00A36ABB"/>
    <w:rsid w:val="00A36D58"/>
    <w:rsid w:val="00A37503"/>
    <w:rsid w:val="00A41AC1"/>
    <w:rsid w:val="00A41CA4"/>
    <w:rsid w:val="00A42B33"/>
    <w:rsid w:val="00A42FE7"/>
    <w:rsid w:val="00A43140"/>
    <w:rsid w:val="00A43350"/>
    <w:rsid w:val="00A4394E"/>
    <w:rsid w:val="00A43BC1"/>
    <w:rsid w:val="00A43C02"/>
    <w:rsid w:val="00A44166"/>
    <w:rsid w:val="00A44C01"/>
    <w:rsid w:val="00A45433"/>
    <w:rsid w:val="00A4580A"/>
    <w:rsid w:val="00A4599F"/>
    <w:rsid w:val="00A4619E"/>
    <w:rsid w:val="00A466F1"/>
    <w:rsid w:val="00A46878"/>
    <w:rsid w:val="00A46B85"/>
    <w:rsid w:val="00A478DF"/>
    <w:rsid w:val="00A47A85"/>
    <w:rsid w:val="00A507A9"/>
    <w:rsid w:val="00A510B9"/>
    <w:rsid w:val="00A51E81"/>
    <w:rsid w:val="00A5202C"/>
    <w:rsid w:val="00A52316"/>
    <w:rsid w:val="00A524F1"/>
    <w:rsid w:val="00A5253F"/>
    <w:rsid w:val="00A52B08"/>
    <w:rsid w:val="00A53041"/>
    <w:rsid w:val="00A53BAE"/>
    <w:rsid w:val="00A53F1C"/>
    <w:rsid w:val="00A54FCF"/>
    <w:rsid w:val="00A5552B"/>
    <w:rsid w:val="00A55891"/>
    <w:rsid w:val="00A55AA5"/>
    <w:rsid w:val="00A560A2"/>
    <w:rsid w:val="00A57036"/>
    <w:rsid w:val="00A571AB"/>
    <w:rsid w:val="00A5749C"/>
    <w:rsid w:val="00A5751B"/>
    <w:rsid w:val="00A60616"/>
    <w:rsid w:val="00A6076B"/>
    <w:rsid w:val="00A61190"/>
    <w:rsid w:val="00A617EC"/>
    <w:rsid w:val="00A6180D"/>
    <w:rsid w:val="00A624EE"/>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8BC"/>
    <w:rsid w:val="00A829C4"/>
    <w:rsid w:val="00A82A79"/>
    <w:rsid w:val="00A82BCF"/>
    <w:rsid w:val="00A83F3F"/>
    <w:rsid w:val="00A84166"/>
    <w:rsid w:val="00A84566"/>
    <w:rsid w:val="00A84687"/>
    <w:rsid w:val="00A84D66"/>
    <w:rsid w:val="00A865DA"/>
    <w:rsid w:val="00A8716E"/>
    <w:rsid w:val="00A90AF8"/>
    <w:rsid w:val="00A91483"/>
    <w:rsid w:val="00A92611"/>
    <w:rsid w:val="00A934E0"/>
    <w:rsid w:val="00A93C5D"/>
    <w:rsid w:val="00A940CF"/>
    <w:rsid w:val="00A94866"/>
    <w:rsid w:val="00A9488B"/>
    <w:rsid w:val="00A94AAE"/>
    <w:rsid w:val="00A959C4"/>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2B9"/>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6FC"/>
    <w:rsid w:val="00AD6A9B"/>
    <w:rsid w:val="00AD70C1"/>
    <w:rsid w:val="00AD7D83"/>
    <w:rsid w:val="00AE0668"/>
    <w:rsid w:val="00AE1244"/>
    <w:rsid w:val="00AE1C5F"/>
    <w:rsid w:val="00AE214A"/>
    <w:rsid w:val="00AE2B70"/>
    <w:rsid w:val="00AE3439"/>
    <w:rsid w:val="00AE422D"/>
    <w:rsid w:val="00AE55E5"/>
    <w:rsid w:val="00AE60D1"/>
    <w:rsid w:val="00AE6BCB"/>
    <w:rsid w:val="00AE7547"/>
    <w:rsid w:val="00AE7624"/>
    <w:rsid w:val="00AF0AB7"/>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2E6"/>
    <w:rsid w:val="00AF6775"/>
    <w:rsid w:val="00AF6844"/>
    <w:rsid w:val="00AF76C1"/>
    <w:rsid w:val="00AF7B8D"/>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BB"/>
    <w:rsid w:val="00B24214"/>
    <w:rsid w:val="00B2459A"/>
    <w:rsid w:val="00B24708"/>
    <w:rsid w:val="00B24D95"/>
    <w:rsid w:val="00B252D4"/>
    <w:rsid w:val="00B27C5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35A"/>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144"/>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83C"/>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341"/>
    <w:rsid w:val="00B95A24"/>
    <w:rsid w:val="00B95A83"/>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1C"/>
    <w:rsid w:val="00BB174C"/>
    <w:rsid w:val="00BB1ED5"/>
    <w:rsid w:val="00BB2B04"/>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C1C"/>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94F"/>
    <w:rsid w:val="00BE598F"/>
    <w:rsid w:val="00BE6552"/>
    <w:rsid w:val="00BE7C72"/>
    <w:rsid w:val="00BF073D"/>
    <w:rsid w:val="00BF129F"/>
    <w:rsid w:val="00BF1959"/>
    <w:rsid w:val="00BF1D3B"/>
    <w:rsid w:val="00BF22F5"/>
    <w:rsid w:val="00BF2B58"/>
    <w:rsid w:val="00BF44F6"/>
    <w:rsid w:val="00BF4594"/>
    <w:rsid w:val="00BF567A"/>
    <w:rsid w:val="00BF5AEB"/>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3065"/>
    <w:rsid w:val="00C137BA"/>
    <w:rsid w:val="00C13A51"/>
    <w:rsid w:val="00C13AA7"/>
    <w:rsid w:val="00C13D69"/>
    <w:rsid w:val="00C13F9C"/>
    <w:rsid w:val="00C142FA"/>
    <w:rsid w:val="00C1441F"/>
    <w:rsid w:val="00C1458E"/>
    <w:rsid w:val="00C147E1"/>
    <w:rsid w:val="00C14807"/>
    <w:rsid w:val="00C14E2C"/>
    <w:rsid w:val="00C158E9"/>
    <w:rsid w:val="00C160A1"/>
    <w:rsid w:val="00C16987"/>
    <w:rsid w:val="00C16D04"/>
    <w:rsid w:val="00C171EA"/>
    <w:rsid w:val="00C179C4"/>
    <w:rsid w:val="00C2058D"/>
    <w:rsid w:val="00C20A77"/>
    <w:rsid w:val="00C20E68"/>
    <w:rsid w:val="00C21132"/>
    <w:rsid w:val="00C21A30"/>
    <w:rsid w:val="00C22DB0"/>
    <w:rsid w:val="00C23DFD"/>
    <w:rsid w:val="00C23E06"/>
    <w:rsid w:val="00C25FC8"/>
    <w:rsid w:val="00C26588"/>
    <w:rsid w:val="00C265EA"/>
    <w:rsid w:val="00C271D1"/>
    <w:rsid w:val="00C27C0A"/>
    <w:rsid w:val="00C3061F"/>
    <w:rsid w:val="00C31457"/>
    <w:rsid w:val="00C31BFE"/>
    <w:rsid w:val="00C32030"/>
    <w:rsid w:val="00C327B5"/>
    <w:rsid w:val="00C32E53"/>
    <w:rsid w:val="00C338F5"/>
    <w:rsid w:val="00C33DBC"/>
    <w:rsid w:val="00C34753"/>
    <w:rsid w:val="00C34BAF"/>
    <w:rsid w:val="00C35066"/>
    <w:rsid w:val="00C35094"/>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5C7"/>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002"/>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A05"/>
    <w:rsid w:val="00CA00E1"/>
    <w:rsid w:val="00CA02E5"/>
    <w:rsid w:val="00CA02FE"/>
    <w:rsid w:val="00CA0664"/>
    <w:rsid w:val="00CA1743"/>
    <w:rsid w:val="00CA1F92"/>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4E"/>
    <w:rsid w:val="00CD73FF"/>
    <w:rsid w:val="00CE07F5"/>
    <w:rsid w:val="00CE081F"/>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184"/>
    <w:rsid w:val="00D01D6B"/>
    <w:rsid w:val="00D021AA"/>
    <w:rsid w:val="00D0274C"/>
    <w:rsid w:val="00D029A4"/>
    <w:rsid w:val="00D02B3D"/>
    <w:rsid w:val="00D037B0"/>
    <w:rsid w:val="00D03CCF"/>
    <w:rsid w:val="00D03F7E"/>
    <w:rsid w:val="00D041F1"/>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ADA"/>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F31"/>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2E9"/>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3D2"/>
    <w:rsid w:val="00D61620"/>
    <w:rsid w:val="00D61638"/>
    <w:rsid w:val="00D62793"/>
    <w:rsid w:val="00D62B4F"/>
    <w:rsid w:val="00D62B64"/>
    <w:rsid w:val="00D65C16"/>
    <w:rsid w:val="00D6652F"/>
    <w:rsid w:val="00D6654D"/>
    <w:rsid w:val="00D66697"/>
    <w:rsid w:val="00D668C3"/>
    <w:rsid w:val="00D66A43"/>
    <w:rsid w:val="00D66F4C"/>
    <w:rsid w:val="00D675B6"/>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92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7CA"/>
    <w:rsid w:val="00DA62B5"/>
    <w:rsid w:val="00DA649F"/>
    <w:rsid w:val="00DA6C21"/>
    <w:rsid w:val="00DA72F8"/>
    <w:rsid w:val="00DA758B"/>
    <w:rsid w:val="00DA7A8A"/>
    <w:rsid w:val="00DA7EE1"/>
    <w:rsid w:val="00DB0683"/>
    <w:rsid w:val="00DB12A7"/>
    <w:rsid w:val="00DB1F50"/>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14C"/>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02"/>
    <w:rsid w:val="00DE1720"/>
    <w:rsid w:val="00DE18FF"/>
    <w:rsid w:val="00DE2046"/>
    <w:rsid w:val="00DE290C"/>
    <w:rsid w:val="00DE348B"/>
    <w:rsid w:val="00DE34A5"/>
    <w:rsid w:val="00DE36F4"/>
    <w:rsid w:val="00DE37BE"/>
    <w:rsid w:val="00DE3D84"/>
    <w:rsid w:val="00DE4696"/>
    <w:rsid w:val="00DE4BE1"/>
    <w:rsid w:val="00DE4FAD"/>
    <w:rsid w:val="00DE504D"/>
    <w:rsid w:val="00DE5120"/>
    <w:rsid w:val="00DE5711"/>
    <w:rsid w:val="00DE59BF"/>
    <w:rsid w:val="00DE5F20"/>
    <w:rsid w:val="00DE661B"/>
    <w:rsid w:val="00DE6E2B"/>
    <w:rsid w:val="00DE7037"/>
    <w:rsid w:val="00DE7073"/>
    <w:rsid w:val="00DF0AF7"/>
    <w:rsid w:val="00DF144A"/>
    <w:rsid w:val="00DF17DB"/>
    <w:rsid w:val="00DF1869"/>
    <w:rsid w:val="00DF27B3"/>
    <w:rsid w:val="00DF28BA"/>
    <w:rsid w:val="00DF2F93"/>
    <w:rsid w:val="00DF3708"/>
    <w:rsid w:val="00DF3DDF"/>
    <w:rsid w:val="00DF49C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36B"/>
    <w:rsid w:val="00E064BA"/>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263"/>
    <w:rsid w:val="00E16397"/>
    <w:rsid w:val="00E166CC"/>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88"/>
    <w:rsid w:val="00E355F1"/>
    <w:rsid w:val="00E3566E"/>
    <w:rsid w:val="00E3567D"/>
    <w:rsid w:val="00E357B2"/>
    <w:rsid w:val="00E35F01"/>
    <w:rsid w:val="00E365AF"/>
    <w:rsid w:val="00E373EF"/>
    <w:rsid w:val="00E375BF"/>
    <w:rsid w:val="00E3782C"/>
    <w:rsid w:val="00E37A98"/>
    <w:rsid w:val="00E41326"/>
    <w:rsid w:val="00E416D6"/>
    <w:rsid w:val="00E41B4B"/>
    <w:rsid w:val="00E42587"/>
    <w:rsid w:val="00E42A6B"/>
    <w:rsid w:val="00E42AB8"/>
    <w:rsid w:val="00E42B7C"/>
    <w:rsid w:val="00E43E42"/>
    <w:rsid w:val="00E43FBD"/>
    <w:rsid w:val="00E448B7"/>
    <w:rsid w:val="00E50D81"/>
    <w:rsid w:val="00E50F51"/>
    <w:rsid w:val="00E50F94"/>
    <w:rsid w:val="00E51FEF"/>
    <w:rsid w:val="00E52B67"/>
    <w:rsid w:val="00E53CA2"/>
    <w:rsid w:val="00E53E12"/>
    <w:rsid w:val="00E54362"/>
    <w:rsid w:val="00E54BE2"/>
    <w:rsid w:val="00E55A90"/>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450"/>
    <w:rsid w:val="00E668C5"/>
    <w:rsid w:val="00E6690B"/>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05B"/>
    <w:rsid w:val="00E96378"/>
    <w:rsid w:val="00E9667A"/>
    <w:rsid w:val="00E96E22"/>
    <w:rsid w:val="00E97228"/>
    <w:rsid w:val="00E97C7F"/>
    <w:rsid w:val="00EA001C"/>
    <w:rsid w:val="00EA0CD1"/>
    <w:rsid w:val="00EA100E"/>
    <w:rsid w:val="00EA141A"/>
    <w:rsid w:val="00EA1790"/>
    <w:rsid w:val="00EA23DE"/>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3DC"/>
    <w:rsid w:val="00EB6D85"/>
    <w:rsid w:val="00EB6E93"/>
    <w:rsid w:val="00EB79EA"/>
    <w:rsid w:val="00EB7FCE"/>
    <w:rsid w:val="00EC0799"/>
    <w:rsid w:val="00EC121F"/>
    <w:rsid w:val="00EC1554"/>
    <w:rsid w:val="00EC1B6F"/>
    <w:rsid w:val="00EC2508"/>
    <w:rsid w:val="00EC3339"/>
    <w:rsid w:val="00EC3E8D"/>
    <w:rsid w:val="00EC42F8"/>
    <w:rsid w:val="00EC4989"/>
    <w:rsid w:val="00EC4A1B"/>
    <w:rsid w:val="00EC4EBE"/>
    <w:rsid w:val="00EC522C"/>
    <w:rsid w:val="00EC5275"/>
    <w:rsid w:val="00EC653B"/>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73B9"/>
    <w:rsid w:val="00ED7950"/>
    <w:rsid w:val="00ED7CAE"/>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4BC5"/>
    <w:rsid w:val="00EE523A"/>
    <w:rsid w:val="00EE5255"/>
    <w:rsid w:val="00EE54B9"/>
    <w:rsid w:val="00EE593B"/>
    <w:rsid w:val="00EE5F7A"/>
    <w:rsid w:val="00EE5FC7"/>
    <w:rsid w:val="00EE6920"/>
    <w:rsid w:val="00EE6E84"/>
    <w:rsid w:val="00EE7654"/>
    <w:rsid w:val="00EF13E9"/>
    <w:rsid w:val="00EF22B7"/>
    <w:rsid w:val="00EF2762"/>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F3B"/>
    <w:rsid w:val="00F126A8"/>
    <w:rsid w:val="00F1334C"/>
    <w:rsid w:val="00F133E3"/>
    <w:rsid w:val="00F13921"/>
    <w:rsid w:val="00F15B16"/>
    <w:rsid w:val="00F166A2"/>
    <w:rsid w:val="00F170D1"/>
    <w:rsid w:val="00F17A1F"/>
    <w:rsid w:val="00F20241"/>
    <w:rsid w:val="00F207CB"/>
    <w:rsid w:val="00F2108C"/>
    <w:rsid w:val="00F211FE"/>
    <w:rsid w:val="00F217F8"/>
    <w:rsid w:val="00F21BAE"/>
    <w:rsid w:val="00F21CFA"/>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B47"/>
    <w:rsid w:val="00F56FD0"/>
    <w:rsid w:val="00F57102"/>
    <w:rsid w:val="00F5729B"/>
    <w:rsid w:val="00F57665"/>
    <w:rsid w:val="00F57868"/>
    <w:rsid w:val="00F602FE"/>
    <w:rsid w:val="00F607E1"/>
    <w:rsid w:val="00F60837"/>
    <w:rsid w:val="00F610E0"/>
    <w:rsid w:val="00F611D1"/>
    <w:rsid w:val="00F61A15"/>
    <w:rsid w:val="00F6347F"/>
    <w:rsid w:val="00F636E5"/>
    <w:rsid w:val="00F638A8"/>
    <w:rsid w:val="00F63BE9"/>
    <w:rsid w:val="00F644F1"/>
    <w:rsid w:val="00F650C8"/>
    <w:rsid w:val="00F65227"/>
    <w:rsid w:val="00F65FF2"/>
    <w:rsid w:val="00F6698E"/>
    <w:rsid w:val="00F66BEB"/>
    <w:rsid w:val="00F67417"/>
    <w:rsid w:val="00F678A1"/>
    <w:rsid w:val="00F701DB"/>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5808"/>
    <w:rsid w:val="00F96714"/>
    <w:rsid w:val="00FA0E33"/>
    <w:rsid w:val="00FA144D"/>
    <w:rsid w:val="00FA19B4"/>
    <w:rsid w:val="00FA263B"/>
    <w:rsid w:val="00FA31F3"/>
    <w:rsid w:val="00FA36EB"/>
    <w:rsid w:val="00FA56CE"/>
    <w:rsid w:val="00FA5983"/>
    <w:rsid w:val="00FA5EA4"/>
    <w:rsid w:val="00FA6816"/>
    <w:rsid w:val="00FA7142"/>
    <w:rsid w:val="00FA7269"/>
    <w:rsid w:val="00FA75F8"/>
    <w:rsid w:val="00FA7D78"/>
    <w:rsid w:val="00FB0283"/>
    <w:rsid w:val="00FB0339"/>
    <w:rsid w:val="00FB059B"/>
    <w:rsid w:val="00FB10F0"/>
    <w:rsid w:val="00FB1878"/>
    <w:rsid w:val="00FB1FBE"/>
    <w:rsid w:val="00FB275B"/>
    <w:rsid w:val="00FB2EAD"/>
    <w:rsid w:val="00FB31A7"/>
    <w:rsid w:val="00FB3981"/>
    <w:rsid w:val="00FB3AC8"/>
    <w:rsid w:val="00FB3D71"/>
    <w:rsid w:val="00FB3D84"/>
    <w:rsid w:val="00FB3E4D"/>
    <w:rsid w:val="00FB458B"/>
    <w:rsid w:val="00FB4C59"/>
    <w:rsid w:val="00FB5700"/>
    <w:rsid w:val="00FB5D95"/>
    <w:rsid w:val="00FB633B"/>
    <w:rsid w:val="00FB66D2"/>
    <w:rsid w:val="00FB6A6A"/>
    <w:rsid w:val="00FB78A1"/>
    <w:rsid w:val="00FB7BCA"/>
    <w:rsid w:val="00FC0747"/>
    <w:rsid w:val="00FC0DC2"/>
    <w:rsid w:val="00FC11E6"/>
    <w:rsid w:val="00FC1A04"/>
    <w:rsid w:val="00FC2982"/>
    <w:rsid w:val="00FC30FB"/>
    <w:rsid w:val="00FC3400"/>
    <w:rsid w:val="00FC46D9"/>
    <w:rsid w:val="00FC4ABD"/>
    <w:rsid w:val="00FC5AAA"/>
    <w:rsid w:val="00FC5CAE"/>
    <w:rsid w:val="00FC5EA5"/>
    <w:rsid w:val="00FC674E"/>
    <w:rsid w:val="00FC7724"/>
    <w:rsid w:val="00FC7AD6"/>
    <w:rsid w:val="00FD003B"/>
    <w:rsid w:val="00FD03FA"/>
    <w:rsid w:val="00FD1A28"/>
    <w:rsid w:val="00FD1E9A"/>
    <w:rsid w:val="00FD2A30"/>
    <w:rsid w:val="00FD34DC"/>
    <w:rsid w:val="00FD46C9"/>
    <w:rsid w:val="00FD502C"/>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C4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B29"/>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00C4A"/>
  <w15:docId w15:val="{5C7FBEF1-C700-4704-859B-525970A2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D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EB164F"/>
    <w:pPr>
      <w:keepNext/>
      <w:keepLines/>
      <w:spacing w:before="80"/>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EB164F"/>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numb"/>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 Char Diagrama Diagrama Diagrama Diagrama Diagrama Diagrama Diagrama Diagrama Diagrama Diagrama Diagrama Diagrama Diagrama,En-tête-1,En-tête-2,hd,Header 2, Diagrama, Diagrama Char,C"/>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 Char Diagrama Diagrama Diagrama Diagrama Diagrama Diagrama Diagrama Diagrama Diagrama Diagrama Diagrama Diagrama Diagrama Char,En-tête-1 Char,En-tête-2 Char,hd Char,Header 2 Char, Diagrama Char1,C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rPr>
      <w:b/>
      <w:bCs/>
      <w:color w:val="404040" w:themeColor="text1" w:themeTint="BF"/>
      <w:sz w:val="16"/>
      <w:szCs w:val="16"/>
    </w:rPr>
  </w:style>
  <w:style w:type="paragraph" w:styleId="Title">
    <w:name w:val="Title"/>
    <w:basedOn w:val="Normal"/>
    <w:next w:val="Normal"/>
    <w:link w:val="TitleChar"/>
    <w:uiPriority w:val="10"/>
    <w:qFormat/>
    <w:rsid w:val="00EB164F"/>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CA1F92"/>
    <w:pPr>
      <w:tabs>
        <w:tab w:val="left" w:pos="142"/>
        <w:tab w:val="left" w:pos="567"/>
        <w:tab w:val="right" w:leader="dot" w:pos="9962"/>
      </w:tabs>
      <w:ind w:left="426" w:hanging="284"/>
    </w:pPr>
  </w:style>
  <w:style w:type="paragraph" w:customStyle="1" w:styleId="tajtip">
    <w:name w:val="tajtip"/>
    <w:basedOn w:val="Normal"/>
    <w:rsid w:val="003536CF"/>
    <w:pPr>
      <w:spacing w:before="100" w:beforeAutospacing="1" w:after="100" w:afterAutospacing="1"/>
    </w:p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pPr>
    <w:rPr>
      <w:b/>
    </w:rPr>
  </w:style>
  <w:style w:type="paragraph" w:customStyle="1" w:styleId="S2lygis">
    <w:name w:val="_S 2 lygis"/>
    <w:basedOn w:val="Normal"/>
    <w:rsid w:val="00BC0EC9"/>
    <w:pPr>
      <w:numPr>
        <w:ilvl w:val="1"/>
        <w:numId w:val="4"/>
      </w:numPr>
      <w:spacing w:before="120" w:after="120"/>
      <w:jc w:val="both"/>
    </w:p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ind w:right="-283"/>
      <w:jc w:val="both"/>
    </w:pPr>
  </w:style>
  <w:style w:type="paragraph" w:customStyle="1" w:styleId="pf0">
    <w:name w:val="pf0"/>
    <w:basedOn w:val="Normal"/>
    <w:rsid w:val="009743D3"/>
    <w:pPr>
      <w:spacing w:before="100" w:beforeAutospacing="1" w:after="100" w:afterAutospacing="1"/>
    </w:pPr>
    <w:rPr>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sid w:val="00C012F6"/>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0"/>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Normal"/>
    <w:rsid w:val="00FC4ABD"/>
    <w:pPr>
      <w:overflowPunct w:val="0"/>
      <w:autoSpaceDE w:val="0"/>
      <w:autoSpaceDN w:val="0"/>
      <w:adjustRightInd w:val="0"/>
      <w:spacing w:before="120" w:after="120"/>
      <w:jc w:val="both"/>
      <w:textAlignment w:val="baseline"/>
    </w:pPr>
    <w:rPr>
      <w:spacing w:val="-4"/>
      <w:lang w:val="en-US"/>
    </w:rPr>
  </w:style>
  <w:style w:type="paragraph" w:customStyle="1" w:styleId="DiagramaDiagrama8">
    <w:name w:val="Diagrama Diagrama8"/>
    <w:basedOn w:val="Normal"/>
    <w:semiHidden/>
    <w:rsid w:val="00BF44F6"/>
    <w:pPr>
      <w:spacing w:line="240" w:lineRule="exact"/>
    </w:pPr>
    <w:rPr>
      <w:rFonts w:ascii="Verdana" w:hAnsi="Verdana" w:cs="Verdana"/>
      <w:sz w:val="20"/>
    </w:rPr>
  </w:style>
  <w:style w:type="character" w:customStyle="1" w:styleId="Neapdorotaspaminjimas2">
    <w:name w:val="Neapdorotas paminėjimas2"/>
    <w:basedOn w:val="DefaultParagraphFont"/>
    <w:uiPriority w:val="99"/>
    <w:semiHidden/>
    <w:unhideWhenUsed/>
    <w:rsid w:val="0094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8348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0B4B6-3F29-424C-8E96-561086D3D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26</Pages>
  <Words>31297</Words>
  <Characters>17840</Characters>
  <Application>Microsoft Office Word</Application>
  <DocSecurity>0</DocSecurity>
  <Lines>148</Lines>
  <Paragraphs>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Aušra Bagdonavičienė</dc:creator>
  <cp:lastModifiedBy>Aušra Bagdonavičienė</cp:lastModifiedBy>
  <cp:revision>5</cp:revision>
  <dcterms:created xsi:type="dcterms:W3CDTF">2026-03-23T07:24:00Z</dcterms:created>
  <dcterms:modified xsi:type="dcterms:W3CDTF">2026-03-26T07:26:00Z</dcterms:modified>
</cp:coreProperties>
</file>