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51935" w14:textId="77777777" w:rsidR="005432A3" w:rsidRPr="000C0757" w:rsidRDefault="005432A3" w:rsidP="005432A3">
      <w:pPr>
        <w:suppressAutoHyphens/>
        <w:jc w:val="center"/>
        <w:rPr>
          <w:b/>
          <w:iCs/>
          <w:lang w:val="lt-LT"/>
        </w:rPr>
      </w:pPr>
    </w:p>
    <w:p w14:paraId="444FF9D0" w14:textId="77777777" w:rsidR="00C24C6C" w:rsidRPr="000C0757" w:rsidRDefault="00C24C6C" w:rsidP="005432A3">
      <w:pPr>
        <w:suppressAutoHyphens/>
        <w:jc w:val="center"/>
        <w:rPr>
          <w:b/>
          <w:sz w:val="20"/>
          <w:szCs w:val="20"/>
          <w:lang w:val="lt-LT" w:eastAsia="ar-SA"/>
        </w:rPr>
      </w:pPr>
    </w:p>
    <w:p w14:paraId="08FE0AD4" w14:textId="77777777" w:rsidR="00C24C6C" w:rsidRPr="000C0757" w:rsidRDefault="00C24C6C" w:rsidP="00C24C6C">
      <w:pPr>
        <w:autoSpaceDE w:val="0"/>
        <w:autoSpaceDN w:val="0"/>
        <w:adjustRightInd w:val="0"/>
        <w:jc w:val="center"/>
        <w:rPr>
          <w:b/>
          <w:sz w:val="22"/>
          <w:lang w:val="lt-LT"/>
        </w:rPr>
      </w:pPr>
      <w:r w:rsidRPr="000C0757">
        <w:rPr>
          <w:b/>
          <w:sz w:val="22"/>
          <w:lang w:val="lt-LT"/>
        </w:rPr>
        <w:t xml:space="preserve">LIETUVOS KARIUOMENĖS </w:t>
      </w:r>
    </w:p>
    <w:p w14:paraId="64806840" w14:textId="00526404" w:rsidR="00F51127" w:rsidRPr="00A054FF" w:rsidRDefault="00C24C6C" w:rsidP="00A054FF">
      <w:pPr>
        <w:autoSpaceDE w:val="0"/>
        <w:autoSpaceDN w:val="0"/>
        <w:adjustRightInd w:val="0"/>
        <w:jc w:val="center"/>
        <w:rPr>
          <w:b/>
          <w:sz w:val="22"/>
          <w:lang w:val="lt-LT"/>
        </w:rPr>
      </w:pPr>
      <w:r w:rsidRPr="000C0757">
        <w:rPr>
          <w:b/>
          <w:sz w:val="22"/>
          <w:lang w:val="lt-LT"/>
        </w:rPr>
        <w:t>KIBERNETINĖS GYNYBOS VALDYBA</w:t>
      </w:r>
    </w:p>
    <w:p w14:paraId="64806841" w14:textId="77777777" w:rsidR="00F51127" w:rsidRPr="000C0757" w:rsidRDefault="00F51127" w:rsidP="00F51127">
      <w:pPr>
        <w:autoSpaceDE w:val="0"/>
        <w:autoSpaceDN w:val="0"/>
        <w:adjustRightInd w:val="0"/>
        <w:rPr>
          <w:iCs/>
          <w:lang w:val="lt-LT"/>
        </w:rPr>
      </w:pPr>
    </w:p>
    <w:p w14:paraId="64806844" w14:textId="0C1BBA8B" w:rsidR="00F51127" w:rsidRPr="000C0757" w:rsidRDefault="00F51127" w:rsidP="005432A3">
      <w:pPr>
        <w:autoSpaceDE w:val="0"/>
        <w:autoSpaceDN w:val="0"/>
        <w:adjustRightInd w:val="0"/>
        <w:jc w:val="center"/>
        <w:rPr>
          <w:b/>
          <w:lang w:val="lt-LT"/>
        </w:rPr>
      </w:pPr>
    </w:p>
    <w:tbl>
      <w:tblPr>
        <w:tblStyle w:val="TableGrid"/>
        <w:tblW w:w="0" w:type="auto"/>
        <w:tblInd w:w="426" w:type="dxa"/>
        <w:tblLook w:val="04A0" w:firstRow="1" w:lastRow="0" w:firstColumn="1" w:lastColumn="0" w:noHBand="0" w:noVBand="1"/>
      </w:tblPr>
      <w:tblGrid>
        <w:gridCol w:w="8930"/>
      </w:tblGrid>
      <w:tr w:rsidR="0023774E" w:rsidRPr="000C0757" w14:paraId="79E6D8F2" w14:textId="77777777" w:rsidTr="0023774E">
        <w:tc>
          <w:tcPr>
            <w:tcW w:w="8930" w:type="dxa"/>
            <w:tcBorders>
              <w:top w:val="nil"/>
              <w:left w:val="nil"/>
              <w:bottom w:val="single" w:sz="4" w:space="0" w:color="auto"/>
              <w:right w:val="nil"/>
            </w:tcBorders>
          </w:tcPr>
          <w:p w14:paraId="72E801C5" w14:textId="0CA73BCF" w:rsidR="005432A3" w:rsidRPr="000C0757" w:rsidRDefault="005432A3" w:rsidP="0023774E">
            <w:pPr>
              <w:tabs>
                <w:tab w:val="left" w:pos="7020"/>
              </w:tabs>
              <w:jc w:val="center"/>
              <w:rPr>
                <w:b/>
                <w:lang w:val="lt-LT"/>
              </w:rPr>
            </w:pPr>
            <w:bookmarkStart w:id="0" w:name="_Toc494876528"/>
            <w:r w:rsidRPr="000C0757">
              <w:rPr>
                <w:b/>
                <w:lang w:val="lt-LT"/>
              </w:rPr>
              <w:t>TECHNINĖ SPECIFIKACIJA</w:t>
            </w:r>
            <w:bookmarkEnd w:id="0"/>
          </w:p>
          <w:p w14:paraId="5B8FFC8A" w14:textId="77777777" w:rsidR="00F6214A" w:rsidRPr="000C0757" w:rsidRDefault="00F6214A" w:rsidP="0023774E">
            <w:pPr>
              <w:tabs>
                <w:tab w:val="left" w:pos="7020"/>
              </w:tabs>
              <w:jc w:val="center"/>
              <w:rPr>
                <w:b/>
                <w:lang w:val="lt-LT"/>
              </w:rPr>
            </w:pPr>
          </w:p>
          <w:p w14:paraId="47F01CB6" w14:textId="77777777" w:rsidR="0006364C" w:rsidRPr="000C0757" w:rsidRDefault="001D6B69" w:rsidP="0023774E">
            <w:pPr>
              <w:tabs>
                <w:tab w:val="left" w:pos="7020"/>
              </w:tabs>
              <w:jc w:val="center"/>
              <w:rPr>
                <w:b/>
                <w:lang w:val="lt-LT"/>
              </w:rPr>
            </w:pPr>
            <w:r w:rsidRPr="000C0757">
              <w:rPr>
                <w:b/>
                <w:lang w:val="lt-LT"/>
              </w:rPr>
              <w:t xml:space="preserve">LIETUVOS KARIUOMENĖS KIBERNETINĖS GYNYBOS VALDYBOS </w:t>
            </w:r>
          </w:p>
          <w:p w14:paraId="0B0FD83A" w14:textId="256C5470" w:rsidR="0023774E" w:rsidRPr="000C0757" w:rsidRDefault="0006364C" w:rsidP="0023774E">
            <w:pPr>
              <w:tabs>
                <w:tab w:val="left" w:pos="7020"/>
              </w:tabs>
              <w:jc w:val="center"/>
              <w:rPr>
                <w:b/>
                <w:lang w:val="lt-LT"/>
              </w:rPr>
            </w:pPr>
            <w:r w:rsidRPr="000C0757">
              <w:rPr>
                <w:b/>
                <w:lang w:val="lt-LT"/>
              </w:rPr>
              <w:t xml:space="preserve">KOVINĖ </w:t>
            </w:r>
            <w:r w:rsidR="001D6B69" w:rsidRPr="000C0757">
              <w:rPr>
                <w:b/>
                <w:lang w:val="lt-LT"/>
              </w:rPr>
              <w:t>VĖLIAVA</w:t>
            </w:r>
          </w:p>
        </w:tc>
      </w:tr>
    </w:tbl>
    <w:p w14:paraId="2B911A4D" w14:textId="4FEF9B6D" w:rsidR="0023774E" w:rsidRPr="000C0757" w:rsidRDefault="0023774E" w:rsidP="0023774E">
      <w:pPr>
        <w:tabs>
          <w:tab w:val="left" w:pos="7020"/>
        </w:tabs>
        <w:jc w:val="center"/>
        <w:rPr>
          <w:sz w:val="16"/>
          <w:szCs w:val="16"/>
          <w:lang w:val="lt-LT"/>
        </w:rPr>
      </w:pPr>
      <w:r w:rsidRPr="000C0757">
        <w:rPr>
          <w:sz w:val="16"/>
          <w:szCs w:val="16"/>
          <w:lang w:val="lt-LT"/>
        </w:rPr>
        <w:t>(pavadinimas)</w:t>
      </w:r>
    </w:p>
    <w:p w14:paraId="03911017" w14:textId="77777777" w:rsidR="0023774E" w:rsidRPr="000C0757" w:rsidRDefault="0023774E" w:rsidP="00F51127">
      <w:pPr>
        <w:autoSpaceDE w:val="0"/>
        <w:autoSpaceDN w:val="0"/>
        <w:adjustRightInd w:val="0"/>
        <w:jc w:val="center"/>
        <w:rPr>
          <w:b/>
          <w:iCs/>
          <w:lang w:val="lt-LT"/>
        </w:rPr>
      </w:pPr>
    </w:p>
    <w:p w14:paraId="64806847" w14:textId="77777777" w:rsidR="00F51127" w:rsidRPr="000C0757" w:rsidRDefault="00F51127" w:rsidP="00F51127">
      <w:pPr>
        <w:tabs>
          <w:tab w:val="left" w:pos="7020"/>
        </w:tabs>
        <w:jc w:val="center"/>
        <w:rPr>
          <w:lang w:val="lt-LT"/>
        </w:rPr>
      </w:pPr>
    </w:p>
    <w:p w14:paraId="64806848" w14:textId="77777777" w:rsidR="00F51127" w:rsidRPr="000C0757" w:rsidRDefault="00F51127" w:rsidP="006276C5">
      <w:pPr>
        <w:numPr>
          <w:ilvl w:val="0"/>
          <w:numId w:val="1"/>
        </w:numPr>
        <w:tabs>
          <w:tab w:val="num" w:pos="284"/>
          <w:tab w:val="left" w:pos="7020"/>
        </w:tabs>
        <w:ind w:left="0" w:firstLine="0"/>
        <w:rPr>
          <w:b/>
          <w:u w:val="single"/>
          <w:lang w:val="lt-LT"/>
        </w:rPr>
      </w:pPr>
      <w:r w:rsidRPr="000C0757">
        <w:rPr>
          <w:b/>
          <w:u w:val="single"/>
          <w:lang w:val="lt-LT"/>
        </w:rPr>
        <w:t xml:space="preserve">Pirkimo objekto paskirtis: </w:t>
      </w:r>
    </w:p>
    <w:p w14:paraId="0AADA8C3" w14:textId="120FFCF9" w:rsidR="009441ED" w:rsidRPr="000C0757" w:rsidRDefault="004E1F8D" w:rsidP="00E536E9">
      <w:pPr>
        <w:tabs>
          <w:tab w:val="left" w:pos="1080"/>
        </w:tabs>
        <w:ind w:firstLine="284"/>
        <w:rPr>
          <w:lang w:val="lt-LT"/>
        </w:rPr>
      </w:pPr>
      <w:r w:rsidRPr="000C0757">
        <w:rPr>
          <w:rFonts w:eastAsia="Calibri"/>
          <w:lang w:val="lt-LT" w:eastAsia="lt-LT"/>
        </w:rPr>
        <w:t xml:space="preserve"> </w:t>
      </w:r>
      <w:r w:rsidR="001D6B69" w:rsidRPr="000C0757">
        <w:rPr>
          <w:rFonts w:eastAsia="Calibri"/>
          <w:lang w:val="lt-LT" w:eastAsia="lt-LT"/>
        </w:rPr>
        <w:t xml:space="preserve">Lietuvos kariuomenės Kibernetinės gynybos valdybos </w:t>
      </w:r>
      <w:r w:rsidR="0006364C" w:rsidRPr="000C0757">
        <w:rPr>
          <w:rFonts w:eastAsia="Calibri"/>
          <w:lang w:val="lt-LT" w:eastAsia="lt-LT"/>
        </w:rPr>
        <w:t xml:space="preserve">kovinė </w:t>
      </w:r>
      <w:r w:rsidR="001D6B69" w:rsidRPr="000C0757">
        <w:rPr>
          <w:rFonts w:eastAsia="Calibri"/>
          <w:lang w:val="lt-LT" w:eastAsia="lt-LT"/>
        </w:rPr>
        <w:t>vėliava</w:t>
      </w:r>
      <w:r w:rsidR="0077395D" w:rsidRPr="000C0757">
        <w:rPr>
          <w:rFonts w:eastAsia="Calibri"/>
          <w:lang w:val="lt-LT" w:eastAsia="lt-LT"/>
        </w:rPr>
        <w:t xml:space="preserve"> skirta </w:t>
      </w:r>
      <w:r w:rsidR="00BA1193" w:rsidRPr="000C0757">
        <w:rPr>
          <w:lang w:val="lt-LT"/>
        </w:rPr>
        <w:t>Lietuvos kariuomenės Kibernetinės gynybos val</w:t>
      </w:r>
      <w:r w:rsidR="001D6B69" w:rsidRPr="000C0757">
        <w:rPr>
          <w:lang w:val="lt-LT"/>
        </w:rPr>
        <w:t xml:space="preserve">dybos </w:t>
      </w:r>
      <w:r w:rsidR="0077395D" w:rsidRPr="000C0757">
        <w:rPr>
          <w:rFonts w:eastAsia="Calibri"/>
          <w:lang w:val="lt-LT" w:eastAsia="lt-LT"/>
        </w:rPr>
        <w:t>reprezentavimui</w:t>
      </w:r>
      <w:r w:rsidR="0008484F" w:rsidRPr="000C0757">
        <w:rPr>
          <w:rFonts w:eastAsia="Calibri"/>
          <w:lang w:val="lt-LT" w:eastAsia="lt-LT"/>
        </w:rPr>
        <w:t>.</w:t>
      </w:r>
    </w:p>
    <w:p w14:paraId="2C10C3B5" w14:textId="77777777" w:rsidR="003354A3" w:rsidRPr="000C0757" w:rsidRDefault="003354A3" w:rsidP="00781E7B">
      <w:pPr>
        <w:tabs>
          <w:tab w:val="left" w:pos="1296"/>
          <w:tab w:val="left" w:pos="4680"/>
        </w:tabs>
        <w:rPr>
          <w:lang w:val="lt-LT"/>
        </w:rPr>
      </w:pPr>
    </w:p>
    <w:p w14:paraId="787DB7AD" w14:textId="1EC6BFDF" w:rsidR="00332833" w:rsidRPr="000C0757" w:rsidRDefault="00F51127" w:rsidP="002010A0">
      <w:pPr>
        <w:pStyle w:val="ListParagraph"/>
        <w:numPr>
          <w:ilvl w:val="0"/>
          <w:numId w:val="2"/>
        </w:numPr>
        <w:ind w:left="284" w:hanging="284"/>
        <w:contextualSpacing/>
        <w:rPr>
          <w:rFonts w:ascii="Times New Roman" w:hAnsi="Times New Roman" w:cs="Times New Roman"/>
          <w:b/>
          <w:sz w:val="24"/>
          <w:u w:val="single"/>
          <w:lang w:val="lt-LT"/>
        </w:rPr>
      </w:pPr>
      <w:r w:rsidRPr="000C0757">
        <w:rPr>
          <w:rFonts w:ascii="Times New Roman" w:hAnsi="Times New Roman" w:cs="Times New Roman"/>
          <w:b/>
          <w:sz w:val="24"/>
          <w:u w:val="single"/>
          <w:lang w:val="lt-LT"/>
        </w:rPr>
        <w:t>Bendri reikalavimai:</w:t>
      </w:r>
    </w:p>
    <w:p w14:paraId="0AE6B791" w14:textId="4C9F5465" w:rsidR="00311258" w:rsidRPr="000C0757" w:rsidRDefault="00B924DA"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 xml:space="preserve">Lietuvos kariuomenės Kibernetinės gynybos valdybos </w:t>
      </w:r>
      <w:r w:rsidR="0006364C" w:rsidRPr="000C0757">
        <w:rPr>
          <w:rFonts w:ascii="Times New Roman" w:hAnsi="Times New Roman" w:cs="Times New Roman"/>
          <w:sz w:val="24"/>
          <w:lang w:val="lt-LT"/>
        </w:rPr>
        <w:t xml:space="preserve">kovinę </w:t>
      </w:r>
      <w:r w:rsidRPr="000C0757">
        <w:rPr>
          <w:rFonts w:ascii="Times New Roman" w:hAnsi="Times New Roman" w:cs="Times New Roman"/>
          <w:sz w:val="24"/>
          <w:lang w:val="lt-LT"/>
        </w:rPr>
        <w:t xml:space="preserve">vėliavą </w:t>
      </w:r>
      <w:r w:rsidR="0077395D" w:rsidRPr="000C0757">
        <w:rPr>
          <w:rFonts w:ascii="Times New Roman" w:hAnsi="Times New Roman" w:cs="Times New Roman"/>
          <w:sz w:val="24"/>
          <w:lang w:val="lt-LT"/>
        </w:rPr>
        <w:t xml:space="preserve">sudaro </w:t>
      </w:r>
      <w:r w:rsidRPr="000C0757">
        <w:rPr>
          <w:rFonts w:ascii="Times New Roman" w:hAnsi="Times New Roman" w:cs="Times New Roman"/>
          <w:sz w:val="24"/>
          <w:lang w:val="lt-LT"/>
        </w:rPr>
        <w:t>vėliava, antgalis ir vėliavos kotas.</w:t>
      </w:r>
    </w:p>
    <w:p w14:paraId="1775736C" w14:textId="77777777"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p>
    <w:p w14:paraId="70DE759E" w14:textId="77777777" w:rsidR="00F50030" w:rsidRPr="000C0757" w:rsidRDefault="00F51127" w:rsidP="002370D2">
      <w:pPr>
        <w:pStyle w:val="ListParagraph"/>
        <w:numPr>
          <w:ilvl w:val="0"/>
          <w:numId w:val="2"/>
        </w:numPr>
        <w:spacing w:line="276" w:lineRule="auto"/>
        <w:contextualSpacing/>
        <w:rPr>
          <w:rFonts w:ascii="Times New Roman" w:hAnsi="Times New Roman" w:cs="Times New Roman"/>
          <w:b/>
          <w:sz w:val="24"/>
          <w:u w:val="single"/>
          <w:lang w:val="lt-LT"/>
        </w:rPr>
      </w:pPr>
      <w:r w:rsidRPr="000C0757">
        <w:rPr>
          <w:rFonts w:ascii="Times New Roman" w:hAnsi="Times New Roman" w:cs="Times New Roman"/>
          <w:b/>
          <w:sz w:val="24"/>
          <w:u w:val="single"/>
          <w:lang w:val="lt-LT"/>
        </w:rPr>
        <w:t xml:space="preserve">Techniniai reikalavimai: </w:t>
      </w:r>
    </w:p>
    <w:p w14:paraId="37CDA66B" w14:textId="4888CAE8" w:rsidR="004E1F8D" w:rsidRPr="000C0757" w:rsidRDefault="00816808" w:rsidP="002370D2">
      <w:pPr>
        <w:shd w:val="clear" w:color="auto" w:fill="FFFFFF"/>
        <w:ind w:left="180"/>
        <w:rPr>
          <w:color w:val="000000"/>
          <w:lang w:val="lt-LT" w:eastAsia="lt-LT"/>
        </w:rPr>
      </w:pPr>
      <w:r w:rsidRPr="000C0757">
        <w:rPr>
          <w:noProof/>
        </w:rPr>
        <w:drawing>
          <wp:inline distT="0" distB="0" distL="0" distR="0" wp14:anchorId="7AB5456B" wp14:editId="173522D8">
            <wp:extent cx="5850890" cy="32092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K-25-isakymui2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0890" cy="3209290"/>
                    </a:xfrm>
                    <a:prstGeom prst="rect">
                      <a:avLst/>
                    </a:prstGeom>
                  </pic:spPr>
                </pic:pic>
              </a:graphicData>
            </a:graphic>
          </wp:inline>
        </w:drawing>
      </w:r>
    </w:p>
    <w:p w14:paraId="34548BAF" w14:textId="1F4F7A7C"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Vėliava turi būti dvipusė, raudono audinio arba lygiavertė, siuvinėta, 135+-5 cm pločio ir 120+-5 cm ilgio. Vėliavos audiniai- medvilnė, poliesteris arba lygiavertė. Visi simboliai ir užrašai vėliavoje turi būti išsiuvinėti. Siuvinėjimui turi būti naudojami viskozės šilkiniai ir medvilniniai arba lygiaverčiai siūlai.</w:t>
      </w:r>
      <w:r w:rsidR="000C0757" w:rsidRPr="000C0757">
        <w:rPr>
          <w:rFonts w:ascii="Times New Roman" w:hAnsi="Times New Roman" w:cs="Times New Roman"/>
          <w:sz w:val="24"/>
          <w:lang w:val="lt-LT"/>
        </w:rPr>
        <w:t xml:space="preserve"> Vėliavos audinys (medžiaga) turi būti suderinama su Užsakovo atstovu užsakymo metu.</w:t>
      </w:r>
    </w:p>
    <w:p w14:paraId="2A7F84B4" w14:textId="77777777"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 xml:space="preserve">Abi vėliavos pusės sudalintos vertikaliomis ir horizontaliomis žalios spalvos juostomis, kurias nuo fono skiria siauresnės, aukso juostelės. Visuose keturiuose vėliavos kampuose simetriškai išsiuvinėti aukso spalvos Gediminaičių stulpai. </w:t>
      </w:r>
    </w:p>
    <w:p w14:paraId="7912B5D8" w14:textId="77777777"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 xml:space="preserve">Averso centre – Lietuvos istorinės vėliavos Vytis, iš visų keturių pusių apjuostas žalių, stilizuotų ąžuolo lapų vainikais, dekoruotais aukso gilėmis. </w:t>
      </w:r>
    </w:p>
    <w:p w14:paraId="5DD7121C" w14:textId="77777777"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 xml:space="preserve">Reverso centre įkomponuotas valdybos simbolis – pakelto kalavijo ir keturių tarpusavyje sukryžiuotų stilizuotų žaibų kompozicija. Kalavijo ašmenys ir du vertikalūs žaibai - sidabriniai, kalavijo rankena ir kiti du žaibai – auksiniai. Šalia simbolio esančiose vertikaliose ir apatinėje horizontalioje juostose įkomponuoti žalių, stilizuotų ąžuolo lapų vainikai, dekoruoti aukso gilėmis. </w:t>
      </w:r>
      <w:r w:rsidRPr="000C0757">
        <w:rPr>
          <w:rFonts w:ascii="Times New Roman" w:hAnsi="Times New Roman" w:cs="Times New Roman"/>
          <w:sz w:val="24"/>
          <w:lang w:val="lt-LT"/>
        </w:rPr>
        <w:lastRenderedPageBreak/>
        <w:t>Vėliavos viršutinėje horizontalioje juostoje, didžiosiomis aukso raidėmis įrašytas valdybos šūkis „GINTI-APTIKTI-NUGALĖTI!“.</w:t>
      </w:r>
    </w:p>
    <w:p w14:paraId="1EDE92B7" w14:textId="77777777" w:rsidR="006D69BC" w:rsidRPr="000C0757" w:rsidRDefault="006D69BC" w:rsidP="006D69BC">
      <w:pPr>
        <w:pStyle w:val="ListParagraph"/>
        <w:tabs>
          <w:tab w:val="left" w:pos="851"/>
        </w:tabs>
        <w:ind w:left="0" w:firstLine="284"/>
        <w:contextualSpacing/>
        <w:rPr>
          <w:rFonts w:ascii="Times New Roman" w:hAnsi="Times New Roman" w:cs="Times New Roman"/>
          <w:sz w:val="24"/>
          <w:lang w:val="lt-LT"/>
        </w:rPr>
      </w:pPr>
      <w:r w:rsidRPr="000C0757">
        <w:rPr>
          <w:rFonts w:ascii="Times New Roman" w:hAnsi="Times New Roman" w:cs="Times New Roman"/>
          <w:sz w:val="24"/>
          <w:lang w:val="lt-LT"/>
        </w:rPr>
        <w:t>Vėliavos kraštai dekoruoti 6 cm ilgio raudonų ir žalių siūlų kutais.</w:t>
      </w:r>
    </w:p>
    <w:p w14:paraId="09657C09" w14:textId="77777777" w:rsidR="00FB2AB0" w:rsidRPr="000C0757" w:rsidRDefault="00FB2AB0" w:rsidP="00FB2AB0">
      <w:pPr>
        <w:shd w:val="clear" w:color="auto" w:fill="FFFFFF"/>
        <w:rPr>
          <w:lang w:val="lt-LT"/>
        </w:rPr>
      </w:pPr>
      <w:r w:rsidRPr="000C0757">
        <w:rPr>
          <w:lang w:val="lt-LT"/>
        </w:rPr>
        <w:t>Vėliavos kotas medinis (ąžuolas, uosis) tamsios spalvos, impregnuotas ir nulakuotas. Kotas turi būti išardomas, dviejų dalių. Koto matmenys: ilgis ne ilgesnis kaip 2650 mm ir ne trupesnis kaip 2500 mm., skersmuo Ø ne plonesnis kaip 3,7 cm ir storesnis kaip 4,0 cm.</w:t>
      </w:r>
    </w:p>
    <w:p w14:paraId="00B9279A" w14:textId="1425CE3B" w:rsidR="00FB2AB0" w:rsidRPr="000C0757" w:rsidRDefault="00FB2AB0" w:rsidP="000C0757">
      <w:pPr>
        <w:shd w:val="clear" w:color="auto" w:fill="FFFFFF"/>
        <w:ind w:firstLine="284"/>
        <w:rPr>
          <w:rFonts w:eastAsiaTheme="minorHAnsi"/>
          <w:lang w:val="lt-LT"/>
        </w:rPr>
      </w:pPr>
      <w:r w:rsidRPr="000C0757">
        <w:rPr>
          <w:rFonts w:eastAsiaTheme="minorHAnsi"/>
          <w:lang w:val="lt-LT"/>
        </w:rPr>
        <w:t>Vėliavos antgalis gaminamas iš žalvario. Antgalio aukštis ne didesnis kaip 33,5 cm ir ne mažesnis</w:t>
      </w:r>
    </w:p>
    <w:p w14:paraId="42DD06A4" w14:textId="63E6F364" w:rsidR="006D69BC" w:rsidRPr="000C0757" w:rsidRDefault="00FB2AB0" w:rsidP="00FB2AB0">
      <w:pPr>
        <w:shd w:val="clear" w:color="auto" w:fill="FFFFFF"/>
        <w:rPr>
          <w:rFonts w:eastAsiaTheme="minorHAnsi"/>
          <w:lang w:val="lt-LT"/>
        </w:rPr>
      </w:pPr>
      <w:r w:rsidRPr="000C0757">
        <w:rPr>
          <w:rFonts w:eastAsiaTheme="minorHAnsi"/>
          <w:lang w:val="lt-LT"/>
        </w:rPr>
        <w:t>kaip 33 cm, išorinis plotis centre ne mažesnis kaip 11,7 cm ir ne didesnis kaip 11,9 cm. Antgalio centre pavaizduotas Vytis raudoname fone, ženklo skersmuo ne mažesnis kaip 6,5 cm ir ne didesnis kaip 6,9 cm. Antgalio dalis (ertmė) maunama ant koto ne didesnė kaip 4,0 cm ir ne mažesnė kaip 3,7 cm.</w:t>
      </w:r>
    </w:p>
    <w:p w14:paraId="3A381E3D" w14:textId="19BE737B" w:rsidR="00BA1193" w:rsidRPr="000C0757" w:rsidRDefault="00BA1193" w:rsidP="00BA1193">
      <w:pPr>
        <w:tabs>
          <w:tab w:val="left" w:pos="284"/>
          <w:tab w:val="left" w:pos="7020"/>
        </w:tabs>
        <w:rPr>
          <w:b/>
          <w:u w:val="single"/>
          <w:lang w:val="lt-LT"/>
        </w:rPr>
      </w:pPr>
    </w:p>
    <w:p w14:paraId="47764B62" w14:textId="4FAC8643" w:rsidR="00010B4D" w:rsidRPr="000C0757" w:rsidRDefault="00F51127" w:rsidP="00BA1193">
      <w:pPr>
        <w:pStyle w:val="ListParagraph"/>
        <w:numPr>
          <w:ilvl w:val="0"/>
          <w:numId w:val="2"/>
        </w:numPr>
        <w:tabs>
          <w:tab w:val="left" w:pos="284"/>
          <w:tab w:val="left" w:pos="7020"/>
        </w:tabs>
        <w:rPr>
          <w:lang w:val="lt-LT"/>
        </w:rPr>
      </w:pPr>
      <w:r w:rsidRPr="000C0757">
        <w:rPr>
          <w:rFonts w:ascii="Times New Roman" w:hAnsi="Times New Roman" w:cs="Times New Roman"/>
          <w:b/>
          <w:sz w:val="24"/>
          <w:u w:val="single"/>
          <w:lang w:val="lt-LT"/>
        </w:rPr>
        <w:t>Garantiniai reikalavimai</w:t>
      </w:r>
      <w:r w:rsidR="00226160" w:rsidRPr="000C0757">
        <w:rPr>
          <w:b/>
          <w:u w:val="single"/>
          <w:lang w:val="lt-LT"/>
        </w:rPr>
        <w:t>:</w:t>
      </w:r>
    </w:p>
    <w:p w14:paraId="5DB27FF6" w14:textId="397FD547" w:rsidR="00010B4D" w:rsidRPr="000C0757" w:rsidRDefault="00010B4D" w:rsidP="00010B4D">
      <w:pPr>
        <w:tabs>
          <w:tab w:val="left" w:pos="284"/>
          <w:tab w:val="left" w:pos="7020"/>
        </w:tabs>
        <w:rPr>
          <w:lang w:val="lt-LT"/>
        </w:rPr>
      </w:pPr>
      <w:r w:rsidRPr="000C0757">
        <w:rPr>
          <w:lang w:val="lt-LT"/>
        </w:rPr>
        <w:t xml:space="preserve">    4.1. Galimybė gražinti nekokybišką prekę</w:t>
      </w:r>
      <w:r w:rsidR="00820E1B" w:rsidRPr="000C0757">
        <w:rPr>
          <w:lang w:val="lt-LT"/>
        </w:rPr>
        <w:t xml:space="preserve"> arba reikalauti pašalinti trūkumus</w:t>
      </w:r>
      <w:r w:rsidRPr="000C0757">
        <w:rPr>
          <w:lang w:val="lt-LT"/>
        </w:rPr>
        <w:t>;</w:t>
      </w:r>
    </w:p>
    <w:p w14:paraId="64806851" w14:textId="0165C8F3" w:rsidR="00F51127" w:rsidRDefault="00010B4D" w:rsidP="00010B4D">
      <w:pPr>
        <w:tabs>
          <w:tab w:val="left" w:pos="284"/>
          <w:tab w:val="left" w:pos="7020"/>
        </w:tabs>
        <w:rPr>
          <w:lang w:val="lt-LT" w:eastAsia="ar-SA"/>
        </w:rPr>
      </w:pPr>
      <w:r w:rsidRPr="000C0757">
        <w:rPr>
          <w:lang w:val="lt-LT"/>
        </w:rPr>
        <w:t xml:space="preserve">    4.2. </w:t>
      </w:r>
      <w:r w:rsidR="0077395D" w:rsidRPr="000C0757">
        <w:rPr>
          <w:lang w:val="lt-LT" w:eastAsia="ar-SA"/>
        </w:rPr>
        <w:t>Garantija ne mažiau 12 mėnesių</w:t>
      </w:r>
      <w:r w:rsidRPr="000C0757">
        <w:rPr>
          <w:lang w:val="lt-LT" w:eastAsia="ar-SA"/>
        </w:rPr>
        <w:t>.</w:t>
      </w:r>
    </w:p>
    <w:p w14:paraId="11EA13FD" w14:textId="77777777" w:rsidR="00A96FF7" w:rsidRDefault="00A96FF7" w:rsidP="00010B4D">
      <w:pPr>
        <w:tabs>
          <w:tab w:val="left" w:pos="284"/>
          <w:tab w:val="left" w:pos="7020"/>
        </w:tabs>
        <w:rPr>
          <w:lang w:val="lt-LT" w:eastAsia="ar-SA"/>
        </w:rPr>
      </w:pPr>
    </w:p>
    <w:p w14:paraId="5C0D8D87" w14:textId="6765FF4F" w:rsidR="00A96FF7" w:rsidRPr="00A96FF7" w:rsidRDefault="00A96FF7" w:rsidP="00A96FF7">
      <w:pPr>
        <w:pStyle w:val="ListParagraph"/>
        <w:numPr>
          <w:ilvl w:val="0"/>
          <w:numId w:val="2"/>
        </w:numPr>
        <w:tabs>
          <w:tab w:val="left" w:pos="284"/>
          <w:tab w:val="left" w:pos="7020"/>
        </w:tabs>
        <w:rPr>
          <w:rFonts w:ascii="Times New Roman" w:hAnsi="Times New Roman" w:cs="Times New Roman"/>
          <w:sz w:val="24"/>
          <w:lang w:val="lt-LT"/>
        </w:rPr>
      </w:pPr>
      <w:r w:rsidRPr="00A96FF7">
        <w:rPr>
          <w:rFonts w:ascii="Times New Roman" w:hAnsi="Times New Roman" w:cs="Times New Roman"/>
          <w:b/>
          <w:sz w:val="24"/>
          <w:u w:val="single"/>
          <w:lang w:val="lt-LT"/>
        </w:rPr>
        <w:t>Taikomi aplinkos apsaugos kriterijai</w:t>
      </w:r>
      <w:r w:rsidRPr="00A96FF7">
        <w:rPr>
          <w:rFonts w:ascii="Times New Roman" w:hAnsi="Times New Roman" w:cs="Times New Roman"/>
          <w:sz w:val="24"/>
          <w:lang w:val="lt-LT"/>
        </w:rPr>
        <w:t>: Audiniai naudojami vėliavos gamybai turi būti sudaryti iš ne mažiau kaip 20 proc. organiškai išgautos medvilnės arba iš ne mažiau kaip 10 proc. perdirbtos medvilnės pluošto.</w:t>
      </w:r>
    </w:p>
    <w:p w14:paraId="2FC46840" w14:textId="77777777" w:rsidR="003354A3" w:rsidRPr="000C0757" w:rsidRDefault="003354A3" w:rsidP="00FF04C7">
      <w:pPr>
        <w:pStyle w:val="ListParagraph"/>
        <w:ind w:left="574" w:hanging="432"/>
        <w:contextualSpacing/>
        <w:rPr>
          <w:rFonts w:ascii="Times New Roman" w:hAnsi="Times New Roman" w:cs="Times New Roman"/>
          <w:sz w:val="24"/>
          <w:lang w:val="lt-LT"/>
        </w:rPr>
      </w:pPr>
    </w:p>
    <w:p w14:paraId="75F00B3D" w14:textId="3089058A" w:rsidR="002370D2" w:rsidRPr="000C0757" w:rsidRDefault="00361642" w:rsidP="00BA1193">
      <w:pPr>
        <w:numPr>
          <w:ilvl w:val="0"/>
          <w:numId w:val="2"/>
        </w:numPr>
        <w:tabs>
          <w:tab w:val="left" w:pos="284"/>
          <w:tab w:val="left" w:pos="7020"/>
        </w:tabs>
        <w:ind w:left="0" w:firstLine="0"/>
        <w:rPr>
          <w:b/>
          <w:u w:val="single"/>
          <w:lang w:val="lt-LT"/>
        </w:rPr>
      </w:pPr>
      <w:r w:rsidRPr="000C0757">
        <w:rPr>
          <w:b/>
          <w:u w:val="single"/>
          <w:lang w:val="lt-LT"/>
        </w:rPr>
        <w:t>Papildoma informacija</w:t>
      </w:r>
      <w:r w:rsidR="008F355D" w:rsidRPr="000C0757">
        <w:rPr>
          <w:b/>
          <w:u w:val="single"/>
          <w:lang w:val="lt-LT"/>
        </w:rPr>
        <w:t>:</w:t>
      </w:r>
      <w:bookmarkStart w:id="1" w:name="_GoBack"/>
      <w:bookmarkEnd w:id="1"/>
    </w:p>
    <w:p w14:paraId="12420221" w14:textId="409061DF" w:rsidR="0023774E" w:rsidRPr="000C0757" w:rsidRDefault="003612CA" w:rsidP="0023774E">
      <w:pPr>
        <w:rPr>
          <w:lang w:val="lt-LT"/>
        </w:rPr>
      </w:pPr>
      <w:r w:rsidRPr="000C0757">
        <w:rPr>
          <w:lang w:val="lt-LT"/>
        </w:rPr>
        <w:t xml:space="preserve"> </w:t>
      </w:r>
      <w:r w:rsidR="002370D2" w:rsidRPr="000C0757">
        <w:rPr>
          <w:lang w:val="lt-LT"/>
        </w:rPr>
        <w:t xml:space="preserve"> </w:t>
      </w:r>
      <w:r w:rsidR="004E1F8D" w:rsidRPr="000C0757">
        <w:rPr>
          <w:lang w:val="lt-LT"/>
        </w:rPr>
        <w:t xml:space="preserve"> </w:t>
      </w:r>
      <w:r w:rsidR="00745C7F" w:rsidRPr="000C0757">
        <w:rPr>
          <w:lang w:val="lt-LT"/>
        </w:rPr>
        <w:t xml:space="preserve"> Prekės BVPŽ</w:t>
      </w:r>
      <w:r w:rsidR="0008484F" w:rsidRPr="000C0757">
        <w:rPr>
          <w:lang w:val="lt-LT"/>
        </w:rPr>
        <w:t xml:space="preserve"> </w:t>
      </w:r>
      <w:r w:rsidR="00311258" w:rsidRPr="000C0757">
        <w:rPr>
          <w:lang w:val="lt-LT"/>
        </w:rPr>
        <w:t xml:space="preserve">kodas </w:t>
      </w:r>
      <w:r w:rsidR="00311258" w:rsidRPr="000C0757">
        <w:rPr>
          <w:b/>
          <w:lang w:val="lt-LT"/>
        </w:rPr>
        <w:t xml:space="preserve">- </w:t>
      </w:r>
      <w:r w:rsidR="00CC7BEE" w:rsidRPr="000C0757">
        <w:rPr>
          <w:lang w:val="lt-LT"/>
        </w:rPr>
        <w:t>35821000-5</w:t>
      </w:r>
      <w:r w:rsidR="00010B4D" w:rsidRPr="000C0757">
        <w:rPr>
          <w:lang w:val="lt-LT"/>
        </w:rPr>
        <w:t>.</w:t>
      </w:r>
    </w:p>
    <w:p w14:paraId="58D858AB" w14:textId="624AE664" w:rsidR="0023774E" w:rsidRPr="000C0757" w:rsidRDefault="0023774E">
      <w:pPr>
        <w:rPr>
          <w:lang w:val="lt-LT"/>
        </w:rPr>
      </w:pPr>
    </w:p>
    <w:p w14:paraId="43034451" w14:textId="284BBA3E" w:rsidR="00ED7C17" w:rsidRPr="000C0757" w:rsidRDefault="00ED7C17" w:rsidP="00814171">
      <w:pPr>
        <w:rPr>
          <w:lang w:val="lt-LT"/>
        </w:rPr>
      </w:pPr>
    </w:p>
    <w:sectPr w:rsidR="00ED7C17" w:rsidRPr="000C0757" w:rsidSect="0008484F">
      <w:pgSz w:w="11906" w:h="16838"/>
      <w:pgMar w:top="1134" w:right="707"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6048" w14:textId="77777777" w:rsidR="00974C25" w:rsidRDefault="00974C25" w:rsidP="003F6E22">
      <w:r>
        <w:separator/>
      </w:r>
    </w:p>
  </w:endnote>
  <w:endnote w:type="continuationSeparator" w:id="0">
    <w:p w14:paraId="5D5CD22C" w14:textId="77777777" w:rsidR="00974C25" w:rsidRDefault="00974C25" w:rsidP="003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832" w14:textId="77777777" w:rsidR="00974C25" w:rsidRDefault="00974C25" w:rsidP="003F6E22">
      <w:r>
        <w:separator/>
      </w:r>
    </w:p>
  </w:footnote>
  <w:footnote w:type="continuationSeparator" w:id="0">
    <w:p w14:paraId="60844CEE" w14:textId="77777777" w:rsidR="00974C25" w:rsidRDefault="00974C25" w:rsidP="003F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1A07"/>
    <w:multiLevelType w:val="multilevel"/>
    <w:tmpl w:val="0B4E0A1C"/>
    <w:lvl w:ilvl="0">
      <w:start w:val="3"/>
      <w:numFmt w:val="decimal"/>
      <w:lvlText w:val="%1."/>
      <w:lvlJc w:val="left"/>
      <w:pPr>
        <w:ind w:left="360" w:hanging="360"/>
      </w:pPr>
      <w:rPr>
        <w:rFonts w:hint="default"/>
        <w:b/>
      </w:rPr>
    </w:lvl>
    <w:lvl w:ilvl="1">
      <w:start w:val="97"/>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F679C"/>
    <w:multiLevelType w:val="hybridMultilevel"/>
    <w:tmpl w:val="4CE8B900"/>
    <w:lvl w:ilvl="0" w:tplc="0427000F">
      <w:start w:val="1"/>
      <w:numFmt w:val="decimal"/>
      <w:lvlText w:val="%1."/>
      <w:lvlJc w:val="left"/>
      <w:pPr>
        <w:ind w:left="2525" w:hanging="360"/>
      </w:pPr>
    </w:lvl>
    <w:lvl w:ilvl="1" w:tplc="04270019" w:tentative="1">
      <w:start w:val="1"/>
      <w:numFmt w:val="lowerLetter"/>
      <w:lvlText w:val="%2."/>
      <w:lvlJc w:val="left"/>
      <w:pPr>
        <w:ind w:left="3245" w:hanging="360"/>
      </w:pPr>
    </w:lvl>
    <w:lvl w:ilvl="2" w:tplc="0427001B" w:tentative="1">
      <w:start w:val="1"/>
      <w:numFmt w:val="lowerRoman"/>
      <w:lvlText w:val="%3."/>
      <w:lvlJc w:val="right"/>
      <w:pPr>
        <w:ind w:left="3965" w:hanging="180"/>
      </w:pPr>
    </w:lvl>
    <w:lvl w:ilvl="3" w:tplc="0427000F" w:tentative="1">
      <w:start w:val="1"/>
      <w:numFmt w:val="decimal"/>
      <w:lvlText w:val="%4."/>
      <w:lvlJc w:val="left"/>
      <w:pPr>
        <w:ind w:left="4685" w:hanging="360"/>
      </w:pPr>
    </w:lvl>
    <w:lvl w:ilvl="4" w:tplc="04270019" w:tentative="1">
      <w:start w:val="1"/>
      <w:numFmt w:val="lowerLetter"/>
      <w:lvlText w:val="%5."/>
      <w:lvlJc w:val="left"/>
      <w:pPr>
        <w:ind w:left="5405" w:hanging="360"/>
      </w:pPr>
    </w:lvl>
    <w:lvl w:ilvl="5" w:tplc="0427001B" w:tentative="1">
      <w:start w:val="1"/>
      <w:numFmt w:val="lowerRoman"/>
      <w:lvlText w:val="%6."/>
      <w:lvlJc w:val="right"/>
      <w:pPr>
        <w:ind w:left="6125" w:hanging="180"/>
      </w:pPr>
    </w:lvl>
    <w:lvl w:ilvl="6" w:tplc="0427000F" w:tentative="1">
      <w:start w:val="1"/>
      <w:numFmt w:val="decimal"/>
      <w:lvlText w:val="%7."/>
      <w:lvlJc w:val="left"/>
      <w:pPr>
        <w:ind w:left="6845" w:hanging="360"/>
      </w:pPr>
    </w:lvl>
    <w:lvl w:ilvl="7" w:tplc="04270019" w:tentative="1">
      <w:start w:val="1"/>
      <w:numFmt w:val="lowerLetter"/>
      <w:lvlText w:val="%8."/>
      <w:lvlJc w:val="left"/>
      <w:pPr>
        <w:ind w:left="7565" w:hanging="360"/>
      </w:pPr>
    </w:lvl>
    <w:lvl w:ilvl="8" w:tplc="0427001B" w:tentative="1">
      <w:start w:val="1"/>
      <w:numFmt w:val="lowerRoman"/>
      <w:lvlText w:val="%9."/>
      <w:lvlJc w:val="right"/>
      <w:pPr>
        <w:ind w:left="8285" w:hanging="180"/>
      </w:pPr>
    </w:lvl>
  </w:abstractNum>
  <w:abstractNum w:abstractNumId="2" w15:restartNumberingAfterBreak="0">
    <w:nsid w:val="21F03C60"/>
    <w:multiLevelType w:val="hybridMultilevel"/>
    <w:tmpl w:val="F5AEA364"/>
    <w:lvl w:ilvl="0" w:tplc="04270001">
      <w:start w:val="1"/>
      <w:numFmt w:val="bullet"/>
      <w:lvlText w:val=""/>
      <w:lvlJc w:val="left"/>
      <w:pPr>
        <w:ind w:left="1805" w:hanging="360"/>
      </w:pPr>
      <w:rPr>
        <w:rFonts w:ascii="Symbol" w:hAnsi="Symbol" w:hint="default"/>
      </w:rPr>
    </w:lvl>
    <w:lvl w:ilvl="1" w:tplc="04270003" w:tentative="1">
      <w:start w:val="1"/>
      <w:numFmt w:val="bullet"/>
      <w:lvlText w:val="o"/>
      <w:lvlJc w:val="left"/>
      <w:pPr>
        <w:ind w:left="2525" w:hanging="360"/>
      </w:pPr>
      <w:rPr>
        <w:rFonts w:ascii="Courier New" w:hAnsi="Courier New" w:cs="Courier New" w:hint="default"/>
      </w:rPr>
    </w:lvl>
    <w:lvl w:ilvl="2" w:tplc="04270005" w:tentative="1">
      <w:start w:val="1"/>
      <w:numFmt w:val="bullet"/>
      <w:lvlText w:val=""/>
      <w:lvlJc w:val="left"/>
      <w:pPr>
        <w:ind w:left="3245" w:hanging="360"/>
      </w:pPr>
      <w:rPr>
        <w:rFonts w:ascii="Wingdings" w:hAnsi="Wingdings" w:hint="default"/>
      </w:rPr>
    </w:lvl>
    <w:lvl w:ilvl="3" w:tplc="04270001" w:tentative="1">
      <w:start w:val="1"/>
      <w:numFmt w:val="bullet"/>
      <w:lvlText w:val=""/>
      <w:lvlJc w:val="left"/>
      <w:pPr>
        <w:ind w:left="3965" w:hanging="360"/>
      </w:pPr>
      <w:rPr>
        <w:rFonts w:ascii="Symbol" w:hAnsi="Symbol" w:hint="default"/>
      </w:rPr>
    </w:lvl>
    <w:lvl w:ilvl="4" w:tplc="04270003" w:tentative="1">
      <w:start w:val="1"/>
      <w:numFmt w:val="bullet"/>
      <w:lvlText w:val="o"/>
      <w:lvlJc w:val="left"/>
      <w:pPr>
        <w:ind w:left="4685" w:hanging="360"/>
      </w:pPr>
      <w:rPr>
        <w:rFonts w:ascii="Courier New" w:hAnsi="Courier New" w:cs="Courier New" w:hint="default"/>
      </w:rPr>
    </w:lvl>
    <w:lvl w:ilvl="5" w:tplc="04270005" w:tentative="1">
      <w:start w:val="1"/>
      <w:numFmt w:val="bullet"/>
      <w:lvlText w:val=""/>
      <w:lvlJc w:val="left"/>
      <w:pPr>
        <w:ind w:left="5405" w:hanging="360"/>
      </w:pPr>
      <w:rPr>
        <w:rFonts w:ascii="Wingdings" w:hAnsi="Wingdings" w:hint="default"/>
      </w:rPr>
    </w:lvl>
    <w:lvl w:ilvl="6" w:tplc="04270001" w:tentative="1">
      <w:start w:val="1"/>
      <w:numFmt w:val="bullet"/>
      <w:lvlText w:val=""/>
      <w:lvlJc w:val="left"/>
      <w:pPr>
        <w:ind w:left="6125" w:hanging="360"/>
      </w:pPr>
      <w:rPr>
        <w:rFonts w:ascii="Symbol" w:hAnsi="Symbol" w:hint="default"/>
      </w:rPr>
    </w:lvl>
    <w:lvl w:ilvl="7" w:tplc="04270003" w:tentative="1">
      <w:start w:val="1"/>
      <w:numFmt w:val="bullet"/>
      <w:lvlText w:val="o"/>
      <w:lvlJc w:val="left"/>
      <w:pPr>
        <w:ind w:left="6845" w:hanging="360"/>
      </w:pPr>
      <w:rPr>
        <w:rFonts w:ascii="Courier New" w:hAnsi="Courier New" w:cs="Courier New" w:hint="default"/>
      </w:rPr>
    </w:lvl>
    <w:lvl w:ilvl="8" w:tplc="04270005" w:tentative="1">
      <w:start w:val="1"/>
      <w:numFmt w:val="bullet"/>
      <w:lvlText w:val=""/>
      <w:lvlJc w:val="left"/>
      <w:pPr>
        <w:ind w:left="7565" w:hanging="360"/>
      </w:pPr>
      <w:rPr>
        <w:rFonts w:ascii="Wingdings" w:hAnsi="Wingdings" w:hint="default"/>
      </w:rPr>
    </w:lvl>
  </w:abstractNum>
  <w:abstractNum w:abstractNumId="3" w15:restartNumberingAfterBreak="0">
    <w:nsid w:val="23942BFD"/>
    <w:multiLevelType w:val="multilevel"/>
    <w:tmpl w:val="45D0AAF0"/>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16" w:hanging="432"/>
      </w:pPr>
      <w:rPr>
        <w:rFonts w:ascii="Times New Roman" w:hAnsi="Times New Roman" w:cs="Times New Roman" w:hint="default"/>
        <w:b w:val="0"/>
        <w:sz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F0DB9"/>
    <w:multiLevelType w:val="hybridMultilevel"/>
    <w:tmpl w:val="501C90C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2D845522"/>
    <w:multiLevelType w:val="multilevel"/>
    <w:tmpl w:val="9B00F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F4E76FE"/>
    <w:multiLevelType w:val="multilevel"/>
    <w:tmpl w:val="812C1ADC"/>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16060FA"/>
    <w:multiLevelType w:val="multilevel"/>
    <w:tmpl w:val="7C3C815C"/>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167014E"/>
    <w:multiLevelType w:val="multilevel"/>
    <w:tmpl w:val="75D01F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7B275AB"/>
    <w:multiLevelType w:val="hybridMultilevel"/>
    <w:tmpl w:val="143A5F6C"/>
    <w:lvl w:ilvl="0" w:tplc="0419000F">
      <w:start w:val="1"/>
      <w:numFmt w:val="decimal"/>
      <w:lvlText w:val="%1."/>
      <w:lvlJc w:val="left"/>
      <w:pPr>
        <w:tabs>
          <w:tab w:val="num" w:pos="644"/>
        </w:tabs>
        <w:ind w:left="644"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2E18BB6E">
      <w:start w:val="1"/>
      <w:numFmt w:val="decimal"/>
      <w:lvlText w:val="%4."/>
      <w:lvlJc w:val="left"/>
      <w:pPr>
        <w:tabs>
          <w:tab w:val="num" w:pos="2880"/>
        </w:tabs>
        <w:ind w:left="288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AD05B9"/>
    <w:multiLevelType w:val="multilevel"/>
    <w:tmpl w:val="37728698"/>
    <w:lvl w:ilvl="0">
      <w:start w:val="4"/>
      <w:numFmt w:val="decimal"/>
      <w:lvlText w:val="%1."/>
      <w:lvlJc w:val="left"/>
      <w:pPr>
        <w:ind w:left="360" w:hanging="360"/>
      </w:pPr>
      <w:rPr>
        <w:rFonts w:hint="default"/>
        <w:b/>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2DF3941"/>
    <w:multiLevelType w:val="multilevel"/>
    <w:tmpl w:val="75D01F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831521A"/>
    <w:multiLevelType w:val="multilevel"/>
    <w:tmpl w:val="0024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B7114"/>
    <w:multiLevelType w:val="hybridMultilevel"/>
    <w:tmpl w:val="CDA013CE"/>
    <w:lvl w:ilvl="0" w:tplc="0427000D">
      <w:start w:val="1"/>
      <w:numFmt w:val="bullet"/>
      <w:lvlText w:val=""/>
      <w:lvlJc w:val="left"/>
      <w:pPr>
        <w:ind w:left="2880" w:hanging="360"/>
      </w:pPr>
      <w:rPr>
        <w:rFonts w:ascii="Wingdings" w:hAnsi="Wingdings"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14" w15:restartNumberingAfterBreak="0">
    <w:nsid w:val="50EE757B"/>
    <w:multiLevelType w:val="hybridMultilevel"/>
    <w:tmpl w:val="A8009F98"/>
    <w:lvl w:ilvl="0" w:tplc="041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166BF6"/>
    <w:multiLevelType w:val="hybridMultilevel"/>
    <w:tmpl w:val="AE14BF70"/>
    <w:lvl w:ilvl="0" w:tplc="0427000F">
      <w:start w:val="1"/>
      <w:numFmt w:val="decimal"/>
      <w:lvlText w:val="%1."/>
      <w:lvlJc w:val="left"/>
      <w:pPr>
        <w:ind w:left="720" w:hanging="360"/>
      </w:pPr>
    </w:lvl>
    <w:lvl w:ilvl="1" w:tplc="A7D41766">
      <w:start w:val="1"/>
      <w:numFmt w:val="decimal"/>
      <w:lvlText w:val="%2."/>
      <w:lvlJc w:val="left"/>
      <w:pPr>
        <w:ind w:left="1440" w:hanging="360"/>
      </w:pPr>
      <w:rPr>
        <w:rFonts w:ascii="Times New Roman" w:hAnsi="Times New Roman" w:cs="Times New Roman"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CA66D2"/>
    <w:multiLevelType w:val="multilevel"/>
    <w:tmpl w:val="D2F823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570F3597"/>
    <w:multiLevelType w:val="multilevel"/>
    <w:tmpl w:val="75D01F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C5A4321"/>
    <w:multiLevelType w:val="multilevel"/>
    <w:tmpl w:val="7E16876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5CF0261B"/>
    <w:multiLevelType w:val="multilevel"/>
    <w:tmpl w:val="B81CB29E"/>
    <w:lvl w:ilvl="0">
      <w:start w:val="2"/>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A13CA4"/>
    <w:multiLevelType w:val="multilevel"/>
    <w:tmpl w:val="D2F823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D64776C"/>
    <w:multiLevelType w:val="multilevel"/>
    <w:tmpl w:val="665C48C4"/>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88691B"/>
    <w:multiLevelType w:val="hybridMultilevel"/>
    <w:tmpl w:val="1A32725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9"/>
  </w:num>
  <w:num w:numId="5">
    <w:abstractNumId w:val="22"/>
  </w:num>
  <w:num w:numId="6">
    <w:abstractNumId w:val="6"/>
  </w:num>
  <w:num w:numId="7">
    <w:abstractNumId w:val="5"/>
  </w:num>
  <w:num w:numId="8">
    <w:abstractNumId w:val="8"/>
  </w:num>
  <w:num w:numId="9">
    <w:abstractNumId w:val="7"/>
  </w:num>
  <w:num w:numId="10">
    <w:abstractNumId w:val="20"/>
  </w:num>
  <w:num w:numId="11">
    <w:abstractNumId w:val="16"/>
  </w:num>
  <w:num w:numId="12">
    <w:abstractNumId w:val="4"/>
  </w:num>
  <w:num w:numId="13">
    <w:abstractNumId w:val="19"/>
  </w:num>
  <w:num w:numId="14">
    <w:abstractNumId w:val="0"/>
  </w:num>
  <w:num w:numId="15">
    <w:abstractNumId w:val="15"/>
  </w:num>
  <w:num w:numId="16">
    <w:abstractNumId w:val="18"/>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1"/>
  </w:num>
  <w:num w:numId="24">
    <w:abstractNumId w:val="21"/>
  </w:num>
  <w:num w:numId="25">
    <w:abstractNumId w:val="12"/>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75"/>
    <w:rsid w:val="00005420"/>
    <w:rsid w:val="00010B4D"/>
    <w:rsid w:val="00015F13"/>
    <w:rsid w:val="00046B29"/>
    <w:rsid w:val="0006364C"/>
    <w:rsid w:val="00074154"/>
    <w:rsid w:val="0008484F"/>
    <w:rsid w:val="000A54D7"/>
    <w:rsid w:val="000C0757"/>
    <w:rsid w:val="000C3293"/>
    <w:rsid w:val="000D60F2"/>
    <w:rsid w:val="000D7326"/>
    <w:rsid w:val="000E447C"/>
    <w:rsid w:val="000F0733"/>
    <w:rsid w:val="000F7232"/>
    <w:rsid w:val="001001B7"/>
    <w:rsid w:val="00124268"/>
    <w:rsid w:val="00126FC3"/>
    <w:rsid w:val="001B4D50"/>
    <w:rsid w:val="001B6450"/>
    <w:rsid w:val="001C193B"/>
    <w:rsid w:val="001C20E8"/>
    <w:rsid w:val="001D0225"/>
    <w:rsid w:val="001D6B69"/>
    <w:rsid w:val="001E7703"/>
    <w:rsid w:val="001F0B74"/>
    <w:rsid w:val="001F1975"/>
    <w:rsid w:val="001F5AB7"/>
    <w:rsid w:val="002010A0"/>
    <w:rsid w:val="00204D00"/>
    <w:rsid w:val="0020711F"/>
    <w:rsid w:val="00221B5B"/>
    <w:rsid w:val="002220CD"/>
    <w:rsid w:val="00226160"/>
    <w:rsid w:val="002370D2"/>
    <w:rsid w:val="0023774E"/>
    <w:rsid w:val="00260977"/>
    <w:rsid w:val="00275853"/>
    <w:rsid w:val="002837BB"/>
    <w:rsid w:val="0028529D"/>
    <w:rsid w:val="002905FA"/>
    <w:rsid w:val="002B0BDA"/>
    <w:rsid w:val="002B51EA"/>
    <w:rsid w:val="002B5C09"/>
    <w:rsid w:val="002C543A"/>
    <w:rsid w:val="00311258"/>
    <w:rsid w:val="003304A8"/>
    <w:rsid w:val="00332833"/>
    <w:rsid w:val="003354A3"/>
    <w:rsid w:val="00340573"/>
    <w:rsid w:val="003441DF"/>
    <w:rsid w:val="003612CA"/>
    <w:rsid w:val="00361642"/>
    <w:rsid w:val="0037606A"/>
    <w:rsid w:val="003877F4"/>
    <w:rsid w:val="003A3E42"/>
    <w:rsid w:val="003E0AEF"/>
    <w:rsid w:val="003E51FD"/>
    <w:rsid w:val="003E7423"/>
    <w:rsid w:val="003F6E22"/>
    <w:rsid w:val="00407D79"/>
    <w:rsid w:val="00425C74"/>
    <w:rsid w:val="004447FA"/>
    <w:rsid w:val="004513B4"/>
    <w:rsid w:val="00463157"/>
    <w:rsid w:val="004652FB"/>
    <w:rsid w:val="00473445"/>
    <w:rsid w:val="0048220C"/>
    <w:rsid w:val="00490A27"/>
    <w:rsid w:val="004B1F6B"/>
    <w:rsid w:val="004D3852"/>
    <w:rsid w:val="004D3EB1"/>
    <w:rsid w:val="004E1F8D"/>
    <w:rsid w:val="0052330E"/>
    <w:rsid w:val="00530664"/>
    <w:rsid w:val="00532C3C"/>
    <w:rsid w:val="005432A3"/>
    <w:rsid w:val="0054413C"/>
    <w:rsid w:val="00547188"/>
    <w:rsid w:val="005712B1"/>
    <w:rsid w:val="00597905"/>
    <w:rsid w:val="005A39AE"/>
    <w:rsid w:val="005A7C3A"/>
    <w:rsid w:val="005B59E9"/>
    <w:rsid w:val="005C5C0D"/>
    <w:rsid w:val="005E16DB"/>
    <w:rsid w:val="005E1F25"/>
    <w:rsid w:val="00615A89"/>
    <w:rsid w:val="006276C5"/>
    <w:rsid w:val="00636C2D"/>
    <w:rsid w:val="0063757B"/>
    <w:rsid w:val="0064789B"/>
    <w:rsid w:val="006508A5"/>
    <w:rsid w:val="00660296"/>
    <w:rsid w:val="006624A3"/>
    <w:rsid w:val="0066699D"/>
    <w:rsid w:val="006C319A"/>
    <w:rsid w:val="006C596C"/>
    <w:rsid w:val="006D69BC"/>
    <w:rsid w:val="00702FDC"/>
    <w:rsid w:val="00723BE3"/>
    <w:rsid w:val="007302C4"/>
    <w:rsid w:val="00735A5D"/>
    <w:rsid w:val="00745C7F"/>
    <w:rsid w:val="00757224"/>
    <w:rsid w:val="0077395D"/>
    <w:rsid w:val="00781E7B"/>
    <w:rsid w:val="007864D7"/>
    <w:rsid w:val="00794895"/>
    <w:rsid w:val="007A1ACD"/>
    <w:rsid w:val="007A4A8F"/>
    <w:rsid w:val="007B6040"/>
    <w:rsid w:val="007C6D1F"/>
    <w:rsid w:val="007D1C24"/>
    <w:rsid w:val="007F7AFE"/>
    <w:rsid w:val="008057FC"/>
    <w:rsid w:val="0081145C"/>
    <w:rsid w:val="00814171"/>
    <w:rsid w:val="00816808"/>
    <w:rsid w:val="00820E1B"/>
    <w:rsid w:val="00824C7F"/>
    <w:rsid w:val="00860621"/>
    <w:rsid w:val="00863B98"/>
    <w:rsid w:val="008745C0"/>
    <w:rsid w:val="008C158B"/>
    <w:rsid w:val="008C5CDE"/>
    <w:rsid w:val="008D2D0C"/>
    <w:rsid w:val="008F355D"/>
    <w:rsid w:val="008F4239"/>
    <w:rsid w:val="00903A9C"/>
    <w:rsid w:val="00916031"/>
    <w:rsid w:val="009441ED"/>
    <w:rsid w:val="00946905"/>
    <w:rsid w:val="00955777"/>
    <w:rsid w:val="009647A2"/>
    <w:rsid w:val="00974C25"/>
    <w:rsid w:val="009A17B2"/>
    <w:rsid w:val="009B2EA0"/>
    <w:rsid w:val="009D197F"/>
    <w:rsid w:val="009D2A36"/>
    <w:rsid w:val="009E2800"/>
    <w:rsid w:val="009F779A"/>
    <w:rsid w:val="00A01E0D"/>
    <w:rsid w:val="00A02FC0"/>
    <w:rsid w:val="00A044E9"/>
    <w:rsid w:val="00A04D62"/>
    <w:rsid w:val="00A054FF"/>
    <w:rsid w:val="00A26BE5"/>
    <w:rsid w:val="00A353CB"/>
    <w:rsid w:val="00A55108"/>
    <w:rsid w:val="00A56AF4"/>
    <w:rsid w:val="00A60FC1"/>
    <w:rsid w:val="00A80C2C"/>
    <w:rsid w:val="00A96FF7"/>
    <w:rsid w:val="00A972AF"/>
    <w:rsid w:val="00AB3AA3"/>
    <w:rsid w:val="00AB7ABC"/>
    <w:rsid w:val="00AC3BCD"/>
    <w:rsid w:val="00AC7A2E"/>
    <w:rsid w:val="00AD1E37"/>
    <w:rsid w:val="00B07B5C"/>
    <w:rsid w:val="00B22D24"/>
    <w:rsid w:val="00B33F73"/>
    <w:rsid w:val="00B60AF1"/>
    <w:rsid w:val="00B615EE"/>
    <w:rsid w:val="00B8232A"/>
    <w:rsid w:val="00B86FB4"/>
    <w:rsid w:val="00B924DA"/>
    <w:rsid w:val="00BA1193"/>
    <w:rsid w:val="00BD0489"/>
    <w:rsid w:val="00BD611F"/>
    <w:rsid w:val="00BE195A"/>
    <w:rsid w:val="00C03ABA"/>
    <w:rsid w:val="00C060D0"/>
    <w:rsid w:val="00C14DF0"/>
    <w:rsid w:val="00C2211A"/>
    <w:rsid w:val="00C24C6C"/>
    <w:rsid w:val="00C26AED"/>
    <w:rsid w:val="00C31C98"/>
    <w:rsid w:val="00C35053"/>
    <w:rsid w:val="00C40DB4"/>
    <w:rsid w:val="00C412CF"/>
    <w:rsid w:val="00C55824"/>
    <w:rsid w:val="00C60B79"/>
    <w:rsid w:val="00C62BFB"/>
    <w:rsid w:val="00C66E8F"/>
    <w:rsid w:val="00C72C80"/>
    <w:rsid w:val="00CB0155"/>
    <w:rsid w:val="00CB4FAA"/>
    <w:rsid w:val="00CB6E00"/>
    <w:rsid w:val="00CC7BEE"/>
    <w:rsid w:val="00CD1402"/>
    <w:rsid w:val="00CE3415"/>
    <w:rsid w:val="00CF2245"/>
    <w:rsid w:val="00D07121"/>
    <w:rsid w:val="00D129CA"/>
    <w:rsid w:val="00D31294"/>
    <w:rsid w:val="00D5555C"/>
    <w:rsid w:val="00D6573F"/>
    <w:rsid w:val="00D97766"/>
    <w:rsid w:val="00DA0BC4"/>
    <w:rsid w:val="00DA4E69"/>
    <w:rsid w:val="00DA4E91"/>
    <w:rsid w:val="00DE0E5A"/>
    <w:rsid w:val="00DF2953"/>
    <w:rsid w:val="00E20A0F"/>
    <w:rsid w:val="00E536E9"/>
    <w:rsid w:val="00E76380"/>
    <w:rsid w:val="00E763D4"/>
    <w:rsid w:val="00E77454"/>
    <w:rsid w:val="00E82503"/>
    <w:rsid w:val="00EA3268"/>
    <w:rsid w:val="00EC222C"/>
    <w:rsid w:val="00EC6685"/>
    <w:rsid w:val="00ED7C17"/>
    <w:rsid w:val="00F23BCB"/>
    <w:rsid w:val="00F33D80"/>
    <w:rsid w:val="00F34294"/>
    <w:rsid w:val="00F479D3"/>
    <w:rsid w:val="00F50030"/>
    <w:rsid w:val="00F51127"/>
    <w:rsid w:val="00F523C2"/>
    <w:rsid w:val="00F6214A"/>
    <w:rsid w:val="00F837A8"/>
    <w:rsid w:val="00F97593"/>
    <w:rsid w:val="00FA2C91"/>
    <w:rsid w:val="00FB2AB0"/>
    <w:rsid w:val="00FC573F"/>
    <w:rsid w:val="00FE48AE"/>
    <w:rsid w:val="00FE49A9"/>
    <w:rsid w:val="00FF0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682B"/>
  <w15:docId w15:val="{D4EE6212-3B11-46BA-8D50-3CB706C9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12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127"/>
    <w:rPr>
      <w:color w:val="0563C1" w:themeColor="hyperlink"/>
      <w:u w:val="single"/>
    </w:rPr>
  </w:style>
  <w:style w:type="character" w:customStyle="1" w:styleId="ListParagraphChar">
    <w:name w:val="List Paragraph Char"/>
    <w:aliases w:val="List Paragraph Red Char,Bullet EY Char"/>
    <w:link w:val="ListParagraph"/>
    <w:uiPriority w:val="34"/>
    <w:locked/>
    <w:rsid w:val="00F51127"/>
    <w:rPr>
      <w:szCs w:val="24"/>
      <w:lang w:val="en-US"/>
    </w:rPr>
  </w:style>
  <w:style w:type="paragraph" w:styleId="ListParagraph">
    <w:name w:val="List Paragraph"/>
    <w:aliases w:val="List Paragraph Red,Bullet EY"/>
    <w:basedOn w:val="Normal"/>
    <w:link w:val="ListParagraphChar"/>
    <w:uiPriority w:val="34"/>
    <w:qFormat/>
    <w:rsid w:val="00F51127"/>
    <w:pPr>
      <w:ind w:left="1296"/>
    </w:pPr>
    <w:rPr>
      <w:rFonts w:asciiTheme="minorHAnsi" w:eastAsiaTheme="minorHAnsi" w:hAnsiTheme="minorHAnsi" w:cstheme="minorBidi"/>
      <w:sz w:val="22"/>
    </w:rPr>
  </w:style>
  <w:style w:type="character" w:customStyle="1" w:styleId="FontStyle16">
    <w:name w:val="Font Style16"/>
    <w:uiPriority w:val="99"/>
    <w:rsid w:val="00C2211A"/>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41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2CF"/>
    <w:rPr>
      <w:rFonts w:ascii="Segoe UI" w:eastAsia="Times New Roman" w:hAnsi="Segoe UI" w:cs="Segoe UI"/>
      <w:sz w:val="18"/>
      <w:szCs w:val="18"/>
      <w:lang w:val="en-US"/>
    </w:rPr>
  </w:style>
  <w:style w:type="character" w:customStyle="1" w:styleId="FontStyle13">
    <w:name w:val="Font Style13"/>
    <w:uiPriority w:val="99"/>
    <w:rsid w:val="0037606A"/>
    <w:rPr>
      <w:rFonts w:ascii="Times New Roman" w:hAnsi="Times New Roman" w:cs="Times New Roman"/>
      <w:b/>
      <w:bCs/>
      <w:sz w:val="22"/>
      <w:szCs w:val="22"/>
    </w:rPr>
  </w:style>
  <w:style w:type="character" w:customStyle="1" w:styleId="FontStyle14">
    <w:name w:val="Font Style14"/>
    <w:uiPriority w:val="99"/>
    <w:rsid w:val="0037606A"/>
    <w:rPr>
      <w:rFonts w:ascii="Times New Roman" w:hAnsi="Times New Roman" w:cs="Times New Roman"/>
      <w:sz w:val="22"/>
      <w:szCs w:val="22"/>
    </w:rPr>
  </w:style>
  <w:style w:type="character" w:customStyle="1" w:styleId="FontStyle15">
    <w:name w:val="Font Style15"/>
    <w:uiPriority w:val="99"/>
    <w:rsid w:val="003A3E42"/>
    <w:rPr>
      <w:rFonts w:ascii="Georgia" w:hAnsi="Georgia" w:cs="Georgia"/>
      <w:sz w:val="20"/>
      <w:szCs w:val="20"/>
    </w:rPr>
  </w:style>
  <w:style w:type="character" w:customStyle="1" w:styleId="FontStyle19">
    <w:name w:val="Font Style19"/>
    <w:uiPriority w:val="99"/>
    <w:rsid w:val="003A3E42"/>
    <w:rPr>
      <w:rFonts w:ascii="Times New Roman" w:hAnsi="Times New Roman" w:cs="Times New Roman"/>
      <w:sz w:val="22"/>
      <w:szCs w:val="22"/>
    </w:rPr>
  </w:style>
  <w:style w:type="character" w:customStyle="1" w:styleId="WW-Absatz-Standardschriftart1">
    <w:name w:val="WW-Absatz-Standardschriftart1"/>
    <w:rsid w:val="00275853"/>
  </w:style>
  <w:style w:type="paragraph" w:customStyle="1" w:styleId="msonormal0">
    <w:name w:val="msonormal"/>
    <w:basedOn w:val="Normal"/>
    <w:rsid w:val="00AD1E37"/>
    <w:pPr>
      <w:spacing w:before="100" w:beforeAutospacing="1" w:after="100" w:afterAutospacing="1"/>
    </w:pPr>
    <w:rPr>
      <w:lang w:val="lt-LT" w:eastAsia="lt-LT"/>
    </w:rPr>
  </w:style>
  <w:style w:type="character" w:styleId="Strong">
    <w:name w:val="Strong"/>
    <w:uiPriority w:val="22"/>
    <w:qFormat/>
    <w:rsid w:val="00340573"/>
    <w:rPr>
      <w:b/>
      <w:bCs/>
    </w:rPr>
  </w:style>
  <w:style w:type="table" w:styleId="TableGrid">
    <w:name w:val="Table Grid"/>
    <w:basedOn w:val="TableNormal"/>
    <w:uiPriority w:val="39"/>
    <w:rsid w:val="0023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E22"/>
    <w:pPr>
      <w:tabs>
        <w:tab w:val="center" w:pos="4986"/>
        <w:tab w:val="right" w:pos="9972"/>
      </w:tabs>
    </w:pPr>
  </w:style>
  <w:style w:type="character" w:customStyle="1" w:styleId="HeaderChar">
    <w:name w:val="Header Char"/>
    <w:basedOn w:val="DefaultParagraphFont"/>
    <w:link w:val="Header"/>
    <w:uiPriority w:val="99"/>
    <w:rsid w:val="003F6E2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F6E22"/>
    <w:pPr>
      <w:tabs>
        <w:tab w:val="center" w:pos="4986"/>
        <w:tab w:val="right" w:pos="9972"/>
      </w:tabs>
    </w:pPr>
  </w:style>
  <w:style w:type="character" w:customStyle="1" w:styleId="FooterChar">
    <w:name w:val="Footer Char"/>
    <w:basedOn w:val="DefaultParagraphFont"/>
    <w:link w:val="Footer"/>
    <w:uiPriority w:val="99"/>
    <w:rsid w:val="003F6E2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896">
      <w:bodyDiv w:val="1"/>
      <w:marLeft w:val="0"/>
      <w:marRight w:val="0"/>
      <w:marTop w:val="0"/>
      <w:marBottom w:val="0"/>
      <w:divBdr>
        <w:top w:val="none" w:sz="0" w:space="0" w:color="auto"/>
        <w:left w:val="none" w:sz="0" w:space="0" w:color="auto"/>
        <w:bottom w:val="none" w:sz="0" w:space="0" w:color="auto"/>
        <w:right w:val="none" w:sz="0" w:space="0" w:color="auto"/>
      </w:divBdr>
    </w:div>
    <w:div w:id="1081567133">
      <w:bodyDiv w:val="1"/>
      <w:marLeft w:val="0"/>
      <w:marRight w:val="0"/>
      <w:marTop w:val="0"/>
      <w:marBottom w:val="0"/>
      <w:divBdr>
        <w:top w:val="none" w:sz="0" w:space="0" w:color="auto"/>
        <w:left w:val="none" w:sz="0" w:space="0" w:color="auto"/>
        <w:bottom w:val="none" w:sz="0" w:space="0" w:color="auto"/>
        <w:right w:val="none" w:sz="0" w:space="0" w:color="auto"/>
      </w:divBdr>
    </w:div>
    <w:div w:id="1180436253">
      <w:bodyDiv w:val="1"/>
      <w:marLeft w:val="0"/>
      <w:marRight w:val="0"/>
      <w:marTop w:val="0"/>
      <w:marBottom w:val="0"/>
      <w:divBdr>
        <w:top w:val="none" w:sz="0" w:space="0" w:color="auto"/>
        <w:left w:val="none" w:sz="0" w:space="0" w:color="auto"/>
        <w:bottom w:val="none" w:sz="0" w:space="0" w:color="auto"/>
        <w:right w:val="none" w:sz="0" w:space="0" w:color="auto"/>
      </w:divBdr>
    </w:div>
    <w:div w:id="1285119750">
      <w:bodyDiv w:val="1"/>
      <w:marLeft w:val="0"/>
      <w:marRight w:val="0"/>
      <w:marTop w:val="0"/>
      <w:marBottom w:val="0"/>
      <w:divBdr>
        <w:top w:val="none" w:sz="0" w:space="0" w:color="auto"/>
        <w:left w:val="none" w:sz="0" w:space="0" w:color="auto"/>
        <w:bottom w:val="none" w:sz="0" w:space="0" w:color="auto"/>
        <w:right w:val="none" w:sz="0" w:space="0" w:color="auto"/>
      </w:divBdr>
    </w:div>
    <w:div w:id="2077236027">
      <w:bodyDiv w:val="1"/>
      <w:marLeft w:val="0"/>
      <w:marRight w:val="0"/>
      <w:marTop w:val="0"/>
      <w:marBottom w:val="0"/>
      <w:divBdr>
        <w:top w:val="none" w:sz="0" w:space="0" w:color="auto"/>
        <w:left w:val="none" w:sz="0" w:space="0" w:color="auto"/>
        <w:bottom w:val="none" w:sz="0" w:space="0" w:color="auto"/>
        <w:right w:val="none" w:sz="0" w:space="0" w:color="auto"/>
      </w:divBdr>
    </w:div>
    <w:div w:id="20988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B3DE7-C619-4E90-8F5C-81BBA95CE1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D9638-1371-4982-BB93-DD44CF6E557F}">
  <ds:schemaRefs>
    <ds:schemaRef ds:uri="http://schemas.microsoft.com/sharepoint/v3/contenttype/forms"/>
  </ds:schemaRefs>
</ds:datastoreItem>
</file>

<file path=customXml/itemProps3.xml><?xml version="1.0" encoding="utf-8"?>
<ds:datastoreItem xmlns:ds="http://schemas.openxmlformats.org/officeDocument/2006/customXml" ds:itemID="{E50F8558-FA9D-44EC-816C-76B0C974A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Lipskys</dc:creator>
  <cp:lastModifiedBy>Windows User</cp:lastModifiedBy>
  <cp:revision>5</cp:revision>
  <cp:lastPrinted>2020-02-19T07:40:00Z</cp:lastPrinted>
  <dcterms:created xsi:type="dcterms:W3CDTF">2026-03-25T10:46:00Z</dcterms:created>
  <dcterms:modified xsi:type="dcterms:W3CDTF">2026-03-26T08:17:00Z</dcterms:modified>
</cp:coreProperties>
</file>