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E39B6" w14:textId="77777777" w:rsidR="002805E1" w:rsidRDefault="002805E1" w:rsidP="002805E1">
      <w:pPr>
        <w:jc w:val="right"/>
        <w:rPr>
          <w:rFonts w:ascii="Times New Roman" w:hAnsi="Times New Roman"/>
          <w:sz w:val="24"/>
          <w:szCs w:val="24"/>
        </w:rPr>
      </w:pPr>
      <w:r>
        <w:rPr>
          <w:rFonts w:ascii="Times New Roman" w:hAnsi="Times New Roman"/>
          <w:sz w:val="24"/>
          <w:szCs w:val="24"/>
        </w:rPr>
        <w:t>Sutarties priedas Nr. 2</w:t>
      </w:r>
    </w:p>
    <w:p w14:paraId="76B8CD29" w14:textId="77777777" w:rsidR="002805E1" w:rsidRDefault="002805E1" w:rsidP="002805E1">
      <w:pPr>
        <w:jc w:val="center"/>
        <w:rPr>
          <w:rFonts w:ascii="Times New Roman" w:hAnsi="Times New Roman"/>
          <w:b/>
          <w:sz w:val="24"/>
          <w:szCs w:val="24"/>
        </w:rPr>
      </w:pPr>
    </w:p>
    <w:p w14:paraId="2AA39A21" w14:textId="77777777" w:rsidR="002805E1" w:rsidRDefault="002805E1" w:rsidP="002805E1">
      <w:pPr>
        <w:jc w:val="center"/>
        <w:rPr>
          <w:rFonts w:ascii="Times New Roman" w:hAnsi="Times New Roman"/>
          <w:b/>
          <w:sz w:val="24"/>
          <w:szCs w:val="24"/>
        </w:rPr>
      </w:pPr>
      <w:r>
        <w:rPr>
          <w:rFonts w:ascii="Times New Roman" w:hAnsi="Times New Roman"/>
          <w:b/>
          <w:sz w:val="24"/>
          <w:szCs w:val="24"/>
        </w:rPr>
        <w:t>SUSITARIMAS DĖL ASMENS DUOMENŲ TVARKYMO</w:t>
      </w:r>
    </w:p>
    <w:p w14:paraId="615C9DC2" w14:textId="77777777" w:rsidR="002805E1" w:rsidRDefault="002805E1" w:rsidP="002805E1">
      <w:pPr>
        <w:jc w:val="center"/>
        <w:rPr>
          <w:rFonts w:ascii="Times New Roman" w:hAnsi="Times New Roman"/>
          <w:b/>
          <w:sz w:val="24"/>
          <w:szCs w:val="24"/>
        </w:rPr>
      </w:pPr>
    </w:p>
    <w:p w14:paraId="391CF70A" w14:textId="1C9C921C" w:rsidR="002805E1" w:rsidRDefault="002805E1" w:rsidP="002805E1">
      <w:pPr>
        <w:ind w:right="-1"/>
        <w:jc w:val="center"/>
      </w:pPr>
      <w:r>
        <w:rPr>
          <w:rFonts w:ascii="Times New Roman" w:hAnsi="Times New Roman"/>
          <w:sz w:val="24"/>
          <w:szCs w:val="24"/>
        </w:rPr>
        <w:t>20</w:t>
      </w:r>
      <w:r>
        <w:rPr>
          <w:rFonts w:ascii="Times New Roman" w:hAnsi="Times New Roman"/>
          <w:sz w:val="24"/>
          <w:szCs w:val="24"/>
          <w:lang w:val="en-US"/>
        </w:rPr>
        <w:t>2</w:t>
      </w:r>
      <w:r w:rsidR="0050069A">
        <w:rPr>
          <w:rFonts w:ascii="Times New Roman" w:hAnsi="Times New Roman"/>
          <w:sz w:val="24"/>
          <w:szCs w:val="24"/>
          <w:lang w:val="en-US"/>
        </w:rPr>
        <w:t>6</w:t>
      </w:r>
      <w:r>
        <w:rPr>
          <w:rFonts w:ascii="Times New Roman" w:hAnsi="Times New Roman"/>
          <w:sz w:val="24"/>
          <w:szCs w:val="24"/>
        </w:rPr>
        <w:t xml:space="preserve"> m.  </w:t>
      </w:r>
      <w:r w:rsidR="0012289E">
        <w:rPr>
          <w:rFonts w:ascii="Times New Roman" w:hAnsi="Times New Roman"/>
          <w:sz w:val="24"/>
          <w:szCs w:val="24"/>
        </w:rPr>
        <w:t xml:space="preserve">               </w:t>
      </w:r>
      <w:r>
        <w:rPr>
          <w:rFonts w:ascii="Times New Roman" w:hAnsi="Times New Roman"/>
          <w:sz w:val="24"/>
          <w:szCs w:val="24"/>
        </w:rPr>
        <w:t xml:space="preserve">mėn.   d. </w:t>
      </w:r>
    </w:p>
    <w:p w14:paraId="273E1320" w14:textId="166A9924" w:rsidR="002805E1" w:rsidRDefault="0050069A" w:rsidP="002805E1">
      <w:pPr>
        <w:ind w:left="3888" w:firstLine="365"/>
        <w:rPr>
          <w:rFonts w:ascii="Times New Roman" w:hAnsi="Times New Roman"/>
          <w:sz w:val="24"/>
          <w:szCs w:val="24"/>
        </w:rPr>
      </w:pPr>
      <w:r>
        <w:rPr>
          <w:rFonts w:ascii="Times New Roman" w:hAnsi="Times New Roman"/>
          <w:sz w:val="24"/>
          <w:szCs w:val="24"/>
        </w:rPr>
        <w:t>Anykščiai</w:t>
      </w:r>
    </w:p>
    <w:p w14:paraId="137079F6" w14:textId="629E2AB9" w:rsidR="002805E1" w:rsidRDefault="002805E1" w:rsidP="002805E1">
      <w:pPr>
        <w:rPr>
          <w:rFonts w:ascii="Times New Roman" w:hAnsi="Times New Roman"/>
          <w:sz w:val="24"/>
          <w:szCs w:val="24"/>
        </w:rPr>
      </w:pPr>
    </w:p>
    <w:p w14:paraId="5D0382D8" w14:textId="6CB2D39A" w:rsidR="002805E1" w:rsidRDefault="0023573B" w:rsidP="002805E1">
      <w:pPr>
        <w:spacing w:after="120"/>
      </w:pPr>
      <w:r>
        <w:rPr>
          <w:rFonts w:ascii="Times New Roman" w:hAnsi="Times New Roman"/>
          <w:sz w:val="24"/>
          <w:szCs w:val="24"/>
        </w:rPr>
        <w:t>Anykščių rajono savivaldybės administracija</w:t>
      </w:r>
      <w:r w:rsidR="002805E1">
        <w:rPr>
          <w:rFonts w:ascii="Times New Roman" w:hAnsi="Times New Roman"/>
          <w:sz w:val="24"/>
          <w:szCs w:val="24"/>
        </w:rPr>
        <w:t xml:space="preserve">, atstovaujama </w:t>
      </w:r>
      <w:r w:rsidR="0012289E">
        <w:rPr>
          <w:rFonts w:ascii="Times New Roman" w:hAnsi="Times New Roman"/>
          <w:sz w:val="24"/>
          <w:szCs w:val="24"/>
        </w:rPr>
        <w:t xml:space="preserve">Administracijos direktorės Vilmos </w:t>
      </w:r>
      <w:proofErr w:type="spellStart"/>
      <w:r w:rsidR="0012289E">
        <w:rPr>
          <w:rFonts w:ascii="Times New Roman" w:hAnsi="Times New Roman"/>
          <w:sz w:val="24"/>
          <w:szCs w:val="24"/>
        </w:rPr>
        <w:t>Vilkickaitės</w:t>
      </w:r>
      <w:proofErr w:type="spellEnd"/>
      <w:r w:rsidR="00D46172" w:rsidRPr="00D46172">
        <w:rPr>
          <w:szCs w:val="28"/>
        </w:rPr>
        <w:t xml:space="preserve"> </w:t>
      </w:r>
      <w:r w:rsidR="00D46172" w:rsidRPr="00D46172">
        <w:rPr>
          <w:rFonts w:ascii="Times New Roman" w:hAnsi="Times New Roman"/>
          <w:szCs w:val="28"/>
        </w:rPr>
        <w:t>veikiančio (-</w:t>
      </w:r>
      <w:proofErr w:type="spellStart"/>
      <w:r w:rsidR="00D46172" w:rsidRPr="00D46172">
        <w:rPr>
          <w:rFonts w:ascii="Times New Roman" w:hAnsi="Times New Roman"/>
          <w:szCs w:val="28"/>
        </w:rPr>
        <w:t>čios</w:t>
      </w:r>
      <w:proofErr w:type="spellEnd"/>
      <w:r w:rsidR="00D46172" w:rsidRPr="00D46172">
        <w:rPr>
          <w:rFonts w:ascii="Times New Roman" w:hAnsi="Times New Roman"/>
          <w:szCs w:val="28"/>
        </w:rPr>
        <w:t>) pagal Vietos savivaldos įstatymo nuostatus</w:t>
      </w:r>
      <w:r w:rsidR="002805E1">
        <w:rPr>
          <w:rFonts w:ascii="Times New Roman" w:hAnsi="Times New Roman"/>
          <w:sz w:val="24"/>
          <w:szCs w:val="24"/>
        </w:rPr>
        <w:t xml:space="preserve"> ir [</w:t>
      </w:r>
      <w:r w:rsidR="002805E1">
        <w:rPr>
          <w:rFonts w:ascii="Times New Roman" w:hAnsi="Times New Roman"/>
          <w:i/>
          <w:sz w:val="24"/>
          <w:szCs w:val="24"/>
        </w:rPr>
        <w:t>pavadinimas, juridinio asmens kodas, adresas</w:t>
      </w:r>
      <w:r w:rsidR="002805E1">
        <w:rPr>
          <w:rFonts w:ascii="Times New Roman" w:hAnsi="Times New Roman"/>
          <w:sz w:val="24"/>
          <w:szCs w:val="24"/>
        </w:rPr>
        <w:t>], atstovaujama [</w:t>
      </w:r>
      <w:r w:rsidR="002805E1">
        <w:rPr>
          <w:rFonts w:ascii="Times New Roman" w:hAnsi="Times New Roman"/>
          <w:i/>
          <w:sz w:val="24"/>
          <w:szCs w:val="24"/>
        </w:rPr>
        <w:t>pareigos, vardas, pavardė, atstovavimo pagrindas</w:t>
      </w:r>
      <w:r w:rsidR="002805E1">
        <w:rPr>
          <w:rFonts w:ascii="Times New Roman" w:hAnsi="Times New Roman"/>
          <w:sz w:val="24"/>
          <w:szCs w:val="24"/>
        </w:rPr>
        <w:t xml:space="preserve">] sudarė šį susitarimą dėl asmens duomenų tvarkymo (toliau – Susitarimas). </w:t>
      </w:r>
    </w:p>
    <w:p w14:paraId="6ABF8650" w14:textId="77777777" w:rsidR="002805E1" w:rsidRDefault="002805E1" w:rsidP="002805E1">
      <w:pPr>
        <w:spacing w:after="120"/>
      </w:pPr>
      <w:r>
        <w:rPr>
          <w:rFonts w:ascii="Times New Roman" w:hAnsi="Times New Roman"/>
          <w:sz w:val="24"/>
          <w:szCs w:val="24"/>
        </w:rPr>
        <w:t>Susitarimas reguliuoja asmens duomenų tvarkymo santykius, kylančius iš [</w:t>
      </w:r>
      <w:r>
        <w:rPr>
          <w:rFonts w:ascii="Times New Roman" w:hAnsi="Times New Roman"/>
          <w:i/>
          <w:sz w:val="24"/>
          <w:szCs w:val="24"/>
        </w:rPr>
        <w:t>data</w:t>
      </w:r>
      <w:r>
        <w:rPr>
          <w:rFonts w:ascii="Times New Roman" w:hAnsi="Times New Roman"/>
          <w:sz w:val="24"/>
          <w:szCs w:val="24"/>
        </w:rPr>
        <w:t>], [</w:t>
      </w:r>
      <w:r>
        <w:rPr>
          <w:rFonts w:ascii="Times New Roman" w:hAnsi="Times New Roman"/>
          <w:i/>
          <w:sz w:val="24"/>
          <w:szCs w:val="24"/>
        </w:rPr>
        <w:t>sutarties pavadinimas, numeris</w:t>
      </w:r>
      <w:r>
        <w:rPr>
          <w:rFonts w:ascii="Times New Roman" w:hAnsi="Times New Roman"/>
          <w:sz w:val="24"/>
          <w:szCs w:val="24"/>
        </w:rPr>
        <w:t xml:space="preserve">] (toliau – Sutartis), kuria teikiamos tikslinių kompensacijų ir kitų socialinių išmokų išmokėjimo paslaugos. </w:t>
      </w:r>
    </w:p>
    <w:p w14:paraId="50908FD7" w14:textId="77777777" w:rsidR="002805E1" w:rsidRDefault="002805E1" w:rsidP="002805E1">
      <w:pPr>
        <w:spacing w:after="120"/>
      </w:pPr>
      <w:r>
        <w:rPr>
          <w:rFonts w:ascii="Times New Roman" w:hAnsi="Times New Roman"/>
          <w:sz w:val="24"/>
          <w:szCs w:val="24"/>
        </w:rPr>
        <w:t>[</w:t>
      </w:r>
      <w:r>
        <w:rPr>
          <w:rFonts w:ascii="Times New Roman" w:hAnsi="Times New Roman"/>
          <w:i/>
          <w:sz w:val="24"/>
          <w:szCs w:val="24"/>
        </w:rPr>
        <w:t>pavadinimas</w:t>
      </w:r>
      <w:r>
        <w:rPr>
          <w:rFonts w:ascii="Times New Roman" w:hAnsi="Times New Roman"/>
          <w:sz w:val="24"/>
          <w:szCs w:val="24"/>
        </w:rPr>
        <w:t>] veikia kaip asmens duomenų tvarkytojas (toliau – Tvarkytojas), o [</w:t>
      </w:r>
      <w:r>
        <w:rPr>
          <w:rFonts w:ascii="Times New Roman" w:hAnsi="Times New Roman"/>
          <w:i/>
          <w:sz w:val="24"/>
          <w:szCs w:val="24"/>
        </w:rPr>
        <w:t>pavadinimas</w:t>
      </w:r>
      <w:r>
        <w:rPr>
          <w:rFonts w:ascii="Times New Roman" w:hAnsi="Times New Roman"/>
          <w:sz w:val="24"/>
          <w:szCs w:val="24"/>
        </w:rPr>
        <w:t xml:space="preserve">] veikia kaip asmens duomenų valdytojas (toliau – Valdytojas). Tvarkytojas ir Valdytojas Susitarime abu kartu vadinami Šalimis, o kiekvienas atskirai – Šalimi. </w:t>
      </w:r>
    </w:p>
    <w:p w14:paraId="54EB10B5" w14:textId="77777777" w:rsidR="002805E1" w:rsidRDefault="002805E1" w:rsidP="002805E1">
      <w:pPr>
        <w:spacing w:after="120"/>
        <w:rPr>
          <w:rFonts w:ascii="Times New Roman" w:hAnsi="Times New Roman"/>
          <w:sz w:val="24"/>
          <w:szCs w:val="24"/>
        </w:rPr>
      </w:pPr>
      <w:r>
        <w:rPr>
          <w:rFonts w:ascii="Times New Roman" w:hAnsi="Times New Roman"/>
          <w:sz w:val="24"/>
          <w:szCs w:val="24"/>
        </w:rPr>
        <w:t xml:space="preserve">Susitarimas yra neatsiejama Sutarties dalis. Susitarimas nepakeičia jokių kitų galiojančios Sutarties nuostatų, sąlygų ar terminų, išskyrus tuos atvejus, kurie specialiai aptarti šiame Susitarime. </w:t>
      </w:r>
    </w:p>
    <w:p w14:paraId="58ECD548" w14:textId="77777777" w:rsidR="002805E1" w:rsidRDefault="002805E1" w:rsidP="002805E1">
      <w:pPr>
        <w:spacing w:after="120"/>
        <w:rPr>
          <w:rFonts w:ascii="Times New Roman" w:hAnsi="Times New Roman"/>
          <w:sz w:val="24"/>
          <w:szCs w:val="24"/>
        </w:rPr>
      </w:pPr>
      <w:r>
        <w:rPr>
          <w:rFonts w:ascii="Times New Roman" w:hAnsi="Times New Roman"/>
          <w:sz w:val="24"/>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10BF09B8" w14:textId="77777777" w:rsidR="002805E1" w:rsidRDefault="002805E1" w:rsidP="002805E1">
      <w:pPr>
        <w:spacing w:after="120"/>
        <w:rPr>
          <w:rFonts w:ascii="Times New Roman" w:hAnsi="Times New Roman"/>
          <w:sz w:val="24"/>
          <w:szCs w:val="24"/>
        </w:rPr>
      </w:pPr>
      <w:r>
        <w:rPr>
          <w:rFonts w:ascii="Times New Roman" w:hAnsi="Times New Roman"/>
          <w:sz w:val="24"/>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BE4942A" w14:textId="77777777" w:rsidR="002805E1" w:rsidRDefault="002805E1" w:rsidP="002805E1">
      <w:pPr>
        <w:pStyle w:val="Sraopastraipa"/>
        <w:numPr>
          <w:ilvl w:val="0"/>
          <w:numId w:val="1"/>
        </w:numPr>
        <w:suppressAutoHyphens w:val="0"/>
        <w:spacing w:before="120" w:after="120" w:line="240" w:lineRule="exact"/>
        <w:ind w:left="0" w:firstLine="0"/>
        <w:contextualSpacing w:val="0"/>
        <w:jc w:val="center"/>
        <w:rPr>
          <w:rFonts w:ascii="Times New Roman" w:hAnsi="Times New Roman"/>
          <w:b/>
          <w:sz w:val="24"/>
          <w:szCs w:val="24"/>
        </w:rPr>
      </w:pPr>
      <w:r>
        <w:rPr>
          <w:rFonts w:ascii="Times New Roman" w:hAnsi="Times New Roman"/>
          <w:b/>
          <w:sz w:val="24"/>
          <w:szCs w:val="24"/>
        </w:rPr>
        <w:t>ASMENS DUOMENŲ TVARKYMAS</w:t>
      </w:r>
    </w:p>
    <w:p w14:paraId="5B14CB33" w14:textId="77777777" w:rsidR="002805E1" w:rsidRDefault="002805E1" w:rsidP="002805E1">
      <w:pPr>
        <w:pStyle w:val="Sraopastraipa"/>
        <w:numPr>
          <w:ilvl w:val="1"/>
          <w:numId w:val="1"/>
        </w:numPr>
        <w:suppressAutoHyphens w:val="0"/>
        <w:ind w:left="0" w:firstLine="851"/>
        <w:contextualSpacing w:val="0"/>
        <w:rPr>
          <w:rFonts w:ascii="Times New Roman" w:hAnsi="Times New Roman"/>
          <w:b/>
          <w:sz w:val="24"/>
          <w:szCs w:val="24"/>
        </w:rPr>
      </w:pPr>
      <w:r>
        <w:rPr>
          <w:rFonts w:ascii="Times New Roman" w:hAnsi="Times New Roman"/>
          <w:b/>
          <w:sz w:val="24"/>
          <w:szCs w:val="24"/>
        </w:rPr>
        <w:t xml:space="preserve">Tvarkytojas įsipareigoja: </w:t>
      </w:r>
    </w:p>
    <w:p w14:paraId="47C4495B"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503EFC21"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1B5B5030"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užtikrinti, kad Tvarkytojo darbuotojai ar kiti jo pasitelkiami asmens duomenis tvarkyti įgalioti subjektai yra įsipareigoję užtikrinti konfidencialumą arba juos saisto teisiškai įpareigojančios konfidencialumo prievolės;</w:t>
      </w:r>
    </w:p>
    <w:p w14:paraId="191FFEE2"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7B81D57A"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lastRenderedPageBreak/>
        <w:t>atsižvelgdamas į duomenų tvarkymo pobūdį bei turimą informaciją, imtis visų priemonių, kurių reikalaujama pagal BDAR 32 str., tai pat padėti Valdytojui užtikrinti pranešimo apie asmens duomenų saugumo pažeidimą (BDAR 33-34 str.), poveikio duomenų apsaugai vertinimo bei išankstinių konsultacijų (BDAR 35-36 str.) prievolių laikymąsi;</w:t>
      </w:r>
    </w:p>
    <w:p w14:paraId="3EE79E0F"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56A77F4A"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sužinojęs apie duomenų saugumo pažeidimą – apie tai nepagrįstai nedelsdamas pranešti Valdytojui bei imtis priemonių jo pašalinimui ir galimų neigiamų pasekmių sumažinimui.</w:t>
      </w:r>
    </w:p>
    <w:p w14:paraId="72CB0B8D" w14:textId="77777777" w:rsidR="002805E1" w:rsidRDefault="002805E1" w:rsidP="002805E1">
      <w:pPr>
        <w:pStyle w:val="Sraopastraipa"/>
        <w:numPr>
          <w:ilvl w:val="1"/>
          <w:numId w:val="1"/>
        </w:numPr>
        <w:suppressAutoHyphens w:val="0"/>
        <w:ind w:left="0" w:firstLine="851"/>
        <w:contextualSpacing w:val="0"/>
        <w:rPr>
          <w:rFonts w:ascii="Times New Roman" w:hAnsi="Times New Roman"/>
          <w:b/>
          <w:sz w:val="24"/>
          <w:szCs w:val="24"/>
        </w:rPr>
      </w:pPr>
      <w:r>
        <w:rPr>
          <w:rFonts w:ascii="Times New Roman" w:hAnsi="Times New Roman"/>
          <w:b/>
          <w:sz w:val="24"/>
          <w:szCs w:val="24"/>
        </w:rPr>
        <w:t>Valdytojas įsipareigoja:</w:t>
      </w:r>
    </w:p>
    <w:p w14:paraId="72871FF9"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44E2881F"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Pr>
          <w:rFonts w:ascii="Times New Roman" w:hAnsi="Times New Roman"/>
          <w:sz w:val="24"/>
          <w:szCs w:val="24"/>
        </w:rPr>
        <w:t>subtvarkytojui</w:t>
      </w:r>
      <w:proofErr w:type="spellEnd"/>
      <w:r>
        <w:rPr>
          <w:rFonts w:ascii="Times New Roman" w:hAnsi="Times New Roman"/>
          <w:sz w:val="24"/>
          <w:szCs w:val="24"/>
        </w:rPr>
        <w:t>;</w:t>
      </w:r>
    </w:p>
    <w:p w14:paraId="418CE00F" w14:textId="77777777" w:rsidR="002805E1" w:rsidRDefault="002805E1" w:rsidP="002805E1">
      <w:pPr>
        <w:pStyle w:val="Sraopastraipa"/>
        <w:numPr>
          <w:ilvl w:val="2"/>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547C6E46"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449F5091"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2EE29C0D" w14:textId="77777777" w:rsidR="002805E1" w:rsidRDefault="002805E1" w:rsidP="002805E1">
      <w:pPr>
        <w:pStyle w:val="Sraopastraipa"/>
        <w:numPr>
          <w:ilvl w:val="0"/>
          <w:numId w:val="1"/>
        </w:numPr>
        <w:suppressAutoHyphens w:val="0"/>
        <w:spacing w:before="120" w:after="120" w:line="240" w:lineRule="exact"/>
        <w:ind w:left="0" w:firstLine="0"/>
        <w:contextualSpacing w:val="0"/>
        <w:jc w:val="center"/>
        <w:rPr>
          <w:rFonts w:ascii="Times New Roman" w:hAnsi="Times New Roman"/>
          <w:b/>
          <w:sz w:val="24"/>
          <w:szCs w:val="24"/>
        </w:rPr>
      </w:pPr>
      <w:r>
        <w:rPr>
          <w:rFonts w:ascii="Times New Roman" w:hAnsi="Times New Roman"/>
          <w:b/>
          <w:sz w:val="24"/>
          <w:szCs w:val="24"/>
        </w:rPr>
        <w:t>PAGALBINIAI ASMENS DUOMENŲ TVARKYTOJAI</w:t>
      </w:r>
    </w:p>
    <w:p w14:paraId="46895C3D"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Valdytojas Tvarkytojui suteikia bendrąjį leidimą Valdytojo valdomų asmens duomenų tvarkymui pasitelkti pagalbinius asmens duomenų tvarkytojus (toliau – </w:t>
      </w:r>
      <w:proofErr w:type="spellStart"/>
      <w:r>
        <w:rPr>
          <w:rFonts w:ascii="Times New Roman" w:hAnsi="Times New Roman"/>
          <w:sz w:val="24"/>
          <w:szCs w:val="24"/>
        </w:rPr>
        <w:t>Subtvarkytojai</w:t>
      </w:r>
      <w:proofErr w:type="spellEnd"/>
      <w:r>
        <w:rPr>
          <w:rFonts w:ascii="Times New Roman" w:hAnsi="Times New Roman"/>
          <w:sz w:val="24"/>
          <w:szCs w:val="24"/>
        </w:rPr>
        <w:t xml:space="preserve">). Iki Sutarties sudarymo dienos Tvarkytojo pasitelkti </w:t>
      </w:r>
      <w:proofErr w:type="spellStart"/>
      <w:r>
        <w:rPr>
          <w:rFonts w:ascii="Times New Roman" w:hAnsi="Times New Roman"/>
          <w:sz w:val="24"/>
          <w:szCs w:val="24"/>
        </w:rPr>
        <w:t>Subtvarkytojai</w:t>
      </w:r>
      <w:proofErr w:type="spellEnd"/>
      <w:r>
        <w:rPr>
          <w:rFonts w:ascii="Times New Roman" w:hAnsi="Times New Roman"/>
          <w:sz w:val="24"/>
          <w:szCs w:val="24"/>
        </w:rPr>
        <w:t xml:space="preserve"> yra nurodyti Susitarimo 5.7. p. ir tokiu būdu Tvarkytojui suteikiama teisė toliau naudotis jų paslaugomis.</w:t>
      </w:r>
    </w:p>
    <w:p w14:paraId="1EA46EDF"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Prieš pasitelkdamas naują </w:t>
      </w:r>
      <w:proofErr w:type="spellStart"/>
      <w:r>
        <w:rPr>
          <w:rFonts w:ascii="Times New Roman" w:hAnsi="Times New Roman"/>
          <w:sz w:val="24"/>
          <w:szCs w:val="24"/>
        </w:rPr>
        <w:t>Subtvarkytoją</w:t>
      </w:r>
      <w:proofErr w:type="spellEnd"/>
      <w:r>
        <w:rPr>
          <w:rFonts w:ascii="Times New Roman" w:hAnsi="Times New Roman"/>
          <w:sz w:val="24"/>
          <w:szCs w:val="24"/>
        </w:rPr>
        <w:t xml:space="preserve"> Tvarkytojas privalo apie tai iš anksto pranešti Valdytojui, kuris turi teisę motyvuotu rašytiniu pranešimu nesutikti su </w:t>
      </w:r>
      <w:proofErr w:type="spellStart"/>
      <w:r>
        <w:rPr>
          <w:rFonts w:ascii="Times New Roman" w:hAnsi="Times New Roman"/>
          <w:sz w:val="24"/>
          <w:szCs w:val="24"/>
        </w:rPr>
        <w:t>Subtvarkytojo</w:t>
      </w:r>
      <w:proofErr w:type="spellEnd"/>
      <w:r>
        <w:rPr>
          <w:rFonts w:ascii="Times New Roman" w:hAnsi="Times New Roman"/>
          <w:sz w:val="24"/>
          <w:szCs w:val="24"/>
        </w:rPr>
        <w:t xml:space="preserve"> pasitelkimu. Tvarkytojas turi teisę pratęsti susitarimus ar sutartis su iki Sutarties sudarymo pasitelktais </w:t>
      </w:r>
      <w:proofErr w:type="spellStart"/>
      <w:r>
        <w:rPr>
          <w:rFonts w:ascii="Times New Roman" w:hAnsi="Times New Roman"/>
          <w:sz w:val="24"/>
          <w:szCs w:val="24"/>
        </w:rPr>
        <w:lastRenderedPageBreak/>
        <w:t>Subtvarkytojais</w:t>
      </w:r>
      <w:proofErr w:type="spellEnd"/>
      <w:r>
        <w:rPr>
          <w:rFonts w:ascii="Times New Roman" w:hAnsi="Times New Roman"/>
          <w:sz w:val="24"/>
          <w:szCs w:val="24"/>
        </w:rPr>
        <w:t xml:space="preserve"> apie tai iš anksto pranešęs Valdytojui, išskyrus atvejus, kai iš esmės pasikeičia su iki Sutarties sudarymo pasitelktais </w:t>
      </w:r>
      <w:proofErr w:type="spellStart"/>
      <w:r>
        <w:rPr>
          <w:rFonts w:ascii="Times New Roman" w:hAnsi="Times New Roman"/>
          <w:sz w:val="24"/>
          <w:szCs w:val="24"/>
        </w:rPr>
        <w:t>Subtvarkytojais</w:t>
      </w:r>
      <w:proofErr w:type="spellEnd"/>
      <w:r>
        <w:rPr>
          <w:rFonts w:ascii="Times New Roman" w:hAnsi="Times New Roman"/>
          <w:sz w:val="24"/>
          <w:szCs w:val="24"/>
        </w:rPr>
        <w:t xml:space="preserve"> sudarytų sutarčių sąlygos asmens duomenų tvarkymo srityje. </w:t>
      </w:r>
    </w:p>
    <w:p w14:paraId="253E2B45"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Tvarkytojas užtikrina, jog jo pasitelktam </w:t>
      </w:r>
      <w:proofErr w:type="spellStart"/>
      <w:r>
        <w:rPr>
          <w:rFonts w:ascii="Times New Roman" w:hAnsi="Times New Roman"/>
          <w:sz w:val="24"/>
          <w:szCs w:val="24"/>
        </w:rPr>
        <w:t>Subtvarkytojui</w:t>
      </w:r>
      <w:proofErr w:type="spellEnd"/>
      <w:r>
        <w:rPr>
          <w:rFonts w:ascii="Times New Roman" w:hAnsi="Times New Roman"/>
          <w:sz w:val="24"/>
          <w:szCs w:val="24"/>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Pr>
          <w:rFonts w:ascii="Times New Roman" w:hAnsi="Times New Roman"/>
          <w:sz w:val="24"/>
          <w:szCs w:val="24"/>
        </w:rPr>
        <w:t>Subtvarkytojo</w:t>
      </w:r>
      <w:proofErr w:type="spellEnd"/>
      <w:r>
        <w:rPr>
          <w:rFonts w:ascii="Times New Roman" w:hAnsi="Times New Roman"/>
          <w:sz w:val="24"/>
          <w:szCs w:val="24"/>
        </w:rPr>
        <w:t xml:space="preserve"> atžvilgiu Valdytojas įgyja tokias pat teises, kokias pagal šį Susitarimo skyrių turi Tvarkytojo atžvilgiu.</w:t>
      </w:r>
    </w:p>
    <w:p w14:paraId="5D0EA9C4" w14:textId="77777777" w:rsidR="002805E1" w:rsidRDefault="002805E1" w:rsidP="002805E1">
      <w:pPr>
        <w:pStyle w:val="Sraopastraipa"/>
        <w:numPr>
          <w:ilvl w:val="0"/>
          <w:numId w:val="1"/>
        </w:numPr>
        <w:suppressAutoHyphens w:val="0"/>
        <w:spacing w:before="120" w:after="120" w:line="240" w:lineRule="exact"/>
        <w:ind w:left="0" w:firstLine="0"/>
        <w:contextualSpacing w:val="0"/>
        <w:jc w:val="center"/>
        <w:rPr>
          <w:rFonts w:ascii="Times New Roman" w:hAnsi="Times New Roman"/>
          <w:b/>
          <w:sz w:val="24"/>
          <w:szCs w:val="24"/>
        </w:rPr>
      </w:pPr>
      <w:r>
        <w:rPr>
          <w:rFonts w:ascii="Times New Roman" w:hAnsi="Times New Roman"/>
          <w:b/>
          <w:sz w:val="24"/>
          <w:szCs w:val="24"/>
        </w:rPr>
        <w:t>AUDITAS</w:t>
      </w:r>
    </w:p>
    <w:p w14:paraId="1693AAC8"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3A0B87AF"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676113EC"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12462C4A"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Šalys susitaria, kad tuo atveju, jei Tvarkytojas ne vėliau nei prieš 12 (</w:t>
      </w:r>
      <w:proofErr w:type="spellStart"/>
      <w:r>
        <w:rPr>
          <w:rFonts w:ascii="Times New Roman" w:hAnsi="Times New Roman"/>
          <w:sz w:val="24"/>
          <w:szCs w:val="24"/>
        </w:rPr>
        <w:t>dvyliką</w:t>
      </w:r>
      <w:proofErr w:type="spellEnd"/>
      <w:r>
        <w:rPr>
          <w:rFonts w:ascii="Times New Roman" w:hAnsi="Times New Roman"/>
          <w:sz w:val="24"/>
          <w:szCs w:val="24"/>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291DC769"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Šalies iniciatyva atliekamo audito ar patikrinimo išlaidos visais atvejais tenka jį inicijuojančiai Šaliai.</w:t>
      </w:r>
    </w:p>
    <w:p w14:paraId="7677C748"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6C250193"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62BA5E4F" w14:textId="77777777" w:rsidR="002805E1" w:rsidRDefault="002805E1" w:rsidP="002805E1">
      <w:pPr>
        <w:pStyle w:val="Sraopastraipa"/>
        <w:numPr>
          <w:ilvl w:val="0"/>
          <w:numId w:val="1"/>
        </w:numPr>
        <w:suppressAutoHyphens w:val="0"/>
        <w:spacing w:before="120" w:after="120" w:line="240" w:lineRule="exact"/>
        <w:ind w:left="0" w:firstLine="0"/>
        <w:contextualSpacing w:val="0"/>
        <w:jc w:val="center"/>
        <w:rPr>
          <w:rFonts w:ascii="Times New Roman" w:hAnsi="Times New Roman"/>
          <w:b/>
          <w:sz w:val="24"/>
          <w:szCs w:val="24"/>
        </w:rPr>
      </w:pPr>
      <w:r>
        <w:rPr>
          <w:rFonts w:ascii="Times New Roman" w:hAnsi="Times New Roman"/>
          <w:b/>
          <w:sz w:val="24"/>
          <w:szCs w:val="24"/>
        </w:rPr>
        <w:t>ATSAKOMYBĖ</w:t>
      </w:r>
    </w:p>
    <w:p w14:paraId="22C0EAEC"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5E011AA0"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 xml:space="preserve">Susitarimo 4.1. p. numatyta Šalies atsakomybė, teisės aktų leidžiama apimtimi, ribojama paskutinių 3 (trijų) mėnesių atlygio, sumokėto Tvarkytojui už paslaugas pagal Sutartį, dydžiu. </w:t>
      </w:r>
    </w:p>
    <w:p w14:paraId="6B67637C"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lastRenderedPageBreak/>
        <w:t xml:space="preserve">Tvarkytojas yra visiškai atsakingas Valdytojui už Susitarimo II skyriuje numatyta tvarka pasitelkto </w:t>
      </w:r>
      <w:proofErr w:type="spellStart"/>
      <w:r>
        <w:rPr>
          <w:rFonts w:ascii="Times New Roman" w:hAnsi="Times New Roman"/>
          <w:sz w:val="24"/>
          <w:szCs w:val="24"/>
        </w:rPr>
        <w:t>Subtvarkytojo</w:t>
      </w:r>
      <w:proofErr w:type="spellEnd"/>
      <w:r>
        <w:rPr>
          <w:rFonts w:ascii="Times New Roman" w:hAnsi="Times New Roman"/>
          <w:sz w:val="24"/>
          <w:szCs w:val="24"/>
        </w:rPr>
        <w:t xml:space="preserve"> prievolių vykdymą.</w:t>
      </w:r>
    </w:p>
    <w:p w14:paraId="78607372" w14:textId="77777777" w:rsidR="002805E1" w:rsidRDefault="002805E1" w:rsidP="002805E1">
      <w:pPr>
        <w:pStyle w:val="Sraopastraipa"/>
        <w:numPr>
          <w:ilvl w:val="1"/>
          <w:numId w:val="1"/>
        </w:numPr>
        <w:suppressAutoHyphens w:val="0"/>
        <w:ind w:left="0" w:firstLine="851"/>
        <w:contextualSpacing w:val="0"/>
        <w:rPr>
          <w:rFonts w:ascii="Times New Roman" w:hAnsi="Times New Roman"/>
          <w:sz w:val="24"/>
          <w:szCs w:val="24"/>
        </w:rPr>
      </w:pPr>
      <w:r>
        <w:rPr>
          <w:rFonts w:ascii="Times New Roman" w:hAnsi="Times New Roman"/>
          <w:sz w:val="24"/>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2739CFBB" w14:textId="77777777" w:rsidR="002805E1" w:rsidRDefault="002805E1" w:rsidP="002805E1">
      <w:pPr>
        <w:pStyle w:val="Sraopastraipa"/>
        <w:numPr>
          <w:ilvl w:val="0"/>
          <w:numId w:val="1"/>
        </w:numPr>
        <w:suppressAutoHyphens w:val="0"/>
        <w:spacing w:before="120" w:after="120" w:line="240" w:lineRule="exact"/>
        <w:ind w:left="0" w:firstLine="0"/>
        <w:contextualSpacing w:val="0"/>
        <w:jc w:val="center"/>
        <w:rPr>
          <w:rFonts w:ascii="Times New Roman" w:hAnsi="Times New Roman"/>
          <w:b/>
          <w:sz w:val="24"/>
          <w:szCs w:val="24"/>
        </w:rPr>
      </w:pPr>
      <w:r>
        <w:rPr>
          <w:rFonts w:ascii="Times New Roman" w:hAnsi="Times New Roman"/>
          <w:b/>
          <w:sz w:val="24"/>
          <w:szCs w:val="24"/>
        </w:rPr>
        <w:t>INFORMACIJA APIE ASMENS DUOMENŲ TVARKYMĄ</w:t>
      </w:r>
    </w:p>
    <w:p w14:paraId="6FE30163"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Asmens duomenų tvarkymo tikslas – išmokų pristatymo ir išmokėjimo paslaugų teikimas.</w:t>
      </w:r>
    </w:p>
    <w:p w14:paraId="72B9259A"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Asmens duomenų tvarkymo pobūdis – atliekamos tik asmens duomenų tvarkymo tikslui pasiekti arba teisės aktuose nustatytų reikalavimų tinkamam vykdymui užtikrinti reikalingos asmens duomenų tvarkymo operacijos.</w:t>
      </w:r>
    </w:p>
    <w:p w14:paraId="43E481DA"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Asmens duomenų tvarkymo pagrindas – Sutarties vykdymas.</w:t>
      </w:r>
    </w:p>
    <w:p w14:paraId="30565A3E"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Asmens duomenų rūšys – baigtinį asmens duomenų tvarkymo tikslui pasiekti reikalingų asmens duomenų rūšių sąrašą Valdytojas nurodo išmokų mokėjimo žiniaraščiuose.</w:t>
      </w:r>
    </w:p>
    <w:p w14:paraId="7BD0D263"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Asmens duomenų subjektų kategorijos – išmokų gavėjai ir jų teisėti atstovai.</w:t>
      </w:r>
    </w:p>
    <w:p w14:paraId="15242650"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Asmens duomenų tvarkymo trukmė – iki Sutarties galiojimo pasibaigimo (išskyrus atvejus, kai taikomos Susitarimo 1.1.6 papunktyje numatytos sąlygos).</w:t>
      </w:r>
    </w:p>
    <w:p w14:paraId="26DE98C4"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proofErr w:type="spellStart"/>
      <w:r>
        <w:rPr>
          <w:rFonts w:ascii="Times New Roman" w:hAnsi="Times New Roman"/>
          <w:sz w:val="24"/>
          <w:szCs w:val="24"/>
        </w:rPr>
        <w:t>Subtvarkytojai</w:t>
      </w:r>
      <w:proofErr w:type="spellEnd"/>
      <w:r>
        <w:rPr>
          <w:rFonts w:ascii="Times New Roman" w:hAnsi="Times New Roman"/>
          <w:sz w:val="24"/>
          <w:szCs w:val="24"/>
        </w:rPr>
        <w:t xml:space="preserve"> – nėra.</w:t>
      </w:r>
    </w:p>
    <w:p w14:paraId="4497588A" w14:textId="77777777" w:rsidR="002805E1" w:rsidRDefault="002805E1" w:rsidP="002805E1">
      <w:pPr>
        <w:pStyle w:val="Sraopastraipa"/>
        <w:numPr>
          <w:ilvl w:val="0"/>
          <w:numId w:val="1"/>
        </w:numPr>
        <w:suppressAutoHyphens w:val="0"/>
        <w:spacing w:before="120" w:after="120"/>
        <w:ind w:left="0" w:firstLine="0"/>
        <w:contextualSpacing w:val="0"/>
        <w:jc w:val="center"/>
        <w:rPr>
          <w:rFonts w:ascii="Times New Roman" w:hAnsi="Times New Roman"/>
          <w:b/>
          <w:sz w:val="24"/>
          <w:szCs w:val="24"/>
        </w:rPr>
      </w:pPr>
      <w:r>
        <w:rPr>
          <w:rFonts w:ascii="Times New Roman" w:hAnsi="Times New Roman"/>
          <w:b/>
          <w:sz w:val="24"/>
          <w:szCs w:val="24"/>
        </w:rPr>
        <w:t>BENDROSIOS NUOSTATOS</w:t>
      </w:r>
    </w:p>
    <w:p w14:paraId="7D2C8EF4"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bookmarkStart w:id="0" w:name="_Hlk55387114"/>
      <w:r>
        <w:rPr>
          <w:rFonts w:ascii="Times New Roman" w:hAnsi="Times New Roman"/>
          <w:sz w:val="24"/>
          <w:szCs w:val="24"/>
        </w:rPr>
        <w:t xml:space="preserve">Susitarimas įsigalioja nuo pasirašymo dienos ir galioja, kol galioja arba yra taikoma Sutartis, taip pat pasibaigus Sutarčiai tiek, kiek reikia tinkamai atlikti likusius su duomenų tvarkymu susijusius įsipareigojimus. </w:t>
      </w:r>
    </w:p>
    <w:p w14:paraId="31752B44"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 xml:space="preserve">Susitarimas sudaromas, aiškinamas ir vykdomas pagal Lietuvos Respublikos teisę ir Bendrąjį duomenų apsaugos reglamentą. </w:t>
      </w:r>
    </w:p>
    <w:p w14:paraId="770996A8"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Visi ginčai ar pretenzijos, kylantys dėl Susitarimo vykdymo, bus sprendžiami pagal Sutartyje įtvirtintas ginčų sprendimo taisykles.</w:t>
      </w:r>
    </w:p>
    <w:p w14:paraId="45E5ABC2" w14:textId="77777777" w:rsidR="002805E1" w:rsidRDefault="002805E1" w:rsidP="002805E1">
      <w:pPr>
        <w:pStyle w:val="Sraopastraipa"/>
        <w:numPr>
          <w:ilvl w:val="1"/>
          <w:numId w:val="1"/>
        </w:numPr>
        <w:suppressAutoHyphens w:val="0"/>
        <w:ind w:left="0" w:firstLine="851"/>
        <w:rPr>
          <w:rFonts w:ascii="Times New Roman" w:hAnsi="Times New Roman"/>
          <w:sz w:val="24"/>
          <w:szCs w:val="24"/>
        </w:rPr>
      </w:pPr>
      <w:r>
        <w:rPr>
          <w:rFonts w:ascii="Times New Roman" w:hAnsi="Times New Roman"/>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16FB0DB7" w14:textId="77777777" w:rsidR="002805E1" w:rsidRDefault="002805E1" w:rsidP="002805E1">
      <w:pPr>
        <w:rPr>
          <w:rFonts w:ascii="Times New Roman" w:hAnsi="Times New Roman"/>
          <w:sz w:val="24"/>
          <w:szCs w:val="24"/>
        </w:rPr>
      </w:pPr>
    </w:p>
    <w:bookmarkEnd w:id="0"/>
    <w:p w14:paraId="3849EFF6" w14:textId="77777777" w:rsidR="002805E1" w:rsidRDefault="002805E1" w:rsidP="002805E1">
      <w:pPr>
        <w:pStyle w:val="Sraopastraipa"/>
        <w:ind w:left="0"/>
        <w:jc w:val="center"/>
        <w:rPr>
          <w:rFonts w:ascii="Times New Roman" w:hAnsi="Times New Roman"/>
          <w:b/>
          <w:sz w:val="24"/>
          <w:szCs w:val="24"/>
        </w:rPr>
      </w:pPr>
    </w:p>
    <w:p w14:paraId="078778FA" w14:textId="77777777" w:rsidR="002805E1" w:rsidRDefault="002805E1" w:rsidP="002805E1">
      <w:pPr>
        <w:pStyle w:val="Sraopastraipa"/>
        <w:numPr>
          <w:ilvl w:val="0"/>
          <w:numId w:val="1"/>
        </w:numPr>
        <w:suppressAutoHyphens w:val="0"/>
        <w:spacing w:line="240" w:lineRule="exact"/>
        <w:ind w:left="0" w:firstLine="0"/>
        <w:jc w:val="center"/>
        <w:rPr>
          <w:rFonts w:ascii="Times New Roman" w:hAnsi="Times New Roman"/>
          <w:b/>
          <w:sz w:val="24"/>
          <w:szCs w:val="24"/>
        </w:rPr>
      </w:pPr>
      <w:r>
        <w:rPr>
          <w:rFonts w:ascii="Times New Roman" w:hAnsi="Times New Roman"/>
          <w:b/>
          <w:sz w:val="24"/>
          <w:szCs w:val="24"/>
        </w:rPr>
        <w:t>ŠALIŲ PARAŠAI</w:t>
      </w:r>
    </w:p>
    <w:tbl>
      <w:tblPr>
        <w:tblW w:w="10320" w:type="dxa"/>
        <w:tblLayout w:type="fixed"/>
        <w:tblCellMar>
          <w:left w:w="10" w:type="dxa"/>
          <w:right w:w="10" w:type="dxa"/>
        </w:tblCellMar>
        <w:tblLook w:val="04A0" w:firstRow="1" w:lastRow="0" w:firstColumn="1" w:lastColumn="0" w:noHBand="0" w:noVBand="1"/>
      </w:tblPr>
      <w:tblGrid>
        <w:gridCol w:w="5040"/>
        <w:gridCol w:w="5280"/>
      </w:tblGrid>
      <w:tr w:rsidR="002805E1" w14:paraId="4EEB4813" w14:textId="77777777" w:rsidTr="006D6D1E">
        <w:tc>
          <w:tcPr>
            <w:tcW w:w="5040" w:type="dxa"/>
            <w:tcMar>
              <w:top w:w="0" w:type="dxa"/>
              <w:left w:w="108" w:type="dxa"/>
              <w:bottom w:w="0" w:type="dxa"/>
              <w:right w:w="108" w:type="dxa"/>
            </w:tcMar>
          </w:tcPr>
          <w:p w14:paraId="7338C2AB" w14:textId="77777777" w:rsidR="002805E1" w:rsidRDefault="002805E1" w:rsidP="006D6D1E">
            <w:pPr>
              <w:pStyle w:val="SLONormal"/>
              <w:spacing w:before="0" w:after="0"/>
              <w:ind w:left="-540" w:firstLine="540"/>
              <w:rPr>
                <w:rFonts w:ascii="Times New Roman" w:hAnsi="Times New Roman"/>
                <w:szCs w:val="24"/>
              </w:rPr>
            </w:pPr>
          </w:p>
        </w:tc>
        <w:tc>
          <w:tcPr>
            <w:tcW w:w="5280" w:type="dxa"/>
            <w:tcMar>
              <w:top w:w="0" w:type="dxa"/>
              <w:left w:w="108" w:type="dxa"/>
              <w:bottom w:w="0" w:type="dxa"/>
              <w:right w:w="108" w:type="dxa"/>
            </w:tcMar>
          </w:tcPr>
          <w:p w14:paraId="63910EA2" w14:textId="77777777" w:rsidR="002805E1" w:rsidRDefault="002805E1" w:rsidP="006D6D1E">
            <w:pPr>
              <w:pStyle w:val="SLONormal"/>
              <w:spacing w:before="0" w:after="0"/>
              <w:ind w:right="252"/>
              <w:rPr>
                <w:rFonts w:ascii="Times New Roman" w:hAnsi="Times New Roman"/>
                <w:b/>
                <w:szCs w:val="24"/>
              </w:rPr>
            </w:pPr>
          </w:p>
        </w:tc>
      </w:tr>
      <w:tr w:rsidR="002805E1" w14:paraId="008B441A" w14:textId="77777777" w:rsidTr="006D6D1E">
        <w:tc>
          <w:tcPr>
            <w:tcW w:w="5040" w:type="dxa"/>
            <w:tcMar>
              <w:top w:w="0" w:type="dxa"/>
              <w:left w:w="108" w:type="dxa"/>
              <w:bottom w:w="0" w:type="dxa"/>
              <w:right w:w="108" w:type="dxa"/>
            </w:tcMar>
          </w:tcPr>
          <w:p w14:paraId="3338D7F8" w14:textId="77777777" w:rsidR="002805E1" w:rsidRDefault="002805E1" w:rsidP="006D6D1E">
            <w:pPr>
              <w:pStyle w:val="SLONormalnospace"/>
              <w:jc w:val="left"/>
            </w:pPr>
            <w:r>
              <w:rPr>
                <w:rFonts w:ascii="Times New Roman" w:hAnsi="Times New Roman"/>
                <w:b/>
                <w:caps/>
                <w:szCs w:val="24"/>
              </w:rPr>
              <w:t>VALDYTOJAS</w:t>
            </w:r>
          </w:p>
        </w:tc>
        <w:tc>
          <w:tcPr>
            <w:tcW w:w="5280" w:type="dxa"/>
            <w:tcMar>
              <w:top w:w="0" w:type="dxa"/>
              <w:left w:w="108" w:type="dxa"/>
              <w:bottom w:w="0" w:type="dxa"/>
              <w:right w:w="108" w:type="dxa"/>
            </w:tcMar>
          </w:tcPr>
          <w:p w14:paraId="26C2217B" w14:textId="77777777" w:rsidR="002805E1" w:rsidRDefault="002805E1" w:rsidP="006D6D1E">
            <w:pPr>
              <w:pStyle w:val="SLONormalnospace"/>
              <w:jc w:val="left"/>
            </w:pPr>
            <w:r>
              <w:rPr>
                <w:rFonts w:ascii="Times New Roman" w:hAnsi="Times New Roman"/>
                <w:b/>
                <w:szCs w:val="24"/>
              </w:rPr>
              <w:t>TVARKYTOJAS</w:t>
            </w:r>
          </w:p>
        </w:tc>
      </w:tr>
      <w:tr w:rsidR="002805E1" w14:paraId="2A3545BD" w14:textId="77777777" w:rsidTr="006D6D1E">
        <w:tc>
          <w:tcPr>
            <w:tcW w:w="5040" w:type="dxa"/>
            <w:tcMar>
              <w:top w:w="0" w:type="dxa"/>
              <w:left w:w="108" w:type="dxa"/>
              <w:bottom w:w="0" w:type="dxa"/>
              <w:right w:w="108" w:type="dxa"/>
            </w:tcMar>
          </w:tcPr>
          <w:p w14:paraId="79C059CE" w14:textId="621BA5AA" w:rsidR="002805E1" w:rsidRDefault="00A83FB0" w:rsidP="006D6D1E">
            <w:pPr>
              <w:pStyle w:val="SLONormalnospace"/>
              <w:rPr>
                <w:rFonts w:ascii="Times New Roman" w:hAnsi="Times New Roman"/>
                <w:szCs w:val="24"/>
              </w:rPr>
            </w:pPr>
            <w:r>
              <w:rPr>
                <w:rFonts w:ascii="Times New Roman" w:hAnsi="Times New Roman"/>
                <w:szCs w:val="24"/>
              </w:rPr>
              <w:t xml:space="preserve"> Anykščių rajono savivaldybės administracija</w:t>
            </w:r>
          </w:p>
          <w:p w14:paraId="18A7C90A" w14:textId="77777777" w:rsidR="00A83FB0" w:rsidRDefault="00A83FB0" w:rsidP="006D6D1E">
            <w:pPr>
              <w:pStyle w:val="SLONormalnospace"/>
              <w:rPr>
                <w:rFonts w:ascii="Times New Roman" w:hAnsi="Times New Roman"/>
                <w:szCs w:val="24"/>
              </w:rPr>
            </w:pPr>
          </w:p>
          <w:p w14:paraId="6712260F" w14:textId="77777777" w:rsidR="00A83FB0" w:rsidRDefault="00A83FB0" w:rsidP="006D6D1E">
            <w:pPr>
              <w:pStyle w:val="SLONormalnospace"/>
              <w:jc w:val="left"/>
              <w:rPr>
                <w:rFonts w:ascii="Times New Roman" w:hAnsi="Times New Roman"/>
                <w:szCs w:val="24"/>
              </w:rPr>
            </w:pPr>
            <w:r>
              <w:rPr>
                <w:rFonts w:ascii="Times New Roman" w:hAnsi="Times New Roman"/>
                <w:szCs w:val="24"/>
              </w:rPr>
              <w:t xml:space="preserve">Administracijos direktorė </w:t>
            </w:r>
          </w:p>
          <w:p w14:paraId="4103ACC5" w14:textId="12D629F2" w:rsidR="00A83FB0" w:rsidRDefault="00A83FB0" w:rsidP="006D6D1E">
            <w:pPr>
              <w:pStyle w:val="SLONormalnospace"/>
              <w:jc w:val="left"/>
              <w:rPr>
                <w:rFonts w:ascii="Times New Roman" w:hAnsi="Times New Roman"/>
                <w:szCs w:val="24"/>
              </w:rPr>
            </w:pPr>
            <w:r>
              <w:rPr>
                <w:rFonts w:ascii="Times New Roman" w:hAnsi="Times New Roman"/>
                <w:szCs w:val="24"/>
              </w:rPr>
              <w:t xml:space="preserve">Vilma </w:t>
            </w:r>
            <w:proofErr w:type="spellStart"/>
            <w:r>
              <w:rPr>
                <w:rFonts w:ascii="Times New Roman" w:hAnsi="Times New Roman"/>
                <w:szCs w:val="24"/>
              </w:rPr>
              <w:t>Vilkickaitė</w:t>
            </w:r>
            <w:proofErr w:type="spellEnd"/>
          </w:p>
          <w:p w14:paraId="3C59ECC1" w14:textId="0BB8A291" w:rsidR="00A83FB0" w:rsidRDefault="00450AF7" w:rsidP="006D6D1E">
            <w:pPr>
              <w:pStyle w:val="SLONormalnospace"/>
              <w:jc w:val="left"/>
              <w:rPr>
                <w:rFonts w:ascii="Times New Roman" w:hAnsi="Times New Roman"/>
                <w:szCs w:val="24"/>
              </w:rPr>
            </w:pPr>
            <w:r>
              <w:rPr>
                <w:rFonts w:ascii="Times New Roman" w:hAnsi="Times New Roman"/>
                <w:szCs w:val="24"/>
              </w:rPr>
              <w:t>_______________________</w:t>
            </w:r>
          </w:p>
          <w:p w14:paraId="7DFE5EE6" w14:textId="77777777" w:rsidR="002805E1" w:rsidRDefault="002805E1" w:rsidP="006D6D1E">
            <w:pPr>
              <w:pStyle w:val="SLONormalnospace"/>
              <w:jc w:val="left"/>
              <w:rPr>
                <w:rFonts w:ascii="Times New Roman" w:hAnsi="Times New Roman"/>
                <w:szCs w:val="24"/>
              </w:rPr>
            </w:pPr>
            <w:r>
              <w:rPr>
                <w:rFonts w:ascii="Times New Roman" w:hAnsi="Times New Roman"/>
                <w:szCs w:val="24"/>
              </w:rPr>
              <w:t>/Valdytojo pavadinimas/</w:t>
            </w:r>
          </w:p>
          <w:p w14:paraId="228BAB2C" w14:textId="77777777" w:rsidR="002805E1" w:rsidRDefault="002805E1" w:rsidP="006D6D1E">
            <w:pPr>
              <w:pStyle w:val="SLONormalnospace"/>
            </w:pPr>
            <w:r>
              <w:rPr>
                <w:rFonts w:ascii="Times New Roman" w:hAnsi="Times New Roman"/>
                <w:szCs w:val="24"/>
              </w:rPr>
              <w:t>/atstovo pareigos, vardas, pavardė/</w:t>
            </w:r>
          </w:p>
        </w:tc>
        <w:tc>
          <w:tcPr>
            <w:tcW w:w="5280" w:type="dxa"/>
            <w:tcMar>
              <w:top w:w="0" w:type="dxa"/>
              <w:left w:w="108" w:type="dxa"/>
              <w:bottom w:w="0" w:type="dxa"/>
              <w:right w:w="108" w:type="dxa"/>
            </w:tcMar>
          </w:tcPr>
          <w:p w14:paraId="63327626" w14:textId="77777777" w:rsidR="002805E1" w:rsidRDefault="002805E1" w:rsidP="006D6D1E">
            <w:pPr>
              <w:pStyle w:val="SLONormalnospace"/>
              <w:ind w:right="1584"/>
              <w:jc w:val="left"/>
              <w:rPr>
                <w:rFonts w:ascii="Times New Roman" w:hAnsi="Times New Roman"/>
                <w:szCs w:val="24"/>
              </w:rPr>
            </w:pPr>
          </w:p>
          <w:p w14:paraId="21EB6E5E" w14:textId="77777777" w:rsidR="002805E1" w:rsidRDefault="002805E1" w:rsidP="006D6D1E">
            <w:pPr>
              <w:pStyle w:val="SLONormalnospace"/>
              <w:ind w:right="1584"/>
              <w:jc w:val="left"/>
              <w:rPr>
                <w:rFonts w:ascii="Times New Roman" w:hAnsi="Times New Roman"/>
                <w:szCs w:val="24"/>
              </w:rPr>
            </w:pPr>
            <w:r>
              <w:rPr>
                <w:rFonts w:ascii="Times New Roman" w:hAnsi="Times New Roman"/>
                <w:szCs w:val="24"/>
              </w:rPr>
              <w:t>______________________</w:t>
            </w:r>
          </w:p>
          <w:p w14:paraId="5FF5C877" w14:textId="77777777" w:rsidR="002805E1" w:rsidRDefault="002805E1" w:rsidP="006D6D1E">
            <w:pPr>
              <w:pStyle w:val="SLONormalnospace"/>
              <w:rPr>
                <w:rFonts w:ascii="Times New Roman" w:hAnsi="Times New Roman"/>
                <w:szCs w:val="24"/>
              </w:rPr>
            </w:pPr>
            <w:r>
              <w:rPr>
                <w:rFonts w:ascii="Times New Roman" w:hAnsi="Times New Roman"/>
                <w:szCs w:val="24"/>
              </w:rPr>
              <w:t>/Tvarkytojo pavadinimas/</w:t>
            </w:r>
          </w:p>
          <w:p w14:paraId="73185F89" w14:textId="77777777" w:rsidR="002805E1" w:rsidRDefault="002805E1" w:rsidP="006D6D1E">
            <w:pPr>
              <w:pStyle w:val="SLONormalnospace"/>
              <w:rPr>
                <w:rFonts w:ascii="Times New Roman" w:hAnsi="Times New Roman"/>
                <w:szCs w:val="24"/>
              </w:rPr>
            </w:pPr>
            <w:r>
              <w:rPr>
                <w:rFonts w:ascii="Times New Roman" w:hAnsi="Times New Roman"/>
                <w:szCs w:val="24"/>
              </w:rPr>
              <w:t>/atstovo pareigos, vardas, pavardė/</w:t>
            </w:r>
          </w:p>
          <w:p w14:paraId="0915F09A" w14:textId="77777777" w:rsidR="002805E1" w:rsidRDefault="002805E1" w:rsidP="006D6D1E">
            <w:pPr>
              <w:pStyle w:val="SLONormalnospace"/>
              <w:rPr>
                <w:rFonts w:ascii="Times New Roman" w:hAnsi="Times New Roman"/>
                <w:szCs w:val="24"/>
              </w:rPr>
            </w:pPr>
          </w:p>
          <w:p w14:paraId="29BBF1BA" w14:textId="77777777" w:rsidR="002805E1" w:rsidRDefault="002805E1" w:rsidP="006D6D1E">
            <w:pPr>
              <w:pStyle w:val="SLONormalnospace"/>
              <w:rPr>
                <w:rFonts w:ascii="Times New Roman" w:hAnsi="Times New Roman"/>
                <w:szCs w:val="24"/>
              </w:rPr>
            </w:pPr>
          </w:p>
        </w:tc>
      </w:tr>
      <w:tr w:rsidR="002805E1" w14:paraId="0928E60F" w14:textId="77777777" w:rsidTr="006D6D1E">
        <w:tc>
          <w:tcPr>
            <w:tcW w:w="5040" w:type="dxa"/>
            <w:tcMar>
              <w:top w:w="0" w:type="dxa"/>
              <w:left w:w="108" w:type="dxa"/>
              <w:bottom w:w="0" w:type="dxa"/>
              <w:right w:w="108" w:type="dxa"/>
            </w:tcMar>
          </w:tcPr>
          <w:p w14:paraId="58C11CFB" w14:textId="77777777" w:rsidR="002805E1" w:rsidRDefault="002805E1" w:rsidP="006D6D1E">
            <w:pPr>
              <w:pStyle w:val="SLONormalnospace"/>
              <w:rPr>
                <w:rFonts w:ascii="Times New Roman" w:hAnsi="Times New Roman"/>
                <w:szCs w:val="24"/>
              </w:rPr>
            </w:pPr>
            <w:r>
              <w:rPr>
                <w:rFonts w:ascii="Times New Roman" w:hAnsi="Times New Roman"/>
                <w:szCs w:val="24"/>
              </w:rPr>
              <w:t>_______________________</w:t>
            </w:r>
          </w:p>
          <w:p w14:paraId="0381A14E" w14:textId="77777777" w:rsidR="002805E1" w:rsidRDefault="002805E1" w:rsidP="006D6D1E">
            <w:r>
              <w:rPr>
                <w:rFonts w:ascii="Times New Roman" w:hAnsi="Times New Roman"/>
                <w:szCs w:val="24"/>
              </w:rPr>
              <w:t>/parašas/</w:t>
            </w:r>
          </w:p>
        </w:tc>
        <w:tc>
          <w:tcPr>
            <w:tcW w:w="5280" w:type="dxa"/>
            <w:tcMar>
              <w:top w:w="0" w:type="dxa"/>
              <w:left w:w="108" w:type="dxa"/>
              <w:bottom w:w="0" w:type="dxa"/>
              <w:right w:w="108" w:type="dxa"/>
            </w:tcMar>
          </w:tcPr>
          <w:p w14:paraId="1F15D1D4" w14:textId="77777777" w:rsidR="002805E1" w:rsidRDefault="002805E1" w:rsidP="006D6D1E">
            <w:pPr>
              <w:pStyle w:val="SLONormalnospace"/>
              <w:ind w:right="1584"/>
              <w:rPr>
                <w:rFonts w:ascii="Times New Roman" w:hAnsi="Times New Roman"/>
                <w:szCs w:val="24"/>
              </w:rPr>
            </w:pPr>
            <w:r>
              <w:rPr>
                <w:rFonts w:ascii="Times New Roman" w:hAnsi="Times New Roman"/>
                <w:szCs w:val="24"/>
              </w:rPr>
              <w:t>______________________</w:t>
            </w:r>
          </w:p>
          <w:p w14:paraId="231F771A" w14:textId="77777777" w:rsidR="002805E1" w:rsidRDefault="002805E1" w:rsidP="006D6D1E">
            <w:pPr>
              <w:pStyle w:val="SLONormalnospace"/>
            </w:pPr>
            <w:r>
              <w:rPr>
                <w:rFonts w:ascii="Times New Roman" w:hAnsi="Times New Roman"/>
                <w:sz w:val="20"/>
                <w:szCs w:val="20"/>
              </w:rPr>
              <w:t>/parašas/</w:t>
            </w:r>
          </w:p>
        </w:tc>
      </w:tr>
      <w:tr w:rsidR="002805E1" w14:paraId="43319048" w14:textId="77777777" w:rsidTr="006D6D1E">
        <w:tc>
          <w:tcPr>
            <w:tcW w:w="5040" w:type="dxa"/>
            <w:tcMar>
              <w:top w:w="0" w:type="dxa"/>
              <w:left w:w="108" w:type="dxa"/>
              <w:bottom w:w="0" w:type="dxa"/>
              <w:right w:w="108" w:type="dxa"/>
            </w:tcMar>
          </w:tcPr>
          <w:p w14:paraId="010E771D" w14:textId="77777777" w:rsidR="002805E1" w:rsidRDefault="002805E1" w:rsidP="006D6D1E">
            <w:pPr>
              <w:pStyle w:val="SLONormalnospace"/>
              <w:rPr>
                <w:rFonts w:ascii="Times New Roman" w:hAnsi="Times New Roman"/>
                <w:szCs w:val="24"/>
              </w:rPr>
            </w:pPr>
            <w:r>
              <w:rPr>
                <w:rFonts w:ascii="Times New Roman" w:hAnsi="Times New Roman"/>
                <w:szCs w:val="24"/>
              </w:rPr>
              <w:tab/>
            </w:r>
            <w:r>
              <w:rPr>
                <w:rFonts w:ascii="Times New Roman" w:hAnsi="Times New Roman"/>
                <w:szCs w:val="24"/>
              </w:rPr>
              <w:tab/>
            </w:r>
          </w:p>
        </w:tc>
        <w:tc>
          <w:tcPr>
            <w:tcW w:w="5280" w:type="dxa"/>
            <w:tcMar>
              <w:top w:w="0" w:type="dxa"/>
              <w:left w:w="108" w:type="dxa"/>
              <w:bottom w:w="0" w:type="dxa"/>
              <w:right w:w="108" w:type="dxa"/>
            </w:tcMar>
          </w:tcPr>
          <w:p w14:paraId="22FC46B7" w14:textId="77777777" w:rsidR="002805E1" w:rsidRDefault="002805E1" w:rsidP="006D6D1E">
            <w:pPr>
              <w:pStyle w:val="SLONormalnospace"/>
              <w:ind w:right="1584"/>
              <w:rPr>
                <w:rFonts w:ascii="Times New Roman" w:hAnsi="Times New Roman"/>
                <w:szCs w:val="24"/>
              </w:rPr>
            </w:pPr>
            <w:r>
              <w:rPr>
                <w:rFonts w:ascii="Times New Roman" w:hAnsi="Times New Roman"/>
                <w:szCs w:val="24"/>
              </w:rPr>
              <w:tab/>
            </w:r>
            <w:r>
              <w:rPr>
                <w:rFonts w:ascii="Times New Roman" w:hAnsi="Times New Roman"/>
                <w:szCs w:val="24"/>
              </w:rPr>
              <w:tab/>
            </w:r>
          </w:p>
        </w:tc>
      </w:tr>
    </w:tbl>
    <w:p w14:paraId="5F78E92B" w14:textId="77777777" w:rsidR="002805E1" w:rsidRDefault="002805E1" w:rsidP="002805E1">
      <w:pPr>
        <w:rPr>
          <w:rFonts w:ascii="Times New Roman" w:hAnsi="Times New Roman"/>
          <w:sz w:val="24"/>
          <w:szCs w:val="24"/>
        </w:rPr>
      </w:pPr>
    </w:p>
    <w:p w14:paraId="3C95F209" w14:textId="77777777" w:rsidR="002805E1" w:rsidRDefault="002805E1" w:rsidP="002805E1">
      <w:pPr>
        <w:pStyle w:val="Sraopastraipa"/>
        <w:contextualSpacing w:val="0"/>
        <w:rPr>
          <w:rFonts w:ascii="Times New Roman" w:hAnsi="Times New Roman"/>
          <w:sz w:val="24"/>
          <w:szCs w:val="24"/>
        </w:rPr>
      </w:pPr>
    </w:p>
    <w:p w14:paraId="5F730DD2" w14:textId="77777777" w:rsidR="002805E1" w:rsidRDefault="002805E1" w:rsidP="002805E1">
      <w:pPr>
        <w:jc w:val="center"/>
        <w:rPr>
          <w:rFonts w:ascii="Times New Roman" w:hAnsi="Times New Roman"/>
          <w:b/>
          <w:sz w:val="24"/>
          <w:szCs w:val="24"/>
        </w:rPr>
      </w:pPr>
    </w:p>
    <w:p w14:paraId="41C96307" w14:textId="77777777" w:rsidR="002805E1" w:rsidRDefault="002805E1"/>
    <w:sectPr w:rsidR="002805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C28"/>
    <w:multiLevelType w:val="multilevel"/>
    <w:tmpl w:val="37DC7018"/>
    <w:lvl w:ilvl="0">
      <w:start w:val="1"/>
      <w:numFmt w:val="upperRoman"/>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suff w:val="space"/>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5009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E1"/>
    <w:rsid w:val="000C54C6"/>
    <w:rsid w:val="000E3112"/>
    <w:rsid w:val="0012289E"/>
    <w:rsid w:val="0023573B"/>
    <w:rsid w:val="002805E1"/>
    <w:rsid w:val="00450AF7"/>
    <w:rsid w:val="0050069A"/>
    <w:rsid w:val="00643A0D"/>
    <w:rsid w:val="00A63DA8"/>
    <w:rsid w:val="00A83FB0"/>
    <w:rsid w:val="00CE3FDE"/>
    <w:rsid w:val="00D46172"/>
    <w:rsid w:val="00ED6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3877"/>
  <w15:chartTrackingRefBased/>
  <w15:docId w15:val="{3C5E0E7C-280C-41B8-B209-B653BC4F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5E1"/>
    <w:pPr>
      <w:suppressAutoHyphens/>
      <w:autoSpaceDN w:val="0"/>
      <w:spacing w:after="0" w:line="240" w:lineRule="auto"/>
      <w:jc w:val="both"/>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280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80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805E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805E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805E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805E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805E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805E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805E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05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805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805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805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805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805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805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805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805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805E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805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805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805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805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805E1"/>
    <w:rPr>
      <w:i/>
      <w:iCs/>
      <w:color w:val="404040" w:themeColor="text1" w:themeTint="BF"/>
    </w:rPr>
  </w:style>
  <w:style w:type="paragraph" w:styleId="Sraopastraipa">
    <w:name w:val="List Paragraph"/>
    <w:basedOn w:val="prastasis"/>
    <w:qFormat/>
    <w:rsid w:val="002805E1"/>
    <w:pPr>
      <w:ind w:left="720"/>
      <w:contextualSpacing/>
    </w:pPr>
  </w:style>
  <w:style w:type="character" w:styleId="Rykuspabraukimas">
    <w:name w:val="Intense Emphasis"/>
    <w:basedOn w:val="Numatytasispastraiposriftas"/>
    <w:uiPriority w:val="21"/>
    <w:qFormat/>
    <w:rsid w:val="002805E1"/>
    <w:rPr>
      <w:i/>
      <w:iCs/>
      <w:color w:val="2F5496" w:themeColor="accent1" w:themeShade="BF"/>
    </w:rPr>
  </w:style>
  <w:style w:type="paragraph" w:styleId="Iskirtacitata">
    <w:name w:val="Intense Quote"/>
    <w:basedOn w:val="prastasis"/>
    <w:next w:val="prastasis"/>
    <w:link w:val="IskirtacitataDiagrama"/>
    <w:uiPriority w:val="30"/>
    <w:qFormat/>
    <w:rsid w:val="00280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805E1"/>
    <w:rPr>
      <w:i/>
      <w:iCs/>
      <w:color w:val="2F5496" w:themeColor="accent1" w:themeShade="BF"/>
    </w:rPr>
  </w:style>
  <w:style w:type="character" w:styleId="Rykinuoroda">
    <w:name w:val="Intense Reference"/>
    <w:basedOn w:val="Numatytasispastraiposriftas"/>
    <w:uiPriority w:val="32"/>
    <w:qFormat/>
    <w:rsid w:val="002805E1"/>
    <w:rPr>
      <w:b/>
      <w:bCs/>
      <w:smallCaps/>
      <w:color w:val="2F5496" w:themeColor="accent1" w:themeShade="BF"/>
      <w:spacing w:val="5"/>
    </w:rPr>
  </w:style>
  <w:style w:type="paragraph" w:customStyle="1" w:styleId="SLONormal">
    <w:name w:val="SLO Normal"/>
    <w:rsid w:val="002805E1"/>
    <w:pPr>
      <w:overflowPunct w:val="0"/>
      <w:autoSpaceDE w:val="0"/>
      <w:autoSpaceDN w:val="0"/>
      <w:spacing w:before="120" w:after="120" w:line="240" w:lineRule="auto"/>
      <w:jc w:val="both"/>
    </w:pPr>
    <w:rPr>
      <w:rFonts w:ascii="Garamond" w:eastAsia="Calibri" w:hAnsi="Garamond" w:cs="Times New Roman"/>
      <w:kern w:val="3"/>
      <w:szCs w:val="22"/>
      <w14:ligatures w14:val="none"/>
    </w:rPr>
  </w:style>
  <w:style w:type="paragraph" w:customStyle="1" w:styleId="SLONormalnospace">
    <w:name w:val="SLO Normal (nospace)"/>
    <w:basedOn w:val="SLONormal"/>
    <w:rsid w:val="002805E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8877</Words>
  <Characters>5060</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Zlatkuvienė</dc:creator>
  <cp:keywords/>
  <dc:description/>
  <cp:lastModifiedBy>Žydrė Zlatkuvienė</cp:lastModifiedBy>
  <cp:revision>2</cp:revision>
  <dcterms:created xsi:type="dcterms:W3CDTF">2026-03-26T11:20:00Z</dcterms:created>
  <dcterms:modified xsi:type="dcterms:W3CDTF">2026-03-26T11:20:00Z</dcterms:modified>
</cp:coreProperties>
</file>