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211DB" w14:textId="2E81A39B" w:rsidR="00305B6D" w:rsidRDefault="007E1460" w:rsidP="00033EF5">
      <w:pPr>
        <w:jc w:val="right"/>
        <w:textAlignment w:val="center"/>
        <w:rPr>
          <w:bCs/>
          <w:szCs w:val="24"/>
        </w:rPr>
      </w:pPr>
      <w:r>
        <w:rPr>
          <w:szCs w:val="24"/>
        </w:rPr>
        <w:t xml:space="preserve">   </w:t>
      </w:r>
      <w:r w:rsidR="00EE2139">
        <w:rPr>
          <w:szCs w:val="24"/>
        </w:rPr>
        <w:t>Pirkimo sąlygų 5</w:t>
      </w:r>
      <w:bookmarkStart w:id="0" w:name="_GoBack"/>
      <w:bookmarkEnd w:id="0"/>
      <w:r w:rsidR="008407FC">
        <w:rPr>
          <w:szCs w:val="24"/>
        </w:rPr>
        <w:t>-1</w:t>
      </w:r>
      <w:r w:rsidR="006472A8" w:rsidRPr="00720290">
        <w:rPr>
          <w:szCs w:val="24"/>
        </w:rPr>
        <w:t xml:space="preserve"> priedas „P</w:t>
      </w:r>
      <w:r w:rsidR="006472A8" w:rsidRPr="00720290">
        <w:rPr>
          <w:bCs/>
          <w:szCs w:val="24"/>
        </w:rPr>
        <w:t>rekių pirkimo-</w:t>
      </w:r>
    </w:p>
    <w:p w14:paraId="2F7448F3" w14:textId="3A725426" w:rsidR="006472A8" w:rsidRPr="00720290" w:rsidRDefault="007E1460" w:rsidP="007E1460">
      <w:pPr>
        <w:jc w:val="center"/>
        <w:textAlignment w:val="center"/>
        <w:rPr>
          <w:szCs w:val="24"/>
        </w:rPr>
      </w:pPr>
      <w:r>
        <w:rPr>
          <w:bCs/>
          <w:szCs w:val="24"/>
        </w:rPr>
        <w:t xml:space="preserve">                                                                                 </w:t>
      </w:r>
      <w:r w:rsidR="00305B6D">
        <w:rPr>
          <w:bCs/>
          <w:szCs w:val="24"/>
        </w:rPr>
        <w:t>p</w:t>
      </w:r>
      <w:r w:rsidR="006472A8" w:rsidRPr="00720290">
        <w:rPr>
          <w:bCs/>
          <w:szCs w:val="24"/>
        </w:rPr>
        <w:t>ardavimo</w:t>
      </w:r>
      <w:r w:rsidR="00305B6D">
        <w:rPr>
          <w:bCs/>
          <w:szCs w:val="24"/>
        </w:rPr>
        <w:t xml:space="preserve"> </w:t>
      </w:r>
      <w:r w:rsidR="006472A8" w:rsidRPr="00720290">
        <w:rPr>
          <w:bCs/>
          <w:szCs w:val="24"/>
        </w:rPr>
        <w:t>sutarties bendrosios sąlygos“</w:t>
      </w:r>
    </w:p>
    <w:p w14:paraId="0E0D32A7" w14:textId="065C829C" w:rsidR="003A67C6" w:rsidRDefault="003A67C6" w:rsidP="003A67C6">
      <w:pPr>
        <w:ind w:firstLine="4820"/>
        <w:textAlignment w:val="center"/>
        <w:rPr>
          <w:szCs w:val="24"/>
        </w:rPr>
      </w:pPr>
      <w:r>
        <w:rPr>
          <w:szCs w:val="24"/>
        </w:rPr>
        <w:t xml:space="preserve">           </w:t>
      </w:r>
    </w:p>
    <w:p w14:paraId="76BCE04C" w14:textId="41A800F0" w:rsidR="003A67C6" w:rsidRDefault="003A67C6" w:rsidP="003956AC">
      <w:pPr>
        <w:ind w:firstLine="4820"/>
        <w:textAlignment w:val="center"/>
        <w:rPr>
          <w:szCs w:val="24"/>
        </w:rPr>
      </w:pPr>
      <w:r>
        <w:rPr>
          <w:szCs w:val="24"/>
        </w:rPr>
        <w:t xml:space="preserve">             </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w:t>
      </w:r>
      <w:r>
        <w:rPr>
          <w:rFonts w:eastAsia="Arial"/>
          <w:szCs w:val="24"/>
        </w:rPr>
        <w:lastRenderedPageBreak/>
        <w:t>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pajėgumais remiasi Tiekėjas, </w:t>
      </w:r>
      <w:proofErr w:type="spellStart"/>
      <w:r>
        <w:rPr>
          <w:rFonts w:eastAsia="Cambria"/>
          <w:szCs w:val="24"/>
        </w:rPr>
        <w:t>pajėgumus</w:t>
      </w:r>
      <w:proofErr w:type="spellEnd"/>
      <w:r>
        <w:rPr>
          <w:rFonts w:eastAsia="Cambria"/>
          <w:szCs w:val="24"/>
        </w:rPr>
        <w:t>)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w:t>
      </w:r>
      <w:r>
        <w:rPr>
          <w:rFonts w:eastAsia="Cambria"/>
          <w:color w:val="000000"/>
          <w:szCs w:val="24"/>
          <w:shd w:val="clear" w:color="auto" w:fill="FFFFFF"/>
        </w:rPr>
        <w:lastRenderedPageBreak/>
        <w:t>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w:t>
      </w:r>
      <w:r>
        <w:rPr>
          <w:rFonts w:eastAsia="Cambria"/>
          <w:color w:val="000000"/>
          <w:szCs w:val="24"/>
          <w:shd w:val="clear" w:color="auto" w:fill="FFFFFF"/>
        </w:rPr>
        <w:lastRenderedPageBreak/>
        <w:t xml:space="preserve">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18176E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EBA923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 xml:space="preserve">Sutaisytoje Prekių dalyje pakartotinai nustačius Prekių trūkumų, Tiekėjas privalo pakeisti </w:t>
      </w:r>
      <w:r>
        <w:rPr>
          <w:rFonts w:eastAsia="Arial"/>
          <w:szCs w:val="24"/>
        </w:rPr>
        <w:lastRenderedPageBreak/>
        <w:t>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840489" w14:textId="354BCFE5" w:rsidR="00386A04" w:rsidRDefault="00386A04" w:rsidP="00386A0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BAED1DC" w14:textId="77777777" w:rsidR="00386A04" w:rsidRDefault="00386A04" w:rsidP="00386A0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CB5D9D0" w14:textId="77777777" w:rsidR="00386A04" w:rsidRDefault="00386A04" w:rsidP="00386A0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71C1D3" w14:textId="77777777" w:rsidR="00386A04" w:rsidRDefault="00386A04" w:rsidP="00386A0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259D82" w14:textId="77777777" w:rsidR="00386A04" w:rsidRDefault="00386A04" w:rsidP="00386A0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818669C" w14:textId="77777777" w:rsidR="00386A04" w:rsidRDefault="00386A04" w:rsidP="00386A0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1B25351B" w14:textId="77777777" w:rsidR="00386A04" w:rsidRDefault="00386A04" w:rsidP="00386A0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D731CC1" w14:textId="77777777" w:rsidR="00386A04" w:rsidRDefault="00386A04" w:rsidP="00386A0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23110C" w14:textId="77777777" w:rsidR="00386A04" w:rsidRDefault="00386A04" w:rsidP="00386A0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C3C77" w14:textId="72943198" w:rsidR="006472A8" w:rsidRDefault="006472A8" w:rsidP="00386A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 xml:space="preserve">(vienašališkai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683DD8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D5F536"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4FF3F9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DB27BF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8"/>
      <w:headerReference w:type="default" r:id="rId9"/>
      <w:footerReference w:type="even" r:id="rId10"/>
      <w:footerReference w:type="first" r:id="rId11"/>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42531" w14:textId="77777777" w:rsidR="00A13B7D" w:rsidRDefault="00A13B7D" w:rsidP="00972FEC">
      <w:r>
        <w:separator/>
      </w:r>
    </w:p>
  </w:endnote>
  <w:endnote w:type="continuationSeparator" w:id="0">
    <w:p w14:paraId="69369D66" w14:textId="77777777" w:rsidR="00A13B7D" w:rsidRDefault="00A13B7D"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CE782" w14:textId="77777777" w:rsidR="00A13B7D" w:rsidRDefault="00A13B7D" w:rsidP="00972FEC">
      <w:r>
        <w:separator/>
      </w:r>
    </w:p>
  </w:footnote>
  <w:footnote w:type="continuationSeparator" w:id="0">
    <w:p w14:paraId="1F6008A4" w14:textId="77777777" w:rsidR="00A13B7D" w:rsidRDefault="00A13B7D" w:rsidP="00972F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68081"/>
      <w:docPartObj>
        <w:docPartGallery w:val="Page Numbers (Top of Page)"/>
        <w:docPartUnique/>
      </w:docPartObj>
    </w:sdtPr>
    <w:sdtEndPr/>
    <w:sdtContent>
      <w:p w14:paraId="6E68C452" w14:textId="01331FE2" w:rsidR="00DF1DFF" w:rsidRDefault="00DF1DFF">
        <w:pPr>
          <w:pStyle w:val="Antrats"/>
          <w:jc w:val="center"/>
        </w:pPr>
        <w:r>
          <w:fldChar w:fldCharType="begin"/>
        </w:r>
        <w:r>
          <w:instrText>PAGE   \* MERGEFORMAT</w:instrText>
        </w:r>
        <w:r>
          <w:fldChar w:fldCharType="separate"/>
        </w:r>
        <w:r w:rsidR="00EE2139">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4A94"/>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26D6"/>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EC6"/>
    <w:rsid w:val="00357974"/>
    <w:rsid w:val="003679E5"/>
    <w:rsid w:val="00367AE6"/>
    <w:rsid w:val="00370275"/>
    <w:rsid w:val="00370FBE"/>
    <w:rsid w:val="0037238B"/>
    <w:rsid w:val="00382A38"/>
    <w:rsid w:val="00385752"/>
    <w:rsid w:val="00386A04"/>
    <w:rsid w:val="00387C88"/>
    <w:rsid w:val="0039011C"/>
    <w:rsid w:val="003956AC"/>
    <w:rsid w:val="00395B78"/>
    <w:rsid w:val="003A3D14"/>
    <w:rsid w:val="003A67C6"/>
    <w:rsid w:val="003A78D4"/>
    <w:rsid w:val="003B157D"/>
    <w:rsid w:val="003C32C6"/>
    <w:rsid w:val="003C612D"/>
    <w:rsid w:val="003C6291"/>
    <w:rsid w:val="003C7FD7"/>
    <w:rsid w:val="003D3D94"/>
    <w:rsid w:val="003D419E"/>
    <w:rsid w:val="003D6F4B"/>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261A"/>
    <w:rsid w:val="00972FEC"/>
    <w:rsid w:val="009736EC"/>
    <w:rsid w:val="009813ED"/>
    <w:rsid w:val="00983994"/>
    <w:rsid w:val="00984E0A"/>
    <w:rsid w:val="009910E4"/>
    <w:rsid w:val="009919B3"/>
    <w:rsid w:val="00993547"/>
    <w:rsid w:val="00994F76"/>
    <w:rsid w:val="009A0F95"/>
    <w:rsid w:val="009A65D0"/>
    <w:rsid w:val="009B1875"/>
    <w:rsid w:val="009B34AA"/>
    <w:rsid w:val="009C75D1"/>
    <w:rsid w:val="009C7C0E"/>
    <w:rsid w:val="009D1670"/>
    <w:rsid w:val="009E469D"/>
    <w:rsid w:val="009E5793"/>
    <w:rsid w:val="009E6E9A"/>
    <w:rsid w:val="00A01D67"/>
    <w:rsid w:val="00A039C4"/>
    <w:rsid w:val="00A0483D"/>
    <w:rsid w:val="00A07AC0"/>
    <w:rsid w:val="00A13B7D"/>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154C2"/>
    <w:rsid w:val="00C20EA3"/>
    <w:rsid w:val="00C223B1"/>
    <w:rsid w:val="00C23339"/>
    <w:rsid w:val="00C25B8D"/>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C30B5"/>
    <w:rsid w:val="00CC3975"/>
    <w:rsid w:val="00CC52FC"/>
    <w:rsid w:val="00CD1626"/>
    <w:rsid w:val="00CD2445"/>
    <w:rsid w:val="00CE2813"/>
    <w:rsid w:val="00CE2850"/>
    <w:rsid w:val="00CF05AC"/>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139"/>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EC6E-2816-4745-8B3D-28E8F7B4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51854</Words>
  <Characters>29558</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Darbo</cp:lastModifiedBy>
  <cp:revision>8</cp:revision>
  <cp:lastPrinted>2023-11-03T11:00:00Z</cp:lastPrinted>
  <dcterms:created xsi:type="dcterms:W3CDTF">2025-02-10T06:33:00Z</dcterms:created>
  <dcterms:modified xsi:type="dcterms:W3CDTF">2026-03-24T13:02:00Z</dcterms:modified>
</cp:coreProperties>
</file>