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CF65706" w:rsidR="00706782" w:rsidRPr="00DA6C86" w:rsidRDefault="00FC1153"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w:t>
            </w:r>
            <w:r w:rsidR="00C13377">
              <w:rPr>
                <w:rFonts w:ascii="Arial" w:hAnsi="Arial" w:cs="Arial"/>
                <w:b/>
                <w:bCs/>
                <w:caps/>
                <w:sz w:val="20"/>
                <w:szCs w:val="20"/>
                <w:lang w:val="lt-LT"/>
              </w:rPr>
              <w:t>KCINĖ BENDROVĖ</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1BA60106" w14:textId="77777777" w:rsidR="006147B1" w:rsidRDefault="0020379A" w:rsidP="00E01A29">
      <w:pPr>
        <w:jc w:val="center"/>
        <w:rPr>
          <w:rFonts w:ascii="Arial" w:hAnsi="Arial" w:cs="Arial"/>
          <w:b/>
          <w:bCs/>
          <w:caps/>
          <w:sz w:val="20"/>
          <w:szCs w:val="20"/>
        </w:rPr>
      </w:pPr>
      <w:r w:rsidRPr="0020379A">
        <w:rPr>
          <w:rFonts w:ascii="Arial" w:hAnsi="Arial" w:cs="Arial"/>
          <w:b/>
          <w:bCs/>
          <w:caps/>
          <w:sz w:val="20"/>
          <w:szCs w:val="20"/>
        </w:rPr>
        <w:tab/>
      </w:r>
      <w:r w:rsidR="00AE7084" w:rsidRPr="00AE7084">
        <w:rPr>
          <w:rFonts w:ascii="Arial" w:hAnsi="Arial" w:cs="Arial"/>
          <w:b/>
          <w:bCs/>
          <w:caps/>
          <w:sz w:val="20"/>
          <w:szCs w:val="20"/>
        </w:rPr>
        <w:t>Elektros energijos kaupimo įrenginių ir dyzelinio generatoriaus įrengimo projekt</w:t>
      </w:r>
      <w:r w:rsidR="00AE7084">
        <w:rPr>
          <w:rFonts w:ascii="Arial" w:hAnsi="Arial" w:cs="Arial"/>
          <w:b/>
          <w:bCs/>
          <w:caps/>
          <w:sz w:val="20"/>
          <w:szCs w:val="20"/>
        </w:rPr>
        <w:t>O</w:t>
      </w:r>
      <w:r w:rsidR="00AE7084" w:rsidRPr="00AE7084">
        <w:rPr>
          <w:rFonts w:ascii="Arial" w:hAnsi="Arial" w:cs="Arial"/>
          <w:b/>
          <w:bCs/>
          <w:caps/>
          <w:sz w:val="20"/>
          <w:szCs w:val="20"/>
        </w:rPr>
        <w:t xml:space="preserve"> Noreikiškių katilinėje</w:t>
      </w:r>
      <w:r w:rsidR="006147B1">
        <w:rPr>
          <w:rFonts w:ascii="Arial" w:hAnsi="Arial" w:cs="Arial"/>
          <w:b/>
          <w:bCs/>
          <w:caps/>
          <w:sz w:val="20"/>
          <w:szCs w:val="20"/>
        </w:rPr>
        <w:t xml:space="preserve"> </w:t>
      </w:r>
    </w:p>
    <w:p w14:paraId="52BA19B6" w14:textId="106206A7" w:rsidR="009415CD" w:rsidRDefault="00D35F38" w:rsidP="00E01A29">
      <w:pPr>
        <w:jc w:val="center"/>
        <w:rPr>
          <w:rFonts w:ascii="Arial" w:hAnsi="Arial" w:cs="Arial"/>
          <w:b/>
          <w:bCs/>
          <w:caps/>
          <w:sz w:val="20"/>
          <w:szCs w:val="20"/>
        </w:rPr>
      </w:pPr>
      <w:r>
        <w:rPr>
          <w:rFonts w:ascii="Arial" w:hAnsi="Arial" w:cs="Arial"/>
          <w:b/>
          <w:bCs/>
          <w:caps/>
          <w:sz w:val="20"/>
          <w:szCs w:val="20"/>
        </w:rPr>
        <w:t>PIRKIMO</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17DD8775" w:rsidR="00A570BC" w:rsidRPr="00DA6C86" w:rsidRDefault="003A5C32" w:rsidP="7067B43C">
      <w:pPr>
        <w:jc w:val="center"/>
        <w:rPr>
          <w:rFonts w:ascii="Arial" w:hAnsi="Arial" w:cs="Arial"/>
          <w:b/>
          <w:bCs/>
          <w:sz w:val="20"/>
          <w:szCs w:val="20"/>
          <w:lang w:val="lt-LT"/>
        </w:rPr>
      </w:pPr>
      <w:r w:rsidRPr="006D2343">
        <w:rPr>
          <w:rFonts w:ascii="Arial" w:hAnsi="Arial" w:cs="Arial"/>
          <w:caps/>
          <w:sz w:val="20"/>
          <w:szCs w:val="20"/>
          <w:lang w:val="lt-LT"/>
        </w:rPr>
        <w:t>202</w:t>
      </w:r>
      <w:r w:rsidR="00670629" w:rsidRPr="006D2343">
        <w:rPr>
          <w:rFonts w:ascii="Arial" w:hAnsi="Arial" w:cs="Arial"/>
          <w:caps/>
          <w:sz w:val="20"/>
          <w:szCs w:val="20"/>
          <w:lang w:val="lt-LT"/>
        </w:rPr>
        <w:t>6</w:t>
      </w:r>
      <w:r w:rsidRPr="006D2343">
        <w:rPr>
          <w:rFonts w:ascii="Arial" w:hAnsi="Arial" w:cs="Arial"/>
          <w:b/>
          <w:bCs/>
          <w:caps/>
          <w:sz w:val="20"/>
          <w:szCs w:val="20"/>
          <w:lang w:val="lt-LT"/>
        </w:rPr>
        <w:t xml:space="preserve"> </w:t>
      </w:r>
      <w:r w:rsidR="00A570BC" w:rsidRPr="006D2343">
        <w:rPr>
          <w:rFonts w:ascii="Arial" w:hAnsi="Arial" w:cs="Arial"/>
          <w:sz w:val="20"/>
          <w:szCs w:val="20"/>
          <w:lang w:val="lt-LT"/>
        </w:rPr>
        <w:t>m</w:t>
      </w:r>
      <w:r w:rsidR="008E464F" w:rsidRPr="006D2343">
        <w:rPr>
          <w:rFonts w:ascii="Arial" w:hAnsi="Arial" w:cs="Arial"/>
          <w:sz w:val="20"/>
          <w:szCs w:val="20"/>
          <w:lang w:val="lt-LT"/>
        </w:rPr>
        <w:t xml:space="preserve">. </w:t>
      </w:r>
      <w:r w:rsidR="00445395" w:rsidRPr="006D2343">
        <w:rPr>
          <w:rFonts w:ascii="Arial" w:hAnsi="Arial" w:cs="Arial"/>
          <w:sz w:val="20"/>
          <w:szCs w:val="20"/>
          <w:lang w:val="lt-LT"/>
        </w:rPr>
        <w:t>kovo</w:t>
      </w:r>
      <w:r w:rsidR="006D2343" w:rsidRPr="006D2343">
        <w:rPr>
          <w:rFonts w:ascii="Arial" w:hAnsi="Arial" w:cs="Arial"/>
          <w:sz w:val="20"/>
          <w:szCs w:val="20"/>
          <w:lang w:val="lt-LT"/>
        </w:rPr>
        <w:t xml:space="preserve"> </w:t>
      </w:r>
      <w:r w:rsidR="001E4603">
        <w:rPr>
          <w:rFonts w:ascii="Arial" w:hAnsi="Arial" w:cs="Arial"/>
          <w:sz w:val="20"/>
          <w:szCs w:val="20"/>
          <w:lang w:val="lt-LT"/>
        </w:rPr>
        <w:t xml:space="preserve">26 </w:t>
      </w:r>
      <w:r w:rsidR="00A570BC" w:rsidRPr="006D2343">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675B0F3F" w:rsidR="00A570BC" w:rsidRPr="00977D3C" w:rsidRDefault="00A570BC" w:rsidP="00977D3C">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Perkantysis subjektas – </w:t>
      </w:r>
      <w:r w:rsidR="00316C85">
        <w:rPr>
          <w:rFonts w:ascii="Arial" w:eastAsia="Calibri" w:hAnsi="Arial" w:cs="Arial"/>
          <w:sz w:val="20"/>
          <w:szCs w:val="20"/>
          <w:lang w:val="lt-LT" w:eastAsia="lt-LT"/>
        </w:rPr>
        <w:t>akcinė bendrovė</w:t>
      </w:r>
      <w:r w:rsidR="00316C85" w:rsidRPr="00977D3C">
        <w:rPr>
          <w:rFonts w:ascii="Arial" w:eastAsia="Calibri" w:hAnsi="Arial" w:cs="Arial"/>
          <w:sz w:val="20"/>
          <w:szCs w:val="20"/>
          <w:lang w:val="lt-LT" w:eastAsia="lt-LT"/>
        </w:rPr>
        <w:t xml:space="preserve"> </w:t>
      </w:r>
      <w:r w:rsidRPr="00977D3C">
        <w:rPr>
          <w:rFonts w:ascii="Arial" w:eastAsia="Calibri" w:hAnsi="Arial" w:cs="Arial"/>
          <w:sz w:val="20"/>
          <w:szCs w:val="20"/>
          <w:lang w:val="lt-LT" w:eastAsia="lt-LT"/>
        </w:rPr>
        <w:t>„Kauno energija“,</w:t>
      </w:r>
      <w:r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juridinio asmens kodas 235014830, adresas Raudondvario pl. 84, Kaunas, Perkan</w:t>
      </w:r>
      <w:r w:rsidR="00737166" w:rsidRPr="00977D3C">
        <w:rPr>
          <w:rFonts w:ascii="Arial" w:eastAsia="Calibri" w:hAnsi="Arial" w:cs="Arial"/>
          <w:sz w:val="20"/>
          <w:szCs w:val="20"/>
          <w:lang w:val="lt-LT" w:eastAsia="lt-LT"/>
        </w:rPr>
        <w:t>tysis subjektas</w:t>
      </w:r>
      <w:r w:rsidRPr="00977D3C">
        <w:rPr>
          <w:rFonts w:ascii="Arial" w:eastAsia="Calibri" w:hAnsi="Arial" w:cs="Arial"/>
          <w:sz w:val="20"/>
          <w:szCs w:val="20"/>
          <w:lang w:val="lt-LT" w:eastAsia="lt-LT"/>
        </w:rPr>
        <w:t xml:space="preserve"> yra PVM mokėtoja</w:t>
      </w:r>
      <w:r w:rsidR="00737166" w:rsidRPr="00977D3C">
        <w:rPr>
          <w:rFonts w:ascii="Arial" w:eastAsia="Calibri" w:hAnsi="Arial" w:cs="Arial"/>
          <w:sz w:val="20"/>
          <w:szCs w:val="20"/>
          <w:lang w:val="lt-LT" w:eastAsia="lt-LT"/>
        </w:rPr>
        <w:t>s</w:t>
      </w:r>
      <w:r w:rsidRPr="00977D3C">
        <w:rPr>
          <w:rFonts w:ascii="Arial" w:eastAsia="Calibri" w:hAnsi="Arial" w:cs="Arial"/>
          <w:sz w:val="20"/>
          <w:szCs w:val="20"/>
          <w:lang w:val="lt-LT" w:eastAsia="lt-LT"/>
        </w:rPr>
        <w:t>.</w:t>
      </w:r>
    </w:p>
    <w:p w14:paraId="4A4D0E5B" w14:textId="28A2C7DB" w:rsidR="005856C2" w:rsidRDefault="00A570BC" w:rsidP="00977D3C">
      <w:pPr>
        <w:ind w:firstLine="567"/>
        <w:contextualSpacing/>
        <w:jc w:val="both"/>
        <w:rPr>
          <w:rFonts w:ascii="Arial" w:eastAsia="Calibri" w:hAnsi="Arial" w:cs="Arial"/>
          <w:color w:val="000000" w:themeColor="text1"/>
          <w:sz w:val="20"/>
          <w:szCs w:val="20"/>
          <w:lang w:val="lt-LT" w:eastAsia="lt-LT"/>
        </w:rPr>
      </w:pPr>
      <w:r w:rsidRPr="00977D3C">
        <w:rPr>
          <w:rFonts w:ascii="Arial" w:eastAsia="Calibri" w:hAnsi="Arial" w:cs="Arial"/>
          <w:color w:val="000000" w:themeColor="text1"/>
          <w:sz w:val="20"/>
          <w:szCs w:val="20"/>
          <w:lang w:eastAsia="lt-LT"/>
        </w:rPr>
        <w:t>1.</w:t>
      </w:r>
      <w:r w:rsidR="00737166" w:rsidRPr="00977D3C">
        <w:rPr>
          <w:rFonts w:ascii="Arial" w:eastAsia="Calibri" w:hAnsi="Arial" w:cs="Arial"/>
          <w:color w:val="000000" w:themeColor="text1"/>
          <w:sz w:val="20"/>
          <w:szCs w:val="20"/>
          <w:lang w:eastAsia="lt-LT"/>
        </w:rPr>
        <w:t xml:space="preserve">2. </w:t>
      </w:r>
      <w:r w:rsidRPr="00977D3C">
        <w:rPr>
          <w:rFonts w:ascii="Arial" w:eastAsia="Calibri" w:hAnsi="Arial" w:cs="Arial"/>
          <w:color w:val="000000" w:themeColor="text1"/>
          <w:sz w:val="20"/>
          <w:szCs w:val="20"/>
          <w:lang w:eastAsia="lt-LT"/>
        </w:rPr>
        <w:t>Pirkimas neatliekamas naudojantis centralizuotų pirkimų katalogu</w:t>
      </w:r>
      <w:r w:rsidR="00DF594B" w:rsidRPr="00977D3C">
        <w:rPr>
          <w:rFonts w:ascii="Arial" w:eastAsia="Calibri" w:hAnsi="Arial" w:cs="Arial"/>
          <w:color w:val="000000" w:themeColor="text1"/>
          <w:sz w:val="20"/>
          <w:szCs w:val="20"/>
          <w:lang w:eastAsia="lt-LT"/>
        </w:rPr>
        <w:t xml:space="preserve"> (toliau – CPO)</w:t>
      </w:r>
      <w:r w:rsidRPr="00977D3C">
        <w:rPr>
          <w:rFonts w:ascii="Arial" w:eastAsia="Calibri" w:hAnsi="Arial" w:cs="Arial"/>
          <w:color w:val="000000" w:themeColor="text1"/>
          <w:sz w:val="20"/>
          <w:szCs w:val="20"/>
          <w:lang w:eastAsia="lt-LT"/>
        </w:rPr>
        <w:t xml:space="preserve">, nes </w:t>
      </w:r>
      <w:r w:rsidR="005856C2">
        <w:rPr>
          <w:rFonts w:ascii="Arial" w:eastAsia="Calibri" w:hAnsi="Arial" w:cs="Arial"/>
          <w:color w:val="000000" w:themeColor="text1"/>
          <w:sz w:val="20"/>
          <w:szCs w:val="20"/>
          <w:lang w:eastAsia="lt-LT"/>
        </w:rPr>
        <w:t xml:space="preserve">išnagrinėjusi </w:t>
      </w:r>
      <w:r w:rsidR="78BE1301" w:rsidRPr="00977D3C">
        <w:rPr>
          <w:rFonts w:ascii="Arial" w:eastAsia="Calibri" w:hAnsi="Arial" w:cs="Arial"/>
          <w:color w:val="000000" w:themeColor="text1"/>
          <w:sz w:val="20"/>
          <w:szCs w:val="20"/>
          <w:lang w:eastAsia="lt-LT"/>
        </w:rPr>
        <w:t>CPO</w:t>
      </w:r>
      <w:r w:rsidR="00BB5BA5" w:rsidRPr="00977D3C">
        <w:rPr>
          <w:rFonts w:ascii="Arial" w:eastAsia="Calibri" w:hAnsi="Arial" w:cs="Arial"/>
          <w:color w:val="000000" w:themeColor="text1"/>
          <w:sz w:val="20"/>
          <w:szCs w:val="20"/>
          <w:lang w:eastAsia="lt-LT"/>
        </w:rPr>
        <w:t xml:space="preserve"> </w:t>
      </w:r>
      <w:r w:rsidR="005856C2" w:rsidRPr="005856C2">
        <w:rPr>
          <w:rFonts w:ascii="Arial" w:eastAsia="Calibri" w:hAnsi="Arial" w:cs="Arial"/>
          <w:color w:val="000000" w:themeColor="text1"/>
          <w:sz w:val="20"/>
          <w:szCs w:val="20"/>
          <w:lang w:val="lt-LT" w:eastAsia="lt-LT"/>
        </w:rPr>
        <w:t>elektroniniame kataloge esančius pirkimus nustatyta, kad nėra norimų įsigyti darbų CPO kataloge.</w:t>
      </w:r>
    </w:p>
    <w:p w14:paraId="2DCA4E61" w14:textId="050F5B9E" w:rsidR="00C7725A" w:rsidRPr="001B45DA" w:rsidRDefault="00A570BC"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w:t>
      </w:r>
      <w:r w:rsidR="00C7725A" w:rsidRPr="00977D3C">
        <w:rPr>
          <w:rFonts w:ascii="Arial" w:eastAsia="Calibri" w:hAnsi="Arial" w:cs="Arial"/>
          <w:sz w:val="20"/>
          <w:szCs w:val="20"/>
          <w:lang w:val="lt-LT" w:eastAsia="lt-LT"/>
        </w:rPr>
        <w:t>3</w:t>
      </w:r>
      <w:r w:rsidRPr="00977D3C">
        <w:rPr>
          <w:rFonts w:ascii="Arial" w:eastAsia="Calibri" w:hAnsi="Arial" w:cs="Arial"/>
          <w:sz w:val="20"/>
          <w:szCs w:val="20"/>
          <w:lang w:val="lt-LT" w:eastAsia="lt-LT"/>
        </w:rPr>
        <w:t xml:space="preserve">. </w:t>
      </w:r>
      <w:r w:rsidR="00C7725A" w:rsidRPr="001B45DA">
        <w:rPr>
          <w:rFonts w:ascii="Arial" w:eastAsia="Calibri" w:hAnsi="Arial" w:cs="Arial"/>
          <w:sz w:val="20"/>
          <w:szCs w:val="20"/>
          <w:lang w:val="lt-LT" w:eastAsia="lt-LT"/>
        </w:rPr>
        <w:t>Stebėtojai dalyvauti Komisijos posėdžiuose nėra kviečiami.</w:t>
      </w:r>
    </w:p>
    <w:p w14:paraId="6F408A17" w14:textId="400BEF51" w:rsidR="00DB202E" w:rsidRPr="001B45DA" w:rsidRDefault="00767083" w:rsidP="00977D3C">
      <w:pPr>
        <w:ind w:firstLine="567"/>
        <w:jc w:val="both"/>
        <w:rPr>
          <w:rFonts w:ascii="Arial" w:eastAsia="Calibri" w:hAnsi="Arial" w:cs="Arial"/>
          <w:sz w:val="20"/>
          <w:szCs w:val="20"/>
          <w:lang w:val="lt-LT" w:eastAsia="lt-LT"/>
        </w:rPr>
      </w:pPr>
      <w:r w:rsidRPr="001B45DA">
        <w:rPr>
          <w:rFonts w:ascii="Arial" w:eastAsia="Calibri" w:hAnsi="Arial" w:cs="Arial"/>
          <w:sz w:val="20"/>
          <w:szCs w:val="20"/>
          <w:lang w:val="lt-LT" w:eastAsia="lt-LT"/>
        </w:rPr>
        <w:t xml:space="preserve">1.4. Vykdomas skelbiamas </w:t>
      </w:r>
      <w:r w:rsidR="00F61BED" w:rsidRPr="001B45DA">
        <w:rPr>
          <w:rFonts w:ascii="Arial" w:eastAsia="Calibri" w:hAnsi="Arial" w:cs="Arial"/>
          <w:sz w:val="20"/>
          <w:szCs w:val="20"/>
          <w:lang w:val="lt-LT" w:eastAsia="lt-LT"/>
        </w:rPr>
        <w:t>supaprastintas</w:t>
      </w:r>
      <w:r w:rsidRPr="001B45DA">
        <w:rPr>
          <w:rFonts w:ascii="Arial" w:eastAsia="Calibri" w:hAnsi="Arial" w:cs="Arial"/>
          <w:sz w:val="20"/>
          <w:szCs w:val="20"/>
          <w:lang w:val="lt-LT" w:eastAsia="lt-LT"/>
        </w:rPr>
        <w:t xml:space="preserve"> pirkimas.</w:t>
      </w:r>
      <w:r w:rsidR="00DB202E" w:rsidRPr="2111A11E">
        <w:rPr>
          <w:rFonts w:ascii="Arial" w:eastAsiaTheme="minorEastAsia" w:hAnsi="Arial" w:cs="Arial"/>
          <w:sz w:val="20"/>
          <w:szCs w:val="20"/>
          <w:lang w:val="lt-LT"/>
          <w14:ligatures w14:val="standardContextual"/>
        </w:rPr>
        <w:t xml:space="preserve"> </w:t>
      </w:r>
      <w:r w:rsidR="00DB202E" w:rsidRPr="001B45DA">
        <w:rPr>
          <w:rFonts w:ascii="Arial" w:eastAsia="Calibri" w:hAnsi="Arial" w:cs="Arial"/>
          <w:sz w:val="20"/>
          <w:szCs w:val="20"/>
          <w:lang w:val="lt-LT" w:eastAsia="lt-LT"/>
        </w:rPr>
        <w:t>Pirkimo sąlygos patvirtintos A</w:t>
      </w:r>
      <w:r w:rsidR="000A2780" w:rsidRPr="001B45DA">
        <w:rPr>
          <w:rFonts w:ascii="Arial" w:eastAsia="Calibri" w:hAnsi="Arial" w:cs="Arial"/>
          <w:sz w:val="20"/>
          <w:szCs w:val="20"/>
          <w:lang w:val="lt-LT" w:eastAsia="lt-LT"/>
        </w:rPr>
        <w:t>B</w:t>
      </w:r>
      <w:r w:rsidR="00124D65" w:rsidRPr="001B45DA">
        <w:rPr>
          <w:rFonts w:ascii="Arial" w:eastAsia="Calibri" w:hAnsi="Arial" w:cs="Arial"/>
          <w:sz w:val="20"/>
          <w:szCs w:val="20"/>
          <w:lang w:val="lt-LT" w:eastAsia="lt-LT"/>
        </w:rPr>
        <w:t xml:space="preserve"> </w:t>
      </w:r>
      <w:r w:rsidR="00DB202E" w:rsidRPr="001B45DA">
        <w:rPr>
          <w:rFonts w:ascii="Arial" w:eastAsia="Calibri" w:hAnsi="Arial" w:cs="Arial"/>
          <w:sz w:val="20"/>
          <w:szCs w:val="20"/>
          <w:lang w:val="lt-LT" w:eastAsia="lt-LT"/>
        </w:rPr>
        <w:t xml:space="preserve">„Kauno energija“ pirkimų komisijos </w:t>
      </w:r>
      <w:r w:rsidR="003A5C32" w:rsidRPr="001B45DA">
        <w:rPr>
          <w:rFonts w:ascii="Arial" w:eastAsia="Calibri" w:hAnsi="Arial" w:cs="Arial"/>
          <w:sz w:val="20"/>
          <w:szCs w:val="20"/>
          <w:lang w:val="lt-LT" w:eastAsia="lt-LT"/>
        </w:rPr>
        <w:t>202</w:t>
      </w:r>
      <w:r w:rsidR="00670629" w:rsidRPr="001B45DA">
        <w:rPr>
          <w:rFonts w:ascii="Arial" w:eastAsia="Calibri" w:hAnsi="Arial" w:cs="Arial"/>
          <w:sz w:val="20"/>
          <w:szCs w:val="20"/>
          <w:lang w:val="lt-LT" w:eastAsia="lt-LT"/>
        </w:rPr>
        <w:t>6</w:t>
      </w:r>
      <w:r w:rsidR="008200A0" w:rsidRPr="001B45DA">
        <w:rPr>
          <w:rFonts w:ascii="Arial" w:eastAsia="Calibri" w:hAnsi="Arial" w:cs="Arial"/>
          <w:sz w:val="20"/>
          <w:szCs w:val="20"/>
          <w:lang w:val="lt-LT" w:eastAsia="lt-LT"/>
        </w:rPr>
        <w:t>-</w:t>
      </w:r>
      <w:r w:rsidR="00670629" w:rsidRPr="001B45DA">
        <w:rPr>
          <w:rFonts w:ascii="Arial" w:eastAsia="Calibri" w:hAnsi="Arial" w:cs="Arial"/>
          <w:sz w:val="20"/>
          <w:szCs w:val="20"/>
          <w:lang w:val="lt-LT" w:eastAsia="lt-LT"/>
        </w:rPr>
        <w:t>0</w:t>
      </w:r>
      <w:r w:rsidR="007E255A">
        <w:rPr>
          <w:rFonts w:ascii="Arial" w:eastAsia="Calibri" w:hAnsi="Arial" w:cs="Arial"/>
          <w:sz w:val="20"/>
          <w:szCs w:val="20"/>
          <w:lang w:val="lt-LT" w:eastAsia="lt-LT"/>
        </w:rPr>
        <w:t>3</w:t>
      </w:r>
      <w:r w:rsidR="009154B2" w:rsidRPr="001B45DA">
        <w:rPr>
          <w:rFonts w:ascii="Arial" w:eastAsia="Calibri" w:hAnsi="Arial" w:cs="Arial"/>
          <w:sz w:val="20"/>
          <w:szCs w:val="20"/>
          <w:lang w:val="lt-LT" w:eastAsia="lt-LT"/>
        </w:rPr>
        <w:t>-</w:t>
      </w:r>
      <w:r w:rsidR="321CD87D">
        <w:rPr>
          <w:rFonts w:ascii="Arial" w:eastAsia="Calibri" w:hAnsi="Arial" w:cs="Arial"/>
          <w:sz w:val="20"/>
          <w:szCs w:val="20"/>
          <w:lang w:val="lt-LT" w:eastAsia="lt-LT"/>
        </w:rPr>
        <w:t>26</w:t>
      </w:r>
      <w:r w:rsidR="002847E2" w:rsidRPr="001B45DA">
        <w:rPr>
          <w:rFonts w:ascii="Arial" w:eastAsia="Calibri" w:hAnsi="Arial" w:cs="Arial"/>
          <w:sz w:val="20"/>
          <w:szCs w:val="20"/>
          <w:lang w:val="lt-LT" w:eastAsia="lt-LT"/>
        </w:rPr>
        <w:t xml:space="preserve"> </w:t>
      </w:r>
      <w:r w:rsidR="00DB202E" w:rsidRPr="001B45DA">
        <w:rPr>
          <w:rFonts w:ascii="Arial" w:eastAsia="Calibri" w:hAnsi="Arial" w:cs="Arial"/>
          <w:sz w:val="20"/>
          <w:szCs w:val="20"/>
          <w:lang w:val="lt-LT" w:eastAsia="lt-LT"/>
        </w:rPr>
        <w:t xml:space="preserve">(posėdžio protokolo </w:t>
      </w:r>
      <w:r w:rsidR="00DB202E" w:rsidRPr="001E4603">
        <w:rPr>
          <w:rFonts w:ascii="Arial" w:eastAsia="Calibri" w:hAnsi="Arial" w:cs="Arial"/>
          <w:sz w:val="20"/>
          <w:szCs w:val="20"/>
          <w:lang w:val="lt-LT" w:eastAsia="lt-LT"/>
        </w:rPr>
        <w:t>Nr. P-106-</w:t>
      </w:r>
      <w:r w:rsidR="001E4603" w:rsidRPr="001E4603">
        <w:rPr>
          <w:rFonts w:ascii="Arial" w:eastAsia="Calibri" w:hAnsi="Arial" w:cs="Arial"/>
          <w:sz w:val="20"/>
          <w:szCs w:val="20"/>
          <w:lang w:val="lt-LT" w:eastAsia="lt-LT"/>
        </w:rPr>
        <w:t>175</w:t>
      </w:r>
      <w:r w:rsidR="00DB202E" w:rsidRPr="001E4603">
        <w:rPr>
          <w:rFonts w:ascii="Arial" w:eastAsia="Calibri" w:hAnsi="Arial" w:cs="Arial"/>
          <w:sz w:val="20"/>
          <w:szCs w:val="20"/>
          <w:lang w:val="lt-LT" w:eastAsia="lt-LT"/>
        </w:rPr>
        <w:t>) sprendimu</w:t>
      </w:r>
      <w:r w:rsidR="00DB202E" w:rsidRPr="001B45DA">
        <w:rPr>
          <w:rFonts w:ascii="Arial" w:eastAsia="Calibri" w:hAnsi="Arial" w:cs="Arial"/>
          <w:sz w:val="20"/>
          <w:szCs w:val="20"/>
          <w:lang w:val="lt-LT" w:eastAsia="lt-LT"/>
        </w:rPr>
        <w:t>.</w:t>
      </w:r>
    </w:p>
    <w:p w14:paraId="2F9FBFBE" w14:textId="1E7B3281" w:rsidR="008651AC" w:rsidRPr="00977D3C" w:rsidRDefault="00346C67" w:rsidP="00977D3C">
      <w:pPr>
        <w:tabs>
          <w:tab w:val="left" w:pos="993"/>
        </w:tabs>
        <w:ind w:firstLine="567"/>
        <w:jc w:val="both"/>
        <w:rPr>
          <w:rFonts w:ascii="Arial" w:eastAsia="Calibri" w:hAnsi="Arial" w:cs="Arial"/>
          <w:sz w:val="20"/>
          <w:szCs w:val="20"/>
          <w:lang w:val="lt-LT" w:eastAsia="lt-LT"/>
        </w:rPr>
      </w:pPr>
      <w:r w:rsidRPr="001B45DA">
        <w:rPr>
          <w:rFonts w:ascii="Arial" w:eastAsia="Calibri" w:hAnsi="Arial" w:cs="Arial"/>
          <w:sz w:val="20"/>
          <w:szCs w:val="20"/>
          <w:lang w:val="lt-LT" w:eastAsia="lt-LT"/>
        </w:rPr>
        <w:t>1.5.</w:t>
      </w:r>
      <w:r w:rsidR="00A570BC" w:rsidRPr="001B45DA">
        <w:rPr>
          <w:rFonts w:ascii="Arial" w:eastAsia="Calibri" w:hAnsi="Arial" w:cs="Arial"/>
          <w:sz w:val="20"/>
          <w:szCs w:val="20"/>
          <w:lang w:val="lt-LT" w:eastAsia="lt-LT"/>
        </w:rPr>
        <w:t xml:space="preserve"> </w:t>
      </w:r>
      <w:r w:rsidR="003D5FA0" w:rsidRPr="001B45DA">
        <w:rPr>
          <w:rFonts w:ascii="Arial" w:eastAsia="Calibri" w:hAnsi="Arial" w:cs="Arial"/>
          <w:sz w:val="20"/>
          <w:szCs w:val="20"/>
          <w:lang w:val="lt-LT" w:eastAsia="lt-LT"/>
        </w:rPr>
        <w:t>Atliekamas žaliasis pirkimas. Pirkimas vykdomas vadovaujantis Lietuvos</w:t>
      </w:r>
      <w:r w:rsidR="003D5FA0" w:rsidRPr="003D5FA0">
        <w:rPr>
          <w:rFonts w:ascii="Arial" w:eastAsia="Calibri" w:hAnsi="Arial" w:cs="Arial"/>
          <w:sz w:val="20"/>
          <w:szCs w:val="20"/>
          <w:lang w:val="lt-LT" w:eastAsia="lt-LT"/>
        </w:rPr>
        <w:t xml:space="preserve"> Respublikos aplinkos ministro 2011 m. birželio 28 d. įsakymo Nr. D1-508 „Dėl Aplinkos apsaugos kriterijų taikymo, vykdant žaliuosius pirkimus, tvarkos aprašo patvirtinimo“ </w:t>
      </w:r>
      <w:r w:rsidR="00BE070E">
        <w:rPr>
          <w:rFonts w:ascii="Arial" w:eastAsia="Calibri" w:hAnsi="Arial" w:cs="Arial"/>
          <w:sz w:val="20"/>
          <w:szCs w:val="20"/>
          <w:lang w:val="lt-LT" w:eastAsia="lt-LT"/>
        </w:rPr>
        <w:t xml:space="preserve">(toliau – Aprašas) </w:t>
      </w:r>
      <w:r w:rsidR="00110E73">
        <w:rPr>
          <w:rFonts w:ascii="Arial" w:eastAsia="Calibri" w:hAnsi="Arial" w:cs="Arial"/>
          <w:sz w:val="20"/>
          <w:szCs w:val="20"/>
          <w:lang w:val="lt-LT" w:eastAsia="lt-LT"/>
        </w:rPr>
        <w:t>nuostatomis (</w:t>
      </w:r>
      <w:r w:rsidR="00110E73" w:rsidRPr="00110E73">
        <w:rPr>
          <w:rFonts w:ascii="Arial" w:eastAsia="Calibri" w:hAnsi="Arial" w:cs="Arial"/>
          <w:sz w:val="20"/>
          <w:szCs w:val="20"/>
          <w:lang w:val="lt-LT" w:eastAsia="lt-LT"/>
        </w:rPr>
        <w:t>detali</w:t>
      </w:r>
      <w:r w:rsidR="00110E73">
        <w:rPr>
          <w:rFonts w:ascii="Arial" w:eastAsia="Calibri" w:hAnsi="Arial" w:cs="Arial"/>
          <w:sz w:val="20"/>
          <w:szCs w:val="20"/>
          <w:lang w:val="lt-LT" w:eastAsia="lt-LT"/>
        </w:rPr>
        <w:t xml:space="preserve">au – </w:t>
      </w:r>
      <w:r w:rsidR="00110E73" w:rsidRPr="00110E73">
        <w:rPr>
          <w:rFonts w:ascii="Arial" w:eastAsia="Calibri" w:hAnsi="Arial" w:cs="Arial"/>
          <w:sz w:val="20"/>
          <w:szCs w:val="20"/>
          <w:lang w:val="lt-LT" w:eastAsia="lt-LT"/>
        </w:rPr>
        <w:t xml:space="preserve">Specialiųjų sąlygų </w:t>
      </w:r>
      <w:r w:rsidR="00110E73">
        <w:rPr>
          <w:rFonts w:ascii="Arial" w:eastAsia="Calibri" w:hAnsi="Arial" w:cs="Arial"/>
          <w:sz w:val="20"/>
          <w:szCs w:val="20"/>
          <w:lang w:val="lt-LT" w:eastAsia="lt-LT"/>
        </w:rPr>
        <w:t>7.2</w:t>
      </w:r>
      <w:r w:rsidR="00110E73" w:rsidRPr="00110E73">
        <w:rPr>
          <w:rFonts w:ascii="Arial" w:eastAsia="Calibri" w:hAnsi="Arial" w:cs="Arial"/>
          <w:sz w:val="20"/>
          <w:szCs w:val="20"/>
          <w:lang w:val="lt-LT" w:eastAsia="lt-LT"/>
        </w:rPr>
        <w:t xml:space="preserve"> priedo „Sutarties projektas“ specialiosios dalies 1</w:t>
      </w:r>
      <w:r w:rsidR="0027285D">
        <w:rPr>
          <w:rFonts w:ascii="Arial" w:eastAsia="Calibri" w:hAnsi="Arial" w:cs="Arial"/>
          <w:sz w:val="20"/>
          <w:szCs w:val="20"/>
          <w:lang w:val="lt-LT" w:eastAsia="lt-LT"/>
        </w:rPr>
        <w:t>8</w:t>
      </w:r>
      <w:r w:rsidR="00110E73" w:rsidRPr="00110E73">
        <w:rPr>
          <w:rFonts w:ascii="Arial" w:eastAsia="Calibri" w:hAnsi="Arial" w:cs="Arial"/>
          <w:sz w:val="20"/>
          <w:szCs w:val="20"/>
          <w:lang w:val="lt-LT" w:eastAsia="lt-LT"/>
        </w:rPr>
        <w:t xml:space="preserve"> punkte)</w:t>
      </w:r>
      <w:r w:rsidR="003D5FA0" w:rsidRPr="003D5FA0">
        <w:rPr>
          <w:rFonts w:ascii="Arial" w:eastAsia="Calibri" w:hAnsi="Arial" w:cs="Arial"/>
          <w:sz w:val="20"/>
          <w:szCs w:val="20"/>
          <w:lang w:val="lt-LT" w:eastAsia="lt-LT"/>
        </w:rPr>
        <w:t xml:space="preserve">. </w:t>
      </w:r>
      <w:r w:rsidR="00CC652D">
        <w:rPr>
          <w:rFonts w:ascii="Arial" w:eastAsia="Calibri" w:hAnsi="Arial" w:cs="Arial"/>
          <w:sz w:val="20"/>
          <w:szCs w:val="20"/>
          <w:lang w:val="lt-LT" w:eastAsia="lt-LT"/>
        </w:rPr>
        <w:t>Taip pat vadovaujantis Aprašo 4.3 punktu, t</w:t>
      </w:r>
      <w:r w:rsidR="00CC652D" w:rsidRPr="00CC652D">
        <w:rPr>
          <w:rFonts w:ascii="Arial" w:eastAsia="Calibri" w:hAnsi="Arial" w:cs="Arial"/>
          <w:sz w:val="20"/>
          <w:szCs w:val="20"/>
          <w:lang w:val="lt-LT" w:eastAsia="lt-LT"/>
        </w:rPr>
        <w:t>iekėjas atliekamiems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Kiti lygiaverčiai aplinkos apsaugos vadybos užtikrinimo priemonių įrodymai gali būti tiekėjo taikomų aplinkos apsaugos vadybos priemonių aprašymas, atitinkantis visus Aprašo 10 punkto papunkčiuose nurodytus reikalavimus.</w:t>
      </w:r>
    </w:p>
    <w:p w14:paraId="4AC03A83" w14:textId="0F617B78" w:rsidR="008651AC" w:rsidRPr="00977D3C" w:rsidRDefault="5CA818F4"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1.6.</w:t>
      </w:r>
      <w:r w:rsidR="00E56467">
        <w:rPr>
          <w:rFonts w:ascii="Arial" w:eastAsia="Calibri" w:hAnsi="Arial" w:cs="Arial"/>
          <w:sz w:val="20"/>
          <w:szCs w:val="20"/>
          <w:lang w:val="lt-LT" w:eastAsia="lt-LT"/>
        </w:rPr>
        <w:t xml:space="preserve"> </w:t>
      </w:r>
      <w:r w:rsidR="7C3CB7CF" w:rsidRPr="00977D3C">
        <w:rPr>
          <w:rFonts w:ascii="Arial" w:eastAsia="Calibri" w:hAnsi="Arial" w:cs="Arial"/>
          <w:sz w:val="20"/>
          <w:szCs w:val="20"/>
          <w:lang w:val="lt-LT" w:eastAsia="lt-LT"/>
        </w:rPr>
        <w:t xml:space="preserve">Išankstinis skelbimas apie pirkimą nebuvo paskelbtas. </w:t>
      </w:r>
    </w:p>
    <w:p w14:paraId="3C6A0516" w14:textId="29CA57DA"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rPr>
        <w:t>1.7.</w:t>
      </w:r>
      <w:r w:rsidR="00E56467">
        <w:rPr>
          <w:rFonts w:ascii="Arial" w:eastAsia="Calibri" w:hAnsi="Arial" w:cs="Arial"/>
          <w:sz w:val="20"/>
          <w:szCs w:val="20"/>
          <w:lang w:val="lt-LT"/>
        </w:rPr>
        <w:t xml:space="preserve"> </w:t>
      </w:r>
      <w:r w:rsidR="00A570BC" w:rsidRPr="00977D3C">
        <w:rPr>
          <w:rFonts w:ascii="Arial" w:eastAsia="Calibri" w:hAnsi="Arial" w:cs="Arial"/>
          <w:sz w:val="20"/>
          <w:szCs w:val="20"/>
          <w:lang w:val="lt-LT"/>
        </w:rPr>
        <w:t xml:space="preserve">Pirkime </w:t>
      </w:r>
      <w:r w:rsidR="00813F67" w:rsidRPr="00977D3C">
        <w:rPr>
          <w:rFonts w:ascii="Arial" w:eastAsia="Calibri" w:hAnsi="Arial" w:cs="Arial"/>
          <w:sz w:val="20"/>
          <w:szCs w:val="20"/>
          <w:lang w:val="lt-LT" w:eastAsia="lt-LT"/>
        </w:rPr>
        <w:t>perkantysis subjektas</w:t>
      </w:r>
      <w:r w:rsidR="00A570BC" w:rsidRPr="00977D3C">
        <w:rPr>
          <w:rFonts w:ascii="Arial" w:eastAsia="Calibri" w:hAnsi="Arial" w:cs="Arial"/>
          <w:sz w:val="20"/>
          <w:szCs w:val="20"/>
          <w:lang w:val="lt-LT"/>
        </w:rPr>
        <w:t xml:space="preserve"> nenumato skelbti pranešimo dėl savanoriško </w:t>
      </w:r>
      <w:r w:rsidR="00A570BC" w:rsidRPr="00977D3C">
        <w:rPr>
          <w:rFonts w:ascii="Arial" w:eastAsia="Calibri" w:hAnsi="Arial" w:cs="Arial"/>
          <w:i/>
          <w:iCs/>
          <w:sz w:val="20"/>
          <w:szCs w:val="20"/>
          <w:lang w:val="lt-LT"/>
        </w:rPr>
        <w:t>ex ante</w:t>
      </w:r>
      <w:r w:rsidR="00A570BC" w:rsidRPr="00977D3C">
        <w:rPr>
          <w:rFonts w:ascii="Arial" w:eastAsia="Calibri" w:hAnsi="Arial" w:cs="Arial"/>
          <w:sz w:val="20"/>
          <w:szCs w:val="20"/>
          <w:lang w:val="lt-LT"/>
        </w:rPr>
        <w:t xml:space="preserve"> skaidrumo.</w:t>
      </w:r>
    </w:p>
    <w:p w14:paraId="385579CE" w14:textId="529914F2"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1.8.</w:t>
      </w:r>
      <w:r w:rsidR="00E56467">
        <w:rPr>
          <w:rFonts w:ascii="Arial" w:eastAsia="Calibri" w:hAnsi="Arial" w:cs="Arial"/>
          <w:sz w:val="20"/>
          <w:szCs w:val="20"/>
          <w:lang w:val="lt-LT" w:eastAsia="lt-LT"/>
        </w:rPr>
        <w:t xml:space="preserve"> </w:t>
      </w:r>
      <w:r w:rsidR="00A570BC" w:rsidRPr="00977D3C">
        <w:rPr>
          <w:rFonts w:ascii="Arial" w:eastAsia="Calibri" w:hAnsi="Arial" w:cs="Arial"/>
          <w:sz w:val="20"/>
          <w:szCs w:val="20"/>
          <w:lang w:val="lt-LT" w:eastAsia="lt-LT"/>
        </w:rPr>
        <w:t xml:space="preserve">Pirkime neleidžiama pateikti alternatyvių pasiūlymų. </w:t>
      </w:r>
    </w:p>
    <w:p w14:paraId="4243DFE9" w14:textId="55C55E15"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Arial" w:hAnsi="Arial" w:cs="Arial"/>
          <w:color w:val="333333"/>
          <w:sz w:val="20"/>
          <w:szCs w:val="20"/>
          <w:lang w:val="lt-LT" w:eastAsia="lt-LT"/>
        </w:rPr>
        <w:t>1.9.</w:t>
      </w:r>
      <w:r w:rsidR="00E56467">
        <w:rPr>
          <w:rFonts w:ascii="Arial" w:eastAsia="Arial" w:hAnsi="Arial" w:cs="Arial"/>
          <w:color w:val="333333"/>
          <w:sz w:val="20"/>
          <w:szCs w:val="20"/>
          <w:lang w:val="lt-LT" w:eastAsia="lt-LT"/>
        </w:rPr>
        <w:t xml:space="preserve"> </w:t>
      </w:r>
      <w:r w:rsidR="00A570BC" w:rsidRPr="008E7A5E">
        <w:rPr>
          <w:rFonts w:ascii="Arial" w:eastAsia="Arial" w:hAnsi="Arial" w:cs="Arial"/>
          <w:sz w:val="20"/>
          <w:szCs w:val="20"/>
          <w:lang w:val="lt-LT" w:eastAsia="lt-LT"/>
        </w:rPr>
        <w:t>Bendrosios pirkimo sąlygos yra neatskiriama šių pirkimo sąlygų dalis.</w:t>
      </w:r>
    </w:p>
    <w:p w14:paraId="6D719C6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977D3C" w:rsidRDefault="00B54950" w:rsidP="00977D3C">
      <w:pPr>
        <w:tabs>
          <w:tab w:val="left" w:pos="709"/>
          <w:tab w:val="right" w:leader="dot" w:pos="9962"/>
        </w:tabs>
        <w:ind w:firstLine="567"/>
        <w:jc w:val="center"/>
        <w:rPr>
          <w:rFonts w:ascii="Arial" w:eastAsia="Yu Mincho" w:hAnsi="Arial" w:cs="Arial"/>
          <w:b/>
          <w:bCs/>
          <w:noProof/>
          <w:sz w:val="20"/>
          <w:szCs w:val="20"/>
        </w:rPr>
      </w:pPr>
      <w:r w:rsidRPr="00977D3C">
        <w:rPr>
          <w:rFonts w:ascii="Arial" w:eastAsia="Yu Mincho" w:hAnsi="Arial" w:cs="Arial"/>
          <w:b/>
          <w:bCs/>
          <w:noProof/>
          <w:sz w:val="20"/>
          <w:szCs w:val="20"/>
        </w:rPr>
        <w:t>2. PIRKIMO OBJEKTAS</w:t>
      </w:r>
    </w:p>
    <w:p w14:paraId="0CF8578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rPr>
      </w:pPr>
    </w:p>
    <w:p w14:paraId="6697B346" w14:textId="083461B6" w:rsidR="00F278E1" w:rsidRPr="00CA29DC" w:rsidRDefault="00B54950" w:rsidP="00B30801">
      <w:pPr>
        <w:numPr>
          <w:ilvl w:val="1"/>
          <w:numId w:val="5"/>
        </w:numPr>
        <w:tabs>
          <w:tab w:val="left" w:pos="993"/>
        </w:tabs>
        <w:ind w:left="0" w:firstLine="567"/>
        <w:contextualSpacing/>
        <w:jc w:val="both"/>
        <w:rPr>
          <w:rFonts w:ascii="Arial" w:eastAsia="Calibri" w:hAnsi="Arial" w:cs="Arial"/>
          <w:sz w:val="20"/>
          <w:szCs w:val="20"/>
          <w:lang w:val="lt-LT" w:eastAsia="lt-LT"/>
        </w:rPr>
      </w:pPr>
      <w:r w:rsidRPr="00FD0E32">
        <w:rPr>
          <w:rFonts w:ascii="Arial" w:eastAsia="Calibri" w:hAnsi="Arial" w:cs="Arial"/>
          <w:sz w:val="20"/>
          <w:szCs w:val="20"/>
          <w:lang w:val="lt-LT" w:eastAsia="lt-LT"/>
        </w:rPr>
        <w:t xml:space="preserve">Perkantysis subjektas numato įsigyti </w:t>
      </w:r>
      <w:r w:rsidR="00F21C82" w:rsidRPr="00FD0E32">
        <w:rPr>
          <w:rFonts w:ascii="Arial" w:eastAsia="Calibri" w:hAnsi="Arial" w:cs="Arial"/>
          <w:sz w:val="20"/>
          <w:szCs w:val="20"/>
          <w:lang w:val="lt-LT" w:eastAsia="lt-LT"/>
        </w:rPr>
        <w:t xml:space="preserve">elektros energijos kaupimo įrenginių ir dyzelinio </w:t>
      </w:r>
      <w:r w:rsidR="00F21C82" w:rsidRPr="00A21011">
        <w:rPr>
          <w:rFonts w:ascii="Arial" w:eastAsia="Calibri" w:hAnsi="Arial" w:cs="Arial"/>
          <w:sz w:val="20"/>
          <w:szCs w:val="20"/>
          <w:lang w:val="lt-LT" w:eastAsia="lt-LT"/>
        </w:rPr>
        <w:t>generatoriaus įrengimo projektą Noreikiškių katilinėje, adresu Universiteto g. 1, Akademija, Kauno rajonas</w:t>
      </w:r>
      <w:r w:rsidR="00A94690" w:rsidRPr="00A21011">
        <w:rPr>
          <w:rFonts w:ascii="Arial" w:eastAsia="Calibri" w:hAnsi="Arial" w:cs="Arial"/>
          <w:sz w:val="20"/>
          <w:szCs w:val="20"/>
          <w:lang w:eastAsia="lt-LT"/>
        </w:rPr>
        <w:t xml:space="preserve">, </w:t>
      </w:r>
      <w:r w:rsidR="00421EF7" w:rsidRPr="00A21011">
        <w:rPr>
          <w:rFonts w:ascii="Arial" w:eastAsia="Calibri" w:hAnsi="Arial" w:cs="Arial"/>
          <w:sz w:val="20"/>
          <w:szCs w:val="20"/>
          <w:lang w:eastAsia="lt-LT"/>
        </w:rPr>
        <w:t xml:space="preserve">t. y. </w:t>
      </w:r>
      <w:r w:rsidR="00A94690" w:rsidRPr="00A21011">
        <w:rPr>
          <w:rFonts w:ascii="Arial" w:eastAsia="Calibri" w:hAnsi="Arial" w:cs="Arial"/>
          <w:sz w:val="20"/>
          <w:szCs w:val="20"/>
          <w:lang w:eastAsia="lt-LT"/>
        </w:rPr>
        <w:t xml:space="preserve">techninio </w:t>
      </w:r>
      <w:r w:rsidR="00421EF7" w:rsidRPr="00A21011">
        <w:rPr>
          <w:rFonts w:ascii="Arial" w:eastAsia="Calibri" w:hAnsi="Arial" w:cs="Arial"/>
          <w:sz w:val="20"/>
          <w:szCs w:val="20"/>
          <w:lang w:eastAsia="lt-LT"/>
        </w:rPr>
        <w:t>d</w:t>
      </w:r>
      <w:r w:rsidR="00A94690" w:rsidRPr="00A21011">
        <w:rPr>
          <w:rFonts w:ascii="Arial" w:eastAsia="Calibri" w:hAnsi="Arial" w:cs="Arial"/>
          <w:sz w:val="20"/>
          <w:szCs w:val="20"/>
          <w:lang w:eastAsia="lt-LT"/>
        </w:rPr>
        <w:t>arbo projekto parengim</w:t>
      </w:r>
      <w:r w:rsidR="00421EF7" w:rsidRPr="00A21011">
        <w:rPr>
          <w:rFonts w:ascii="Arial" w:eastAsia="Calibri" w:hAnsi="Arial" w:cs="Arial"/>
          <w:sz w:val="20"/>
          <w:szCs w:val="20"/>
          <w:lang w:eastAsia="lt-LT"/>
        </w:rPr>
        <w:t>ą</w:t>
      </w:r>
      <w:r w:rsidR="00A94690" w:rsidRPr="00A21011">
        <w:rPr>
          <w:rFonts w:ascii="Arial" w:eastAsia="Calibri" w:hAnsi="Arial" w:cs="Arial"/>
          <w:sz w:val="20"/>
          <w:szCs w:val="20"/>
          <w:lang w:eastAsia="lt-LT"/>
        </w:rPr>
        <w:t xml:space="preserve"> (toliau </w:t>
      </w:r>
      <w:r w:rsidR="00421EF7" w:rsidRPr="00A21011">
        <w:rPr>
          <w:rFonts w:ascii="Arial" w:eastAsia="Calibri" w:hAnsi="Arial" w:cs="Arial"/>
          <w:sz w:val="20"/>
          <w:szCs w:val="20"/>
          <w:lang w:eastAsia="lt-LT"/>
        </w:rPr>
        <w:t xml:space="preserve">– </w:t>
      </w:r>
      <w:r w:rsidR="00A94690" w:rsidRPr="00A21011">
        <w:rPr>
          <w:rFonts w:ascii="Arial" w:eastAsia="Calibri" w:hAnsi="Arial" w:cs="Arial"/>
          <w:sz w:val="20"/>
          <w:szCs w:val="20"/>
          <w:lang w:eastAsia="lt-LT"/>
        </w:rPr>
        <w:t xml:space="preserve">TPD), jo suderinimą </w:t>
      </w:r>
      <w:r w:rsidR="00A94690" w:rsidRPr="00A21011">
        <w:rPr>
          <w:rFonts w:ascii="Arial" w:eastAsia="Calibri" w:hAnsi="Arial" w:cs="Arial"/>
          <w:sz w:val="20"/>
          <w:szCs w:val="20"/>
          <w:lang w:val="lt-LT" w:eastAsia="lt-LT"/>
        </w:rPr>
        <w:t>bei projekto įgyvendinim</w:t>
      </w:r>
      <w:r w:rsidR="0021798D" w:rsidRPr="00A21011">
        <w:rPr>
          <w:rFonts w:ascii="Arial" w:eastAsia="Calibri" w:hAnsi="Arial" w:cs="Arial"/>
          <w:sz w:val="20"/>
          <w:szCs w:val="20"/>
          <w:lang w:val="lt-LT" w:eastAsia="lt-LT"/>
        </w:rPr>
        <w:t>ą</w:t>
      </w:r>
      <w:r w:rsidR="00A94690" w:rsidRPr="00A21011">
        <w:rPr>
          <w:rFonts w:ascii="Arial" w:eastAsia="Calibri" w:hAnsi="Arial" w:cs="Arial"/>
          <w:sz w:val="20"/>
          <w:szCs w:val="20"/>
          <w:lang w:val="lt-LT" w:eastAsia="lt-LT"/>
        </w:rPr>
        <w:t xml:space="preserve"> pagal parengtą TDP</w:t>
      </w:r>
      <w:r w:rsidR="005A2276" w:rsidRPr="00A21011">
        <w:rPr>
          <w:rFonts w:ascii="Arial" w:eastAsia="Calibri" w:hAnsi="Arial" w:cs="Arial"/>
          <w:sz w:val="20"/>
          <w:szCs w:val="20"/>
          <w:lang w:val="lt-LT" w:eastAsia="lt-LT"/>
        </w:rPr>
        <w:t xml:space="preserve"> (toliau</w:t>
      </w:r>
      <w:r w:rsidR="005A2276">
        <w:rPr>
          <w:rFonts w:ascii="Arial" w:eastAsia="Calibri" w:hAnsi="Arial" w:cs="Arial"/>
          <w:sz w:val="20"/>
          <w:szCs w:val="20"/>
          <w:lang w:val="lt-LT" w:eastAsia="lt-LT"/>
        </w:rPr>
        <w:t xml:space="preserve"> – Darbai)</w:t>
      </w:r>
      <w:r w:rsidR="00A94690">
        <w:rPr>
          <w:rFonts w:ascii="Arial" w:eastAsia="Calibri" w:hAnsi="Arial" w:cs="Arial"/>
          <w:sz w:val="20"/>
          <w:szCs w:val="20"/>
          <w:lang w:val="lt-LT" w:eastAsia="lt-LT"/>
        </w:rPr>
        <w:t xml:space="preserve">. </w:t>
      </w:r>
      <w:r w:rsidRPr="00CA29DC">
        <w:rPr>
          <w:rFonts w:ascii="Arial" w:eastAsia="Calibri" w:hAnsi="Arial" w:cs="Arial"/>
          <w:sz w:val="20"/>
          <w:szCs w:val="20"/>
          <w:lang w:val="lt-LT" w:eastAsia="lt-LT"/>
        </w:rPr>
        <w:t xml:space="preserve">Reikalavimai pirkimo objektui nustatyti </w:t>
      </w:r>
      <w:r w:rsidR="00352EFA" w:rsidRPr="00CA29DC">
        <w:rPr>
          <w:rFonts w:ascii="Arial" w:eastAsia="Calibri" w:hAnsi="Arial" w:cs="Arial"/>
          <w:sz w:val="20"/>
          <w:szCs w:val="20"/>
          <w:lang w:val="lt-LT" w:eastAsia="lt-LT"/>
        </w:rPr>
        <w:t>S</w:t>
      </w:r>
      <w:r w:rsidRPr="00CA29DC">
        <w:rPr>
          <w:rFonts w:ascii="Arial" w:eastAsia="Calibri" w:hAnsi="Arial" w:cs="Arial"/>
          <w:sz w:val="20"/>
          <w:szCs w:val="20"/>
          <w:lang w:val="lt-LT" w:eastAsia="lt-LT"/>
        </w:rPr>
        <w:t>pecialiųjų pirkimo sąlygų 1 priede.</w:t>
      </w:r>
    </w:p>
    <w:p w14:paraId="61BA6B0C" w14:textId="6B7669B1" w:rsidR="00B54950" w:rsidRPr="001D1002" w:rsidRDefault="00B54950" w:rsidP="00977D3C">
      <w:pPr>
        <w:ind w:firstLine="567"/>
        <w:contextualSpacing/>
        <w:jc w:val="both"/>
        <w:rPr>
          <w:rFonts w:ascii="Arial" w:eastAsia="Calibri" w:hAnsi="Arial" w:cs="Arial"/>
          <w:sz w:val="20"/>
          <w:szCs w:val="20"/>
          <w:u w:val="single"/>
          <w:lang w:val="lt-LT" w:eastAsia="lt-LT"/>
        </w:rPr>
      </w:pPr>
      <w:r w:rsidRPr="00977D3C">
        <w:rPr>
          <w:rFonts w:ascii="Arial" w:eastAsia="Calibri" w:hAnsi="Arial" w:cs="Arial"/>
          <w:sz w:val="20"/>
          <w:szCs w:val="20"/>
          <w:lang w:val="lt-LT" w:eastAsia="lt-LT"/>
        </w:rPr>
        <w:t>2.2</w:t>
      </w:r>
      <w:r w:rsidR="00865FAC" w:rsidRPr="00977D3C">
        <w:rPr>
          <w:rFonts w:ascii="Arial" w:eastAsia="Calibri" w:hAnsi="Arial" w:cs="Arial"/>
          <w:sz w:val="20"/>
          <w:szCs w:val="20"/>
          <w:lang w:val="lt-LT" w:eastAsia="lt-LT"/>
        </w:rPr>
        <w:t>.</w:t>
      </w:r>
      <w:r w:rsidR="00D33D40" w:rsidRPr="00977D3C">
        <w:rPr>
          <w:rFonts w:ascii="Arial" w:eastAsia="Calibri" w:hAnsi="Arial" w:cs="Arial"/>
          <w:sz w:val="20"/>
          <w:szCs w:val="20"/>
          <w:lang w:val="lt-LT" w:eastAsia="lt-LT"/>
        </w:rPr>
        <w:t xml:space="preserve"> </w:t>
      </w:r>
      <w:r w:rsidRPr="00977D3C">
        <w:rPr>
          <w:rFonts w:ascii="Arial" w:eastAsia="Calibri" w:hAnsi="Arial" w:cs="Arial"/>
          <w:sz w:val="20"/>
          <w:szCs w:val="20"/>
          <w:lang w:val="lt-LT" w:eastAsia="lt-LT"/>
        </w:rPr>
        <w:t xml:space="preserve">Pirkimo objektas į dalis neskaidomas. Pirkimo apimtys, reikalavimai ir </w:t>
      </w:r>
      <w:r w:rsidR="00352EFA">
        <w:rPr>
          <w:rFonts w:ascii="Arial" w:eastAsia="Calibri" w:hAnsi="Arial" w:cs="Arial"/>
          <w:sz w:val="20"/>
          <w:szCs w:val="20"/>
          <w:lang w:val="lt-LT" w:eastAsia="lt-LT"/>
        </w:rPr>
        <w:t>T</w:t>
      </w:r>
      <w:r w:rsidRPr="00977D3C">
        <w:rPr>
          <w:rFonts w:ascii="Arial" w:eastAsia="Calibri" w:hAnsi="Arial" w:cs="Arial"/>
          <w:sz w:val="20"/>
          <w:szCs w:val="20"/>
          <w:lang w:val="lt-LT" w:eastAsia="lt-LT"/>
        </w:rPr>
        <w:t xml:space="preserve">echninė specifikacija apibrėžti </w:t>
      </w:r>
      <w:r w:rsidR="00352EFA">
        <w:rPr>
          <w:rFonts w:ascii="Arial" w:eastAsia="Calibri" w:hAnsi="Arial" w:cs="Arial"/>
          <w:sz w:val="20"/>
          <w:szCs w:val="20"/>
          <w:lang w:val="lt-LT" w:eastAsia="lt-LT"/>
        </w:rPr>
        <w:t>S</w:t>
      </w:r>
      <w:r w:rsidRPr="00977D3C">
        <w:rPr>
          <w:rFonts w:ascii="Arial" w:eastAsia="Calibri" w:hAnsi="Arial" w:cs="Arial"/>
          <w:sz w:val="20"/>
          <w:szCs w:val="20"/>
          <w:lang w:val="lt-LT" w:eastAsia="lt-LT"/>
        </w:rPr>
        <w:t xml:space="preserve">pecialiųjų pirkimo sąlygų </w:t>
      </w:r>
      <w:r w:rsidR="00D33D40" w:rsidRPr="00977D3C">
        <w:rPr>
          <w:rFonts w:ascii="Arial" w:eastAsia="Calibri" w:hAnsi="Arial" w:cs="Arial"/>
          <w:sz w:val="20"/>
          <w:szCs w:val="20"/>
          <w:lang w:val="lt-LT" w:eastAsia="lt-LT"/>
        </w:rPr>
        <w:t>1</w:t>
      </w:r>
      <w:r w:rsidRPr="00977D3C">
        <w:rPr>
          <w:rFonts w:ascii="Arial" w:eastAsia="Calibri" w:hAnsi="Arial" w:cs="Arial"/>
          <w:sz w:val="20"/>
          <w:szCs w:val="20"/>
          <w:lang w:val="lt-LT" w:eastAsia="lt-LT"/>
        </w:rPr>
        <w:t xml:space="preserve"> priede. </w:t>
      </w:r>
      <w:r w:rsidR="00F278E1" w:rsidRPr="001D1002">
        <w:rPr>
          <w:rFonts w:ascii="Arial" w:eastAsia="Calibri" w:hAnsi="Arial" w:cs="Arial"/>
          <w:sz w:val="20"/>
          <w:szCs w:val="20"/>
          <w:u w:val="single"/>
          <w:lang w:val="lt-LT" w:eastAsia="lt-LT"/>
        </w:rPr>
        <w:t xml:space="preserve">Esminės </w:t>
      </w:r>
      <w:r w:rsidR="00B027C2">
        <w:rPr>
          <w:rFonts w:ascii="Arial" w:eastAsia="Calibri" w:hAnsi="Arial" w:cs="Arial"/>
          <w:sz w:val="20"/>
          <w:szCs w:val="20"/>
          <w:u w:val="single"/>
          <w:lang w:val="lt-LT" w:eastAsia="lt-LT"/>
        </w:rPr>
        <w:t>Tiekėjo atliekami darbai</w:t>
      </w:r>
      <w:r w:rsidR="00F278E1" w:rsidRPr="001D1002">
        <w:rPr>
          <w:rFonts w:ascii="Arial" w:eastAsia="Calibri" w:hAnsi="Arial" w:cs="Arial"/>
          <w:sz w:val="20"/>
          <w:szCs w:val="20"/>
          <w:u w:val="single"/>
          <w:lang w:val="lt-LT" w:eastAsia="lt-LT"/>
        </w:rPr>
        <w:t>, kuri</w:t>
      </w:r>
      <w:r w:rsidR="00B027C2">
        <w:rPr>
          <w:rFonts w:ascii="Arial" w:eastAsia="Calibri" w:hAnsi="Arial" w:cs="Arial"/>
          <w:sz w:val="20"/>
          <w:szCs w:val="20"/>
          <w:u w:val="single"/>
          <w:lang w:val="lt-LT" w:eastAsia="lt-LT"/>
        </w:rPr>
        <w:t>uos</w:t>
      </w:r>
      <w:r w:rsidR="00F278E1" w:rsidRPr="001D1002">
        <w:rPr>
          <w:rFonts w:ascii="Arial" w:eastAsia="Calibri" w:hAnsi="Arial" w:cs="Arial"/>
          <w:sz w:val="20"/>
          <w:szCs w:val="20"/>
          <w:u w:val="single"/>
          <w:lang w:val="lt-LT" w:eastAsia="lt-LT"/>
        </w:rPr>
        <w:t xml:space="preserve"> privalės atlikti Tiekėjas, yra nurodytos Specialiųjų pirkimo sąlygų 1 priede – Techninės specifikacijos </w:t>
      </w:r>
      <w:r w:rsidR="00B027C2">
        <w:rPr>
          <w:rFonts w:ascii="Arial" w:eastAsia="Calibri" w:hAnsi="Arial" w:cs="Arial"/>
          <w:sz w:val="20"/>
          <w:szCs w:val="20"/>
          <w:u w:val="single"/>
          <w:lang w:val="lt-LT" w:eastAsia="lt-LT"/>
        </w:rPr>
        <w:t>5.2</w:t>
      </w:r>
      <w:r w:rsidR="00F278E1" w:rsidRPr="001D1002">
        <w:rPr>
          <w:rFonts w:ascii="Arial" w:eastAsia="Calibri" w:hAnsi="Arial" w:cs="Arial"/>
          <w:sz w:val="20"/>
          <w:szCs w:val="20"/>
          <w:u w:val="single"/>
          <w:lang w:val="lt-LT" w:eastAsia="lt-LT"/>
        </w:rPr>
        <w:t xml:space="preserve"> punkte. Esminių užduočių atlikimui tiekėjas negali pasitelkti subtiekėj</w:t>
      </w:r>
      <w:r w:rsidR="003209DA" w:rsidRPr="001D1002">
        <w:rPr>
          <w:rFonts w:ascii="Arial" w:eastAsia="Calibri" w:hAnsi="Arial" w:cs="Arial"/>
          <w:sz w:val="20"/>
          <w:szCs w:val="20"/>
          <w:u w:val="single"/>
          <w:lang w:val="lt-LT" w:eastAsia="lt-LT"/>
        </w:rPr>
        <w:t>o</w:t>
      </w:r>
      <w:r w:rsidR="00F278E1" w:rsidRPr="001D1002">
        <w:rPr>
          <w:rFonts w:ascii="Arial" w:eastAsia="Calibri" w:hAnsi="Arial" w:cs="Arial"/>
          <w:sz w:val="20"/>
          <w:szCs w:val="20"/>
          <w:u w:val="single"/>
          <w:lang w:val="lt-LT" w:eastAsia="lt-LT"/>
        </w:rPr>
        <w:t xml:space="preserve"> (−ų)</w:t>
      </w:r>
      <w:r w:rsidR="00352EFA" w:rsidRPr="001D1002">
        <w:rPr>
          <w:rFonts w:ascii="Arial" w:eastAsia="Calibri" w:hAnsi="Arial" w:cs="Arial"/>
          <w:sz w:val="20"/>
          <w:szCs w:val="20"/>
          <w:u w:val="single"/>
          <w:lang w:val="lt-LT" w:eastAsia="lt-LT"/>
        </w:rPr>
        <w:t xml:space="preserve"> ir ūkio subjekt</w:t>
      </w:r>
      <w:r w:rsidR="003209DA" w:rsidRPr="001D1002">
        <w:rPr>
          <w:rFonts w:ascii="Arial" w:eastAsia="Calibri" w:hAnsi="Arial" w:cs="Arial"/>
          <w:sz w:val="20"/>
          <w:szCs w:val="20"/>
          <w:u w:val="single"/>
          <w:lang w:val="lt-LT" w:eastAsia="lt-LT"/>
        </w:rPr>
        <w:t>o (-ų)</w:t>
      </w:r>
      <w:r w:rsidR="00262C03" w:rsidRPr="001D1002">
        <w:rPr>
          <w:rFonts w:ascii="Arial" w:eastAsia="Calibri" w:hAnsi="Arial" w:cs="Arial"/>
          <w:sz w:val="20"/>
          <w:szCs w:val="20"/>
          <w:u w:val="single"/>
          <w:lang w:val="lt-LT" w:eastAsia="lt-LT"/>
        </w:rPr>
        <w:t>, kurių pajėgumais galėtų remtis</w:t>
      </w:r>
      <w:r w:rsidR="00F278E1" w:rsidRPr="001D1002">
        <w:rPr>
          <w:rFonts w:ascii="Arial" w:eastAsia="Calibri" w:hAnsi="Arial" w:cs="Arial"/>
          <w:sz w:val="20"/>
          <w:szCs w:val="20"/>
          <w:u w:val="single"/>
          <w:lang w:val="lt-LT" w:eastAsia="lt-LT"/>
        </w:rPr>
        <w:t>.</w:t>
      </w:r>
    </w:p>
    <w:p w14:paraId="545E9CBB" w14:textId="00CD3A53" w:rsidR="00C20DA5" w:rsidRPr="001D1002" w:rsidRDefault="00C20DA5" w:rsidP="00C20DA5">
      <w:pPr>
        <w:tabs>
          <w:tab w:val="left" w:pos="284"/>
          <w:tab w:val="left" w:pos="426"/>
          <w:tab w:val="left" w:pos="709"/>
        </w:tabs>
        <w:ind w:firstLine="567"/>
        <w:contextualSpacing/>
        <w:jc w:val="both"/>
        <w:rPr>
          <w:rFonts w:ascii="Arial" w:hAnsi="Arial" w:cs="Arial"/>
          <w:i/>
          <w:iCs/>
          <w:sz w:val="20"/>
          <w:szCs w:val="20"/>
          <w:u w:val="single"/>
        </w:rPr>
      </w:pPr>
      <w:r w:rsidRPr="001D1002">
        <w:rPr>
          <w:rFonts w:ascii="Arial" w:hAnsi="Arial" w:cs="Arial"/>
          <w:sz w:val="20"/>
          <w:szCs w:val="20"/>
          <w:lang w:eastAsia="lt-LT"/>
        </w:rPr>
        <w:t xml:space="preserve">2.3. </w:t>
      </w:r>
      <w:r w:rsidRPr="001D1002">
        <w:rPr>
          <w:rFonts w:ascii="Arial" w:hAnsi="Arial" w:cs="Arial"/>
          <w:sz w:val="20"/>
          <w:szCs w:val="20"/>
          <w:u w:val="single"/>
          <w:lang w:eastAsia="lt-LT"/>
        </w:rPr>
        <w:t>Pirkimui skirtos lėšos</w:t>
      </w:r>
      <w:r w:rsidRPr="001D1002">
        <w:rPr>
          <w:rFonts w:ascii="Arial" w:hAnsi="Arial" w:cs="Arial"/>
          <w:sz w:val="20"/>
          <w:szCs w:val="20"/>
          <w:u w:val="single"/>
        </w:rPr>
        <w:t xml:space="preserve"> – </w:t>
      </w:r>
      <w:r w:rsidR="00B027C2">
        <w:rPr>
          <w:rFonts w:ascii="Arial" w:hAnsi="Arial" w:cs="Arial"/>
          <w:sz w:val="20"/>
          <w:szCs w:val="20"/>
          <w:u w:val="single"/>
        </w:rPr>
        <w:t>465</w:t>
      </w:r>
      <w:r w:rsidR="00712C48" w:rsidRPr="001D1002">
        <w:rPr>
          <w:rFonts w:ascii="Arial" w:hAnsi="Arial" w:cs="Arial"/>
          <w:sz w:val="20"/>
          <w:szCs w:val="20"/>
          <w:u w:val="single"/>
        </w:rPr>
        <w:t xml:space="preserve"> </w:t>
      </w:r>
      <w:r w:rsidRPr="001D1002">
        <w:rPr>
          <w:rFonts w:ascii="Arial" w:hAnsi="Arial" w:cs="Arial"/>
          <w:sz w:val="20"/>
          <w:szCs w:val="20"/>
          <w:u w:val="single"/>
        </w:rPr>
        <w:t>000,00 Eur (</w:t>
      </w:r>
      <w:r w:rsidR="00B027C2">
        <w:rPr>
          <w:rFonts w:ascii="Arial" w:hAnsi="Arial" w:cs="Arial"/>
          <w:sz w:val="20"/>
          <w:szCs w:val="20"/>
          <w:u w:val="single"/>
        </w:rPr>
        <w:t>keturi šimtai šešiasdešimt penki</w:t>
      </w:r>
      <w:r w:rsidRPr="001D1002">
        <w:rPr>
          <w:rFonts w:ascii="Arial" w:hAnsi="Arial" w:cs="Arial"/>
          <w:sz w:val="20"/>
          <w:szCs w:val="20"/>
          <w:u w:val="single"/>
        </w:rPr>
        <w:t xml:space="preserve"> tūkstanči</w:t>
      </w:r>
      <w:r w:rsidR="00670629" w:rsidRPr="001D1002">
        <w:rPr>
          <w:rFonts w:ascii="Arial" w:hAnsi="Arial" w:cs="Arial"/>
          <w:sz w:val="20"/>
          <w:szCs w:val="20"/>
          <w:u w:val="single"/>
        </w:rPr>
        <w:t>ai</w:t>
      </w:r>
      <w:r w:rsidRPr="001D1002">
        <w:rPr>
          <w:rFonts w:ascii="Arial" w:hAnsi="Arial" w:cs="Arial"/>
          <w:sz w:val="20"/>
          <w:szCs w:val="20"/>
          <w:u w:val="single"/>
        </w:rPr>
        <w:t xml:space="preserve"> </w:t>
      </w:r>
      <w:r w:rsidR="00047880" w:rsidRPr="001D1002">
        <w:rPr>
          <w:rFonts w:ascii="Arial" w:hAnsi="Arial" w:cs="Arial"/>
          <w:sz w:val="20"/>
          <w:szCs w:val="20"/>
          <w:u w:val="single"/>
        </w:rPr>
        <w:t xml:space="preserve">eurų </w:t>
      </w:r>
      <w:r w:rsidRPr="001D1002">
        <w:rPr>
          <w:rFonts w:ascii="Arial" w:hAnsi="Arial" w:cs="Arial"/>
          <w:sz w:val="20"/>
          <w:szCs w:val="20"/>
          <w:u w:val="single"/>
        </w:rPr>
        <w:t>ir 00 ct) be PVM (jei pasiūlymo kaina (be PVM) viršys Pirkimui skirtas lėšas (be PVM) – pasiūlymas bus atmestas).</w:t>
      </w:r>
    </w:p>
    <w:p w14:paraId="4CAF9EF4" w14:textId="4922A639" w:rsidR="00C20DA5" w:rsidRPr="00977D3C" w:rsidRDefault="00C20DA5" w:rsidP="00C20DA5">
      <w:pPr>
        <w:tabs>
          <w:tab w:val="left" w:pos="284"/>
          <w:tab w:val="left" w:pos="426"/>
          <w:tab w:val="left" w:pos="709"/>
        </w:tabs>
        <w:ind w:firstLine="567"/>
        <w:contextualSpacing/>
        <w:jc w:val="both"/>
        <w:rPr>
          <w:rFonts w:ascii="Arial" w:hAnsi="Arial" w:cs="Arial"/>
          <w:sz w:val="20"/>
          <w:szCs w:val="20"/>
          <w:lang w:val="lt-LT"/>
        </w:rPr>
      </w:pPr>
      <w:r w:rsidRPr="001D1002">
        <w:rPr>
          <w:rFonts w:ascii="Arial" w:eastAsia="Calibri" w:hAnsi="Arial" w:cs="Arial"/>
          <w:sz w:val="20"/>
          <w:szCs w:val="20"/>
          <w:lang w:val="lt-LT" w:eastAsia="lt-LT"/>
        </w:rPr>
        <w:t>2.</w:t>
      </w:r>
      <w:r w:rsidR="00890CDD" w:rsidRPr="001D1002">
        <w:rPr>
          <w:rFonts w:ascii="Arial" w:eastAsia="Calibri" w:hAnsi="Arial" w:cs="Arial"/>
          <w:sz w:val="20"/>
          <w:szCs w:val="20"/>
          <w:lang w:val="lt-LT" w:eastAsia="lt-LT"/>
        </w:rPr>
        <w:t>4</w:t>
      </w:r>
      <w:r w:rsidRPr="001D1002">
        <w:rPr>
          <w:rFonts w:ascii="Arial" w:eastAsia="Calibri" w:hAnsi="Arial" w:cs="Arial"/>
          <w:sz w:val="20"/>
          <w:szCs w:val="20"/>
          <w:lang w:val="lt-LT" w:eastAsia="lt-LT"/>
        </w:rPr>
        <w:t>.</w:t>
      </w:r>
      <w:r w:rsidRPr="001D1002">
        <w:rPr>
          <w:rFonts w:ascii="Arial" w:hAnsi="Arial" w:cs="Arial"/>
          <w:i/>
          <w:iCs/>
          <w:sz w:val="20"/>
          <w:szCs w:val="20"/>
          <w:lang w:val="lt-LT"/>
        </w:rPr>
        <w:t xml:space="preserve"> </w:t>
      </w:r>
      <w:r w:rsidRPr="001D1002">
        <w:rPr>
          <w:rFonts w:ascii="Arial" w:hAnsi="Arial" w:cs="Arial"/>
          <w:sz w:val="20"/>
          <w:szCs w:val="20"/>
          <w:lang w:val="lt-LT"/>
        </w:rPr>
        <w:t xml:space="preserve">Pirkimui taikoma </w:t>
      </w:r>
      <w:r w:rsidRPr="001D1002">
        <w:rPr>
          <w:rFonts w:ascii="Arial" w:eastAsia="Calibri" w:hAnsi="Arial" w:cs="Arial"/>
          <w:sz w:val="20"/>
          <w:szCs w:val="20"/>
          <w:lang w:val="lt-LT" w:eastAsia="lt-LT"/>
        </w:rPr>
        <w:t>fiksuotos kainos</w:t>
      </w:r>
      <w:r w:rsidRPr="001D1002">
        <w:rPr>
          <w:rFonts w:ascii="Arial" w:hAnsi="Arial" w:cs="Arial"/>
          <w:sz w:val="20"/>
          <w:szCs w:val="20"/>
          <w:lang w:val="lt-LT"/>
        </w:rPr>
        <w:t xml:space="preserve"> kainodara. Tiekėjas prisiima riziką dėl Sutarties vykdymo išlaidų dydžio pasikeitimo. Įsigyjamų Darbų išskaidymo į tarpinius etapus dydžiai (proc.) yra nurodyti Specialiųjų pirkimo ąlygų </w:t>
      </w:r>
      <w:r w:rsidR="002C734C" w:rsidRPr="001D1002">
        <w:rPr>
          <w:rFonts w:ascii="Arial" w:hAnsi="Arial" w:cs="Arial"/>
          <w:sz w:val="20"/>
          <w:szCs w:val="20"/>
          <w:lang w:val="lt-LT"/>
        </w:rPr>
        <w:t>7</w:t>
      </w:r>
      <w:r w:rsidRPr="001D1002">
        <w:rPr>
          <w:rFonts w:ascii="Arial" w:hAnsi="Arial" w:cs="Arial"/>
          <w:sz w:val="20"/>
          <w:szCs w:val="20"/>
          <w:lang w:val="lt-LT"/>
        </w:rPr>
        <w:t xml:space="preserve">.2 priedo „Sutarties projekto specialioji dalis“ </w:t>
      </w:r>
      <w:r w:rsidR="002C734C" w:rsidRPr="001D1002">
        <w:rPr>
          <w:rFonts w:ascii="Arial" w:hAnsi="Arial" w:cs="Arial"/>
          <w:sz w:val="20"/>
          <w:szCs w:val="20"/>
          <w:lang w:val="lt-LT"/>
        </w:rPr>
        <w:t>5</w:t>
      </w:r>
      <w:r w:rsidR="009A159C" w:rsidRPr="001D1002">
        <w:rPr>
          <w:rFonts w:ascii="Arial" w:hAnsi="Arial" w:cs="Arial"/>
          <w:sz w:val="20"/>
          <w:szCs w:val="20"/>
          <w:lang w:val="lt-LT"/>
        </w:rPr>
        <w:t xml:space="preserve"> </w:t>
      </w:r>
      <w:r w:rsidRPr="001D1002">
        <w:rPr>
          <w:rFonts w:ascii="Arial" w:hAnsi="Arial" w:cs="Arial"/>
          <w:sz w:val="20"/>
          <w:szCs w:val="20"/>
          <w:lang w:val="lt-LT"/>
        </w:rPr>
        <w:t>punkte.</w:t>
      </w:r>
    </w:p>
    <w:p w14:paraId="0871DB7F" w14:textId="24E8C195" w:rsidR="00C20DA5" w:rsidRDefault="00C20DA5" w:rsidP="00C20DA5">
      <w:pPr>
        <w:tabs>
          <w:tab w:val="left" w:pos="284"/>
          <w:tab w:val="left" w:pos="426"/>
          <w:tab w:val="left" w:pos="709"/>
        </w:tabs>
        <w:ind w:firstLine="567"/>
        <w:contextualSpacing/>
        <w:jc w:val="both"/>
        <w:rPr>
          <w:rFonts w:ascii="Arial" w:hAnsi="Arial" w:cs="Arial"/>
          <w:sz w:val="20"/>
          <w:szCs w:val="20"/>
          <w:lang w:val="lt-LT"/>
        </w:rPr>
      </w:pPr>
      <w:r w:rsidRPr="00977D3C">
        <w:rPr>
          <w:rFonts w:ascii="Arial" w:hAnsi="Arial" w:cs="Arial"/>
          <w:noProof/>
          <w:sz w:val="20"/>
          <w:szCs w:val="20"/>
          <w:lang w:val="lt-LT"/>
        </w:rPr>
        <w:t>2.</w:t>
      </w:r>
      <w:r w:rsidR="00890CDD">
        <w:rPr>
          <w:rFonts w:ascii="Arial" w:hAnsi="Arial" w:cs="Arial"/>
          <w:noProof/>
          <w:sz w:val="20"/>
          <w:szCs w:val="20"/>
          <w:lang w:val="lt-LT"/>
        </w:rPr>
        <w:t>5</w:t>
      </w:r>
      <w:r w:rsidRPr="00977D3C">
        <w:rPr>
          <w:rFonts w:ascii="Arial" w:hAnsi="Arial" w:cs="Arial"/>
          <w:noProof/>
          <w:sz w:val="20"/>
          <w:szCs w:val="20"/>
          <w:lang w:val="lt-LT"/>
        </w:rPr>
        <w:t xml:space="preserve">. </w:t>
      </w:r>
      <w:r w:rsidR="00CF7721" w:rsidRPr="00CF7721">
        <w:rPr>
          <w:rFonts w:ascii="Arial" w:hAnsi="Arial" w:cs="Arial"/>
          <w:sz w:val="20"/>
          <w:szCs w:val="20"/>
          <w:lang w:val="lt-LT"/>
        </w:rPr>
        <w:t xml:space="preserve">Darbų atlikimo terminai nurodyti </w:t>
      </w:r>
      <w:r w:rsidR="00627B34">
        <w:rPr>
          <w:rFonts w:ascii="Arial" w:hAnsi="Arial" w:cs="Arial"/>
          <w:sz w:val="20"/>
          <w:szCs w:val="20"/>
          <w:lang w:val="lt-LT"/>
        </w:rPr>
        <w:t>S</w:t>
      </w:r>
      <w:r w:rsidR="00CF7721">
        <w:rPr>
          <w:rFonts w:ascii="Arial" w:hAnsi="Arial" w:cs="Arial"/>
          <w:sz w:val="20"/>
          <w:szCs w:val="20"/>
          <w:lang w:val="lt-LT"/>
        </w:rPr>
        <w:t xml:space="preserve">pecialiųjų pirkimo </w:t>
      </w:r>
      <w:r w:rsidR="00CF7721" w:rsidRPr="00CE2E12">
        <w:rPr>
          <w:rFonts w:ascii="Arial" w:hAnsi="Arial" w:cs="Arial"/>
          <w:sz w:val="20"/>
          <w:szCs w:val="20"/>
          <w:lang w:val="lt-LT"/>
        </w:rPr>
        <w:t xml:space="preserve">sąlygų </w:t>
      </w:r>
      <w:r w:rsidR="001B0FDC">
        <w:rPr>
          <w:rFonts w:ascii="Arial" w:hAnsi="Arial" w:cs="Arial"/>
          <w:sz w:val="20"/>
          <w:szCs w:val="20"/>
          <w:lang w:val="lt-LT"/>
        </w:rPr>
        <w:t>7.1</w:t>
      </w:r>
      <w:r w:rsidR="00CF7721" w:rsidRPr="00CE2E12">
        <w:rPr>
          <w:rFonts w:ascii="Arial" w:hAnsi="Arial" w:cs="Arial"/>
          <w:sz w:val="20"/>
          <w:szCs w:val="20"/>
          <w:lang w:val="lt-LT"/>
        </w:rPr>
        <w:t xml:space="preserve"> priede </w:t>
      </w:r>
      <w:r w:rsidR="001B0FDC">
        <w:rPr>
          <w:rFonts w:ascii="Arial" w:hAnsi="Arial" w:cs="Arial"/>
          <w:sz w:val="20"/>
          <w:szCs w:val="20"/>
          <w:lang w:val="lt-LT"/>
        </w:rPr>
        <w:t>– Sutar</w:t>
      </w:r>
      <w:r w:rsidR="001E4603">
        <w:rPr>
          <w:rFonts w:ascii="Arial" w:hAnsi="Arial" w:cs="Arial"/>
          <w:sz w:val="20"/>
          <w:szCs w:val="20"/>
          <w:lang w:val="lt-LT"/>
        </w:rPr>
        <w:t>t</w:t>
      </w:r>
      <w:r w:rsidR="001B0FDC">
        <w:rPr>
          <w:rFonts w:ascii="Arial" w:hAnsi="Arial" w:cs="Arial"/>
          <w:sz w:val="20"/>
          <w:szCs w:val="20"/>
          <w:lang w:val="lt-LT"/>
        </w:rPr>
        <w:t>ies specialiojoje dalyje</w:t>
      </w:r>
      <w:r w:rsidR="00CF7721" w:rsidRPr="00CE2E12">
        <w:rPr>
          <w:rFonts w:ascii="Arial" w:hAnsi="Arial" w:cs="Arial"/>
          <w:sz w:val="20"/>
          <w:szCs w:val="20"/>
          <w:lang w:val="lt-LT"/>
        </w:rPr>
        <w:t>.</w:t>
      </w:r>
    </w:p>
    <w:p w14:paraId="0490C8B2" w14:textId="47FE16F9" w:rsidR="00CF7721" w:rsidRPr="00977D3C" w:rsidRDefault="00790DB2" w:rsidP="00C20DA5">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2.</w:t>
      </w:r>
      <w:r w:rsidR="008A251F">
        <w:rPr>
          <w:rFonts w:ascii="Arial" w:hAnsi="Arial" w:cs="Arial"/>
          <w:sz w:val="20"/>
          <w:szCs w:val="20"/>
          <w:lang w:val="lt-LT"/>
        </w:rPr>
        <w:t>6</w:t>
      </w:r>
      <w:r>
        <w:rPr>
          <w:rFonts w:ascii="Arial" w:hAnsi="Arial" w:cs="Arial"/>
          <w:sz w:val="20"/>
          <w:szCs w:val="20"/>
          <w:lang w:val="lt-LT"/>
        </w:rPr>
        <w:t xml:space="preserve">. </w:t>
      </w:r>
      <w:r w:rsidR="00CF7721" w:rsidRPr="00CF7721">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3CD0DA43" w14:textId="543E108E" w:rsidR="00B54950" w:rsidRPr="00977D3C"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8A251F">
        <w:rPr>
          <w:rFonts w:ascii="Arial" w:eastAsia="Calibri" w:hAnsi="Arial" w:cs="Arial"/>
          <w:sz w:val="20"/>
          <w:szCs w:val="20"/>
          <w:lang w:val="lt-LT" w:eastAsia="lt-LT"/>
        </w:rPr>
        <w:t>7</w:t>
      </w:r>
      <w:r w:rsidRPr="00977D3C">
        <w:rPr>
          <w:rFonts w:ascii="Arial" w:eastAsia="Calibri" w:hAnsi="Arial" w:cs="Arial"/>
          <w:sz w:val="20"/>
          <w:szCs w:val="20"/>
          <w:lang w:val="lt-LT" w:eastAsia="lt-LT"/>
        </w:rPr>
        <w:t xml:space="preserve"> Jeigu apibūdinant </w:t>
      </w:r>
      <w:r w:rsidR="00F65369">
        <w:rPr>
          <w:rFonts w:ascii="Arial" w:eastAsia="Calibri" w:hAnsi="Arial" w:cs="Arial"/>
          <w:sz w:val="20"/>
          <w:szCs w:val="20"/>
          <w:lang w:val="lt-LT" w:eastAsia="lt-LT"/>
        </w:rPr>
        <w:t>P</w:t>
      </w:r>
      <w:r w:rsidRPr="00977D3C">
        <w:rPr>
          <w:rFonts w:ascii="Arial" w:eastAsia="Calibri" w:hAnsi="Arial" w:cs="Arial"/>
          <w:sz w:val="20"/>
          <w:szCs w:val="20"/>
          <w:lang w:val="lt-LT" w:eastAsia="lt-LT"/>
        </w:rPr>
        <w:t xml:space="preserve">irkimo objektą </w:t>
      </w:r>
      <w:r w:rsidR="00F65369">
        <w:rPr>
          <w:rFonts w:ascii="Arial" w:eastAsia="Calibri" w:hAnsi="Arial" w:cs="Arial"/>
          <w:sz w:val="20"/>
          <w:szCs w:val="20"/>
          <w:lang w:val="lt-LT" w:eastAsia="lt-LT"/>
        </w:rPr>
        <w:t>T</w:t>
      </w:r>
      <w:r w:rsidRPr="00977D3C">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w:t>
      </w:r>
      <w:r w:rsidRPr="00977D3C">
        <w:rPr>
          <w:rFonts w:ascii="Arial" w:eastAsia="Calibri" w:hAnsi="Arial" w:cs="Arial"/>
          <w:sz w:val="20"/>
          <w:szCs w:val="20"/>
          <w:lang w:val="lt-LT" w:eastAsia="lt-LT"/>
        </w:rPr>
        <w:lastRenderedPageBreak/>
        <w:t xml:space="preserve">paslaugoms, ar prekių ženklas, patentas, tipai, konkreti kilmė ar gamyba, turi būti laikoma, kad kiekviena tokia nuoroda yra pateikta su žodžiais „arba lygiavertis“. </w:t>
      </w:r>
    </w:p>
    <w:p w14:paraId="33520A0B" w14:textId="6EEDC904" w:rsidR="00B54950" w:rsidRPr="00977D3C"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8A251F">
        <w:rPr>
          <w:rFonts w:ascii="Arial" w:eastAsia="Calibri" w:hAnsi="Arial" w:cs="Arial"/>
          <w:sz w:val="20"/>
          <w:szCs w:val="20"/>
          <w:lang w:val="lt-LT" w:eastAsia="lt-LT"/>
        </w:rPr>
        <w:t>8</w:t>
      </w:r>
      <w:r w:rsidRPr="00977D3C">
        <w:rPr>
          <w:rFonts w:ascii="Arial" w:eastAsia="Calibri" w:hAnsi="Arial" w:cs="Arial"/>
          <w:sz w:val="20"/>
          <w:szCs w:val="20"/>
          <w:lang w:val="lt-LT" w:eastAsia="lt-LT"/>
        </w:rPr>
        <w:t xml:space="preserve">. Jeigu apibūdinant </w:t>
      </w:r>
      <w:r w:rsidR="00F65369">
        <w:rPr>
          <w:rFonts w:ascii="Arial" w:eastAsia="Calibri" w:hAnsi="Arial" w:cs="Arial"/>
          <w:sz w:val="20"/>
          <w:szCs w:val="20"/>
          <w:lang w:val="lt-LT" w:eastAsia="lt-LT"/>
        </w:rPr>
        <w:t>P</w:t>
      </w:r>
      <w:r w:rsidRPr="00977D3C">
        <w:rPr>
          <w:rFonts w:ascii="Arial" w:eastAsia="Calibri" w:hAnsi="Arial" w:cs="Arial"/>
          <w:sz w:val="20"/>
          <w:szCs w:val="20"/>
          <w:lang w:val="lt-LT" w:eastAsia="lt-LT"/>
        </w:rPr>
        <w:t xml:space="preserve">irkimo objektą </w:t>
      </w:r>
      <w:r w:rsidR="00F65369">
        <w:rPr>
          <w:rFonts w:ascii="Arial" w:eastAsia="Calibri" w:hAnsi="Arial" w:cs="Arial"/>
          <w:sz w:val="20"/>
          <w:szCs w:val="20"/>
          <w:lang w:val="lt-LT" w:eastAsia="lt-LT"/>
        </w:rPr>
        <w:t>T</w:t>
      </w:r>
      <w:r w:rsidRPr="00977D3C">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92F686" w14:textId="56FFF31F" w:rsidR="00313EA2" w:rsidRPr="00977D3C" w:rsidRDefault="00313EA2" w:rsidP="00977D3C">
      <w:pPr>
        <w:tabs>
          <w:tab w:val="left" w:pos="284"/>
          <w:tab w:val="left" w:pos="426"/>
          <w:tab w:val="left" w:pos="709"/>
        </w:tabs>
        <w:contextualSpacing/>
        <w:jc w:val="both"/>
        <w:rPr>
          <w:rFonts w:ascii="Arial" w:hAnsi="Arial" w:cs="Arial"/>
          <w:sz w:val="20"/>
          <w:szCs w:val="20"/>
          <w:lang w:val="lt-LT"/>
        </w:rPr>
      </w:pPr>
    </w:p>
    <w:p w14:paraId="2CD4AD95" w14:textId="65B76B8A" w:rsidR="00A570BC" w:rsidRPr="00977D3C" w:rsidRDefault="00D33D40"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3</w:t>
      </w:r>
      <w:r w:rsidR="00813F67" w:rsidRPr="00977D3C">
        <w:rPr>
          <w:rFonts w:ascii="Arial" w:eastAsia="Yu Mincho" w:hAnsi="Arial" w:cs="Arial"/>
          <w:b/>
          <w:bCs/>
          <w:noProof/>
          <w:sz w:val="20"/>
          <w:szCs w:val="20"/>
          <w:lang w:val="lt-LT"/>
        </w:rPr>
        <w:t>.</w:t>
      </w:r>
      <w:r w:rsidRPr="00977D3C">
        <w:rPr>
          <w:rFonts w:ascii="Arial" w:eastAsia="Yu Mincho" w:hAnsi="Arial" w:cs="Arial"/>
          <w:b/>
          <w:bCs/>
          <w:noProof/>
          <w:sz w:val="20"/>
          <w:szCs w:val="20"/>
          <w:lang w:val="lt-LT"/>
        </w:rPr>
        <w:t xml:space="preserve"> SUSITIKIMAI SU TIEKĖJAIS</w:t>
      </w:r>
      <w:r w:rsidR="00B15749" w:rsidRPr="00977D3C">
        <w:rPr>
          <w:rFonts w:ascii="Arial" w:eastAsia="Yu Mincho" w:hAnsi="Arial" w:cs="Arial"/>
          <w:b/>
          <w:bCs/>
          <w:noProof/>
          <w:sz w:val="20"/>
          <w:szCs w:val="20"/>
          <w:lang w:val="lt-LT"/>
        </w:rPr>
        <w:t>,</w:t>
      </w:r>
      <w:r w:rsidRPr="00977D3C">
        <w:rPr>
          <w:rFonts w:ascii="Arial" w:eastAsia="Yu Mincho" w:hAnsi="Arial" w:cs="Arial"/>
          <w:b/>
          <w:bCs/>
          <w:noProof/>
          <w:sz w:val="20"/>
          <w:szCs w:val="20"/>
          <w:lang w:val="lt-LT"/>
        </w:rPr>
        <w:t xml:space="preserve"> OBJEKTO APŽIŪRA</w:t>
      </w:r>
      <w:r w:rsidR="00B15749" w:rsidRPr="00977D3C">
        <w:rPr>
          <w:rFonts w:ascii="Arial" w:eastAsia="Yu Mincho" w:hAnsi="Arial" w:cs="Arial"/>
          <w:b/>
          <w:bCs/>
          <w:noProof/>
          <w:sz w:val="20"/>
          <w:szCs w:val="20"/>
          <w:lang w:val="lt-LT"/>
        </w:rPr>
        <w:t>, PIRKIMO DOKUMENTŲ PAAIŠKINIMAS</w:t>
      </w:r>
    </w:p>
    <w:p w14:paraId="543E483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6F3729DF" w14:textId="4B3EC957" w:rsidR="00B15749" w:rsidRPr="001E4603" w:rsidRDefault="00EB68C3" w:rsidP="00946F0F">
      <w:pPr>
        <w:ind w:firstLine="567"/>
        <w:contextualSpacing/>
        <w:jc w:val="both"/>
        <w:rPr>
          <w:rFonts w:ascii="Arial" w:eastAsia="Arial Unicode MS" w:hAnsi="Arial" w:cs="Arial"/>
          <w:color w:val="000000"/>
          <w:sz w:val="20"/>
          <w:szCs w:val="20"/>
          <w:lang w:val="lt-LT"/>
        </w:rPr>
      </w:pPr>
      <w:r w:rsidRPr="00977D3C">
        <w:rPr>
          <w:rFonts w:ascii="Arial" w:eastAsia="Calibri" w:hAnsi="Arial" w:cs="Arial"/>
          <w:iCs/>
          <w:sz w:val="20"/>
          <w:szCs w:val="20"/>
          <w:lang w:val="lt-LT" w:eastAsia="lt-LT"/>
        </w:rPr>
        <w:t>3.1.</w:t>
      </w:r>
      <w:r w:rsidR="00B15749" w:rsidRPr="00977D3C">
        <w:rPr>
          <w:rFonts w:ascii="Arial" w:eastAsia="Arial Unicode MS" w:hAnsi="Arial" w:cs="Arial"/>
          <w:color w:val="000000"/>
          <w:sz w:val="20"/>
          <w:szCs w:val="20"/>
          <w:lang w:val="lt-LT"/>
        </w:rPr>
        <w:t xml:space="preserve">Prašymą paaiškinti, patikslinti </w:t>
      </w:r>
      <w:r w:rsidR="008F50C7">
        <w:rPr>
          <w:rFonts w:ascii="Arial" w:eastAsia="Arial Unicode MS" w:hAnsi="Arial" w:cs="Arial"/>
          <w:color w:val="000000"/>
          <w:sz w:val="20"/>
          <w:szCs w:val="20"/>
          <w:lang w:val="lt-LT"/>
        </w:rPr>
        <w:t>P</w:t>
      </w:r>
      <w:r w:rsidR="00B15749" w:rsidRPr="00977D3C">
        <w:rPr>
          <w:rFonts w:ascii="Arial" w:eastAsia="Arial Unicode MS" w:hAnsi="Arial" w:cs="Arial"/>
          <w:color w:val="000000"/>
          <w:sz w:val="20"/>
          <w:szCs w:val="20"/>
          <w:lang w:val="lt-LT"/>
        </w:rPr>
        <w:t xml:space="preserve">irkimo sąlygas tiekėjas turi pateikti ne vėliau kaip  </w:t>
      </w:r>
      <w:r w:rsidR="006D5845" w:rsidRPr="00977D3C">
        <w:rPr>
          <w:rFonts w:ascii="Arial" w:eastAsia="Arial Unicode MS" w:hAnsi="Arial" w:cs="Arial"/>
          <w:color w:val="000000"/>
          <w:sz w:val="20"/>
          <w:szCs w:val="20"/>
          <w:lang w:val="lt-LT"/>
        </w:rPr>
        <w:t xml:space="preserve">6 </w:t>
      </w:r>
      <w:r w:rsidR="00B15749" w:rsidRPr="00977D3C">
        <w:rPr>
          <w:rFonts w:ascii="Arial" w:eastAsia="Arial Unicode MS" w:hAnsi="Arial" w:cs="Arial"/>
          <w:color w:val="000000"/>
          <w:sz w:val="20"/>
          <w:szCs w:val="20"/>
          <w:lang w:val="lt-LT"/>
        </w:rPr>
        <w:t>(</w:t>
      </w:r>
      <w:r w:rsidR="006D5845" w:rsidRPr="00977D3C">
        <w:rPr>
          <w:rFonts w:ascii="Arial" w:eastAsia="Arial Unicode MS" w:hAnsi="Arial" w:cs="Arial"/>
          <w:color w:val="000000"/>
          <w:sz w:val="20"/>
          <w:szCs w:val="20"/>
          <w:lang w:val="lt-LT"/>
        </w:rPr>
        <w:t>šešios</w:t>
      </w:r>
      <w:r w:rsidR="00B15749" w:rsidRPr="00977D3C">
        <w:rPr>
          <w:rFonts w:ascii="Arial" w:eastAsia="Arial Unicode MS" w:hAnsi="Arial" w:cs="Arial"/>
          <w:color w:val="000000"/>
          <w:sz w:val="20"/>
          <w:szCs w:val="20"/>
          <w:lang w:val="lt-LT"/>
        </w:rPr>
        <w:t xml:space="preserve">) dienos iki </w:t>
      </w:r>
      <w:r w:rsidR="00B15749" w:rsidRPr="001E4603">
        <w:rPr>
          <w:rFonts w:ascii="Arial" w:eastAsia="Arial Unicode MS" w:hAnsi="Arial" w:cs="Arial"/>
          <w:color w:val="000000"/>
          <w:sz w:val="20"/>
          <w:szCs w:val="20"/>
          <w:lang w:val="lt-LT"/>
        </w:rPr>
        <w:t>pasiūlymų pateikimo termino pabaigos.</w:t>
      </w:r>
    </w:p>
    <w:p w14:paraId="6DE8B229" w14:textId="42BEE0E0" w:rsidR="00D005C2" w:rsidRPr="001E4603" w:rsidRDefault="00D005C2" w:rsidP="00977D3C">
      <w:pPr>
        <w:tabs>
          <w:tab w:val="left" w:pos="993"/>
        </w:tabs>
        <w:suppressAutoHyphens/>
        <w:ind w:firstLine="567"/>
        <w:jc w:val="both"/>
        <w:rPr>
          <w:rFonts w:ascii="Arial" w:eastAsia="Arial Unicode MS" w:hAnsi="Arial" w:cs="Arial"/>
          <w:color w:val="000000"/>
          <w:sz w:val="20"/>
          <w:szCs w:val="20"/>
          <w:lang w:val="lt-LT"/>
        </w:rPr>
      </w:pPr>
      <w:r w:rsidRPr="001E4603">
        <w:rPr>
          <w:rFonts w:ascii="Arial" w:eastAsia="Arial Unicode MS" w:hAnsi="Arial" w:cs="Arial"/>
          <w:color w:val="000000"/>
          <w:sz w:val="20"/>
          <w:szCs w:val="20"/>
          <w:lang w:val="lt-LT"/>
        </w:rPr>
        <w:t>3.</w:t>
      </w:r>
      <w:r w:rsidR="00946F0F" w:rsidRPr="001E4603">
        <w:rPr>
          <w:rFonts w:ascii="Arial" w:eastAsia="Arial Unicode MS" w:hAnsi="Arial" w:cs="Arial"/>
          <w:color w:val="000000"/>
          <w:sz w:val="20"/>
          <w:szCs w:val="20"/>
          <w:lang w:val="lt-LT"/>
        </w:rPr>
        <w:t>2</w:t>
      </w:r>
      <w:r w:rsidRPr="001E4603">
        <w:rPr>
          <w:rFonts w:ascii="Arial" w:eastAsia="Arial Unicode MS" w:hAnsi="Arial" w:cs="Arial"/>
          <w:color w:val="000000"/>
          <w:sz w:val="20"/>
          <w:szCs w:val="20"/>
          <w:lang w:val="lt-LT"/>
        </w:rPr>
        <w:t xml:space="preserve">. </w:t>
      </w:r>
      <w:r w:rsidR="0093074D" w:rsidRPr="001E4603">
        <w:rPr>
          <w:rFonts w:ascii="Arial" w:eastAsia="Arial Unicode MS" w:hAnsi="Arial" w:cs="Arial"/>
          <w:color w:val="000000"/>
          <w:sz w:val="20"/>
          <w:szCs w:val="20"/>
          <w:lang w:val="lt-LT"/>
        </w:rPr>
        <w:t xml:space="preserve">Perkantysis subjektas </w:t>
      </w:r>
      <w:r w:rsidR="008F50C7" w:rsidRPr="001E4603">
        <w:rPr>
          <w:rFonts w:ascii="Arial" w:eastAsia="Arial Unicode MS" w:hAnsi="Arial" w:cs="Arial"/>
          <w:color w:val="000000"/>
          <w:sz w:val="20"/>
          <w:szCs w:val="20"/>
          <w:lang w:val="lt-LT"/>
        </w:rPr>
        <w:t>P</w:t>
      </w:r>
      <w:r w:rsidR="0093074D" w:rsidRPr="001E4603">
        <w:rPr>
          <w:rFonts w:ascii="Arial" w:eastAsia="Arial Unicode MS" w:hAnsi="Arial" w:cs="Arial"/>
          <w:color w:val="000000"/>
          <w:sz w:val="20"/>
          <w:szCs w:val="20"/>
          <w:lang w:val="lt-LT"/>
        </w:rPr>
        <w:t xml:space="preserve">irkimo sąlygų paaiškinimą, patikslinimą pateikia visiems tiekėjams ne vėliau kaip </w:t>
      </w:r>
      <w:r w:rsidR="006D5845" w:rsidRPr="001E4603">
        <w:rPr>
          <w:rFonts w:ascii="Arial" w:eastAsia="Arial Unicode MS" w:hAnsi="Arial" w:cs="Arial"/>
          <w:color w:val="000000"/>
          <w:sz w:val="20"/>
          <w:szCs w:val="20"/>
          <w:lang w:val="lt-LT"/>
        </w:rPr>
        <w:t xml:space="preserve">4 </w:t>
      </w:r>
      <w:r w:rsidR="0093074D" w:rsidRPr="001E4603">
        <w:rPr>
          <w:rFonts w:ascii="Arial" w:eastAsia="Arial Unicode MS" w:hAnsi="Arial" w:cs="Arial"/>
          <w:color w:val="000000"/>
          <w:sz w:val="20"/>
          <w:szCs w:val="20"/>
          <w:lang w:val="lt-LT"/>
        </w:rPr>
        <w:t>(</w:t>
      </w:r>
      <w:r w:rsidR="006D5845" w:rsidRPr="001E4603">
        <w:rPr>
          <w:rFonts w:ascii="Arial" w:eastAsia="Arial Unicode MS" w:hAnsi="Arial" w:cs="Arial"/>
          <w:color w:val="000000"/>
          <w:sz w:val="20"/>
          <w:szCs w:val="20"/>
          <w:lang w:val="lt-LT"/>
        </w:rPr>
        <w:t>keturios</w:t>
      </w:r>
      <w:r w:rsidR="0093074D" w:rsidRPr="001E4603">
        <w:rPr>
          <w:rFonts w:ascii="Arial" w:eastAsia="Arial Unicode MS" w:hAnsi="Arial" w:cs="Arial"/>
          <w:color w:val="000000"/>
          <w:sz w:val="20"/>
          <w:szCs w:val="20"/>
          <w:lang w:val="lt-LT"/>
        </w:rPr>
        <w:t>) dienos iki pasiūlymų pateikimo termino pabaigos.</w:t>
      </w:r>
    </w:p>
    <w:p w14:paraId="54684876" w14:textId="7D23B010" w:rsidR="009F0BCE" w:rsidRDefault="0448B991" w:rsidP="007167C6">
      <w:pPr>
        <w:tabs>
          <w:tab w:val="left" w:pos="993"/>
        </w:tabs>
        <w:suppressAutoHyphens/>
        <w:ind w:firstLine="567"/>
        <w:jc w:val="both"/>
        <w:rPr>
          <w:rFonts w:ascii="Arial" w:eastAsia="Arial Unicode MS" w:hAnsi="Arial" w:cs="Arial"/>
          <w:color w:val="000000"/>
          <w:sz w:val="20"/>
          <w:szCs w:val="20"/>
          <w:lang w:val="lt-LT"/>
        </w:rPr>
      </w:pPr>
      <w:r w:rsidRPr="001E4603">
        <w:rPr>
          <w:rFonts w:ascii="Arial" w:eastAsia="Arial Unicode MS" w:hAnsi="Arial" w:cs="Arial"/>
          <w:color w:val="000000" w:themeColor="text1"/>
          <w:sz w:val="20"/>
          <w:szCs w:val="20"/>
          <w:lang w:val="lt-LT"/>
        </w:rPr>
        <w:t xml:space="preserve">3.3. </w:t>
      </w:r>
      <w:r w:rsidRPr="001E4603">
        <w:tab/>
      </w:r>
      <w:r w:rsidR="33D23A0A" w:rsidRPr="001E4603">
        <w:rPr>
          <w:rFonts w:ascii="Arial" w:eastAsia="Arial Unicode MS" w:hAnsi="Arial" w:cs="Arial"/>
          <w:color w:val="000000" w:themeColor="text1"/>
          <w:sz w:val="20"/>
          <w:szCs w:val="20"/>
          <w:u w:val="single"/>
          <w:lang w:val="lt-LT"/>
        </w:rPr>
        <w:t>Perkantysis subjektas suteiks galimybę apžiūrėti Pirkimo objektą (darbų atlikimo vietą)</w:t>
      </w:r>
      <w:r w:rsidR="66520F49" w:rsidRPr="001E4603">
        <w:rPr>
          <w:rFonts w:ascii="Arial" w:eastAsia="Arial Unicode MS" w:hAnsi="Arial" w:cs="Arial"/>
          <w:color w:val="000000" w:themeColor="text1"/>
          <w:sz w:val="20"/>
          <w:szCs w:val="20"/>
          <w:u w:val="single"/>
          <w:lang w:val="lt-LT"/>
        </w:rPr>
        <w:t xml:space="preserve"> 2026-04-02 14</w:t>
      </w:r>
      <w:r w:rsidR="001E4603" w:rsidRPr="001E4603">
        <w:rPr>
          <w:rFonts w:ascii="Arial" w:eastAsia="Arial Unicode MS" w:hAnsi="Arial" w:cs="Arial"/>
          <w:color w:val="000000" w:themeColor="text1"/>
          <w:sz w:val="20"/>
          <w:szCs w:val="20"/>
          <w:u w:val="single"/>
          <w:lang w:val="lt-LT"/>
        </w:rPr>
        <w:t>:</w:t>
      </w:r>
      <w:r w:rsidR="66520F49" w:rsidRPr="001E4603">
        <w:rPr>
          <w:rFonts w:ascii="Arial" w:eastAsia="Arial Unicode MS" w:hAnsi="Arial" w:cs="Arial"/>
          <w:color w:val="000000" w:themeColor="text1"/>
          <w:sz w:val="20"/>
          <w:szCs w:val="20"/>
          <w:u w:val="single"/>
          <w:lang w:val="lt-LT"/>
        </w:rPr>
        <w:t>00</w:t>
      </w:r>
      <w:r w:rsidR="001E4603" w:rsidRPr="001E4603">
        <w:rPr>
          <w:rFonts w:ascii="Arial" w:eastAsia="Arial Unicode MS" w:hAnsi="Arial" w:cs="Arial"/>
          <w:color w:val="000000" w:themeColor="text1"/>
          <w:sz w:val="20"/>
          <w:szCs w:val="20"/>
          <w:u w:val="single"/>
          <w:lang w:val="lt-LT"/>
        </w:rPr>
        <w:t xml:space="preserve"> val.</w:t>
      </w:r>
      <w:r w:rsidR="33D23A0A" w:rsidRPr="001E4603">
        <w:rPr>
          <w:rFonts w:ascii="Arial" w:eastAsia="Arial Unicode MS" w:hAnsi="Arial" w:cs="Arial"/>
          <w:color w:val="000000" w:themeColor="text1"/>
          <w:sz w:val="20"/>
          <w:szCs w:val="20"/>
          <w:u w:val="single"/>
          <w:lang w:val="lt-LT"/>
        </w:rPr>
        <w:t>. Tiekėjai, norintys apžiūrėti objektą</w:t>
      </w:r>
      <w:r w:rsidR="6CB96E14" w:rsidRPr="001E4603">
        <w:rPr>
          <w:rFonts w:ascii="Arial" w:eastAsia="Arial Unicode MS" w:hAnsi="Arial" w:cs="Arial"/>
          <w:color w:val="000000" w:themeColor="text1"/>
          <w:sz w:val="20"/>
          <w:szCs w:val="20"/>
          <w:u w:val="single"/>
          <w:lang w:val="lt-LT"/>
        </w:rPr>
        <w:t>,</w:t>
      </w:r>
      <w:r w:rsidR="49312627" w:rsidRPr="001E4603">
        <w:rPr>
          <w:rFonts w:ascii="Arial" w:eastAsia="Arial Unicode MS" w:hAnsi="Arial" w:cs="Arial"/>
          <w:color w:val="000000" w:themeColor="text1"/>
          <w:sz w:val="20"/>
          <w:szCs w:val="20"/>
          <w:u w:val="single"/>
          <w:lang w:val="lt-LT"/>
        </w:rPr>
        <w:t xml:space="preserve"> CVP IS priemonėmis turi pateikti prašymą dėl objekto apžiūros</w:t>
      </w:r>
      <w:r w:rsidR="6CB96E14" w:rsidRPr="001E4603">
        <w:rPr>
          <w:rFonts w:ascii="Arial" w:eastAsia="Arial Unicode MS" w:hAnsi="Arial" w:cs="Arial"/>
          <w:color w:val="000000" w:themeColor="text1"/>
          <w:sz w:val="20"/>
          <w:szCs w:val="20"/>
          <w:u w:val="single"/>
          <w:lang w:val="lt-LT"/>
        </w:rPr>
        <w:t xml:space="preserve"> ne vėliau kaip </w:t>
      </w:r>
      <w:r w:rsidR="006760EF" w:rsidRPr="001E4603">
        <w:rPr>
          <w:rFonts w:ascii="Arial" w:eastAsia="Arial Unicode MS" w:hAnsi="Arial" w:cs="Arial"/>
          <w:color w:val="000000" w:themeColor="text1"/>
          <w:sz w:val="20"/>
          <w:szCs w:val="20"/>
          <w:u w:val="single"/>
          <w:lang w:val="lt-LT"/>
        </w:rPr>
        <w:t>iki 2026-04-01</w:t>
      </w:r>
      <w:r w:rsidR="005A3460" w:rsidRPr="001E4603">
        <w:rPr>
          <w:rFonts w:ascii="Arial" w:eastAsia="Arial Unicode MS" w:hAnsi="Arial" w:cs="Arial"/>
          <w:color w:val="000000" w:themeColor="text1"/>
          <w:sz w:val="20"/>
          <w:szCs w:val="20"/>
          <w:u w:val="single"/>
          <w:lang w:val="lt-LT"/>
        </w:rPr>
        <w:t xml:space="preserve"> </w:t>
      </w:r>
      <w:r w:rsidR="00D568EF" w:rsidRPr="001E4603">
        <w:rPr>
          <w:rFonts w:ascii="Arial" w:eastAsia="Arial Unicode MS" w:hAnsi="Arial" w:cs="Arial"/>
          <w:color w:val="000000" w:themeColor="text1"/>
          <w:sz w:val="20"/>
          <w:szCs w:val="20"/>
          <w:u w:val="single"/>
          <w:lang w:val="lt-LT"/>
        </w:rPr>
        <w:t>12</w:t>
      </w:r>
      <w:r w:rsidR="001E4603" w:rsidRPr="001E4603">
        <w:rPr>
          <w:rFonts w:ascii="Arial" w:eastAsia="Arial Unicode MS" w:hAnsi="Arial" w:cs="Arial"/>
          <w:color w:val="000000" w:themeColor="text1"/>
          <w:sz w:val="20"/>
          <w:szCs w:val="20"/>
          <w:u w:val="single"/>
          <w:lang w:val="lt-LT"/>
        </w:rPr>
        <w:t>:</w:t>
      </w:r>
      <w:r w:rsidR="00D568EF" w:rsidRPr="001E4603">
        <w:rPr>
          <w:rFonts w:ascii="Arial" w:eastAsia="Arial Unicode MS" w:hAnsi="Arial" w:cs="Arial"/>
          <w:color w:val="000000" w:themeColor="text1"/>
          <w:sz w:val="20"/>
          <w:szCs w:val="20"/>
          <w:u w:val="single"/>
          <w:lang w:val="lt-LT"/>
        </w:rPr>
        <w:t>00</w:t>
      </w:r>
      <w:r w:rsidR="001E4603" w:rsidRPr="001E4603">
        <w:rPr>
          <w:rFonts w:ascii="Arial" w:eastAsia="Arial Unicode MS" w:hAnsi="Arial" w:cs="Arial"/>
          <w:color w:val="000000" w:themeColor="text1"/>
          <w:sz w:val="20"/>
          <w:szCs w:val="20"/>
          <w:u w:val="single"/>
          <w:lang w:val="lt-LT"/>
        </w:rPr>
        <w:t xml:space="preserve"> val</w:t>
      </w:r>
      <w:r w:rsidR="169E5002" w:rsidRPr="001E4603">
        <w:rPr>
          <w:rFonts w:ascii="Arial" w:eastAsia="Arial Unicode MS" w:hAnsi="Arial" w:cs="Arial"/>
          <w:color w:val="000000" w:themeColor="text1"/>
          <w:sz w:val="20"/>
          <w:szCs w:val="20"/>
          <w:u w:val="single"/>
          <w:lang w:val="lt-LT"/>
        </w:rPr>
        <w:t xml:space="preserve">. Perkantysis subjektas </w:t>
      </w:r>
      <w:r w:rsidR="7B273D9C" w:rsidRPr="001E4603">
        <w:rPr>
          <w:rFonts w:ascii="Arial" w:eastAsia="Arial Unicode MS" w:hAnsi="Arial" w:cs="Arial"/>
          <w:color w:val="000000" w:themeColor="text1"/>
          <w:sz w:val="20"/>
          <w:szCs w:val="20"/>
          <w:u w:val="single"/>
          <w:lang w:val="lt-LT"/>
        </w:rPr>
        <w:t xml:space="preserve">CVP IS priemonėmis </w:t>
      </w:r>
      <w:r w:rsidR="169E5002" w:rsidRPr="001E4603">
        <w:rPr>
          <w:rFonts w:ascii="Arial" w:eastAsia="Arial Unicode MS" w:hAnsi="Arial" w:cs="Arial"/>
          <w:color w:val="000000" w:themeColor="text1"/>
          <w:sz w:val="20"/>
          <w:szCs w:val="20"/>
          <w:u w:val="single"/>
          <w:lang w:val="lt-LT"/>
        </w:rPr>
        <w:t>gavęs prašymą</w:t>
      </w:r>
      <w:r w:rsidR="7D6D2D1F" w:rsidRPr="001E4603">
        <w:rPr>
          <w:rFonts w:ascii="Arial" w:eastAsia="Arial Unicode MS" w:hAnsi="Arial" w:cs="Arial"/>
          <w:color w:val="000000" w:themeColor="text1"/>
          <w:sz w:val="20"/>
          <w:szCs w:val="20"/>
          <w:u w:val="single"/>
          <w:lang w:val="lt-LT"/>
        </w:rPr>
        <w:t>,</w:t>
      </w:r>
      <w:r w:rsidR="169E5002" w:rsidRPr="001E4603">
        <w:rPr>
          <w:rFonts w:ascii="Arial" w:eastAsia="Arial Unicode MS" w:hAnsi="Arial" w:cs="Arial"/>
          <w:color w:val="000000" w:themeColor="text1"/>
          <w:sz w:val="20"/>
          <w:szCs w:val="20"/>
          <w:u w:val="single"/>
          <w:lang w:val="lt-LT"/>
        </w:rPr>
        <w:t xml:space="preserve"> </w:t>
      </w:r>
      <w:r w:rsidR="79D1044E" w:rsidRPr="001E4603">
        <w:rPr>
          <w:rFonts w:ascii="Arial" w:eastAsia="Arial Unicode MS" w:hAnsi="Arial" w:cs="Arial"/>
          <w:color w:val="000000" w:themeColor="text1"/>
          <w:sz w:val="20"/>
          <w:szCs w:val="20"/>
          <w:u w:val="single"/>
          <w:lang w:val="lt-LT"/>
        </w:rPr>
        <w:t xml:space="preserve">pateiks </w:t>
      </w:r>
      <w:r w:rsidR="5DE6031C" w:rsidRPr="001E4603">
        <w:rPr>
          <w:rFonts w:ascii="Arial" w:eastAsia="Arial Unicode MS" w:hAnsi="Arial" w:cs="Arial"/>
          <w:color w:val="000000" w:themeColor="text1"/>
          <w:sz w:val="20"/>
          <w:szCs w:val="20"/>
          <w:u w:val="single"/>
          <w:lang w:val="lt-LT"/>
        </w:rPr>
        <w:t xml:space="preserve">už </w:t>
      </w:r>
      <w:r w:rsidR="27E133C0" w:rsidRPr="001E4603">
        <w:rPr>
          <w:rFonts w:ascii="Arial" w:eastAsia="Arial Unicode MS" w:hAnsi="Arial" w:cs="Arial"/>
          <w:color w:val="000000" w:themeColor="text1"/>
          <w:sz w:val="20"/>
          <w:szCs w:val="20"/>
          <w:u w:val="single"/>
          <w:lang w:val="lt-LT"/>
        </w:rPr>
        <w:t>P</w:t>
      </w:r>
      <w:r w:rsidR="5DE6031C" w:rsidRPr="001E4603">
        <w:rPr>
          <w:rFonts w:ascii="Arial" w:eastAsia="Arial Unicode MS" w:hAnsi="Arial" w:cs="Arial"/>
          <w:color w:val="000000" w:themeColor="text1"/>
          <w:sz w:val="20"/>
          <w:szCs w:val="20"/>
          <w:u w:val="single"/>
          <w:lang w:val="lt-LT"/>
        </w:rPr>
        <w:t xml:space="preserve">irkimo objektą </w:t>
      </w:r>
      <w:r w:rsidR="79D1044E" w:rsidRPr="001E4603">
        <w:rPr>
          <w:rFonts w:ascii="Arial" w:eastAsia="Arial Unicode MS" w:hAnsi="Arial" w:cs="Arial"/>
          <w:color w:val="000000" w:themeColor="text1"/>
          <w:sz w:val="20"/>
          <w:szCs w:val="20"/>
          <w:u w:val="single"/>
          <w:lang w:val="lt-LT"/>
        </w:rPr>
        <w:t>atsakingo asmens kontaktus</w:t>
      </w:r>
      <w:r w:rsidR="7F8F01B5" w:rsidRPr="001E4603">
        <w:rPr>
          <w:rFonts w:ascii="Arial" w:eastAsia="Arial Unicode MS" w:hAnsi="Arial" w:cs="Arial"/>
          <w:color w:val="000000" w:themeColor="text1"/>
          <w:sz w:val="20"/>
          <w:szCs w:val="20"/>
          <w:u w:val="single"/>
          <w:lang w:val="lt-LT"/>
        </w:rPr>
        <w:t>.</w:t>
      </w:r>
      <w:r w:rsidR="33D23A0A" w:rsidRPr="001E4603">
        <w:rPr>
          <w:rFonts w:ascii="Arial" w:eastAsia="Arial Unicode MS" w:hAnsi="Arial" w:cs="Arial"/>
          <w:color w:val="000000" w:themeColor="text1"/>
          <w:sz w:val="20"/>
          <w:szCs w:val="20"/>
          <w:lang w:val="lt-LT"/>
        </w:rPr>
        <w:t>.</w:t>
      </w:r>
    </w:p>
    <w:p w14:paraId="149B0C8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977D3C" w:rsidRDefault="00DB6C5B"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Calibri" w:hAnsi="Arial" w:cs="Arial"/>
          <w:b/>
          <w:bCs/>
          <w:sz w:val="20"/>
          <w:szCs w:val="20"/>
          <w:lang w:val="lt-LT" w:eastAsia="lt-LT"/>
        </w:rPr>
        <w:t>4</w:t>
      </w:r>
      <w:r w:rsidR="00813F67" w:rsidRPr="00977D3C">
        <w:rPr>
          <w:rFonts w:ascii="Arial" w:eastAsia="Calibri" w:hAnsi="Arial" w:cs="Arial"/>
          <w:b/>
          <w:bCs/>
          <w:sz w:val="20"/>
          <w:szCs w:val="20"/>
          <w:lang w:val="lt-LT" w:eastAsia="lt-LT"/>
        </w:rPr>
        <w:t>.</w:t>
      </w:r>
      <w:r w:rsidRPr="00977D3C">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2D188A5F" w14:textId="0B136E64" w:rsidR="00DB6C5B" w:rsidRPr="00977D3C" w:rsidRDefault="00DB6C5B"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4.1. Reikalavimai dėl tiekėjo ir ūkio subjektų, kurių pajėgumais tiekėjas remiasi, pašalinimo pagrindų nebuvimo bei jų nebuvimą patvirtinantys dokumentai nurodyti </w:t>
      </w:r>
      <w:r w:rsidR="00EE5B8D">
        <w:rPr>
          <w:rFonts w:ascii="Arial" w:eastAsia="Calibri" w:hAnsi="Arial" w:cs="Arial"/>
          <w:sz w:val="20"/>
          <w:szCs w:val="20"/>
          <w:lang w:val="lt-LT" w:eastAsia="lt-LT"/>
        </w:rPr>
        <w:t>S</w:t>
      </w:r>
      <w:r w:rsidRPr="00977D3C">
        <w:rPr>
          <w:rFonts w:ascii="Arial" w:eastAsia="Calibri" w:hAnsi="Arial" w:cs="Arial"/>
          <w:sz w:val="20"/>
          <w:szCs w:val="20"/>
          <w:lang w:val="lt-LT" w:eastAsia="lt-LT"/>
        </w:rPr>
        <w:t>pecialiųjų pirkimo sąlygų</w:t>
      </w:r>
      <w:r w:rsidR="00F549E2" w:rsidRPr="00977D3C">
        <w:rPr>
          <w:rFonts w:ascii="Arial" w:eastAsia="Calibri" w:hAnsi="Arial" w:cs="Arial"/>
          <w:sz w:val="20"/>
          <w:szCs w:val="20"/>
          <w:lang w:val="lt-LT" w:eastAsia="lt-LT"/>
        </w:rPr>
        <w:t xml:space="preserve"> </w:t>
      </w:r>
      <w:r w:rsidR="00776D36" w:rsidRPr="00977D3C">
        <w:rPr>
          <w:rFonts w:ascii="Arial" w:eastAsia="Calibri" w:hAnsi="Arial" w:cs="Arial"/>
          <w:sz w:val="20"/>
          <w:szCs w:val="20"/>
          <w:lang w:val="lt-LT" w:eastAsia="lt-LT"/>
        </w:rPr>
        <w:t>3</w:t>
      </w:r>
      <w:r w:rsidR="00776D36"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 xml:space="preserve">priede. </w:t>
      </w:r>
    </w:p>
    <w:p w14:paraId="21813BF3" w14:textId="037EA702" w:rsidR="00DB6C5B" w:rsidRDefault="00DB6C5B" w:rsidP="00977D3C">
      <w:pPr>
        <w:tabs>
          <w:tab w:val="left" w:pos="851"/>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4.2. Tiekėjams nustatomi kvalifikacijos reikalavimai ir jų atitiktį patvirtinantys dokumentai nurodyti </w:t>
      </w:r>
      <w:r w:rsidR="00EE5B8D">
        <w:rPr>
          <w:rFonts w:ascii="Arial" w:eastAsia="Calibri" w:hAnsi="Arial" w:cs="Arial"/>
          <w:sz w:val="20"/>
          <w:szCs w:val="20"/>
          <w:lang w:val="lt-LT" w:eastAsia="lt-LT"/>
        </w:rPr>
        <w:t>S</w:t>
      </w:r>
      <w:r w:rsidRPr="00977D3C">
        <w:rPr>
          <w:rFonts w:ascii="Arial" w:eastAsia="Calibri" w:hAnsi="Arial" w:cs="Arial"/>
          <w:sz w:val="20"/>
          <w:szCs w:val="20"/>
          <w:lang w:val="lt-LT" w:eastAsia="lt-LT"/>
        </w:rPr>
        <w:t xml:space="preserve">pecialiųjų pirkimo sąlygų </w:t>
      </w:r>
      <w:r w:rsidR="009409F1" w:rsidRPr="00977D3C">
        <w:rPr>
          <w:rFonts w:ascii="Arial" w:eastAsia="Calibri" w:hAnsi="Arial" w:cs="Arial"/>
          <w:sz w:val="20"/>
          <w:szCs w:val="20"/>
          <w:lang w:val="lt-LT" w:eastAsia="lt-LT"/>
        </w:rPr>
        <w:t xml:space="preserve">3 </w:t>
      </w:r>
      <w:r w:rsidRPr="00977D3C">
        <w:rPr>
          <w:rFonts w:ascii="Arial" w:eastAsia="Calibri" w:hAnsi="Arial" w:cs="Arial"/>
          <w:sz w:val="20"/>
          <w:szCs w:val="20"/>
          <w:lang w:val="lt-LT" w:eastAsia="lt-LT"/>
        </w:rPr>
        <w:t xml:space="preserve">priede. </w:t>
      </w:r>
    </w:p>
    <w:p w14:paraId="6D38D18C" w14:textId="2CD9B66F" w:rsidR="008301F1" w:rsidRPr="00977D3C" w:rsidRDefault="008301F1" w:rsidP="00977D3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8301F1">
        <w:rPr>
          <w:rFonts w:ascii="Arial" w:eastAsia="Calibri" w:hAnsi="Arial" w:cs="Arial"/>
          <w:sz w:val="20"/>
          <w:szCs w:val="20"/>
          <w:lang w:val="lt-LT" w:eastAsia="lt-LT"/>
        </w:rPr>
        <w:t xml:space="preserve">Jeigu tiekėjo kvalifikacija dėl teisės verstis atitinkama veikla nebuvo tikrinama arba tikrinama ne visa apimtimi, tiekėjas įsipareigoja, kad </w:t>
      </w:r>
      <w:r w:rsidR="00EE5B8D">
        <w:rPr>
          <w:rFonts w:ascii="Arial" w:eastAsia="Calibri" w:hAnsi="Arial" w:cs="Arial"/>
          <w:sz w:val="20"/>
          <w:szCs w:val="20"/>
          <w:lang w:val="lt-LT" w:eastAsia="lt-LT"/>
        </w:rPr>
        <w:t>P</w:t>
      </w:r>
      <w:r w:rsidRPr="008301F1">
        <w:rPr>
          <w:rFonts w:ascii="Arial" w:eastAsia="Calibri" w:hAnsi="Arial" w:cs="Arial"/>
          <w:sz w:val="20"/>
          <w:szCs w:val="20"/>
          <w:lang w:val="lt-LT" w:eastAsia="lt-LT"/>
        </w:rPr>
        <w:t>irkimo sutartį vykdys tik tokią teisę turintys asmenys.</w:t>
      </w:r>
    </w:p>
    <w:p w14:paraId="6F1C5454" w14:textId="77777777" w:rsidR="00DB6C5B" w:rsidRPr="00977D3C" w:rsidRDefault="00DB6C5B" w:rsidP="00977D3C">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Pr="00977D3C" w:rsidRDefault="00F549E2"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5.</w:t>
      </w:r>
      <w:r w:rsidR="00813F67" w:rsidRPr="00977D3C">
        <w:rPr>
          <w:rFonts w:ascii="Arial" w:eastAsia="Yu Mincho" w:hAnsi="Arial" w:cs="Arial"/>
          <w:b/>
          <w:bCs/>
          <w:noProof/>
          <w:sz w:val="20"/>
          <w:szCs w:val="20"/>
          <w:lang w:val="it-IT"/>
        </w:rPr>
        <w:t xml:space="preserve"> </w:t>
      </w:r>
      <w:r w:rsidRPr="00977D3C">
        <w:rPr>
          <w:rFonts w:ascii="Arial" w:eastAsia="Yu Mincho" w:hAnsi="Arial" w:cs="Arial"/>
          <w:b/>
          <w:bCs/>
          <w:noProof/>
          <w:sz w:val="20"/>
          <w:szCs w:val="20"/>
          <w:lang w:val="it-IT"/>
        </w:rPr>
        <w:t xml:space="preserve">REIKALAVIMAI, SUSIJĘ SU NACIONALINIU SAUGUMU </w:t>
      </w:r>
    </w:p>
    <w:p w14:paraId="5F4EE9D1" w14:textId="77777777" w:rsidR="00944FF3" w:rsidRPr="00977D3C" w:rsidRDefault="00944FF3" w:rsidP="00977D3C">
      <w:pPr>
        <w:tabs>
          <w:tab w:val="left" w:pos="709"/>
          <w:tab w:val="right" w:leader="dot" w:pos="9962"/>
        </w:tabs>
        <w:ind w:firstLine="567"/>
        <w:jc w:val="center"/>
        <w:rPr>
          <w:rFonts w:ascii="Arial" w:eastAsia="Yu Mincho" w:hAnsi="Arial" w:cs="Arial"/>
          <w:b/>
          <w:bCs/>
          <w:noProof/>
          <w:sz w:val="20"/>
          <w:szCs w:val="20"/>
          <w:lang w:val="it-IT"/>
        </w:rPr>
      </w:pPr>
    </w:p>
    <w:p w14:paraId="582BB5B5" w14:textId="779EB38B" w:rsidR="00924E3E" w:rsidRDefault="00754F5B" w:rsidP="002B2DBC">
      <w:pPr>
        <w:ind w:firstLine="567"/>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 xml:space="preserve">5.1. </w:t>
      </w:r>
      <w:r w:rsidR="002B2DBC" w:rsidRPr="00DE1AB8">
        <w:rPr>
          <w:rFonts w:ascii="Arial" w:eastAsia="Calibri" w:hAnsi="Arial" w:cs="Arial"/>
          <w:color w:val="000000"/>
          <w:sz w:val="20"/>
          <w:szCs w:val="20"/>
          <w:lang w:val="lt-LT" w:eastAsia="lt-LT"/>
        </w:rPr>
        <w:t>Pirkimui taikomas Europos Sąjungos Tarybos 2022 m. balandžio 8 d. priimtas Tarybos Reglamentas (ES) 2022/576</w:t>
      </w:r>
      <w:r w:rsidR="004227B1">
        <w:rPr>
          <w:rFonts w:ascii="Arial" w:eastAsia="Calibri" w:hAnsi="Arial" w:cs="Arial"/>
          <w:color w:val="000000"/>
          <w:sz w:val="20"/>
          <w:szCs w:val="20"/>
          <w:lang w:val="lt-LT" w:eastAsia="lt-LT"/>
        </w:rPr>
        <w:t xml:space="preserve"> (toliau – Reglamentas) </w:t>
      </w:r>
      <w:r w:rsidR="002B2DBC" w:rsidRPr="00DE1AB8">
        <w:rPr>
          <w:rFonts w:ascii="Arial" w:eastAsia="Calibri" w:hAnsi="Arial" w:cs="Arial"/>
          <w:color w:val="000000"/>
          <w:sz w:val="20"/>
          <w:szCs w:val="20"/>
          <w:lang w:val="lt-LT" w:eastAsia="lt-LT"/>
        </w:rPr>
        <w:t xml:space="preserve">nuostatos. </w:t>
      </w:r>
      <w:r w:rsidR="002B2DBC" w:rsidRPr="007167C6">
        <w:rPr>
          <w:rFonts w:ascii="Arial" w:eastAsia="Calibri" w:hAnsi="Arial" w:cs="Arial"/>
          <w:color w:val="000000"/>
          <w:sz w:val="20"/>
          <w:szCs w:val="20"/>
          <w:u w:val="single"/>
          <w:lang w:val="lt-LT" w:eastAsia="lt-LT"/>
        </w:rPr>
        <w:t>Kartu su pasiūlymu tiekėjas / kiekvienas tiekėjų grupė narys</w:t>
      </w:r>
      <w:r w:rsidR="002B2DBC" w:rsidRPr="007167C6">
        <w:rPr>
          <w:rFonts w:ascii="Arial" w:eastAsia="Calibri" w:hAnsi="Arial" w:cs="Arial"/>
          <w:color w:val="000000"/>
          <w:sz w:val="20"/>
          <w:szCs w:val="20"/>
          <w:lang w:val="lt-LT" w:eastAsia="lt-LT"/>
        </w:rPr>
        <w:t xml:space="preserve"> turi pateikti užpildytą deklaraciją, kuri pateikta </w:t>
      </w:r>
      <w:r w:rsidR="004227B1" w:rsidRPr="007167C6">
        <w:rPr>
          <w:rFonts w:ascii="Arial" w:eastAsia="Calibri" w:hAnsi="Arial" w:cs="Arial"/>
          <w:color w:val="000000"/>
          <w:sz w:val="20"/>
          <w:szCs w:val="20"/>
          <w:lang w:val="lt-LT" w:eastAsia="lt-LT"/>
        </w:rPr>
        <w:t>Specialiųjų s</w:t>
      </w:r>
      <w:r w:rsidR="002B2DBC" w:rsidRPr="007167C6">
        <w:rPr>
          <w:rFonts w:ascii="Arial" w:eastAsia="Calibri" w:hAnsi="Arial" w:cs="Arial"/>
          <w:color w:val="000000"/>
          <w:sz w:val="20"/>
          <w:szCs w:val="20"/>
          <w:lang w:val="lt-LT" w:eastAsia="lt-LT"/>
        </w:rPr>
        <w:t xml:space="preserve">ąlygų </w:t>
      </w:r>
      <w:r w:rsidR="00DD5F2B">
        <w:rPr>
          <w:rFonts w:ascii="Arial" w:eastAsia="Calibri" w:hAnsi="Arial" w:cs="Arial"/>
          <w:color w:val="000000"/>
          <w:sz w:val="20"/>
          <w:szCs w:val="20"/>
          <w:lang w:val="lt-LT" w:eastAsia="lt-LT"/>
        </w:rPr>
        <w:t>9</w:t>
      </w:r>
      <w:r w:rsidR="002B2DBC" w:rsidRPr="007167C6">
        <w:rPr>
          <w:rFonts w:ascii="Arial" w:eastAsia="Calibri" w:hAnsi="Arial" w:cs="Arial"/>
          <w:color w:val="000000"/>
          <w:sz w:val="20"/>
          <w:szCs w:val="20"/>
          <w:lang w:val="lt-LT" w:eastAsia="lt-LT"/>
        </w:rPr>
        <w:t xml:space="preserve"> priede. Kilus abejonių dėl tiekėjo (ne)atitikties Reglamento nuostatoms, </w:t>
      </w:r>
      <w:r w:rsidR="002561FA">
        <w:rPr>
          <w:rFonts w:ascii="Arial" w:eastAsia="Calibri" w:hAnsi="Arial" w:cs="Arial"/>
          <w:color w:val="000000"/>
          <w:sz w:val="20"/>
          <w:szCs w:val="20"/>
          <w:lang w:val="lt-LT" w:eastAsia="lt-LT"/>
        </w:rPr>
        <w:t>P</w:t>
      </w:r>
      <w:r w:rsidR="002B2DBC" w:rsidRPr="007167C6">
        <w:rPr>
          <w:rFonts w:ascii="Arial" w:eastAsia="Calibri" w:hAnsi="Arial" w:cs="Arial"/>
          <w:color w:val="000000"/>
          <w:sz w:val="20"/>
          <w:szCs w:val="20"/>
          <w:lang w:val="lt-LT" w:eastAsia="lt-LT"/>
        </w:rPr>
        <w:t>erkantysis subjektas iš galimo</w:t>
      </w:r>
      <w:r w:rsidR="002B2DBC" w:rsidRPr="00DE1AB8">
        <w:rPr>
          <w:rFonts w:ascii="Arial" w:eastAsia="Calibri" w:hAnsi="Arial" w:cs="Arial"/>
          <w:color w:val="000000"/>
          <w:sz w:val="20"/>
          <w:szCs w:val="20"/>
          <w:lang w:val="lt-LT" w:eastAsia="lt-LT"/>
        </w:rPr>
        <w:t xml:space="preserve"> laimėtojo prašys pateikti dokumentus, įrodančius deklaracijoje pateiktų duomenų teisingumą. </w:t>
      </w:r>
    </w:p>
    <w:p w14:paraId="479D2986" w14:textId="5E975F9B" w:rsidR="002B2DBC" w:rsidRDefault="00924E3E"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5.2. </w:t>
      </w:r>
      <w:r w:rsidR="002B2DBC" w:rsidRPr="00DE1AB8">
        <w:rPr>
          <w:rFonts w:ascii="Arial" w:eastAsia="Calibri" w:hAnsi="Arial" w:cs="Arial"/>
          <w:color w:val="000000"/>
          <w:sz w:val="20"/>
          <w:szCs w:val="20"/>
          <w:lang w:val="lt-LT" w:eastAsia="lt-LT"/>
        </w:rPr>
        <w:t>Perkantysis subjektas nustatęs, kad tiekėjo pasitelktas subtiekėjas ir ūkio subjektas, kurio pajėgumais remiamasi (išskyrus kvazisubtiekėjus), tenkina Reglamento 5 k straipsnyje nustatytus ribojimus</w:t>
      </w:r>
      <w:r w:rsidR="004227B1">
        <w:rPr>
          <w:rFonts w:ascii="Arial" w:eastAsia="Calibri" w:hAnsi="Arial" w:cs="Arial"/>
          <w:color w:val="000000"/>
          <w:sz w:val="20"/>
          <w:szCs w:val="20"/>
          <w:lang w:val="lt-LT" w:eastAsia="lt-LT"/>
        </w:rPr>
        <w:t xml:space="preserve">, </w:t>
      </w:r>
      <w:r w:rsidR="002B2DBC" w:rsidRPr="00DE1AB8">
        <w:rPr>
          <w:rFonts w:ascii="Arial" w:eastAsia="Calibri" w:hAnsi="Arial" w:cs="Arial"/>
          <w:color w:val="000000"/>
          <w:sz w:val="20"/>
          <w:szCs w:val="20"/>
          <w:lang w:val="lt-LT" w:eastAsia="lt-LT"/>
        </w:rPr>
        <w:t xml:space="preserve">reikalaus tiekėjo juos pakeisti kitais, </w:t>
      </w:r>
      <w:r w:rsidR="002B2DBC">
        <w:rPr>
          <w:rFonts w:ascii="Arial" w:eastAsia="Calibri" w:hAnsi="Arial" w:cs="Arial"/>
          <w:color w:val="000000"/>
          <w:sz w:val="20"/>
          <w:szCs w:val="20"/>
          <w:lang w:val="lt-LT" w:eastAsia="lt-LT"/>
        </w:rPr>
        <w:t>P</w:t>
      </w:r>
      <w:r w:rsidR="002B2DBC" w:rsidRPr="00DE1AB8">
        <w:rPr>
          <w:rFonts w:ascii="Arial" w:eastAsia="Calibri" w:hAnsi="Arial" w:cs="Arial"/>
          <w:color w:val="000000"/>
          <w:sz w:val="20"/>
          <w:szCs w:val="20"/>
          <w:lang w:val="lt-LT" w:eastAsia="lt-LT"/>
        </w:rPr>
        <w:t>irkimo sąlygų reikalavimus atitinkančiais, subjektais.</w:t>
      </w:r>
    </w:p>
    <w:p w14:paraId="3280AFFA" w14:textId="39E015F1" w:rsidR="002B2DBC" w:rsidRDefault="002B2DBC"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924E3E">
        <w:rPr>
          <w:rFonts w:ascii="Arial" w:eastAsia="Calibri" w:hAnsi="Arial" w:cs="Arial"/>
          <w:color w:val="000000"/>
          <w:sz w:val="20"/>
          <w:szCs w:val="20"/>
          <w:lang w:val="lt-LT" w:eastAsia="lt-LT"/>
        </w:rPr>
        <w:t>3</w:t>
      </w:r>
      <w:r>
        <w:rPr>
          <w:rFonts w:ascii="Arial" w:eastAsia="Calibri" w:hAnsi="Arial" w:cs="Arial"/>
          <w:color w:val="000000"/>
          <w:sz w:val="20"/>
          <w:szCs w:val="20"/>
          <w:lang w:val="lt-LT" w:eastAsia="lt-LT"/>
        </w:rPr>
        <w:t xml:space="preserve">. </w:t>
      </w:r>
      <w:r w:rsidR="004227B1" w:rsidRPr="004227B1">
        <w:rPr>
          <w:rFonts w:ascii="Arial" w:eastAsia="Calibri" w:hAnsi="Arial" w:cs="Arial"/>
          <w:color w:val="000000"/>
          <w:sz w:val="20"/>
          <w:szCs w:val="20"/>
          <w:lang w:val="lt-LT" w:eastAsia="lt-LT"/>
        </w:rPr>
        <w:t xml:space="preserve">Perkantysis subjektas nustatęs, kad </w:t>
      </w:r>
      <w:r w:rsidR="004227B1">
        <w:rPr>
          <w:rFonts w:ascii="Arial" w:eastAsia="Calibri" w:hAnsi="Arial" w:cs="Arial"/>
          <w:color w:val="000000"/>
          <w:sz w:val="20"/>
          <w:szCs w:val="20"/>
          <w:lang w:val="lt-LT" w:eastAsia="lt-LT"/>
        </w:rPr>
        <w:t>t</w:t>
      </w:r>
      <w:r w:rsidR="004227B1" w:rsidRPr="004227B1">
        <w:rPr>
          <w:rFonts w:ascii="Arial" w:eastAsia="Calibri" w:hAnsi="Arial" w:cs="Arial"/>
          <w:color w:val="000000"/>
          <w:sz w:val="20"/>
          <w:szCs w:val="20"/>
          <w:lang w:val="lt-LT" w:eastAsia="lt-LT"/>
        </w:rPr>
        <w:t>iekėjo atžvilgiu pagal Reglamentą yra taikytinos sankcijos, atmes šio Tiekėjo pasiūlymą</w:t>
      </w:r>
    </w:p>
    <w:p w14:paraId="404A5B43" w14:textId="734ED6BD" w:rsidR="00754F5B" w:rsidRPr="00977D3C" w:rsidRDefault="00754F5B" w:rsidP="00977D3C">
      <w:pPr>
        <w:ind w:firstLine="567"/>
        <w:jc w:val="both"/>
        <w:rPr>
          <w:rFonts w:ascii="Arial" w:eastAsia="Calibri" w:hAnsi="Arial" w:cs="Arial"/>
          <w:color w:val="000000"/>
          <w:sz w:val="20"/>
          <w:szCs w:val="20"/>
          <w:lang w:val="lt-LT" w:eastAsia="lt-LT"/>
        </w:rPr>
      </w:pPr>
    </w:p>
    <w:p w14:paraId="7355624B" w14:textId="2658126A" w:rsidR="00DB6C5B" w:rsidRPr="00977D3C" w:rsidRDefault="00754F5B"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6</w:t>
      </w:r>
      <w:r w:rsidR="000F59DE" w:rsidRPr="00977D3C">
        <w:rPr>
          <w:rFonts w:ascii="Arial" w:eastAsia="Yu Mincho" w:hAnsi="Arial" w:cs="Arial"/>
          <w:b/>
          <w:bCs/>
          <w:noProof/>
          <w:sz w:val="20"/>
          <w:szCs w:val="20"/>
          <w:lang w:val="it-IT"/>
        </w:rPr>
        <w:t>.</w:t>
      </w:r>
      <w:r w:rsidRPr="00977D3C">
        <w:rPr>
          <w:rFonts w:ascii="Arial" w:eastAsia="Yu Mincho" w:hAnsi="Arial" w:cs="Arial"/>
          <w:b/>
          <w:bCs/>
          <w:noProof/>
          <w:sz w:val="20"/>
          <w:szCs w:val="20"/>
          <w:lang w:val="it-IT"/>
        </w:rPr>
        <w:t xml:space="preserve"> SPECIALIEJI REIKALAVIMAI PASIŪLYMŲ RENGIMUI IR PATEIKIMUI</w:t>
      </w:r>
    </w:p>
    <w:p w14:paraId="496B3A55" w14:textId="77777777" w:rsidR="00EB3CDE" w:rsidRPr="00977D3C" w:rsidRDefault="00EB3CDE" w:rsidP="00977D3C">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977D3C" w:rsidRDefault="00EF5DB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6.1. Pasiūlymų pateikimo t</w:t>
      </w:r>
      <w:r w:rsidR="000F59DE" w:rsidRPr="00977D3C">
        <w:rPr>
          <w:rFonts w:ascii="Arial" w:eastAsia="Yu Mincho" w:hAnsi="Arial" w:cs="Arial"/>
          <w:noProof/>
          <w:sz w:val="20"/>
          <w:szCs w:val="20"/>
          <w:lang w:val="it-IT"/>
        </w:rPr>
        <w:t>er</w:t>
      </w:r>
      <w:r w:rsidRPr="00977D3C">
        <w:rPr>
          <w:rFonts w:ascii="Arial" w:eastAsia="Yu Mincho" w:hAnsi="Arial" w:cs="Arial"/>
          <w:noProof/>
          <w:sz w:val="20"/>
          <w:szCs w:val="20"/>
          <w:lang w:val="it-IT"/>
        </w:rPr>
        <w:t>minas nurodytas CVP IS skelbime apie pirkimą.</w:t>
      </w:r>
    </w:p>
    <w:p w14:paraId="506F12A5" w14:textId="11C6F61F" w:rsidR="00CB2186" w:rsidRPr="0040012F" w:rsidRDefault="00CB2186" w:rsidP="00977D3C">
      <w:pPr>
        <w:tabs>
          <w:tab w:val="left" w:pos="709"/>
          <w:tab w:val="right" w:leader="dot" w:pos="9962"/>
        </w:tabs>
        <w:ind w:firstLine="567"/>
        <w:rPr>
          <w:rFonts w:ascii="Arial" w:eastAsia="Yu Mincho" w:hAnsi="Arial" w:cs="Arial"/>
          <w:noProof/>
          <w:sz w:val="20"/>
          <w:szCs w:val="20"/>
          <w:lang w:val="it-IT"/>
        </w:rPr>
      </w:pPr>
      <w:r w:rsidRPr="0040012F">
        <w:rPr>
          <w:rFonts w:ascii="Arial" w:eastAsia="Yu Mincho" w:hAnsi="Arial" w:cs="Arial"/>
          <w:noProof/>
          <w:sz w:val="20"/>
          <w:szCs w:val="20"/>
          <w:lang w:val="it-IT"/>
        </w:rPr>
        <w:t xml:space="preserve">6.2. Susipažinimas su CVP IS priemonėmis gautais pasiūlymais pradedamas ne anksčiau nei po </w:t>
      </w:r>
      <w:r w:rsidR="006943F8" w:rsidRPr="0040012F">
        <w:rPr>
          <w:rFonts w:ascii="Arial" w:eastAsia="Yu Mincho" w:hAnsi="Arial" w:cs="Arial"/>
          <w:noProof/>
          <w:sz w:val="20"/>
          <w:szCs w:val="20"/>
          <w:lang w:val="it-IT"/>
        </w:rPr>
        <w:t xml:space="preserve">30 </w:t>
      </w:r>
      <w:r w:rsidRPr="0040012F">
        <w:rPr>
          <w:rFonts w:ascii="Arial" w:eastAsia="Yu Mincho" w:hAnsi="Arial" w:cs="Arial"/>
          <w:noProof/>
          <w:sz w:val="20"/>
          <w:szCs w:val="20"/>
          <w:lang w:val="it-IT"/>
        </w:rPr>
        <w:t>minučių po pasiūlymų pateikimo termino pabaigos.</w:t>
      </w:r>
    </w:p>
    <w:p w14:paraId="46EB1FC1" w14:textId="4FEE84A8" w:rsidR="00E503D4" w:rsidRPr="0040012F" w:rsidRDefault="00E503D4" w:rsidP="00977D3C">
      <w:pPr>
        <w:tabs>
          <w:tab w:val="left" w:pos="709"/>
          <w:tab w:val="right" w:leader="dot" w:pos="9962"/>
        </w:tabs>
        <w:ind w:firstLine="567"/>
        <w:rPr>
          <w:rFonts w:ascii="Arial" w:eastAsia="Yu Mincho" w:hAnsi="Arial" w:cs="Arial"/>
          <w:noProof/>
          <w:sz w:val="20"/>
          <w:szCs w:val="20"/>
          <w:lang w:val="it-IT"/>
        </w:rPr>
      </w:pPr>
      <w:r w:rsidRPr="0040012F">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40012F" w:rsidRDefault="00754F5B" w:rsidP="00977D3C">
      <w:pPr>
        <w:ind w:firstLine="567"/>
        <w:jc w:val="both"/>
        <w:rPr>
          <w:rFonts w:ascii="Arial" w:eastAsia="Calibri" w:hAnsi="Arial" w:cs="Arial"/>
          <w:i/>
          <w:iCs/>
          <w:color w:val="7030A0"/>
          <w:sz w:val="20"/>
          <w:szCs w:val="20"/>
          <w:u w:val="single"/>
          <w:lang w:val="lt-LT" w:eastAsia="lt-LT"/>
        </w:rPr>
      </w:pPr>
      <w:r w:rsidRPr="0040012F">
        <w:rPr>
          <w:rFonts w:ascii="Arial" w:eastAsia="Calibri" w:hAnsi="Arial" w:cs="Arial"/>
          <w:sz w:val="20"/>
          <w:szCs w:val="20"/>
          <w:lang w:val="lt-LT" w:eastAsia="lt-LT"/>
        </w:rPr>
        <w:t>6.</w:t>
      </w:r>
      <w:r w:rsidR="002E392E" w:rsidRPr="0040012F">
        <w:rPr>
          <w:rFonts w:ascii="Arial" w:eastAsia="Calibri" w:hAnsi="Arial" w:cs="Arial"/>
          <w:sz w:val="20"/>
          <w:szCs w:val="20"/>
          <w:lang w:val="lt-LT" w:eastAsia="lt-LT"/>
        </w:rPr>
        <w:t>4</w:t>
      </w:r>
      <w:r w:rsidRPr="0040012F">
        <w:rPr>
          <w:rFonts w:ascii="Arial" w:eastAsia="Calibri" w:hAnsi="Arial" w:cs="Arial"/>
          <w:sz w:val="20"/>
          <w:szCs w:val="20"/>
          <w:lang w:val="lt-LT" w:eastAsia="lt-LT"/>
        </w:rPr>
        <w:t xml:space="preserve">. </w:t>
      </w:r>
      <w:r w:rsidRPr="0040012F">
        <w:rPr>
          <w:rFonts w:ascii="Arial" w:eastAsia="Calibri" w:hAnsi="Arial" w:cs="Arial"/>
          <w:b/>
          <w:bCs/>
          <w:sz w:val="20"/>
          <w:szCs w:val="20"/>
          <w:u w:val="single"/>
          <w:lang w:val="lt-LT" w:eastAsia="lt-LT"/>
        </w:rPr>
        <w:t>Tiekėjo pasiūlymą sudaro CVP IS pateikiamų ir žemiau nurodytų dokumentų visuma</w:t>
      </w:r>
      <w:r w:rsidRPr="0040012F">
        <w:rPr>
          <w:rFonts w:ascii="Arial" w:eastAsia="Calibri" w:hAnsi="Arial" w:cs="Arial"/>
          <w:sz w:val="20"/>
          <w:szCs w:val="20"/>
          <w:u w:val="single"/>
          <w:lang w:val="lt-LT" w:eastAsia="lt-LT"/>
        </w:rPr>
        <w:t>:</w:t>
      </w:r>
    </w:p>
    <w:p w14:paraId="6EAEB3EE" w14:textId="22754949" w:rsidR="00754F5B" w:rsidRPr="0040012F" w:rsidRDefault="002A6F73" w:rsidP="00F974F4">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40012F">
        <w:rPr>
          <w:rFonts w:ascii="Arial" w:hAnsi="Arial" w:cs="Arial"/>
          <w:sz w:val="20"/>
          <w:szCs w:val="20"/>
          <w:lang w:val="lt-LT"/>
        </w:rPr>
        <w:t xml:space="preserve">užpildyta </w:t>
      </w:r>
      <w:r w:rsidR="001677AE" w:rsidRPr="0040012F">
        <w:rPr>
          <w:rFonts w:ascii="Arial" w:hAnsi="Arial" w:cs="Arial"/>
          <w:sz w:val="20"/>
          <w:szCs w:val="20"/>
          <w:lang w:val="lt-LT"/>
        </w:rPr>
        <w:t xml:space="preserve">ir pasirašyta </w:t>
      </w:r>
      <w:r w:rsidRPr="0040012F">
        <w:rPr>
          <w:rFonts w:ascii="Arial" w:hAnsi="Arial" w:cs="Arial"/>
          <w:sz w:val="20"/>
          <w:szCs w:val="20"/>
          <w:lang w:val="lt-LT"/>
        </w:rPr>
        <w:t>pasiūlymo forma (</w:t>
      </w:r>
      <w:r w:rsidR="004A4060" w:rsidRPr="0040012F">
        <w:rPr>
          <w:rFonts w:ascii="Arial" w:hAnsi="Arial" w:cs="Arial"/>
          <w:sz w:val="20"/>
          <w:szCs w:val="20"/>
          <w:lang w:val="lt-LT"/>
        </w:rPr>
        <w:t xml:space="preserve">Specialiųjų </w:t>
      </w:r>
      <w:r w:rsidR="002561FA" w:rsidRPr="0040012F">
        <w:rPr>
          <w:rFonts w:ascii="Arial" w:hAnsi="Arial" w:cs="Arial"/>
          <w:sz w:val="20"/>
          <w:szCs w:val="20"/>
          <w:lang w:val="lt-LT"/>
        </w:rPr>
        <w:t xml:space="preserve">pirkimo </w:t>
      </w:r>
      <w:r w:rsidR="004A4060" w:rsidRPr="0040012F">
        <w:rPr>
          <w:rFonts w:ascii="Arial" w:hAnsi="Arial" w:cs="Arial"/>
          <w:sz w:val="20"/>
          <w:szCs w:val="20"/>
          <w:lang w:val="lt-LT"/>
        </w:rPr>
        <w:t>s</w:t>
      </w:r>
      <w:r w:rsidRPr="0040012F">
        <w:rPr>
          <w:rFonts w:ascii="Arial" w:hAnsi="Arial" w:cs="Arial"/>
          <w:sz w:val="20"/>
          <w:szCs w:val="20"/>
          <w:lang w:val="lt-LT"/>
        </w:rPr>
        <w:t>ąlygų 2 priedas)</w:t>
      </w:r>
      <w:r w:rsidR="00F974F4" w:rsidRPr="0040012F">
        <w:rPr>
          <w:rFonts w:ascii="Arial" w:hAnsi="Arial" w:cs="Arial"/>
          <w:sz w:val="20"/>
          <w:szCs w:val="20"/>
          <w:lang w:val="lt-LT"/>
        </w:rPr>
        <w:t xml:space="preserve"> </w:t>
      </w:r>
    </w:p>
    <w:p w14:paraId="3F399E08" w14:textId="1263FD61" w:rsidR="00754F5B" w:rsidRPr="006F7F61" w:rsidRDefault="005B242C"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40012F">
        <w:rPr>
          <w:rFonts w:ascii="Arial" w:hAnsi="Arial" w:cs="Arial"/>
          <w:sz w:val="20"/>
          <w:szCs w:val="20"/>
          <w:u w:val="single"/>
          <w:lang w:val="lt-LT"/>
        </w:rPr>
        <w:t>užpildyta</w:t>
      </w:r>
      <w:r w:rsidR="006F7F61" w:rsidRPr="0040012F">
        <w:rPr>
          <w:rFonts w:ascii="Arial" w:hAnsi="Arial" w:cs="Arial"/>
          <w:sz w:val="20"/>
          <w:szCs w:val="20"/>
          <w:u w:val="single"/>
          <w:lang w:val="lt-LT"/>
        </w:rPr>
        <w:t xml:space="preserve"> ir pasirašyta</w:t>
      </w:r>
      <w:r w:rsidRPr="0040012F">
        <w:rPr>
          <w:rFonts w:ascii="Arial" w:hAnsi="Arial" w:cs="Arial"/>
          <w:sz w:val="20"/>
          <w:szCs w:val="20"/>
          <w:u w:val="single"/>
          <w:lang w:val="lt-LT"/>
        </w:rPr>
        <w:t xml:space="preserve"> EBVPD</w:t>
      </w:r>
      <w:r w:rsidRPr="0040012F">
        <w:rPr>
          <w:rFonts w:ascii="Arial" w:hAnsi="Arial" w:cs="Arial"/>
          <w:sz w:val="20"/>
          <w:szCs w:val="20"/>
          <w:lang w:val="lt-LT"/>
        </w:rPr>
        <w:t xml:space="preserve"> </w:t>
      </w:r>
      <w:r w:rsidR="006F7F61" w:rsidRPr="0040012F">
        <w:rPr>
          <w:rFonts w:ascii="Arial" w:hAnsi="Arial" w:cs="Arial"/>
          <w:sz w:val="20"/>
          <w:szCs w:val="20"/>
          <w:lang w:val="lt-LT"/>
        </w:rPr>
        <w:t xml:space="preserve">forma </w:t>
      </w:r>
      <w:r w:rsidRPr="0040012F">
        <w:rPr>
          <w:rFonts w:ascii="Arial" w:hAnsi="Arial" w:cs="Arial"/>
          <w:sz w:val="20"/>
          <w:szCs w:val="20"/>
          <w:lang w:val="lt-LT"/>
        </w:rPr>
        <w:t xml:space="preserve">(Specialiųjų </w:t>
      </w:r>
      <w:r w:rsidR="002561FA" w:rsidRPr="0040012F">
        <w:rPr>
          <w:rFonts w:ascii="Arial" w:hAnsi="Arial" w:cs="Arial"/>
          <w:sz w:val="20"/>
          <w:szCs w:val="20"/>
          <w:lang w:val="lt-LT"/>
        </w:rPr>
        <w:t xml:space="preserve">pirkimo </w:t>
      </w:r>
      <w:r w:rsidRPr="0040012F">
        <w:rPr>
          <w:rFonts w:ascii="Arial" w:hAnsi="Arial" w:cs="Arial"/>
          <w:sz w:val="20"/>
          <w:szCs w:val="20"/>
          <w:lang w:val="lt-LT"/>
        </w:rPr>
        <w:t xml:space="preserve">sąlygų </w:t>
      </w:r>
      <w:r w:rsidR="00776D36" w:rsidRPr="0040012F">
        <w:rPr>
          <w:rFonts w:ascii="Arial" w:hAnsi="Arial" w:cs="Arial"/>
          <w:sz w:val="20"/>
          <w:szCs w:val="20"/>
          <w:lang w:val="lt-LT"/>
        </w:rPr>
        <w:t>4</w:t>
      </w:r>
      <w:r w:rsidRPr="0040012F">
        <w:rPr>
          <w:rFonts w:ascii="Arial" w:hAnsi="Arial" w:cs="Arial"/>
          <w:sz w:val="20"/>
          <w:szCs w:val="20"/>
          <w:lang w:val="lt-LT"/>
        </w:rPr>
        <w:t xml:space="preserve"> priedas)</w:t>
      </w:r>
      <w:r w:rsidRPr="0040012F">
        <w:rPr>
          <w:rFonts w:ascii="Arial" w:hAnsi="Arial" w:cs="Arial"/>
          <w:spacing w:val="-4"/>
          <w:sz w:val="20"/>
          <w:szCs w:val="20"/>
          <w:lang w:val="lt-LT"/>
        </w:rPr>
        <w:t xml:space="preserve"> (</w:t>
      </w:r>
      <w:r w:rsidRPr="0040012F">
        <w:rPr>
          <w:rFonts w:ascii="Arial" w:hAnsi="Arial" w:cs="Arial"/>
          <w:sz w:val="20"/>
          <w:szCs w:val="20"/>
          <w:lang w:val="lt-LT"/>
        </w:rPr>
        <w:t xml:space="preserve">privalo užpildyti </w:t>
      </w:r>
      <w:r w:rsidRPr="0040012F">
        <w:rPr>
          <w:rFonts w:ascii="Arial" w:hAnsi="Arial" w:cs="Arial"/>
          <w:sz w:val="20"/>
          <w:szCs w:val="20"/>
          <w:u w:val="single"/>
          <w:lang w:val="lt-LT"/>
        </w:rPr>
        <w:t>Tiekėjas, kiekvienas tiekėjų grupės narys</w:t>
      </w:r>
      <w:r w:rsidRPr="0040012F">
        <w:rPr>
          <w:rFonts w:ascii="Arial" w:hAnsi="Arial" w:cs="Arial"/>
          <w:sz w:val="20"/>
          <w:szCs w:val="20"/>
          <w:lang w:val="lt-LT"/>
        </w:rPr>
        <w:t xml:space="preserve"> (jei pasiūlymą pateikia tiekėjų grupė) </w:t>
      </w:r>
      <w:r w:rsidR="00443722" w:rsidRPr="0040012F">
        <w:rPr>
          <w:rFonts w:ascii="Arial" w:hAnsi="Arial" w:cs="Arial"/>
          <w:sz w:val="20"/>
          <w:szCs w:val="20"/>
          <w:lang w:val="lt-LT"/>
        </w:rPr>
        <w:t xml:space="preserve">ir ūkio subjektas, kurio kvalifikacija remiamasi </w:t>
      </w:r>
      <w:r w:rsidRPr="0040012F">
        <w:rPr>
          <w:rFonts w:ascii="Arial" w:eastAsia="Yu Mincho" w:hAnsi="Arial" w:cs="Arial"/>
          <w:iCs/>
          <w:sz w:val="20"/>
          <w:szCs w:val="20"/>
          <w:lang w:val="lt-LT"/>
        </w:rPr>
        <w:t>(</w:t>
      </w:r>
      <w:r w:rsidRPr="0040012F">
        <w:rPr>
          <w:rFonts w:ascii="Arial" w:hAnsi="Arial" w:cs="Arial"/>
          <w:spacing w:val="2"/>
          <w:sz w:val="20"/>
          <w:szCs w:val="20"/>
          <w:u w:val="single"/>
          <w:shd w:val="clear" w:color="auto" w:fill="FFFFFF"/>
          <w:lang w:val="lt-LT"/>
        </w:rPr>
        <w:t>nereikalaujama pateikti</w:t>
      </w:r>
      <w:r w:rsidRPr="0040012F">
        <w:rPr>
          <w:rFonts w:ascii="Arial" w:hAnsi="Arial" w:cs="Arial"/>
          <w:sz w:val="20"/>
          <w:szCs w:val="20"/>
          <w:u w:val="single"/>
          <w:lang w:val="lt-LT"/>
        </w:rPr>
        <w:t xml:space="preserve"> Kvazisubtiekėjo (−ų) </w:t>
      </w:r>
      <w:r w:rsidR="00001B9E" w:rsidRPr="0040012F">
        <w:rPr>
          <w:rFonts w:ascii="Arial" w:hAnsi="Arial" w:cs="Arial"/>
          <w:sz w:val="20"/>
          <w:szCs w:val="20"/>
          <w:u w:val="single"/>
          <w:lang w:val="lt-LT"/>
        </w:rPr>
        <w:t xml:space="preserve">ir Subtiekėjo (-ų) </w:t>
      </w:r>
      <w:r w:rsidRPr="0040012F">
        <w:rPr>
          <w:rFonts w:ascii="Arial" w:hAnsi="Arial" w:cs="Arial"/>
          <w:sz w:val="20"/>
          <w:szCs w:val="20"/>
          <w:u w:val="single"/>
          <w:lang w:val="lt-LT"/>
        </w:rPr>
        <w:t>EBVPD))</w:t>
      </w:r>
      <w:r w:rsidR="00737C7D" w:rsidRPr="0040012F">
        <w:rPr>
          <w:rFonts w:ascii="Arial" w:eastAsia="Calibri" w:hAnsi="Arial" w:cs="Arial"/>
          <w:sz w:val="20"/>
          <w:szCs w:val="20"/>
          <w:lang w:val="lt-LT" w:eastAsia="lt-LT"/>
        </w:rPr>
        <w:t>,</w:t>
      </w:r>
      <w:r w:rsidR="00754F5B" w:rsidRPr="0040012F">
        <w:rPr>
          <w:rFonts w:ascii="Arial" w:hAnsi="Arial" w:cs="Arial"/>
          <w:sz w:val="20"/>
          <w:szCs w:val="20"/>
          <w:lang w:val="lt-LT"/>
        </w:rPr>
        <w:t xml:space="preserve"> </w:t>
      </w:r>
      <w:r w:rsidR="001337E0" w:rsidRPr="0040012F">
        <w:rPr>
          <w:rFonts w:ascii="Arial" w:hAnsi="Arial" w:cs="Arial"/>
          <w:sz w:val="20"/>
          <w:szCs w:val="20"/>
          <w:lang w:val="lt-LT"/>
        </w:rPr>
        <w:t>p</w:t>
      </w:r>
      <w:r w:rsidR="00754F5B" w:rsidRPr="0040012F">
        <w:rPr>
          <w:rFonts w:ascii="Arial" w:hAnsi="Arial" w:cs="Arial"/>
          <w:sz w:val="20"/>
          <w:szCs w:val="20"/>
          <w:lang w:val="lt-LT"/>
        </w:rPr>
        <w:t>asirašydamas pasiūlymą, tiekėjas</w:t>
      </w:r>
      <w:r w:rsidR="00754F5B" w:rsidRPr="008D4090">
        <w:rPr>
          <w:rFonts w:ascii="Arial" w:hAnsi="Arial" w:cs="Arial"/>
          <w:sz w:val="20"/>
          <w:szCs w:val="20"/>
          <w:lang w:val="lt-LT"/>
        </w:rPr>
        <w:t xml:space="preserve"> patvirtina ir EBVPD tikrumą;</w:t>
      </w:r>
    </w:p>
    <w:p w14:paraId="5D5E0BFE" w14:textId="7EDA97E5" w:rsidR="006F7F61" w:rsidRPr="006F7F61" w:rsidRDefault="006F7F61" w:rsidP="00977D3C">
      <w:pPr>
        <w:pStyle w:val="Sraopastraipa"/>
        <w:numPr>
          <w:ilvl w:val="2"/>
          <w:numId w:val="10"/>
        </w:numPr>
        <w:tabs>
          <w:tab w:val="left" w:pos="1276"/>
        </w:tabs>
        <w:ind w:left="0" w:firstLine="567"/>
        <w:jc w:val="both"/>
        <w:rPr>
          <w:rFonts w:ascii="Arial" w:eastAsia="Calibri" w:hAnsi="Arial" w:cs="Arial"/>
          <w:sz w:val="20"/>
          <w:szCs w:val="20"/>
          <w:lang w:val="lt-LT" w:eastAsia="lt-LT"/>
        </w:rPr>
      </w:pPr>
      <w:r w:rsidRPr="006F7F61">
        <w:rPr>
          <w:rFonts w:ascii="Arial" w:eastAsia="Calibri" w:hAnsi="Arial" w:cs="Arial"/>
          <w:sz w:val="20"/>
          <w:szCs w:val="20"/>
          <w:lang w:val="lt-LT" w:eastAsia="lt-LT"/>
        </w:rPr>
        <w:t>pasiūlymo galiojimo užtikrinimo dokumentas kartu su apmokėjimą patvirtinanačiu dokumentu (žr. 7.1 p.);</w:t>
      </w:r>
    </w:p>
    <w:p w14:paraId="20707A64" w14:textId="041F7F18" w:rsidR="00754F5B" w:rsidRPr="008D4090" w:rsidRDefault="00754F5B"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22A342A2" w:rsidR="00754F5B" w:rsidRPr="008D4090" w:rsidRDefault="00AA0660"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įgaliojimas,</w:t>
      </w:r>
      <w:r w:rsidRPr="008D4090">
        <w:rPr>
          <w:rFonts w:ascii="Arial" w:hAnsi="Arial" w:cs="Arial"/>
          <w:sz w:val="20"/>
          <w:szCs w:val="20"/>
          <w:lang w:val="lt-LT"/>
        </w:rPr>
        <w:t xml:space="preserve"> jeigu pasiūlymą pasirašo ne Tiekėjo/ tiekėjų grupę atstovaujančio nario vadovas, o jo įgaliotas asmuo</w:t>
      </w:r>
      <w:r w:rsidR="00754F5B" w:rsidRPr="008D4090">
        <w:rPr>
          <w:rFonts w:ascii="Arial" w:eastAsia="Calibri" w:hAnsi="Arial" w:cs="Arial"/>
          <w:sz w:val="20"/>
          <w:szCs w:val="20"/>
          <w:lang w:val="lt-LT" w:eastAsia="lt-LT"/>
        </w:rPr>
        <w:t>;</w:t>
      </w:r>
    </w:p>
    <w:p w14:paraId="29D9A604" w14:textId="32923FED"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8D4090">
        <w:rPr>
          <w:rFonts w:ascii="Arial" w:eastAsia="Calibri" w:hAnsi="Arial" w:cs="Arial"/>
          <w:sz w:val="20"/>
          <w:szCs w:val="20"/>
          <w:lang w:val="lt-LT" w:eastAsia="lt-LT"/>
        </w:rPr>
        <w:t xml:space="preserve"> (Specialiųjų pirkimo sąlygų 5 priedas)</w:t>
      </w:r>
      <w:r w:rsidRPr="008D4090">
        <w:rPr>
          <w:rFonts w:ascii="Arial" w:eastAsia="Calibri" w:hAnsi="Arial" w:cs="Arial"/>
          <w:sz w:val="20"/>
          <w:szCs w:val="20"/>
          <w:lang w:val="lt-LT" w:eastAsia="lt-LT"/>
        </w:rPr>
        <w:t>;</w:t>
      </w:r>
    </w:p>
    <w:p w14:paraId="5C40D92E" w14:textId="2AAFD88E" w:rsidR="00F974F4" w:rsidRPr="00F974F4" w:rsidRDefault="00754F5B" w:rsidP="000F1CD1">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F974F4">
        <w:rPr>
          <w:rFonts w:ascii="Arial" w:eastAsia="Calibri" w:hAnsi="Arial" w:cs="Arial"/>
          <w:sz w:val="20"/>
          <w:szCs w:val="20"/>
          <w:lang w:val="lt-LT" w:eastAsia="lt-LT"/>
        </w:rPr>
        <w:lastRenderedPageBreak/>
        <w:t>jei tiekėjas pasitelkia subtiekėjus, subtiekėjo deklaracija ar kitas dokumentas, patvirtinantis jo sutikimą būti subtiekėju pirkime</w:t>
      </w:r>
      <w:r w:rsidR="00837B32" w:rsidRPr="00F974F4">
        <w:rPr>
          <w:rFonts w:ascii="Arial" w:eastAsia="Calibri" w:hAnsi="Arial" w:cs="Arial"/>
          <w:sz w:val="20"/>
          <w:szCs w:val="20"/>
          <w:lang w:val="lt-LT" w:eastAsia="lt-LT"/>
        </w:rPr>
        <w:t xml:space="preserve"> (</w:t>
      </w:r>
      <w:r w:rsidR="00B33CFE" w:rsidRPr="00F974F4">
        <w:rPr>
          <w:rFonts w:ascii="Arial" w:eastAsia="Calibri" w:hAnsi="Arial" w:cs="Arial"/>
          <w:sz w:val="20"/>
          <w:szCs w:val="20"/>
          <w:lang w:val="lt-LT" w:eastAsia="lt-LT"/>
        </w:rPr>
        <w:t>S</w:t>
      </w:r>
      <w:r w:rsidR="00837B32" w:rsidRPr="00F974F4">
        <w:rPr>
          <w:rFonts w:ascii="Arial" w:eastAsia="Calibri" w:hAnsi="Arial" w:cs="Arial"/>
          <w:sz w:val="20"/>
          <w:szCs w:val="20"/>
          <w:lang w:val="lt-LT" w:eastAsia="lt-LT"/>
        </w:rPr>
        <w:t>pecialiųjų pirkimo sąlygų 5 priedas)</w:t>
      </w:r>
      <w:r w:rsidRPr="00F974F4">
        <w:rPr>
          <w:rFonts w:ascii="Arial" w:eastAsia="Calibri" w:hAnsi="Arial" w:cs="Arial"/>
          <w:sz w:val="20"/>
          <w:szCs w:val="20"/>
          <w:lang w:val="lt-LT" w:eastAsia="lt-LT"/>
        </w:rPr>
        <w:t>;</w:t>
      </w:r>
    </w:p>
    <w:p w14:paraId="1BEDDDB2" w14:textId="0457164F" w:rsidR="00C541BD" w:rsidRPr="006F7F61" w:rsidRDefault="00013074" w:rsidP="26D3E0BD">
      <w:pPr>
        <w:pStyle w:val="Sraopastraipa"/>
        <w:numPr>
          <w:ilvl w:val="2"/>
          <w:numId w:val="10"/>
        </w:numPr>
        <w:tabs>
          <w:tab w:val="left" w:pos="1276"/>
        </w:tabs>
        <w:ind w:left="0" w:firstLine="567"/>
        <w:jc w:val="both"/>
        <w:rPr>
          <w:rFonts w:ascii="Arial" w:eastAsia="Calibri" w:hAnsi="Arial" w:cs="Arial"/>
          <w:sz w:val="20"/>
          <w:szCs w:val="20"/>
          <w:lang w:eastAsia="lt-LT"/>
        </w:rPr>
      </w:pPr>
      <w:r w:rsidRPr="26D3E0BD">
        <w:rPr>
          <w:rFonts w:ascii="Arial" w:hAnsi="Arial" w:cs="Arial"/>
          <w:sz w:val="20"/>
          <w:szCs w:val="20"/>
        </w:rPr>
        <w:t>Tiekėjo atitikties deklaracija dėl 2022 m. balandžio 8 d. Europos Sąjungos tarybos reglamento (ES) 2022/576 taikomų ribojimų neturėjimo (toliau – Deklaracija) (</w:t>
      </w:r>
      <w:r w:rsidRPr="26D3E0BD">
        <w:rPr>
          <w:rFonts w:ascii="Arial" w:hAnsi="Arial" w:cs="Arial"/>
          <w:sz w:val="20"/>
          <w:szCs w:val="20"/>
          <w:u w:val="single"/>
        </w:rPr>
        <w:t xml:space="preserve">privalo užpildyti kiekvienas </w:t>
      </w:r>
      <w:r w:rsidR="00C87BFF" w:rsidRPr="26D3E0BD">
        <w:rPr>
          <w:rFonts w:ascii="Arial" w:hAnsi="Arial" w:cs="Arial"/>
          <w:sz w:val="20"/>
          <w:szCs w:val="20"/>
          <w:u w:val="single"/>
        </w:rPr>
        <w:t>tiekėjas/kiekvienas tiekėjų grupė narys</w:t>
      </w:r>
      <w:r w:rsidR="001E6815" w:rsidRPr="26D3E0BD">
        <w:rPr>
          <w:rFonts w:ascii="Arial" w:hAnsi="Arial" w:cs="Arial"/>
          <w:sz w:val="20"/>
          <w:szCs w:val="20"/>
          <w:u w:val="single"/>
        </w:rPr>
        <w:t xml:space="preserve">) </w:t>
      </w:r>
      <w:r w:rsidR="004A4060" w:rsidRPr="26D3E0BD">
        <w:rPr>
          <w:rFonts w:ascii="Arial" w:hAnsi="Arial" w:cs="Arial"/>
          <w:sz w:val="20"/>
          <w:szCs w:val="20"/>
        </w:rPr>
        <w:t xml:space="preserve">(Specialiųjų </w:t>
      </w:r>
      <w:r w:rsidR="00676DE2" w:rsidRPr="26D3E0BD">
        <w:rPr>
          <w:rFonts w:ascii="Arial" w:hAnsi="Arial" w:cs="Arial"/>
          <w:sz w:val="20"/>
          <w:szCs w:val="20"/>
        </w:rPr>
        <w:t xml:space="preserve">pirkimo </w:t>
      </w:r>
      <w:r w:rsidR="004A4060" w:rsidRPr="26D3E0BD">
        <w:rPr>
          <w:rFonts w:ascii="Arial" w:hAnsi="Arial" w:cs="Arial"/>
          <w:sz w:val="20"/>
          <w:szCs w:val="20"/>
        </w:rPr>
        <w:t>sąlygų</w:t>
      </w:r>
      <w:r w:rsidR="00DD5F2B">
        <w:rPr>
          <w:rFonts w:ascii="Arial" w:hAnsi="Arial" w:cs="Arial"/>
          <w:sz w:val="20"/>
          <w:szCs w:val="20"/>
        </w:rPr>
        <w:t xml:space="preserve"> 9</w:t>
      </w:r>
      <w:r w:rsidR="004A4060" w:rsidRPr="26D3E0BD">
        <w:rPr>
          <w:rFonts w:ascii="Arial" w:hAnsi="Arial" w:cs="Arial"/>
          <w:sz w:val="20"/>
          <w:szCs w:val="20"/>
        </w:rPr>
        <w:t xml:space="preserve"> priedas)</w:t>
      </w:r>
      <w:r w:rsidR="00944FF3" w:rsidRPr="26D3E0BD">
        <w:rPr>
          <w:rFonts w:ascii="Arial" w:hAnsi="Arial" w:cs="Arial"/>
          <w:sz w:val="20"/>
          <w:szCs w:val="20"/>
        </w:rPr>
        <w:t xml:space="preserve"> (žr. 5</w:t>
      </w:r>
      <w:r w:rsidR="006F7F61" w:rsidRPr="26D3E0BD">
        <w:rPr>
          <w:rFonts w:ascii="Arial" w:hAnsi="Arial" w:cs="Arial"/>
          <w:sz w:val="20"/>
          <w:szCs w:val="20"/>
        </w:rPr>
        <w:t xml:space="preserve"> skyrių</w:t>
      </w:r>
      <w:r w:rsidR="00944FF3" w:rsidRPr="26D3E0BD">
        <w:rPr>
          <w:rFonts w:ascii="Arial" w:hAnsi="Arial" w:cs="Arial"/>
          <w:sz w:val="20"/>
          <w:szCs w:val="20"/>
        </w:rPr>
        <w:t>)</w:t>
      </w:r>
      <w:r w:rsidR="005E3706" w:rsidRPr="26D3E0BD">
        <w:rPr>
          <w:rFonts w:ascii="Arial" w:eastAsia="Calibri" w:hAnsi="Arial" w:cs="Arial"/>
          <w:sz w:val="20"/>
          <w:szCs w:val="20"/>
          <w:lang w:eastAsia="lt-LT"/>
        </w:rPr>
        <w:t>;</w:t>
      </w:r>
    </w:p>
    <w:p w14:paraId="6066B587" w14:textId="7104F0AC" w:rsidR="006F7F61" w:rsidRPr="006F7F61" w:rsidRDefault="006F7F61" w:rsidP="00730DC9">
      <w:pPr>
        <w:pStyle w:val="Sraopastraipa"/>
        <w:numPr>
          <w:ilvl w:val="2"/>
          <w:numId w:val="10"/>
        </w:numPr>
        <w:ind w:left="0" w:firstLine="708"/>
        <w:jc w:val="both"/>
        <w:rPr>
          <w:rFonts w:ascii="Arial" w:eastAsia="Calibri" w:hAnsi="Arial" w:cs="Arial"/>
          <w:sz w:val="20"/>
          <w:szCs w:val="20"/>
          <w:lang w:val="lt-LT" w:eastAsia="lt-LT"/>
        </w:rPr>
      </w:pPr>
      <w:r w:rsidRPr="0001663D">
        <w:rPr>
          <w:rFonts w:ascii="Arial" w:eastAsia="Calibri" w:hAnsi="Arial" w:cs="Arial"/>
          <w:sz w:val="20"/>
          <w:szCs w:val="20"/>
          <w:u w:val="single"/>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22E97471" w14:textId="3A3CD0B8" w:rsidR="00137937" w:rsidRDefault="00746B24" w:rsidP="00977D3C">
      <w:pPr>
        <w:ind w:firstLine="567"/>
        <w:jc w:val="both"/>
        <w:rPr>
          <w:rFonts w:ascii="Arial" w:eastAsia="Calibri" w:hAnsi="Arial" w:cs="Arial"/>
          <w:sz w:val="20"/>
          <w:szCs w:val="20"/>
          <w:lang w:val="lt-LT" w:eastAsia="lt-LT"/>
        </w:rPr>
      </w:pPr>
      <w:r w:rsidRPr="008D4090">
        <w:rPr>
          <w:rFonts w:ascii="Arial" w:eastAsia="Calibri" w:hAnsi="Arial" w:cs="Arial"/>
          <w:sz w:val="20"/>
          <w:szCs w:val="20"/>
          <w:lang w:val="lt-LT" w:eastAsia="lt-LT"/>
        </w:rPr>
        <w:t>6.4.</w:t>
      </w:r>
      <w:r w:rsidR="00C7089C" w:rsidRPr="008D4090">
        <w:rPr>
          <w:rFonts w:ascii="Arial" w:eastAsia="Calibri" w:hAnsi="Arial" w:cs="Arial"/>
          <w:sz w:val="20"/>
          <w:szCs w:val="20"/>
          <w:lang w:val="lt-LT" w:eastAsia="lt-LT"/>
        </w:rPr>
        <w:t>9</w:t>
      </w:r>
      <w:r w:rsidRPr="008D4090">
        <w:rPr>
          <w:rFonts w:ascii="Arial" w:eastAsia="Calibri" w:hAnsi="Arial" w:cs="Arial"/>
          <w:sz w:val="20"/>
          <w:szCs w:val="20"/>
          <w:lang w:val="lt-LT" w:eastAsia="lt-LT"/>
        </w:rPr>
        <w:t xml:space="preserve">. </w:t>
      </w:r>
      <w:r w:rsidR="0001663D">
        <w:rPr>
          <w:rFonts w:ascii="Arial" w:eastAsia="Calibri" w:hAnsi="Arial" w:cs="Arial"/>
          <w:sz w:val="20"/>
          <w:szCs w:val="20"/>
          <w:lang w:val="lt-LT" w:eastAsia="lt-LT"/>
        </w:rPr>
        <w:t>kiti Pirkimo dokumentuose reikalaujami dokumentai.</w:t>
      </w:r>
    </w:p>
    <w:p w14:paraId="70A27404" w14:textId="733F70E7" w:rsidR="003A1BE8" w:rsidRPr="00977D3C" w:rsidRDefault="003A1BE8" w:rsidP="00977D3C">
      <w:pPr>
        <w:ind w:firstLine="567"/>
        <w:jc w:val="both"/>
        <w:rPr>
          <w:rFonts w:ascii="Arial" w:hAnsi="Arial" w:cs="Arial"/>
          <w:color w:val="2E74B5" w:themeColor="accent1" w:themeShade="BF"/>
          <w:sz w:val="20"/>
          <w:szCs w:val="20"/>
        </w:rPr>
      </w:pPr>
      <w:r w:rsidRPr="008D4090">
        <w:rPr>
          <w:rFonts w:ascii="Arial" w:hAnsi="Arial" w:cs="Arial"/>
          <w:sz w:val="20"/>
          <w:szCs w:val="20"/>
        </w:rPr>
        <w:t>6.</w:t>
      </w:r>
      <w:r w:rsidR="00AA0EE6">
        <w:rPr>
          <w:rFonts w:ascii="Arial" w:hAnsi="Arial" w:cs="Arial"/>
          <w:sz w:val="20"/>
          <w:szCs w:val="20"/>
        </w:rPr>
        <w:t>5.</w:t>
      </w:r>
      <w:r w:rsidRPr="008D4090">
        <w:rPr>
          <w:rFonts w:ascii="Arial" w:hAnsi="Arial" w:cs="Arial"/>
          <w:sz w:val="20"/>
          <w:szCs w:val="20"/>
        </w:rPr>
        <w:t xml:space="preserve"> Perkančiojo subjekto prašymu </w:t>
      </w:r>
      <w:r w:rsidRPr="0001663D">
        <w:rPr>
          <w:rFonts w:ascii="Arial" w:hAnsi="Arial" w:cs="Arial"/>
          <w:sz w:val="20"/>
          <w:szCs w:val="20"/>
        </w:rPr>
        <w:t>galimo Pirkimo laimėtojo</w:t>
      </w:r>
      <w:r w:rsidRPr="008D4090">
        <w:rPr>
          <w:rFonts w:ascii="Arial" w:hAnsi="Arial" w:cs="Arial"/>
          <w:sz w:val="20"/>
          <w:szCs w:val="20"/>
        </w:rPr>
        <w:t xml:space="preserve"> </w:t>
      </w:r>
      <w:r w:rsidR="00AA0EE6">
        <w:rPr>
          <w:rFonts w:ascii="Arial" w:hAnsi="Arial" w:cs="Arial"/>
          <w:sz w:val="20"/>
          <w:szCs w:val="20"/>
        </w:rPr>
        <w:t xml:space="preserve">bus prašoma </w:t>
      </w:r>
      <w:r w:rsidRPr="008D4090">
        <w:rPr>
          <w:rFonts w:ascii="Arial" w:hAnsi="Arial" w:cs="Arial"/>
          <w:sz w:val="20"/>
          <w:szCs w:val="20"/>
        </w:rPr>
        <w:t>pateik</w:t>
      </w:r>
      <w:r w:rsidR="00AA0EE6">
        <w:rPr>
          <w:rFonts w:ascii="Arial" w:hAnsi="Arial" w:cs="Arial"/>
          <w:sz w:val="20"/>
          <w:szCs w:val="20"/>
        </w:rPr>
        <w:t>ti</w:t>
      </w:r>
      <w:r w:rsidRPr="008D4090">
        <w:rPr>
          <w:rFonts w:ascii="Arial" w:hAnsi="Arial" w:cs="Arial"/>
          <w:sz w:val="20"/>
          <w:szCs w:val="20"/>
        </w:rPr>
        <w:t xml:space="preserve"> dokument</w:t>
      </w:r>
      <w:r w:rsidR="00AA0EE6">
        <w:rPr>
          <w:rFonts w:ascii="Arial" w:hAnsi="Arial" w:cs="Arial"/>
          <w:sz w:val="20"/>
          <w:szCs w:val="20"/>
        </w:rPr>
        <w:t>us</w:t>
      </w:r>
      <w:r w:rsidRPr="008D4090">
        <w:rPr>
          <w:rFonts w:ascii="Arial" w:hAnsi="Arial" w:cs="Arial"/>
          <w:sz w:val="20"/>
          <w:szCs w:val="20"/>
        </w:rPr>
        <w:t>: įrodant</w:t>
      </w:r>
      <w:r w:rsidR="00AA0EE6">
        <w:rPr>
          <w:rFonts w:ascii="Arial" w:hAnsi="Arial" w:cs="Arial"/>
          <w:sz w:val="20"/>
          <w:szCs w:val="20"/>
        </w:rPr>
        <w:t>čius</w:t>
      </w:r>
      <w:r w:rsidRPr="008D4090">
        <w:rPr>
          <w:rFonts w:ascii="Arial" w:hAnsi="Arial" w:cs="Arial"/>
          <w:sz w:val="20"/>
          <w:szCs w:val="20"/>
        </w:rPr>
        <w:t>, kad tiekėjas</w:t>
      </w:r>
      <w:r w:rsidR="00534475">
        <w:rPr>
          <w:rFonts w:ascii="Arial" w:hAnsi="Arial" w:cs="Arial"/>
          <w:sz w:val="20"/>
          <w:szCs w:val="20"/>
        </w:rPr>
        <w:t> </w:t>
      </w:r>
      <w:r w:rsidRPr="008D4090">
        <w:rPr>
          <w:rFonts w:ascii="Arial" w:hAnsi="Arial" w:cs="Arial"/>
          <w:sz w:val="20"/>
          <w:szCs w:val="20"/>
        </w:rPr>
        <w:t xml:space="preserve">/ visi tiekėjų grupės nariai ir pasitelkiami ūkio subjektai, kurių kvalifikacija remiamasi, </w:t>
      </w:r>
      <w:r w:rsidRPr="008D4090">
        <w:rPr>
          <w:rFonts w:ascii="Arial" w:hAnsi="Arial" w:cs="Arial"/>
          <w:sz w:val="20"/>
          <w:szCs w:val="20"/>
          <w:shd w:val="clear" w:color="auto" w:fill="FFFFFF" w:themeFill="background1"/>
        </w:rPr>
        <w:t xml:space="preserve">atitinka reikalavimus tiekėjų kvalifikacijai, nurodytus </w:t>
      </w:r>
      <w:r w:rsidR="000A73BD" w:rsidRPr="008D4090">
        <w:rPr>
          <w:rFonts w:ascii="Arial" w:eastAsia="Calibri" w:hAnsi="Arial" w:cs="Arial"/>
          <w:sz w:val="20"/>
          <w:szCs w:val="20"/>
          <w:lang w:val="lt-LT" w:eastAsia="lt-LT"/>
        </w:rPr>
        <w:t>Specialiųjų pirkimo sąlygų</w:t>
      </w:r>
      <w:r w:rsidRPr="008D4090">
        <w:rPr>
          <w:rFonts w:ascii="Arial" w:hAnsi="Arial" w:cs="Arial"/>
          <w:sz w:val="20"/>
          <w:szCs w:val="20"/>
          <w:shd w:val="clear" w:color="auto" w:fill="FFFFFF" w:themeFill="background1"/>
        </w:rPr>
        <w:t xml:space="preserve"> </w:t>
      </w:r>
      <w:r w:rsidR="005019DC" w:rsidRPr="008D4090">
        <w:rPr>
          <w:rFonts w:ascii="Arial" w:hAnsi="Arial" w:cs="Arial"/>
          <w:sz w:val="20"/>
          <w:szCs w:val="20"/>
          <w:shd w:val="clear" w:color="auto" w:fill="FFFFFF" w:themeFill="background1"/>
        </w:rPr>
        <w:t xml:space="preserve">3 </w:t>
      </w:r>
      <w:r w:rsidR="000A73BD" w:rsidRPr="008D4090">
        <w:rPr>
          <w:rFonts w:ascii="Arial" w:hAnsi="Arial" w:cs="Arial"/>
          <w:sz w:val="20"/>
          <w:szCs w:val="20"/>
          <w:shd w:val="clear" w:color="auto" w:fill="FFFFFF" w:themeFill="background1"/>
        </w:rPr>
        <w:t>priede</w:t>
      </w:r>
      <w:r w:rsidRPr="008D4090">
        <w:rPr>
          <w:rFonts w:ascii="Arial" w:hAnsi="Arial" w:cs="Arial"/>
          <w:sz w:val="20"/>
          <w:szCs w:val="20"/>
          <w:shd w:val="clear" w:color="auto" w:fill="FFFFFF" w:themeFill="background1"/>
        </w:rPr>
        <w:t>.</w:t>
      </w:r>
      <w:r w:rsidRPr="00977D3C">
        <w:rPr>
          <w:rFonts w:ascii="Arial" w:hAnsi="Arial" w:cs="Arial"/>
          <w:color w:val="2E74B5" w:themeColor="accent1" w:themeShade="BF"/>
          <w:sz w:val="20"/>
          <w:szCs w:val="20"/>
          <w:shd w:val="clear" w:color="auto" w:fill="FFFFFF" w:themeFill="background1"/>
        </w:rPr>
        <w:t xml:space="preserve"> </w:t>
      </w:r>
      <w:r w:rsidR="005E3221" w:rsidRPr="00977D3C">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5C5728C" w14:textId="28DC1803" w:rsidR="00D90FB5" w:rsidRPr="00977D3C" w:rsidRDefault="00754F5B"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00F12854" w:rsidRPr="00977D3C">
        <w:rPr>
          <w:rFonts w:ascii="Arial" w:eastAsia="Calibri" w:hAnsi="Arial" w:cs="Arial"/>
          <w:sz w:val="20"/>
          <w:szCs w:val="20"/>
          <w:lang w:val="lt-LT" w:eastAsia="lt-LT"/>
        </w:rPr>
        <w:t xml:space="preserve">. </w:t>
      </w:r>
      <w:r w:rsidR="00D90FB5" w:rsidRPr="00977D3C">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47120A8E" w:rsidR="00D90FB5" w:rsidRPr="00977D3C" w:rsidRDefault="00D90FB5" w:rsidP="00977D3C">
      <w:pPr>
        <w:tabs>
          <w:tab w:val="left" w:pos="993"/>
        </w:tabs>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dokumentus tvirtina naudodamas kvalifikuotą elektroninį, o ne fizinį parašą, tai kvalifikuotas elektroninis parašas turi atitikti Komunalinio sektoriaus pirkimų įstatymo</w:t>
      </w:r>
      <w:r w:rsidR="00037F5A">
        <w:rPr>
          <w:rFonts w:ascii="Arial" w:eastAsia="Calibri" w:hAnsi="Arial" w:cs="Arial"/>
          <w:sz w:val="20"/>
          <w:szCs w:val="20"/>
          <w:lang w:val="lt-LT" w:eastAsia="lt-LT"/>
        </w:rPr>
        <w:t xml:space="preserve"> / PĮ</w:t>
      </w:r>
      <w:r w:rsidRPr="00977D3C">
        <w:rPr>
          <w:rFonts w:ascii="Arial" w:eastAsia="Calibri" w:hAnsi="Arial" w:cs="Arial"/>
          <w:sz w:val="20"/>
          <w:szCs w:val="20"/>
          <w:lang w:val="lt-LT" w:eastAsia="lt-LT"/>
        </w:rPr>
        <w:t xml:space="preserve"> 34 straipsnio 11 dalies 2 ir 3 punktuose nustatytus reikalavimus. </w:t>
      </w:r>
      <w:r w:rsidRPr="0001663D">
        <w:rPr>
          <w:rFonts w:ascii="Arial" w:eastAsia="Calibri" w:hAnsi="Arial" w:cs="Arial"/>
          <w:sz w:val="20"/>
          <w:szCs w:val="20"/>
          <w:lang w:val="lt-LT" w:eastAsia="lt-LT"/>
        </w:rPr>
        <w:t>Jeigu pasiūlymą pasirašo įgaliotas asmuo, tokiu atveju tiekėjas kartu su pasiūlymu privalo pateikti galiojantį įgaliojimą, suteikiantį teisę šiam  asmeniui  pasirašyti  pasiūlymą. Perkančiajam subjektui kilus abejonių dėl dokumentų tikrumo, jis turi teisę reikalauti pateikti dokumentų</w:t>
      </w:r>
      <w:r w:rsidRPr="00977D3C">
        <w:rPr>
          <w:rFonts w:ascii="Arial" w:eastAsia="Calibri" w:hAnsi="Arial" w:cs="Arial"/>
          <w:sz w:val="20"/>
          <w:szCs w:val="20"/>
          <w:lang w:val="lt-LT" w:eastAsia="lt-LT"/>
        </w:rPr>
        <w:t xml:space="preserve"> originalus. Gali būti:</w:t>
      </w:r>
    </w:p>
    <w:p w14:paraId="50DC0932" w14:textId="62301781" w:rsidR="006A157E"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.1. pateikiami  kvalifikuotu elektroniniu parašu pasirašyti  elektroninėmis priemonėmis suformuoti dokumentai</w:t>
      </w:r>
      <w:r w:rsidR="006A157E" w:rsidRPr="00977D3C">
        <w:rPr>
          <w:rFonts w:ascii="Arial" w:eastAsia="Calibri" w:hAnsi="Arial" w:cs="Arial"/>
          <w:sz w:val="20"/>
          <w:szCs w:val="20"/>
          <w:lang w:val="lt-LT" w:eastAsia="lt-LT"/>
        </w:rPr>
        <w:t>;</w:t>
      </w:r>
    </w:p>
    <w:p w14:paraId="03FE5B2F" w14:textId="7F0D68B0" w:rsidR="00DB6A94"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.2. skaitmeninės dokumentų kopijos (fiziniu parašu tvirtinami dokumentai turi būti pateikiami pasirašyti ir nuskenuoti)</w:t>
      </w:r>
      <w:r w:rsidR="006943F8" w:rsidRPr="00977D3C">
        <w:rPr>
          <w:rFonts w:ascii="Arial" w:hAnsi="Arial" w:cs="Arial"/>
          <w:sz w:val="20"/>
          <w:szCs w:val="20"/>
        </w:rPr>
        <w:t>.</w:t>
      </w:r>
    </w:p>
    <w:p w14:paraId="221D66A4" w14:textId="50004B7B" w:rsidR="00754F5B" w:rsidRPr="00AA0EE6" w:rsidRDefault="00754F5B" w:rsidP="00AA0EE6">
      <w:pPr>
        <w:pStyle w:val="Sraopastraipa"/>
        <w:numPr>
          <w:ilvl w:val="1"/>
          <w:numId w:val="14"/>
        </w:numPr>
        <w:tabs>
          <w:tab w:val="left" w:pos="1134"/>
        </w:tabs>
        <w:ind w:left="0" w:firstLine="567"/>
        <w:jc w:val="both"/>
        <w:rPr>
          <w:rFonts w:ascii="Arial" w:eastAsia="Calibri" w:hAnsi="Arial" w:cs="Arial"/>
          <w:sz w:val="20"/>
          <w:szCs w:val="20"/>
          <w:lang w:val="lt-LT" w:eastAsia="lt-LT"/>
        </w:rPr>
      </w:pPr>
      <w:r w:rsidRPr="00AA0EE6">
        <w:rPr>
          <w:rFonts w:ascii="Arial" w:eastAsia="Calibri" w:hAnsi="Arial" w:cs="Arial"/>
          <w:sz w:val="20"/>
          <w:szCs w:val="20"/>
          <w:lang w:val="lt-LT" w:eastAsia="lt-LT"/>
        </w:rPr>
        <w:t>Pasiūlymas turi būti parengtas, lietuvių kalba</w:t>
      </w:r>
      <w:r w:rsidRPr="00AA0EE6">
        <w:rPr>
          <w:rFonts w:ascii="Arial" w:eastAsia="Calibri" w:hAnsi="Arial" w:cs="Arial"/>
          <w:color w:val="7030A0"/>
          <w:sz w:val="20"/>
          <w:szCs w:val="20"/>
          <w:lang w:val="lt-LT" w:eastAsia="lt-LT"/>
        </w:rPr>
        <w:t xml:space="preserve">. </w:t>
      </w:r>
      <w:r w:rsidRPr="00AA0EE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AA0EE6">
        <w:rPr>
          <w:rFonts w:ascii="Arial" w:eastAsia="Calibri" w:hAnsi="Arial" w:cs="Arial"/>
          <w:sz w:val="20"/>
          <w:szCs w:val="20"/>
          <w:lang w:val="lt-LT" w:eastAsia="lt-LT"/>
        </w:rPr>
        <w:t>Perkančiaj</w:t>
      </w:r>
      <w:r w:rsidR="00FD7E4C" w:rsidRPr="00AA0EE6">
        <w:rPr>
          <w:rFonts w:ascii="Arial" w:eastAsia="Calibri" w:hAnsi="Arial" w:cs="Arial"/>
          <w:sz w:val="20"/>
          <w:szCs w:val="20"/>
          <w:lang w:val="lt-LT" w:eastAsia="lt-LT"/>
        </w:rPr>
        <w:t xml:space="preserve">am subjektui </w:t>
      </w:r>
      <w:r w:rsidRPr="00AA0EE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AA0EE6">
        <w:rPr>
          <w:rFonts w:ascii="Arial" w:eastAsia="Calibri" w:hAnsi="Arial" w:cs="Arial"/>
          <w:sz w:val="20"/>
          <w:szCs w:val="20"/>
          <w:lang w:val="lt-LT" w:eastAsia="lt-LT"/>
        </w:rPr>
        <w:t xml:space="preserve">tysis subjektas </w:t>
      </w:r>
      <w:r w:rsidRPr="00AA0EE6">
        <w:rPr>
          <w:rFonts w:ascii="Arial" w:eastAsia="Calibri" w:hAnsi="Arial" w:cs="Arial"/>
          <w:sz w:val="20"/>
          <w:szCs w:val="20"/>
          <w:lang w:val="lt-LT" w:eastAsia="lt-LT"/>
        </w:rPr>
        <w:t>reikalauja pateikti vertimą atlikusio asmens parašu ir vertimų biuro antspaudu (jei turi) patvirtintą šio dokumento vertimą</w:t>
      </w:r>
      <w:r w:rsidR="00977949" w:rsidRPr="00AA0EE6">
        <w:rPr>
          <w:rFonts w:ascii="Arial" w:eastAsia="Calibri" w:hAnsi="Arial" w:cs="Arial"/>
          <w:sz w:val="20"/>
          <w:szCs w:val="20"/>
          <w:lang w:val="lt-LT" w:eastAsia="lt-LT"/>
        </w:rPr>
        <w:t>.</w:t>
      </w:r>
    </w:p>
    <w:p w14:paraId="161BE6E1" w14:textId="78866833" w:rsidR="00F92F9F" w:rsidRPr="00977D3C" w:rsidRDefault="00F92F9F" w:rsidP="00977D3C">
      <w:pPr>
        <w:pStyle w:val="Sraopastraipa"/>
        <w:numPr>
          <w:ilvl w:val="1"/>
          <w:numId w:val="11"/>
        </w:numPr>
        <w:tabs>
          <w:tab w:val="left" w:pos="1134"/>
        </w:tabs>
        <w:ind w:left="0" w:firstLine="567"/>
        <w:jc w:val="both"/>
        <w:rPr>
          <w:rFonts w:ascii="Arial" w:eastAsia="Arial" w:hAnsi="Arial" w:cs="Arial"/>
          <w:sz w:val="20"/>
          <w:szCs w:val="20"/>
          <w:lang w:val="lt-LT" w:eastAsia="lt-LT"/>
        </w:rPr>
      </w:pPr>
      <w:r w:rsidRPr="00977D3C">
        <w:rPr>
          <w:rFonts w:ascii="Arial" w:eastAsia="Arial" w:hAnsi="Arial" w:cs="Arial"/>
          <w:sz w:val="20"/>
          <w:szCs w:val="20"/>
          <w:lang w:val="lt-LT" w:eastAsia="lt-LT"/>
        </w:rPr>
        <w:t>Bendra pasiūlymo kaina ir ją sudarančios sudedamosios dalys turi būti nurodoma (–os) dviejų</w:t>
      </w:r>
    </w:p>
    <w:p w14:paraId="5CF77220" w14:textId="0033C879" w:rsidR="00754F5B" w:rsidRPr="00977D3C" w:rsidRDefault="00F92F9F" w:rsidP="00977D3C">
      <w:pPr>
        <w:tabs>
          <w:tab w:val="left" w:pos="1134"/>
        </w:tabs>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skaičių po kablelio tikslumu</w:t>
      </w:r>
      <w:r w:rsidR="00754F5B" w:rsidRPr="00977D3C">
        <w:rPr>
          <w:rFonts w:ascii="Arial" w:eastAsia="Arial" w:hAnsi="Arial" w:cs="Arial"/>
          <w:sz w:val="20"/>
          <w:szCs w:val="20"/>
          <w:lang w:val="lt-LT" w:eastAsia="lt-LT"/>
        </w:rPr>
        <w:t xml:space="preserve">. </w:t>
      </w:r>
    </w:p>
    <w:p w14:paraId="1BE21995" w14:textId="0E2B77F2" w:rsidR="00754F5B" w:rsidRPr="00977D3C" w:rsidRDefault="00754F5B" w:rsidP="00977D3C">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 xml:space="preserve">Tiekėjų pasiūlymuose nurodytos kainos bus vertinamos </w:t>
      </w:r>
      <w:r w:rsidRPr="00977D3C">
        <w:rPr>
          <w:rFonts w:ascii="Arial" w:eastAsia="Calibri" w:hAnsi="Arial" w:cs="Arial"/>
          <w:sz w:val="20"/>
          <w:szCs w:val="20"/>
          <w:lang w:val="lt-LT" w:eastAsia="lt-LT"/>
        </w:rPr>
        <w:t>ir lyginamos</w:t>
      </w:r>
      <w:r w:rsidR="00864208">
        <w:rPr>
          <w:rFonts w:ascii="Arial" w:eastAsia="Calibri" w:hAnsi="Arial" w:cs="Arial"/>
          <w:sz w:val="20"/>
          <w:szCs w:val="20"/>
          <w:lang w:val="lt-LT" w:eastAsia="lt-LT"/>
        </w:rPr>
        <w:t xml:space="preserve"> </w:t>
      </w:r>
      <w:r w:rsidR="00A27A3C">
        <w:rPr>
          <w:rFonts w:ascii="Arial" w:eastAsia="Calibri" w:hAnsi="Arial" w:cs="Arial"/>
          <w:sz w:val="20"/>
          <w:szCs w:val="20"/>
          <w:lang w:val="lt-LT" w:eastAsia="lt-LT"/>
        </w:rPr>
        <w:t>neįskaičiuojant mokesčių,</w:t>
      </w:r>
      <w:r w:rsidRPr="00977D3C">
        <w:rPr>
          <w:rFonts w:ascii="Arial" w:eastAsia="Calibri" w:hAnsi="Arial" w:cs="Arial"/>
          <w:sz w:val="20"/>
          <w:szCs w:val="20"/>
          <w:lang w:val="lt-LT" w:eastAsia="lt-LT"/>
        </w:rPr>
        <w:t xml:space="preserve"> </w:t>
      </w:r>
      <w:r w:rsidR="00AE269F">
        <w:rPr>
          <w:rFonts w:ascii="Arial" w:eastAsia="Calibri" w:hAnsi="Arial" w:cs="Arial"/>
          <w:sz w:val="20"/>
          <w:szCs w:val="20"/>
          <w:lang w:val="lt-LT" w:eastAsia="lt-LT"/>
        </w:rPr>
        <w:t>E</w:t>
      </w:r>
      <w:r w:rsidR="00AA0EE6">
        <w:rPr>
          <w:rFonts w:ascii="Arial" w:eastAsia="Calibri" w:hAnsi="Arial" w:cs="Arial"/>
          <w:sz w:val="20"/>
          <w:szCs w:val="20"/>
          <w:lang w:val="lt-LT" w:eastAsia="lt-LT"/>
        </w:rPr>
        <w:t>ur</w:t>
      </w:r>
      <w:r w:rsidR="00AE269F">
        <w:rPr>
          <w:rFonts w:ascii="Arial" w:eastAsia="Calibri" w:hAnsi="Arial" w:cs="Arial"/>
          <w:sz w:val="20"/>
          <w:szCs w:val="20"/>
          <w:lang w:val="lt-LT" w:eastAsia="lt-LT"/>
        </w:rPr>
        <w:t xml:space="preserve"> be PVM</w:t>
      </w:r>
      <w:r w:rsidRPr="00977D3C">
        <w:rPr>
          <w:rFonts w:ascii="Arial" w:eastAsia="Calibri" w:hAnsi="Arial" w:cs="Arial"/>
          <w:sz w:val="20"/>
          <w:szCs w:val="20"/>
          <w:lang w:val="lt-LT" w:eastAsia="lt-LT"/>
        </w:rPr>
        <w:t xml:space="preserve">. </w:t>
      </w:r>
    </w:p>
    <w:p w14:paraId="251B60DE" w14:textId="77777777" w:rsidR="00DE1AB8" w:rsidRPr="00977D3C" w:rsidRDefault="00DE1AB8" w:rsidP="00977D3C">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Default="00F12854" w:rsidP="00977D3C">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P</w:t>
      </w:r>
      <w:r w:rsidR="00CF1438" w:rsidRPr="00977D3C">
        <w:rPr>
          <w:rFonts w:ascii="Arial" w:eastAsia="Yu Mincho" w:hAnsi="Arial" w:cs="Arial"/>
          <w:b/>
          <w:bCs/>
          <w:noProof/>
          <w:sz w:val="20"/>
          <w:szCs w:val="20"/>
          <w:lang w:val="lt-LT"/>
        </w:rPr>
        <w:t>ASIŪLYMO GALIOJIMO UŽTIKRINIMAS</w:t>
      </w:r>
    </w:p>
    <w:p w14:paraId="71A4176F" w14:textId="77777777" w:rsidR="0001663D" w:rsidRPr="00977D3C" w:rsidRDefault="0001663D" w:rsidP="0001663D">
      <w:pPr>
        <w:pStyle w:val="Sraopastraipa"/>
        <w:tabs>
          <w:tab w:val="left" w:pos="709"/>
          <w:tab w:val="right" w:leader="dot" w:pos="9962"/>
        </w:tabs>
        <w:ind w:left="0"/>
        <w:rPr>
          <w:rFonts w:ascii="Arial" w:eastAsia="Yu Mincho" w:hAnsi="Arial" w:cs="Arial"/>
          <w:b/>
          <w:bCs/>
          <w:noProof/>
          <w:sz w:val="20"/>
          <w:szCs w:val="20"/>
          <w:lang w:val="lt-LT"/>
        </w:rPr>
      </w:pPr>
    </w:p>
    <w:p w14:paraId="7A9145A8" w14:textId="5F12D8A9" w:rsidR="00743BF1" w:rsidRPr="00B91E20" w:rsidRDefault="0001663D" w:rsidP="00743BF1">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0001663D">
        <w:rPr>
          <w:rFonts w:ascii="Arial" w:eastAsia="Yu Mincho" w:hAnsi="Arial" w:cs="Arial"/>
          <w:noProof/>
          <w:sz w:val="20"/>
          <w:szCs w:val="20"/>
          <w:lang w:val="lt-LT"/>
        </w:rPr>
        <w:t xml:space="preserve"> </w:t>
      </w:r>
      <w:r w:rsidR="00743BF1" w:rsidRPr="00B91E20">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 </w:t>
      </w:r>
      <w:r w:rsidR="00D64ED5" w:rsidRPr="00D64ED5">
        <w:rPr>
          <w:rFonts w:ascii="Arial" w:eastAsia="Calibri" w:hAnsi="Arial" w:cs="Arial"/>
          <w:sz w:val="20"/>
          <w:szCs w:val="20"/>
          <w:u w:val="single"/>
          <w:lang w:val="lt-LT" w:eastAsia="lt-LT"/>
        </w:rPr>
        <w:t>5</w:t>
      </w:r>
      <w:r w:rsidR="00743BF1" w:rsidRPr="00D64ED5">
        <w:rPr>
          <w:rFonts w:ascii="Arial" w:eastAsia="Calibri" w:hAnsi="Arial" w:cs="Arial"/>
          <w:sz w:val="20"/>
          <w:szCs w:val="20"/>
          <w:u w:val="single"/>
          <w:lang w:val="lt-LT" w:eastAsia="lt-LT"/>
        </w:rPr>
        <w:t xml:space="preserve"> </w:t>
      </w:r>
      <w:r w:rsidR="000F6F98" w:rsidRPr="00D64ED5">
        <w:rPr>
          <w:rFonts w:ascii="Arial" w:eastAsia="Calibri" w:hAnsi="Arial" w:cs="Arial"/>
          <w:sz w:val="20"/>
          <w:szCs w:val="20"/>
          <w:u w:val="single"/>
          <w:lang w:val="lt-LT" w:eastAsia="lt-LT"/>
        </w:rPr>
        <w:t>0</w:t>
      </w:r>
      <w:r w:rsidR="00743BF1" w:rsidRPr="00D64ED5">
        <w:rPr>
          <w:rFonts w:ascii="Arial" w:eastAsia="Calibri" w:hAnsi="Arial" w:cs="Arial"/>
          <w:sz w:val="20"/>
          <w:szCs w:val="20"/>
          <w:u w:val="single"/>
          <w:lang w:val="lt-LT" w:eastAsia="lt-LT"/>
        </w:rPr>
        <w:t>00,00 Eur (</w:t>
      </w:r>
      <w:r w:rsidR="00D64ED5" w:rsidRPr="00D64ED5">
        <w:rPr>
          <w:rFonts w:ascii="Arial" w:eastAsia="Calibri" w:hAnsi="Arial" w:cs="Arial"/>
          <w:sz w:val="20"/>
          <w:szCs w:val="20"/>
          <w:u w:val="single"/>
          <w:lang w:val="lt-LT" w:eastAsia="lt-LT"/>
        </w:rPr>
        <w:t>penki</w:t>
      </w:r>
      <w:r w:rsidR="00743BF1" w:rsidRPr="00D64ED5">
        <w:rPr>
          <w:rFonts w:ascii="Arial" w:eastAsia="Calibri" w:hAnsi="Arial" w:cs="Arial"/>
          <w:sz w:val="20"/>
          <w:szCs w:val="20"/>
          <w:u w:val="single"/>
          <w:lang w:val="lt-LT" w:eastAsia="lt-LT"/>
        </w:rPr>
        <w:t xml:space="preserve"> tūkstanči</w:t>
      </w:r>
      <w:r w:rsidR="00D64ED5" w:rsidRPr="00D64ED5">
        <w:rPr>
          <w:rFonts w:ascii="Arial" w:eastAsia="Calibri" w:hAnsi="Arial" w:cs="Arial"/>
          <w:sz w:val="20"/>
          <w:szCs w:val="20"/>
          <w:u w:val="single"/>
          <w:lang w:val="lt-LT" w:eastAsia="lt-LT"/>
        </w:rPr>
        <w:t>ų</w:t>
      </w:r>
      <w:r w:rsidR="00743BF1" w:rsidRPr="00D64ED5">
        <w:rPr>
          <w:rFonts w:ascii="Arial" w:eastAsia="Calibri" w:hAnsi="Arial" w:cs="Arial"/>
          <w:sz w:val="20"/>
          <w:szCs w:val="20"/>
          <w:u w:val="single"/>
          <w:lang w:val="lt-LT" w:eastAsia="lt-LT"/>
        </w:rPr>
        <w:t xml:space="preserve"> eurų) sumai</w:t>
      </w:r>
      <w:r w:rsidR="00743BF1" w:rsidRPr="00B91E20">
        <w:rPr>
          <w:rFonts w:ascii="Arial" w:eastAsia="Calibri" w:hAnsi="Arial" w:cs="Arial"/>
          <w:sz w:val="20"/>
          <w:szCs w:val="20"/>
          <w:lang w:val="lt-LT" w:eastAsia="lt-LT"/>
        </w:rPr>
        <w:t xml:space="preserve">. Pateikiamas kartu ir apmokėjimą patvirtinantis dokumentas. Specialiųjų pirkimo sąlygų </w:t>
      </w:r>
      <w:r w:rsidR="00743BF1">
        <w:rPr>
          <w:rFonts w:ascii="Arial" w:eastAsia="Calibri" w:hAnsi="Arial" w:cs="Arial"/>
          <w:sz w:val="20"/>
          <w:szCs w:val="20"/>
          <w:lang w:val="lt-LT" w:eastAsia="lt-LT"/>
        </w:rPr>
        <w:t>6</w:t>
      </w:r>
      <w:r w:rsidR="00743BF1" w:rsidRPr="00B91E20">
        <w:rPr>
          <w:rFonts w:ascii="Arial" w:eastAsia="Calibri" w:hAnsi="Arial" w:cs="Arial"/>
          <w:sz w:val="20"/>
          <w:szCs w:val="20"/>
          <w:lang w:val="lt-LT" w:eastAsia="lt-LT"/>
        </w:rPr>
        <w:t xml:space="preserve"> priede (pridėtose formose)</w:t>
      </w:r>
      <w:r w:rsidR="00743BF1" w:rsidRPr="00B91E20">
        <w:rPr>
          <w:rFonts w:ascii="Arial" w:hAnsi="Arial" w:cs="Arial"/>
          <w:sz w:val="20"/>
          <w:szCs w:val="20"/>
        </w:rPr>
        <w:t xml:space="preserve"> </w:t>
      </w:r>
      <w:r w:rsidR="00743BF1" w:rsidRPr="00B91E20">
        <w:rPr>
          <w:rFonts w:ascii="Arial" w:eastAsia="Calibri" w:hAnsi="Arial" w:cs="Arial"/>
          <w:sz w:val="20"/>
          <w:szCs w:val="20"/>
          <w:lang w:val="lt-LT" w:eastAsia="lt-LT"/>
        </w:rPr>
        <w:t>nurodytos privalomos Užtikrinimo sąlygos.</w:t>
      </w:r>
    </w:p>
    <w:p w14:paraId="322A46DA" w14:textId="77777777" w:rsidR="00743BF1" w:rsidRPr="00B91E20" w:rsidRDefault="00743BF1" w:rsidP="00743BF1">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19475DBD">
        <w:rPr>
          <w:rFonts w:ascii="Arial" w:eastAsia="Calibri" w:hAnsi="Arial" w:cs="Arial"/>
          <w:sz w:val="20"/>
          <w:szCs w:val="20"/>
          <w:lang w:val="lt-LT" w:eastAsia="lt-LT"/>
        </w:rPr>
        <w:t xml:space="preserve">Pasiūlymo užtikrinimo galiojimo terminas turi būti ne trumpesnis kaip pasiūlymo galiojimo terminas nurodytas Specialiųjų pirkimo sąlygų 6.3 punkte. </w:t>
      </w:r>
    </w:p>
    <w:p w14:paraId="1AECE6C0" w14:textId="77777777" w:rsidR="00743BF1" w:rsidRPr="00977D3C" w:rsidRDefault="00743BF1" w:rsidP="00743BF1">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977D3C">
        <w:rPr>
          <w:rFonts w:ascii="Arial" w:eastAsia="Calibri" w:hAnsi="Arial" w:cs="Arial"/>
          <w:color w:val="7030A0"/>
          <w:sz w:val="20"/>
          <w:szCs w:val="20"/>
          <w:lang w:val="lt-LT" w:eastAsia="lt-LT"/>
        </w:rPr>
        <w:t xml:space="preserve"> </w:t>
      </w:r>
      <w:r w:rsidRPr="00977D3C">
        <w:rPr>
          <w:rFonts w:ascii="Arial" w:eastAsia="Calibri" w:hAnsi="Arial" w:cs="Arial"/>
          <w:sz w:val="20"/>
          <w:szCs w:val="20"/>
          <w:lang w:val="lt-LT" w:eastAsia="lt-LT"/>
        </w:rPr>
        <w:t>perkančiajam subjektui  arba kitiems ūkio subjektams, ar netinkamai juos vykdė.</w:t>
      </w:r>
    </w:p>
    <w:p w14:paraId="0D5D0727" w14:textId="77777777" w:rsidR="00743BF1" w:rsidRPr="00977D3C" w:rsidRDefault="00743BF1" w:rsidP="00743BF1">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Perkantysis subjektas gali prašyti dalyvius pratęsti pasiūlymo galiojimo užtikrinimo laiką iki konkrečiai nurodytos datos.</w:t>
      </w:r>
    </w:p>
    <w:p w14:paraId="44E82DDF" w14:textId="77777777" w:rsidR="00743BF1" w:rsidRPr="00977D3C" w:rsidRDefault="00743BF1" w:rsidP="00743BF1">
      <w:pPr>
        <w:numPr>
          <w:ilvl w:val="1"/>
          <w:numId w:val="6"/>
        </w:numPr>
        <w:tabs>
          <w:tab w:val="left" w:pos="1134"/>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977D3C">
        <w:rPr>
          <w:rFonts w:ascii="Arial" w:eastAsia="Calibri" w:hAnsi="Arial" w:cs="Arial"/>
          <w:sz w:val="20"/>
          <w:szCs w:val="20"/>
          <w:lang w:val="lt-LT" w:eastAsia="lt-LT"/>
        </w:rPr>
        <w:t xml:space="preserve">per 5 (penkias) darbo dienas nuo prašymo gavimo dienos </w:t>
      </w:r>
      <w:r w:rsidRPr="00977D3C">
        <w:rPr>
          <w:rFonts w:ascii="Arial" w:eastAsia="Calibri" w:hAnsi="Arial" w:cs="Arial"/>
          <w:color w:val="000000" w:themeColor="text1"/>
          <w:sz w:val="20"/>
          <w:szCs w:val="20"/>
          <w:lang w:val="lt-LT" w:eastAsia="lt-LT"/>
        </w:rPr>
        <w:t>įvykus bent vienai iš šių sąlygų:</w:t>
      </w:r>
    </w:p>
    <w:p w14:paraId="1A34A186" w14:textId="77777777" w:rsidR="00743BF1" w:rsidRPr="00977D3C" w:rsidRDefault="00743BF1" w:rsidP="00743BF1">
      <w:pPr>
        <w:numPr>
          <w:ilvl w:val="2"/>
          <w:numId w:val="6"/>
        </w:numPr>
        <w:tabs>
          <w:tab w:val="left" w:pos="1276"/>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pasibaigia pasiūlymų užtikrinimo galiojimo laikas ir dalyvis jo nepratęsia ir (ar) ne</w:t>
      </w:r>
      <w:r w:rsidRPr="00977D3C">
        <w:rPr>
          <w:rFonts w:ascii="Arial" w:eastAsia="Calibri" w:hAnsi="Arial" w:cs="Arial"/>
          <w:sz w:val="20"/>
          <w:szCs w:val="20"/>
          <w:lang w:val="lt-LT" w:eastAsia="lt-LT"/>
        </w:rPr>
        <w:t>pateikia naujo pasiūlymo galiojimo užtikrinimą patvirtinančio dokumento (jeigu jo reikalaujama)</w:t>
      </w:r>
      <w:r w:rsidRPr="00977D3C">
        <w:rPr>
          <w:rFonts w:ascii="Arial" w:eastAsia="Calibri" w:hAnsi="Arial" w:cs="Arial"/>
          <w:color w:val="000000"/>
          <w:sz w:val="20"/>
          <w:szCs w:val="20"/>
          <w:lang w:val="lt-LT" w:eastAsia="lt-LT"/>
        </w:rPr>
        <w:t>;</w:t>
      </w:r>
    </w:p>
    <w:p w14:paraId="70255F87" w14:textId="77777777" w:rsidR="00743BF1" w:rsidRPr="00977D3C" w:rsidRDefault="00743BF1" w:rsidP="00743BF1">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įsigalioja pasirašyta sutartis;</w:t>
      </w:r>
    </w:p>
    <w:p w14:paraId="64CEB3AE" w14:textId="77777777" w:rsidR="00743BF1" w:rsidRPr="00977D3C" w:rsidRDefault="00743BF1" w:rsidP="00743BF1">
      <w:pPr>
        <w:numPr>
          <w:ilvl w:val="2"/>
          <w:numId w:val="6"/>
        </w:numPr>
        <w:spacing w:after="120"/>
        <w:ind w:left="1276" w:hanging="709"/>
        <w:contextualSpacing/>
        <w:jc w:val="both"/>
        <w:rPr>
          <w:rFonts w:ascii="Arial" w:eastAsia="Calibri" w:hAnsi="Arial" w:cs="Arial"/>
          <w:sz w:val="20"/>
          <w:szCs w:val="20"/>
          <w:lang w:val="lt-LT" w:eastAsia="lt-LT"/>
        </w:rPr>
      </w:pPr>
      <w:r w:rsidRPr="00977D3C">
        <w:rPr>
          <w:rFonts w:ascii="Arial" w:eastAsia="Calibri" w:hAnsi="Arial" w:cs="Arial"/>
          <w:color w:val="000000"/>
          <w:sz w:val="20"/>
          <w:szCs w:val="20"/>
          <w:lang w:val="lt-LT" w:eastAsia="lt-LT"/>
        </w:rPr>
        <w:t>nutraukiamos pirkimo procedūros.</w:t>
      </w:r>
    </w:p>
    <w:p w14:paraId="394F7782" w14:textId="77777777" w:rsidR="00CF1438" w:rsidRPr="00977D3C" w:rsidRDefault="00CF1438" w:rsidP="00977D3C">
      <w:pPr>
        <w:tabs>
          <w:tab w:val="left" w:pos="709"/>
          <w:tab w:val="right" w:leader="dot" w:pos="9962"/>
        </w:tabs>
        <w:ind w:firstLine="567"/>
        <w:rPr>
          <w:rFonts w:ascii="Arial" w:eastAsia="Yu Mincho" w:hAnsi="Arial" w:cs="Arial"/>
          <w:b/>
          <w:bCs/>
          <w:noProof/>
          <w:sz w:val="20"/>
          <w:szCs w:val="20"/>
        </w:rPr>
      </w:pPr>
    </w:p>
    <w:p w14:paraId="169A75AB" w14:textId="2276206A" w:rsidR="00754F5B" w:rsidRPr="00977D3C" w:rsidRDefault="006874CE" w:rsidP="00977D3C">
      <w:pPr>
        <w:tabs>
          <w:tab w:val="left" w:pos="709"/>
          <w:tab w:val="left" w:pos="1843"/>
          <w:tab w:val="left" w:pos="1985"/>
          <w:tab w:val="right" w:leader="dot" w:pos="9962"/>
        </w:tabs>
        <w:jc w:val="center"/>
        <w:rPr>
          <w:rFonts w:ascii="Arial" w:eastAsia="Yu Mincho" w:hAnsi="Arial" w:cs="Arial"/>
          <w:b/>
          <w:bCs/>
          <w:noProof/>
          <w:sz w:val="20"/>
          <w:szCs w:val="20"/>
        </w:rPr>
      </w:pPr>
      <w:r w:rsidRPr="00977D3C">
        <w:rPr>
          <w:rFonts w:ascii="Arial" w:eastAsia="Yu Mincho" w:hAnsi="Arial" w:cs="Arial"/>
          <w:b/>
          <w:bCs/>
          <w:noProof/>
          <w:sz w:val="20"/>
          <w:szCs w:val="20"/>
        </w:rPr>
        <w:t xml:space="preserve">8. </w:t>
      </w:r>
      <w:r w:rsidR="00FA4860" w:rsidRPr="00977D3C">
        <w:rPr>
          <w:rFonts w:ascii="Arial" w:eastAsia="Yu Mincho" w:hAnsi="Arial" w:cs="Arial"/>
          <w:b/>
          <w:bCs/>
          <w:noProof/>
          <w:sz w:val="20"/>
          <w:szCs w:val="20"/>
        </w:rPr>
        <w:t>PASIŪLYMŲ VERTINIMAS</w:t>
      </w:r>
    </w:p>
    <w:p w14:paraId="21F89EE5"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1DEAE4B4" w14:textId="17AECE0F" w:rsidR="00A75F76" w:rsidRPr="00977D3C" w:rsidRDefault="00FA4860" w:rsidP="00977D3C">
      <w:pPr>
        <w:pStyle w:val="Sraopastraipa"/>
        <w:tabs>
          <w:tab w:val="left" w:pos="1134"/>
        </w:tabs>
        <w:ind w:left="0" w:firstLine="567"/>
        <w:jc w:val="both"/>
        <w:rPr>
          <w:rFonts w:ascii="Arial" w:hAnsi="Arial" w:cs="Arial"/>
          <w:sz w:val="20"/>
          <w:szCs w:val="20"/>
          <w:lang w:val="lt-LT"/>
        </w:rPr>
      </w:pPr>
      <w:r w:rsidRPr="00977D3C">
        <w:rPr>
          <w:rFonts w:ascii="Arial" w:eastAsia="Calibri" w:hAnsi="Arial" w:cs="Arial"/>
          <w:sz w:val="20"/>
          <w:szCs w:val="20"/>
          <w:lang w:val="lt-LT" w:eastAsia="lt-LT"/>
        </w:rPr>
        <w:t xml:space="preserve">8.1. </w:t>
      </w:r>
      <w:r w:rsidR="00DA528F" w:rsidRPr="00977D3C">
        <w:rPr>
          <w:rFonts w:ascii="Arial" w:eastAsia="Calibri" w:hAnsi="Arial" w:cs="Arial"/>
          <w:sz w:val="20"/>
          <w:szCs w:val="20"/>
          <w:lang w:val="lt-LT" w:eastAsia="lt-LT"/>
        </w:rPr>
        <w:t xml:space="preserve">Perkantysis subjektas ekonomiškai naudingiausią pasiūlymą išrenka pagal tiekėjo pasiūlyme nurodytą kainą </w:t>
      </w:r>
      <w:r w:rsidR="0093312C">
        <w:rPr>
          <w:rFonts w:ascii="Arial" w:eastAsia="Calibri" w:hAnsi="Arial" w:cs="Arial"/>
          <w:sz w:val="20"/>
          <w:szCs w:val="20"/>
          <w:lang w:val="lt-LT" w:eastAsia="lt-LT"/>
        </w:rPr>
        <w:t>E</w:t>
      </w:r>
      <w:r w:rsidR="004844E8">
        <w:rPr>
          <w:rFonts w:ascii="Arial" w:eastAsia="Calibri" w:hAnsi="Arial" w:cs="Arial"/>
          <w:sz w:val="20"/>
          <w:szCs w:val="20"/>
          <w:lang w:val="lt-LT" w:eastAsia="lt-LT"/>
        </w:rPr>
        <w:t>ur</w:t>
      </w:r>
      <w:r w:rsidR="0093312C">
        <w:rPr>
          <w:rFonts w:ascii="Arial" w:eastAsia="Calibri" w:hAnsi="Arial" w:cs="Arial"/>
          <w:sz w:val="20"/>
          <w:szCs w:val="20"/>
          <w:lang w:val="lt-LT" w:eastAsia="lt-LT"/>
        </w:rPr>
        <w:t xml:space="preserve"> be PVM</w:t>
      </w:r>
      <w:r w:rsidR="00DA528F" w:rsidRPr="00977D3C">
        <w:rPr>
          <w:rFonts w:ascii="Arial" w:eastAsia="Calibri" w:hAnsi="Arial" w:cs="Arial"/>
          <w:sz w:val="20"/>
          <w:szCs w:val="20"/>
          <w:lang w:val="lt-LT" w:eastAsia="lt-LT"/>
        </w:rPr>
        <w:t xml:space="preserve">, kuri turi būti apskaičiuota ir nurodyta taip, kaip reikalaujama </w:t>
      </w:r>
      <w:bookmarkStart w:id="0" w:name="_Hlk91157291"/>
      <w:r w:rsidR="001443A6">
        <w:rPr>
          <w:rFonts w:ascii="Arial" w:eastAsia="Calibri" w:hAnsi="Arial" w:cs="Arial"/>
          <w:sz w:val="20"/>
          <w:szCs w:val="20"/>
          <w:lang w:val="lt-LT" w:eastAsia="lt-LT"/>
        </w:rPr>
        <w:t>S</w:t>
      </w:r>
      <w:r w:rsidR="00DA528F" w:rsidRPr="00977D3C">
        <w:rPr>
          <w:rFonts w:ascii="Arial" w:eastAsia="Calibri" w:hAnsi="Arial" w:cs="Arial"/>
          <w:sz w:val="20"/>
          <w:szCs w:val="20"/>
          <w:lang w:val="lt-LT" w:eastAsia="lt-LT"/>
        </w:rPr>
        <w:t>pecialiųjų pirkimo sąlygų 2</w:t>
      </w:r>
      <w:bookmarkEnd w:id="0"/>
      <w:r w:rsidR="00DA528F" w:rsidRPr="00977D3C">
        <w:rPr>
          <w:rFonts w:ascii="Arial" w:eastAsia="Calibri" w:hAnsi="Arial" w:cs="Arial"/>
          <w:sz w:val="20"/>
          <w:szCs w:val="20"/>
          <w:lang w:val="lt-LT" w:eastAsia="lt-LT"/>
        </w:rPr>
        <w:t xml:space="preserve"> priede</w:t>
      </w:r>
      <w:r w:rsidR="00E5009A" w:rsidRPr="00977D3C">
        <w:rPr>
          <w:rFonts w:ascii="Arial" w:eastAsia="Calibri" w:hAnsi="Arial" w:cs="Arial"/>
          <w:sz w:val="20"/>
          <w:szCs w:val="20"/>
          <w:lang w:val="lt-LT" w:eastAsia="lt-LT"/>
        </w:rPr>
        <w:t>.</w:t>
      </w:r>
    </w:p>
    <w:p w14:paraId="508BDAD6" w14:textId="4A80606F" w:rsidR="0096695A" w:rsidRPr="00977D3C" w:rsidRDefault="0096695A" w:rsidP="00977D3C">
      <w:pPr>
        <w:tabs>
          <w:tab w:val="left" w:pos="993"/>
        </w:tabs>
        <w:ind w:firstLine="567"/>
        <w:jc w:val="both"/>
        <w:rPr>
          <w:rFonts w:ascii="Arial" w:eastAsia="Calibri" w:hAnsi="Arial" w:cs="Arial"/>
          <w:b/>
          <w:bCs/>
          <w:sz w:val="20"/>
          <w:szCs w:val="20"/>
          <w:lang w:val="lt-LT" w:eastAsia="lt-LT"/>
        </w:rPr>
      </w:pPr>
      <w:r w:rsidRPr="00977D3C">
        <w:rPr>
          <w:rFonts w:ascii="Arial" w:eastAsia="Calibri" w:hAnsi="Arial" w:cs="Arial"/>
          <w:color w:val="000000"/>
          <w:sz w:val="20"/>
          <w:szCs w:val="20"/>
          <w:lang w:val="lt-LT" w:eastAsia="lt-LT"/>
        </w:rPr>
        <w:t>8.</w:t>
      </w:r>
      <w:r w:rsidR="00DA528F" w:rsidRPr="00977D3C">
        <w:rPr>
          <w:rFonts w:ascii="Arial" w:eastAsia="Calibri" w:hAnsi="Arial" w:cs="Arial"/>
          <w:color w:val="000000"/>
          <w:sz w:val="20"/>
          <w:szCs w:val="20"/>
          <w:lang w:val="lt-LT" w:eastAsia="lt-LT"/>
        </w:rPr>
        <w:t>2</w:t>
      </w:r>
      <w:r w:rsidRPr="00977D3C">
        <w:rPr>
          <w:rFonts w:ascii="Arial" w:eastAsia="Calibri" w:hAnsi="Arial" w:cs="Arial"/>
          <w:color w:val="000000"/>
          <w:sz w:val="20"/>
          <w:szCs w:val="20"/>
          <w:lang w:val="lt-LT" w:eastAsia="lt-LT"/>
        </w:rPr>
        <w:t xml:space="preserve">. </w:t>
      </w:r>
      <w:r w:rsidR="00FA4860" w:rsidRPr="00977D3C">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4E40BDAB" w:rsidR="00283339" w:rsidRPr="000A59A0" w:rsidRDefault="0096695A" w:rsidP="00977D3C">
      <w:pPr>
        <w:tabs>
          <w:tab w:val="left" w:pos="993"/>
        </w:tabs>
        <w:ind w:firstLine="567"/>
        <w:jc w:val="both"/>
        <w:rPr>
          <w:rFonts w:ascii="Arial" w:eastAsia="Calibri" w:hAnsi="Arial" w:cs="Arial"/>
          <w:sz w:val="20"/>
          <w:szCs w:val="20"/>
          <w:u w:val="single"/>
          <w:lang w:val="lt-LT" w:eastAsia="lt-LT"/>
        </w:rPr>
      </w:pPr>
      <w:r w:rsidRPr="00567B8E">
        <w:rPr>
          <w:rFonts w:ascii="Arial" w:eastAsia="Calibri" w:hAnsi="Arial" w:cs="Arial"/>
          <w:sz w:val="20"/>
          <w:szCs w:val="20"/>
          <w:lang w:val="lt-LT" w:eastAsia="lt-LT"/>
        </w:rPr>
        <w:lastRenderedPageBreak/>
        <w:t>8.</w:t>
      </w:r>
      <w:r w:rsidR="00DA528F" w:rsidRPr="00567B8E">
        <w:rPr>
          <w:rFonts w:ascii="Arial" w:eastAsia="Calibri" w:hAnsi="Arial" w:cs="Arial"/>
          <w:sz w:val="20"/>
          <w:szCs w:val="20"/>
          <w:lang w:val="lt-LT" w:eastAsia="lt-LT"/>
        </w:rPr>
        <w:t>3</w:t>
      </w:r>
      <w:r w:rsidRPr="00567B8E">
        <w:rPr>
          <w:rFonts w:ascii="Arial" w:eastAsia="Calibri" w:hAnsi="Arial" w:cs="Arial"/>
          <w:sz w:val="20"/>
          <w:szCs w:val="20"/>
          <w:lang w:val="lt-LT" w:eastAsia="lt-LT"/>
        </w:rPr>
        <w:t>.</w:t>
      </w:r>
      <w:r w:rsidRPr="00977D3C">
        <w:rPr>
          <w:rFonts w:ascii="Arial" w:eastAsia="Calibri" w:hAnsi="Arial" w:cs="Arial"/>
          <w:b/>
          <w:bCs/>
          <w:sz w:val="20"/>
          <w:szCs w:val="20"/>
          <w:lang w:val="lt-LT" w:eastAsia="lt-LT"/>
        </w:rPr>
        <w:t xml:space="preserve"> </w:t>
      </w:r>
      <w:r w:rsidR="00FA4860" w:rsidRPr="000A59A0">
        <w:rPr>
          <w:rFonts w:ascii="Arial" w:eastAsia="Calibri" w:hAnsi="Arial" w:cs="Arial"/>
          <w:sz w:val="20"/>
          <w:szCs w:val="20"/>
          <w:u w:val="single"/>
          <w:lang w:val="lt-LT" w:eastAsia="lt-LT"/>
        </w:rPr>
        <w:t>Perkan</w:t>
      </w:r>
      <w:r w:rsidR="00C4274A" w:rsidRPr="000A59A0">
        <w:rPr>
          <w:rFonts w:ascii="Arial" w:eastAsia="Calibri" w:hAnsi="Arial" w:cs="Arial"/>
          <w:sz w:val="20"/>
          <w:szCs w:val="20"/>
          <w:u w:val="single"/>
          <w:lang w:val="lt-LT" w:eastAsia="lt-LT"/>
        </w:rPr>
        <w:t>tysis subjektas</w:t>
      </w:r>
      <w:r w:rsidR="00FA4860" w:rsidRPr="000A59A0">
        <w:rPr>
          <w:rFonts w:ascii="Arial" w:eastAsia="Calibri" w:hAnsi="Arial" w:cs="Arial"/>
          <w:sz w:val="20"/>
          <w:szCs w:val="20"/>
          <w:u w:val="single"/>
          <w:lang w:val="lt-LT" w:eastAsia="lt-LT"/>
        </w:rPr>
        <w:t xml:space="preserve"> atmes tiekėjo pasiūlymą, jeigu kartu su pasiūlymu nebus pateikt</w:t>
      </w:r>
      <w:r w:rsidR="007A72DB" w:rsidRPr="000A59A0">
        <w:rPr>
          <w:rFonts w:ascii="Arial" w:eastAsia="Calibri" w:hAnsi="Arial" w:cs="Arial"/>
          <w:sz w:val="20"/>
          <w:szCs w:val="20"/>
          <w:u w:val="single"/>
          <w:lang w:val="lt-LT" w:eastAsia="lt-LT"/>
        </w:rPr>
        <w:t>as</w:t>
      </w:r>
      <w:r w:rsidR="00FA4860" w:rsidRPr="000A59A0">
        <w:rPr>
          <w:rFonts w:ascii="Arial" w:eastAsia="Calibri" w:hAnsi="Arial" w:cs="Arial"/>
          <w:sz w:val="20"/>
          <w:szCs w:val="20"/>
          <w:u w:val="single"/>
          <w:lang w:val="lt-LT" w:eastAsia="lt-LT"/>
        </w:rPr>
        <w:t xml:space="preserve"> </w:t>
      </w:r>
      <w:r w:rsidR="007A72DB" w:rsidRPr="000A59A0">
        <w:rPr>
          <w:rFonts w:ascii="Arial" w:eastAsia="Calibri" w:hAnsi="Arial" w:cs="Arial"/>
          <w:sz w:val="20"/>
          <w:szCs w:val="20"/>
          <w:u w:val="single"/>
          <w:lang w:val="lt-LT" w:eastAsia="lt-LT"/>
        </w:rPr>
        <w:t xml:space="preserve">šių </w:t>
      </w:r>
      <w:r w:rsidR="007113DF" w:rsidRPr="00B0278B">
        <w:rPr>
          <w:rFonts w:ascii="Arial" w:eastAsia="Calibri" w:hAnsi="Arial" w:cs="Arial"/>
          <w:sz w:val="20"/>
          <w:szCs w:val="20"/>
          <w:u w:val="single"/>
          <w:lang w:val="lt-LT" w:eastAsia="lt-LT"/>
        </w:rPr>
        <w:t xml:space="preserve">Specialiųjų </w:t>
      </w:r>
      <w:r w:rsidR="00FA4860" w:rsidRPr="00B0278B">
        <w:rPr>
          <w:rFonts w:ascii="Arial" w:eastAsia="Calibri" w:hAnsi="Arial" w:cs="Arial"/>
          <w:sz w:val="20"/>
          <w:szCs w:val="20"/>
          <w:u w:val="single"/>
          <w:lang w:val="lt-LT" w:eastAsia="lt-LT"/>
        </w:rPr>
        <w:t xml:space="preserve">pirkimo </w:t>
      </w:r>
      <w:r w:rsidR="007113DF" w:rsidRPr="00B0278B">
        <w:rPr>
          <w:rFonts w:ascii="Arial" w:eastAsia="Calibri" w:hAnsi="Arial" w:cs="Arial"/>
          <w:sz w:val="20"/>
          <w:szCs w:val="20"/>
          <w:u w:val="single"/>
          <w:lang w:val="lt-LT" w:eastAsia="lt-LT"/>
        </w:rPr>
        <w:t xml:space="preserve">sąlygų </w:t>
      </w:r>
      <w:r w:rsidR="00BD584D" w:rsidRPr="00B0278B">
        <w:rPr>
          <w:rFonts w:ascii="Arial" w:eastAsia="Calibri" w:hAnsi="Arial" w:cs="Arial"/>
          <w:sz w:val="20"/>
          <w:szCs w:val="20"/>
          <w:u w:val="single"/>
          <w:lang w:val="lt-LT" w:eastAsia="lt-LT"/>
        </w:rPr>
        <w:t xml:space="preserve">6.4.1 punkte </w:t>
      </w:r>
      <w:r w:rsidR="00FA4860" w:rsidRPr="00B0278B">
        <w:rPr>
          <w:rFonts w:ascii="Arial" w:eastAsia="Calibri" w:hAnsi="Arial" w:cs="Arial"/>
          <w:sz w:val="20"/>
          <w:szCs w:val="20"/>
          <w:u w:val="single"/>
          <w:lang w:val="lt-LT" w:eastAsia="lt-LT"/>
        </w:rPr>
        <w:t>reikalaujam</w:t>
      </w:r>
      <w:r w:rsidR="007A72DB" w:rsidRPr="00B0278B">
        <w:rPr>
          <w:rFonts w:ascii="Arial" w:eastAsia="Calibri" w:hAnsi="Arial" w:cs="Arial"/>
          <w:sz w:val="20"/>
          <w:szCs w:val="20"/>
          <w:u w:val="single"/>
          <w:lang w:val="lt-LT" w:eastAsia="lt-LT"/>
        </w:rPr>
        <w:t>as</w:t>
      </w:r>
      <w:r w:rsidR="00FA4860" w:rsidRPr="00B0278B">
        <w:rPr>
          <w:rFonts w:ascii="Arial" w:eastAsia="Calibri" w:hAnsi="Arial" w:cs="Arial"/>
          <w:sz w:val="20"/>
          <w:szCs w:val="20"/>
          <w:u w:val="single"/>
          <w:lang w:val="lt-LT" w:eastAsia="lt-LT"/>
        </w:rPr>
        <w:t xml:space="preserve"> dokumenta</w:t>
      </w:r>
      <w:r w:rsidR="007A72DB" w:rsidRPr="00B0278B">
        <w:rPr>
          <w:rFonts w:ascii="Arial" w:eastAsia="Calibri" w:hAnsi="Arial" w:cs="Arial"/>
          <w:sz w:val="20"/>
          <w:szCs w:val="20"/>
          <w:u w:val="single"/>
          <w:lang w:val="lt-LT" w:eastAsia="lt-LT"/>
        </w:rPr>
        <w:t>s</w:t>
      </w:r>
      <w:r w:rsidR="00097090" w:rsidRPr="00B0278B">
        <w:rPr>
          <w:rFonts w:ascii="Arial" w:eastAsia="Calibri" w:hAnsi="Arial" w:cs="Arial"/>
          <w:sz w:val="20"/>
          <w:szCs w:val="20"/>
          <w:u w:val="single"/>
          <w:lang w:val="lt-LT" w:eastAsia="lt-LT"/>
        </w:rPr>
        <w:t>.</w:t>
      </w:r>
    </w:p>
    <w:p w14:paraId="7A74AEBE" w14:textId="66BF158F" w:rsidR="00FA4860" w:rsidRPr="00977D3C" w:rsidRDefault="00FA4860" w:rsidP="00977D3C">
      <w:pPr>
        <w:contextualSpacing/>
        <w:jc w:val="both"/>
        <w:rPr>
          <w:rFonts w:ascii="Arial" w:eastAsia="Calibri" w:hAnsi="Arial" w:cs="Arial"/>
          <w:bCs/>
          <w:i/>
          <w:iCs/>
          <w:color w:val="7030A0"/>
          <w:sz w:val="20"/>
          <w:szCs w:val="20"/>
          <w:lang w:val="lt-LT" w:eastAsia="lt-LT"/>
        </w:rPr>
      </w:pPr>
    </w:p>
    <w:p w14:paraId="0B58B1C4" w14:textId="564E598C" w:rsidR="00FA4860" w:rsidRPr="00977D3C" w:rsidRDefault="00F974A0" w:rsidP="00977D3C">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SUTARTIES SUDARYMAS</w:t>
      </w:r>
    </w:p>
    <w:p w14:paraId="2BF5362B"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507BF119" w14:textId="2BFFC55F" w:rsidR="005B4018" w:rsidRPr="004844E8" w:rsidRDefault="00682865" w:rsidP="00977D3C">
      <w:pPr>
        <w:pStyle w:val="Sraopastraipa"/>
        <w:numPr>
          <w:ilvl w:val="1"/>
          <w:numId w:val="7"/>
        </w:numPr>
        <w:tabs>
          <w:tab w:val="left" w:pos="284"/>
          <w:tab w:val="left" w:pos="709"/>
          <w:tab w:val="left" w:pos="993"/>
        </w:tabs>
        <w:ind w:left="0" w:firstLine="567"/>
        <w:jc w:val="both"/>
        <w:rPr>
          <w:rFonts w:ascii="Arial" w:eastAsia="Arial" w:hAnsi="Arial" w:cs="Arial"/>
          <w:sz w:val="20"/>
          <w:szCs w:val="20"/>
          <w:lang w:val="lt-LT"/>
        </w:rPr>
      </w:pPr>
      <w:r w:rsidRPr="00977D3C">
        <w:rPr>
          <w:rFonts w:ascii="Arial" w:eastAsia="Arial" w:hAnsi="Arial" w:cs="Arial"/>
          <w:color w:val="000000" w:themeColor="text1"/>
          <w:sz w:val="20"/>
          <w:szCs w:val="20"/>
          <w:lang w:val="lt-LT" w:eastAsia="lt-LT"/>
        </w:rPr>
        <w:t xml:space="preserve">Perkantysis subjektas sudarys pirkimo-pardavimo sutartį (toliau – Sutartis) su </w:t>
      </w:r>
      <w:r w:rsidR="004844E8" w:rsidRPr="004844E8">
        <w:rPr>
          <w:rFonts w:ascii="Arial" w:eastAsia="Arial" w:hAnsi="Arial" w:cs="Arial"/>
          <w:color w:val="000000" w:themeColor="text1"/>
          <w:sz w:val="20"/>
          <w:szCs w:val="20"/>
          <w:lang w:val="lt-LT" w:eastAsia="lt-LT"/>
        </w:rPr>
        <w:t>tiekėju, kurio pasiūlymas, vadovaujantis pirkimo sąlygose nustatyta tvarka, bus pripažintas laimėjęs.</w:t>
      </w:r>
      <w:r w:rsidRPr="00977D3C">
        <w:rPr>
          <w:rFonts w:ascii="Arial" w:eastAsia="Arial" w:hAnsi="Arial" w:cs="Arial"/>
          <w:color w:val="000000" w:themeColor="text1"/>
          <w:sz w:val="20"/>
          <w:szCs w:val="20"/>
          <w:lang w:val="lt-LT" w:eastAsia="lt-LT"/>
        </w:rPr>
        <w:t xml:space="preserve"> Sutartis bus sudaroma </w:t>
      </w:r>
      <w:r w:rsidR="00305887">
        <w:rPr>
          <w:rFonts w:ascii="Arial" w:eastAsia="Arial" w:hAnsi="Arial" w:cs="Arial"/>
          <w:color w:val="000000" w:themeColor="text1"/>
          <w:sz w:val="20"/>
          <w:szCs w:val="20"/>
          <w:lang w:val="lt-LT" w:eastAsia="lt-LT"/>
        </w:rPr>
        <w:t>24</w:t>
      </w:r>
      <w:r w:rsidR="005D1649" w:rsidRPr="004844E8">
        <w:rPr>
          <w:rFonts w:ascii="Arial" w:eastAsia="Arial" w:hAnsi="Arial" w:cs="Arial"/>
          <w:color w:val="000000" w:themeColor="text1"/>
          <w:sz w:val="20"/>
          <w:szCs w:val="20"/>
          <w:lang w:val="lt-LT" w:eastAsia="lt-LT"/>
        </w:rPr>
        <w:t xml:space="preserve"> </w:t>
      </w:r>
      <w:r w:rsidR="00B65272" w:rsidRPr="004844E8">
        <w:rPr>
          <w:rFonts w:ascii="Arial" w:eastAsia="Arial" w:hAnsi="Arial" w:cs="Arial"/>
          <w:color w:val="000000" w:themeColor="text1"/>
          <w:sz w:val="20"/>
          <w:szCs w:val="20"/>
          <w:lang w:val="lt-LT" w:eastAsia="lt-LT"/>
        </w:rPr>
        <w:t>(</w:t>
      </w:r>
      <w:r w:rsidR="00682F43" w:rsidRPr="004844E8">
        <w:rPr>
          <w:rFonts w:ascii="Arial" w:eastAsia="Arial" w:hAnsi="Arial" w:cs="Arial"/>
          <w:color w:val="000000" w:themeColor="text1"/>
          <w:sz w:val="20"/>
          <w:szCs w:val="20"/>
          <w:lang w:val="lt-LT" w:eastAsia="lt-LT"/>
        </w:rPr>
        <w:t>dv</w:t>
      </w:r>
      <w:r w:rsidR="00305887">
        <w:rPr>
          <w:rFonts w:ascii="Arial" w:eastAsia="Arial" w:hAnsi="Arial" w:cs="Arial"/>
          <w:color w:val="000000" w:themeColor="text1"/>
          <w:sz w:val="20"/>
          <w:szCs w:val="20"/>
          <w:lang w:val="lt-LT" w:eastAsia="lt-LT"/>
        </w:rPr>
        <w:t>idešimt keturių</w:t>
      </w:r>
      <w:r w:rsidR="00B65272" w:rsidRPr="004844E8">
        <w:rPr>
          <w:rFonts w:ascii="Arial" w:eastAsia="Arial" w:hAnsi="Arial" w:cs="Arial"/>
          <w:color w:val="000000" w:themeColor="text1"/>
          <w:sz w:val="20"/>
          <w:szCs w:val="20"/>
          <w:lang w:val="lt-LT" w:eastAsia="lt-LT"/>
        </w:rPr>
        <w:t>) mėnesių laikotarpiui</w:t>
      </w:r>
      <w:r w:rsidR="00FC5437" w:rsidRPr="004844E8">
        <w:rPr>
          <w:rFonts w:ascii="Arial" w:eastAsia="Arial" w:hAnsi="Arial" w:cs="Arial"/>
          <w:color w:val="000000" w:themeColor="text1"/>
          <w:sz w:val="20"/>
          <w:szCs w:val="20"/>
          <w:lang w:val="lt-LT" w:eastAsia="lt-LT"/>
        </w:rPr>
        <w:t xml:space="preserve">, </w:t>
      </w:r>
      <w:r w:rsidR="004D04D4">
        <w:rPr>
          <w:rFonts w:ascii="Arial" w:eastAsia="Arial" w:hAnsi="Arial" w:cs="Arial"/>
          <w:color w:val="000000" w:themeColor="text1"/>
          <w:sz w:val="20"/>
          <w:szCs w:val="20"/>
          <w:lang w:val="lt-LT" w:eastAsia="lt-LT"/>
        </w:rPr>
        <w:t>ne</w:t>
      </w:r>
      <w:r w:rsidR="00FC5437" w:rsidRPr="004844E8">
        <w:rPr>
          <w:rFonts w:ascii="Arial" w:eastAsia="Arial" w:hAnsi="Arial" w:cs="Arial"/>
          <w:color w:val="000000" w:themeColor="text1"/>
          <w:sz w:val="20"/>
          <w:szCs w:val="20"/>
          <w:lang w:val="lt-LT" w:eastAsia="lt-LT"/>
        </w:rPr>
        <w:t>įskaitant apmokėjim</w:t>
      </w:r>
      <w:r w:rsidR="00924E3E" w:rsidRPr="004844E8">
        <w:rPr>
          <w:rFonts w:ascii="Arial" w:eastAsia="Arial" w:hAnsi="Arial" w:cs="Arial"/>
          <w:color w:val="000000" w:themeColor="text1"/>
          <w:sz w:val="20"/>
          <w:szCs w:val="20"/>
          <w:lang w:val="lt-LT" w:eastAsia="lt-LT"/>
        </w:rPr>
        <w:t>o terminą</w:t>
      </w:r>
      <w:r w:rsidR="00305887">
        <w:rPr>
          <w:rFonts w:ascii="Arial" w:eastAsia="Arial" w:hAnsi="Arial" w:cs="Arial"/>
          <w:color w:val="000000" w:themeColor="text1"/>
          <w:sz w:val="20"/>
          <w:szCs w:val="20"/>
          <w:lang w:val="lt-LT" w:eastAsia="lt-LT"/>
        </w:rPr>
        <w:t>.</w:t>
      </w:r>
    </w:p>
    <w:p w14:paraId="3A30E2E3" w14:textId="63D75F89" w:rsidR="00F974A0" w:rsidRPr="00977D3C" w:rsidRDefault="009564BE" w:rsidP="00977D3C">
      <w:pPr>
        <w:numPr>
          <w:ilvl w:val="1"/>
          <w:numId w:val="7"/>
        </w:numPr>
        <w:tabs>
          <w:tab w:val="left" w:pos="993"/>
          <w:tab w:val="left" w:pos="1276"/>
        </w:tabs>
        <w:ind w:left="0" w:firstLine="567"/>
        <w:contextualSpacing/>
        <w:jc w:val="both"/>
        <w:rPr>
          <w:rFonts w:ascii="Arial" w:eastAsia="Arial" w:hAnsi="Arial" w:cs="Arial"/>
          <w:color w:val="000000"/>
          <w:sz w:val="20"/>
          <w:szCs w:val="20"/>
          <w:lang w:val="lt-LT" w:eastAsia="lt-LT"/>
        </w:rPr>
      </w:pPr>
      <w:r w:rsidRPr="00977D3C">
        <w:rPr>
          <w:rFonts w:ascii="Arial" w:eastAsia="Arial" w:hAnsi="Arial" w:cs="Arial"/>
          <w:color w:val="000000" w:themeColor="text1"/>
          <w:sz w:val="20"/>
          <w:szCs w:val="20"/>
          <w:lang w:val="lt-LT" w:eastAsia="lt-LT"/>
        </w:rPr>
        <w:t>Perkan</w:t>
      </w:r>
      <w:r w:rsidR="00283339" w:rsidRPr="00977D3C">
        <w:rPr>
          <w:rFonts w:ascii="Arial" w:eastAsia="Arial" w:hAnsi="Arial" w:cs="Arial"/>
          <w:color w:val="000000" w:themeColor="text1"/>
          <w:sz w:val="20"/>
          <w:szCs w:val="20"/>
          <w:lang w:val="lt-LT" w:eastAsia="lt-LT"/>
        </w:rPr>
        <w:t xml:space="preserve">tysis subjektas </w:t>
      </w:r>
      <w:r w:rsidRPr="00977D3C">
        <w:rPr>
          <w:rFonts w:ascii="Arial" w:eastAsia="Arial" w:hAnsi="Arial" w:cs="Arial"/>
          <w:color w:val="000000" w:themeColor="text1"/>
          <w:sz w:val="20"/>
          <w:szCs w:val="20"/>
          <w:lang w:val="lt-LT" w:eastAsia="lt-LT"/>
        </w:rPr>
        <w:t>negali sudaryti sutarties anksčiau kaip p</w:t>
      </w:r>
      <w:r w:rsidR="0074557A">
        <w:rPr>
          <w:rFonts w:ascii="Arial" w:eastAsia="Arial" w:hAnsi="Arial" w:cs="Arial"/>
          <w:color w:val="000000" w:themeColor="text1"/>
          <w:sz w:val="20"/>
          <w:szCs w:val="20"/>
          <w:lang w:val="lt-LT" w:eastAsia="lt-LT"/>
        </w:rPr>
        <w:t>o</w:t>
      </w:r>
      <w:r w:rsidRPr="00977D3C">
        <w:rPr>
          <w:rFonts w:ascii="Arial" w:eastAsia="Arial" w:hAnsi="Arial" w:cs="Arial"/>
          <w:color w:val="000000" w:themeColor="text1"/>
          <w:sz w:val="20"/>
          <w:szCs w:val="20"/>
          <w:lang w:val="lt-LT" w:eastAsia="lt-LT"/>
        </w:rPr>
        <w:t xml:space="preserve"> </w:t>
      </w:r>
      <w:r w:rsidR="00DF7664" w:rsidRPr="00977D3C">
        <w:rPr>
          <w:rFonts w:ascii="Arial" w:eastAsia="Arial" w:hAnsi="Arial" w:cs="Arial"/>
          <w:color w:val="000000" w:themeColor="text1"/>
          <w:sz w:val="20"/>
          <w:szCs w:val="20"/>
          <w:lang w:val="lt-LT" w:eastAsia="lt-LT"/>
        </w:rPr>
        <w:t xml:space="preserve">5 </w:t>
      </w:r>
      <w:r w:rsidRPr="00977D3C">
        <w:rPr>
          <w:rFonts w:ascii="Arial" w:eastAsia="Arial" w:hAnsi="Arial" w:cs="Arial"/>
          <w:color w:val="000000" w:themeColor="text1"/>
          <w:sz w:val="20"/>
          <w:szCs w:val="20"/>
          <w:lang w:val="lt-LT" w:eastAsia="lt-LT"/>
        </w:rPr>
        <w:t>(</w:t>
      </w:r>
      <w:r w:rsidR="00DF7664" w:rsidRPr="00977D3C">
        <w:rPr>
          <w:rFonts w:ascii="Arial" w:eastAsia="Arial" w:hAnsi="Arial" w:cs="Arial"/>
          <w:color w:val="000000" w:themeColor="text1"/>
          <w:sz w:val="20"/>
          <w:szCs w:val="20"/>
          <w:lang w:val="lt-LT" w:eastAsia="lt-LT"/>
        </w:rPr>
        <w:t>penki</w:t>
      </w:r>
      <w:r w:rsidR="0074557A">
        <w:rPr>
          <w:rFonts w:ascii="Arial" w:eastAsia="Arial" w:hAnsi="Arial" w:cs="Arial"/>
          <w:color w:val="000000" w:themeColor="text1"/>
          <w:sz w:val="20"/>
          <w:szCs w:val="20"/>
          <w:lang w:val="lt-LT" w:eastAsia="lt-LT"/>
        </w:rPr>
        <w:t>ų</w:t>
      </w:r>
      <w:r w:rsidRPr="00977D3C">
        <w:rPr>
          <w:rFonts w:ascii="Arial" w:eastAsia="Arial" w:hAnsi="Arial" w:cs="Arial"/>
          <w:color w:val="000000" w:themeColor="text1"/>
          <w:sz w:val="20"/>
          <w:szCs w:val="20"/>
          <w:lang w:val="lt-LT" w:eastAsia="lt-LT"/>
        </w:rPr>
        <w:t xml:space="preserve">) </w:t>
      </w:r>
      <w:r w:rsidR="00DF7664" w:rsidRPr="00977D3C">
        <w:rPr>
          <w:rFonts w:ascii="Arial" w:eastAsia="Arial" w:hAnsi="Arial" w:cs="Arial"/>
          <w:color w:val="000000" w:themeColor="text1"/>
          <w:sz w:val="20"/>
          <w:szCs w:val="20"/>
          <w:lang w:val="lt-LT" w:eastAsia="lt-LT"/>
        </w:rPr>
        <w:t xml:space="preserve">darbo </w:t>
      </w:r>
      <w:r w:rsidRPr="00977D3C">
        <w:rPr>
          <w:rFonts w:ascii="Arial" w:eastAsia="Arial" w:hAnsi="Arial" w:cs="Arial"/>
          <w:color w:val="000000" w:themeColor="text1"/>
          <w:sz w:val="20"/>
          <w:szCs w:val="20"/>
          <w:lang w:val="lt-LT" w:eastAsia="lt-LT"/>
        </w:rPr>
        <w:t>dien</w:t>
      </w:r>
      <w:r w:rsidR="0074557A">
        <w:rPr>
          <w:rFonts w:ascii="Arial" w:eastAsia="Arial" w:hAnsi="Arial" w:cs="Arial"/>
          <w:color w:val="000000" w:themeColor="text1"/>
          <w:sz w:val="20"/>
          <w:szCs w:val="20"/>
          <w:lang w:val="lt-LT" w:eastAsia="lt-LT"/>
        </w:rPr>
        <w:t>ų</w:t>
      </w:r>
      <w:r w:rsidRPr="00977D3C">
        <w:rPr>
          <w:rFonts w:ascii="Arial" w:eastAsia="Arial" w:hAnsi="Arial" w:cs="Arial"/>
          <w:color w:val="000000" w:themeColor="text1"/>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977D3C">
        <w:rPr>
          <w:rFonts w:ascii="Arial" w:eastAsia="Arial" w:hAnsi="Arial" w:cs="Arial"/>
          <w:color w:val="000000" w:themeColor="text1"/>
          <w:sz w:val="20"/>
          <w:szCs w:val="20"/>
          <w:lang w:val="lt-LT" w:eastAsia="lt-LT"/>
        </w:rPr>
        <w:t>.</w:t>
      </w:r>
    </w:p>
    <w:p w14:paraId="5188C576" w14:textId="5FC5E328" w:rsidR="00F974A0" w:rsidRPr="00977D3C" w:rsidRDefault="00F974A0" w:rsidP="00977D3C">
      <w:pPr>
        <w:pStyle w:val="Sraopastraipa"/>
        <w:numPr>
          <w:ilvl w:val="1"/>
          <w:numId w:val="7"/>
        </w:numPr>
        <w:tabs>
          <w:tab w:val="left" w:pos="993"/>
          <w:tab w:val="left" w:pos="1134"/>
        </w:tabs>
        <w:ind w:left="0" w:firstLine="567"/>
        <w:jc w:val="both"/>
        <w:rPr>
          <w:rFonts w:ascii="Arial" w:eastAsia="Arial" w:hAnsi="Arial" w:cs="Arial"/>
          <w:sz w:val="20"/>
          <w:szCs w:val="20"/>
          <w:lang w:val="lt-LT" w:eastAsia="lt-LT"/>
        </w:rPr>
      </w:pPr>
      <w:r w:rsidRPr="00977D3C">
        <w:rPr>
          <w:rFonts w:ascii="Arial" w:eastAsia="Arial" w:hAnsi="Arial" w:cs="Arial"/>
          <w:sz w:val="20"/>
          <w:szCs w:val="20"/>
          <w:lang w:val="lt-LT" w:eastAsia="lt-LT"/>
        </w:rPr>
        <w:t xml:space="preserve">Sutarties sąlygos pateikiamos </w:t>
      </w:r>
      <w:r w:rsidR="00552C6C">
        <w:rPr>
          <w:rFonts w:ascii="Arial" w:eastAsia="Arial" w:hAnsi="Arial" w:cs="Arial"/>
          <w:sz w:val="20"/>
          <w:szCs w:val="20"/>
          <w:lang w:val="lt-LT" w:eastAsia="lt-LT"/>
        </w:rPr>
        <w:t>S</w:t>
      </w:r>
      <w:r w:rsidR="0085720F" w:rsidRPr="00977D3C">
        <w:rPr>
          <w:rFonts w:ascii="Arial" w:eastAsia="Arial" w:hAnsi="Arial" w:cs="Arial"/>
          <w:sz w:val="20"/>
          <w:szCs w:val="20"/>
          <w:lang w:val="lt-LT" w:eastAsia="lt-LT"/>
        </w:rPr>
        <w:t xml:space="preserve">pecialiųjų pirkimo sąlygų </w:t>
      </w:r>
      <w:r w:rsidR="0074557A">
        <w:rPr>
          <w:rFonts w:ascii="Arial" w:eastAsia="Arial" w:hAnsi="Arial" w:cs="Arial"/>
          <w:sz w:val="20"/>
          <w:szCs w:val="20"/>
          <w:lang w:val="lt-LT" w:eastAsia="lt-LT"/>
        </w:rPr>
        <w:t>7</w:t>
      </w:r>
      <w:r w:rsidR="0085720F" w:rsidRPr="00977D3C">
        <w:rPr>
          <w:rFonts w:ascii="Arial" w:eastAsia="Arial" w:hAnsi="Arial" w:cs="Arial"/>
          <w:sz w:val="20"/>
          <w:szCs w:val="20"/>
          <w:lang w:val="lt-LT" w:eastAsia="lt-LT"/>
        </w:rPr>
        <w:t xml:space="preserve"> priede „Sutarties projektas“</w:t>
      </w:r>
      <w:r w:rsidRPr="00977D3C">
        <w:rPr>
          <w:rFonts w:ascii="Arial" w:eastAsia="Arial" w:hAnsi="Arial" w:cs="Arial"/>
          <w:sz w:val="20"/>
          <w:szCs w:val="20"/>
          <w:lang w:val="lt-LT" w:eastAsia="lt-LT"/>
        </w:rPr>
        <w:t>.</w:t>
      </w:r>
    </w:p>
    <w:p w14:paraId="65B4850D" w14:textId="77777777" w:rsidR="0085720F" w:rsidRPr="00977D3C" w:rsidRDefault="0085720F" w:rsidP="00977D3C">
      <w:pPr>
        <w:ind w:firstLine="567"/>
        <w:contextualSpacing/>
        <w:jc w:val="both"/>
        <w:rPr>
          <w:rFonts w:ascii="Arial" w:eastAsia="Calibri" w:hAnsi="Arial" w:cs="Arial"/>
          <w:color w:val="000000"/>
          <w:sz w:val="20"/>
          <w:szCs w:val="20"/>
          <w:lang w:val="lt-LT" w:eastAsia="lt-LT"/>
        </w:rPr>
      </w:pPr>
    </w:p>
    <w:p w14:paraId="40379DC5" w14:textId="63723F4A" w:rsidR="00F974A0" w:rsidRPr="00977D3C" w:rsidRDefault="007876BD" w:rsidP="00977D3C">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KITOS SĄLYGOS</w:t>
      </w:r>
    </w:p>
    <w:p w14:paraId="5F4E250D" w14:textId="77777777" w:rsidR="00F974A0" w:rsidRPr="00977D3C" w:rsidRDefault="00F974A0" w:rsidP="00977D3C">
      <w:pPr>
        <w:tabs>
          <w:tab w:val="left" w:pos="709"/>
          <w:tab w:val="right" w:leader="dot" w:pos="9962"/>
        </w:tabs>
        <w:rPr>
          <w:rFonts w:ascii="Arial" w:eastAsia="Yu Mincho" w:hAnsi="Arial" w:cs="Arial"/>
          <w:b/>
          <w:bCs/>
          <w:noProof/>
          <w:sz w:val="20"/>
          <w:szCs w:val="20"/>
        </w:rPr>
      </w:pPr>
    </w:p>
    <w:p w14:paraId="09B542B7" w14:textId="190247B5" w:rsidR="00DB6C5B" w:rsidRPr="00977D3C" w:rsidRDefault="006175F7" w:rsidP="00977D3C">
      <w:pPr>
        <w:tabs>
          <w:tab w:val="left" w:pos="709"/>
          <w:tab w:val="right" w:leader="dot" w:pos="9962"/>
        </w:tabs>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Priedai</w:t>
      </w:r>
    </w:p>
    <w:p w14:paraId="544ACC91" w14:textId="77777777" w:rsidR="006175F7" w:rsidRPr="00977D3C" w:rsidRDefault="006175F7" w:rsidP="00977D3C">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977D3C">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977D3C">
            <w:rPr>
              <w:rFonts w:ascii="Arial" w:hAnsi="Arial" w:cs="Arial"/>
              <w:sz w:val="20"/>
              <w:szCs w:val="20"/>
              <w:lang w:val="lt-LT"/>
            </w:rPr>
            <w:t>Techninė specifikacija</w:t>
          </w:r>
        </w:sdtContent>
      </w:sdt>
      <w:r w:rsidRPr="00977D3C">
        <w:rPr>
          <w:rFonts w:ascii="Arial" w:hAnsi="Arial" w:cs="Arial"/>
          <w:sz w:val="20"/>
          <w:szCs w:val="20"/>
          <w:lang w:val="lt-LT"/>
        </w:rPr>
        <w:t>.</w:t>
      </w:r>
    </w:p>
    <w:p w14:paraId="5496BFB9" w14:textId="0906B577" w:rsidR="006175F7" w:rsidRDefault="006175F7" w:rsidP="00977D3C">
      <w:pPr>
        <w:tabs>
          <w:tab w:val="left" w:pos="567"/>
        </w:tabs>
        <w:rPr>
          <w:rFonts w:ascii="Arial" w:hAnsi="Arial" w:cs="Arial"/>
          <w:sz w:val="20"/>
          <w:szCs w:val="20"/>
          <w:lang w:val="lt-LT"/>
        </w:rPr>
      </w:pPr>
      <w:r w:rsidRPr="00977D3C">
        <w:rPr>
          <w:rFonts w:ascii="Arial" w:hAnsi="Arial" w:cs="Arial"/>
          <w:sz w:val="20"/>
          <w:szCs w:val="20"/>
          <w:lang w:val="lt-LT"/>
        </w:rPr>
        <w:t>Priedas Nr. 2 – Pasiūlymo forma.</w:t>
      </w:r>
    </w:p>
    <w:bookmarkEnd w:id="1"/>
    <w:bookmarkEnd w:id="2"/>
    <w:p w14:paraId="09F2D13B" w14:textId="762AF002" w:rsidR="00AB1F9F" w:rsidRPr="00977D3C" w:rsidRDefault="006175F7"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 xml:space="preserve">Priedas Nr. </w:t>
      </w:r>
      <w:r w:rsidR="00AB1F9F" w:rsidRPr="00977D3C">
        <w:rPr>
          <w:rFonts w:ascii="Arial" w:hAnsi="Arial" w:cs="Arial"/>
          <w:sz w:val="20"/>
          <w:szCs w:val="20"/>
          <w:lang w:val="lt-LT"/>
        </w:rPr>
        <w:t xml:space="preserve">3 </w:t>
      </w:r>
      <w:r w:rsidRPr="00977D3C">
        <w:rPr>
          <w:rFonts w:ascii="Arial" w:hAnsi="Arial" w:cs="Arial"/>
          <w:sz w:val="20"/>
          <w:szCs w:val="20"/>
          <w:lang w:val="lt-LT"/>
        </w:rPr>
        <w:t>– Tiekėjams keliami reikalavimai</w:t>
      </w:r>
      <w:r w:rsidR="0087021D">
        <w:rPr>
          <w:rFonts w:ascii="Arial" w:hAnsi="Arial" w:cs="Arial"/>
          <w:sz w:val="20"/>
          <w:szCs w:val="20"/>
          <w:lang w:val="lt-LT"/>
        </w:rPr>
        <w:t>.</w:t>
      </w:r>
      <w:r w:rsidR="00AB1F9F" w:rsidRPr="00977D3C">
        <w:rPr>
          <w:rFonts w:ascii="Arial" w:hAnsi="Arial" w:cs="Arial"/>
          <w:sz w:val="20"/>
          <w:szCs w:val="20"/>
          <w:lang w:val="lt-LT"/>
        </w:rPr>
        <w:t xml:space="preserve"> </w:t>
      </w:r>
    </w:p>
    <w:p w14:paraId="0C5B2122" w14:textId="5C084FBE" w:rsidR="00AB1F9F" w:rsidRPr="00977D3C" w:rsidRDefault="00AB1F9F"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Priedas Nr. 4 – EBVPD forma pildymui.</w:t>
      </w:r>
    </w:p>
    <w:p w14:paraId="4A2F487A" w14:textId="4CBDA682" w:rsidR="00837B32" w:rsidRDefault="00837B32"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Priedas Nr. 5 – Subtiekėjo sutikimo forma;</w:t>
      </w:r>
    </w:p>
    <w:p w14:paraId="53C2B326" w14:textId="1E8155EC" w:rsidR="00321090" w:rsidRDefault="007876BD" w:rsidP="00977D3C">
      <w:pPr>
        <w:tabs>
          <w:tab w:val="left" w:pos="567"/>
        </w:tabs>
        <w:jc w:val="both"/>
        <w:rPr>
          <w:rFonts w:ascii="Arial" w:hAnsi="Arial" w:cs="Arial"/>
          <w:sz w:val="20"/>
          <w:szCs w:val="20"/>
          <w:lang w:val="lt-LT"/>
        </w:rPr>
      </w:pPr>
      <w:bookmarkStart w:id="5" w:name="_Hlk114744875"/>
      <w:r w:rsidRPr="00977D3C">
        <w:rPr>
          <w:rFonts w:ascii="Arial" w:hAnsi="Arial" w:cs="Arial"/>
          <w:sz w:val="20"/>
          <w:szCs w:val="20"/>
          <w:lang w:val="lt-LT"/>
        </w:rPr>
        <w:t xml:space="preserve">Priedas Nr. </w:t>
      </w:r>
      <w:r w:rsidR="00682F43">
        <w:rPr>
          <w:rFonts w:ascii="Arial" w:hAnsi="Arial" w:cs="Arial"/>
          <w:sz w:val="20"/>
          <w:szCs w:val="20"/>
          <w:lang w:val="lt-LT"/>
        </w:rPr>
        <w:t>6</w:t>
      </w:r>
      <w:r w:rsidR="005D1649" w:rsidRPr="00977D3C">
        <w:rPr>
          <w:rFonts w:ascii="Arial" w:hAnsi="Arial" w:cs="Arial"/>
          <w:sz w:val="20"/>
          <w:szCs w:val="20"/>
          <w:lang w:val="lt-LT"/>
        </w:rPr>
        <w:t xml:space="preserve"> </w:t>
      </w:r>
      <w:r w:rsidRPr="00977D3C">
        <w:rPr>
          <w:rFonts w:ascii="Arial" w:hAnsi="Arial" w:cs="Arial"/>
          <w:sz w:val="20"/>
          <w:szCs w:val="20"/>
          <w:lang w:val="lt-LT"/>
        </w:rPr>
        <w:t xml:space="preserve">– </w:t>
      </w:r>
      <w:r w:rsidR="00321090" w:rsidRPr="00321090">
        <w:rPr>
          <w:rFonts w:ascii="Arial" w:hAnsi="Arial" w:cs="Arial"/>
          <w:sz w:val="20"/>
          <w:szCs w:val="20"/>
          <w:lang w:val="lt-LT"/>
        </w:rPr>
        <w:t>Pasiūlymo užtikrinimo formos</w:t>
      </w:r>
      <w:r w:rsidR="00321090">
        <w:rPr>
          <w:rFonts w:ascii="Arial" w:hAnsi="Arial" w:cs="Arial"/>
          <w:sz w:val="20"/>
          <w:szCs w:val="20"/>
          <w:lang w:val="lt-LT"/>
        </w:rPr>
        <w:t>;</w:t>
      </w:r>
    </w:p>
    <w:p w14:paraId="72D35C6D" w14:textId="75A5730F" w:rsidR="00167119" w:rsidRPr="00977D3C" w:rsidRDefault="00321090" w:rsidP="00977D3C">
      <w:pPr>
        <w:tabs>
          <w:tab w:val="left" w:pos="567"/>
        </w:tabs>
        <w:jc w:val="both"/>
        <w:rPr>
          <w:rFonts w:ascii="Arial" w:hAnsi="Arial" w:cs="Arial"/>
          <w:sz w:val="20"/>
          <w:szCs w:val="20"/>
          <w:lang w:val="lt-LT"/>
        </w:rPr>
      </w:pPr>
      <w:r>
        <w:rPr>
          <w:rFonts w:ascii="Arial" w:hAnsi="Arial" w:cs="Arial"/>
          <w:sz w:val="20"/>
          <w:szCs w:val="20"/>
          <w:lang w:val="lt-LT"/>
        </w:rPr>
        <w:t xml:space="preserve">Priedas Nr. 7 – </w:t>
      </w:r>
      <w:r w:rsidR="007876BD" w:rsidRPr="00977D3C">
        <w:rPr>
          <w:rFonts w:ascii="Arial" w:hAnsi="Arial" w:cs="Arial"/>
          <w:sz w:val="20"/>
          <w:szCs w:val="20"/>
          <w:lang w:val="lt-LT"/>
        </w:rPr>
        <w:t>Sutarties projektas</w:t>
      </w:r>
      <w:r w:rsidR="00167119" w:rsidRPr="00977D3C">
        <w:rPr>
          <w:rFonts w:ascii="Arial" w:hAnsi="Arial" w:cs="Arial"/>
          <w:sz w:val="20"/>
          <w:szCs w:val="20"/>
          <w:lang w:val="lt-LT"/>
        </w:rPr>
        <w:t>:</w:t>
      </w:r>
    </w:p>
    <w:p w14:paraId="73687B8F" w14:textId="7C3AA6CC" w:rsidR="007876BD" w:rsidRPr="00977D3C" w:rsidRDefault="00167119"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321090">
        <w:rPr>
          <w:rFonts w:ascii="Arial" w:hAnsi="Arial" w:cs="Arial"/>
          <w:sz w:val="20"/>
          <w:szCs w:val="20"/>
          <w:lang w:val="lt-LT"/>
        </w:rPr>
        <w:t>7</w:t>
      </w:r>
      <w:r w:rsidRPr="00977D3C">
        <w:rPr>
          <w:rFonts w:ascii="Arial" w:hAnsi="Arial" w:cs="Arial"/>
          <w:sz w:val="20"/>
          <w:szCs w:val="20"/>
          <w:lang w:val="lt-LT"/>
        </w:rPr>
        <w:t>.1 – Sutarties projekto bendroji dalis</w:t>
      </w:r>
      <w:r w:rsidR="00462266">
        <w:rPr>
          <w:rFonts w:ascii="Arial" w:hAnsi="Arial" w:cs="Arial"/>
          <w:sz w:val="20"/>
          <w:szCs w:val="20"/>
          <w:lang w:val="lt-LT"/>
        </w:rPr>
        <w:t>.</w:t>
      </w:r>
    </w:p>
    <w:p w14:paraId="2F921821" w14:textId="2266EC7C" w:rsidR="00167119" w:rsidRPr="00977D3C" w:rsidRDefault="00167119"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321090">
        <w:rPr>
          <w:rFonts w:ascii="Arial" w:hAnsi="Arial" w:cs="Arial"/>
          <w:sz w:val="20"/>
          <w:szCs w:val="20"/>
          <w:lang w:val="lt-LT"/>
        </w:rPr>
        <w:t>7</w:t>
      </w:r>
      <w:r w:rsidRPr="00977D3C">
        <w:rPr>
          <w:rFonts w:ascii="Arial" w:hAnsi="Arial" w:cs="Arial"/>
          <w:sz w:val="20"/>
          <w:szCs w:val="20"/>
          <w:lang w:val="lt-LT"/>
        </w:rPr>
        <w:t>.2 – Sutarties projekto specialioji dalis</w:t>
      </w:r>
      <w:r w:rsidR="00462266">
        <w:rPr>
          <w:rFonts w:ascii="Arial" w:hAnsi="Arial" w:cs="Arial"/>
          <w:sz w:val="20"/>
          <w:szCs w:val="20"/>
          <w:lang w:val="lt-LT"/>
        </w:rPr>
        <w:t>.</w:t>
      </w:r>
    </w:p>
    <w:p w14:paraId="2F71443D" w14:textId="6FB13748" w:rsidR="00893F63" w:rsidRPr="000F5860" w:rsidRDefault="001C16B2"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682F43">
        <w:rPr>
          <w:rFonts w:ascii="Arial" w:hAnsi="Arial" w:cs="Arial"/>
          <w:sz w:val="20"/>
          <w:szCs w:val="20"/>
          <w:lang w:val="lt-LT"/>
        </w:rPr>
        <w:t>8</w:t>
      </w:r>
      <w:r w:rsidR="00893F63">
        <w:rPr>
          <w:rFonts w:ascii="Arial" w:hAnsi="Arial" w:cs="Arial"/>
          <w:sz w:val="20"/>
          <w:szCs w:val="20"/>
          <w:lang w:val="lt-LT"/>
        </w:rPr>
        <w:t xml:space="preserve"> – </w:t>
      </w:r>
      <w:r w:rsidR="00893F63" w:rsidRPr="000F5860">
        <w:rPr>
          <w:rFonts w:ascii="Arial" w:hAnsi="Arial" w:cs="Arial"/>
          <w:sz w:val="20"/>
          <w:szCs w:val="20"/>
          <w:lang w:val="lt-LT"/>
        </w:rPr>
        <w:t>Specialistų sąrašas;</w:t>
      </w:r>
    </w:p>
    <w:p w14:paraId="7BC541C6" w14:textId="64EAF7EB" w:rsidR="003D1CD3" w:rsidRPr="00977D3C" w:rsidRDefault="00893F63" w:rsidP="00977D3C">
      <w:pPr>
        <w:tabs>
          <w:tab w:val="left" w:pos="567"/>
        </w:tabs>
        <w:jc w:val="both"/>
        <w:rPr>
          <w:rFonts w:ascii="Arial" w:hAnsi="Arial" w:cs="Arial"/>
          <w:sz w:val="20"/>
          <w:szCs w:val="20"/>
          <w:lang w:val="lt-LT"/>
        </w:rPr>
      </w:pPr>
      <w:r w:rsidRPr="000F5860">
        <w:rPr>
          <w:rFonts w:ascii="Arial" w:hAnsi="Arial" w:cs="Arial"/>
          <w:sz w:val="20"/>
          <w:szCs w:val="20"/>
          <w:lang w:val="lt-LT"/>
        </w:rPr>
        <w:t xml:space="preserve">Priedas Nr. </w:t>
      </w:r>
      <w:r w:rsidR="00682F43">
        <w:rPr>
          <w:rFonts w:ascii="Arial" w:hAnsi="Arial" w:cs="Arial"/>
          <w:sz w:val="20"/>
          <w:szCs w:val="20"/>
          <w:lang w:val="lt-LT"/>
        </w:rPr>
        <w:t>9</w:t>
      </w:r>
      <w:r w:rsidRPr="000F5860">
        <w:rPr>
          <w:rFonts w:ascii="Arial" w:hAnsi="Arial" w:cs="Arial"/>
          <w:sz w:val="20"/>
          <w:szCs w:val="20"/>
          <w:lang w:val="lt-LT"/>
        </w:rPr>
        <w:t xml:space="preserve"> </w:t>
      </w:r>
      <w:r w:rsidR="001C16B2" w:rsidRPr="000F5860">
        <w:rPr>
          <w:rFonts w:ascii="Arial" w:hAnsi="Arial" w:cs="Arial"/>
          <w:sz w:val="20"/>
          <w:szCs w:val="20"/>
          <w:lang w:val="lt-LT"/>
        </w:rPr>
        <w:t xml:space="preserve">– </w:t>
      </w:r>
      <w:r w:rsidR="00321090" w:rsidRPr="00977D3C">
        <w:rPr>
          <w:rFonts w:ascii="Arial" w:hAnsi="Arial" w:cs="Arial"/>
          <w:sz w:val="20"/>
          <w:szCs w:val="20"/>
          <w:lang w:val="lt-LT"/>
        </w:rPr>
        <w:t>Tiekėjo deklaracija dėl reglamento nuostatų atitikties</w:t>
      </w:r>
      <w:r w:rsidR="00321090">
        <w:rPr>
          <w:rFonts w:ascii="Arial" w:hAnsi="Arial" w:cs="Arial"/>
          <w:sz w:val="20"/>
          <w:szCs w:val="20"/>
          <w:lang w:val="lt-LT"/>
        </w:rPr>
        <w:t>.</w:t>
      </w:r>
    </w:p>
    <w:p w14:paraId="19294F89" w14:textId="77777777" w:rsidR="003D1CD3" w:rsidRPr="00977D3C" w:rsidRDefault="003D1CD3" w:rsidP="00977D3C">
      <w:pPr>
        <w:tabs>
          <w:tab w:val="left" w:pos="567"/>
        </w:tabs>
        <w:jc w:val="both"/>
        <w:rPr>
          <w:rFonts w:ascii="Arial" w:hAnsi="Arial" w:cs="Arial"/>
          <w:sz w:val="20"/>
          <w:szCs w:val="20"/>
          <w:lang w:val="lt-LT"/>
        </w:rPr>
      </w:pPr>
    </w:p>
    <w:p w14:paraId="4286B8E8" w14:textId="77777777" w:rsidR="003D1CD3" w:rsidRPr="00977D3C" w:rsidRDefault="003D1CD3" w:rsidP="00977D3C">
      <w:pPr>
        <w:tabs>
          <w:tab w:val="left" w:pos="567"/>
        </w:tabs>
        <w:jc w:val="both"/>
        <w:rPr>
          <w:rFonts w:ascii="Arial" w:hAnsi="Arial" w:cs="Arial"/>
          <w:sz w:val="20"/>
          <w:szCs w:val="20"/>
          <w:lang w:val="lt-LT"/>
        </w:rPr>
      </w:pPr>
    </w:p>
    <w:p w14:paraId="6F538886" w14:textId="77777777" w:rsidR="003D1CD3" w:rsidRPr="00977D3C" w:rsidRDefault="003D1CD3" w:rsidP="00977D3C">
      <w:pPr>
        <w:tabs>
          <w:tab w:val="left" w:pos="567"/>
        </w:tabs>
        <w:jc w:val="both"/>
        <w:rPr>
          <w:rFonts w:ascii="Arial" w:hAnsi="Arial" w:cs="Arial"/>
          <w:sz w:val="20"/>
          <w:szCs w:val="20"/>
          <w:lang w:val="lt-LT"/>
        </w:rPr>
      </w:pPr>
    </w:p>
    <w:p w14:paraId="6FC323FF" w14:textId="77777777" w:rsidR="003D1CD3" w:rsidRPr="00977D3C" w:rsidRDefault="003D1CD3" w:rsidP="00977D3C">
      <w:pPr>
        <w:tabs>
          <w:tab w:val="left" w:pos="567"/>
        </w:tabs>
        <w:jc w:val="both"/>
        <w:rPr>
          <w:rFonts w:ascii="Arial" w:hAnsi="Arial" w:cs="Arial"/>
          <w:sz w:val="20"/>
          <w:szCs w:val="20"/>
          <w:lang w:val="lt-LT"/>
        </w:rPr>
      </w:pPr>
    </w:p>
    <w:p w14:paraId="44E368FB" w14:textId="77777777" w:rsidR="003D1CD3" w:rsidRPr="00977D3C" w:rsidRDefault="003D1CD3" w:rsidP="00977D3C">
      <w:pPr>
        <w:tabs>
          <w:tab w:val="left" w:pos="567"/>
        </w:tabs>
        <w:jc w:val="both"/>
        <w:rPr>
          <w:rFonts w:ascii="Arial" w:hAnsi="Arial" w:cs="Arial"/>
          <w:sz w:val="20"/>
          <w:szCs w:val="20"/>
          <w:lang w:val="lt-LT"/>
        </w:rPr>
      </w:pPr>
    </w:p>
    <w:p w14:paraId="252E305F" w14:textId="77777777" w:rsidR="003D1CD3" w:rsidRPr="00977D3C" w:rsidRDefault="003D1CD3" w:rsidP="00977D3C">
      <w:pPr>
        <w:tabs>
          <w:tab w:val="left" w:pos="567"/>
        </w:tabs>
        <w:jc w:val="both"/>
        <w:rPr>
          <w:rFonts w:ascii="Arial" w:hAnsi="Arial" w:cs="Arial"/>
          <w:sz w:val="20"/>
          <w:szCs w:val="20"/>
          <w:lang w:val="lt-LT"/>
        </w:rPr>
      </w:pPr>
    </w:p>
    <w:p w14:paraId="14B8FD7E" w14:textId="77777777" w:rsidR="003D1CD3" w:rsidRPr="00977D3C" w:rsidRDefault="003D1CD3" w:rsidP="00977D3C">
      <w:pPr>
        <w:tabs>
          <w:tab w:val="left" w:pos="567"/>
        </w:tabs>
        <w:jc w:val="both"/>
        <w:rPr>
          <w:rFonts w:ascii="Arial" w:hAnsi="Arial" w:cs="Arial"/>
          <w:sz w:val="20"/>
          <w:szCs w:val="20"/>
          <w:lang w:val="lt-LT"/>
        </w:rPr>
      </w:pPr>
    </w:p>
    <w:p w14:paraId="028B73C5" w14:textId="77777777" w:rsidR="003D1CD3" w:rsidRPr="00977D3C" w:rsidRDefault="003D1CD3" w:rsidP="00977D3C">
      <w:pPr>
        <w:tabs>
          <w:tab w:val="left" w:pos="567"/>
        </w:tabs>
        <w:jc w:val="both"/>
        <w:rPr>
          <w:rFonts w:ascii="Arial" w:hAnsi="Arial" w:cs="Arial"/>
          <w:sz w:val="20"/>
          <w:szCs w:val="20"/>
          <w:lang w:val="lt-LT"/>
        </w:rPr>
      </w:pPr>
    </w:p>
    <w:p w14:paraId="5A67DD08" w14:textId="77777777" w:rsidR="003D1CD3" w:rsidRPr="00977D3C" w:rsidRDefault="003D1CD3" w:rsidP="00977D3C">
      <w:pPr>
        <w:tabs>
          <w:tab w:val="left" w:pos="567"/>
        </w:tabs>
        <w:jc w:val="both"/>
        <w:rPr>
          <w:rFonts w:ascii="Arial" w:hAnsi="Arial" w:cs="Arial"/>
          <w:sz w:val="20"/>
          <w:szCs w:val="20"/>
          <w:lang w:val="lt-LT"/>
        </w:rPr>
      </w:pPr>
    </w:p>
    <w:p w14:paraId="7CAFE11D" w14:textId="77777777" w:rsidR="003D1CD3" w:rsidRPr="00977D3C" w:rsidRDefault="003D1CD3" w:rsidP="00977D3C">
      <w:pPr>
        <w:tabs>
          <w:tab w:val="left" w:pos="567"/>
        </w:tabs>
        <w:jc w:val="both"/>
        <w:rPr>
          <w:rFonts w:ascii="Arial" w:hAnsi="Arial" w:cs="Arial"/>
          <w:sz w:val="20"/>
          <w:szCs w:val="20"/>
          <w:lang w:val="lt-LT"/>
        </w:rPr>
      </w:pPr>
    </w:p>
    <w:p w14:paraId="5D424A07" w14:textId="77777777" w:rsidR="003D1CD3" w:rsidRPr="00977D3C" w:rsidRDefault="003D1CD3" w:rsidP="00977D3C">
      <w:pPr>
        <w:tabs>
          <w:tab w:val="left" w:pos="567"/>
        </w:tabs>
        <w:jc w:val="both"/>
        <w:rPr>
          <w:rFonts w:ascii="Arial" w:hAnsi="Arial" w:cs="Arial"/>
          <w:sz w:val="20"/>
          <w:szCs w:val="20"/>
          <w:lang w:val="lt-LT"/>
        </w:rPr>
      </w:pPr>
    </w:p>
    <w:p w14:paraId="298B9759" w14:textId="77777777" w:rsidR="003D1CD3" w:rsidRPr="00977D3C" w:rsidRDefault="003D1CD3" w:rsidP="00977D3C">
      <w:pPr>
        <w:tabs>
          <w:tab w:val="left" w:pos="567"/>
        </w:tabs>
        <w:jc w:val="both"/>
        <w:rPr>
          <w:rFonts w:ascii="Arial" w:hAnsi="Arial" w:cs="Arial"/>
          <w:sz w:val="20"/>
          <w:szCs w:val="20"/>
          <w:lang w:val="lt-LT"/>
        </w:rPr>
      </w:pPr>
    </w:p>
    <w:p w14:paraId="76D30E31" w14:textId="77777777" w:rsidR="003D1CD3" w:rsidRPr="00977D3C" w:rsidRDefault="003D1CD3" w:rsidP="00977D3C">
      <w:pPr>
        <w:tabs>
          <w:tab w:val="left" w:pos="567"/>
        </w:tabs>
        <w:jc w:val="both"/>
        <w:rPr>
          <w:rFonts w:ascii="Arial" w:hAnsi="Arial" w:cs="Arial"/>
          <w:sz w:val="20"/>
          <w:szCs w:val="20"/>
          <w:lang w:val="lt-LT"/>
        </w:rPr>
      </w:pPr>
    </w:p>
    <w:p w14:paraId="1E7F2CDE" w14:textId="77777777" w:rsidR="003D1CD3" w:rsidRPr="00977D3C" w:rsidRDefault="003D1CD3" w:rsidP="00977D3C">
      <w:pPr>
        <w:tabs>
          <w:tab w:val="left" w:pos="567"/>
        </w:tabs>
        <w:jc w:val="both"/>
        <w:rPr>
          <w:rFonts w:ascii="Arial" w:hAnsi="Arial" w:cs="Arial"/>
          <w:sz w:val="20"/>
          <w:szCs w:val="20"/>
          <w:lang w:val="lt-LT"/>
        </w:rPr>
      </w:pPr>
    </w:p>
    <w:p w14:paraId="0C06F43A" w14:textId="77777777" w:rsidR="003D1CD3" w:rsidRPr="00977D3C" w:rsidRDefault="003D1CD3" w:rsidP="00977D3C">
      <w:pPr>
        <w:tabs>
          <w:tab w:val="left" w:pos="567"/>
        </w:tabs>
        <w:jc w:val="both"/>
        <w:rPr>
          <w:rFonts w:ascii="Arial" w:hAnsi="Arial" w:cs="Arial"/>
          <w:sz w:val="20"/>
          <w:szCs w:val="20"/>
          <w:lang w:val="lt-LT"/>
        </w:rPr>
      </w:pPr>
    </w:p>
    <w:p w14:paraId="3BA2CDEA" w14:textId="77777777" w:rsidR="003D1CD3" w:rsidRPr="00977D3C" w:rsidRDefault="003D1CD3" w:rsidP="00977D3C">
      <w:pPr>
        <w:tabs>
          <w:tab w:val="left" w:pos="567"/>
        </w:tabs>
        <w:jc w:val="both"/>
        <w:rPr>
          <w:rFonts w:ascii="Arial" w:hAnsi="Arial" w:cs="Arial"/>
          <w:sz w:val="20"/>
          <w:szCs w:val="20"/>
          <w:lang w:val="lt-LT"/>
        </w:rPr>
      </w:pPr>
    </w:p>
    <w:p w14:paraId="15ECBAAD" w14:textId="77777777" w:rsidR="00375D23" w:rsidRPr="00977D3C" w:rsidRDefault="00375D23" w:rsidP="00977D3C">
      <w:pPr>
        <w:tabs>
          <w:tab w:val="left" w:pos="567"/>
        </w:tabs>
        <w:jc w:val="both"/>
        <w:rPr>
          <w:rFonts w:ascii="Arial" w:hAnsi="Arial" w:cs="Arial"/>
          <w:sz w:val="20"/>
          <w:szCs w:val="20"/>
          <w:lang w:val="lt-LT"/>
        </w:rPr>
      </w:pPr>
    </w:p>
    <w:p w14:paraId="1A2383D1" w14:textId="77777777" w:rsidR="00375D23" w:rsidRPr="00977D3C" w:rsidRDefault="00375D23" w:rsidP="00977D3C">
      <w:pPr>
        <w:tabs>
          <w:tab w:val="left" w:pos="567"/>
        </w:tabs>
        <w:jc w:val="both"/>
        <w:rPr>
          <w:rFonts w:ascii="Arial" w:hAnsi="Arial" w:cs="Arial"/>
          <w:sz w:val="20"/>
          <w:szCs w:val="20"/>
          <w:lang w:val="lt-LT"/>
        </w:rPr>
      </w:pPr>
    </w:p>
    <w:p w14:paraId="68A7E062" w14:textId="77777777" w:rsidR="00375D23" w:rsidRPr="00977D3C" w:rsidRDefault="00375D23" w:rsidP="00977D3C">
      <w:pPr>
        <w:tabs>
          <w:tab w:val="left" w:pos="567"/>
        </w:tabs>
        <w:jc w:val="both"/>
        <w:rPr>
          <w:rFonts w:ascii="Arial" w:hAnsi="Arial" w:cs="Arial"/>
          <w:sz w:val="20"/>
          <w:szCs w:val="20"/>
          <w:lang w:val="lt-LT"/>
        </w:rPr>
      </w:pPr>
    </w:p>
    <w:p w14:paraId="00664467" w14:textId="77777777" w:rsidR="00375D23" w:rsidRPr="00977D3C" w:rsidRDefault="00375D23" w:rsidP="00977D3C">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14A64A6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 xml:space="preserve">Tel. </w:t>
            </w:r>
            <w:r w:rsidR="00134E5E">
              <w:rPr>
                <w:rFonts w:ascii="Arial" w:hAnsi="Arial" w:cs="Arial"/>
                <w:color w:val="000000"/>
                <w:sz w:val="18"/>
                <w:szCs w:val="18"/>
              </w:rPr>
              <w:t>0</w:t>
            </w:r>
            <w:r w:rsidRPr="00676B66">
              <w:rPr>
                <w:rFonts w:ascii="Arial" w:hAnsi="Arial" w:cs="Arial"/>
                <w:color w:val="000000"/>
                <w:sz w:val="18"/>
                <w:szCs w:val="18"/>
              </w:rPr>
              <w:t>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405B98F1">
              <w:rPr>
                <w:rFonts w:ascii="Arial" w:hAnsi="Arial" w:cs="Arial"/>
                <w:color w:val="000000" w:themeColor="text1"/>
                <w:sz w:val="18"/>
                <w:szCs w:val="18"/>
                <w:lang w:val="pt-BR"/>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32129E">
      <w:headerReference w:type="default" r:id="rId12"/>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F9AB" w14:textId="77777777" w:rsidR="00D40932" w:rsidRDefault="00D40932" w:rsidP="00D26066">
      <w:r>
        <w:separator/>
      </w:r>
    </w:p>
  </w:endnote>
  <w:endnote w:type="continuationSeparator" w:id="0">
    <w:p w14:paraId="7CC8ED1C" w14:textId="77777777" w:rsidR="00D40932" w:rsidRDefault="00D40932" w:rsidP="00D26066">
      <w:r>
        <w:continuationSeparator/>
      </w:r>
    </w:p>
  </w:endnote>
  <w:endnote w:type="continuationNotice" w:id="1">
    <w:p w14:paraId="222B0C12" w14:textId="77777777" w:rsidR="00D40932" w:rsidRDefault="00D40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0060" w14:textId="77777777" w:rsidR="00D40932" w:rsidRDefault="00D40932" w:rsidP="00D26066">
      <w:r>
        <w:separator/>
      </w:r>
    </w:p>
  </w:footnote>
  <w:footnote w:type="continuationSeparator" w:id="0">
    <w:p w14:paraId="54FB9724" w14:textId="77777777" w:rsidR="00D40932" w:rsidRDefault="00D40932" w:rsidP="00D26066">
      <w:r>
        <w:continuationSeparator/>
      </w:r>
    </w:p>
  </w:footnote>
  <w:footnote w:type="continuationNotice" w:id="1">
    <w:p w14:paraId="482B70FB" w14:textId="77777777" w:rsidR="00D40932" w:rsidRDefault="00D40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409327"/>
      <w:docPartObj>
        <w:docPartGallery w:val="Page Numbers (Top of Page)"/>
        <w:docPartUnique/>
      </w:docPartObj>
    </w:sdtPr>
    <w:sdtEndPr/>
    <w:sdtContent>
      <w:p w14:paraId="128CBF60" w14:textId="16FC994A" w:rsidR="00CD1DC5" w:rsidRDefault="00CD1DC5">
        <w:pPr>
          <w:pStyle w:val="Antrats"/>
          <w:jc w:val="center"/>
        </w:pPr>
        <w:r>
          <w:fldChar w:fldCharType="begin"/>
        </w:r>
        <w:r>
          <w:instrText>PAGE   \* MERGEFORMAT</w:instrText>
        </w:r>
        <w:r>
          <w:fldChar w:fldCharType="separate"/>
        </w:r>
        <w:r>
          <w:rPr>
            <w:lang w:val="lt-LT"/>
          </w:rPr>
          <w:t>2</w:t>
        </w:r>
        <w:r>
          <w:fldChar w:fldCharType="end"/>
        </w:r>
      </w:p>
    </w:sdtContent>
  </w:sdt>
  <w:p w14:paraId="5B7657F0" w14:textId="77777777" w:rsidR="00CD1DC5" w:rsidRDefault="00CD1D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953EFCC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0C96CF5"/>
    <w:multiLevelType w:val="multilevel"/>
    <w:tmpl w:val="6464CD58"/>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53264DAE"/>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EA0666A"/>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0"/>
  </w:num>
  <w:num w:numId="13" w16cid:durableId="654605952">
    <w:abstractNumId w:val="7"/>
  </w:num>
  <w:num w:numId="14" w16cid:durableId="5984170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67D"/>
    <w:rsid w:val="000007EC"/>
    <w:rsid w:val="00000955"/>
    <w:rsid w:val="00000CF1"/>
    <w:rsid w:val="00001107"/>
    <w:rsid w:val="000019F3"/>
    <w:rsid w:val="00001A23"/>
    <w:rsid w:val="00001B9E"/>
    <w:rsid w:val="00002B69"/>
    <w:rsid w:val="00002BA2"/>
    <w:rsid w:val="00002E64"/>
    <w:rsid w:val="00002EF6"/>
    <w:rsid w:val="00003361"/>
    <w:rsid w:val="000037E2"/>
    <w:rsid w:val="0000380D"/>
    <w:rsid w:val="000038B1"/>
    <w:rsid w:val="00003ADB"/>
    <w:rsid w:val="00003D74"/>
    <w:rsid w:val="00003DA1"/>
    <w:rsid w:val="00003FC7"/>
    <w:rsid w:val="00004EA5"/>
    <w:rsid w:val="00004FBD"/>
    <w:rsid w:val="000053B8"/>
    <w:rsid w:val="000054CB"/>
    <w:rsid w:val="00005537"/>
    <w:rsid w:val="00005727"/>
    <w:rsid w:val="00005B8D"/>
    <w:rsid w:val="0000681D"/>
    <w:rsid w:val="00006955"/>
    <w:rsid w:val="00006AB9"/>
    <w:rsid w:val="000074DF"/>
    <w:rsid w:val="000076C3"/>
    <w:rsid w:val="00007801"/>
    <w:rsid w:val="00007869"/>
    <w:rsid w:val="00007A56"/>
    <w:rsid w:val="00007A7C"/>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3D"/>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3D3"/>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5A"/>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43B"/>
    <w:rsid w:val="0004674F"/>
    <w:rsid w:val="00046C8B"/>
    <w:rsid w:val="00046F97"/>
    <w:rsid w:val="000470C1"/>
    <w:rsid w:val="00047130"/>
    <w:rsid w:val="0004724E"/>
    <w:rsid w:val="000475F6"/>
    <w:rsid w:val="0004760A"/>
    <w:rsid w:val="0004762A"/>
    <w:rsid w:val="00047642"/>
    <w:rsid w:val="000476FB"/>
    <w:rsid w:val="00047880"/>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722"/>
    <w:rsid w:val="000769B7"/>
    <w:rsid w:val="0007717E"/>
    <w:rsid w:val="00077254"/>
    <w:rsid w:val="000772A0"/>
    <w:rsid w:val="00077929"/>
    <w:rsid w:val="00077C56"/>
    <w:rsid w:val="0008001E"/>
    <w:rsid w:val="0008014F"/>
    <w:rsid w:val="00080221"/>
    <w:rsid w:val="000804B7"/>
    <w:rsid w:val="000809C8"/>
    <w:rsid w:val="00080ED8"/>
    <w:rsid w:val="00080EE0"/>
    <w:rsid w:val="00080FD1"/>
    <w:rsid w:val="0008114F"/>
    <w:rsid w:val="0008138B"/>
    <w:rsid w:val="0008158F"/>
    <w:rsid w:val="00081CE3"/>
    <w:rsid w:val="00081FAB"/>
    <w:rsid w:val="00082290"/>
    <w:rsid w:val="000828C3"/>
    <w:rsid w:val="00082C6D"/>
    <w:rsid w:val="00082D62"/>
    <w:rsid w:val="00082EA6"/>
    <w:rsid w:val="00082EA8"/>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721"/>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1F7F"/>
    <w:rsid w:val="000A242B"/>
    <w:rsid w:val="000A260F"/>
    <w:rsid w:val="000A2664"/>
    <w:rsid w:val="000A2755"/>
    <w:rsid w:val="000A2780"/>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59A0"/>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6E4"/>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1D4"/>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3DD8"/>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860"/>
    <w:rsid w:val="000F59DE"/>
    <w:rsid w:val="000F5BE1"/>
    <w:rsid w:val="000F5DE3"/>
    <w:rsid w:val="000F61A2"/>
    <w:rsid w:val="000F6521"/>
    <w:rsid w:val="000F6B88"/>
    <w:rsid w:val="000F6C25"/>
    <w:rsid w:val="000F6F98"/>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73"/>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65"/>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E0"/>
    <w:rsid w:val="00133A44"/>
    <w:rsid w:val="00133A84"/>
    <w:rsid w:val="0013409D"/>
    <w:rsid w:val="001340D8"/>
    <w:rsid w:val="0013419F"/>
    <w:rsid w:val="00134216"/>
    <w:rsid w:val="001344D6"/>
    <w:rsid w:val="00134885"/>
    <w:rsid w:val="00134DC0"/>
    <w:rsid w:val="00134E5E"/>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937"/>
    <w:rsid w:val="00137B02"/>
    <w:rsid w:val="00137F8E"/>
    <w:rsid w:val="0014033E"/>
    <w:rsid w:val="001405BB"/>
    <w:rsid w:val="00140D80"/>
    <w:rsid w:val="00140DF9"/>
    <w:rsid w:val="001413F7"/>
    <w:rsid w:val="001415B6"/>
    <w:rsid w:val="0014160F"/>
    <w:rsid w:val="00141DBB"/>
    <w:rsid w:val="00141E73"/>
    <w:rsid w:val="00141FB2"/>
    <w:rsid w:val="0014252F"/>
    <w:rsid w:val="00142880"/>
    <w:rsid w:val="0014299D"/>
    <w:rsid w:val="00142EB0"/>
    <w:rsid w:val="00143726"/>
    <w:rsid w:val="0014393A"/>
    <w:rsid w:val="00143CF1"/>
    <w:rsid w:val="00143D57"/>
    <w:rsid w:val="00143E0A"/>
    <w:rsid w:val="00144043"/>
    <w:rsid w:val="001443A6"/>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19"/>
    <w:rsid w:val="001671FC"/>
    <w:rsid w:val="001674AB"/>
    <w:rsid w:val="0016776D"/>
    <w:rsid w:val="001677AE"/>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4B9"/>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08C"/>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0FDC"/>
    <w:rsid w:val="001B1692"/>
    <w:rsid w:val="001B1715"/>
    <w:rsid w:val="001B1858"/>
    <w:rsid w:val="001B199D"/>
    <w:rsid w:val="001B1ACD"/>
    <w:rsid w:val="001B1C72"/>
    <w:rsid w:val="001B1EEE"/>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5DA"/>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02"/>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AA9"/>
    <w:rsid w:val="001D5EFB"/>
    <w:rsid w:val="001D6437"/>
    <w:rsid w:val="001D6542"/>
    <w:rsid w:val="001D67C0"/>
    <w:rsid w:val="001D6B44"/>
    <w:rsid w:val="001D6EFE"/>
    <w:rsid w:val="001D73DD"/>
    <w:rsid w:val="001D7786"/>
    <w:rsid w:val="001D78FB"/>
    <w:rsid w:val="001D79E7"/>
    <w:rsid w:val="001D7BD5"/>
    <w:rsid w:val="001D7C5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583"/>
    <w:rsid w:val="001E3C75"/>
    <w:rsid w:val="001E3D7F"/>
    <w:rsid w:val="001E42AF"/>
    <w:rsid w:val="001E42D1"/>
    <w:rsid w:val="001E4603"/>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7E4"/>
    <w:rsid w:val="00206A03"/>
    <w:rsid w:val="00206ABD"/>
    <w:rsid w:val="00207150"/>
    <w:rsid w:val="0020764B"/>
    <w:rsid w:val="00207C2B"/>
    <w:rsid w:val="00207C40"/>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98D"/>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5B"/>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1FA"/>
    <w:rsid w:val="0025622B"/>
    <w:rsid w:val="00256490"/>
    <w:rsid w:val="00256B27"/>
    <w:rsid w:val="00256D49"/>
    <w:rsid w:val="00257455"/>
    <w:rsid w:val="002575BE"/>
    <w:rsid w:val="002577CC"/>
    <w:rsid w:val="002577CE"/>
    <w:rsid w:val="00257E94"/>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C03"/>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5D"/>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2F4F"/>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2B0"/>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CBD"/>
    <w:rsid w:val="002A7DEC"/>
    <w:rsid w:val="002A7EEA"/>
    <w:rsid w:val="002B0547"/>
    <w:rsid w:val="002B07B4"/>
    <w:rsid w:val="002B105D"/>
    <w:rsid w:val="002B119F"/>
    <w:rsid w:val="002B11EF"/>
    <w:rsid w:val="002B13CC"/>
    <w:rsid w:val="002B14A8"/>
    <w:rsid w:val="002B19E0"/>
    <w:rsid w:val="002B1C73"/>
    <w:rsid w:val="002B1DB3"/>
    <w:rsid w:val="002B206B"/>
    <w:rsid w:val="002B24CE"/>
    <w:rsid w:val="002B24E0"/>
    <w:rsid w:val="002B2871"/>
    <w:rsid w:val="002B2B39"/>
    <w:rsid w:val="002B2CDE"/>
    <w:rsid w:val="002B2DBC"/>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34C"/>
    <w:rsid w:val="002C74D0"/>
    <w:rsid w:val="002C7796"/>
    <w:rsid w:val="002C79CE"/>
    <w:rsid w:val="002C7B5E"/>
    <w:rsid w:val="002C7D41"/>
    <w:rsid w:val="002C7DD7"/>
    <w:rsid w:val="002D05FC"/>
    <w:rsid w:val="002D0A4A"/>
    <w:rsid w:val="002D0F0A"/>
    <w:rsid w:val="002D115D"/>
    <w:rsid w:val="002D1326"/>
    <w:rsid w:val="002D147E"/>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CD3"/>
    <w:rsid w:val="002E0D9F"/>
    <w:rsid w:val="002E13BD"/>
    <w:rsid w:val="002E1789"/>
    <w:rsid w:val="002E17B9"/>
    <w:rsid w:val="002E1A77"/>
    <w:rsid w:val="002E1D29"/>
    <w:rsid w:val="002E20AA"/>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1F"/>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887"/>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C85"/>
    <w:rsid w:val="00316D6B"/>
    <w:rsid w:val="00316F20"/>
    <w:rsid w:val="003172EA"/>
    <w:rsid w:val="0031756A"/>
    <w:rsid w:val="003176FB"/>
    <w:rsid w:val="003177D0"/>
    <w:rsid w:val="0031781F"/>
    <w:rsid w:val="00320170"/>
    <w:rsid w:val="00320526"/>
    <w:rsid w:val="00320851"/>
    <w:rsid w:val="003209DA"/>
    <w:rsid w:val="00320A2F"/>
    <w:rsid w:val="00320CC9"/>
    <w:rsid w:val="00320D4B"/>
    <w:rsid w:val="00320E26"/>
    <w:rsid w:val="00320E37"/>
    <w:rsid w:val="00320EFE"/>
    <w:rsid w:val="00321090"/>
    <w:rsid w:val="003210DB"/>
    <w:rsid w:val="0032129E"/>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11A"/>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809"/>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98B"/>
    <w:rsid w:val="00351C3E"/>
    <w:rsid w:val="00352391"/>
    <w:rsid w:val="003527C3"/>
    <w:rsid w:val="00352839"/>
    <w:rsid w:val="003528E1"/>
    <w:rsid w:val="00352CA6"/>
    <w:rsid w:val="00352EFA"/>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B6"/>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818"/>
    <w:rsid w:val="003A3A69"/>
    <w:rsid w:val="003A3AB1"/>
    <w:rsid w:val="003A3AB6"/>
    <w:rsid w:val="003A3B74"/>
    <w:rsid w:val="003A407F"/>
    <w:rsid w:val="003A4145"/>
    <w:rsid w:val="003A4BAB"/>
    <w:rsid w:val="003A4DCC"/>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D3"/>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5FA0"/>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318"/>
    <w:rsid w:val="003E4849"/>
    <w:rsid w:val="003E4E64"/>
    <w:rsid w:val="003E5484"/>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12F"/>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A89"/>
    <w:rsid w:val="00415D4A"/>
    <w:rsid w:val="004161DA"/>
    <w:rsid w:val="004162BA"/>
    <w:rsid w:val="004163E5"/>
    <w:rsid w:val="004166CA"/>
    <w:rsid w:val="0041674E"/>
    <w:rsid w:val="004168C0"/>
    <w:rsid w:val="00416B68"/>
    <w:rsid w:val="00416CBA"/>
    <w:rsid w:val="004172B2"/>
    <w:rsid w:val="00417613"/>
    <w:rsid w:val="00417B7C"/>
    <w:rsid w:val="00417C85"/>
    <w:rsid w:val="00417F29"/>
    <w:rsid w:val="00420506"/>
    <w:rsid w:val="00420577"/>
    <w:rsid w:val="0042067F"/>
    <w:rsid w:val="00420907"/>
    <w:rsid w:val="00420A24"/>
    <w:rsid w:val="00420B11"/>
    <w:rsid w:val="00420CCD"/>
    <w:rsid w:val="004213C2"/>
    <w:rsid w:val="0042147E"/>
    <w:rsid w:val="00421EF7"/>
    <w:rsid w:val="00422735"/>
    <w:rsid w:val="004227B1"/>
    <w:rsid w:val="00422A81"/>
    <w:rsid w:val="00422D7A"/>
    <w:rsid w:val="00422E5B"/>
    <w:rsid w:val="00422ED0"/>
    <w:rsid w:val="0042301C"/>
    <w:rsid w:val="004230D4"/>
    <w:rsid w:val="00423158"/>
    <w:rsid w:val="00423283"/>
    <w:rsid w:val="00423879"/>
    <w:rsid w:val="00423D50"/>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2F96"/>
    <w:rsid w:val="00433599"/>
    <w:rsid w:val="00433669"/>
    <w:rsid w:val="00433AFC"/>
    <w:rsid w:val="00434123"/>
    <w:rsid w:val="00434471"/>
    <w:rsid w:val="00434994"/>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551"/>
    <w:rsid w:val="00440B07"/>
    <w:rsid w:val="00440D29"/>
    <w:rsid w:val="00440F70"/>
    <w:rsid w:val="00441303"/>
    <w:rsid w:val="00441360"/>
    <w:rsid w:val="00441467"/>
    <w:rsid w:val="00441535"/>
    <w:rsid w:val="00441681"/>
    <w:rsid w:val="004416B4"/>
    <w:rsid w:val="00441833"/>
    <w:rsid w:val="0044191C"/>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722"/>
    <w:rsid w:val="0044394A"/>
    <w:rsid w:val="00443A21"/>
    <w:rsid w:val="00443A9A"/>
    <w:rsid w:val="004442D3"/>
    <w:rsid w:val="004443BC"/>
    <w:rsid w:val="004449C0"/>
    <w:rsid w:val="00445228"/>
    <w:rsid w:val="00445352"/>
    <w:rsid w:val="00445395"/>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50A"/>
    <w:rsid w:val="004535FA"/>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57F94"/>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266"/>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4E8"/>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316"/>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504"/>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4D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3C26"/>
    <w:rsid w:val="004E4887"/>
    <w:rsid w:val="004E4A62"/>
    <w:rsid w:val="004E4C1A"/>
    <w:rsid w:val="004E5203"/>
    <w:rsid w:val="004E6126"/>
    <w:rsid w:val="004E6585"/>
    <w:rsid w:val="004E68BC"/>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44D"/>
    <w:rsid w:val="004F79B8"/>
    <w:rsid w:val="004F7C97"/>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B12"/>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B4A"/>
    <w:rsid w:val="00527CD7"/>
    <w:rsid w:val="00527CDC"/>
    <w:rsid w:val="00527D6D"/>
    <w:rsid w:val="00527FDA"/>
    <w:rsid w:val="005301EB"/>
    <w:rsid w:val="005302AF"/>
    <w:rsid w:val="00530646"/>
    <w:rsid w:val="00530A50"/>
    <w:rsid w:val="00530D45"/>
    <w:rsid w:val="00531734"/>
    <w:rsid w:val="00531EDF"/>
    <w:rsid w:val="00531F5B"/>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475"/>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C6C"/>
    <w:rsid w:val="00552F20"/>
    <w:rsid w:val="00553076"/>
    <w:rsid w:val="0055320A"/>
    <w:rsid w:val="005537E2"/>
    <w:rsid w:val="00553DFE"/>
    <w:rsid w:val="00553FD7"/>
    <w:rsid w:val="005542A3"/>
    <w:rsid w:val="005542CC"/>
    <w:rsid w:val="00554428"/>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67B8E"/>
    <w:rsid w:val="005701C0"/>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5EE9"/>
    <w:rsid w:val="005765EB"/>
    <w:rsid w:val="00576763"/>
    <w:rsid w:val="005769BD"/>
    <w:rsid w:val="005769E0"/>
    <w:rsid w:val="00576AAF"/>
    <w:rsid w:val="00576DFB"/>
    <w:rsid w:val="00577008"/>
    <w:rsid w:val="00577084"/>
    <w:rsid w:val="00577299"/>
    <w:rsid w:val="00577591"/>
    <w:rsid w:val="00577755"/>
    <w:rsid w:val="00577A31"/>
    <w:rsid w:val="00577B93"/>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3"/>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C2"/>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2E5"/>
    <w:rsid w:val="005A1FB3"/>
    <w:rsid w:val="005A2003"/>
    <w:rsid w:val="005A2276"/>
    <w:rsid w:val="005A22E3"/>
    <w:rsid w:val="005A2309"/>
    <w:rsid w:val="005A235E"/>
    <w:rsid w:val="005A2681"/>
    <w:rsid w:val="005A2763"/>
    <w:rsid w:val="005A2C56"/>
    <w:rsid w:val="005A2DE0"/>
    <w:rsid w:val="005A33FF"/>
    <w:rsid w:val="005A3460"/>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DA3"/>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106"/>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9E7"/>
    <w:rsid w:val="00610B01"/>
    <w:rsid w:val="00610CB8"/>
    <w:rsid w:val="00610CD7"/>
    <w:rsid w:val="00610CEC"/>
    <w:rsid w:val="0061130A"/>
    <w:rsid w:val="0061156B"/>
    <w:rsid w:val="006117B2"/>
    <w:rsid w:val="00611895"/>
    <w:rsid w:val="00611A3F"/>
    <w:rsid w:val="00611C8B"/>
    <w:rsid w:val="00611FFF"/>
    <w:rsid w:val="006124EB"/>
    <w:rsid w:val="006127E5"/>
    <w:rsid w:val="00612942"/>
    <w:rsid w:val="00612B03"/>
    <w:rsid w:val="0061325F"/>
    <w:rsid w:val="00613712"/>
    <w:rsid w:val="0061374F"/>
    <w:rsid w:val="00613A18"/>
    <w:rsid w:val="00613CB9"/>
    <w:rsid w:val="006143B5"/>
    <w:rsid w:val="006147B1"/>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B34"/>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1FAA"/>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B0"/>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629"/>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0EF"/>
    <w:rsid w:val="006762CE"/>
    <w:rsid w:val="006762F5"/>
    <w:rsid w:val="00676669"/>
    <w:rsid w:val="00676794"/>
    <w:rsid w:val="006769FE"/>
    <w:rsid w:val="00676B66"/>
    <w:rsid w:val="00676DE2"/>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2F43"/>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57E"/>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01D"/>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31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343"/>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6A"/>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06"/>
    <w:rsid w:val="006F3FDB"/>
    <w:rsid w:val="006F4009"/>
    <w:rsid w:val="006F4155"/>
    <w:rsid w:val="006F4911"/>
    <w:rsid w:val="006F4E47"/>
    <w:rsid w:val="006F4F79"/>
    <w:rsid w:val="006F5043"/>
    <w:rsid w:val="006F543F"/>
    <w:rsid w:val="006F5729"/>
    <w:rsid w:val="006F5735"/>
    <w:rsid w:val="006F57A8"/>
    <w:rsid w:val="006F594F"/>
    <w:rsid w:val="006F5AA4"/>
    <w:rsid w:val="006F5AEC"/>
    <w:rsid w:val="006F5C34"/>
    <w:rsid w:val="006F614E"/>
    <w:rsid w:val="006F6617"/>
    <w:rsid w:val="006F6832"/>
    <w:rsid w:val="006F6862"/>
    <w:rsid w:val="006F6A08"/>
    <w:rsid w:val="006F6BD9"/>
    <w:rsid w:val="006F6E95"/>
    <w:rsid w:val="006F70E1"/>
    <w:rsid w:val="006F7475"/>
    <w:rsid w:val="006F74DD"/>
    <w:rsid w:val="006F7549"/>
    <w:rsid w:val="006F7603"/>
    <w:rsid w:val="006F7B57"/>
    <w:rsid w:val="006F7F61"/>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053"/>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A68"/>
    <w:rsid w:val="00710B92"/>
    <w:rsid w:val="00710D8F"/>
    <w:rsid w:val="00710DD6"/>
    <w:rsid w:val="00710E83"/>
    <w:rsid w:val="00710F88"/>
    <w:rsid w:val="00710FD7"/>
    <w:rsid w:val="007113DF"/>
    <w:rsid w:val="007115E9"/>
    <w:rsid w:val="007116F1"/>
    <w:rsid w:val="00711892"/>
    <w:rsid w:val="0071197B"/>
    <w:rsid w:val="007119D5"/>
    <w:rsid w:val="00711FF2"/>
    <w:rsid w:val="0071242A"/>
    <w:rsid w:val="00712806"/>
    <w:rsid w:val="00712990"/>
    <w:rsid w:val="007129C6"/>
    <w:rsid w:val="00712C48"/>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7C6"/>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0D7"/>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0DC9"/>
    <w:rsid w:val="0073118E"/>
    <w:rsid w:val="00731470"/>
    <w:rsid w:val="007314A5"/>
    <w:rsid w:val="0073161E"/>
    <w:rsid w:val="00731714"/>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2D4"/>
    <w:rsid w:val="00741445"/>
    <w:rsid w:val="007418B7"/>
    <w:rsid w:val="007425BD"/>
    <w:rsid w:val="007426CA"/>
    <w:rsid w:val="0074287C"/>
    <w:rsid w:val="007428E0"/>
    <w:rsid w:val="0074298F"/>
    <w:rsid w:val="00742E12"/>
    <w:rsid w:val="00742E9A"/>
    <w:rsid w:val="007436E0"/>
    <w:rsid w:val="00743839"/>
    <w:rsid w:val="00743BF1"/>
    <w:rsid w:val="00743F24"/>
    <w:rsid w:val="00744029"/>
    <w:rsid w:val="007441F5"/>
    <w:rsid w:val="007444D9"/>
    <w:rsid w:val="0074470B"/>
    <w:rsid w:val="00744A06"/>
    <w:rsid w:val="00744BE7"/>
    <w:rsid w:val="00744C56"/>
    <w:rsid w:val="00744F2E"/>
    <w:rsid w:val="00745064"/>
    <w:rsid w:val="007451E9"/>
    <w:rsid w:val="007452F3"/>
    <w:rsid w:val="0074557A"/>
    <w:rsid w:val="00745933"/>
    <w:rsid w:val="00745D6A"/>
    <w:rsid w:val="0074603A"/>
    <w:rsid w:val="00746695"/>
    <w:rsid w:val="007466E0"/>
    <w:rsid w:val="00746A4C"/>
    <w:rsid w:val="00746B24"/>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8E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DB2"/>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4F7B"/>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09"/>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5A"/>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6D3"/>
    <w:rsid w:val="007F39AB"/>
    <w:rsid w:val="007F40D5"/>
    <w:rsid w:val="007F4B61"/>
    <w:rsid w:val="007F4BD6"/>
    <w:rsid w:val="007F4F56"/>
    <w:rsid w:val="007F5005"/>
    <w:rsid w:val="007F52DA"/>
    <w:rsid w:val="007F5A57"/>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5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AF1"/>
    <w:rsid w:val="00816B94"/>
    <w:rsid w:val="00816C71"/>
    <w:rsid w:val="00817321"/>
    <w:rsid w:val="00817370"/>
    <w:rsid w:val="0081742F"/>
    <w:rsid w:val="0081744D"/>
    <w:rsid w:val="00817C25"/>
    <w:rsid w:val="008200A0"/>
    <w:rsid w:val="008200F9"/>
    <w:rsid w:val="008202A5"/>
    <w:rsid w:val="00820482"/>
    <w:rsid w:val="0082063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831"/>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1F1"/>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2EF"/>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816"/>
    <w:rsid w:val="00863BC1"/>
    <w:rsid w:val="00863C26"/>
    <w:rsid w:val="00863DBB"/>
    <w:rsid w:val="00864022"/>
    <w:rsid w:val="008642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1D"/>
    <w:rsid w:val="00870274"/>
    <w:rsid w:val="008703EE"/>
    <w:rsid w:val="008705D6"/>
    <w:rsid w:val="0087063F"/>
    <w:rsid w:val="00870752"/>
    <w:rsid w:val="00870775"/>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CDD"/>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3F63"/>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51F"/>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65"/>
    <w:rsid w:val="008B78A6"/>
    <w:rsid w:val="008B7BD8"/>
    <w:rsid w:val="008B7E34"/>
    <w:rsid w:val="008C057F"/>
    <w:rsid w:val="008C05D2"/>
    <w:rsid w:val="008C065A"/>
    <w:rsid w:val="008C0754"/>
    <w:rsid w:val="008C0C36"/>
    <w:rsid w:val="008C0D8B"/>
    <w:rsid w:val="008C0DDC"/>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D81"/>
    <w:rsid w:val="008D3F8D"/>
    <w:rsid w:val="008D3FF7"/>
    <w:rsid w:val="008D4090"/>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7B8"/>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A5E"/>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0C7"/>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0DCC"/>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4E3E"/>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12C"/>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6F0F"/>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D3C"/>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082"/>
    <w:rsid w:val="00982399"/>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09E"/>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59C"/>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0FD"/>
    <w:rsid w:val="009D725B"/>
    <w:rsid w:val="009D7425"/>
    <w:rsid w:val="009D76E0"/>
    <w:rsid w:val="009D7826"/>
    <w:rsid w:val="009D79D5"/>
    <w:rsid w:val="009D7AE5"/>
    <w:rsid w:val="009D7C21"/>
    <w:rsid w:val="009E0289"/>
    <w:rsid w:val="009E084A"/>
    <w:rsid w:val="009E093C"/>
    <w:rsid w:val="009E2AF4"/>
    <w:rsid w:val="009E2FD3"/>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096"/>
    <w:rsid w:val="009E72B3"/>
    <w:rsid w:val="009E7633"/>
    <w:rsid w:val="009E7A84"/>
    <w:rsid w:val="009E7C6D"/>
    <w:rsid w:val="009F077D"/>
    <w:rsid w:val="009F0793"/>
    <w:rsid w:val="009F0AE2"/>
    <w:rsid w:val="009F0BCE"/>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0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8DC"/>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11"/>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1"/>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A3C"/>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C5C"/>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475"/>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E21"/>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59"/>
    <w:rsid w:val="00A82D67"/>
    <w:rsid w:val="00A82EC4"/>
    <w:rsid w:val="00A834E4"/>
    <w:rsid w:val="00A835C3"/>
    <w:rsid w:val="00A836A8"/>
    <w:rsid w:val="00A83F9E"/>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690"/>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97F4A"/>
    <w:rsid w:val="00AA01FF"/>
    <w:rsid w:val="00AA0660"/>
    <w:rsid w:val="00AA07DA"/>
    <w:rsid w:val="00AA0A1D"/>
    <w:rsid w:val="00AA0EE6"/>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086"/>
    <w:rsid w:val="00AC54D8"/>
    <w:rsid w:val="00AC559F"/>
    <w:rsid w:val="00AC5F95"/>
    <w:rsid w:val="00AC6057"/>
    <w:rsid w:val="00AC62E2"/>
    <w:rsid w:val="00AC6306"/>
    <w:rsid w:val="00AC6461"/>
    <w:rsid w:val="00AC68B5"/>
    <w:rsid w:val="00AC6A4F"/>
    <w:rsid w:val="00AC6D5C"/>
    <w:rsid w:val="00AC6E9D"/>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69F"/>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5F7A"/>
    <w:rsid w:val="00AE61A1"/>
    <w:rsid w:val="00AE6263"/>
    <w:rsid w:val="00AE653C"/>
    <w:rsid w:val="00AE6F58"/>
    <w:rsid w:val="00AE7084"/>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D90"/>
    <w:rsid w:val="00B01F2B"/>
    <w:rsid w:val="00B02115"/>
    <w:rsid w:val="00B022C6"/>
    <w:rsid w:val="00B02608"/>
    <w:rsid w:val="00B02636"/>
    <w:rsid w:val="00B0271C"/>
    <w:rsid w:val="00B0278B"/>
    <w:rsid w:val="00B027C2"/>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75A"/>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5F74"/>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0F5"/>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27"/>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6FB8"/>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587"/>
    <w:rsid w:val="00B826A6"/>
    <w:rsid w:val="00B830BE"/>
    <w:rsid w:val="00B835A6"/>
    <w:rsid w:val="00B8388F"/>
    <w:rsid w:val="00B83A4D"/>
    <w:rsid w:val="00B83BBB"/>
    <w:rsid w:val="00B83E02"/>
    <w:rsid w:val="00B83E8C"/>
    <w:rsid w:val="00B8413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1E20"/>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335"/>
    <w:rsid w:val="00BC40B1"/>
    <w:rsid w:val="00BC415C"/>
    <w:rsid w:val="00BC451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62D"/>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84D"/>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0E"/>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06"/>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377"/>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0DA5"/>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776"/>
    <w:rsid w:val="00C7089C"/>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D94"/>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9DC"/>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52D"/>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C5"/>
    <w:rsid w:val="00CD1F8A"/>
    <w:rsid w:val="00CD20FD"/>
    <w:rsid w:val="00CD2295"/>
    <w:rsid w:val="00CD2352"/>
    <w:rsid w:val="00CD2553"/>
    <w:rsid w:val="00CD257E"/>
    <w:rsid w:val="00CD25EC"/>
    <w:rsid w:val="00CD2DAE"/>
    <w:rsid w:val="00CD2E06"/>
    <w:rsid w:val="00CD312E"/>
    <w:rsid w:val="00CD3D14"/>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12"/>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3B7"/>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721"/>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76"/>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179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5F38"/>
    <w:rsid w:val="00D36206"/>
    <w:rsid w:val="00D3653A"/>
    <w:rsid w:val="00D36626"/>
    <w:rsid w:val="00D36899"/>
    <w:rsid w:val="00D36F6D"/>
    <w:rsid w:val="00D376B9"/>
    <w:rsid w:val="00D379DF"/>
    <w:rsid w:val="00D37A5E"/>
    <w:rsid w:val="00D37F3B"/>
    <w:rsid w:val="00D40280"/>
    <w:rsid w:val="00D40460"/>
    <w:rsid w:val="00D404DF"/>
    <w:rsid w:val="00D40932"/>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8EF"/>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ED5"/>
    <w:rsid w:val="00D64FF6"/>
    <w:rsid w:val="00D6504C"/>
    <w:rsid w:val="00D650C6"/>
    <w:rsid w:val="00D6535E"/>
    <w:rsid w:val="00D65492"/>
    <w:rsid w:val="00D655E4"/>
    <w:rsid w:val="00D655EF"/>
    <w:rsid w:val="00D65925"/>
    <w:rsid w:val="00D65950"/>
    <w:rsid w:val="00D659E8"/>
    <w:rsid w:val="00D65B47"/>
    <w:rsid w:val="00D65C97"/>
    <w:rsid w:val="00D65CCB"/>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94"/>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2E"/>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4E"/>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6A0"/>
    <w:rsid w:val="00DB59C1"/>
    <w:rsid w:val="00DB60FF"/>
    <w:rsid w:val="00DB6505"/>
    <w:rsid w:val="00DB6749"/>
    <w:rsid w:val="00DB698B"/>
    <w:rsid w:val="00DB6A94"/>
    <w:rsid w:val="00DB6C19"/>
    <w:rsid w:val="00DB6C5B"/>
    <w:rsid w:val="00DB6E08"/>
    <w:rsid w:val="00DB6F4E"/>
    <w:rsid w:val="00DB70B5"/>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8E9"/>
    <w:rsid w:val="00DC7D14"/>
    <w:rsid w:val="00DC7D16"/>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5F2B"/>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3A"/>
    <w:rsid w:val="00DE01BC"/>
    <w:rsid w:val="00DE03A0"/>
    <w:rsid w:val="00DE05F2"/>
    <w:rsid w:val="00DE064F"/>
    <w:rsid w:val="00DE0790"/>
    <w:rsid w:val="00DE0853"/>
    <w:rsid w:val="00DE0DC2"/>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8AD"/>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1C7"/>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1D7C"/>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153"/>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A88"/>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029"/>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6DB"/>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5DFE"/>
    <w:rsid w:val="00E56114"/>
    <w:rsid w:val="00E561E1"/>
    <w:rsid w:val="00E561FE"/>
    <w:rsid w:val="00E56450"/>
    <w:rsid w:val="00E56467"/>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6DFC"/>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621"/>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D46"/>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A2A"/>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DC8"/>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2BD"/>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31"/>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B8D"/>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23"/>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C82"/>
    <w:rsid w:val="00F21FC7"/>
    <w:rsid w:val="00F22106"/>
    <w:rsid w:val="00F2260B"/>
    <w:rsid w:val="00F22821"/>
    <w:rsid w:val="00F22AC3"/>
    <w:rsid w:val="00F22E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8E1"/>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600"/>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BED"/>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369"/>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4B6"/>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05E"/>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974F4"/>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29E"/>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25"/>
    <w:rsid w:val="00FB4C9D"/>
    <w:rsid w:val="00FB4F78"/>
    <w:rsid w:val="00FB4FD9"/>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153"/>
    <w:rsid w:val="00FC12F9"/>
    <w:rsid w:val="00FC1485"/>
    <w:rsid w:val="00FC191F"/>
    <w:rsid w:val="00FC1A9A"/>
    <w:rsid w:val="00FC1C65"/>
    <w:rsid w:val="00FC1E29"/>
    <w:rsid w:val="00FC1FDE"/>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37"/>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0E32"/>
    <w:rsid w:val="00FD112D"/>
    <w:rsid w:val="00FD1265"/>
    <w:rsid w:val="00FD1353"/>
    <w:rsid w:val="00FD150F"/>
    <w:rsid w:val="00FD1944"/>
    <w:rsid w:val="00FD1A82"/>
    <w:rsid w:val="00FD1D74"/>
    <w:rsid w:val="00FD1EDA"/>
    <w:rsid w:val="00FD2556"/>
    <w:rsid w:val="00FD28C1"/>
    <w:rsid w:val="00FD2A7B"/>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565"/>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2B2"/>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6C9"/>
    <w:rsid w:val="00FF6A6C"/>
    <w:rsid w:val="00FF6AFD"/>
    <w:rsid w:val="00FF6D8B"/>
    <w:rsid w:val="00FF6DAD"/>
    <w:rsid w:val="00FF6E08"/>
    <w:rsid w:val="00FF6E63"/>
    <w:rsid w:val="00FF6FFE"/>
    <w:rsid w:val="00FF74FD"/>
    <w:rsid w:val="00FF7655"/>
    <w:rsid w:val="00FF7B5F"/>
    <w:rsid w:val="02645CF7"/>
    <w:rsid w:val="0448B991"/>
    <w:rsid w:val="050CCF23"/>
    <w:rsid w:val="078050B5"/>
    <w:rsid w:val="07B55400"/>
    <w:rsid w:val="091B4909"/>
    <w:rsid w:val="0C55BB52"/>
    <w:rsid w:val="0FB8D279"/>
    <w:rsid w:val="0FF9A53C"/>
    <w:rsid w:val="10D0974C"/>
    <w:rsid w:val="14070FF6"/>
    <w:rsid w:val="16585E72"/>
    <w:rsid w:val="169E5002"/>
    <w:rsid w:val="197002FA"/>
    <w:rsid w:val="1B677514"/>
    <w:rsid w:val="1BF65816"/>
    <w:rsid w:val="1DE790EF"/>
    <w:rsid w:val="2085F8BB"/>
    <w:rsid w:val="2111A11E"/>
    <w:rsid w:val="2432EF25"/>
    <w:rsid w:val="2456273E"/>
    <w:rsid w:val="24601CE2"/>
    <w:rsid w:val="253B6D8F"/>
    <w:rsid w:val="26D3E0BD"/>
    <w:rsid w:val="27E133C0"/>
    <w:rsid w:val="2A175AD2"/>
    <w:rsid w:val="2B921B22"/>
    <w:rsid w:val="2BA2EC2D"/>
    <w:rsid w:val="2BC9B9C2"/>
    <w:rsid w:val="2C32A38B"/>
    <w:rsid w:val="2DB039C7"/>
    <w:rsid w:val="2FEAEDCE"/>
    <w:rsid w:val="30272520"/>
    <w:rsid w:val="321CD87D"/>
    <w:rsid w:val="33B5FD5C"/>
    <w:rsid w:val="33D23A0A"/>
    <w:rsid w:val="34C3B816"/>
    <w:rsid w:val="35DB24BD"/>
    <w:rsid w:val="36719F94"/>
    <w:rsid w:val="36D1135A"/>
    <w:rsid w:val="37B99468"/>
    <w:rsid w:val="38989610"/>
    <w:rsid w:val="38F7CD88"/>
    <w:rsid w:val="3982CD9E"/>
    <w:rsid w:val="3BB8D25D"/>
    <w:rsid w:val="3BC96942"/>
    <w:rsid w:val="3C46DF66"/>
    <w:rsid w:val="3CE4CFE0"/>
    <w:rsid w:val="3CFF3928"/>
    <w:rsid w:val="3D4CFC51"/>
    <w:rsid w:val="3EE3911F"/>
    <w:rsid w:val="405B98F1"/>
    <w:rsid w:val="40C0A678"/>
    <w:rsid w:val="43059874"/>
    <w:rsid w:val="44724BD3"/>
    <w:rsid w:val="4759E462"/>
    <w:rsid w:val="477733FB"/>
    <w:rsid w:val="49312627"/>
    <w:rsid w:val="4A461B2C"/>
    <w:rsid w:val="4DA5AF02"/>
    <w:rsid w:val="4E8A9882"/>
    <w:rsid w:val="4F09D054"/>
    <w:rsid w:val="5000F541"/>
    <w:rsid w:val="533B1B23"/>
    <w:rsid w:val="548AE8C0"/>
    <w:rsid w:val="54C0C81B"/>
    <w:rsid w:val="55CC888D"/>
    <w:rsid w:val="5646AF03"/>
    <w:rsid w:val="572EE373"/>
    <w:rsid w:val="5781D65E"/>
    <w:rsid w:val="58BD00A9"/>
    <w:rsid w:val="59AD34A3"/>
    <w:rsid w:val="5AE8BDCE"/>
    <w:rsid w:val="5CA818F4"/>
    <w:rsid w:val="5D831E15"/>
    <w:rsid w:val="5DE6031C"/>
    <w:rsid w:val="62C1ED76"/>
    <w:rsid w:val="63112F3C"/>
    <w:rsid w:val="647B4B74"/>
    <w:rsid w:val="66520F49"/>
    <w:rsid w:val="66797EEE"/>
    <w:rsid w:val="6871F703"/>
    <w:rsid w:val="6BEEF34E"/>
    <w:rsid w:val="6C6936B1"/>
    <w:rsid w:val="6CB96E14"/>
    <w:rsid w:val="6D6DF9DD"/>
    <w:rsid w:val="7067B43C"/>
    <w:rsid w:val="70CB1B5D"/>
    <w:rsid w:val="71C6C23B"/>
    <w:rsid w:val="745D7B2A"/>
    <w:rsid w:val="74691EA8"/>
    <w:rsid w:val="7476AA7F"/>
    <w:rsid w:val="77966833"/>
    <w:rsid w:val="779ECCA8"/>
    <w:rsid w:val="78BE1301"/>
    <w:rsid w:val="79D1044E"/>
    <w:rsid w:val="7A1BE7D9"/>
    <w:rsid w:val="7AE83671"/>
    <w:rsid w:val="7B273D9C"/>
    <w:rsid w:val="7C3CB7CF"/>
    <w:rsid w:val="7CA79E12"/>
    <w:rsid w:val="7D6D2D1F"/>
    <w:rsid w:val="7F8F0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6375056-3476-486E-9072-ECEADF50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Paminjimas">
    <w:name w:val="Mention"/>
    <w:basedOn w:val="Numatytasispastraiposriftas"/>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7A7C"/>
    <w:rsid w:val="000110CB"/>
    <w:rsid w:val="0004643B"/>
    <w:rsid w:val="00051133"/>
    <w:rsid w:val="00076722"/>
    <w:rsid w:val="00077929"/>
    <w:rsid w:val="00082EA8"/>
    <w:rsid w:val="00096721"/>
    <w:rsid w:val="000B02D9"/>
    <w:rsid w:val="000B380F"/>
    <w:rsid w:val="000B76E4"/>
    <w:rsid w:val="000D33F6"/>
    <w:rsid w:val="00120F37"/>
    <w:rsid w:val="0015415F"/>
    <w:rsid w:val="00172237"/>
    <w:rsid w:val="001B0026"/>
    <w:rsid w:val="00207C40"/>
    <w:rsid w:val="002313F3"/>
    <w:rsid w:val="002428F2"/>
    <w:rsid w:val="002878E8"/>
    <w:rsid w:val="00291D23"/>
    <w:rsid w:val="002A211B"/>
    <w:rsid w:val="002B4A24"/>
    <w:rsid w:val="002F199F"/>
    <w:rsid w:val="00301A74"/>
    <w:rsid w:val="003177D0"/>
    <w:rsid w:val="00321036"/>
    <w:rsid w:val="0034211A"/>
    <w:rsid w:val="003C2809"/>
    <w:rsid w:val="003E5484"/>
    <w:rsid w:val="003F63C4"/>
    <w:rsid w:val="004172B2"/>
    <w:rsid w:val="0044191C"/>
    <w:rsid w:val="004615FA"/>
    <w:rsid w:val="004E5B2B"/>
    <w:rsid w:val="004E68BC"/>
    <w:rsid w:val="004F744D"/>
    <w:rsid w:val="00521B12"/>
    <w:rsid w:val="00527B4A"/>
    <w:rsid w:val="00575EE9"/>
    <w:rsid w:val="00577B93"/>
    <w:rsid w:val="00583F2F"/>
    <w:rsid w:val="005B5DA3"/>
    <w:rsid w:val="005F422D"/>
    <w:rsid w:val="006109E7"/>
    <w:rsid w:val="00612545"/>
    <w:rsid w:val="00634068"/>
    <w:rsid w:val="00650E2D"/>
    <w:rsid w:val="006562E8"/>
    <w:rsid w:val="00680F11"/>
    <w:rsid w:val="006E2F0C"/>
    <w:rsid w:val="006F614E"/>
    <w:rsid w:val="00705613"/>
    <w:rsid w:val="00725691"/>
    <w:rsid w:val="0079436F"/>
    <w:rsid w:val="007B1D83"/>
    <w:rsid w:val="007C1396"/>
    <w:rsid w:val="007D0906"/>
    <w:rsid w:val="007D4409"/>
    <w:rsid w:val="007E1B43"/>
    <w:rsid w:val="007F36D3"/>
    <w:rsid w:val="0080392D"/>
    <w:rsid w:val="008078DF"/>
    <w:rsid w:val="00812DD6"/>
    <w:rsid w:val="008144AB"/>
    <w:rsid w:val="00820632"/>
    <w:rsid w:val="00872181"/>
    <w:rsid w:val="008B4C37"/>
    <w:rsid w:val="008D3D81"/>
    <w:rsid w:val="008D7B79"/>
    <w:rsid w:val="008E49CD"/>
    <w:rsid w:val="0090275C"/>
    <w:rsid w:val="00926DB0"/>
    <w:rsid w:val="00960C64"/>
    <w:rsid w:val="009811EB"/>
    <w:rsid w:val="0099309E"/>
    <w:rsid w:val="0099337E"/>
    <w:rsid w:val="009E3403"/>
    <w:rsid w:val="00A47C5C"/>
    <w:rsid w:val="00A62475"/>
    <w:rsid w:val="00A82B44"/>
    <w:rsid w:val="00A82D59"/>
    <w:rsid w:val="00AC5086"/>
    <w:rsid w:val="00AE5F7A"/>
    <w:rsid w:val="00B63E5D"/>
    <w:rsid w:val="00B771BE"/>
    <w:rsid w:val="00BA5F78"/>
    <w:rsid w:val="00BB6D2B"/>
    <w:rsid w:val="00C1517F"/>
    <w:rsid w:val="00C75D94"/>
    <w:rsid w:val="00C8512B"/>
    <w:rsid w:val="00CB6C17"/>
    <w:rsid w:val="00D0380A"/>
    <w:rsid w:val="00D076A0"/>
    <w:rsid w:val="00D11B12"/>
    <w:rsid w:val="00D633C6"/>
    <w:rsid w:val="00D756B3"/>
    <w:rsid w:val="00D96A32"/>
    <w:rsid w:val="00E21D40"/>
    <w:rsid w:val="00E2307C"/>
    <w:rsid w:val="00E26D88"/>
    <w:rsid w:val="00E42029"/>
    <w:rsid w:val="00E83621"/>
    <w:rsid w:val="00EA4DC8"/>
    <w:rsid w:val="00EB2399"/>
    <w:rsid w:val="00EB31C1"/>
    <w:rsid w:val="00F33DCC"/>
    <w:rsid w:val="00F41600"/>
    <w:rsid w:val="00F437D3"/>
    <w:rsid w:val="00F66BDE"/>
    <w:rsid w:val="00F7117C"/>
    <w:rsid w:val="00F7703A"/>
    <w:rsid w:val="00F85D1A"/>
    <w:rsid w:val="00FA4876"/>
    <w:rsid w:val="00FA4B94"/>
    <w:rsid w:val="00FB4FD9"/>
    <w:rsid w:val="00FC1FDE"/>
    <w:rsid w:val="00FD0121"/>
    <w:rsid w:val="00FD70FC"/>
    <w:rsid w:val="00FF027C"/>
    <w:rsid w:val="00FF6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430D3-F991-4B43-9A0D-4D650793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65E0E-8356-41BA-8E71-1788ACE8DEB0}">
  <ds:schemaRefs>
    <ds:schemaRef ds:uri="http://schemas.microsoft.com/sharepoint/v3/contenttype/forms"/>
  </ds:schemaRefs>
</ds:datastoreItem>
</file>

<file path=customXml/itemProps3.xml><?xml version="1.0" encoding="utf-8"?>
<ds:datastoreItem xmlns:ds="http://schemas.openxmlformats.org/officeDocument/2006/customXml" ds:itemID="{439214B3-9789-458A-AFE9-E3C9C7111000}">
  <ds:schemaRefs>
    <ds:schemaRef ds:uri="http://schemas.openxmlformats.org/officeDocument/2006/bibliography"/>
  </ds:schemaRefs>
</ds:datastoreItem>
</file>

<file path=customXml/itemProps4.xml><?xml version="1.0" encoding="utf-8"?>
<ds:datastoreItem xmlns:ds="http://schemas.openxmlformats.org/officeDocument/2006/customXml" ds:itemID="{3330CDA9-7469-41E1-85F8-1FFFEBF0E4D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1901</Words>
  <Characters>13624</Characters>
  <Application>Microsoft Office Word</Application>
  <DocSecurity>0</DocSecurity>
  <Lines>113</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Jolita Buškevičienė</cp:lastModifiedBy>
  <cp:revision>4</cp:revision>
  <dcterms:created xsi:type="dcterms:W3CDTF">2026-03-26T11:29:00Z</dcterms:created>
  <dcterms:modified xsi:type="dcterms:W3CDTF">2026-03-26T12:59:00Z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