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E6A5" w14:textId="77777777" w:rsidR="00994DE2" w:rsidRPr="00495AF2" w:rsidRDefault="00994DE2" w:rsidP="00994DE2">
      <w:pPr>
        <w:pStyle w:val="Antrat"/>
        <w:keepNext/>
        <w:jc w:val="right"/>
        <w:rPr>
          <w:rFonts w:ascii="Times New Roman" w:hAnsi="Times New Roman" w:cs="Times New Roman"/>
          <w:b/>
          <w:bCs/>
          <w:i w:val="0"/>
          <w:iCs w:val="0"/>
          <w:color w:val="auto"/>
          <w:sz w:val="24"/>
          <w:szCs w:val="24"/>
        </w:rPr>
      </w:pPr>
      <w:r w:rsidRPr="00495AF2">
        <w:rPr>
          <w:rFonts w:ascii="Times New Roman" w:hAnsi="Times New Roman" w:cs="Times New Roman"/>
          <w:b/>
          <w:bCs/>
          <w:i w:val="0"/>
          <w:iCs w:val="0"/>
          <w:color w:val="auto"/>
          <w:sz w:val="24"/>
          <w:szCs w:val="24"/>
        </w:rPr>
        <w:t>Pasiūlymo formos 1priedas</w:t>
      </w:r>
    </w:p>
    <w:p w14:paraId="67C610B2" w14:textId="77777777" w:rsidR="00495AF2" w:rsidRPr="00495AF2" w:rsidRDefault="00184482" w:rsidP="00495AF2">
      <w:pPr>
        <w:pStyle w:val="Antrat"/>
        <w:keepNext/>
        <w:rPr>
          <w:rFonts w:ascii="Times New Roman" w:hAnsi="Times New Roman" w:cs="Times New Roman"/>
          <w:i w:val="0"/>
          <w:iCs w:val="0"/>
          <w:color w:val="auto"/>
          <w:sz w:val="24"/>
          <w:szCs w:val="24"/>
        </w:rPr>
      </w:pPr>
      <w:r w:rsidRPr="00495AF2">
        <w:rPr>
          <w:rFonts w:ascii="Times New Roman" w:hAnsi="Times New Roman" w:cs="Times New Roman"/>
          <w:b/>
          <w:bCs/>
          <w:i w:val="0"/>
          <w:iCs w:val="0"/>
          <w:color w:val="auto"/>
          <w:sz w:val="24"/>
          <w:szCs w:val="24"/>
        </w:rPr>
        <w:t>1 lentelė.</w:t>
      </w:r>
      <w:r w:rsidRPr="00495AF2">
        <w:rPr>
          <w:rFonts w:ascii="Times New Roman" w:hAnsi="Times New Roman" w:cs="Times New Roman"/>
          <w:i w:val="0"/>
          <w:iCs w:val="0"/>
          <w:color w:val="auto"/>
          <w:sz w:val="24"/>
          <w:szCs w:val="24"/>
        </w:rPr>
        <w:t xml:space="preserve"> Funkcinių reikalavimų atitikties vertinimas pagal techninę specifikaciją</w:t>
      </w:r>
      <w:r w:rsidR="00495AF2" w:rsidRPr="00495AF2">
        <w:rPr>
          <w:rFonts w:ascii="Times New Roman" w:hAnsi="Times New Roman" w:cs="Times New Roman"/>
          <w:i w:val="0"/>
          <w:iCs w:val="0"/>
          <w:color w:val="auto"/>
          <w:sz w:val="24"/>
          <w:szCs w:val="24"/>
        </w:rPr>
        <w:t>:</w:t>
      </w:r>
    </w:p>
    <w:p w14:paraId="347B64D1" w14:textId="77777777" w:rsidR="00495AF2" w:rsidRPr="0016692F" w:rsidRDefault="00495AF2" w:rsidP="00495AF2">
      <w:pPr>
        <w:rPr>
          <w:rFonts w:ascii="Times New Roman" w:hAnsi="Times New Roman"/>
          <w:sz w:val="22"/>
          <w:szCs w:val="22"/>
        </w:rPr>
      </w:pPr>
    </w:p>
    <w:p w14:paraId="7CD76BD5" w14:textId="77777777" w:rsidR="00495AF2" w:rsidRPr="0016692F" w:rsidRDefault="00495AF2" w:rsidP="00495AF2">
      <w:pPr>
        <w:pStyle w:val="Sraopastraipa"/>
        <w:widowControl/>
        <w:numPr>
          <w:ilvl w:val="0"/>
          <w:numId w:val="5"/>
        </w:numPr>
        <w:autoSpaceDE/>
        <w:autoSpaceDN/>
        <w:spacing w:after="160" w:line="278" w:lineRule="auto"/>
        <w:contextualSpacing/>
        <w:jc w:val="center"/>
        <w:rPr>
          <w:b/>
          <w:bCs/>
        </w:rPr>
      </w:pPr>
      <w:r w:rsidRPr="0016692F">
        <w:rPr>
          <w:b/>
          <w:bCs/>
        </w:rPr>
        <w:t>Sistemos procesai</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202"/>
        <w:gridCol w:w="10394"/>
        <w:gridCol w:w="3544"/>
      </w:tblGrid>
      <w:tr w:rsidR="006C4375" w14:paraId="253E6981" w14:textId="77777777">
        <w:trPr>
          <w:trHeight w:val="285"/>
        </w:trPr>
        <w:tc>
          <w:tcPr>
            <w:tcW w:w="58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F50B646" w14:textId="77777777" w:rsidR="00495AF2" w:rsidRDefault="00495AF2">
            <w:pPr>
              <w:spacing w:after="0" w:line="257" w:lineRule="auto"/>
              <w:rPr>
                <w:rFonts w:ascii="Times New Roman" w:hAnsi="Times New Roman"/>
                <w:sz w:val="22"/>
                <w:szCs w:val="22"/>
                <w:lang w:eastAsia="en-US"/>
              </w:rPr>
            </w:pPr>
            <w:r>
              <w:rPr>
                <w:rFonts w:ascii="Times New Roman" w:hAnsi="Times New Roman"/>
                <w:b/>
                <w:bCs/>
                <w:color w:val="000000"/>
                <w:sz w:val="22"/>
                <w:szCs w:val="22"/>
                <w:lang w:val="lt" w:eastAsia="en-US"/>
              </w:rPr>
              <w:t>Nr.</w:t>
            </w:r>
          </w:p>
        </w:tc>
        <w:tc>
          <w:tcPr>
            <w:tcW w:w="12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66D8ADA" w14:textId="77777777" w:rsidR="00495AF2" w:rsidRDefault="00495AF2">
            <w:pPr>
              <w:spacing w:after="0" w:line="257" w:lineRule="auto"/>
              <w:rPr>
                <w:rFonts w:ascii="Times New Roman" w:hAnsi="Times New Roman"/>
                <w:sz w:val="22"/>
                <w:szCs w:val="22"/>
                <w:lang w:eastAsia="en-US"/>
              </w:rPr>
            </w:pPr>
            <w:r>
              <w:rPr>
                <w:rFonts w:ascii="Times New Roman" w:hAnsi="Times New Roman"/>
                <w:b/>
                <w:bCs/>
                <w:color w:val="000000"/>
                <w:sz w:val="22"/>
                <w:szCs w:val="22"/>
                <w:lang w:val="lt" w:eastAsia="en-US"/>
              </w:rPr>
              <w:t>Proceso pavadinimas</w:t>
            </w:r>
          </w:p>
          <w:p w14:paraId="33748492" w14:textId="77777777" w:rsidR="00495AF2" w:rsidRDefault="00495AF2">
            <w:pPr>
              <w:spacing w:after="0" w:line="257" w:lineRule="auto"/>
              <w:rPr>
                <w:rFonts w:ascii="Times New Roman" w:hAnsi="Times New Roman"/>
                <w:sz w:val="22"/>
                <w:szCs w:val="22"/>
                <w:lang w:eastAsia="en-US"/>
              </w:rPr>
            </w:pPr>
            <w:r>
              <w:rPr>
                <w:rFonts w:ascii="Times New Roman" w:hAnsi="Times New Roman"/>
                <w:sz w:val="22"/>
                <w:szCs w:val="22"/>
                <w:lang w:val="lt" w:eastAsia="en-US"/>
              </w:rPr>
              <w:t xml:space="preserve"> </w:t>
            </w:r>
          </w:p>
        </w:tc>
        <w:tc>
          <w:tcPr>
            <w:tcW w:w="1039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80E916F" w14:textId="77777777" w:rsidR="00495AF2" w:rsidRDefault="00495AF2">
            <w:pPr>
              <w:spacing w:before="60" w:after="6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Proceso aprašymas</w:t>
            </w:r>
          </w:p>
        </w:tc>
        <w:tc>
          <w:tcPr>
            <w:tcW w:w="354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1EE123D"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color w:val="000000"/>
                <w:sz w:val="22"/>
                <w:szCs w:val="22"/>
                <w:lang w:val="lt" w:eastAsia="en-US"/>
              </w:rPr>
              <w:t xml:space="preserve">Pažymėti TAIP/NE ir aprašyti atitikimą </w:t>
            </w:r>
          </w:p>
        </w:tc>
      </w:tr>
      <w:tr w:rsidR="006C4375" w14:paraId="30BFA5FB" w14:textId="77777777">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66624E4F" w14:textId="77777777" w:rsidR="00495AF2" w:rsidRDefault="00495AF2">
            <w:pPr>
              <w:shd w:val="clear" w:color="auto" w:fill="FDFDFD"/>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1.1.</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64631260" w14:textId="77777777" w:rsidR="00495AF2" w:rsidRDefault="00495AF2">
            <w:pPr>
              <w:shd w:val="clear" w:color="auto" w:fill="FDFDFD"/>
              <w:spacing w:after="0" w:line="240" w:lineRule="auto"/>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Paciento įvedimas į sistemą: </w:t>
            </w:r>
          </w:p>
          <w:p w14:paraId="47C4D95F"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c>
          <w:tcPr>
            <w:tcW w:w="10394" w:type="dxa"/>
            <w:tcBorders>
              <w:top w:val="single" w:sz="8" w:space="0" w:color="auto"/>
              <w:left w:val="single" w:sz="8" w:space="0" w:color="auto"/>
              <w:bottom w:val="single" w:sz="8" w:space="0" w:color="auto"/>
              <w:right w:val="single" w:sz="8" w:space="0" w:color="auto"/>
            </w:tcBorders>
            <w:tcMar>
              <w:left w:w="108" w:type="dxa"/>
              <w:right w:w="108" w:type="dxa"/>
            </w:tcMar>
          </w:tcPr>
          <w:p w14:paraId="65D3EBF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eastAsia="en-US"/>
              </w:rPr>
              <w:t xml:space="preserve">Naują pacientą į sistemą užregistruoja daugiadalykės komandos narys. Pacientui priskiriamas jį prižiūrintis sveikatos priežiūros specialistas ir automatiškai priskiriamas atvejo vadybininkas (asmuo, kuris užregistravo pacientą sistemoje).  </w:t>
            </w:r>
          </w:p>
          <w:p w14:paraId="0E0FAC56"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Užregistravus pacientą sistemoje turi būti automatiškai sukuriama paciento sveikatos kortelė, paciento profilis mobiliai programėlei. Užregistravus pacientą, sistema siunčia prisijungimus prie mobilios programėlės pacientui į nurodytą el. paštą.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A5317AB"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216E669" w14:textId="77777777">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434F6420" w14:textId="77777777" w:rsidR="00495AF2" w:rsidRDefault="00495AF2">
            <w:pPr>
              <w:shd w:val="clear" w:color="auto" w:fill="FDFDFD"/>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1.2.</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57C10693" w14:textId="77777777" w:rsidR="00495AF2" w:rsidRDefault="00495AF2">
            <w:pPr>
              <w:shd w:val="clear" w:color="auto" w:fill="FDFDFD"/>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Paciento sveikatos kortelė</w:t>
            </w:r>
          </w:p>
        </w:tc>
        <w:tc>
          <w:tcPr>
            <w:tcW w:w="10394" w:type="dxa"/>
            <w:tcBorders>
              <w:top w:val="single" w:sz="8" w:space="0" w:color="auto"/>
              <w:left w:val="single" w:sz="8" w:space="0" w:color="auto"/>
              <w:bottom w:val="single" w:sz="8" w:space="0" w:color="auto"/>
              <w:right w:val="single" w:sz="8" w:space="0" w:color="auto"/>
            </w:tcBorders>
            <w:tcMar>
              <w:left w:w="108" w:type="dxa"/>
              <w:right w:w="108" w:type="dxa"/>
            </w:tcMar>
          </w:tcPr>
          <w:p w14:paraId="23262546" w14:textId="77777777" w:rsidR="00495AF2" w:rsidRDefault="00495AF2">
            <w:pPr>
              <w:spacing w:before="60" w:after="60" w:line="240" w:lineRule="auto"/>
              <w:jc w:val="both"/>
              <w:rPr>
                <w:rFonts w:ascii="Times New Roman" w:hAnsi="Times New Roman"/>
                <w:sz w:val="22"/>
                <w:szCs w:val="22"/>
                <w:lang w:val="lt" w:eastAsia="en-US"/>
              </w:rPr>
            </w:pPr>
            <w:r>
              <w:rPr>
                <w:rFonts w:ascii="Times New Roman" w:hAnsi="Times New Roman"/>
                <w:sz w:val="22"/>
                <w:szCs w:val="22"/>
                <w:lang w:val="lt" w:eastAsia="en-US"/>
              </w:rPr>
              <w:t xml:space="preserve">Užregistravus pacientą sistemoje, jį prižiūrintis sveikatos priežiūros specialistas  įveda paciento ištyrimo ir jo sveikatos būklės vertinimo duomenis į paciento kortelę. Paciento kortelėje turi būti galimybė sveikatos priežiūros darbuotojui suvesti šiuos duomenis: </w:t>
            </w:r>
            <w:r>
              <w:rPr>
                <w:rFonts w:ascii="Times New Roman" w:hAnsi="Times New Roman"/>
                <w:sz w:val="22"/>
                <w:szCs w:val="22"/>
                <w:lang w:eastAsia="en-US"/>
              </w:rPr>
              <w:t xml:space="preserve">paciento vardas, pavardė, asmens kodas, paciento kodas, gimimo data, amžius, ūgis, svoris, kraujospūdis, pulsas, gliukozės kiekis, svoris, vartojami vaistai, konsultacijų įrašai, galutinės patikslintos diagnozės pagal TLK, kontaktinis telefonas, el. paštas, artimųjų kontaktai, priskirti sveikatos priežiūros specialistai. </w:t>
            </w:r>
            <w:r>
              <w:rPr>
                <w:rFonts w:ascii="Times New Roman" w:hAnsi="Times New Roman"/>
                <w:sz w:val="22"/>
                <w:szCs w:val="22"/>
                <w:lang w:val="lt" w:eastAsia="en-US"/>
              </w:rPr>
              <w:t xml:space="preserve">Atlikus laboratorinius tyrimus yra  galimybė įvesti stebimas tyrimų vertes (kaip pavyzdys, gliukolizuoto hemoglobino, kalio, magnio, bendrųjų kraujo tyrimų vertes) bei stebėti jų kitimo eigą gydymo ar stebėsenos laikotarpyje. Paciento kortelėje galima peržiūrėti visus sveikatos įrašus, diagnozes, vaistų istoriją, kraujo ir instrumentinių tyrimų istoriją, gyvybinių rodiklių vertes (įvestas sveikatos priežiūros specialisto, įvestas paciento per mobiliąją programėlę ar gautas iš nešiojamųjų įrenginių), klausimynų rezultatus, fizinio aktyvumo ar mankštų duomenis, jų intensyvumą, vertinimo rodiklius,  mitybos dienoraštį.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970A92D"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BC426E2" w14:textId="77777777">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0392136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1.3.</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160008C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Konsultavimas</w:t>
            </w:r>
          </w:p>
        </w:tc>
        <w:tc>
          <w:tcPr>
            <w:tcW w:w="10394" w:type="dxa"/>
            <w:tcBorders>
              <w:top w:val="single" w:sz="8" w:space="0" w:color="auto"/>
              <w:left w:val="single" w:sz="8" w:space="0" w:color="auto"/>
              <w:bottom w:val="single" w:sz="8" w:space="0" w:color="auto"/>
              <w:right w:val="single" w:sz="8" w:space="0" w:color="auto"/>
            </w:tcBorders>
            <w:tcMar>
              <w:left w:w="108" w:type="dxa"/>
              <w:right w:w="108" w:type="dxa"/>
            </w:tcMar>
          </w:tcPr>
          <w:p w14:paraId="1A5E6FE6"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Po kontaktinės ar nuotolinės konsultacijos įvedamas konsultacijos aprašymas, rekomendacijos pacientui, nurodymai atvejo vadybininkui ar kita gydymo ar stebėsenos eigoje reikalinga informacija. Sveikatos </w:t>
            </w:r>
            <w:r>
              <w:rPr>
                <w:rFonts w:ascii="Times New Roman" w:hAnsi="Times New Roman"/>
                <w:sz w:val="22"/>
                <w:szCs w:val="22"/>
                <w:lang w:eastAsia="en-US"/>
              </w:rPr>
              <w:t xml:space="preserve">priežiūros specialistas turi turėti galimybę peržiūrėti, papildyti ar paskirti individualius dienoraščius, peržiūrėti, įvesti, filtruoti ar koreguoti paciento sveikatos kortelės duomenis; stebėti paciento sveikatos rodiklių matavimo dinamiką (širdies pulso, fizinio aktyvumo, kraujo spaudimo, EKG, svorio, gliukozės lygio, saturacijos, insulino, temperatūros, liemens apimties duomenys ir kitus).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33F792B6"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6086AEA" w14:textId="77777777">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6F1492F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1.4.</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035769B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Komunikavimas su </w:t>
            </w:r>
            <w:r>
              <w:rPr>
                <w:rFonts w:ascii="Times New Roman" w:hAnsi="Times New Roman"/>
                <w:sz w:val="22"/>
                <w:szCs w:val="22"/>
                <w:lang w:val="lt" w:eastAsia="en-US"/>
              </w:rPr>
              <w:lastRenderedPageBreak/>
              <w:t>pacientu</w:t>
            </w:r>
          </w:p>
        </w:tc>
        <w:tc>
          <w:tcPr>
            <w:tcW w:w="10394" w:type="dxa"/>
            <w:tcBorders>
              <w:top w:val="single" w:sz="8" w:space="0" w:color="auto"/>
              <w:left w:val="single" w:sz="8" w:space="0" w:color="auto"/>
              <w:bottom w:val="single" w:sz="8" w:space="0" w:color="auto"/>
              <w:right w:val="single" w:sz="8" w:space="0" w:color="auto"/>
            </w:tcBorders>
            <w:tcMar>
              <w:left w:w="108" w:type="dxa"/>
              <w:right w:w="108" w:type="dxa"/>
            </w:tcMar>
          </w:tcPr>
          <w:p w14:paraId="4B7F9D12" w14:textId="77777777" w:rsidR="00495AF2" w:rsidRDefault="00495AF2">
            <w:pPr>
              <w:spacing w:before="60" w:after="60" w:line="240" w:lineRule="auto"/>
              <w:jc w:val="both"/>
              <w:rPr>
                <w:rFonts w:ascii="Times New Roman" w:hAnsi="Times New Roman"/>
                <w:sz w:val="22"/>
                <w:szCs w:val="22"/>
                <w:lang w:val="lt" w:eastAsia="en-US"/>
              </w:rPr>
            </w:pPr>
            <w:r>
              <w:rPr>
                <w:rFonts w:ascii="Times New Roman" w:hAnsi="Times New Roman"/>
                <w:sz w:val="22"/>
                <w:szCs w:val="22"/>
                <w:lang w:val="lt" w:eastAsia="en-US"/>
              </w:rPr>
              <w:lastRenderedPageBreak/>
              <w:t xml:space="preserve">Funkcionalumai sveikatos priežiūros specialistams siųsti pranešimus pacientui ar pacientams, kurie susiję su paciento sveikata ar sveikatinimu (paskaitos, rekomendacijos, vaistų vartojimas, instrukcijas dėl mobilių programėlių naudojimo, individualaus plano korekcijos, nustatytus siektinus rodiklius bei kitą su gydymu susijusią </w:t>
            </w:r>
            <w:r>
              <w:rPr>
                <w:rFonts w:ascii="Times New Roman" w:hAnsi="Times New Roman"/>
                <w:sz w:val="22"/>
                <w:szCs w:val="22"/>
                <w:lang w:val="lt" w:eastAsia="en-US"/>
              </w:rPr>
              <w:lastRenderedPageBreak/>
              <w:t xml:space="preserve">informaciją). </w:t>
            </w:r>
          </w:p>
          <w:p w14:paraId="79B9A496" w14:textId="77777777" w:rsidR="00495AF2" w:rsidRDefault="00495AF2">
            <w:pPr>
              <w:spacing w:before="60" w:after="60" w:line="240" w:lineRule="auto"/>
              <w:jc w:val="both"/>
              <w:rPr>
                <w:rFonts w:ascii="Times New Roman" w:hAnsi="Times New Roman"/>
                <w:sz w:val="22"/>
                <w:szCs w:val="22"/>
                <w:lang w:val="lt" w:eastAsia="en-US"/>
              </w:rPr>
            </w:pPr>
            <w:r>
              <w:rPr>
                <w:rFonts w:ascii="Times New Roman" w:hAnsi="Times New Roman"/>
                <w:sz w:val="22"/>
                <w:szCs w:val="22"/>
                <w:lang w:val="lt" w:eastAsia="en-US"/>
              </w:rPr>
              <w:t>Komunikacija turi vykti per ,,chat” kanalą susirašinėjant su pacientu žinutėmis. Sveikatos priežiūros specialistas turi turėti galimybę prisegti reikalingus failus pacientui.  Apie įvykdytus pakeitimus pacientas turi gauti pranešimą.</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61EC01A8"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lastRenderedPageBreak/>
              <w:t xml:space="preserve"> </w:t>
            </w:r>
          </w:p>
        </w:tc>
      </w:tr>
      <w:tr w:rsidR="006C4375" w14:paraId="5ACF8161" w14:textId="77777777">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7BFA678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1.5.</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50627BA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Individualizuoto sveikatos priežiūros plano sukūrimas</w:t>
            </w:r>
          </w:p>
        </w:tc>
        <w:tc>
          <w:tcPr>
            <w:tcW w:w="10394" w:type="dxa"/>
            <w:tcBorders>
              <w:top w:val="single" w:sz="8" w:space="0" w:color="auto"/>
              <w:left w:val="single" w:sz="8" w:space="0" w:color="auto"/>
              <w:bottom w:val="single" w:sz="8" w:space="0" w:color="auto"/>
              <w:right w:val="single" w:sz="8" w:space="0" w:color="auto"/>
            </w:tcBorders>
            <w:tcMar>
              <w:left w:w="108" w:type="dxa"/>
              <w:right w:w="108" w:type="dxa"/>
            </w:tcMar>
          </w:tcPr>
          <w:p w14:paraId="6D2FDA17" w14:textId="77777777" w:rsidR="00495AF2" w:rsidRDefault="00495AF2">
            <w:pPr>
              <w:spacing w:after="0" w:line="240" w:lineRule="auto"/>
              <w:jc w:val="both"/>
              <w:rPr>
                <w:rFonts w:ascii="Times New Roman" w:hAnsi="Times New Roman"/>
                <w:sz w:val="22"/>
                <w:szCs w:val="22"/>
                <w:lang w:val="lt" w:eastAsia="en-US"/>
              </w:rPr>
            </w:pPr>
            <w:r>
              <w:rPr>
                <w:rFonts w:ascii="Times New Roman" w:hAnsi="Times New Roman"/>
                <w:sz w:val="22"/>
                <w:szCs w:val="22"/>
                <w:lang w:val="lt" w:eastAsia="en-US"/>
              </w:rPr>
              <w:t xml:space="preserve">Individualizuotame sveikatos priežiūros plane sveikatos priežiūros specialistas turi galėti: </w:t>
            </w:r>
          </w:p>
          <w:p w14:paraId="5FCE8550" w14:textId="77777777" w:rsidR="00495AF2" w:rsidRDefault="00495AF2">
            <w:pPr>
              <w:pStyle w:val="Sraopastraipa"/>
              <w:widowControl/>
              <w:numPr>
                <w:ilvl w:val="0"/>
                <w:numId w:val="13"/>
              </w:numPr>
              <w:autoSpaceDE/>
              <w:autoSpaceDN/>
              <w:contextualSpacing/>
              <w:jc w:val="both"/>
              <w:rPr>
                <w:lang w:val="lt"/>
              </w:rPr>
            </w:pPr>
            <w:r>
              <w:rPr>
                <w:lang w:val="lt"/>
              </w:rPr>
              <w:t xml:space="preserve">Paskirtų matavimų rodmenis, kuriuos pacientas stebės per mobilią programėlę ar įvesti ranka ar jie bus gaunami iš išmaniųjų prietaisų gaunami duomenis. </w:t>
            </w:r>
          </w:p>
          <w:p w14:paraId="10DD29B4" w14:textId="77777777" w:rsidR="00495AF2" w:rsidRDefault="00495AF2">
            <w:pPr>
              <w:pStyle w:val="Sraopastraipa"/>
              <w:widowControl/>
              <w:numPr>
                <w:ilvl w:val="0"/>
                <w:numId w:val="13"/>
              </w:numPr>
              <w:autoSpaceDE/>
              <w:autoSpaceDN/>
              <w:contextualSpacing/>
              <w:jc w:val="both"/>
              <w:rPr>
                <w:lang w:val="lt"/>
              </w:rPr>
            </w:pPr>
            <w:r>
              <w:rPr>
                <w:lang w:val="lt"/>
              </w:rPr>
              <w:t xml:space="preserve">Nustatyti fizinės veiklos tikslus (pvz.: žingsnių skaičių) arba paskirti treniruotes ir pratimus pagal nustatytą paciento fizinį pasirengimą, parenkant intensyvumo lygį ir jį atitinkančius pratimus. </w:t>
            </w:r>
          </w:p>
          <w:p w14:paraId="0F95977D" w14:textId="77777777" w:rsidR="00495AF2" w:rsidRDefault="00495AF2">
            <w:pPr>
              <w:pStyle w:val="Sraopastraipa"/>
              <w:widowControl/>
              <w:numPr>
                <w:ilvl w:val="0"/>
                <w:numId w:val="13"/>
              </w:numPr>
              <w:autoSpaceDE/>
              <w:autoSpaceDN/>
              <w:contextualSpacing/>
              <w:jc w:val="both"/>
              <w:rPr>
                <w:lang w:val="lt"/>
              </w:rPr>
            </w:pPr>
            <w:r>
              <w:rPr>
                <w:lang w:val="lt"/>
              </w:rPr>
              <w:t xml:space="preserve">Sveikatos priežiūros plane gali nurodyti, kad pacientas žymėtų kaip vartoja paskirtus vaistus (pažymėti mobiliojoje programėlėje, kad suvartotojo paskirtus vaistus). </w:t>
            </w:r>
          </w:p>
          <w:p w14:paraId="78E1599E" w14:textId="77777777" w:rsidR="00495AF2" w:rsidRDefault="00495AF2">
            <w:pPr>
              <w:pStyle w:val="Sraopastraipa"/>
              <w:widowControl/>
              <w:numPr>
                <w:ilvl w:val="0"/>
                <w:numId w:val="13"/>
              </w:numPr>
              <w:autoSpaceDE/>
              <w:autoSpaceDN/>
              <w:contextualSpacing/>
              <w:jc w:val="both"/>
              <w:rPr>
                <w:lang w:val="lt"/>
              </w:rPr>
            </w:pPr>
            <w:r>
              <w:rPr>
                <w:lang w:val="lt"/>
              </w:rPr>
              <w:t xml:space="preserve">Individualiame plane galima nurodyti klausimynus, kurie plano laikotarpyje bus pateikiami pacientui per mobiliąją programėlę nustatytu dažnumu (pvz.: kartą per savaitę, kartą per dieną ir t.t.). </w:t>
            </w:r>
          </w:p>
          <w:p w14:paraId="7837FFFA" w14:textId="77777777" w:rsidR="00495AF2" w:rsidRDefault="00495AF2">
            <w:pPr>
              <w:pStyle w:val="Sraopastraipa"/>
              <w:widowControl/>
              <w:numPr>
                <w:ilvl w:val="0"/>
                <w:numId w:val="13"/>
              </w:numPr>
              <w:autoSpaceDE/>
              <w:autoSpaceDN/>
              <w:contextualSpacing/>
              <w:jc w:val="both"/>
              <w:rPr>
                <w:lang w:val="lt"/>
              </w:rPr>
            </w:pPr>
            <w:r>
              <w:rPr>
                <w:lang w:val="lt"/>
              </w:rPr>
              <w:t xml:space="preserve">Plane turi būti galimybė nurodyti, kad pacientas turi žymėti/vesti mitybos dienoraštį. </w:t>
            </w:r>
          </w:p>
          <w:p w14:paraId="17640425" w14:textId="77777777" w:rsidR="00495AF2" w:rsidRDefault="00495AF2">
            <w:pPr>
              <w:pStyle w:val="Sraopastraipa"/>
              <w:widowControl/>
              <w:numPr>
                <w:ilvl w:val="0"/>
                <w:numId w:val="13"/>
              </w:numPr>
              <w:autoSpaceDE/>
              <w:autoSpaceDN/>
              <w:contextualSpacing/>
              <w:jc w:val="both"/>
              <w:rPr>
                <w:lang w:val="lt"/>
              </w:rPr>
            </w:pPr>
            <w:r>
              <w:rPr>
                <w:lang w:val="lt"/>
              </w:rPr>
              <w:t xml:space="preserve">Po individualaus plano korekcijų pacientas turi gauti pranešimą apie atliktą sveikatos specialisto pokytį. </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72FFCFB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1F047F8" w14:textId="77777777">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65A35C8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1.6.</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47225FC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Paciento stebėsena</w:t>
            </w:r>
          </w:p>
        </w:tc>
        <w:tc>
          <w:tcPr>
            <w:tcW w:w="10394" w:type="dxa"/>
            <w:tcBorders>
              <w:top w:val="single" w:sz="8" w:space="0" w:color="auto"/>
              <w:left w:val="single" w:sz="8" w:space="0" w:color="auto"/>
              <w:bottom w:val="single" w:sz="8" w:space="0" w:color="auto"/>
              <w:right w:val="single" w:sz="8" w:space="0" w:color="auto"/>
            </w:tcBorders>
            <w:tcMar>
              <w:left w:w="108" w:type="dxa"/>
              <w:right w:w="108" w:type="dxa"/>
            </w:tcMar>
          </w:tcPr>
          <w:p w14:paraId="0CC1CF08"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Sveikatos priežiūros specialistas vykdo paciento stebėseną nuotoliniu būdu, t. y. stebi per paciento mobiliąją programėlę įvestus duomenis, gautus matavimus iš išmaniųjų nešiojamų įrenginių. Gydymo ar sveikatos priežiūros plano vykdymo metu, specialistas turi turėti galimybę komunikuoti su pacientu, stebėti jo sveikatos įrašus ir stebimus rodiklius bei veiklą. Taip pat turi turėti galimybę koreguoti paskirtą gydymo ar sveikatos priežiūros planą, koreguoti vaistų paskyrimą, įvesti konsultacijos įrašus bei stebėti rodiklių kitimą grafikuose.  </w:t>
            </w:r>
          </w:p>
          <w:p w14:paraId="0230290C"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Sistema turi stebėti paciento veiklą ir sveikatos rodiklius, esant poreikiui informuoti sveikatos priežiūros specialistą apie nevykdomas užduotis, kritinius sveikatos rodiklius, kintančią sveikatos būklę siųsdama įspėjamuosius pranešimus (angl. </w:t>
            </w:r>
            <w:r>
              <w:rPr>
                <w:rFonts w:ascii="Times New Roman" w:hAnsi="Times New Roman"/>
                <w:i/>
                <w:iCs/>
                <w:sz w:val="22"/>
                <w:szCs w:val="22"/>
                <w:lang w:val="lt" w:eastAsia="en-US"/>
              </w:rPr>
              <w:t>alert</w:t>
            </w:r>
            <w:r>
              <w:rPr>
                <w:rFonts w:ascii="Times New Roman" w:hAnsi="Times New Roman"/>
                <w:sz w:val="22"/>
                <w:szCs w:val="22"/>
                <w:lang w:val="lt" w:eastAsia="en-US"/>
              </w:rPr>
              <w:t xml:space="preserve">) į sistemos informacijos suvestinę (angl. </w:t>
            </w:r>
            <w:r>
              <w:rPr>
                <w:rFonts w:ascii="Times New Roman" w:hAnsi="Times New Roman"/>
                <w:i/>
                <w:iCs/>
                <w:sz w:val="22"/>
                <w:szCs w:val="22"/>
                <w:lang w:val="lt" w:eastAsia="en-US"/>
              </w:rPr>
              <w:t>dashboard</w:t>
            </w:r>
            <w:r>
              <w:rPr>
                <w:rFonts w:ascii="Times New Roman" w:hAnsi="Times New Roman"/>
                <w:sz w:val="22"/>
                <w:szCs w:val="22"/>
                <w:lang w:val="lt" w:eastAsia="en-US"/>
              </w:rPr>
              <w:t>) ar formuodamas užduotis pacientą prižiūrinčiam specialistui. Taip pat turi būti įvairaus pobūdžio pranešimai ir pacientui, t.y., įvesti sveikatos rodiklius, pažymėti vaistus, atlikti gydymo ar sveikatos priežiūros plane numatytas veiklas. stebėti paciento vertinimo skales (užpildytas per mobiliąją programėlę), kad būtų galima koreguoti fizinės veiklos tikslus ir koreguoti fizinio krūvio intensyvumo lygį. Taip pat turi būti galimybė stebėti emocinės ir fizinės savijautos klausimynų rezultatus pateiktus paciento per mobiliąją programėlę.</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CA35B3F" w14:textId="77777777" w:rsidR="00495AF2" w:rsidRDefault="00495AF2">
            <w:pPr>
              <w:spacing w:after="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CF9D8B2" w14:textId="77777777">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2A05DBE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1.7.</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3DD1664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Ataskaitos</w:t>
            </w:r>
          </w:p>
        </w:tc>
        <w:tc>
          <w:tcPr>
            <w:tcW w:w="10394" w:type="dxa"/>
            <w:tcBorders>
              <w:top w:val="single" w:sz="8" w:space="0" w:color="auto"/>
              <w:left w:val="single" w:sz="8" w:space="0" w:color="auto"/>
              <w:bottom w:val="single" w:sz="8" w:space="0" w:color="auto"/>
              <w:right w:val="single" w:sz="8" w:space="0" w:color="auto"/>
            </w:tcBorders>
            <w:tcMar>
              <w:left w:w="108" w:type="dxa"/>
              <w:right w:w="108" w:type="dxa"/>
            </w:tcMar>
          </w:tcPr>
          <w:p w14:paraId="254CE72B"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Sistema automatiškai generuoja savaitines ataskaitas su paciento sveikatos rodiklių dinamika, kuriose atvaizduojama gydymo ar sveikatos priežiūros plane nustatytų stebėjimo veiklų ar gyvybinių rodiklių suvestinė: matavimai, kritinės jų reikšmės, atliktos fizinės veiklos ir t.t.</w:t>
            </w:r>
          </w:p>
          <w:p w14:paraId="124D1366"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Sistema savaitines ataskaitas turi siųsti automatiškai į paciento nurodytą el. paštą.</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31EDDB11"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66BEF13" w14:textId="77777777">
        <w:trPr>
          <w:trHeight w:val="300"/>
        </w:trPr>
        <w:tc>
          <w:tcPr>
            <w:tcW w:w="585" w:type="dxa"/>
            <w:tcBorders>
              <w:top w:val="single" w:sz="8" w:space="0" w:color="auto"/>
              <w:left w:val="single" w:sz="8" w:space="0" w:color="auto"/>
              <w:bottom w:val="single" w:sz="8" w:space="0" w:color="auto"/>
              <w:right w:val="single" w:sz="8" w:space="0" w:color="auto"/>
            </w:tcBorders>
            <w:tcMar>
              <w:left w:w="108" w:type="dxa"/>
              <w:right w:w="108" w:type="dxa"/>
            </w:tcMar>
          </w:tcPr>
          <w:p w14:paraId="67FADD0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1.8.</w:t>
            </w:r>
          </w:p>
        </w:tc>
        <w:tc>
          <w:tcPr>
            <w:tcW w:w="1202" w:type="dxa"/>
            <w:tcBorders>
              <w:top w:val="single" w:sz="8" w:space="0" w:color="auto"/>
              <w:left w:val="single" w:sz="8" w:space="0" w:color="auto"/>
              <w:bottom w:val="single" w:sz="8" w:space="0" w:color="auto"/>
              <w:right w:val="single" w:sz="8" w:space="0" w:color="auto"/>
            </w:tcBorders>
            <w:tcMar>
              <w:left w:w="108" w:type="dxa"/>
              <w:right w:w="108" w:type="dxa"/>
            </w:tcMar>
          </w:tcPr>
          <w:p w14:paraId="1DFD865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Privatumo politikos įgyvendinimas</w:t>
            </w:r>
          </w:p>
        </w:tc>
        <w:tc>
          <w:tcPr>
            <w:tcW w:w="10394" w:type="dxa"/>
            <w:tcBorders>
              <w:top w:val="single" w:sz="8" w:space="0" w:color="auto"/>
              <w:left w:val="single" w:sz="8" w:space="0" w:color="auto"/>
              <w:bottom w:val="single" w:sz="8" w:space="0" w:color="auto"/>
              <w:right w:val="single" w:sz="8" w:space="0" w:color="auto"/>
            </w:tcBorders>
            <w:tcMar>
              <w:left w:w="108" w:type="dxa"/>
              <w:right w:w="108" w:type="dxa"/>
            </w:tcMar>
          </w:tcPr>
          <w:p w14:paraId="2217B809"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Sistemoje turi būti įgyvendinamos sveikatos priežiūros įstaigos nurodytos privatumo gairės siekiant apsaugoti pacientų duomenis.</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2FBF17D" w14:textId="77777777" w:rsidR="00495AF2" w:rsidRDefault="00495AF2">
            <w:pPr>
              <w:spacing w:before="60" w:after="60" w:line="240" w:lineRule="auto"/>
              <w:jc w:val="both"/>
              <w:rPr>
                <w:rFonts w:ascii="Times New Roman" w:hAnsi="Times New Roman"/>
                <w:sz w:val="22"/>
                <w:szCs w:val="22"/>
                <w:lang w:val="lt" w:eastAsia="en-US"/>
              </w:rPr>
            </w:pPr>
          </w:p>
        </w:tc>
      </w:tr>
    </w:tbl>
    <w:p w14:paraId="45BF7B41" w14:textId="77777777" w:rsidR="00495AF2" w:rsidRPr="0016692F" w:rsidRDefault="00495AF2" w:rsidP="00495AF2">
      <w:pPr>
        <w:pStyle w:val="Sraopastraipa"/>
        <w:ind w:left="1080"/>
        <w:jc w:val="both"/>
      </w:pPr>
    </w:p>
    <w:p w14:paraId="5DE844CD" w14:textId="77777777" w:rsidR="00495AF2" w:rsidRPr="0016692F" w:rsidRDefault="00495AF2" w:rsidP="00495AF2">
      <w:pPr>
        <w:pStyle w:val="Sraopastraipa"/>
        <w:widowControl/>
        <w:numPr>
          <w:ilvl w:val="0"/>
          <w:numId w:val="5"/>
        </w:numPr>
        <w:autoSpaceDE/>
        <w:autoSpaceDN/>
        <w:spacing w:line="278" w:lineRule="auto"/>
        <w:contextualSpacing/>
        <w:jc w:val="center"/>
        <w:rPr>
          <w:b/>
          <w:bCs/>
          <w:lang w:val="lt"/>
        </w:rPr>
      </w:pPr>
      <w:r w:rsidRPr="0016692F">
        <w:rPr>
          <w:b/>
          <w:bCs/>
          <w:lang w:val="lt"/>
        </w:rPr>
        <w:t>SISTEMOS FUNKCINĖ ARCHITEKTŪRA</w:t>
      </w:r>
    </w:p>
    <w:p w14:paraId="32A464A9" w14:textId="77777777" w:rsidR="00495AF2" w:rsidRPr="0016692F" w:rsidRDefault="00495AF2" w:rsidP="00495AF2">
      <w:pPr>
        <w:spacing w:before="240" w:after="240" w:line="276" w:lineRule="auto"/>
        <w:rPr>
          <w:rFonts w:ascii="Times New Roman" w:hAnsi="Times New Roman"/>
          <w:sz w:val="22"/>
          <w:szCs w:val="22"/>
          <w:lang w:val="lt"/>
        </w:rPr>
      </w:pPr>
      <w:r w:rsidRPr="0016692F">
        <w:rPr>
          <w:rFonts w:ascii="Times New Roman" w:hAnsi="Times New Roman"/>
          <w:sz w:val="22"/>
          <w:szCs w:val="22"/>
          <w:lang w:val="lt"/>
        </w:rPr>
        <w:t>Sistemos funkcinės architektūros aprašymas pateikiamas žemiau esančioje lentelėje:</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6499"/>
        <w:gridCol w:w="2410"/>
        <w:gridCol w:w="5812"/>
      </w:tblGrid>
      <w:tr w:rsidR="006C4375" w14:paraId="073BA62E" w14:textId="77777777">
        <w:trPr>
          <w:trHeight w:val="285"/>
        </w:trPr>
        <w:tc>
          <w:tcPr>
            <w:tcW w:w="100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7B6685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Nr.</w:t>
            </w:r>
          </w:p>
        </w:tc>
        <w:tc>
          <w:tcPr>
            <w:tcW w:w="649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BCE576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 xml:space="preserve">Funkcijos </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5FBFD49"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F309E73"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495AF2" w14:paraId="6AEC13B2" w14:textId="77777777">
        <w:trPr>
          <w:trHeight w:val="285"/>
        </w:trPr>
        <w:tc>
          <w:tcPr>
            <w:tcW w:w="15725" w:type="dxa"/>
            <w:gridSpan w:val="4"/>
            <w:tcBorders>
              <w:top w:val="single" w:sz="8" w:space="0" w:color="auto"/>
              <w:left w:val="single" w:sz="8" w:space="0" w:color="000000"/>
              <w:bottom w:val="single" w:sz="8" w:space="0" w:color="000000"/>
              <w:right w:val="single" w:sz="8" w:space="0" w:color="000000"/>
            </w:tcBorders>
            <w:shd w:val="clear" w:color="auto" w:fill="D9D9D9"/>
            <w:tcMar>
              <w:left w:w="108" w:type="dxa"/>
              <w:right w:w="108" w:type="dxa"/>
            </w:tcMar>
          </w:tcPr>
          <w:p w14:paraId="1662E4B1" w14:textId="77777777" w:rsidR="00495AF2" w:rsidRDefault="00495AF2">
            <w:pPr>
              <w:spacing w:before="60" w:after="60" w:line="240" w:lineRule="auto"/>
              <w:jc w:val="both"/>
              <w:rPr>
                <w:rFonts w:ascii="Times New Roman" w:hAnsi="Times New Roman"/>
                <w:sz w:val="22"/>
                <w:szCs w:val="22"/>
                <w:lang w:val="lt" w:eastAsia="en-US"/>
              </w:rPr>
            </w:pPr>
            <w:r>
              <w:rPr>
                <w:rFonts w:ascii="Times New Roman" w:hAnsi="Times New Roman"/>
                <w:b/>
                <w:bCs/>
                <w:color w:val="000000"/>
                <w:sz w:val="22"/>
                <w:szCs w:val="22"/>
                <w:lang w:val="lt" w:eastAsia="en-US"/>
              </w:rPr>
              <w:t xml:space="preserve">2.1 Mobilioji programėlės funkcionalumai: </w:t>
            </w:r>
            <w:r>
              <w:rPr>
                <w:rFonts w:ascii="Times New Roman" w:hAnsi="Times New Roman"/>
                <w:color w:val="000000"/>
                <w:sz w:val="22"/>
                <w:szCs w:val="22"/>
                <w:lang w:val="lt" w:eastAsia="en-US"/>
              </w:rPr>
              <w:t xml:space="preserve">Mobilios programėlės naudojimas užtikrins paciento duomenų įvedimo procesą į sistemą procesą, užduočių valdymą, rekomendacijų vykdymą. </w:t>
            </w:r>
          </w:p>
        </w:tc>
      </w:tr>
      <w:tr w:rsidR="006C4375" w14:paraId="616639F0" w14:textId="77777777">
        <w:trPr>
          <w:trHeight w:val="36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DBC72B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18AF68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 xml:space="preserve">Paciento sveikatos rodiklių įvedimas; </w:t>
            </w:r>
          </w:p>
        </w:tc>
        <w:tc>
          <w:tcPr>
            <w:tcW w:w="2410" w:type="dxa"/>
            <w:tcBorders>
              <w:top w:val="nil"/>
              <w:left w:val="single" w:sz="8" w:space="0" w:color="auto"/>
              <w:bottom w:val="single" w:sz="8" w:space="0" w:color="auto"/>
              <w:right w:val="single" w:sz="8" w:space="0" w:color="auto"/>
            </w:tcBorders>
            <w:tcMar>
              <w:left w:w="108" w:type="dxa"/>
              <w:right w:w="108" w:type="dxa"/>
            </w:tcMar>
          </w:tcPr>
          <w:p w14:paraId="0B21987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2E25F14"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3F5E0AA"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9C9847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2EB2EE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Stebėti nešiojamų įrenginių rodiklius;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37443A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E54BD7B"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29E2843"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AB8B07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1A560BB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Peržiūrėti ir valdyti sveikatos priežiūros plano užduotis (matavimus, fizinės veiklos užduotis);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20B259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0AE1D13"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F00D84D"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87B5B5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1F6B2F7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Komunikuoti su sveikatos priežiūros specialistais (atvejo vadybininku, sveikatos priežiūros specialistais);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E09619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8F1CADF"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F3C2AA7"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E76F59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2.1.6</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04B85FD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Duomenų įkėlimas į sistemą;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040DD7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37C364E"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652D294"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23CF3C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2.1.7</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75FF79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pt-BR" w:eastAsia="en-US"/>
              </w:rPr>
              <w:t>Vartotojo paskyros duomenis valdymas bei peržiūra;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7AA832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376F99C"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069CCDD"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26549D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2.1.8</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2CD866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Paskirtų laboratorinių tyrimų ar jų rezultatų peržiūra;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1AB09F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9A9568A"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9A923EB"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5E5273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2.1.9</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31EE052" w14:textId="77777777" w:rsidR="00495AF2" w:rsidRDefault="00495AF2">
            <w:pPr>
              <w:spacing w:after="0" w:line="240" w:lineRule="auto"/>
              <w:rPr>
                <w:rFonts w:ascii="Times New Roman" w:hAnsi="Times New Roman"/>
                <w:sz w:val="22"/>
                <w:szCs w:val="22"/>
                <w:lang w:eastAsia="en-US"/>
              </w:rPr>
            </w:pPr>
            <w:r>
              <w:rPr>
                <w:rFonts w:ascii="Times New Roman" w:hAnsi="Times New Roman"/>
                <w:sz w:val="22"/>
                <w:szCs w:val="22"/>
                <w:lang w:val="lt" w:eastAsia="en-US"/>
              </w:rPr>
              <w:t>Sveikatos priežiūros specialisto konsultacijų išrašų peržiūra;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290741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AC383EE"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03FB579"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8D3BBC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2.1.10</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6DD766C1" w14:textId="77777777" w:rsidR="00495AF2" w:rsidRDefault="00495AF2">
            <w:pPr>
              <w:spacing w:before="60" w:after="60" w:line="240" w:lineRule="auto"/>
              <w:rPr>
                <w:rFonts w:ascii="Times New Roman" w:hAnsi="Times New Roman"/>
                <w:sz w:val="22"/>
                <w:szCs w:val="22"/>
                <w:lang w:val="lt" w:eastAsia="en-US"/>
              </w:rPr>
            </w:pPr>
            <w:r>
              <w:rPr>
                <w:rFonts w:ascii="Times New Roman" w:hAnsi="Times New Roman"/>
                <w:sz w:val="22"/>
                <w:szCs w:val="22"/>
                <w:lang w:val="lt" w:eastAsia="en-US"/>
              </w:rPr>
              <w:t>Sveikatos priežiūros specialistų pateiktos mokomosios medžiagos peržiūra (pranešimus);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B8DF36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FC05313"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82D9330"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721DE4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2.1.11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95995F9" w14:textId="77777777" w:rsidR="00495AF2" w:rsidRDefault="00495AF2">
            <w:pPr>
              <w:spacing w:before="60" w:after="60" w:line="240" w:lineRule="auto"/>
              <w:rPr>
                <w:rFonts w:ascii="Times New Roman" w:hAnsi="Times New Roman"/>
                <w:sz w:val="22"/>
                <w:szCs w:val="22"/>
                <w:lang w:val="lt" w:eastAsia="en-US"/>
              </w:rPr>
            </w:pPr>
            <w:r>
              <w:rPr>
                <w:rFonts w:ascii="Times New Roman" w:hAnsi="Times New Roman"/>
                <w:sz w:val="22"/>
                <w:szCs w:val="22"/>
                <w:lang w:val="lt" w:eastAsia="en-US"/>
              </w:rPr>
              <w:t>Pildyti vaistų dienoraštį;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CDB4A2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3B95639"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03EACF1"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774610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2.1.12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56BBBD3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Pildyti mitybos dienoraštį;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B568EC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2AFE05A"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31279F7"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F7D87F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2.1.13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7DD7119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treniruotės ar mankštos video įrašus;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ECA7A1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8B9983E"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5281436"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6DD9A8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2.1.14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E7DDD73" w14:textId="77777777" w:rsidR="00495AF2" w:rsidRDefault="00495AF2">
            <w:pPr>
              <w:spacing w:before="60" w:after="60" w:line="240" w:lineRule="auto"/>
              <w:rPr>
                <w:rFonts w:ascii="Times New Roman" w:hAnsi="Times New Roman"/>
                <w:sz w:val="22"/>
                <w:szCs w:val="22"/>
                <w:lang w:val="lt" w:eastAsia="en-US"/>
              </w:rPr>
            </w:pPr>
            <w:r>
              <w:rPr>
                <w:rFonts w:ascii="Times New Roman" w:hAnsi="Times New Roman"/>
                <w:sz w:val="22"/>
                <w:szCs w:val="22"/>
                <w:lang w:val="lt" w:eastAsia="en-US"/>
              </w:rPr>
              <w:t>Pažymėti borgo skalę po mankštos ar treniruotės ir borgo skalės rezultatus;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DA55C5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BD568F3"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023D891"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D9C1E9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2.1.15</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194EE29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Įvesti diagnostinių klausimynų reikšmes;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258BE2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18400EA"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8FC3D02"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A380F1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2.1.16</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3A6B13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Valdyti paciento paskyros duomenis.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CE9E4C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3FB4112"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6C7F94C" w14:textId="77777777">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FBD5E07"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2.2</w:t>
            </w:r>
          </w:p>
        </w:tc>
        <w:tc>
          <w:tcPr>
            <w:tcW w:w="8909" w:type="dxa"/>
            <w:gridSpan w:val="2"/>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ECD0664"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Internetinės programos funkcionalumai:</w:t>
            </w:r>
          </w:p>
          <w:p w14:paraId="6A7AE79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Pacientų  registravimo modulis</w:t>
            </w:r>
          </w:p>
        </w:tc>
        <w:tc>
          <w:tcPr>
            <w:tcW w:w="5812" w:type="dxa"/>
            <w:tcBorders>
              <w:top w:val="single" w:sz="8" w:space="0" w:color="auto"/>
              <w:left w:val="nil"/>
              <w:bottom w:val="single" w:sz="8" w:space="0" w:color="auto"/>
              <w:right w:val="single" w:sz="8" w:space="0" w:color="auto"/>
            </w:tcBorders>
            <w:shd w:val="clear" w:color="auto" w:fill="D9D9D9"/>
            <w:tcMar>
              <w:left w:w="108" w:type="dxa"/>
              <w:right w:w="108" w:type="dxa"/>
            </w:tcMar>
          </w:tcPr>
          <w:p w14:paraId="08148892"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sz w:val="22"/>
                <w:szCs w:val="22"/>
                <w:lang w:val="lt" w:eastAsia="en-US"/>
              </w:rPr>
              <w:t xml:space="preserve"> </w:t>
            </w:r>
          </w:p>
        </w:tc>
      </w:tr>
      <w:tr w:rsidR="006C4375" w14:paraId="4E7C6E3B"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0B38B3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2.2.1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52EF7B3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Registruoti naujus pacientus; </w:t>
            </w:r>
          </w:p>
        </w:tc>
        <w:tc>
          <w:tcPr>
            <w:tcW w:w="2410" w:type="dxa"/>
            <w:tcBorders>
              <w:top w:val="nil"/>
              <w:left w:val="single" w:sz="8" w:space="0" w:color="auto"/>
              <w:bottom w:val="single" w:sz="8" w:space="0" w:color="auto"/>
              <w:right w:val="single" w:sz="8" w:space="0" w:color="auto"/>
            </w:tcBorders>
            <w:tcMar>
              <w:left w:w="108" w:type="dxa"/>
              <w:right w:w="108" w:type="dxa"/>
            </w:tcMar>
          </w:tcPr>
          <w:p w14:paraId="4856D176" w14:textId="77777777" w:rsidR="00495AF2" w:rsidRDefault="00495AF2">
            <w:pPr>
              <w:spacing w:after="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5AE659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E1B35B7"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69DAA7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2.2.2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9A2948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Siųsti pacientui mobiliosios programėlės prisijungimo duomenis;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D295A2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673A8B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4D7EA4D"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4E875C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2.2.3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54FB84B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pacientų sąrašus;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01F8BD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544A0C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D1E3078"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A444BD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2.2.4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691D3B1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Atlikti paiešką pacientų sąrašuose;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171852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B0D024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EF96246"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A36460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2.2.5</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F2983F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Autentifikuoti vartotoją prisijungiantį prie internetinės programos;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6B8532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85AD06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D519359"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03BD80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2.2.6</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02DB015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Leisti įvesti šią informaciją registracijos metu:</w:t>
            </w:r>
          </w:p>
          <w:p w14:paraId="26CE87E6" w14:textId="77777777" w:rsidR="00495AF2" w:rsidRDefault="00495AF2">
            <w:pPr>
              <w:pStyle w:val="Sraopastraipa"/>
              <w:widowControl/>
              <w:numPr>
                <w:ilvl w:val="1"/>
                <w:numId w:val="12"/>
              </w:numPr>
              <w:autoSpaceDE/>
              <w:autoSpaceDN/>
              <w:ind w:left="1080"/>
              <w:contextualSpacing/>
              <w:jc w:val="both"/>
              <w:rPr>
                <w:lang w:val="lt"/>
              </w:rPr>
            </w:pPr>
            <w:r>
              <w:rPr>
                <w:lang w:val="lt"/>
              </w:rPr>
              <w:t>Paciento vardas ir pavardė</w:t>
            </w:r>
          </w:p>
          <w:p w14:paraId="5C40459E" w14:textId="77777777" w:rsidR="00495AF2" w:rsidRDefault="00495AF2">
            <w:pPr>
              <w:pStyle w:val="Sraopastraipa"/>
              <w:widowControl/>
              <w:numPr>
                <w:ilvl w:val="1"/>
                <w:numId w:val="12"/>
              </w:numPr>
              <w:autoSpaceDE/>
              <w:autoSpaceDN/>
              <w:ind w:left="1080"/>
              <w:contextualSpacing/>
              <w:jc w:val="both"/>
              <w:rPr>
                <w:lang w:val="lt"/>
              </w:rPr>
            </w:pPr>
            <w:r>
              <w:rPr>
                <w:lang w:val="lt"/>
              </w:rPr>
              <w:t>Paciento kodas</w:t>
            </w:r>
          </w:p>
          <w:p w14:paraId="28BB9EAF" w14:textId="77777777" w:rsidR="00495AF2" w:rsidRDefault="00495AF2">
            <w:pPr>
              <w:pStyle w:val="Sraopastraipa"/>
              <w:widowControl/>
              <w:numPr>
                <w:ilvl w:val="1"/>
                <w:numId w:val="12"/>
              </w:numPr>
              <w:autoSpaceDE/>
              <w:autoSpaceDN/>
              <w:ind w:left="1080"/>
              <w:contextualSpacing/>
              <w:jc w:val="both"/>
              <w:rPr>
                <w:lang w:val="lt"/>
              </w:rPr>
            </w:pPr>
            <w:r>
              <w:rPr>
                <w:lang w:val="lt"/>
              </w:rPr>
              <w:t>Kontaktinė informacija</w:t>
            </w:r>
          </w:p>
          <w:p w14:paraId="40C362B6" w14:textId="77777777" w:rsidR="00495AF2" w:rsidRDefault="00495AF2">
            <w:pPr>
              <w:pStyle w:val="Sraopastraipa"/>
              <w:widowControl/>
              <w:numPr>
                <w:ilvl w:val="1"/>
                <w:numId w:val="12"/>
              </w:numPr>
              <w:autoSpaceDE/>
              <w:autoSpaceDN/>
              <w:ind w:left="1080"/>
              <w:contextualSpacing/>
              <w:jc w:val="both"/>
              <w:rPr>
                <w:lang w:val="lt"/>
              </w:rPr>
            </w:pPr>
            <w:r>
              <w:rPr>
                <w:lang w:val="lt"/>
              </w:rPr>
              <w:t>Sveikatos priežiūros įstaiga ar padalinys</w:t>
            </w:r>
          </w:p>
          <w:p w14:paraId="22AEB05E" w14:textId="77777777" w:rsidR="00495AF2" w:rsidRDefault="00495AF2">
            <w:pPr>
              <w:pStyle w:val="Sraopastraipa"/>
              <w:widowControl/>
              <w:numPr>
                <w:ilvl w:val="1"/>
                <w:numId w:val="12"/>
              </w:numPr>
              <w:autoSpaceDE/>
              <w:autoSpaceDN/>
              <w:ind w:left="1080"/>
              <w:contextualSpacing/>
              <w:jc w:val="both"/>
              <w:rPr>
                <w:lang w:val="lt"/>
              </w:rPr>
            </w:pPr>
            <w:r>
              <w:rPr>
                <w:lang w:val="lt"/>
              </w:rPr>
              <w:t>Prižiūrintis gydytojas</w:t>
            </w:r>
          </w:p>
          <w:p w14:paraId="22B0CE3B" w14:textId="77777777" w:rsidR="00495AF2" w:rsidRDefault="00495AF2">
            <w:pPr>
              <w:pStyle w:val="Sraopastraipa"/>
              <w:widowControl/>
              <w:numPr>
                <w:ilvl w:val="1"/>
                <w:numId w:val="12"/>
              </w:numPr>
              <w:autoSpaceDE/>
              <w:autoSpaceDN/>
              <w:ind w:left="1080"/>
              <w:contextualSpacing/>
              <w:jc w:val="both"/>
              <w:rPr>
                <w:lang w:val="lt"/>
              </w:rPr>
            </w:pPr>
            <w:r>
              <w:rPr>
                <w:lang w:val="lt"/>
              </w:rPr>
              <w:t>Asmeninė informacija: ūgis, svoris, gimimo data</w:t>
            </w:r>
          </w:p>
          <w:p w14:paraId="73E47D3B" w14:textId="77777777" w:rsidR="00495AF2" w:rsidRDefault="00495AF2">
            <w:pPr>
              <w:pStyle w:val="Sraopastraipa"/>
              <w:widowControl/>
              <w:numPr>
                <w:ilvl w:val="1"/>
                <w:numId w:val="12"/>
              </w:numPr>
              <w:autoSpaceDE/>
              <w:autoSpaceDN/>
              <w:ind w:left="1080"/>
              <w:contextualSpacing/>
              <w:jc w:val="both"/>
              <w:rPr>
                <w:color w:val="000000"/>
                <w:lang w:val="lt"/>
              </w:rPr>
            </w:pPr>
            <w:r>
              <w:rPr>
                <w:color w:val="000000"/>
                <w:lang w:val="lt"/>
              </w:rPr>
              <w:t>Diagnozės</w:t>
            </w:r>
          </w:p>
          <w:p w14:paraId="1FA52B6F" w14:textId="77777777" w:rsidR="00495AF2" w:rsidRDefault="00495AF2">
            <w:pPr>
              <w:pStyle w:val="Sraopastraipa"/>
              <w:widowControl/>
              <w:numPr>
                <w:ilvl w:val="1"/>
                <w:numId w:val="12"/>
              </w:numPr>
              <w:autoSpaceDE/>
              <w:autoSpaceDN/>
              <w:ind w:left="1080"/>
              <w:contextualSpacing/>
              <w:jc w:val="both"/>
              <w:rPr>
                <w:color w:val="000000"/>
                <w:lang w:val="lt"/>
              </w:rPr>
            </w:pPr>
            <w:r>
              <w:rPr>
                <w:color w:val="000000"/>
                <w:lang w:val="lt"/>
              </w:rPr>
              <w:t>Vartojami vaistai</w:t>
            </w:r>
          </w:p>
          <w:p w14:paraId="1E80037D" w14:textId="77777777" w:rsidR="00495AF2" w:rsidRDefault="00495AF2">
            <w:pPr>
              <w:spacing w:after="0" w:line="240" w:lineRule="auto"/>
              <w:jc w:val="both"/>
              <w:rPr>
                <w:rFonts w:ascii="Times New Roman" w:hAnsi="Times New Roman"/>
                <w:sz w:val="22"/>
                <w:szCs w:val="22"/>
                <w:lang w:val="lt" w:eastAsia="en-US"/>
              </w:rPr>
            </w:pP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01294C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3E32D6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8788199"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D8E896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2.2.7</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70395C7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ir valdyti paciento paskyros duomenis;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39C9E8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A7AEA3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77E0DD8"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2108BD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2.2.8</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FD1BF5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ir valdyti nešiojamų įrenginių paskyrų duomenis.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CA5B58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C320F3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B4EF4BC" w14:textId="77777777">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9E5C3A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b/>
                <w:bCs/>
                <w:i/>
                <w:iCs/>
                <w:color w:val="000000"/>
                <w:sz w:val="22"/>
                <w:szCs w:val="22"/>
                <w:lang w:val="lt" w:eastAsia="en-US"/>
              </w:rPr>
              <w:t>2.3</w:t>
            </w:r>
          </w:p>
        </w:tc>
        <w:tc>
          <w:tcPr>
            <w:tcW w:w="649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E90A421"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Internetinės programos funkcionalumai:</w:t>
            </w:r>
          </w:p>
          <w:p w14:paraId="6DF56F7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Paciento sveikatos kortelės modulis</w:t>
            </w:r>
          </w:p>
          <w:p w14:paraId="7BC2DEA8"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Modulis skirtas paciento medicininei informacijai valdyti: </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DE4C18C" w14:textId="77777777" w:rsidR="00495AF2" w:rsidRDefault="00495AF2">
            <w:pPr>
              <w:spacing w:before="60" w:after="60" w:line="240" w:lineRule="auto"/>
              <w:ind w:left="360"/>
              <w:rPr>
                <w:rFonts w:ascii="Times New Roman" w:hAnsi="Times New Roman"/>
                <w:sz w:val="22"/>
                <w:szCs w:val="22"/>
                <w:lang w:eastAsia="en-US"/>
              </w:rPr>
            </w:pPr>
            <w:r>
              <w:rPr>
                <w:rFonts w:ascii="Times New Roman" w:hAnsi="Times New Roman"/>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BE2151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5EC9E8A"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F0F95A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73EE15B1" w14:textId="77777777" w:rsidR="00495AF2" w:rsidRDefault="00495AF2">
            <w:pPr>
              <w:spacing w:after="0" w:line="240" w:lineRule="auto"/>
              <w:rPr>
                <w:rFonts w:ascii="Times New Roman" w:hAnsi="Times New Roman"/>
                <w:sz w:val="22"/>
                <w:szCs w:val="22"/>
                <w:lang w:eastAsia="en-US"/>
              </w:rPr>
            </w:pPr>
            <w:r>
              <w:rPr>
                <w:rFonts w:ascii="Times New Roman" w:hAnsi="Times New Roman"/>
                <w:sz w:val="22"/>
                <w:szCs w:val="22"/>
                <w:lang w:val="lt" w:eastAsia="en-US"/>
              </w:rPr>
              <w:t>Peržiūrėti, įvesti, filtruoti, koreguoti paciento sveikatos kortelės duomenis;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FC30D3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8DE5EE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D2521FA"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18AD1F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5A52B7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paciento sveikatos rodiklius širdies pulso, fizinio aktyvumo, miego, arterinio kraujo spaudimo, EKG, svorio, liemens apimties, gliukozės lygio, insulino, saturacijos (SP02) ir temperatūros duomenis;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C82874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68C3DA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CDD0F80"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495618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1CADBC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įspėjamuosius pranešimus sveikatos rodikliams nukrypus nuo normos;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E5EE8A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A10AD8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18774EA"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7A8489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DF681D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Koreguoti ribines sveikatos rodiklių reikšmes individualiai pacientui (pagal tai sistema turi siųsti įspėjamuosius pranešimus pacientui į mobiliąją programėlę, į sistemos laiko juostą, atvaizduoti informaciją prie grafikų bei ataskaitose)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4DF973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0B8830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C2BE123"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49D190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2.3.5</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9D65AF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Įvesti sveikatos rodiklių duomenis: kraujo spaudimą, širdies pulsą, svorį.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F6D8B5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886F32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6E3ADD5"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A68C2B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2.3.6</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0003FAB9" w14:textId="77777777" w:rsidR="00495AF2" w:rsidRDefault="00495AF2">
            <w:pPr>
              <w:spacing w:before="60" w:after="60" w:line="240" w:lineRule="auto"/>
              <w:rPr>
                <w:rFonts w:ascii="Times New Roman" w:hAnsi="Times New Roman"/>
                <w:sz w:val="22"/>
                <w:szCs w:val="22"/>
                <w:lang w:val="lt" w:eastAsia="en-US"/>
              </w:rPr>
            </w:pPr>
            <w:r>
              <w:rPr>
                <w:rFonts w:ascii="Times New Roman" w:hAnsi="Times New Roman"/>
                <w:sz w:val="22"/>
                <w:szCs w:val="22"/>
                <w:lang w:val="lt" w:eastAsia="en-US"/>
              </w:rPr>
              <w:t>Įvesti laboratorinių tyrimų rezultatus ir prireikus įkelti laboratorinių tyrimų atsakymus (failus);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3B63CD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147B47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6D7EAFA"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790B03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2.3.7</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14C47CF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diagnostinių klausimynų rezultatus;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0FB649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74F435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86AF201"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45E486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2.3.8</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600C20C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fizinio krūvio intensyvumo rezultatus;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C528D9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60FD4F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F51A922"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9D3197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2.3.9</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72856D1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ir valdyti paciento diagnozes;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3B7947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4C6F27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A0DDBF4"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AD263A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2.3.10</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444EF0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paciento fizinio aktyvumo veiklą ir pasiektus tikslus;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391D93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D46393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9B162BC"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0BC0BD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2.3.11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91EF5A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pacientui paskirtų užduočių rezultatus;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3C394A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12B002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E52B5D8"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525913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2.3.12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5D412A1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ir valdyti paciento vaistų istoriją;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7F9CF1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58B5BE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F775B29"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616E70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2.3.13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7A9BCE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mitybos dienoraščio įrašus;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5C1B19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2C660A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08D07A8" w14:textId="77777777">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0F1020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b/>
                <w:bCs/>
                <w:i/>
                <w:iCs/>
                <w:color w:val="000000"/>
                <w:sz w:val="22"/>
                <w:szCs w:val="22"/>
                <w:lang w:val="lt" w:eastAsia="en-US"/>
              </w:rPr>
              <w:t>2.4</w:t>
            </w:r>
          </w:p>
        </w:tc>
        <w:tc>
          <w:tcPr>
            <w:tcW w:w="649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8E84B25"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Internetinės programos funkcionalumas</w:t>
            </w:r>
          </w:p>
          <w:p w14:paraId="22979A8B"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Sveikatos priežiūros specialistų modulis:</w:t>
            </w:r>
          </w:p>
          <w:p w14:paraId="2D1080A4"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Skirtas sveikatos priežiūros specialistų informacijai ir darbui valdyti.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D23EB9E" w14:textId="77777777" w:rsidR="00495AF2" w:rsidRDefault="00495AF2">
            <w:pPr>
              <w:spacing w:before="60" w:after="60" w:line="240" w:lineRule="auto"/>
              <w:ind w:left="360"/>
              <w:rPr>
                <w:rFonts w:ascii="Times New Roman" w:hAnsi="Times New Roman"/>
                <w:sz w:val="22"/>
                <w:szCs w:val="22"/>
                <w:lang w:eastAsia="en-US"/>
              </w:rPr>
            </w:pPr>
            <w:r>
              <w:rPr>
                <w:rFonts w:ascii="Times New Roman" w:hAnsi="Times New Roman"/>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612F6A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8DA0623"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D6BB19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2.4.1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5787D321" w14:textId="77777777" w:rsidR="00495AF2" w:rsidRDefault="00495AF2">
            <w:pPr>
              <w:spacing w:after="0" w:line="240" w:lineRule="auto"/>
              <w:rPr>
                <w:rFonts w:ascii="Times New Roman" w:hAnsi="Times New Roman"/>
                <w:sz w:val="22"/>
                <w:szCs w:val="22"/>
                <w:lang w:eastAsia="en-US"/>
              </w:rPr>
            </w:pPr>
            <w:r>
              <w:rPr>
                <w:rFonts w:ascii="Times New Roman" w:hAnsi="Times New Roman"/>
                <w:sz w:val="22"/>
                <w:szCs w:val="22"/>
                <w:lang w:val="lt" w:eastAsia="en-US"/>
              </w:rPr>
              <w:t>Peržiūrėti sveikatos priežiūros specialistui priskirtas užduotis ir jas valdyti;</w:t>
            </w:r>
          </w:p>
        </w:tc>
        <w:tc>
          <w:tcPr>
            <w:tcW w:w="24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10BB6F8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1B2866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D927A6D"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F2A50D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2.4.2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56B6C8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sveikatos priežiūros specialistui priskirtus pacientus ir jų informaciją;</w:t>
            </w:r>
          </w:p>
        </w:tc>
        <w:tc>
          <w:tcPr>
            <w:tcW w:w="24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752FEBA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A71749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D28235F"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76FA2E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2.4.3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10CA5DB4" w14:textId="77777777" w:rsidR="00495AF2" w:rsidRDefault="00495AF2">
            <w:pPr>
              <w:spacing w:before="60" w:after="60" w:line="240" w:lineRule="auto"/>
              <w:rPr>
                <w:rFonts w:ascii="Times New Roman" w:hAnsi="Times New Roman"/>
                <w:sz w:val="22"/>
                <w:szCs w:val="22"/>
                <w:lang w:val="lt" w:eastAsia="en-US"/>
              </w:rPr>
            </w:pPr>
            <w:r>
              <w:rPr>
                <w:rFonts w:ascii="Times New Roman" w:hAnsi="Times New Roman"/>
                <w:sz w:val="22"/>
                <w:szCs w:val="22"/>
                <w:lang w:val="lt" w:eastAsia="en-US"/>
              </w:rPr>
              <w:t>Peržiūrėti sveikatos priežiūros specialistų sąrašus ir jų informaciją, esant poreikiui pridėti naują sveikatos priežiūros specialistą;</w:t>
            </w:r>
          </w:p>
        </w:tc>
        <w:tc>
          <w:tcPr>
            <w:tcW w:w="24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3E7982C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69A0113"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0D44921"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7E1DBD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2.4.4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6EBA8E6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Ieškoti sveikatos priežiūros specialisto sąrašuose;</w:t>
            </w:r>
          </w:p>
        </w:tc>
        <w:tc>
          <w:tcPr>
            <w:tcW w:w="24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05F60F7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BBB05A4"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889B1AF"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B066E0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2.4.5</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50B8B44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Valdyti sveikatos priežiūros specialisto informaciją (kontaktinę, darbinės veiklos, specialisto informaciją).</w:t>
            </w:r>
          </w:p>
        </w:tc>
        <w:tc>
          <w:tcPr>
            <w:tcW w:w="2410"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14:paraId="58E7D8A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1709ED2"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F4A5FCE" w14:textId="77777777">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57266C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b/>
                <w:bCs/>
                <w:i/>
                <w:iCs/>
                <w:color w:val="000000"/>
                <w:sz w:val="22"/>
                <w:szCs w:val="22"/>
                <w:lang w:val="lt" w:eastAsia="en-US"/>
              </w:rPr>
              <w:t>2.5</w:t>
            </w:r>
          </w:p>
        </w:tc>
        <w:tc>
          <w:tcPr>
            <w:tcW w:w="649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0DDE931"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Internetinės programos funkcionalumai:</w:t>
            </w:r>
          </w:p>
          <w:p w14:paraId="2C47AAC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Konsultacijų modulis</w:t>
            </w:r>
          </w:p>
          <w:p w14:paraId="54708EE8"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Skirtas nuotolinių konsultacijų informacijai valdyti: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D272D9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30D462F"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3CF838D"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34A167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2.5.1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C4B8DCC" w14:textId="77777777" w:rsidR="00495AF2" w:rsidRDefault="00495AF2">
            <w:pPr>
              <w:spacing w:after="0" w:line="240" w:lineRule="auto"/>
              <w:rPr>
                <w:rFonts w:ascii="Times New Roman" w:hAnsi="Times New Roman"/>
                <w:sz w:val="22"/>
                <w:szCs w:val="22"/>
                <w:lang w:eastAsia="en-US"/>
              </w:rPr>
            </w:pPr>
            <w:r>
              <w:rPr>
                <w:rFonts w:ascii="Times New Roman" w:hAnsi="Times New Roman"/>
                <w:sz w:val="22"/>
                <w:szCs w:val="22"/>
                <w:lang w:val="lt" w:eastAsia="en-US"/>
              </w:rPr>
              <w:t>Peržiūrėti ir valdyti konsultacijų išrašus;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98B8D0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9AED934"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64337E0"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AF65BA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2.5.2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68275F5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Įvesti rekomendacijas pacientui ir jas išsiųsti į mobiliąją programėlę (jeigu pažymėta, kad siųsti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982BED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7DF22B4"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0974557"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BC32FB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2.5.3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6A0B5BA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Įvesti nurodymus pacientui dėl tolimesnio gydymo;</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0C8B28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E766F43"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8A337E8"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64BF8F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2.5.4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B9A035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Paskirti vaistus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E7E75D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47ADDFF"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0DAED46"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8A4A8E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2.5.5</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FF190C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Priskirti diagnozę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14CAFE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6045FC5"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FA1638B"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9CD5A3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2.5.6</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60BBEC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Pažymėti, kurios konsultacijų išrašo dalys nėra matomos (siunčiamos į mobiliąją programėlę)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BA2083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2213957"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872639E"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D74BA6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2.5.7</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021F789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Peržiūrėti paciento konsultacijų išrašų sąrašus.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C618F2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5BC6B70"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F057CFA" w14:textId="77777777">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764A15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b/>
                <w:bCs/>
                <w:i/>
                <w:iCs/>
                <w:color w:val="000000"/>
                <w:sz w:val="22"/>
                <w:szCs w:val="22"/>
                <w:lang w:val="lt" w:eastAsia="en-US"/>
              </w:rPr>
              <w:t>2.6</w:t>
            </w:r>
          </w:p>
        </w:tc>
        <w:tc>
          <w:tcPr>
            <w:tcW w:w="649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A8E6F48"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Internetinės programos funkcionalumai:</w:t>
            </w:r>
          </w:p>
          <w:p w14:paraId="554FED7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 xml:space="preserve">Pacientų stebėsenos modulis </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65656B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94A35F9"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660322D"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09875C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3EA85B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Analizuoti ir vertinti paciento sveikatos rodiklius;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719A40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DB5E6B3"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23B2B61"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371B75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5C92AFD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Vykdyti paciento fizinės veiklos analizę;</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2717A6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6721923"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76FDB33"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2FC2D0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7F57A0D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Vykdyti paciento mitybos įpročių vertinimą;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FC1F5E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F046A54"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7656528"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93926B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08E351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Vykdyti emocinės, fizinės ir savijautos vertinimą pagal diagnostinių klausimynų rezultatus;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A9840B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DF7D2F9"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EA7A444"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7E6B36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2.6.5</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87D6AA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Taikyti nešiojamųjų įrenginių duomenis paciento sveikatos vertinime;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E70982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088E436"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F81FDE4"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055847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2.6.6</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0BC7C4A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Taikyti paciento įvestų per mobiliąją programėlę duomenis paciento sveikatos vertinime;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9D0F13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FC263F8"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48BF2F9"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8F5FF6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2.6.7</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0535C2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Informuoti sveikatos priežiūros specialistą apie staigius paciento sveikatos rodiklių pasikeitimus siunčiant įspėjamuosius pranešimus (alert) prižiūrinčiam specialistui.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903CA5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1765AF2"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D64E180" w14:textId="77777777">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7F4F40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b/>
                <w:bCs/>
                <w:i/>
                <w:iCs/>
                <w:color w:val="000000"/>
                <w:sz w:val="22"/>
                <w:szCs w:val="22"/>
                <w:lang w:val="lt" w:eastAsia="en-US"/>
              </w:rPr>
              <w:t>2.6</w:t>
            </w:r>
          </w:p>
        </w:tc>
        <w:tc>
          <w:tcPr>
            <w:tcW w:w="649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B419105"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Internetinės programos funkcionalumai:</w:t>
            </w:r>
          </w:p>
          <w:p w14:paraId="4D6551A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Individualizuoto stebėsenos plano modulis</w:t>
            </w:r>
          </w:p>
          <w:p w14:paraId="42FAF9D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Skirtas individualizuotai formuoti gydymo ar sveikatos priežiūros planus: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14F9C7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631BE78"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1ADCA30"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22BD88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571E4B2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Paskirti nustatytam laikotarpiui sveikatos priežiūros planą (pradžios ir pabaigos datą);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0369D3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A394236"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172D1DC"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332729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1163254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Paskirti sveikatos rodiklių matavimus ir jų dažnumus plano vykdymo eigoje;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39A22D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B381462"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4244856"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CE9D23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01336EE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Paskirti fizinės veiklos užduotis (mankštas, treniruotes);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D31D68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C00C220"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6F55EA2"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2EF7F37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79440F8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Paskirti judėjimo tikslus (žingsnių skaičių).</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315363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FCEADFC"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5346978"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E3C4EA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2.6.5</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0AA1784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Paskirti mankštas ir treniruotes pagal intensyvumo lygį;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F8F934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2111A8C"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350F8AE"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6BED6C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2.6.6</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242038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Nustatyti pacientui intensyvumo lygį (3 lygiai);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98F3D1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726B740"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192FDBC"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460EA5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2.6.7</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50C436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Nustatyti, kad pacientas žymėtų mitybos ir vandens suvartojimo dienoraštį;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283DC29" w14:textId="77777777" w:rsidR="00495AF2" w:rsidRDefault="00495AF2">
            <w:pPr>
              <w:spacing w:after="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7A1B46A"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AB29EB1"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F1CDAC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2.6.8</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101069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Nustatyti validuotus diagnostinius klausimynus stebėsenos laikotarpiui;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F65A43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95AC7DF"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74DA563"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17E964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2.6.9</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7057576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Nutraukti, pratęsti ar koreguoti individualizuotą gydymo ar sveikatos priežiūros planą.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1C0630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CA31447"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A0EA840"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8CE864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2.6.10</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6023E4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Automatiškai valdyti plano būsenas (sukurtas, aktyvuotas, sustabdytas, atnaujintas, užbaigtas)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F1C7753"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21A67D8"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42CD2DC"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F5996D5"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2.6.11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AFC65B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Leisti uždaryti planą sveikatos priežiūros specialistui.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FD5D19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8D6D16B"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7E2A250"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6A2055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2.6.12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70B4602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Leisti įvesti plano uždarymo priežastį pasirenkant iš sąrašo ar įvedant ranka.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2DAA2A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89F71EF"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1AF95B7" w14:textId="77777777">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C798B4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b/>
                <w:bCs/>
                <w:i/>
                <w:iCs/>
                <w:color w:val="000000"/>
                <w:sz w:val="22"/>
                <w:szCs w:val="22"/>
                <w:lang w:val="lt" w:eastAsia="en-US"/>
              </w:rPr>
              <w:t>2.7</w:t>
            </w:r>
          </w:p>
        </w:tc>
        <w:tc>
          <w:tcPr>
            <w:tcW w:w="649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DE16082"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Internetinės programos funkcionalumai:</w:t>
            </w:r>
          </w:p>
          <w:p w14:paraId="4A405822"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Komunikavimo modulis valdyti ir organizuoti komunikavimą tarp paciento ir pacientą prižiūrinčio specialisto.</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181E266" w14:textId="77777777" w:rsidR="00495AF2" w:rsidRDefault="00495AF2">
            <w:pPr>
              <w:spacing w:before="60" w:after="60" w:line="240" w:lineRule="auto"/>
              <w:ind w:left="360"/>
              <w:jc w:val="both"/>
              <w:rPr>
                <w:rFonts w:ascii="Times New Roman" w:hAnsi="Times New Roman"/>
                <w:sz w:val="22"/>
                <w:szCs w:val="22"/>
                <w:lang w:eastAsia="en-US"/>
              </w:rPr>
            </w:pPr>
            <w:r>
              <w:rPr>
                <w:rFonts w:ascii="Times New Roman" w:hAnsi="Times New Roman"/>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ED738ED"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245AC77"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780F817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2.7.1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05E6B954"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 xml:space="preserve">Pacientas gali susirašinėti su jį prižiūrinčiu specialistu ir gauti iš jo patarimus bei nurodymus.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F60922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6D486D7"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1846C5E"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15F61A3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2.7.2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1D58605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Komunikavimas su specialistu vyksta tarp mobiliosios programėlės ir internetinio portalo „chat“ principu.</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273969B"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765A555"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60BD0D7" w14:textId="77777777">
        <w:trPr>
          <w:trHeight w:val="300"/>
        </w:trPr>
        <w:tc>
          <w:tcPr>
            <w:tcW w:w="100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03E3EB9"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b/>
                <w:bCs/>
                <w:i/>
                <w:iCs/>
                <w:color w:val="000000"/>
                <w:sz w:val="22"/>
                <w:szCs w:val="22"/>
                <w:lang w:val="lt" w:eastAsia="en-US"/>
              </w:rPr>
              <w:t>2.8</w:t>
            </w:r>
          </w:p>
        </w:tc>
        <w:tc>
          <w:tcPr>
            <w:tcW w:w="649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EF8FA40"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Internetinės programos funkcionalumai:</w:t>
            </w:r>
          </w:p>
          <w:p w14:paraId="10A54830"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color w:val="000000"/>
                <w:sz w:val="22"/>
                <w:szCs w:val="22"/>
                <w:lang w:val="lt" w:eastAsia="en-US"/>
              </w:rPr>
              <w:t xml:space="preserve">Vartotojų paskyrų ir parametrų modulis skirtas vartotojo paskyrų kūrimui ir jų valdymui </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FCF123C" w14:textId="77777777" w:rsidR="00495AF2" w:rsidRDefault="00495AF2">
            <w:pPr>
              <w:spacing w:before="60" w:after="60" w:line="240" w:lineRule="auto"/>
              <w:ind w:left="360"/>
              <w:jc w:val="both"/>
              <w:rPr>
                <w:rFonts w:ascii="Times New Roman" w:hAnsi="Times New Roman"/>
                <w:sz w:val="22"/>
                <w:szCs w:val="22"/>
                <w:lang w:eastAsia="en-US"/>
              </w:rPr>
            </w:pPr>
            <w:r>
              <w:rPr>
                <w:rFonts w:ascii="Times New Roman" w:hAnsi="Times New Roman"/>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5FB5580"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B416824"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E578A9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i/>
                <w:iCs/>
                <w:sz w:val="22"/>
                <w:szCs w:val="22"/>
                <w:lang w:val="lt" w:eastAsia="en-US"/>
              </w:rPr>
              <w:t>2.8.1</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4F6BBAEF"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Sukurti ir valdyti sveikatos priežiūros specialistų paskyras;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2EF4FFE"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1DCB610"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6AD83EB"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7450F3C"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i/>
                <w:iCs/>
                <w:sz w:val="22"/>
                <w:szCs w:val="22"/>
                <w:lang w:val="lt" w:eastAsia="en-US"/>
              </w:rPr>
              <w:t>2.8.2</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F6648D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Sukurti ir valdyti pacientų paskyras;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20523FD"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A42907B"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34EC8CC"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9AAA1E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i/>
                <w:iCs/>
                <w:sz w:val="22"/>
                <w:szCs w:val="22"/>
                <w:lang w:val="lt" w:eastAsia="en-US"/>
              </w:rPr>
              <w:t>2.8.3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02127C2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Prijungti ir valdyti nešiojamuosius įrenginius pacientams;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A31BE7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16463A1"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9896B31"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0079DB28"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i/>
                <w:iCs/>
                <w:sz w:val="22"/>
                <w:szCs w:val="22"/>
                <w:lang w:val="lt" w:eastAsia="en-US"/>
              </w:rPr>
              <w:t>2.8.4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5DD9507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Priskirti sveikatos priežiūros specialistus ir atvejo vadybininkus pacientams.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4F139B2"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53F5414"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4ED581E" w14:textId="77777777">
        <w:trPr>
          <w:trHeight w:val="300"/>
        </w:trPr>
        <w:tc>
          <w:tcPr>
            <w:tcW w:w="1004" w:type="dxa"/>
            <w:tcBorders>
              <w:top w:val="single" w:sz="8" w:space="0" w:color="auto"/>
              <w:left w:val="single" w:sz="8" w:space="0" w:color="auto"/>
              <w:right w:val="single" w:sz="8" w:space="0" w:color="auto"/>
            </w:tcBorders>
            <w:shd w:val="clear" w:color="auto" w:fill="D9D9D9"/>
            <w:tcMar>
              <w:left w:w="108" w:type="dxa"/>
              <w:right w:w="108" w:type="dxa"/>
            </w:tcMar>
          </w:tcPr>
          <w:p w14:paraId="37E20E2B"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2.9</w:t>
            </w:r>
          </w:p>
        </w:tc>
        <w:tc>
          <w:tcPr>
            <w:tcW w:w="8909" w:type="dxa"/>
            <w:gridSpan w:val="2"/>
            <w:tcBorders>
              <w:top w:val="single" w:sz="8" w:space="0" w:color="auto"/>
              <w:left w:val="single" w:sz="8" w:space="0" w:color="auto"/>
              <w:right w:val="single" w:sz="8" w:space="0" w:color="auto"/>
            </w:tcBorders>
            <w:shd w:val="clear" w:color="auto" w:fill="D9D9D9"/>
            <w:tcMar>
              <w:left w:w="108" w:type="dxa"/>
              <w:right w:w="108" w:type="dxa"/>
            </w:tcMar>
          </w:tcPr>
          <w:p w14:paraId="76465984"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Duomenų perdavimo modulio funkcionalumai:</w:t>
            </w:r>
          </w:p>
        </w:tc>
        <w:tc>
          <w:tcPr>
            <w:tcW w:w="5812" w:type="dxa"/>
            <w:tcBorders>
              <w:top w:val="single" w:sz="8" w:space="0" w:color="auto"/>
              <w:left w:val="nil"/>
              <w:right w:val="single" w:sz="8" w:space="0" w:color="auto"/>
            </w:tcBorders>
            <w:shd w:val="clear" w:color="auto" w:fill="D9D9D9"/>
            <w:tcMar>
              <w:left w:w="108" w:type="dxa"/>
              <w:right w:w="108" w:type="dxa"/>
            </w:tcMar>
          </w:tcPr>
          <w:p w14:paraId="03E50B40" w14:textId="77777777" w:rsidR="00495AF2" w:rsidRDefault="00495AF2">
            <w:pPr>
              <w:spacing w:before="60" w:after="60" w:line="240" w:lineRule="auto"/>
              <w:jc w:val="both"/>
              <w:rPr>
                <w:rFonts w:ascii="Times New Roman" w:hAnsi="Times New Roman"/>
                <w:sz w:val="22"/>
                <w:szCs w:val="22"/>
                <w:lang w:eastAsia="en-US"/>
              </w:rPr>
            </w:pPr>
            <w:r>
              <w:rPr>
                <w:rFonts w:ascii="Times New Roman" w:hAnsi="Times New Roman"/>
                <w:b/>
                <w:bCs/>
                <w:i/>
                <w:iCs/>
                <w:sz w:val="22"/>
                <w:szCs w:val="22"/>
                <w:lang w:val="lt" w:eastAsia="en-US"/>
              </w:rPr>
              <w:t xml:space="preserve"> </w:t>
            </w:r>
          </w:p>
        </w:tc>
      </w:tr>
      <w:tr w:rsidR="006C4375" w14:paraId="48187911" w14:textId="77777777">
        <w:trPr>
          <w:trHeight w:val="300"/>
        </w:trPr>
        <w:tc>
          <w:tcPr>
            <w:tcW w:w="1004" w:type="dxa"/>
            <w:tcMar>
              <w:left w:w="108" w:type="dxa"/>
              <w:right w:w="108" w:type="dxa"/>
            </w:tcMar>
          </w:tcPr>
          <w:p w14:paraId="205A1D6A"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2.9.1</w:t>
            </w:r>
          </w:p>
        </w:tc>
        <w:tc>
          <w:tcPr>
            <w:tcW w:w="6499" w:type="dxa"/>
            <w:tcMar>
              <w:left w:w="108" w:type="dxa"/>
              <w:right w:w="108" w:type="dxa"/>
            </w:tcMar>
          </w:tcPr>
          <w:p w14:paraId="3C272CEC"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 xml:space="preserve">Duomenų perdavimo modulis yra skirtas organizuoti duomenų perdavimą iš išmaniųjų prietaisų naudojantis mobiliosios programėlės pagalba į sistemą ir analizės modulį. </w:t>
            </w:r>
          </w:p>
          <w:p w14:paraId="45F3232A"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 xml:space="preserve">Turi būti užtikrina ir realizuota sistemoje integracinė sąsaja naudojantis įrangos kūrimo rinkiniu (angl. </w:t>
            </w:r>
            <w:r>
              <w:rPr>
                <w:rFonts w:ascii="Times New Roman" w:hAnsi="Times New Roman"/>
                <w:i/>
                <w:iCs/>
                <w:sz w:val="22"/>
                <w:szCs w:val="22"/>
                <w:lang w:val="lt" w:eastAsia="en-US"/>
              </w:rPr>
              <w:t>SDK</w:t>
            </w:r>
            <w:r>
              <w:rPr>
                <w:rFonts w:ascii="Times New Roman" w:hAnsi="Times New Roman"/>
                <w:sz w:val="22"/>
                <w:szCs w:val="22"/>
                <w:lang w:val="lt" w:eastAsia="en-US"/>
              </w:rPr>
              <w:t xml:space="preserve">) arba programinės įrangos kūrimo sąsaja (angl. </w:t>
            </w:r>
            <w:r>
              <w:rPr>
                <w:rFonts w:ascii="Times New Roman" w:hAnsi="Times New Roman"/>
                <w:i/>
                <w:iCs/>
                <w:sz w:val="22"/>
                <w:szCs w:val="22"/>
                <w:lang w:val="lt" w:eastAsia="en-US"/>
              </w:rPr>
              <w:t>API</w:t>
            </w:r>
            <w:r>
              <w:rPr>
                <w:rFonts w:ascii="Times New Roman" w:hAnsi="Times New Roman"/>
                <w:sz w:val="22"/>
                <w:szCs w:val="22"/>
                <w:lang w:val="lt" w:eastAsia="en-US"/>
              </w:rPr>
              <w:t xml:space="preserve">) automatiniam duomenų gavimui iš medicininio prietaiso (kraujospūdžio matuoklio). Duomenys po kiekvieno matavimo turi būti perduodami į sistemą ir atvaizduojami prie paciento duomenų. </w:t>
            </w:r>
          </w:p>
        </w:tc>
        <w:tc>
          <w:tcPr>
            <w:tcW w:w="2410" w:type="dxa"/>
            <w:tcMar>
              <w:left w:w="108" w:type="dxa"/>
              <w:right w:w="108" w:type="dxa"/>
            </w:tcMar>
          </w:tcPr>
          <w:p w14:paraId="1B98DC6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Mar>
              <w:left w:w="108" w:type="dxa"/>
              <w:right w:w="108" w:type="dxa"/>
            </w:tcMar>
          </w:tcPr>
          <w:p w14:paraId="524BFC3C" w14:textId="77777777" w:rsidR="00495AF2" w:rsidRDefault="00495AF2">
            <w:pPr>
              <w:spacing w:after="0" w:line="240" w:lineRule="auto"/>
              <w:jc w:val="both"/>
              <w:rPr>
                <w:rFonts w:ascii="Times New Roman" w:hAnsi="Times New Roman"/>
                <w:sz w:val="22"/>
                <w:szCs w:val="22"/>
                <w:lang w:val="lt" w:eastAsia="en-US"/>
              </w:rPr>
            </w:pPr>
          </w:p>
        </w:tc>
      </w:tr>
      <w:tr w:rsidR="006C4375" w14:paraId="716B1009" w14:textId="77777777">
        <w:trPr>
          <w:trHeight w:val="300"/>
        </w:trPr>
        <w:tc>
          <w:tcPr>
            <w:tcW w:w="1004" w:type="dxa"/>
            <w:tcBorders>
              <w:left w:val="single" w:sz="8" w:space="0" w:color="auto"/>
              <w:bottom w:val="single" w:sz="8" w:space="0" w:color="auto"/>
              <w:right w:val="single" w:sz="8" w:space="0" w:color="auto"/>
            </w:tcBorders>
            <w:tcMar>
              <w:left w:w="108" w:type="dxa"/>
              <w:right w:w="108" w:type="dxa"/>
            </w:tcMar>
          </w:tcPr>
          <w:p w14:paraId="6DE950E6"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2.9.2</w:t>
            </w:r>
          </w:p>
        </w:tc>
        <w:tc>
          <w:tcPr>
            <w:tcW w:w="6499" w:type="dxa"/>
            <w:tcBorders>
              <w:left w:val="single" w:sz="8" w:space="0" w:color="auto"/>
              <w:bottom w:val="single" w:sz="8" w:space="0" w:color="auto"/>
              <w:right w:val="single" w:sz="8" w:space="0" w:color="auto"/>
            </w:tcBorders>
            <w:tcMar>
              <w:left w:w="108" w:type="dxa"/>
              <w:right w:w="108" w:type="dxa"/>
            </w:tcMar>
          </w:tcPr>
          <w:p w14:paraId="2AD16B96"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 xml:space="preserve">Turi būti užtikrina ir realizuota sistemoje integracinė sąsaja naudojantis programinės įrangos kūrimo sąsaja (angl. </w:t>
            </w:r>
            <w:r>
              <w:rPr>
                <w:rFonts w:ascii="Times New Roman" w:hAnsi="Times New Roman"/>
                <w:i/>
                <w:iCs/>
                <w:sz w:val="22"/>
                <w:szCs w:val="22"/>
                <w:lang w:val="lt" w:eastAsia="en-US"/>
              </w:rPr>
              <w:t>API</w:t>
            </w:r>
            <w:r>
              <w:rPr>
                <w:rFonts w:ascii="Times New Roman" w:hAnsi="Times New Roman"/>
                <w:sz w:val="22"/>
                <w:szCs w:val="22"/>
                <w:lang w:val="lt" w:eastAsia="en-US"/>
              </w:rPr>
              <w:t>) automatiniam duomenų gavimui iš</w:t>
            </w:r>
            <w:r>
              <w:rPr>
                <w:rFonts w:ascii="Times New Roman" w:hAnsi="Times New Roman"/>
                <w:b/>
                <w:bCs/>
                <w:sz w:val="22"/>
                <w:szCs w:val="22"/>
                <w:lang w:val="lt" w:eastAsia="en-US"/>
              </w:rPr>
              <w:t xml:space="preserve"> medicininio prietaiso (svarstyklių)</w:t>
            </w:r>
            <w:r>
              <w:rPr>
                <w:rFonts w:ascii="Times New Roman" w:hAnsi="Times New Roman"/>
                <w:sz w:val="22"/>
                <w:szCs w:val="22"/>
                <w:lang w:val="lt" w:eastAsia="en-US"/>
              </w:rPr>
              <w:t>. Duomenys po kiekvieno matavimo turi būti perduodami į sistemą ir atvaizduojami prie paciento duomenų.</w:t>
            </w:r>
          </w:p>
        </w:tc>
        <w:tc>
          <w:tcPr>
            <w:tcW w:w="2410" w:type="dxa"/>
            <w:tcBorders>
              <w:left w:val="single" w:sz="8" w:space="0" w:color="auto"/>
              <w:bottom w:val="single" w:sz="8" w:space="0" w:color="auto"/>
              <w:right w:val="single" w:sz="8" w:space="0" w:color="auto"/>
            </w:tcBorders>
            <w:tcMar>
              <w:left w:w="108" w:type="dxa"/>
              <w:right w:w="108" w:type="dxa"/>
            </w:tcMar>
          </w:tcPr>
          <w:p w14:paraId="3F191FDA"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left w:val="single" w:sz="8" w:space="0" w:color="auto"/>
              <w:bottom w:val="single" w:sz="8" w:space="0" w:color="auto"/>
              <w:right w:val="single" w:sz="8" w:space="0" w:color="auto"/>
            </w:tcBorders>
            <w:tcMar>
              <w:left w:w="108" w:type="dxa"/>
              <w:right w:w="108" w:type="dxa"/>
            </w:tcMar>
          </w:tcPr>
          <w:p w14:paraId="41E7B72D" w14:textId="77777777" w:rsidR="00495AF2" w:rsidRDefault="00495AF2">
            <w:pPr>
              <w:spacing w:after="0" w:line="240" w:lineRule="auto"/>
              <w:jc w:val="both"/>
              <w:rPr>
                <w:rFonts w:ascii="Times New Roman" w:hAnsi="Times New Roman"/>
                <w:sz w:val="22"/>
                <w:szCs w:val="22"/>
                <w:lang w:val="lt" w:eastAsia="en-US"/>
              </w:rPr>
            </w:pPr>
          </w:p>
        </w:tc>
      </w:tr>
      <w:tr w:rsidR="006C4375" w14:paraId="596CFE5F"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33532F8B"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2.9.3</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1953AE28"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 xml:space="preserve">Turi būti užtikrina ir realizuota sistemoje integracinė sąsaja naudojantis įrangos kūrimo rinkiniu (angl. </w:t>
            </w:r>
            <w:r>
              <w:rPr>
                <w:rFonts w:ascii="Times New Roman" w:hAnsi="Times New Roman"/>
                <w:i/>
                <w:iCs/>
                <w:sz w:val="22"/>
                <w:szCs w:val="22"/>
                <w:lang w:val="lt" w:eastAsia="en-US"/>
              </w:rPr>
              <w:t>API</w:t>
            </w:r>
            <w:r>
              <w:rPr>
                <w:rFonts w:ascii="Times New Roman" w:hAnsi="Times New Roman"/>
                <w:sz w:val="22"/>
                <w:szCs w:val="22"/>
                <w:lang w:val="lt" w:eastAsia="en-US"/>
              </w:rPr>
              <w:t xml:space="preserve">) automatiniam duomenų gavimui iš </w:t>
            </w:r>
            <w:r>
              <w:rPr>
                <w:rFonts w:ascii="Times New Roman" w:hAnsi="Times New Roman"/>
                <w:b/>
                <w:bCs/>
                <w:sz w:val="22"/>
                <w:szCs w:val="22"/>
                <w:lang w:val="lt" w:eastAsia="en-US"/>
              </w:rPr>
              <w:t>medicininio prietaiso (gliukomačio)</w:t>
            </w:r>
            <w:r>
              <w:rPr>
                <w:rFonts w:ascii="Times New Roman" w:hAnsi="Times New Roman"/>
                <w:sz w:val="22"/>
                <w:szCs w:val="22"/>
                <w:lang w:val="lt" w:eastAsia="en-US"/>
              </w:rPr>
              <w:t>. Duomenys po kiekvieno matavimo turi būti perduodami į sistemą ir atvaizduojami prie paciento duomenų.</w:t>
            </w:r>
          </w:p>
        </w:tc>
        <w:tc>
          <w:tcPr>
            <w:tcW w:w="2410" w:type="dxa"/>
            <w:tcBorders>
              <w:top w:val="nil"/>
              <w:left w:val="single" w:sz="8" w:space="0" w:color="auto"/>
              <w:bottom w:val="single" w:sz="8" w:space="0" w:color="auto"/>
              <w:right w:val="single" w:sz="8" w:space="0" w:color="auto"/>
            </w:tcBorders>
            <w:tcMar>
              <w:left w:w="108" w:type="dxa"/>
              <w:right w:w="108" w:type="dxa"/>
            </w:tcMar>
          </w:tcPr>
          <w:p w14:paraId="3A4CF30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513F363" w14:textId="77777777" w:rsidR="00495AF2" w:rsidRDefault="00495AF2">
            <w:pPr>
              <w:spacing w:after="0" w:line="240" w:lineRule="auto"/>
              <w:jc w:val="both"/>
              <w:rPr>
                <w:rFonts w:ascii="Times New Roman" w:hAnsi="Times New Roman"/>
                <w:sz w:val="22"/>
                <w:szCs w:val="22"/>
                <w:lang w:val="lt" w:eastAsia="en-US"/>
              </w:rPr>
            </w:pPr>
          </w:p>
        </w:tc>
      </w:tr>
      <w:tr w:rsidR="006C4375" w14:paraId="603451F6"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45676172"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2.9.4</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2A123193"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 xml:space="preserve">Turi būti užtikrinta ir realizuota sistemoje t integracinė sąsaja naudojantis įrangos kūrimo rinkiniu (angl. </w:t>
            </w:r>
            <w:r>
              <w:rPr>
                <w:rFonts w:ascii="Times New Roman" w:hAnsi="Times New Roman"/>
                <w:i/>
                <w:iCs/>
                <w:sz w:val="22"/>
                <w:szCs w:val="22"/>
                <w:lang w:val="lt" w:eastAsia="en-US"/>
              </w:rPr>
              <w:t>SDK</w:t>
            </w:r>
            <w:r>
              <w:rPr>
                <w:rFonts w:ascii="Times New Roman" w:hAnsi="Times New Roman"/>
                <w:sz w:val="22"/>
                <w:szCs w:val="22"/>
                <w:lang w:val="lt" w:eastAsia="en-US"/>
              </w:rPr>
              <w:t xml:space="preserve">) arba programinės įrangos kūrimo sąsaja (angl. </w:t>
            </w:r>
            <w:r>
              <w:rPr>
                <w:rFonts w:ascii="Times New Roman" w:hAnsi="Times New Roman"/>
                <w:i/>
                <w:iCs/>
                <w:sz w:val="22"/>
                <w:szCs w:val="22"/>
                <w:lang w:val="lt" w:eastAsia="en-US"/>
              </w:rPr>
              <w:t>API</w:t>
            </w:r>
            <w:r>
              <w:rPr>
                <w:rFonts w:ascii="Times New Roman" w:hAnsi="Times New Roman"/>
                <w:sz w:val="22"/>
                <w:szCs w:val="22"/>
                <w:lang w:val="lt" w:eastAsia="en-US"/>
              </w:rPr>
              <w:t xml:space="preserve">) nuolatiniam automatiniam duomenų gavimui iš </w:t>
            </w:r>
            <w:r>
              <w:rPr>
                <w:rFonts w:ascii="Times New Roman" w:hAnsi="Times New Roman"/>
                <w:b/>
                <w:bCs/>
                <w:sz w:val="22"/>
                <w:szCs w:val="22"/>
                <w:lang w:val="lt" w:eastAsia="en-US"/>
              </w:rPr>
              <w:t>ne medicininio prietaiso (išmaniosios</w:t>
            </w:r>
            <w:r>
              <w:rPr>
                <w:rFonts w:ascii="Times New Roman" w:hAnsi="Times New Roman"/>
                <w:sz w:val="22"/>
                <w:szCs w:val="22"/>
                <w:lang w:val="lt" w:eastAsia="en-US"/>
              </w:rPr>
              <w:t xml:space="preserve"> </w:t>
            </w:r>
            <w:r>
              <w:rPr>
                <w:rFonts w:ascii="Times New Roman" w:hAnsi="Times New Roman"/>
                <w:b/>
                <w:bCs/>
                <w:sz w:val="22"/>
                <w:szCs w:val="22"/>
                <w:lang w:val="lt" w:eastAsia="en-US"/>
              </w:rPr>
              <w:t>apyrankės)</w:t>
            </w:r>
            <w:r>
              <w:rPr>
                <w:rFonts w:ascii="Times New Roman" w:hAnsi="Times New Roman"/>
                <w:sz w:val="22"/>
                <w:szCs w:val="22"/>
                <w:lang w:val="lt" w:eastAsia="en-US"/>
              </w:rPr>
              <w:t xml:space="preserve"> matuojančio širdies ritmo, deguonies saturacijos (SPO2), fizinio aktyvumo ir miego duomenis. Išmanioji apyrankė privalo turėti integracinę sąsają naudojantis įrangos kūrimo rinkiniu (angl. </w:t>
            </w:r>
            <w:r>
              <w:rPr>
                <w:rFonts w:ascii="Times New Roman" w:hAnsi="Times New Roman"/>
                <w:i/>
                <w:iCs/>
                <w:sz w:val="22"/>
                <w:szCs w:val="22"/>
                <w:lang w:val="lt" w:eastAsia="en-US"/>
              </w:rPr>
              <w:t>SDK</w:t>
            </w:r>
            <w:r>
              <w:rPr>
                <w:rFonts w:ascii="Times New Roman" w:hAnsi="Times New Roman"/>
                <w:sz w:val="22"/>
                <w:szCs w:val="22"/>
                <w:lang w:val="lt" w:eastAsia="en-US"/>
              </w:rPr>
              <w:t xml:space="preserve">) ir programinės įrangos kūrimo sąsaja (angl. </w:t>
            </w:r>
            <w:r>
              <w:rPr>
                <w:rFonts w:ascii="Times New Roman" w:hAnsi="Times New Roman"/>
                <w:i/>
                <w:iCs/>
                <w:sz w:val="22"/>
                <w:szCs w:val="22"/>
                <w:lang w:val="lt" w:eastAsia="en-US"/>
              </w:rPr>
              <w:t>API</w:t>
            </w:r>
            <w:r>
              <w:rPr>
                <w:rFonts w:ascii="Times New Roman" w:hAnsi="Times New Roman"/>
                <w:sz w:val="22"/>
                <w:szCs w:val="22"/>
                <w:lang w:val="lt" w:eastAsia="en-US"/>
              </w:rPr>
              <w:t>). Duomenys automatizuotai turi būti gaunami iš išmaniosios apyrankės ne rečiau kaip valandos intervalu.</w:t>
            </w:r>
          </w:p>
          <w:p w14:paraId="1704A21B" w14:textId="77777777" w:rsidR="00495AF2" w:rsidRDefault="00495AF2">
            <w:pPr>
              <w:spacing w:after="0" w:line="240" w:lineRule="auto"/>
              <w:rPr>
                <w:rFonts w:ascii="Times New Roman" w:hAnsi="Times New Roman"/>
                <w:sz w:val="22"/>
                <w:szCs w:val="22"/>
                <w:lang w:val="lt" w:eastAsia="en-US"/>
              </w:rPr>
            </w:pPr>
          </w:p>
        </w:tc>
        <w:tc>
          <w:tcPr>
            <w:tcW w:w="2410" w:type="dxa"/>
            <w:tcBorders>
              <w:top w:val="nil"/>
              <w:left w:val="single" w:sz="8" w:space="0" w:color="auto"/>
              <w:bottom w:val="single" w:sz="8" w:space="0" w:color="auto"/>
              <w:right w:val="single" w:sz="8" w:space="0" w:color="auto"/>
            </w:tcBorders>
            <w:tcMar>
              <w:left w:w="108" w:type="dxa"/>
              <w:right w:w="108" w:type="dxa"/>
            </w:tcMar>
          </w:tcPr>
          <w:p w14:paraId="27CBA726"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AD81F44" w14:textId="77777777" w:rsidR="00495AF2" w:rsidRDefault="00495AF2">
            <w:pPr>
              <w:spacing w:after="0" w:line="240" w:lineRule="auto"/>
              <w:jc w:val="both"/>
              <w:rPr>
                <w:rFonts w:ascii="Times New Roman" w:hAnsi="Times New Roman"/>
                <w:sz w:val="22"/>
                <w:szCs w:val="22"/>
                <w:lang w:val="lt" w:eastAsia="en-US"/>
              </w:rPr>
            </w:pPr>
          </w:p>
        </w:tc>
      </w:tr>
      <w:tr w:rsidR="006C4375" w14:paraId="05C81E0B"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52393789" w14:textId="77777777" w:rsidR="00495AF2" w:rsidRDefault="00495AF2">
            <w:pPr>
              <w:spacing w:after="0" w:line="240" w:lineRule="auto"/>
              <w:rPr>
                <w:rFonts w:ascii="Times New Roman" w:hAnsi="Times New Roman"/>
                <w:color w:val="000000"/>
                <w:sz w:val="22"/>
                <w:szCs w:val="22"/>
                <w:lang w:val="lt" w:eastAsia="en-US"/>
              </w:rPr>
            </w:pPr>
            <w:r>
              <w:rPr>
                <w:rFonts w:ascii="Times New Roman" w:hAnsi="Times New Roman"/>
                <w:color w:val="000000"/>
                <w:sz w:val="22"/>
                <w:szCs w:val="22"/>
                <w:lang w:val="lt" w:eastAsia="en-US"/>
              </w:rPr>
              <w:t>2.9.5</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7814758E" w14:textId="77777777" w:rsidR="00495AF2" w:rsidRDefault="00495AF2">
            <w:pPr>
              <w:spacing w:after="0" w:line="240" w:lineRule="auto"/>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Turi būti užtikrinta ir realizuota sistemoje  integracinė sąsaja naudojantis įrangos kūrimo rinkiniu (angl. </w:t>
            </w:r>
            <w:r>
              <w:rPr>
                <w:rFonts w:ascii="Times New Roman" w:hAnsi="Times New Roman"/>
                <w:i/>
                <w:iCs/>
                <w:color w:val="000000"/>
                <w:sz w:val="22"/>
                <w:szCs w:val="22"/>
                <w:lang w:val="lt" w:eastAsia="en-US"/>
              </w:rPr>
              <w:t>SDK</w:t>
            </w:r>
            <w:r>
              <w:rPr>
                <w:rFonts w:ascii="Times New Roman" w:hAnsi="Times New Roman"/>
                <w:color w:val="000000"/>
                <w:sz w:val="22"/>
                <w:szCs w:val="22"/>
                <w:lang w:val="lt" w:eastAsia="en-US"/>
              </w:rPr>
              <w:t xml:space="preserve">) arba programinės įrangos kūrimo sąsaja (angl. </w:t>
            </w:r>
            <w:r>
              <w:rPr>
                <w:rFonts w:ascii="Times New Roman" w:hAnsi="Times New Roman"/>
                <w:i/>
                <w:iCs/>
                <w:color w:val="000000"/>
                <w:sz w:val="22"/>
                <w:szCs w:val="22"/>
                <w:lang w:val="lt" w:eastAsia="en-US"/>
              </w:rPr>
              <w:t>API</w:t>
            </w:r>
            <w:r>
              <w:rPr>
                <w:rFonts w:ascii="Times New Roman" w:hAnsi="Times New Roman"/>
                <w:color w:val="000000"/>
                <w:sz w:val="22"/>
                <w:szCs w:val="22"/>
                <w:lang w:val="lt" w:eastAsia="en-US"/>
              </w:rPr>
              <w:t xml:space="preserve">) nuolatiniam automatiniam duomenų gavimui iš </w:t>
            </w:r>
            <w:r>
              <w:rPr>
                <w:rFonts w:ascii="Times New Roman" w:hAnsi="Times New Roman"/>
                <w:b/>
                <w:bCs/>
                <w:color w:val="000000"/>
                <w:sz w:val="22"/>
                <w:szCs w:val="22"/>
                <w:lang w:val="lt" w:eastAsia="en-US"/>
              </w:rPr>
              <w:t xml:space="preserve"> medicininio prietaiso (pulsoksimetro)</w:t>
            </w:r>
            <w:r>
              <w:rPr>
                <w:rFonts w:ascii="Times New Roman" w:hAnsi="Times New Roman"/>
                <w:color w:val="000000"/>
                <w:sz w:val="22"/>
                <w:szCs w:val="22"/>
                <w:lang w:val="lt" w:eastAsia="en-US"/>
              </w:rPr>
              <w:t xml:space="preserve"> matuojančio deguonies saturacijos (SPO2), duomenis. Pulsoksimetras privalo turėti integracinę sąsają naudojantis įrangos kūrimo rinkiniu (angl. </w:t>
            </w:r>
            <w:r>
              <w:rPr>
                <w:rFonts w:ascii="Times New Roman" w:hAnsi="Times New Roman"/>
                <w:i/>
                <w:iCs/>
                <w:color w:val="000000"/>
                <w:sz w:val="22"/>
                <w:szCs w:val="22"/>
                <w:lang w:val="lt" w:eastAsia="en-US"/>
              </w:rPr>
              <w:t>SDK</w:t>
            </w:r>
            <w:r>
              <w:rPr>
                <w:rFonts w:ascii="Times New Roman" w:hAnsi="Times New Roman"/>
                <w:color w:val="000000"/>
                <w:sz w:val="22"/>
                <w:szCs w:val="22"/>
                <w:lang w:val="lt" w:eastAsia="en-US"/>
              </w:rPr>
              <w:t xml:space="preserve">) ir programinės įrangos kūrimo sąsaja (angl. </w:t>
            </w:r>
            <w:r>
              <w:rPr>
                <w:rFonts w:ascii="Times New Roman" w:hAnsi="Times New Roman"/>
                <w:i/>
                <w:iCs/>
                <w:color w:val="000000"/>
                <w:sz w:val="22"/>
                <w:szCs w:val="22"/>
                <w:lang w:val="lt" w:eastAsia="en-US"/>
              </w:rPr>
              <w:t>API</w:t>
            </w:r>
            <w:r>
              <w:rPr>
                <w:rFonts w:ascii="Times New Roman" w:hAnsi="Times New Roman"/>
                <w:color w:val="000000"/>
                <w:sz w:val="22"/>
                <w:szCs w:val="22"/>
                <w:lang w:val="lt" w:eastAsia="en-US"/>
              </w:rPr>
              <w:t>).</w:t>
            </w:r>
          </w:p>
        </w:tc>
        <w:tc>
          <w:tcPr>
            <w:tcW w:w="2410" w:type="dxa"/>
            <w:tcBorders>
              <w:top w:val="nil"/>
              <w:left w:val="single" w:sz="8" w:space="0" w:color="auto"/>
              <w:bottom w:val="single" w:sz="8" w:space="0" w:color="auto"/>
              <w:right w:val="single" w:sz="8" w:space="0" w:color="auto"/>
            </w:tcBorders>
            <w:tcMar>
              <w:left w:w="108" w:type="dxa"/>
              <w:right w:w="108" w:type="dxa"/>
            </w:tcMar>
          </w:tcPr>
          <w:p w14:paraId="43EED347"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C2C2D06" w14:textId="77777777" w:rsidR="00495AF2" w:rsidRDefault="00495AF2">
            <w:pPr>
              <w:spacing w:after="0" w:line="240" w:lineRule="auto"/>
              <w:jc w:val="both"/>
              <w:rPr>
                <w:rFonts w:ascii="Times New Roman" w:hAnsi="Times New Roman"/>
                <w:sz w:val="22"/>
                <w:szCs w:val="22"/>
                <w:lang w:val="lt" w:eastAsia="en-US"/>
              </w:rPr>
            </w:pPr>
          </w:p>
        </w:tc>
      </w:tr>
      <w:tr w:rsidR="006C4375" w14:paraId="02BE93D4" w14:textId="77777777">
        <w:trPr>
          <w:trHeight w:val="300"/>
        </w:trPr>
        <w:tc>
          <w:tcPr>
            <w:tcW w:w="1004" w:type="dxa"/>
            <w:tcBorders>
              <w:top w:val="single" w:sz="8" w:space="0" w:color="auto"/>
              <w:left w:val="single" w:sz="8" w:space="0" w:color="auto"/>
              <w:bottom w:val="single" w:sz="8" w:space="0" w:color="auto"/>
              <w:right w:val="single" w:sz="8" w:space="0" w:color="auto"/>
            </w:tcBorders>
            <w:tcMar>
              <w:left w:w="108" w:type="dxa"/>
              <w:right w:w="108" w:type="dxa"/>
            </w:tcMar>
          </w:tcPr>
          <w:p w14:paraId="69353DD2"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2.9.6</w:t>
            </w:r>
          </w:p>
        </w:tc>
        <w:tc>
          <w:tcPr>
            <w:tcW w:w="6499" w:type="dxa"/>
            <w:tcBorders>
              <w:top w:val="single" w:sz="8" w:space="0" w:color="auto"/>
              <w:left w:val="single" w:sz="8" w:space="0" w:color="auto"/>
              <w:bottom w:val="single" w:sz="8" w:space="0" w:color="auto"/>
              <w:right w:val="single" w:sz="8" w:space="0" w:color="auto"/>
            </w:tcBorders>
            <w:tcMar>
              <w:left w:w="108" w:type="dxa"/>
              <w:right w:w="108" w:type="dxa"/>
            </w:tcMar>
          </w:tcPr>
          <w:p w14:paraId="3A91997A" w14:textId="77777777" w:rsidR="00495AF2" w:rsidRDefault="00495AF2">
            <w:pPr>
              <w:spacing w:after="0" w:line="240" w:lineRule="auto"/>
              <w:rPr>
                <w:rFonts w:ascii="Times New Roman" w:hAnsi="Times New Roman"/>
                <w:sz w:val="22"/>
                <w:szCs w:val="22"/>
                <w:lang w:val="lt" w:eastAsia="en-US"/>
              </w:rPr>
            </w:pPr>
            <w:r>
              <w:rPr>
                <w:rFonts w:ascii="Times New Roman" w:hAnsi="Times New Roman"/>
                <w:sz w:val="22"/>
                <w:szCs w:val="22"/>
                <w:lang w:val="lt" w:eastAsia="en-US"/>
              </w:rPr>
              <w:t>Naudojant programinės įrangos kūrimo sąsaja nuolatiniam duomenų srautui užtikrinti gali būti naudojamos papildomos mobilios programėlės užtikrinančios duomenų perdavimą į duomenų centrą.</w:t>
            </w:r>
          </w:p>
          <w:p w14:paraId="7EB99E48" w14:textId="77777777" w:rsidR="00495AF2" w:rsidRDefault="00495AF2">
            <w:pPr>
              <w:spacing w:after="0" w:line="240" w:lineRule="auto"/>
              <w:rPr>
                <w:rFonts w:ascii="Times New Roman" w:hAnsi="Times New Roman"/>
                <w:sz w:val="22"/>
                <w:szCs w:val="22"/>
                <w:lang w:val="lt" w:eastAsia="en-US"/>
              </w:rPr>
            </w:pPr>
          </w:p>
        </w:tc>
        <w:tc>
          <w:tcPr>
            <w:tcW w:w="2410" w:type="dxa"/>
            <w:tcBorders>
              <w:top w:val="nil"/>
              <w:left w:val="single" w:sz="8" w:space="0" w:color="auto"/>
              <w:bottom w:val="single" w:sz="8" w:space="0" w:color="auto"/>
              <w:right w:val="single" w:sz="8" w:space="0" w:color="auto"/>
            </w:tcBorders>
            <w:tcMar>
              <w:left w:w="108" w:type="dxa"/>
              <w:right w:w="108" w:type="dxa"/>
            </w:tcMar>
          </w:tcPr>
          <w:p w14:paraId="31FA1C81" w14:textId="77777777" w:rsidR="00495AF2" w:rsidRDefault="00495AF2">
            <w:pPr>
              <w:spacing w:before="60" w:after="60" w:line="240" w:lineRule="auto"/>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3244D83" w14:textId="77777777" w:rsidR="00495AF2" w:rsidRDefault="00495AF2">
            <w:pPr>
              <w:spacing w:after="0" w:line="240" w:lineRule="auto"/>
              <w:jc w:val="both"/>
              <w:rPr>
                <w:rFonts w:ascii="Times New Roman" w:hAnsi="Times New Roman"/>
                <w:sz w:val="22"/>
                <w:szCs w:val="22"/>
                <w:lang w:val="lt" w:eastAsia="en-US"/>
              </w:rPr>
            </w:pPr>
          </w:p>
        </w:tc>
      </w:tr>
    </w:tbl>
    <w:p w14:paraId="6439DB71" w14:textId="77777777" w:rsidR="00495AF2" w:rsidRPr="0016692F" w:rsidRDefault="00495AF2" w:rsidP="00495AF2">
      <w:pPr>
        <w:pStyle w:val="Sraopastraipa"/>
        <w:widowControl/>
        <w:numPr>
          <w:ilvl w:val="0"/>
          <w:numId w:val="5"/>
        </w:numPr>
        <w:autoSpaceDE/>
        <w:autoSpaceDN/>
        <w:spacing w:line="278" w:lineRule="auto"/>
        <w:contextualSpacing/>
        <w:jc w:val="center"/>
        <w:rPr>
          <w:b/>
          <w:bCs/>
          <w:lang w:val="lt"/>
        </w:rPr>
      </w:pPr>
      <w:r w:rsidRPr="0016692F">
        <w:rPr>
          <w:b/>
          <w:bCs/>
          <w:lang w:val="lt"/>
        </w:rPr>
        <w:t>SISTEMOS PALAIKYMO REIKALAVIMAI</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6494"/>
        <w:gridCol w:w="2410"/>
        <w:gridCol w:w="5812"/>
      </w:tblGrid>
      <w:tr w:rsidR="006C4375" w14:paraId="3BA675F5" w14:textId="77777777">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AA47D6F" w14:textId="77777777" w:rsidR="00495AF2" w:rsidRDefault="00495AF2">
            <w:pPr>
              <w:spacing w:before="60" w:after="6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Nr.</w:t>
            </w:r>
          </w:p>
        </w:tc>
        <w:tc>
          <w:tcPr>
            <w:tcW w:w="649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36CCDB6" w14:textId="77777777" w:rsidR="00495AF2" w:rsidRDefault="00495AF2">
            <w:pPr>
              <w:spacing w:before="60" w:after="6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Sistemos palaikymo reikalavimai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01C9668" w14:textId="77777777" w:rsidR="00495AF2" w:rsidRDefault="00495AF2">
            <w:pPr>
              <w:spacing w:before="60" w:after="6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Reikalavimai</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3C30513" w14:textId="77777777" w:rsidR="00495AF2" w:rsidRDefault="00495AF2">
            <w:pPr>
              <w:spacing w:before="60" w:after="6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Pažymėti TAIP/NE ir aprašyti atitikimą</w:t>
            </w:r>
          </w:p>
        </w:tc>
      </w:tr>
      <w:tr w:rsidR="006C4375" w14:paraId="30387996" w14:textId="77777777">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C07F97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b/>
                <w:bCs/>
                <w:i/>
                <w:iCs/>
                <w:color w:val="000000"/>
                <w:sz w:val="22"/>
                <w:szCs w:val="22"/>
                <w:lang w:val="lt" w:eastAsia="en-US"/>
              </w:rPr>
              <w:t>3.1</w:t>
            </w:r>
          </w:p>
        </w:tc>
        <w:tc>
          <w:tcPr>
            <w:tcW w:w="649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8FB272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b/>
                <w:bCs/>
                <w:color w:val="000000"/>
                <w:sz w:val="22"/>
                <w:szCs w:val="22"/>
                <w:lang w:val="lt" w:eastAsia="en-US"/>
              </w:rPr>
              <w:t xml:space="preserve">Tiekėjas privalo suteikti šias paslaugas: </w:t>
            </w:r>
          </w:p>
          <w:p w14:paraId="361A991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56F62C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D2DC70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B089960"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019D2B8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3.1.1</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059B0707"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Internetinės programos talpinimą ir veikimo užtikrinimą.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7694122"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BF46D0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52B4D06"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3F0CD8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3.1.2</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580AA24B" w14:textId="77777777" w:rsidR="00495AF2" w:rsidRDefault="00495AF2">
            <w:pPr>
              <w:spacing w:after="0" w:line="276" w:lineRule="auto"/>
              <w:jc w:val="both"/>
              <w:rPr>
                <w:rFonts w:ascii="Times New Roman" w:hAnsi="Times New Roman"/>
                <w:sz w:val="22"/>
                <w:szCs w:val="22"/>
                <w:lang w:val="lt" w:eastAsia="en-US"/>
              </w:rPr>
            </w:pPr>
            <w:r>
              <w:rPr>
                <w:rFonts w:ascii="Times New Roman" w:hAnsi="Times New Roman"/>
                <w:sz w:val="22"/>
                <w:szCs w:val="22"/>
                <w:lang w:val="lt" w:eastAsia="en-US"/>
              </w:rPr>
              <w:t>Reguliari sistemos priežiūrą, atnaujinimai ir klaidų taisymas.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B00EBB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D5EB3F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2220578"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3936926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3.1.3</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7D9C691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Reakcija į pranešimą apie gedimą laikas  </w:t>
            </w:r>
            <w:r>
              <w:rPr>
                <w:rFonts w:ascii="Times New Roman" w:hAnsi="Times New Roman"/>
                <w:sz w:val="22"/>
                <w:szCs w:val="22"/>
                <w:lang w:eastAsia="en-US"/>
              </w:rPr>
              <w:t xml:space="preserve">Vartotojų informavimas esant sutrikimui, klaidai ar atnaujinimams, reakcija į gautus pranešimus. </w:t>
            </w:r>
          </w:p>
          <w:p w14:paraId="74787D1B" w14:textId="77777777" w:rsidR="00495AF2" w:rsidRDefault="00495AF2">
            <w:pPr>
              <w:spacing w:after="0" w:line="240" w:lineRule="auto"/>
              <w:jc w:val="both"/>
              <w:rPr>
                <w:rFonts w:ascii="Times New Roman" w:hAnsi="Times New Roman"/>
                <w:sz w:val="22"/>
                <w:szCs w:val="22"/>
                <w:lang w:val="lt" w:eastAsia="en-US"/>
              </w:rPr>
            </w:pP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D64686C" w14:textId="77777777" w:rsidR="00495AF2" w:rsidRDefault="00495AF2">
            <w:pPr>
              <w:spacing w:after="0" w:line="240" w:lineRule="auto"/>
              <w:rPr>
                <w:rFonts w:ascii="Times New Roman" w:hAnsi="Times New Roman"/>
                <w:sz w:val="22"/>
                <w:szCs w:val="22"/>
                <w:lang w:eastAsia="en-US"/>
              </w:rPr>
            </w:pPr>
            <w:r>
              <w:rPr>
                <w:rFonts w:ascii="Times New Roman" w:hAnsi="Times New Roman"/>
                <w:sz w:val="22"/>
                <w:szCs w:val="22"/>
                <w:lang w:val="lt" w:eastAsia="en-US"/>
              </w:rPr>
              <w:t>Iki 4 val.</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006DB9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616C233" w14:textId="77777777">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E38A47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b/>
                <w:bCs/>
                <w:color w:val="000000"/>
                <w:sz w:val="22"/>
                <w:szCs w:val="22"/>
                <w:lang w:val="lt" w:eastAsia="en-US"/>
              </w:rPr>
              <w:t>3.2</w:t>
            </w:r>
          </w:p>
        </w:tc>
        <w:tc>
          <w:tcPr>
            <w:tcW w:w="649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E0B055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b/>
                <w:bCs/>
                <w:color w:val="000000"/>
                <w:sz w:val="22"/>
                <w:szCs w:val="22"/>
                <w:lang w:val="lt" w:eastAsia="en-US"/>
              </w:rPr>
              <w:t>Planiniai sistemos atnaujinimai:</w:t>
            </w:r>
          </w:p>
          <w:p w14:paraId="17D96BD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B0C0E8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894F8B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78EC113"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2224F51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3.2.1</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7EDA858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Planiniai Sistemos priežiūros ar atnaujinimo darbai gali būti atliekami tik Pirkėjo nedarbo metu (t. y. šeštadieniais, sekmadieniais arba po 20:00 valandos darbo dienomis).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040C17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F4BBC9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F7B05CF"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4A91D609" w14:textId="77777777" w:rsidR="00495AF2" w:rsidRDefault="00495AF2">
            <w:pPr>
              <w:spacing w:after="0" w:line="240" w:lineRule="auto"/>
              <w:jc w:val="both"/>
              <w:rPr>
                <w:rFonts w:ascii="Times New Roman" w:hAnsi="Times New Roman"/>
                <w:sz w:val="22"/>
                <w:szCs w:val="22"/>
                <w:lang w:val="lt" w:eastAsia="en-US"/>
              </w:rPr>
            </w:pPr>
            <w:r>
              <w:rPr>
                <w:rFonts w:ascii="Times New Roman" w:hAnsi="Times New Roman"/>
                <w:sz w:val="22"/>
                <w:szCs w:val="22"/>
                <w:lang w:val="lt" w:eastAsia="en-US"/>
              </w:rPr>
              <w:t>3.2.2</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57CCF2D5" w14:textId="77777777" w:rsidR="00495AF2" w:rsidRDefault="00495AF2">
            <w:pPr>
              <w:spacing w:after="0" w:line="240" w:lineRule="auto"/>
              <w:jc w:val="both"/>
              <w:rPr>
                <w:rFonts w:ascii="Times New Roman" w:hAnsi="Times New Roman"/>
                <w:sz w:val="22"/>
                <w:szCs w:val="22"/>
                <w:lang w:val="lt" w:eastAsia="en-US"/>
              </w:rPr>
            </w:pPr>
            <w:r>
              <w:rPr>
                <w:rFonts w:ascii="Times New Roman" w:hAnsi="Times New Roman"/>
                <w:sz w:val="22"/>
                <w:szCs w:val="22"/>
                <w:lang w:eastAsia="en-US"/>
              </w:rPr>
              <w:t>Apie planuojamus sistemos atnaujinimo ar priežiūros darbus  Pirkėjas turi būti informuojama dvi dienos prieš planuojamus darbus.</w:t>
            </w:r>
            <w:r>
              <w:rPr>
                <w:rFonts w:ascii="Times New Roman" w:hAnsi="Times New Roman"/>
                <w:sz w:val="22"/>
                <w:szCs w:val="22"/>
                <w:lang w:val="lt" w:eastAsia="en-US"/>
              </w:rPr>
              <w:t xml:space="preserve"> Perkančiajai įstaigai turi būti išsiunčiamas pranešimas apie atliekamus darbus nurodytais įstaigos kontaktais.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C8CADD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BF70B5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153288F" w14:textId="77777777">
        <w:trPr>
          <w:trHeight w:val="300"/>
        </w:trPr>
        <w:tc>
          <w:tcPr>
            <w:tcW w:w="1009"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D9AC41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b/>
                <w:bCs/>
                <w:color w:val="000000"/>
                <w:sz w:val="22"/>
                <w:szCs w:val="22"/>
                <w:lang w:val="lt" w:eastAsia="en-US"/>
              </w:rPr>
              <w:t>3.3</w:t>
            </w:r>
          </w:p>
        </w:tc>
        <w:tc>
          <w:tcPr>
            <w:tcW w:w="6494"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5629EB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b/>
                <w:bCs/>
                <w:color w:val="000000"/>
                <w:sz w:val="22"/>
                <w:szCs w:val="22"/>
                <w:lang w:val="lt" w:eastAsia="en-US"/>
              </w:rPr>
              <w:t>Reikalavimai sistemos palaikymui:</w:t>
            </w:r>
          </w:p>
          <w:p w14:paraId="536FE14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622DC08" w14:textId="77777777" w:rsidR="00495AF2" w:rsidRDefault="00495AF2">
            <w:pPr>
              <w:spacing w:after="0" w:line="240" w:lineRule="auto"/>
              <w:ind w:left="360"/>
              <w:jc w:val="both"/>
              <w:rPr>
                <w:rFonts w:ascii="Times New Roman" w:hAnsi="Times New Roman"/>
                <w:sz w:val="22"/>
                <w:szCs w:val="22"/>
                <w:lang w:eastAsia="en-US"/>
              </w:rPr>
            </w:pPr>
            <w:r>
              <w:rPr>
                <w:rFonts w:ascii="Times New Roman" w:hAnsi="Times New Roman"/>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25FD3F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4403C50"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5E47C58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3.3.1</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027192C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Tiekėjas projekto įgyvendinimo laikotarpiu turi užtikrinti įdiegtos programinės įrangos (internetinės programos, mobiliosios programėlės, duomenų bazių ir kt.) palaikymą.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A18A1C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E022B3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3261D63"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1F569B6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3.3.2</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5894D68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Palaikymo priežiūros terminas ne mažiau kaip 12 mėnesių nuo galutinio Sistemos perdavimo ir priėmimo akto pasirašymo datos.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0F6A22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0B88DD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0634F81"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1842464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3.3.3</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418F714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Palaikymo priežiūros paslaugos apima sukurtos ir modernizuotos programinės įrangos kritinių sutrikimų šalinimą bei Pirkėjo atsakingų asmenų konsultavimą projekto vykdymo laikotarpiu.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6FA90C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592160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BFE82E9"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4CEDB63E" w14:textId="77777777" w:rsidR="00495AF2" w:rsidRDefault="00495AF2">
            <w:pPr>
              <w:spacing w:after="0" w:line="240" w:lineRule="auto"/>
              <w:jc w:val="both"/>
              <w:rPr>
                <w:rFonts w:ascii="Times New Roman" w:hAnsi="Times New Roman"/>
                <w:sz w:val="22"/>
                <w:szCs w:val="22"/>
                <w:lang w:val="lt" w:eastAsia="en-US"/>
              </w:rPr>
            </w:pPr>
            <w:r>
              <w:rPr>
                <w:rFonts w:ascii="Times New Roman" w:hAnsi="Times New Roman"/>
                <w:sz w:val="22"/>
                <w:szCs w:val="22"/>
                <w:lang w:val="lt" w:eastAsia="en-US"/>
              </w:rPr>
              <w:t>3.3.4</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56755312"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eastAsia="en-US"/>
              </w:rPr>
              <w:t>Tiekėjas turi vykdyti Pirkėjo atsakingų asmenų konsultavimą Sistemos veikimo, naudojimo bei tobulinimo klausimais.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E00BE9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p w14:paraId="2D9D8E83" w14:textId="77777777" w:rsidR="00495AF2" w:rsidRDefault="00495AF2">
            <w:pPr>
              <w:spacing w:after="0" w:line="240" w:lineRule="auto"/>
              <w:jc w:val="both"/>
              <w:rPr>
                <w:rFonts w:ascii="Times New Roman" w:hAnsi="Times New Roman"/>
                <w:sz w:val="22"/>
                <w:szCs w:val="22"/>
                <w:lang w:val="lt" w:eastAsia="en-US"/>
              </w:rPr>
            </w:pP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0710CA3" w14:textId="77777777" w:rsidR="00495AF2" w:rsidRDefault="00495AF2">
            <w:pPr>
              <w:spacing w:after="0" w:line="240" w:lineRule="auto"/>
              <w:jc w:val="both"/>
              <w:rPr>
                <w:rFonts w:ascii="Times New Roman" w:hAnsi="Times New Roman"/>
                <w:sz w:val="22"/>
                <w:szCs w:val="22"/>
                <w:lang w:val="lt" w:eastAsia="en-US"/>
              </w:rPr>
            </w:pPr>
          </w:p>
        </w:tc>
      </w:tr>
      <w:tr w:rsidR="006C4375" w14:paraId="15FD121B"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4DF0F93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3.3.5</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309675C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Programinės įrangos ar jos dalies (posistemio) visišku neveikimu laikoma situacija, kai Pirkėjo  naudotojai dėl iš tiekėjo įsigytos programinės įrangos trūkumų visiškai nebegali naudotis Sistemos ar jos dalimi (posistemiu).Tiekėjas Sistemos ar jos dalies (posistemio) visiško neveikimo atveju, turi užtikrinti veikimo atstatymą per ne ilgesnį nei 48 valandų laikotarpį. Jei sutrikimo per nurodytą laiką pašalinti negalima, kartu su Perkančiąją organizacija suderinamas susitarimas dėl sutrikimo pašalinimo laiko. Kritinis sutrikimas – funkcijos neveikimas be galimybės reikiamą funkciją įvykdyti alternatyviai.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730F3E4"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C0925D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E240DAF" w14:textId="77777777">
        <w:trPr>
          <w:trHeight w:val="300"/>
        </w:trPr>
        <w:tc>
          <w:tcPr>
            <w:tcW w:w="1009" w:type="dxa"/>
            <w:tcBorders>
              <w:top w:val="single" w:sz="8" w:space="0" w:color="auto"/>
              <w:left w:val="single" w:sz="8" w:space="0" w:color="auto"/>
              <w:bottom w:val="single" w:sz="8" w:space="0" w:color="auto"/>
              <w:right w:val="single" w:sz="8" w:space="0" w:color="auto"/>
            </w:tcBorders>
            <w:tcMar>
              <w:left w:w="108" w:type="dxa"/>
              <w:right w:w="108" w:type="dxa"/>
            </w:tcMar>
          </w:tcPr>
          <w:p w14:paraId="28AC525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3.3.6</w:t>
            </w:r>
          </w:p>
        </w:tc>
        <w:tc>
          <w:tcPr>
            <w:tcW w:w="6494" w:type="dxa"/>
            <w:tcBorders>
              <w:top w:val="single" w:sz="8" w:space="0" w:color="auto"/>
              <w:left w:val="single" w:sz="8" w:space="0" w:color="auto"/>
              <w:bottom w:val="single" w:sz="8" w:space="0" w:color="auto"/>
              <w:right w:val="single" w:sz="8" w:space="0" w:color="auto"/>
            </w:tcBorders>
            <w:tcMar>
              <w:left w:w="108" w:type="dxa"/>
              <w:right w:w="108" w:type="dxa"/>
            </w:tcMar>
          </w:tcPr>
          <w:p w14:paraId="75E0178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Tiekėjas turi parengti prieinamas ir Pirkėjui tinkamas informavimo apie Sistemos sutrikimus, jų registravimo priemones: Pirkėjoir Tiekėjo suderintus telefonus, el. pašto adresus.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0F408F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D089AB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bl>
    <w:p w14:paraId="782DDD0B" w14:textId="77777777" w:rsidR="00495AF2" w:rsidRPr="0016692F" w:rsidRDefault="00495AF2" w:rsidP="00495AF2">
      <w:pPr>
        <w:pStyle w:val="Sraopastraipa"/>
        <w:widowControl/>
        <w:numPr>
          <w:ilvl w:val="0"/>
          <w:numId w:val="5"/>
        </w:numPr>
        <w:autoSpaceDE/>
        <w:autoSpaceDN/>
        <w:spacing w:line="278" w:lineRule="auto"/>
        <w:contextualSpacing/>
        <w:jc w:val="center"/>
        <w:rPr>
          <w:b/>
          <w:bCs/>
          <w:lang w:val="lt"/>
        </w:rPr>
      </w:pPr>
      <w:r w:rsidRPr="0016692F">
        <w:rPr>
          <w:b/>
          <w:bCs/>
          <w:lang w:val="lt"/>
        </w:rPr>
        <w:t xml:space="preserve">FUNKCINIAI REIKALAVIMAI </w:t>
      </w:r>
    </w:p>
    <w:p w14:paraId="1285F38C" w14:textId="77777777" w:rsidR="00495AF2" w:rsidRPr="0016692F" w:rsidRDefault="00495AF2" w:rsidP="00495AF2">
      <w:pPr>
        <w:pStyle w:val="Sraopastraipa"/>
        <w:rPr>
          <w:b/>
          <w:bCs/>
          <w:lang w:val="lt"/>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6461"/>
        <w:gridCol w:w="2410"/>
        <w:gridCol w:w="5812"/>
      </w:tblGrid>
      <w:tr w:rsidR="006C4375" w14:paraId="5479DB29" w14:textId="77777777">
        <w:trPr>
          <w:trHeight w:val="300"/>
        </w:trPr>
        <w:tc>
          <w:tcPr>
            <w:tcW w:w="104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37DD01C6"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461"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3499E072"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E44554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E8737F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1F097DD4" w14:textId="77777777">
        <w:trPr>
          <w:trHeight w:val="300"/>
        </w:trPr>
        <w:tc>
          <w:tcPr>
            <w:tcW w:w="104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61D9A02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4.1</w:t>
            </w:r>
          </w:p>
        </w:tc>
        <w:tc>
          <w:tcPr>
            <w:tcW w:w="6461"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74E25727"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Reikalavimai mobiliai programėlei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A36629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370F23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51DF6694"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A2CF0ED" w14:textId="77777777" w:rsidR="00495AF2" w:rsidRDefault="00495AF2">
            <w:pPr>
              <w:pStyle w:val="Sraopastraipa"/>
              <w:ind w:left="1004" w:hanging="720"/>
              <w:jc w:val="both"/>
              <w:rPr>
                <w:b/>
                <w:bCs/>
                <w:color w:val="000000"/>
                <w:lang w:val="lt"/>
              </w:rPr>
            </w:pPr>
            <w:r>
              <w:rPr>
                <w:b/>
                <w:bCs/>
                <w:color w:val="000000"/>
                <w:lang w:val="lt"/>
              </w:rPr>
              <w:t xml:space="preserve">4.1.1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392395CE"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Užduočių, duomenų įvedimo bei individualaus plano, žinučių/pranešimų siuntimo integracija su mobiliąja programėle (toliau programėlė), skirta paciento stebėsenai ir duomenų įvedimui.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536D44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37A9CD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729214D"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26F1562" w14:textId="77777777" w:rsidR="00495AF2" w:rsidRDefault="00495AF2">
            <w:pPr>
              <w:pStyle w:val="Sraopastraipa"/>
              <w:ind w:left="284"/>
              <w:jc w:val="both"/>
              <w:rPr>
                <w:b/>
                <w:bCs/>
                <w:color w:val="000000"/>
                <w:lang w:val="lt"/>
              </w:rPr>
            </w:pPr>
            <w:r>
              <w:rPr>
                <w:b/>
                <w:bCs/>
                <w:color w:val="000000"/>
                <w:lang w:val="lt"/>
              </w:rPr>
              <w:t xml:space="preserve">4.1.2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7A940D5D"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Rankiniu būdu įvesti paciento sveikatos rodiklių reikšmes tam tikrai datai (pvz.: pulso, kraujo spaudimo duomenis).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CD1B4E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415E61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17F9361"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FEF671C" w14:textId="77777777" w:rsidR="00495AF2" w:rsidRDefault="00495AF2">
            <w:pPr>
              <w:pStyle w:val="Sraopastraipa"/>
              <w:ind w:left="1004" w:hanging="720"/>
              <w:jc w:val="both"/>
              <w:rPr>
                <w:b/>
                <w:bCs/>
                <w:color w:val="000000"/>
                <w:lang w:val="lt"/>
              </w:rPr>
            </w:pPr>
            <w:r>
              <w:rPr>
                <w:b/>
                <w:bCs/>
                <w:color w:val="000000"/>
                <w:lang w:val="lt"/>
              </w:rPr>
              <w:t xml:space="preserve">4.1.3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6E53525E"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Programėlėje turi būti galimybė peržiūrėti paciento sveikatos rodiklių reikšmes gaunamas iš nešiojamų įrenginių pagal datą.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D8BDF0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9F6F0C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B9FF253"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645B39A" w14:textId="77777777" w:rsidR="00495AF2" w:rsidRDefault="00495AF2">
            <w:pPr>
              <w:pStyle w:val="Sraopastraipa"/>
              <w:ind w:left="1004" w:hanging="720"/>
              <w:jc w:val="both"/>
              <w:rPr>
                <w:b/>
                <w:bCs/>
                <w:color w:val="000000"/>
                <w:lang w:val="lt"/>
              </w:rPr>
            </w:pPr>
            <w:r>
              <w:rPr>
                <w:b/>
                <w:bCs/>
                <w:color w:val="000000"/>
                <w:lang w:val="lt"/>
              </w:rPr>
              <w:t xml:space="preserve">4.1.4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2B07D9BD"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Programėlėje turi būti galimybė peržiūrėti paskirtas užduoti pacientui ir atliktų užduočių istoriją.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738E36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C77D12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F554C1D"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2205196" w14:textId="77777777" w:rsidR="00495AF2" w:rsidRDefault="00495AF2">
            <w:pPr>
              <w:pStyle w:val="Sraopastraipa"/>
              <w:ind w:left="1004" w:hanging="720"/>
              <w:jc w:val="both"/>
              <w:rPr>
                <w:b/>
                <w:bCs/>
                <w:color w:val="000000"/>
                <w:lang w:val="lt"/>
              </w:rPr>
            </w:pPr>
            <w:r>
              <w:rPr>
                <w:b/>
                <w:bCs/>
                <w:color w:val="000000"/>
                <w:lang w:val="lt"/>
              </w:rPr>
              <w:t xml:space="preserve"> 4.1.5</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CE6D60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paciento paskyros informaciją ir nustatymus.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EAD07E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F16234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5AF5760"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655DA36" w14:textId="77777777" w:rsidR="00495AF2" w:rsidRDefault="00495AF2">
            <w:pPr>
              <w:pStyle w:val="Sraopastraipa"/>
              <w:ind w:left="1004" w:hanging="720"/>
              <w:jc w:val="both"/>
              <w:rPr>
                <w:b/>
                <w:bCs/>
                <w:color w:val="000000"/>
                <w:lang w:val="lt"/>
              </w:rPr>
            </w:pPr>
            <w:r>
              <w:rPr>
                <w:b/>
                <w:bCs/>
                <w:color w:val="000000"/>
                <w:lang w:val="lt"/>
              </w:rPr>
              <w:t xml:space="preserve">4.1.6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66A1361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užpildyti diagnostinius klausimynus.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1A5D0F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14EC38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05B0C7C"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2B7CF19" w14:textId="77777777" w:rsidR="00495AF2" w:rsidRDefault="00495AF2">
            <w:pPr>
              <w:pStyle w:val="Sraopastraipa"/>
              <w:ind w:left="1004" w:hanging="720"/>
              <w:jc w:val="both"/>
              <w:rPr>
                <w:b/>
                <w:bCs/>
                <w:color w:val="000000"/>
                <w:lang w:val="lt"/>
              </w:rPr>
            </w:pPr>
            <w:r>
              <w:rPr>
                <w:b/>
                <w:bCs/>
                <w:color w:val="000000"/>
                <w:lang w:val="lt"/>
              </w:rPr>
              <w:t xml:space="preserve">4.1.7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7090C806"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koreguoti paskyros informaciją ir nustatymus (preliminariai turi būti galima koreguoti bei keisti asmens duomenis, el. paštą, slaptažodį, kalbos pasirinkimą).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D56752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8D8630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08810F2"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FFAB2E8" w14:textId="77777777" w:rsidR="00495AF2" w:rsidRDefault="00495AF2">
            <w:pPr>
              <w:pStyle w:val="Sraopastraipa"/>
              <w:ind w:left="1004" w:hanging="720"/>
              <w:jc w:val="both"/>
              <w:rPr>
                <w:b/>
                <w:bCs/>
                <w:color w:val="000000"/>
                <w:lang w:val="lt"/>
              </w:rPr>
            </w:pPr>
            <w:r>
              <w:rPr>
                <w:b/>
                <w:bCs/>
                <w:color w:val="000000"/>
                <w:lang w:val="lt"/>
              </w:rPr>
              <w:t xml:space="preserve">4.1.8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2FAE6186"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Programėlėje turi būti galimybė peržiūrėti priskirto prižiūrinčio sveikatos priežiūros specialisto informaciją, medicininius vaistus ir jų informaciją.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FE0131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249492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C91FF46"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EFEDB18" w14:textId="77777777" w:rsidR="00495AF2" w:rsidRDefault="00495AF2">
            <w:pPr>
              <w:pStyle w:val="Sraopastraipa"/>
              <w:ind w:left="1004" w:hanging="720"/>
              <w:jc w:val="both"/>
              <w:rPr>
                <w:b/>
                <w:bCs/>
                <w:color w:val="000000"/>
                <w:lang w:val="lt"/>
              </w:rPr>
            </w:pPr>
            <w:r>
              <w:rPr>
                <w:b/>
                <w:bCs/>
                <w:color w:val="000000"/>
                <w:lang w:val="lt"/>
              </w:rPr>
              <w:t xml:space="preserve">4.1.9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422816FD"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informaciją/pranešimus (su gydymu susijusią informaciją) priskirtą pacientui sveikatos priežiūros specialisto.</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706B7B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7C285C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300F608"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7FB0942" w14:textId="77777777" w:rsidR="00495AF2" w:rsidRDefault="00495AF2">
            <w:pPr>
              <w:pStyle w:val="Sraopastraipa"/>
              <w:ind w:left="1004" w:hanging="720"/>
              <w:jc w:val="both"/>
              <w:rPr>
                <w:b/>
                <w:bCs/>
                <w:color w:val="000000"/>
                <w:lang w:val="lt"/>
              </w:rPr>
            </w:pPr>
            <w:r>
              <w:rPr>
                <w:b/>
                <w:bCs/>
                <w:color w:val="000000"/>
                <w:lang w:val="lt"/>
              </w:rPr>
              <w:t xml:space="preserve">4.1.10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449EE0F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susirašinėti su sveikatos priežiūros specialistu, t. y. konsultuotis gydymo klausimais.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E28980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65E196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60F2540"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6EB6F8A" w14:textId="77777777" w:rsidR="00495AF2" w:rsidRDefault="00495AF2">
            <w:pPr>
              <w:pStyle w:val="Sraopastraipa"/>
              <w:ind w:left="1004" w:hanging="720"/>
              <w:jc w:val="both"/>
              <w:rPr>
                <w:b/>
                <w:bCs/>
                <w:color w:val="000000"/>
                <w:lang w:val="lt"/>
              </w:rPr>
            </w:pPr>
            <w:r>
              <w:rPr>
                <w:b/>
                <w:bCs/>
                <w:color w:val="000000"/>
                <w:lang w:val="lt"/>
              </w:rPr>
              <w:t xml:space="preserve">4.1.11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122EAC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įvesti sistemos pateiktos individualios sveikatos priežiūros plano užduoties rezultatus.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395D8D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6AC964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9DAFA5D"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E14C5D8" w14:textId="77777777" w:rsidR="00495AF2" w:rsidRDefault="00495AF2">
            <w:pPr>
              <w:pStyle w:val="Sraopastraipa"/>
              <w:ind w:left="1004" w:hanging="720"/>
              <w:jc w:val="both"/>
              <w:rPr>
                <w:b/>
                <w:bCs/>
                <w:color w:val="000000"/>
                <w:lang w:val="lt"/>
              </w:rPr>
            </w:pPr>
            <w:r>
              <w:rPr>
                <w:b/>
                <w:bCs/>
                <w:color w:val="000000"/>
                <w:lang w:val="lt"/>
              </w:rPr>
              <w:t xml:space="preserve">4.1.12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4DF6AEC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Programėlėje turi būti galimybė pacientui įkelti su sveikata susijusius failus, t.y. nuotraukas, dokumentus.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B9C1B2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ECA819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A5CF16B"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0C3A0B9" w14:textId="77777777" w:rsidR="00495AF2" w:rsidRDefault="00495AF2">
            <w:pPr>
              <w:pStyle w:val="Sraopastraipa"/>
              <w:ind w:left="1004" w:hanging="720"/>
              <w:jc w:val="both"/>
              <w:rPr>
                <w:b/>
                <w:bCs/>
                <w:color w:val="000000"/>
                <w:lang w:val="lt"/>
              </w:rPr>
            </w:pPr>
            <w:r>
              <w:rPr>
                <w:b/>
                <w:bCs/>
                <w:color w:val="000000"/>
                <w:lang w:val="lt"/>
              </w:rPr>
              <w:t>4.1.13</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0BF99202"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Programėlėje turi būti galimybė peržiūrėti konsultacijos išrašus, sveikatos rodiklių grafikus bei jų kitimo istoriją (pvz. Pulso, kraujospūdžio).</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062FE1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0B9938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C19D420"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AA65C3A" w14:textId="77777777" w:rsidR="00495AF2" w:rsidRDefault="00495AF2">
            <w:pPr>
              <w:pStyle w:val="Sraopastraipa"/>
              <w:ind w:left="1004" w:hanging="720"/>
              <w:jc w:val="both"/>
              <w:rPr>
                <w:b/>
                <w:bCs/>
                <w:color w:val="000000"/>
                <w:lang w:val="lt"/>
              </w:rPr>
            </w:pPr>
            <w:r>
              <w:rPr>
                <w:b/>
                <w:bCs/>
                <w:color w:val="000000"/>
                <w:lang w:val="lt"/>
              </w:rPr>
              <w:t xml:space="preserve">4.1.14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B2D0C6A"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užduočių vykdymo istoriją.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A42155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439E52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9F25E87"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5EBB53A" w14:textId="77777777" w:rsidR="00495AF2" w:rsidRDefault="00495AF2">
            <w:pPr>
              <w:pStyle w:val="Sraopastraipa"/>
              <w:ind w:left="1004" w:hanging="720"/>
              <w:jc w:val="both"/>
              <w:rPr>
                <w:b/>
                <w:bCs/>
                <w:color w:val="000000"/>
                <w:lang w:val="lt"/>
              </w:rPr>
            </w:pPr>
            <w:r>
              <w:rPr>
                <w:b/>
                <w:bCs/>
                <w:color w:val="000000"/>
                <w:lang w:val="lt"/>
              </w:rPr>
              <w:t>4.1.15</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7E94579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nešiojamų įrenginių informaciją.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BF1672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70EB2E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321A2BC"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2211844" w14:textId="77777777" w:rsidR="00495AF2" w:rsidRDefault="00495AF2">
            <w:pPr>
              <w:pStyle w:val="Sraopastraipa"/>
              <w:ind w:left="1004" w:hanging="720"/>
              <w:jc w:val="both"/>
              <w:rPr>
                <w:b/>
                <w:bCs/>
                <w:color w:val="000000"/>
                <w:lang w:val="lt"/>
              </w:rPr>
            </w:pPr>
            <w:r>
              <w:rPr>
                <w:b/>
                <w:bCs/>
                <w:color w:val="000000"/>
                <w:lang w:val="lt"/>
              </w:rPr>
              <w:t xml:space="preserve">4.1.16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AACBD8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Programėlėje turi būti siunčiami priminimai apie užduočių įvykdymą (angl. </w:t>
            </w:r>
            <w:r>
              <w:rPr>
                <w:rFonts w:ascii="Times New Roman" w:hAnsi="Times New Roman"/>
                <w:i/>
                <w:iCs/>
                <w:color w:val="000000"/>
                <w:sz w:val="22"/>
                <w:szCs w:val="22"/>
                <w:lang w:val="lt" w:eastAsia="en-US"/>
              </w:rPr>
              <w:t>push-notifications</w:t>
            </w:r>
            <w:r>
              <w:rPr>
                <w:rFonts w:ascii="Times New Roman" w:hAnsi="Times New Roman"/>
                <w:color w:val="000000"/>
                <w:sz w:val="22"/>
                <w:szCs w:val="22"/>
                <w:lang w:val="lt" w:eastAsia="en-US"/>
              </w:rPr>
              <w:t>).</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FEF88D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361345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FD94163"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C6CB176" w14:textId="77777777" w:rsidR="00495AF2" w:rsidRDefault="00495AF2">
            <w:pPr>
              <w:pStyle w:val="Sraopastraipa"/>
              <w:ind w:left="1004" w:hanging="720"/>
              <w:jc w:val="both"/>
              <w:rPr>
                <w:b/>
                <w:bCs/>
                <w:color w:val="000000"/>
                <w:lang w:val="lt"/>
              </w:rPr>
            </w:pPr>
            <w:r>
              <w:rPr>
                <w:b/>
                <w:bCs/>
                <w:color w:val="000000"/>
                <w:lang w:val="lt"/>
              </w:rPr>
              <w:t>4.1.17</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40E0A0F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fizinio aktyvumo užduotis ir jų rezultatus.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48BAD7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D8AC5F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736F196"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CAE56B1" w14:textId="77777777" w:rsidR="00495AF2" w:rsidRDefault="00495AF2">
            <w:pPr>
              <w:pStyle w:val="Sraopastraipa"/>
              <w:ind w:left="1004" w:hanging="720"/>
              <w:jc w:val="both"/>
              <w:rPr>
                <w:b/>
                <w:bCs/>
                <w:color w:val="000000"/>
                <w:lang w:val="lt"/>
              </w:rPr>
            </w:pPr>
            <w:r>
              <w:rPr>
                <w:b/>
                <w:bCs/>
                <w:color w:val="000000"/>
                <w:lang w:val="lt"/>
              </w:rPr>
              <w:t xml:space="preserve">4.1.18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2740BB70"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atvaizduojama sveikatos priežiūros plano trukmė, t.y. nuo kada pacientas pradėjo dalyvauti programoje ir  kada ji baigiasi.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9638A2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AB9066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996E3AF"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1DED772" w14:textId="77777777" w:rsidR="00495AF2" w:rsidRDefault="00495AF2">
            <w:pPr>
              <w:pStyle w:val="Sraopastraipa"/>
              <w:ind w:left="1004" w:hanging="720"/>
              <w:jc w:val="both"/>
              <w:rPr>
                <w:b/>
                <w:bCs/>
                <w:color w:val="000000"/>
                <w:lang w:val="lt"/>
              </w:rPr>
            </w:pPr>
            <w:r>
              <w:rPr>
                <w:b/>
                <w:bCs/>
                <w:color w:val="000000"/>
                <w:lang w:val="lt"/>
              </w:rPr>
              <w:t>4.1.19</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CFBDC9F"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duomenis pagal datą.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54BA00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147C68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528E805"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CA9797A" w14:textId="77777777" w:rsidR="00495AF2" w:rsidRDefault="00495AF2">
            <w:pPr>
              <w:pStyle w:val="Sraopastraipa"/>
              <w:ind w:left="1004" w:hanging="720"/>
              <w:jc w:val="both"/>
              <w:rPr>
                <w:b/>
                <w:bCs/>
                <w:color w:val="000000"/>
                <w:lang w:val="lt"/>
              </w:rPr>
            </w:pPr>
            <w:r>
              <w:rPr>
                <w:b/>
                <w:bCs/>
                <w:color w:val="000000"/>
                <w:lang w:val="lt"/>
              </w:rPr>
              <w:t>4.1.20</w:t>
            </w:r>
          </w:p>
          <w:p w14:paraId="3CA63EDF" w14:textId="77777777" w:rsidR="00495AF2" w:rsidRDefault="00495AF2">
            <w:pPr>
              <w:pStyle w:val="Sraopastraipa"/>
              <w:ind w:left="1004" w:hanging="720"/>
              <w:jc w:val="both"/>
              <w:rPr>
                <w:b/>
                <w:bCs/>
                <w:color w:val="000000"/>
                <w:lang w:val="lt"/>
              </w:rPr>
            </w:pPr>
            <w:r>
              <w:rPr>
                <w:b/>
                <w:bCs/>
                <w:color w:val="000000"/>
                <w:lang w:val="lt"/>
              </w:rPr>
              <w:t xml:space="preserve">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0C6CD1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pateikiami įspėjamieji pranešimai (kai sveikatos rodikliai nukrypo nuo normos ribų).</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5B71AF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C932CC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54B785F"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D59BD9E" w14:textId="77777777" w:rsidR="00495AF2" w:rsidRDefault="00495AF2">
            <w:pPr>
              <w:pStyle w:val="Sraopastraipa"/>
              <w:ind w:left="284"/>
              <w:jc w:val="both"/>
              <w:rPr>
                <w:b/>
                <w:bCs/>
                <w:color w:val="000000"/>
                <w:lang w:val="lt"/>
              </w:rPr>
            </w:pPr>
            <w:r>
              <w:rPr>
                <w:b/>
                <w:bCs/>
                <w:color w:val="000000"/>
                <w:lang w:val="lt"/>
              </w:rPr>
              <w:t>4.1.21</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46CC19E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pateikiami pranešimai iš sveikatos priežiūros specialisto.</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F0ACC6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C4F325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67BC1C7"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B5587B0" w14:textId="77777777" w:rsidR="00495AF2" w:rsidRDefault="00495AF2">
            <w:pPr>
              <w:pStyle w:val="Sraopastraipa"/>
              <w:ind w:left="284"/>
              <w:jc w:val="both"/>
              <w:rPr>
                <w:b/>
                <w:bCs/>
                <w:color w:val="000000"/>
                <w:lang w:val="lt"/>
              </w:rPr>
            </w:pPr>
            <w:r>
              <w:rPr>
                <w:b/>
                <w:bCs/>
                <w:color w:val="000000"/>
                <w:lang w:val="lt"/>
              </w:rPr>
              <w:t xml:space="preserve">4.1.22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B43471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individualaus sveikatos priežiūros plano tikslus ir užduočių planą.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F0B73F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56C4AB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ACFC163"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24C59A9A" w14:textId="77777777" w:rsidR="00495AF2" w:rsidRDefault="00495AF2">
            <w:pPr>
              <w:pStyle w:val="Sraopastraipa"/>
              <w:ind w:left="284"/>
              <w:jc w:val="both"/>
              <w:rPr>
                <w:b/>
                <w:bCs/>
                <w:color w:val="000000"/>
                <w:lang w:val="lt"/>
              </w:rPr>
            </w:pPr>
            <w:r>
              <w:rPr>
                <w:b/>
                <w:bCs/>
                <w:color w:val="000000"/>
                <w:lang w:val="lt"/>
              </w:rPr>
              <w:t xml:space="preserve">4.1.23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4BC8DF56"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prijungti nešiojamųjų įrenginių tiekėjų paskyras arba prijungti nešiojamuosius įrenginius per bluetooth technologiją, kad būtų užtikrintas duomenų perdavimas iš nešiojamųjų įrenginių į sistemą.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42CB47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2142B5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4EBD152"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F3AB487" w14:textId="77777777" w:rsidR="00495AF2" w:rsidRDefault="00495AF2">
            <w:pPr>
              <w:pStyle w:val="Sraopastraipa"/>
              <w:ind w:left="284"/>
              <w:jc w:val="both"/>
              <w:rPr>
                <w:b/>
                <w:bCs/>
                <w:color w:val="000000"/>
                <w:lang w:val="lt"/>
              </w:rPr>
            </w:pPr>
            <w:r>
              <w:rPr>
                <w:b/>
                <w:bCs/>
                <w:color w:val="000000"/>
                <w:lang w:val="lt"/>
              </w:rPr>
              <w:t xml:space="preserve">4.1.24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6A2C766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sukurtas funkcionalumas užtikrinant vartotojų autentifikavimą, vartotojų duomenų rinkimą, tvarkymą, saugojimą ir archyvavimą.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6C76C0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B88A9E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48702CE"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5CA2A1B" w14:textId="77777777" w:rsidR="00495AF2" w:rsidRDefault="00495AF2">
            <w:pPr>
              <w:pStyle w:val="Sraopastraipa"/>
              <w:ind w:left="284"/>
              <w:jc w:val="both"/>
              <w:rPr>
                <w:b/>
                <w:bCs/>
                <w:color w:val="000000"/>
                <w:lang w:val="lt"/>
              </w:rPr>
            </w:pPr>
            <w:r>
              <w:rPr>
                <w:b/>
                <w:bCs/>
                <w:color w:val="000000"/>
                <w:lang w:val="lt"/>
              </w:rPr>
              <w:t xml:space="preserve">4.1.25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07BE164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Pirmojo prisijungimo metu, pagal sukonfigūruotą veiksmų seką, paciento turi būti prašoma susipažinti su sistemos naudojimo taisyklėmis (angl. </w:t>
            </w:r>
            <w:r>
              <w:rPr>
                <w:rFonts w:ascii="Times New Roman" w:hAnsi="Times New Roman"/>
                <w:i/>
                <w:iCs/>
                <w:color w:val="000000"/>
                <w:sz w:val="22"/>
                <w:szCs w:val="22"/>
                <w:lang w:val="lt" w:eastAsia="en-US"/>
              </w:rPr>
              <w:t>terms&amp;conditions</w:t>
            </w:r>
            <w:r>
              <w:rPr>
                <w:rFonts w:ascii="Times New Roman" w:hAnsi="Times New Roman"/>
                <w:color w:val="000000"/>
                <w:sz w:val="22"/>
                <w:szCs w:val="22"/>
                <w:lang w:val="lt" w:eastAsia="en-US"/>
              </w:rPr>
              <w:t xml:space="preserve">), asmens duomenų tvarkymu (anlg. </w:t>
            </w:r>
            <w:r>
              <w:rPr>
                <w:rFonts w:ascii="Times New Roman" w:hAnsi="Times New Roman"/>
                <w:i/>
                <w:iCs/>
                <w:color w:val="000000"/>
                <w:sz w:val="22"/>
                <w:szCs w:val="22"/>
                <w:lang w:val="lt" w:eastAsia="en-US"/>
              </w:rPr>
              <w:t>privacy policy</w:t>
            </w:r>
            <w:r>
              <w:rPr>
                <w:rFonts w:ascii="Times New Roman" w:hAnsi="Times New Roman"/>
                <w:color w:val="000000"/>
                <w:sz w:val="22"/>
                <w:szCs w:val="22"/>
                <w:lang w:val="lt" w:eastAsia="en-US"/>
              </w:rPr>
              <w:t xml:space="preserve">).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268FAF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0714594"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C9B82BB"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A83499D" w14:textId="77777777" w:rsidR="00495AF2" w:rsidRDefault="00495AF2">
            <w:pPr>
              <w:pStyle w:val="Sraopastraipa"/>
              <w:ind w:left="284"/>
              <w:jc w:val="both"/>
              <w:rPr>
                <w:b/>
                <w:bCs/>
                <w:color w:val="000000"/>
                <w:lang w:val="lt"/>
              </w:rPr>
            </w:pPr>
            <w:r>
              <w:rPr>
                <w:b/>
                <w:bCs/>
                <w:color w:val="000000"/>
                <w:lang w:val="lt"/>
              </w:rPr>
              <w:t xml:space="preserve">4.1.26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29ABEF64"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Programėlėje turi būti pateikiami trumpieji iššokantys pranešimai (angl. </w:t>
            </w:r>
            <w:r>
              <w:rPr>
                <w:rFonts w:ascii="Times New Roman" w:hAnsi="Times New Roman"/>
                <w:i/>
                <w:iCs/>
                <w:color w:val="000000"/>
                <w:sz w:val="22"/>
                <w:szCs w:val="22"/>
                <w:lang w:val="lt" w:eastAsia="en-US"/>
              </w:rPr>
              <w:t>push-notifications</w:t>
            </w:r>
            <w:r>
              <w:rPr>
                <w:rFonts w:ascii="Times New Roman" w:hAnsi="Times New Roman"/>
                <w:color w:val="000000"/>
                <w:sz w:val="22"/>
                <w:szCs w:val="22"/>
                <w:lang w:val="lt" w:eastAsia="en-US"/>
              </w:rPr>
              <w:t xml:space="preserve">), kurie primena apie užduoties vykdymą ar pateikia svarbią su gydymu susijusią informaciją iššokdami/pasirodydami mobilaus telefono ar planšetinio kompiuterio ekrano viršuje.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40BA39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D90F1D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ED15B7E"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4F2F26F" w14:textId="77777777" w:rsidR="00495AF2" w:rsidRDefault="00495AF2">
            <w:pPr>
              <w:pStyle w:val="Sraopastraipa"/>
              <w:ind w:left="1004" w:hanging="720"/>
              <w:jc w:val="both"/>
              <w:rPr>
                <w:b/>
                <w:bCs/>
                <w:color w:val="000000"/>
                <w:lang w:val="lt"/>
              </w:rPr>
            </w:pPr>
            <w:r>
              <w:rPr>
                <w:b/>
                <w:bCs/>
                <w:color w:val="000000"/>
                <w:lang w:val="lt"/>
              </w:rPr>
              <w:t xml:space="preserve">4.1.27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374B7680"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Turi būti galimybė parsisiųsti mobiliąją programėlę iš šių internetinių mobiliųjų programėlių parduotuvių:</w:t>
            </w:r>
          </w:p>
          <w:p w14:paraId="650DCEBC" w14:textId="77777777" w:rsidR="00495AF2" w:rsidRDefault="00495AF2">
            <w:pPr>
              <w:pStyle w:val="Sraopastraipa"/>
              <w:widowControl/>
              <w:numPr>
                <w:ilvl w:val="0"/>
                <w:numId w:val="10"/>
              </w:numPr>
              <w:autoSpaceDE/>
              <w:autoSpaceDN/>
              <w:spacing w:line="276" w:lineRule="auto"/>
              <w:contextualSpacing/>
              <w:jc w:val="both"/>
              <w:rPr>
                <w:color w:val="000000"/>
                <w:lang w:val="lt"/>
              </w:rPr>
            </w:pPr>
            <w:r>
              <w:rPr>
                <w:color w:val="000000"/>
                <w:lang w:val="lt"/>
              </w:rPr>
              <w:t>GooglePlay</w:t>
            </w:r>
          </w:p>
          <w:p w14:paraId="5DC0F203" w14:textId="77777777" w:rsidR="00495AF2" w:rsidRDefault="00495AF2">
            <w:pPr>
              <w:pStyle w:val="Sraopastraipa"/>
              <w:widowControl/>
              <w:numPr>
                <w:ilvl w:val="0"/>
                <w:numId w:val="10"/>
              </w:numPr>
              <w:autoSpaceDE/>
              <w:autoSpaceDN/>
              <w:spacing w:line="276" w:lineRule="auto"/>
              <w:contextualSpacing/>
              <w:jc w:val="both"/>
              <w:rPr>
                <w:color w:val="000000"/>
                <w:lang w:val="lt"/>
              </w:rPr>
            </w:pPr>
            <w:r>
              <w:rPr>
                <w:color w:val="000000"/>
                <w:lang w:val="lt"/>
              </w:rPr>
              <w:t>App Store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E11569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A35036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D33DB67"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0AFC405" w14:textId="77777777" w:rsidR="00495AF2" w:rsidRDefault="00495AF2">
            <w:pPr>
              <w:pStyle w:val="Sraopastraipa"/>
              <w:ind w:left="284"/>
              <w:jc w:val="both"/>
              <w:rPr>
                <w:b/>
                <w:bCs/>
                <w:color w:val="000000"/>
                <w:lang w:val="lt"/>
              </w:rPr>
            </w:pPr>
            <w:r>
              <w:rPr>
                <w:b/>
                <w:bCs/>
                <w:color w:val="000000"/>
                <w:lang w:val="lt"/>
              </w:rPr>
              <w:t xml:space="preserve">4.1.28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61FFC616"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pildyti mitybos dienoraštį.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C5F24C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91246D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0323181"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974D496" w14:textId="77777777" w:rsidR="00495AF2" w:rsidRDefault="00495AF2">
            <w:pPr>
              <w:pStyle w:val="Sraopastraipa"/>
              <w:ind w:left="284"/>
              <w:jc w:val="both"/>
              <w:rPr>
                <w:b/>
                <w:bCs/>
                <w:color w:val="000000"/>
                <w:lang w:val="lt"/>
              </w:rPr>
            </w:pPr>
            <w:r>
              <w:rPr>
                <w:b/>
                <w:bCs/>
                <w:color w:val="000000"/>
                <w:lang w:val="lt"/>
              </w:rPr>
              <w:t xml:space="preserve">4.1.29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20C53F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pasirinkti ir priskirti maistą ar produktą maitinimosi laikui, t.y. pusryčiams, pietums ir t.t.</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DFECE0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333AAF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B18A858"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0A1D3D7" w14:textId="77777777" w:rsidR="00495AF2" w:rsidRDefault="00495AF2">
            <w:pPr>
              <w:pStyle w:val="Sraopastraipa"/>
              <w:ind w:left="284"/>
              <w:jc w:val="both"/>
              <w:rPr>
                <w:b/>
                <w:bCs/>
                <w:color w:val="000000"/>
                <w:lang w:val="lt"/>
              </w:rPr>
            </w:pPr>
            <w:r>
              <w:rPr>
                <w:b/>
                <w:bCs/>
                <w:color w:val="000000"/>
                <w:lang w:val="lt"/>
              </w:rPr>
              <w:t xml:space="preserve">4.1.30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1B48BEDE"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suvesti užkandžius.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0CF035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0C11A3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67F38F3"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BFF206A" w14:textId="77777777" w:rsidR="00495AF2" w:rsidRDefault="00495AF2">
            <w:pPr>
              <w:pStyle w:val="Sraopastraipa"/>
              <w:ind w:left="1004" w:hanging="720"/>
              <w:jc w:val="both"/>
              <w:rPr>
                <w:b/>
                <w:bCs/>
                <w:color w:val="000000"/>
                <w:lang w:val="lt"/>
              </w:rPr>
            </w:pPr>
            <w:r>
              <w:rPr>
                <w:b/>
                <w:bCs/>
                <w:color w:val="000000"/>
                <w:lang w:val="lt"/>
              </w:rPr>
              <w:t xml:space="preserve">4.1.31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058B8ACE"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įvesti suvartoto vandens kiekį.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558C3E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96017D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E9827FA"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9B86B56" w14:textId="77777777" w:rsidR="00495AF2" w:rsidRDefault="00495AF2">
            <w:pPr>
              <w:pStyle w:val="Sraopastraipa"/>
              <w:ind w:left="284"/>
              <w:jc w:val="both"/>
              <w:rPr>
                <w:b/>
                <w:bCs/>
                <w:color w:val="000000"/>
                <w:lang w:val="lt"/>
              </w:rPr>
            </w:pPr>
            <w:r>
              <w:rPr>
                <w:b/>
                <w:bCs/>
                <w:color w:val="000000"/>
                <w:lang w:val="lt"/>
              </w:rPr>
              <w:t xml:space="preserve">4.1.32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12FAB0C4"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vykdyti maisto/produktų paiešką.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65BFF9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269C43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58519415"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E4260B1" w14:textId="77777777" w:rsidR="00495AF2" w:rsidRDefault="00495AF2">
            <w:pPr>
              <w:pStyle w:val="Sraopastraipa"/>
              <w:ind w:left="284"/>
              <w:jc w:val="both"/>
              <w:rPr>
                <w:b/>
                <w:bCs/>
                <w:color w:val="000000"/>
                <w:lang w:val="lt"/>
              </w:rPr>
            </w:pPr>
            <w:r>
              <w:rPr>
                <w:b/>
                <w:bCs/>
                <w:color w:val="000000"/>
                <w:lang w:val="lt"/>
              </w:rPr>
              <w:t xml:space="preserve">4.1.33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738419A0"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įsivesti naują maisto produktą ar patiekalą.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DD7F93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180E15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85416FB"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CAABC6D" w14:textId="77777777" w:rsidR="00495AF2" w:rsidRDefault="00495AF2">
            <w:pPr>
              <w:pStyle w:val="Sraopastraipa"/>
              <w:ind w:left="1004" w:hanging="720"/>
              <w:jc w:val="both"/>
              <w:rPr>
                <w:b/>
                <w:bCs/>
                <w:color w:val="000000"/>
                <w:lang w:val="lt"/>
              </w:rPr>
            </w:pPr>
            <w:r>
              <w:rPr>
                <w:b/>
                <w:bCs/>
                <w:color w:val="000000"/>
                <w:lang w:val="lt"/>
              </w:rPr>
              <w:t xml:space="preserve">4.1.34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4D0B706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mankštų ar treniruočių pratimų vaizdo įrašus.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AE4BC5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41B59E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D485B78"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7D0279E4" w14:textId="77777777" w:rsidR="00495AF2" w:rsidRDefault="00495AF2">
            <w:pPr>
              <w:pStyle w:val="Sraopastraipa"/>
              <w:ind w:left="284"/>
              <w:jc w:val="both"/>
              <w:rPr>
                <w:b/>
                <w:bCs/>
                <w:color w:val="000000"/>
                <w:lang w:val="lt"/>
              </w:rPr>
            </w:pPr>
            <w:r>
              <w:rPr>
                <w:b/>
                <w:bCs/>
                <w:color w:val="000000"/>
                <w:lang w:val="lt"/>
              </w:rPr>
              <w:t xml:space="preserve">4.1.35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630B1072"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sustabdyti ir pratęsti pratimo vaizdo įrašą.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A82BF8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4FB71C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56DA06E"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BEA00AE" w14:textId="77777777" w:rsidR="00495AF2" w:rsidRDefault="00495AF2">
            <w:pPr>
              <w:pStyle w:val="Sraopastraipa"/>
              <w:ind w:left="284"/>
              <w:jc w:val="both"/>
              <w:rPr>
                <w:b/>
                <w:bCs/>
                <w:color w:val="000000"/>
                <w:lang w:val="lt"/>
              </w:rPr>
            </w:pPr>
            <w:r>
              <w:rPr>
                <w:b/>
                <w:bCs/>
                <w:color w:val="000000"/>
                <w:lang w:val="lt"/>
              </w:rPr>
              <w:t xml:space="preserve">4.1.36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3B28F73E"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pateikiamos trumpos instrukcijos vaizdo įrašo pradžioje kaip atlikti pratimus.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DA1CBC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314863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8A9E61C"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9B07B7F" w14:textId="77777777" w:rsidR="00495AF2" w:rsidRDefault="00495AF2">
            <w:pPr>
              <w:pStyle w:val="Sraopastraipa"/>
              <w:ind w:left="1004" w:hanging="720"/>
              <w:jc w:val="both"/>
              <w:rPr>
                <w:b/>
                <w:bCs/>
                <w:color w:val="000000"/>
                <w:lang w:val="lt"/>
              </w:rPr>
            </w:pPr>
            <w:r>
              <w:rPr>
                <w:b/>
                <w:bCs/>
                <w:color w:val="000000"/>
                <w:lang w:val="lt"/>
              </w:rPr>
              <w:t xml:space="preserve">4.1.37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127E8152"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pateikiama pratimo trukmė ir pavadinimas.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A33D38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146800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30945E8"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8ED6CAE" w14:textId="77777777" w:rsidR="00495AF2" w:rsidRDefault="00495AF2">
            <w:pPr>
              <w:pStyle w:val="Sraopastraipa"/>
              <w:ind w:left="1004" w:hanging="720"/>
              <w:jc w:val="both"/>
              <w:rPr>
                <w:b/>
                <w:bCs/>
                <w:color w:val="000000"/>
                <w:lang w:val="lt"/>
              </w:rPr>
            </w:pPr>
            <w:r>
              <w:rPr>
                <w:b/>
                <w:bCs/>
                <w:color w:val="000000"/>
                <w:lang w:val="lt"/>
              </w:rPr>
              <w:t xml:space="preserve">4.1.38 </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76F2501"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pateikiamas paskirtų pratimų sąrašas.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DEB706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C430AF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A831484"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5CB9F63" w14:textId="77777777" w:rsidR="00495AF2" w:rsidRDefault="00495AF2">
            <w:pPr>
              <w:pStyle w:val="Sraopastraipa"/>
              <w:ind w:left="1004" w:hanging="720"/>
              <w:jc w:val="both"/>
              <w:rPr>
                <w:b/>
                <w:bCs/>
                <w:color w:val="000000"/>
                <w:lang w:val="lt"/>
              </w:rPr>
            </w:pPr>
            <w:r>
              <w:rPr>
                <w:b/>
                <w:bCs/>
                <w:color w:val="000000"/>
                <w:lang w:val="lt"/>
              </w:rPr>
              <w:t>4.1.39</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FAE6517"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pateikiama bendra savaitės fizinės veiklos trukmė.</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069122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9EB14A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CD482FA"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1B6F65A"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4.1.40</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2315B1D7"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nurodyti kitą fizinę veiklą.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254421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5788D6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C9595DD"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FB18843"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4.1.41</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18C54B3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dienos užduotis.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3E2F41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4B9F26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BACD1FB"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1A31274"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4.1.42</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7807DDCE"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įvesti rankiniu būdu matavimus (esant sutrikimams su duomenų perdavimu iš nešiojamųjų įrenginių ar sugedus įrenginiams).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0D516B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9D5D72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6A562EF"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00074F5"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4.1.43</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6C93AE9F"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peržiūrėti pranešimus gautus iš sveikatos priežiūros specialisto.</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89EFED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6A4AD9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292E297"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1D1512D"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4.1.44</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162409F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atsijungti nešiojamuosius įrenginius.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F9FCBD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05B889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C623D94"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80B9260"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4.1.45</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0EFB265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pateikti prašymą panaikinti vartotojo paskyrą.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3FAE40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B0A7CC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F97DCD9"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1FE13BB2"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4.1.46</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1EBBE8D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pakeisti kalbą.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9E05D6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F6BA4A4"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593D768"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00076A8"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4.1.47</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2CD4CE6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inicijuoti slaptažodžio pakeitimą.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AFEB77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8D1D98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604F0A7"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53BB7ACF"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4.1.48</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A6342B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perskaityti programinės įrangos informaciją (versiją, versijos datą).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D037FC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A4A0DE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FEAF260"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690E8F3"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4.1.49</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00456130"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ištrinti rankiniu būdu įvestus matavimus.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0AE16A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1A8B31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0A6F04F"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63611F72"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4.1.50</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200038B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matyti, kurie duomenys gauti iš nešiojamųjų įrenginių, o kurie įvesti rankiniu būdu.</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38BEE2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A3C918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F5F69EB"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0F5DD680" w14:textId="77777777" w:rsidR="00495AF2" w:rsidRDefault="00495AF2">
            <w:pPr>
              <w:spacing w:after="0" w:line="240" w:lineRule="auto"/>
              <w:jc w:val="both"/>
              <w:rPr>
                <w:rFonts w:ascii="Times New Roman" w:hAnsi="Times New Roman"/>
                <w:b/>
                <w:bCs/>
                <w:color w:val="000000"/>
                <w:sz w:val="22"/>
                <w:szCs w:val="22"/>
                <w:lang w:eastAsia="en-US"/>
              </w:rPr>
            </w:pPr>
            <w:r>
              <w:rPr>
                <w:rFonts w:ascii="Times New Roman" w:hAnsi="Times New Roman"/>
                <w:b/>
                <w:bCs/>
                <w:color w:val="000000"/>
                <w:sz w:val="22"/>
                <w:szCs w:val="22"/>
                <w:lang w:eastAsia="en-US"/>
              </w:rPr>
              <w:t>4.1.51</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1DFAB12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Programėlėje turi būti priminimai apie artėjančias dienos užduotis (angl. </w:t>
            </w:r>
            <w:r>
              <w:rPr>
                <w:rFonts w:ascii="Times New Roman" w:hAnsi="Times New Roman"/>
                <w:i/>
                <w:iCs/>
                <w:color w:val="000000"/>
                <w:sz w:val="22"/>
                <w:szCs w:val="22"/>
                <w:lang w:val="lt" w:eastAsia="en-US"/>
              </w:rPr>
              <w:t>push-notifications</w:t>
            </w:r>
            <w:r>
              <w:rPr>
                <w:rFonts w:ascii="Times New Roman" w:hAnsi="Times New Roman"/>
                <w:color w:val="000000"/>
                <w:sz w:val="22"/>
                <w:szCs w:val="22"/>
                <w:lang w:val="lt" w:eastAsia="en-US"/>
              </w:rPr>
              <w:t>).</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56A4DE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A3A732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EA7E05A"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4A6F274D" w14:textId="77777777" w:rsidR="00495AF2" w:rsidRDefault="00495AF2">
            <w:pPr>
              <w:spacing w:after="0" w:line="240" w:lineRule="auto"/>
              <w:jc w:val="both"/>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4.1.52</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25438107"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leidžiama nurodyti tylos valandas, t.y. kada priminimai ir pranešimai nebus siunčiame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9B9AB0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2E3224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4DE3AA4" w14:textId="77777777">
        <w:trPr>
          <w:trHeight w:val="300"/>
        </w:trPr>
        <w:tc>
          <w:tcPr>
            <w:tcW w:w="1042" w:type="dxa"/>
            <w:tcBorders>
              <w:top w:val="single" w:sz="8" w:space="0" w:color="auto"/>
              <w:left w:val="single" w:sz="8" w:space="0" w:color="auto"/>
              <w:bottom w:val="single" w:sz="8" w:space="0" w:color="auto"/>
              <w:right w:val="single" w:sz="8" w:space="0" w:color="auto"/>
            </w:tcBorders>
            <w:tcMar>
              <w:left w:w="108" w:type="dxa"/>
              <w:right w:w="108" w:type="dxa"/>
            </w:tcMar>
          </w:tcPr>
          <w:p w14:paraId="3956CA9E" w14:textId="77777777" w:rsidR="00495AF2" w:rsidRDefault="00495AF2">
            <w:pPr>
              <w:spacing w:after="0" w:line="240" w:lineRule="auto"/>
              <w:jc w:val="both"/>
              <w:rPr>
                <w:rFonts w:ascii="Times New Roman" w:hAnsi="Times New Roman"/>
                <w:b/>
                <w:bCs/>
                <w:color w:val="000000"/>
                <w:sz w:val="22"/>
                <w:szCs w:val="22"/>
                <w:lang w:eastAsia="en-US"/>
              </w:rPr>
            </w:pPr>
            <w:r>
              <w:rPr>
                <w:rFonts w:ascii="Times New Roman" w:hAnsi="Times New Roman"/>
                <w:b/>
                <w:bCs/>
                <w:color w:val="000000"/>
                <w:sz w:val="22"/>
                <w:szCs w:val="22"/>
                <w:lang w:eastAsia="en-US"/>
              </w:rPr>
              <w:t>4.1.53</w:t>
            </w:r>
          </w:p>
        </w:tc>
        <w:tc>
          <w:tcPr>
            <w:tcW w:w="6461" w:type="dxa"/>
            <w:tcBorders>
              <w:top w:val="single" w:sz="8" w:space="0" w:color="auto"/>
              <w:left w:val="single" w:sz="8" w:space="0" w:color="auto"/>
              <w:bottom w:val="single" w:sz="8" w:space="0" w:color="auto"/>
              <w:right w:val="single" w:sz="8" w:space="0" w:color="auto"/>
            </w:tcBorders>
            <w:tcMar>
              <w:left w:w="108" w:type="dxa"/>
              <w:right w:w="108" w:type="dxa"/>
            </w:tcMar>
          </w:tcPr>
          <w:p w14:paraId="51A7D4DB"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Programėlėje turi būti galimybė įvesti kitą kontaktinį el. paštą (kuris skiriasi nuo paskyros el. pašto).</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E9DBE0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48F348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bl>
    <w:p w14:paraId="4C7C7022" w14:textId="77777777" w:rsidR="00495AF2" w:rsidRPr="0016692F" w:rsidRDefault="00495AF2" w:rsidP="00495AF2">
      <w:pPr>
        <w:pStyle w:val="Sraopastraipa"/>
        <w:ind w:left="0"/>
        <w:rPr>
          <w:b/>
          <w:bCs/>
        </w:rPr>
      </w:pPr>
    </w:p>
    <w:p w14:paraId="5CE697ED" w14:textId="77777777" w:rsidR="00495AF2" w:rsidRPr="0016692F" w:rsidRDefault="00495AF2" w:rsidP="00495AF2">
      <w:pPr>
        <w:pStyle w:val="Sraopastraipa"/>
        <w:ind w:left="360" w:hanging="360"/>
        <w:rPr>
          <w:b/>
          <w:bCs/>
          <w:lang w:val="lt"/>
        </w:rPr>
      </w:pPr>
      <w:r w:rsidRPr="0016692F">
        <w:rPr>
          <w:b/>
          <w:bCs/>
        </w:rPr>
        <w:t xml:space="preserve">4.2  </w:t>
      </w:r>
      <w:r w:rsidRPr="0016692F">
        <w:rPr>
          <w:b/>
          <w:bCs/>
          <w:lang w:val="lt"/>
        </w:rPr>
        <w:t xml:space="preserve">Reikalavimai Paciento registravimo moduliui </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6451"/>
        <w:gridCol w:w="2410"/>
        <w:gridCol w:w="5812"/>
      </w:tblGrid>
      <w:tr w:rsidR="006C4375" w14:paraId="2D9055B0" w14:textId="77777777">
        <w:trPr>
          <w:trHeight w:val="350"/>
        </w:trPr>
        <w:tc>
          <w:tcPr>
            <w:tcW w:w="105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55F3531"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451"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0886754"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BF0C2C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E6D2E2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261ED059" w14:textId="77777777">
        <w:trPr>
          <w:trHeight w:val="300"/>
        </w:trPr>
        <w:tc>
          <w:tcPr>
            <w:tcW w:w="105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534160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4.2</w:t>
            </w:r>
          </w:p>
        </w:tc>
        <w:tc>
          <w:tcPr>
            <w:tcW w:w="6451"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A3D8E2E"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Reikalavimai Paciento registravimo moduliui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6843A0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9B4549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4AD6BC04"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072B9A7C" w14:textId="77777777" w:rsidR="00495AF2" w:rsidRDefault="00495AF2">
            <w:pPr>
              <w:spacing w:after="0" w:line="276" w:lineRule="auto"/>
              <w:ind w:right="-176"/>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4.2.1</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2ED24AB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Sveikatos priežiūros specialistas turi turėti galimybę užregistruoti naują pacientą sistemoje, t. y. įvesti paciento duomenis, priskirti jį prižiūrintį sveikatos priežiūros specialistą, nurodyti kontaktinius duomenis, kitą informaciją būtiną paslaugų teikimui.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488DC6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17CC67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29D66E6"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2AF7B7CD"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4.2.2</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7C52FED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Sveikatos priežiūros specialistui užpildyti paciento kontaktinę informaciją: el. pašto, telefono numerį, ir pan.</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707C0B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F783BD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F5D24EA"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4B8168AF"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4.2.3</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3E99E754"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Sveikatos priežiūros specialistui įvesti su pacientu susijusią informaciją: ūgis, svoris, gimimo data ir t.t.</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14C4E9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770D9B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5D7BEBF1"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535DD9E8"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4.2.4</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527D7C4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Sistemoje turi būti automatiškai sukuriama paciento paskyra, kai sveikatos priežiūros specialistas užregistruoja pacientą sistemoje.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314EE2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50149E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1BBEBE9"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76176705"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4.2.5</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7AD82F4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Sistemoje pacientui turi būti išsiųsti prisijungimo duomenys į nurodytą paciento el. paštą prisijungimui prie mobiliosios programėlės. Pacientui išsiunčiamas: </w:t>
            </w:r>
          </w:p>
          <w:p w14:paraId="529B091E" w14:textId="77777777" w:rsidR="00495AF2" w:rsidRDefault="00495AF2">
            <w:pPr>
              <w:pStyle w:val="Sraopastraipa"/>
              <w:widowControl/>
              <w:numPr>
                <w:ilvl w:val="0"/>
                <w:numId w:val="9"/>
              </w:numPr>
              <w:autoSpaceDE/>
              <w:autoSpaceDN/>
              <w:spacing w:line="276" w:lineRule="auto"/>
              <w:contextualSpacing/>
              <w:jc w:val="both"/>
              <w:rPr>
                <w:lang w:val="lt"/>
              </w:rPr>
            </w:pPr>
            <w:r>
              <w:rPr>
                <w:lang w:val="lt"/>
              </w:rPr>
              <w:t>Prisijungimo vardas;</w:t>
            </w:r>
          </w:p>
          <w:p w14:paraId="20B998A5" w14:textId="77777777" w:rsidR="00495AF2" w:rsidRDefault="00495AF2">
            <w:pPr>
              <w:pStyle w:val="Sraopastraipa"/>
              <w:widowControl/>
              <w:numPr>
                <w:ilvl w:val="0"/>
                <w:numId w:val="9"/>
              </w:numPr>
              <w:autoSpaceDE/>
              <w:autoSpaceDN/>
              <w:spacing w:line="276" w:lineRule="auto"/>
              <w:contextualSpacing/>
              <w:jc w:val="both"/>
              <w:rPr>
                <w:lang w:val="lt"/>
              </w:rPr>
            </w:pPr>
            <w:r>
              <w:rPr>
                <w:lang w:val="lt"/>
              </w:rPr>
              <w:t>Laikinas slaptažodis;</w:t>
            </w:r>
          </w:p>
          <w:p w14:paraId="0B21B621" w14:textId="77777777" w:rsidR="00495AF2" w:rsidRDefault="00495AF2">
            <w:pPr>
              <w:pStyle w:val="Sraopastraipa"/>
              <w:widowControl/>
              <w:numPr>
                <w:ilvl w:val="0"/>
                <w:numId w:val="9"/>
              </w:numPr>
              <w:autoSpaceDE/>
              <w:autoSpaceDN/>
              <w:spacing w:line="276" w:lineRule="auto"/>
              <w:contextualSpacing/>
              <w:jc w:val="both"/>
              <w:rPr>
                <w:lang w:val="lt"/>
              </w:rPr>
            </w:pPr>
            <w:r>
              <w:rPr>
                <w:lang w:val="lt"/>
              </w:rPr>
              <w:t>Informacinė žinutė, kiek galioja laikinas slaptažodis (pvz.: 24 val.).</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754CEB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B8AAA8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512ECEE"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71560369"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4.2.6</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0BCDD51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Sveikatos priežiūros specialistui priskirti paciento požymį (tai gali būti tikslinė grupė ar pan).</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273EC2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43875F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D054C7C"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221862FE"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4.2.7</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1C9A7FC5" w14:textId="77777777" w:rsidR="00495AF2" w:rsidRDefault="00495AF2">
            <w:pPr>
              <w:spacing w:after="0" w:line="276" w:lineRule="auto"/>
              <w:ind w:left="2" w:hanging="2"/>
              <w:jc w:val="both"/>
              <w:rPr>
                <w:rFonts w:ascii="Times New Roman" w:hAnsi="Times New Roman"/>
                <w:sz w:val="22"/>
                <w:szCs w:val="22"/>
                <w:lang w:eastAsia="en-US"/>
              </w:rPr>
            </w:pPr>
            <w:r>
              <w:rPr>
                <w:rFonts w:ascii="Times New Roman" w:hAnsi="Times New Roman"/>
                <w:color w:val="000000"/>
                <w:sz w:val="22"/>
                <w:szCs w:val="22"/>
                <w:lang w:val="lt" w:eastAsia="en-US"/>
              </w:rPr>
              <w:t>Sveikatos priežiūros specialist</w:t>
            </w:r>
            <w:r>
              <w:rPr>
                <w:rFonts w:ascii="Times New Roman" w:hAnsi="Times New Roman"/>
                <w:sz w:val="22"/>
                <w:szCs w:val="22"/>
                <w:lang w:val="lt" w:eastAsia="en-US"/>
              </w:rPr>
              <w:t>ui peržiūrėti užregistruotų pacientų sąrašus, pacientų korteles ir profilio informaciją.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E2465B5" w14:textId="77777777" w:rsidR="00495AF2" w:rsidRDefault="00495AF2">
            <w:pPr>
              <w:spacing w:after="0" w:line="240" w:lineRule="auto"/>
              <w:ind w:left="2" w:hanging="2"/>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55EB2FD" w14:textId="77777777" w:rsidR="00495AF2" w:rsidRDefault="00495AF2">
            <w:pPr>
              <w:spacing w:after="0" w:line="240" w:lineRule="auto"/>
              <w:ind w:left="2" w:hanging="2"/>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D65FAA6"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6F53E9D7"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4.2.8</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013ED12C" w14:textId="77777777" w:rsidR="00495AF2" w:rsidRDefault="00495AF2">
            <w:pPr>
              <w:spacing w:after="0" w:line="276" w:lineRule="auto"/>
              <w:ind w:left="2" w:hanging="2"/>
              <w:jc w:val="both"/>
              <w:rPr>
                <w:rFonts w:ascii="Times New Roman" w:hAnsi="Times New Roman"/>
                <w:sz w:val="22"/>
                <w:szCs w:val="22"/>
                <w:lang w:eastAsia="en-US"/>
              </w:rPr>
            </w:pPr>
            <w:r>
              <w:rPr>
                <w:rFonts w:ascii="Times New Roman" w:hAnsi="Times New Roman"/>
                <w:sz w:val="22"/>
                <w:szCs w:val="22"/>
                <w:lang w:val="lt" w:eastAsia="en-US"/>
              </w:rPr>
              <w:t>Matyti naujai užregistruotus pacientus sąrašuose (požymis „naujas pacientas“).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1EB4665" w14:textId="77777777" w:rsidR="00495AF2" w:rsidRDefault="00495AF2">
            <w:pPr>
              <w:spacing w:after="0" w:line="240" w:lineRule="auto"/>
              <w:ind w:left="2" w:hanging="2"/>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9F8807D" w14:textId="77777777" w:rsidR="00495AF2" w:rsidRDefault="00495AF2">
            <w:pPr>
              <w:spacing w:after="0" w:line="240" w:lineRule="auto"/>
              <w:ind w:left="2" w:hanging="2"/>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9BC938F"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7C4D97D4"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4.2.9</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47C6A503" w14:textId="77777777" w:rsidR="00495AF2" w:rsidRDefault="00495AF2">
            <w:pPr>
              <w:spacing w:after="0" w:line="276" w:lineRule="auto"/>
              <w:ind w:left="2" w:hanging="2"/>
              <w:jc w:val="both"/>
              <w:rPr>
                <w:rFonts w:ascii="Times New Roman" w:hAnsi="Times New Roman"/>
                <w:sz w:val="22"/>
                <w:szCs w:val="22"/>
                <w:lang w:eastAsia="en-US"/>
              </w:rPr>
            </w:pPr>
            <w:r>
              <w:rPr>
                <w:rFonts w:ascii="Times New Roman" w:hAnsi="Times New Roman"/>
                <w:color w:val="000000"/>
                <w:sz w:val="22"/>
                <w:szCs w:val="22"/>
                <w:lang w:val="lt" w:eastAsia="en-US"/>
              </w:rPr>
              <w:t>Sveikatos priežiūros specialist</w:t>
            </w:r>
            <w:r>
              <w:rPr>
                <w:rFonts w:ascii="Times New Roman" w:hAnsi="Times New Roman"/>
                <w:sz w:val="22"/>
                <w:szCs w:val="22"/>
                <w:lang w:val="lt" w:eastAsia="en-US"/>
              </w:rPr>
              <w:t>ui peržiūrėti jam priskirtų pacientų sąrašus.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AB54DD1" w14:textId="77777777" w:rsidR="00495AF2" w:rsidRDefault="00495AF2">
            <w:pPr>
              <w:spacing w:after="0" w:line="240" w:lineRule="auto"/>
              <w:ind w:left="2" w:hanging="2"/>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87709B8" w14:textId="77777777" w:rsidR="00495AF2" w:rsidRDefault="00495AF2">
            <w:pPr>
              <w:spacing w:after="0" w:line="240" w:lineRule="auto"/>
              <w:ind w:left="2" w:hanging="2"/>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6EBA772"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3275CC3C"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4.2.10</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6C28FA3A"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Vykdyti paciento paiešką pacientų sąrašuose.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B147A8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BAC956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087475D"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198387E6"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4.2.11</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660140F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Sveikatos priežiūros specialist</w:t>
            </w:r>
            <w:r>
              <w:rPr>
                <w:rFonts w:ascii="Times New Roman" w:hAnsi="Times New Roman"/>
                <w:sz w:val="22"/>
                <w:szCs w:val="22"/>
                <w:lang w:val="lt" w:eastAsia="en-US"/>
              </w:rPr>
              <w:t>ui paciento registracijos metu (ar vėlesniame paciento vertinime) priskirti pacientui prižiūrintį sveikatos priežiūros specialistą.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9264FB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DCC453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0278DF0"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30C9771B"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4.2.12</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3BEB02C0"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Sveikatos priežiūros specialistui prijungti nešiojamuosius įrenginius paciento paskyros nustatymuose, t.y. prijungti </w:t>
            </w:r>
            <w:r>
              <w:rPr>
                <w:rFonts w:ascii="Times New Roman" w:hAnsi="Times New Roman"/>
                <w:sz w:val="22"/>
                <w:szCs w:val="22"/>
                <w:lang w:val="lt" w:eastAsia="en-US"/>
              </w:rPr>
              <w:t>nešiojamojo įrenginio tiekėją.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1D5659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2A6B2D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B623F1A"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487D13FE"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 xml:space="preserve">4.2.13 </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0174CF0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Sveikatos priežiūros specialistui atjungti įrenginių tiekėjus paciento paskyros nustatymuose.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9369AD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EDE90B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54D43887"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031BB000"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 xml:space="preserve">4.2.14 </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583BA4A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Paciento paskyroje turi būti pateikiama pagrindinė paciento kontaktinė informacija.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3294EE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2C5AEE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B7B767C" w14:textId="77777777">
        <w:trPr>
          <w:trHeight w:val="300"/>
        </w:trPr>
        <w:tc>
          <w:tcPr>
            <w:tcW w:w="1052" w:type="dxa"/>
            <w:tcBorders>
              <w:top w:val="single" w:sz="8" w:space="0" w:color="auto"/>
              <w:left w:val="single" w:sz="8" w:space="0" w:color="auto"/>
              <w:bottom w:val="single" w:sz="8" w:space="0" w:color="auto"/>
              <w:right w:val="single" w:sz="8" w:space="0" w:color="auto"/>
            </w:tcBorders>
            <w:tcMar>
              <w:left w:w="108" w:type="dxa"/>
              <w:right w:w="108" w:type="dxa"/>
            </w:tcMar>
          </w:tcPr>
          <w:p w14:paraId="6C8964A3"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 xml:space="preserve">4.2.15 </w:t>
            </w:r>
          </w:p>
        </w:tc>
        <w:tc>
          <w:tcPr>
            <w:tcW w:w="6451" w:type="dxa"/>
            <w:tcBorders>
              <w:top w:val="single" w:sz="8" w:space="0" w:color="auto"/>
              <w:left w:val="single" w:sz="8" w:space="0" w:color="auto"/>
              <w:bottom w:val="single" w:sz="8" w:space="0" w:color="auto"/>
              <w:right w:val="single" w:sz="8" w:space="0" w:color="auto"/>
            </w:tcBorders>
            <w:tcMar>
              <w:left w:w="108" w:type="dxa"/>
              <w:right w:w="108" w:type="dxa"/>
            </w:tcMar>
          </w:tcPr>
          <w:p w14:paraId="6DE6B9FF"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Priskirti registracijos klausimynus užpildyti pacientui, kurie siunčiami į paciento el. paštą.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77A645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D6875C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bl>
    <w:p w14:paraId="7A7D6469" w14:textId="77777777" w:rsidR="00495AF2" w:rsidRPr="0016692F" w:rsidRDefault="00495AF2" w:rsidP="00495AF2">
      <w:pPr>
        <w:spacing w:after="200" w:line="276" w:lineRule="auto"/>
        <w:rPr>
          <w:rFonts w:ascii="Times New Roman" w:hAnsi="Times New Roman"/>
          <w:sz w:val="22"/>
          <w:szCs w:val="22"/>
        </w:rPr>
      </w:pPr>
      <w:r w:rsidRPr="0016692F">
        <w:rPr>
          <w:rFonts w:ascii="Times New Roman" w:hAnsi="Times New Roman"/>
          <w:sz w:val="22"/>
          <w:szCs w:val="22"/>
          <w:lang w:val="lt"/>
        </w:rPr>
        <w:t xml:space="preserve"> </w:t>
      </w:r>
    </w:p>
    <w:p w14:paraId="3782099B" w14:textId="77777777" w:rsidR="00495AF2" w:rsidRPr="0016692F" w:rsidRDefault="00495AF2" w:rsidP="00495AF2">
      <w:pPr>
        <w:pStyle w:val="Sraopastraipa"/>
        <w:ind w:left="0"/>
        <w:rPr>
          <w:b/>
          <w:bCs/>
          <w:lang w:val="lt"/>
        </w:rPr>
      </w:pPr>
      <w:r w:rsidRPr="0016692F">
        <w:rPr>
          <w:b/>
          <w:bCs/>
          <w:lang w:val="lt"/>
        </w:rPr>
        <w:t xml:space="preserve">4.3  Reikalavimai Paciento sveikatos kortelės moduliui </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6651"/>
        <w:gridCol w:w="2410"/>
        <w:gridCol w:w="5812"/>
      </w:tblGrid>
      <w:tr w:rsidR="006C4375" w14:paraId="0CF1C557" w14:textId="77777777">
        <w:trPr>
          <w:trHeight w:val="300"/>
        </w:trPr>
        <w:tc>
          <w:tcPr>
            <w:tcW w:w="85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2B743B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651"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BADBD7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34A4CF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4780F5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56F38213" w14:textId="77777777">
        <w:trPr>
          <w:trHeight w:val="300"/>
        </w:trPr>
        <w:tc>
          <w:tcPr>
            <w:tcW w:w="85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322C65AF" w14:textId="77777777" w:rsidR="00495AF2" w:rsidRDefault="00495AF2">
            <w:pPr>
              <w:spacing w:after="0" w:line="240" w:lineRule="auto"/>
              <w:jc w:val="center"/>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4.3</w:t>
            </w:r>
          </w:p>
        </w:tc>
        <w:tc>
          <w:tcPr>
            <w:tcW w:w="6651"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C45C490"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Reikalavimai Paciento sveikatos kortelės moduliui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B92A7E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440D9E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3B6135BE"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56D1FDF9"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4.3.1 </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510928F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Sistemoje Paciento sveikatos kortelę turi sudaryti ši informacija:</w:t>
            </w:r>
          </w:p>
          <w:p w14:paraId="6774D6E7"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 xml:space="preserve">Paciento stebėjimo skydelis (angl. </w:t>
            </w:r>
            <w:r>
              <w:rPr>
                <w:i/>
                <w:iCs/>
                <w:color w:val="000000"/>
                <w:lang w:val="lt"/>
              </w:rPr>
              <w:t>dashboard</w:t>
            </w:r>
            <w:r>
              <w:rPr>
                <w:color w:val="000000"/>
                <w:lang w:val="lt"/>
              </w:rPr>
              <w:t>);</w:t>
            </w:r>
          </w:p>
          <w:p w14:paraId="086559F3"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Vaistų istorija;</w:t>
            </w:r>
          </w:p>
          <w:p w14:paraId="333886AF"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Diagnozės;</w:t>
            </w:r>
          </w:p>
          <w:p w14:paraId="1A93C563"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Laboratoriniai tyrimai;</w:t>
            </w:r>
          </w:p>
          <w:p w14:paraId="32082A54" w14:textId="77777777" w:rsidR="00495AF2" w:rsidRDefault="00495AF2">
            <w:pPr>
              <w:pStyle w:val="Sraopastraipa"/>
              <w:widowControl/>
              <w:numPr>
                <w:ilvl w:val="0"/>
                <w:numId w:val="8"/>
              </w:numPr>
              <w:autoSpaceDE/>
              <w:autoSpaceDN/>
              <w:spacing w:line="276" w:lineRule="auto"/>
              <w:contextualSpacing/>
              <w:jc w:val="both"/>
              <w:rPr>
                <w:color w:val="000000"/>
                <w:u w:val="single"/>
                <w:lang w:val="lt"/>
              </w:rPr>
            </w:pPr>
            <w:r>
              <w:rPr>
                <w:color w:val="000000"/>
                <w:lang w:val="lt"/>
              </w:rPr>
              <w:t>Sveikatos rodikliai: širdies pulso, fizinio aktyvumo, miego, arterinio kraujo spaudimo, EKG, svorio, liemens apimties, gliukozės lygio, insulino, saturacijos (SP02) ir temperatūros.</w:t>
            </w:r>
          </w:p>
          <w:p w14:paraId="7E4C974D"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Konsultacijos;</w:t>
            </w:r>
          </w:p>
          <w:p w14:paraId="5B556D6A"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Fizinio aktyvumo duomenys;</w:t>
            </w:r>
          </w:p>
          <w:p w14:paraId="775372DE"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Matavimo duomenys;</w:t>
            </w:r>
          </w:p>
          <w:p w14:paraId="576A960C"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Paciento įkelti medicininiai failai;</w:t>
            </w:r>
          </w:p>
          <w:p w14:paraId="2F0B3DAD"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Paciento individualaus plano duomenys ir paciento stebėjimo skydelis (angl</w:t>
            </w:r>
            <w:r>
              <w:rPr>
                <w:i/>
                <w:iCs/>
                <w:color w:val="000000"/>
                <w:lang w:val="lt"/>
              </w:rPr>
              <w:t>. dashboard</w:t>
            </w:r>
            <w:r>
              <w:rPr>
                <w:color w:val="000000"/>
                <w:lang w:val="lt"/>
              </w:rPr>
              <w:t>);</w:t>
            </w:r>
          </w:p>
          <w:p w14:paraId="5D49DE3A"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Ataskaitos;</w:t>
            </w:r>
          </w:p>
          <w:p w14:paraId="75DF42BD"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Paciento paskyros informacija.</w:t>
            </w:r>
          </w:p>
          <w:p w14:paraId="11104D8A" w14:textId="77777777" w:rsidR="00495AF2" w:rsidRDefault="00495AF2">
            <w:pPr>
              <w:pStyle w:val="Sraopastraipa"/>
              <w:widowControl/>
              <w:numPr>
                <w:ilvl w:val="0"/>
                <w:numId w:val="8"/>
              </w:numPr>
              <w:autoSpaceDE/>
              <w:autoSpaceDN/>
              <w:spacing w:line="276" w:lineRule="auto"/>
              <w:contextualSpacing/>
              <w:jc w:val="both"/>
              <w:rPr>
                <w:color w:val="000000"/>
                <w:lang w:val="lt"/>
              </w:rPr>
            </w:pPr>
            <w:r>
              <w:rPr>
                <w:color w:val="000000"/>
                <w:lang w:val="lt"/>
              </w:rPr>
              <w:t>Diagnozės pagal TLK.</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97B6AC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EBCC86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13EA7AB"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1B578C72"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4.3.2</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08B3C3C4"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Pacientui priskirtam sveikatos priežiūros specialistui pildyti, koreguoti, peržiūrėti paciento sveikatos kortelės duomenis.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369DB3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F0BC2D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751EF80"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1BB324BD"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4.3.3</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4295236D" w14:textId="77777777" w:rsidR="00495AF2" w:rsidRDefault="00495AF2">
            <w:pPr>
              <w:spacing w:after="0" w:line="276" w:lineRule="auto"/>
              <w:rPr>
                <w:rFonts w:ascii="Times New Roman" w:hAnsi="Times New Roman"/>
                <w:sz w:val="22"/>
                <w:szCs w:val="22"/>
                <w:lang w:eastAsia="en-US"/>
              </w:rPr>
            </w:pPr>
            <w:r>
              <w:rPr>
                <w:rFonts w:ascii="Times New Roman" w:hAnsi="Times New Roman"/>
                <w:color w:val="000000"/>
                <w:sz w:val="22"/>
                <w:szCs w:val="22"/>
                <w:lang w:val="lt" w:eastAsia="en-US"/>
              </w:rPr>
              <w:t xml:space="preserve">Priskirtam sveikatos priežiūros specialistui užpildyti paciento ligų istoriją (pacientui nustatytas diagnozes).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E7CF259"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A6A33C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46E4E5A"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4D5DEBE6"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4.3.4</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272FADB3" w14:textId="77777777" w:rsidR="00495AF2" w:rsidRDefault="00495AF2">
            <w:pPr>
              <w:spacing w:after="0" w:line="276" w:lineRule="auto"/>
              <w:rPr>
                <w:rFonts w:ascii="Times New Roman" w:hAnsi="Times New Roman"/>
                <w:sz w:val="22"/>
                <w:szCs w:val="22"/>
                <w:lang w:eastAsia="en-US"/>
              </w:rPr>
            </w:pPr>
            <w:r>
              <w:rPr>
                <w:rFonts w:ascii="Times New Roman" w:hAnsi="Times New Roman"/>
                <w:color w:val="000000"/>
                <w:sz w:val="22"/>
                <w:szCs w:val="22"/>
                <w:lang w:val="lt" w:eastAsia="en-US"/>
              </w:rPr>
              <w:t>Priskirtam sveikatos priežiūros specialistui įvesti alergijas.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B276904"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1F4B91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9569DDF"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16C08ABF"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4.3.5</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73976FC4" w14:textId="77777777" w:rsidR="00495AF2" w:rsidRDefault="00495AF2">
            <w:pPr>
              <w:spacing w:after="0" w:line="276" w:lineRule="auto"/>
              <w:rPr>
                <w:rFonts w:ascii="Times New Roman" w:hAnsi="Times New Roman"/>
                <w:sz w:val="22"/>
                <w:szCs w:val="22"/>
                <w:lang w:eastAsia="en-US"/>
              </w:rPr>
            </w:pPr>
            <w:r>
              <w:rPr>
                <w:rFonts w:ascii="Times New Roman" w:hAnsi="Times New Roman"/>
                <w:color w:val="000000"/>
                <w:sz w:val="22"/>
                <w:szCs w:val="22"/>
                <w:lang w:val="lt" w:eastAsia="en-US"/>
              </w:rPr>
              <w:t>Priskirtam sveikatos priežiūros specialistui įvesti vaistų vartojimo informaciją (naudojami receptiniai ir nereceptiniai vaistai, kuriuos pacientas naudoja registracijos momentu), t. y. nurodyti vaisto pavadinimą, vartojimą, dozės dydį, vartojimo sąlygas ir kita.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3A79CC1"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03556F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C3A1157"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4AF340D0"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4.3.6</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710A4C5E" w14:textId="77777777" w:rsidR="00495AF2" w:rsidRDefault="00495AF2">
            <w:pPr>
              <w:spacing w:after="0" w:line="276" w:lineRule="auto"/>
              <w:rPr>
                <w:rFonts w:ascii="Times New Roman" w:hAnsi="Times New Roman"/>
                <w:sz w:val="22"/>
                <w:szCs w:val="22"/>
                <w:lang w:eastAsia="en-US"/>
              </w:rPr>
            </w:pPr>
            <w:r>
              <w:rPr>
                <w:rFonts w:ascii="Times New Roman" w:hAnsi="Times New Roman"/>
                <w:color w:val="000000"/>
                <w:sz w:val="22"/>
                <w:szCs w:val="22"/>
                <w:lang w:val="lt" w:eastAsia="en-US"/>
              </w:rPr>
              <w:t>Pašalinti paskirtą vaistą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320A610"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68F8DA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EB28DB5"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6AB80FFE"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4.3.7</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324A77DD" w14:textId="77777777" w:rsidR="00495AF2" w:rsidRDefault="00495AF2">
            <w:pPr>
              <w:spacing w:after="0" w:line="276" w:lineRule="auto"/>
              <w:rPr>
                <w:rFonts w:ascii="Times New Roman" w:hAnsi="Times New Roman"/>
                <w:sz w:val="22"/>
                <w:szCs w:val="22"/>
                <w:lang w:eastAsia="en-US"/>
              </w:rPr>
            </w:pPr>
            <w:r>
              <w:rPr>
                <w:rFonts w:ascii="Times New Roman" w:hAnsi="Times New Roman"/>
                <w:color w:val="000000"/>
                <w:sz w:val="22"/>
                <w:szCs w:val="22"/>
                <w:lang w:val="lt" w:eastAsia="en-US"/>
              </w:rPr>
              <w:t>Koreguoti paskirto vaisto informaciją.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DE52509"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ACABC9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9CDDE4E"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42F314D9"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4.3.8</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0273963D" w14:textId="77777777" w:rsidR="00495AF2" w:rsidRDefault="00495AF2">
            <w:pPr>
              <w:spacing w:after="0" w:line="276" w:lineRule="auto"/>
              <w:rPr>
                <w:rFonts w:ascii="Times New Roman" w:hAnsi="Times New Roman"/>
                <w:sz w:val="22"/>
                <w:szCs w:val="22"/>
                <w:lang w:eastAsia="en-US"/>
              </w:rPr>
            </w:pPr>
            <w:r>
              <w:rPr>
                <w:rFonts w:ascii="Times New Roman" w:hAnsi="Times New Roman"/>
                <w:color w:val="000000"/>
                <w:sz w:val="22"/>
                <w:szCs w:val="22"/>
                <w:lang w:val="lt" w:eastAsia="en-US"/>
              </w:rPr>
              <w:t>Peržiūrėti paskirtų vaistų sąrašą.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75747A0"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A63981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2366C6E"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9D6222A"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4.3.9</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16E97835" w14:textId="77777777" w:rsidR="00495AF2" w:rsidRDefault="00495AF2">
            <w:pPr>
              <w:spacing w:after="0" w:line="276" w:lineRule="auto"/>
              <w:rPr>
                <w:rFonts w:ascii="Times New Roman" w:hAnsi="Times New Roman"/>
                <w:sz w:val="22"/>
                <w:szCs w:val="22"/>
                <w:lang w:eastAsia="en-US"/>
              </w:rPr>
            </w:pPr>
            <w:r>
              <w:rPr>
                <w:rFonts w:ascii="Times New Roman" w:hAnsi="Times New Roman"/>
                <w:color w:val="000000"/>
                <w:sz w:val="22"/>
                <w:szCs w:val="22"/>
                <w:lang w:val="lt" w:eastAsia="en-US"/>
              </w:rPr>
              <w:t>Pašalinti su paciento sveikata susijusius dokumentus.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5B53FA8"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557BE8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52BB85F3"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CEABB29"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4.3.10</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441AEFD5" w14:textId="77777777" w:rsidR="00495AF2" w:rsidRDefault="00495AF2">
            <w:pPr>
              <w:spacing w:after="0" w:line="276" w:lineRule="auto"/>
              <w:rPr>
                <w:rFonts w:ascii="Times New Roman" w:hAnsi="Times New Roman"/>
                <w:sz w:val="22"/>
                <w:szCs w:val="22"/>
                <w:lang w:eastAsia="en-US"/>
              </w:rPr>
            </w:pPr>
            <w:r>
              <w:rPr>
                <w:rFonts w:ascii="Times New Roman" w:hAnsi="Times New Roman"/>
                <w:color w:val="000000"/>
                <w:sz w:val="22"/>
                <w:szCs w:val="22"/>
                <w:lang w:val="lt" w:eastAsia="en-US"/>
              </w:rPr>
              <w:t>Įvesti papildomą informaciją apie paciento diagnozę, t.y. nurodyti diagnozės kodą, pavadinimą, aprašymą.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86F9359"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B74966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CA5BDB9"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7F0E9783"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4.3.11</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6DD76D6E" w14:textId="77777777" w:rsidR="00495AF2" w:rsidRDefault="00495AF2">
            <w:pPr>
              <w:spacing w:after="0" w:line="276" w:lineRule="auto"/>
              <w:rPr>
                <w:rFonts w:ascii="Times New Roman" w:hAnsi="Times New Roman"/>
                <w:sz w:val="22"/>
                <w:szCs w:val="22"/>
                <w:lang w:eastAsia="en-US"/>
              </w:rPr>
            </w:pPr>
            <w:r>
              <w:rPr>
                <w:rFonts w:ascii="Times New Roman" w:hAnsi="Times New Roman"/>
                <w:sz w:val="22"/>
                <w:szCs w:val="22"/>
                <w:lang w:val="lt" w:eastAsia="en-US"/>
              </w:rPr>
              <w:t>Peržiūrėti siųstų pranešimų sąrašus.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C8E0414"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F3F5B7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C920805"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2D6C5107"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4.3.12</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2F6D45E5" w14:textId="77777777" w:rsidR="00495AF2" w:rsidRDefault="00495AF2">
            <w:pPr>
              <w:spacing w:after="0" w:line="276" w:lineRule="auto"/>
              <w:rPr>
                <w:rFonts w:ascii="Times New Roman" w:hAnsi="Times New Roman"/>
                <w:sz w:val="22"/>
                <w:szCs w:val="22"/>
                <w:lang w:eastAsia="en-US"/>
              </w:rPr>
            </w:pPr>
            <w:r>
              <w:rPr>
                <w:rFonts w:ascii="Times New Roman" w:hAnsi="Times New Roman"/>
                <w:sz w:val="22"/>
                <w:szCs w:val="22"/>
                <w:lang w:val="lt" w:eastAsia="en-US"/>
              </w:rPr>
              <w:t>Išsiųsti pranešimą vienam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E1F3F8E"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FD5EA8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674253C"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794A6149"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4.3.13</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35831393" w14:textId="77777777" w:rsidR="00495AF2" w:rsidRDefault="00495AF2">
            <w:pPr>
              <w:spacing w:after="0" w:line="276" w:lineRule="auto"/>
              <w:rPr>
                <w:rFonts w:ascii="Times New Roman" w:hAnsi="Times New Roman"/>
                <w:sz w:val="22"/>
                <w:szCs w:val="22"/>
                <w:lang w:eastAsia="en-US"/>
              </w:rPr>
            </w:pPr>
            <w:r>
              <w:rPr>
                <w:rFonts w:ascii="Times New Roman" w:hAnsi="Times New Roman"/>
                <w:sz w:val="22"/>
                <w:szCs w:val="22"/>
                <w:lang w:val="lt" w:eastAsia="en-US"/>
              </w:rPr>
              <w:t>Pranešime pridėti šio tipo informaciją: paveikslėlį, nuorodą, prisegti susijusius dokumentus.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092B12B"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6A36C0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B140F77"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00C521DD"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4.3.14</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25B0D9D1" w14:textId="77777777" w:rsidR="00495AF2" w:rsidRDefault="00495AF2">
            <w:pPr>
              <w:spacing w:after="0" w:line="276" w:lineRule="auto"/>
              <w:rPr>
                <w:rFonts w:ascii="Times New Roman" w:hAnsi="Times New Roman"/>
                <w:sz w:val="22"/>
                <w:szCs w:val="22"/>
                <w:lang w:eastAsia="en-US"/>
              </w:rPr>
            </w:pPr>
            <w:r>
              <w:rPr>
                <w:rFonts w:ascii="Times New Roman" w:hAnsi="Times New Roman"/>
                <w:sz w:val="22"/>
                <w:szCs w:val="22"/>
                <w:lang w:val="lt" w:eastAsia="en-US"/>
              </w:rPr>
              <w:t>Nurodyti siuntimo datą ir laiką.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CA0DD71"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25BE95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43A5DD8"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7BA2260A"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4.3.15</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169A375C" w14:textId="77777777" w:rsidR="00495AF2" w:rsidRDefault="00495AF2">
            <w:pPr>
              <w:spacing w:after="0" w:line="276" w:lineRule="auto"/>
              <w:rPr>
                <w:rFonts w:ascii="Times New Roman" w:hAnsi="Times New Roman"/>
                <w:sz w:val="22"/>
                <w:szCs w:val="22"/>
                <w:lang w:eastAsia="en-US"/>
              </w:rPr>
            </w:pPr>
            <w:r>
              <w:rPr>
                <w:rFonts w:ascii="Times New Roman" w:hAnsi="Times New Roman"/>
                <w:sz w:val="22"/>
                <w:szCs w:val="22"/>
                <w:lang w:val="lt" w:eastAsia="en-US"/>
              </w:rPr>
              <w:t>Nurodyti keletą pranešimo gavėjų.</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54A834A"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69B709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E5AA997"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1E2EE1EA"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4.3.16</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079D9B90" w14:textId="77777777" w:rsidR="00495AF2" w:rsidRDefault="00495AF2">
            <w:pPr>
              <w:spacing w:after="0" w:line="276" w:lineRule="auto"/>
              <w:rPr>
                <w:rFonts w:ascii="Times New Roman" w:hAnsi="Times New Roman"/>
                <w:sz w:val="22"/>
                <w:szCs w:val="22"/>
                <w:lang w:eastAsia="en-US"/>
              </w:rPr>
            </w:pPr>
            <w:r>
              <w:rPr>
                <w:rFonts w:ascii="Times New Roman" w:hAnsi="Times New Roman"/>
                <w:sz w:val="22"/>
                <w:szCs w:val="22"/>
                <w:lang w:val="lt" w:eastAsia="en-US"/>
              </w:rPr>
              <w:t>Filtruoti pranešimo gavėjus pagal požymį, prižiūrintį specialistą.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46596B7"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853B53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3C114EC" w14:textId="77777777">
        <w:trPr>
          <w:trHeight w:val="300"/>
        </w:trPr>
        <w:tc>
          <w:tcPr>
            <w:tcW w:w="852" w:type="dxa"/>
            <w:tcBorders>
              <w:top w:val="single" w:sz="8" w:space="0" w:color="auto"/>
              <w:left w:val="single" w:sz="8" w:space="0" w:color="auto"/>
              <w:bottom w:val="single" w:sz="8" w:space="0" w:color="auto"/>
              <w:right w:val="single" w:sz="8" w:space="0" w:color="auto"/>
            </w:tcBorders>
            <w:tcMar>
              <w:left w:w="108" w:type="dxa"/>
              <w:right w:w="108" w:type="dxa"/>
            </w:tcMar>
          </w:tcPr>
          <w:p w14:paraId="4728AD58"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4.3.17</w:t>
            </w:r>
          </w:p>
        </w:tc>
        <w:tc>
          <w:tcPr>
            <w:tcW w:w="6651" w:type="dxa"/>
            <w:tcBorders>
              <w:top w:val="single" w:sz="8" w:space="0" w:color="auto"/>
              <w:left w:val="single" w:sz="8" w:space="0" w:color="auto"/>
              <w:bottom w:val="single" w:sz="8" w:space="0" w:color="auto"/>
              <w:right w:val="single" w:sz="8" w:space="0" w:color="auto"/>
            </w:tcBorders>
            <w:tcMar>
              <w:left w:w="108" w:type="dxa"/>
              <w:right w:w="108" w:type="dxa"/>
            </w:tcMar>
          </w:tcPr>
          <w:p w14:paraId="7E8ED83D" w14:textId="77777777" w:rsidR="00495AF2" w:rsidRDefault="00495AF2">
            <w:pPr>
              <w:spacing w:after="0" w:line="276" w:lineRule="auto"/>
              <w:rPr>
                <w:rFonts w:ascii="Times New Roman" w:hAnsi="Times New Roman"/>
                <w:sz w:val="22"/>
                <w:szCs w:val="22"/>
                <w:lang w:eastAsia="en-US"/>
              </w:rPr>
            </w:pPr>
            <w:r>
              <w:rPr>
                <w:rFonts w:ascii="Times New Roman" w:hAnsi="Times New Roman"/>
                <w:sz w:val="22"/>
                <w:szCs w:val="22"/>
                <w:lang w:val="lt" w:eastAsia="en-US"/>
              </w:rPr>
              <w:t>Pašalinti pranešimą, jeigu jis dar nėra išsiųstas (t.y. pranešimus kurie yra numatyti išsiųsti vėliau nei dabartinė data ir laikas).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90AA31B" w14:textId="77777777" w:rsidR="00495AF2" w:rsidRDefault="00495AF2">
            <w:pPr>
              <w:spacing w:after="0" w:line="240" w:lineRule="auto"/>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82021E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bl>
    <w:p w14:paraId="614C8D8E" w14:textId="77777777" w:rsidR="00495AF2" w:rsidRPr="0016692F" w:rsidRDefault="00495AF2" w:rsidP="00495AF2">
      <w:pPr>
        <w:pStyle w:val="Sraopastraipa"/>
        <w:ind w:left="360" w:hanging="360"/>
        <w:rPr>
          <w:b/>
          <w:bCs/>
          <w:lang w:val="lt"/>
        </w:rPr>
      </w:pPr>
      <w:r w:rsidRPr="0016692F">
        <w:rPr>
          <w:b/>
          <w:bCs/>
          <w:lang w:val="lt"/>
        </w:rPr>
        <w:t xml:space="preserve">4.4Reikalavimai Sveikatos priežiūros specialistų moduliui </w:t>
      </w:r>
    </w:p>
    <w:p w14:paraId="50DF6909" w14:textId="77777777" w:rsidR="00495AF2" w:rsidRPr="0016692F" w:rsidRDefault="00495AF2" w:rsidP="00495AF2">
      <w:pPr>
        <w:pStyle w:val="Sraopastraipa"/>
        <w:ind w:left="360" w:hanging="360"/>
        <w:rPr>
          <w:b/>
          <w:bCs/>
          <w:lang w:val="lt"/>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6435"/>
        <w:gridCol w:w="2410"/>
        <w:gridCol w:w="5812"/>
      </w:tblGrid>
      <w:tr w:rsidR="006C4375" w14:paraId="0B85AEAD" w14:textId="77777777">
        <w:trPr>
          <w:trHeight w:val="300"/>
        </w:trPr>
        <w:tc>
          <w:tcPr>
            <w:tcW w:w="106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5CD600E"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43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2EAAE22"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0273F4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CB309A4"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02E9A4D2" w14:textId="77777777">
        <w:trPr>
          <w:trHeight w:val="300"/>
        </w:trPr>
        <w:tc>
          <w:tcPr>
            <w:tcW w:w="106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28ACB0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4.4</w:t>
            </w:r>
          </w:p>
        </w:tc>
        <w:tc>
          <w:tcPr>
            <w:tcW w:w="643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19AF35A"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Reikalavimai Sveikatos priežiūros specialistų moduliui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076A58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2B9F49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4A2CE6C2" w14:textId="77777777">
        <w:trPr>
          <w:trHeight w:val="300"/>
        </w:trPr>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5864BCD7" w14:textId="77777777" w:rsidR="00495AF2" w:rsidRDefault="00495AF2">
            <w:pPr>
              <w:pStyle w:val="Sraopastraipa"/>
              <w:ind w:left="284"/>
              <w:jc w:val="both"/>
              <w:rPr>
                <w:b/>
                <w:bCs/>
                <w:color w:val="000000"/>
                <w:lang w:val="lt"/>
              </w:rPr>
            </w:pPr>
            <w:r>
              <w:rPr>
                <w:b/>
                <w:bCs/>
                <w:color w:val="000000"/>
                <w:lang w:val="lt"/>
              </w:rPr>
              <w:t>4.1</w:t>
            </w:r>
          </w:p>
        </w:tc>
        <w:tc>
          <w:tcPr>
            <w:tcW w:w="6435" w:type="dxa"/>
            <w:tcBorders>
              <w:top w:val="single" w:sz="8" w:space="0" w:color="auto"/>
              <w:left w:val="single" w:sz="8" w:space="0" w:color="auto"/>
              <w:bottom w:val="single" w:sz="8" w:space="0" w:color="auto"/>
              <w:right w:val="single" w:sz="8" w:space="0" w:color="auto"/>
            </w:tcBorders>
            <w:tcMar>
              <w:left w:w="108" w:type="dxa"/>
              <w:right w:w="108" w:type="dxa"/>
            </w:tcMar>
          </w:tcPr>
          <w:p w14:paraId="2BAD78E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Sukurti ir koreguoti sveikatos priežiūros specialisto paskyrą.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904C70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7545AD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AE8903A" w14:textId="77777777">
        <w:trPr>
          <w:trHeight w:val="300"/>
        </w:trPr>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379D6A5B" w14:textId="77777777" w:rsidR="00495AF2" w:rsidRDefault="00495AF2">
            <w:pPr>
              <w:pStyle w:val="Sraopastraipa"/>
              <w:ind w:left="1004" w:hanging="720"/>
              <w:jc w:val="both"/>
              <w:rPr>
                <w:b/>
                <w:bCs/>
                <w:color w:val="000000"/>
                <w:lang w:val="lt"/>
              </w:rPr>
            </w:pPr>
            <w:r>
              <w:rPr>
                <w:b/>
                <w:bCs/>
                <w:color w:val="000000"/>
                <w:lang w:val="lt"/>
              </w:rPr>
              <w:t xml:space="preserve">4.2 </w:t>
            </w:r>
          </w:p>
        </w:tc>
        <w:tc>
          <w:tcPr>
            <w:tcW w:w="6435" w:type="dxa"/>
            <w:tcBorders>
              <w:top w:val="single" w:sz="8" w:space="0" w:color="auto"/>
              <w:left w:val="single" w:sz="8" w:space="0" w:color="auto"/>
              <w:bottom w:val="single" w:sz="8" w:space="0" w:color="auto"/>
              <w:right w:val="single" w:sz="8" w:space="0" w:color="auto"/>
            </w:tcBorders>
            <w:tcMar>
              <w:left w:w="108" w:type="dxa"/>
              <w:right w:w="108" w:type="dxa"/>
            </w:tcMar>
          </w:tcPr>
          <w:p w14:paraId="2D0602A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Įvesti sveikatos priežiūros specialisto kontaktinę informaciją.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AA048C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2142BF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98FBF0E" w14:textId="77777777">
        <w:trPr>
          <w:trHeight w:val="75"/>
        </w:trPr>
        <w:tc>
          <w:tcPr>
            <w:tcW w:w="1068" w:type="dxa"/>
            <w:tcBorders>
              <w:top w:val="single" w:sz="8" w:space="0" w:color="auto"/>
              <w:left w:val="single" w:sz="8" w:space="0" w:color="auto"/>
              <w:bottom w:val="single" w:sz="8" w:space="0" w:color="auto"/>
              <w:right w:val="single" w:sz="8" w:space="0" w:color="auto"/>
            </w:tcBorders>
            <w:tcMar>
              <w:left w:w="108" w:type="dxa"/>
              <w:right w:w="108" w:type="dxa"/>
            </w:tcMar>
          </w:tcPr>
          <w:p w14:paraId="76F202EB" w14:textId="77777777" w:rsidR="00495AF2" w:rsidRDefault="00495AF2">
            <w:pPr>
              <w:pStyle w:val="Sraopastraipa"/>
              <w:ind w:left="1004" w:hanging="720"/>
              <w:jc w:val="both"/>
              <w:rPr>
                <w:b/>
                <w:bCs/>
                <w:color w:val="000000"/>
                <w:lang w:val="lt"/>
              </w:rPr>
            </w:pPr>
            <w:r>
              <w:rPr>
                <w:b/>
                <w:bCs/>
                <w:color w:val="000000"/>
                <w:lang w:val="lt"/>
              </w:rPr>
              <w:t xml:space="preserve">4.3 </w:t>
            </w:r>
          </w:p>
        </w:tc>
        <w:tc>
          <w:tcPr>
            <w:tcW w:w="6435" w:type="dxa"/>
            <w:tcBorders>
              <w:top w:val="single" w:sz="8" w:space="0" w:color="auto"/>
              <w:left w:val="single" w:sz="8" w:space="0" w:color="auto"/>
              <w:bottom w:val="single" w:sz="8" w:space="0" w:color="auto"/>
              <w:right w:val="single" w:sz="8" w:space="0" w:color="auto"/>
            </w:tcBorders>
            <w:tcMar>
              <w:left w:w="108" w:type="dxa"/>
              <w:right w:w="108" w:type="dxa"/>
            </w:tcMar>
          </w:tcPr>
          <w:p w14:paraId="3D66E95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Peržiūrėti sveikatos priežiūros specialistui priskirtų pacientų sąrašą.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012346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570203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bl>
    <w:p w14:paraId="1AA17253" w14:textId="77777777" w:rsidR="00495AF2" w:rsidRPr="0016692F" w:rsidRDefault="00495AF2" w:rsidP="00495AF2">
      <w:pPr>
        <w:pStyle w:val="Sraopastraipa"/>
        <w:ind w:left="360" w:hanging="360"/>
        <w:rPr>
          <w:b/>
          <w:bCs/>
          <w:lang w:val="lt"/>
        </w:rPr>
      </w:pPr>
      <w:r w:rsidRPr="0016692F">
        <w:rPr>
          <w:b/>
          <w:bCs/>
          <w:lang w:val="lt"/>
        </w:rPr>
        <w:t>4.5 Reikalavimai Individualizuotos stebėsenos plano moduliui</w:t>
      </w:r>
    </w:p>
    <w:p w14:paraId="3EABA5E8" w14:textId="77777777" w:rsidR="00495AF2" w:rsidRPr="0016692F" w:rsidRDefault="00495AF2" w:rsidP="00495AF2">
      <w:pPr>
        <w:pStyle w:val="Sraopastraipa"/>
        <w:ind w:left="360" w:hanging="360"/>
        <w:rPr>
          <w:b/>
          <w:bCs/>
          <w:lang w:val="lt"/>
        </w:rPr>
      </w:pPr>
    </w:p>
    <w:tbl>
      <w:tblPr>
        <w:tblW w:w="1572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6388"/>
        <w:gridCol w:w="2410"/>
        <w:gridCol w:w="5812"/>
      </w:tblGrid>
      <w:tr w:rsidR="006C4375" w14:paraId="240AFCBF" w14:textId="77777777">
        <w:trPr>
          <w:trHeight w:val="300"/>
        </w:trPr>
        <w:tc>
          <w:tcPr>
            <w:tcW w:w="111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A088142"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38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353A1DD"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A75497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08F49B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3404DADD" w14:textId="77777777">
        <w:trPr>
          <w:trHeight w:val="300"/>
        </w:trPr>
        <w:tc>
          <w:tcPr>
            <w:tcW w:w="111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48EDF0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4.5</w:t>
            </w:r>
          </w:p>
        </w:tc>
        <w:tc>
          <w:tcPr>
            <w:tcW w:w="638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80E55B4"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Individualizuotos stebėsenos plano modulio funkcijos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8FA852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DD3DE5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022AF78A"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394D196A" w14:textId="77777777" w:rsidR="00495AF2" w:rsidRDefault="00495AF2">
            <w:pPr>
              <w:pStyle w:val="Sraopastraipa"/>
              <w:ind w:left="1004" w:hanging="720"/>
              <w:jc w:val="both"/>
              <w:rPr>
                <w:color w:val="000000"/>
              </w:rPr>
            </w:pPr>
            <w:r>
              <w:rPr>
                <w:color w:val="000000"/>
              </w:rPr>
              <w:t>4.5.1</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5DD4DC2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Įdiegti standartizuotą nuotolinės sveikatos priežiūros planą pagal Pirkėjo specialistų parengtus gydymo protokolus.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A0E026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67E310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328C4B9"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45672C7E" w14:textId="77777777" w:rsidR="00495AF2" w:rsidRDefault="00495AF2">
            <w:pPr>
              <w:pStyle w:val="Sraopastraipa"/>
              <w:ind w:left="1004" w:hanging="720"/>
              <w:jc w:val="both"/>
              <w:rPr>
                <w:color w:val="000000"/>
                <w:lang w:val="lt"/>
              </w:rPr>
            </w:pPr>
            <w:r>
              <w:rPr>
                <w:color w:val="000000"/>
                <w:lang w:val="lt"/>
              </w:rPr>
              <w:t>4.5.2</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2222C2E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Suformuoti nuotolinės sveikatos priežiūros planą pagal Pirkėjo specialistų parengtus gydymo protokolus.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A9CF72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2C38DE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A6A9D76"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4E0F97D7" w14:textId="77777777" w:rsidR="00495AF2" w:rsidRDefault="00495AF2">
            <w:pPr>
              <w:pStyle w:val="Sraopastraipa"/>
              <w:ind w:left="1004" w:hanging="720"/>
              <w:jc w:val="both"/>
              <w:rPr>
                <w:color w:val="000000"/>
                <w:lang w:val="lt"/>
              </w:rPr>
            </w:pPr>
            <w:r>
              <w:rPr>
                <w:color w:val="000000"/>
                <w:lang w:val="lt"/>
              </w:rPr>
              <w:t xml:space="preserve">4.5.3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4740FA82"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 xml:space="preserve">Sistemoje turi būti integruoti algoritmai leidžiantys analizuoti paciento fizinį krūvį bei teikti rekomendacijas dėl fizinio krūvio didinimo/mažinimo bei intensyvumo didinimo/mažinimo.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2D7312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4869764"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168D16B"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5727924E" w14:textId="77777777" w:rsidR="00495AF2" w:rsidRDefault="00495AF2">
            <w:pPr>
              <w:pStyle w:val="Sraopastraipa"/>
              <w:ind w:left="1004" w:hanging="720"/>
              <w:jc w:val="both"/>
              <w:rPr>
                <w:color w:val="000000"/>
                <w:lang w:val="lt"/>
              </w:rPr>
            </w:pPr>
            <w:r>
              <w:rPr>
                <w:color w:val="000000"/>
                <w:lang w:val="lt"/>
              </w:rPr>
              <w:t xml:space="preserve">4.5.4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24249D65"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Sistema turi pateikti vaizdo įrašus arba instrukcijas kaip teisingai atlikti fizinės veiklos pratimus.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BB6E41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259FDC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7F1F644"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5D36DCD2" w14:textId="77777777" w:rsidR="00495AF2" w:rsidRDefault="00495AF2">
            <w:pPr>
              <w:pStyle w:val="Sraopastraipa"/>
              <w:ind w:left="1004" w:hanging="720"/>
              <w:jc w:val="both"/>
              <w:rPr>
                <w:color w:val="000000"/>
                <w:lang w:val="lt"/>
              </w:rPr>
            </w:pPr>
            <w:r>
              <w:rPr>
                <w:color w:val="000000"/>
                <w:lang w:val="lt"/>
              </w:rPr>
              <w:t xml:space="preserve">4.5.5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1CC2544F"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 xml:space="preserve">Sistemoje turi būti automatiškai aktyvuojamas užduočių siuntimo pacientui mechanizmas, kai </w:t>
            </w:r>
            <w:r>
              <w:rPr>
                <w:rFonts w:ascii="Times New Roman" w:hAnsi="Times New Roman"/>
                <w:color w:val="000000"/>
                <w:sz w:val="22"/>
                <w:szCs w:val="22"/>
                <w:lang w:val="lt" w:eastAsia="en-US"/>
              </w:rPr>
              <w:t>aktyvuojasi</w:t>
            </w:r>
            <w:r>
              <w:rPr>
                <w:rFonts w:ascii="Times New Roman" w:hAnsi="Times New Roman"/>
                <w:sz w:val="22"/>
                <w:szCs w:val="22"/>
                <w:lang w:val="lt" w:eastAsia="en-US"/>
              </w:rPr>
              <w:t xml:space="preserve"> sveikatos priežiūros planas.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629236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33F216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C854335"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588153DC" w14:textId="77777777" w:rsidR="00495AF2" w:rsidRDefault="00495AF2">
            <w:pPr>
              <w:pStyle w:val="Sraopastraipa"/>
              <w:ind w:left="1004" w:hanging="720"/>
              <w:jc w:val="both"/>
              <w:rPr>
                <w:color w:val="000000"/>
                <w:lang w:val="lt"/>
              </w:rPr>
            </w:pPr>
            <w:r>
              <w:rPr>
                <w:color w:val="000000"/>
                <w:lang w:val="lt"/>
              </w:rPr>
              <w:t xml:space="preserve">4.5.6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747B11D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Sistemoje turi būti automatiškai deaktyvuojamas užduočių siuntimas pacientui, kai baigiasi planas arba jis yra uždaromas sveikatos priežiūros specialisto.</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069173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AAB666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6B6357C"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F701968" w14:textId="77777777" w:rsidR="00495AF2" w:rsidRDefault="00495AF2">
            <w:pPr>
              <w:pStyle w:val="Sraopastraipa"/>
              <w:ind w:left="1004" w:hanging="720"/>
              <w:jc w:val="both"/>
              <w:rPr>
                <w:color w:val="000000"/>
                <w:lang w:val="lt"/>
              </w:rPr>
            </w:pPr>
            <w:r>
              <w:rPr>
                <w:color w:val="000000"/>
                <w:lang w:val="lt"/>
              </w:rPr>
              <w:t xml:space="preserve">4.5.7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5A8B5364"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Peržiūrėti paciento sveikatos rodiklius ir keisti sveikatos rodiklių ribų parametrus (adaptuoti pacientui pagal sveikatos būklę).</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E0B0E6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9344E8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0BA3E66"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772ED426" w14:textId="77777777" w:rsidR="00495AF2" w:rsidRDefault="00495AF2">
            <w:pPr>
              <w:pStyle w:val="Sraopastraipa"/>
              <w:ind w:left="1004" w:hanging="720"/>
              <w:jc w:val="both"/>
              <w:rPr>
                <w:color w:val="000000"/>
                <w:lang w:val="lt"/>
              </w:rPr>
            </w:pPr>
            <w:r>
              <w:rPr>
                <w:color w:val="000000"/>
                <w:lang w:val="lt"/>
              </w:rPr>
              <w:t xml:space="preserve">4.5.8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5A8DAA8B"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Įvesti gydymo ar sveikatos priežiūros plano užbaigimo datą bei priežastį.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7D4705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BE664E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4A8C5D5"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13F89D5C" w14:textId="77777777" w:rsidR="00495AF2" w:rsidRDefault="00495AF2">
            <w:pPr>
              <w:pStyle w:val="Sraopastraipa"/>
              <w:ind w:left="1004" w:hanging="720"/>
              <w:jc w:val="both"/>
              <w:rPr>
                <w:color w:val="000000"/>
                <w:lang w:val="lt"/>
              </w:rPr>
            </w:pPr>
            <w:r>
              <w:rPr>
                <w:color w:val="000000"/>
                <w:lang w:val="lt"/>
              </w:rPr>
              <w:t xml:space="preserve">4.5.9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43B97EC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Sistemoje turi būti įgyvendintas pranešimų ir užduočių siuntimas pacientui gydymo ar sveikatos priežiūros plano aktyvavimo pradžios dieną.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E41868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2D230D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1CF9AA5"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59BA3D7E" w14:textId="77777777" w:rsidR="00495AF2" w:rsidRDefault="00495AF2">
            <w:pPr>
              <w:pStyle w:val="Sraopastraipa"/>
              <w:ind w:left="1004" w:hanging="720"/>
              <w:jc w:val="both"/>
              <w:rPr>
                <w:color w:val="000000"/>
                <w:lang w:val="lt"/>
              </w:rPr>
            </w:pPr>
            <w:r>
              <w:rPr>
                <w:color w:val="000000"/>
                <w:lang w:val="lt"/>
              </w:rPr>
              <w:t xml:space="preserve">4.5.10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58D5DEB1"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Sistemoje turi būti automatiškai formuojamos užduotys pacientui pagal sistemoje nustatytus parametrus.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FCD16E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9F547C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E5E1922"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446CA7B9" w14:textId="77777777" w:rsidR="00495AF2" w:rsidRDefault="00495AF2">
            <w:pPr>
              <w:pStyle w:val="Sraopastraipa"/>
              <w:ind w:left="1004" w:hanging="720"/>
              <w:jc w:val="both"/>
              <w:rPr>
                <w:color w:val="000000"/>
                <w:lang w:val="lt"/>
              </w:rPr>
            </w:pPr>
            <w:r>
              <w:rPr>
                <w:color w:val="000000"/>
                <w:lang w:val="lt"/>
              </w:rPr>
              <w:t xml:space="preserve">4.5.11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176B40BF"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Sistemoje turi būti leidžiama nustatyti, kokius sveikatos rodiklius pacientas turi matuotis plano laikotarpyje.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89F9F6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EB2045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8133AB2"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3AF713C7" w14:textId="77777777" w:rsidR="00495AF2" w:rsidRDefault="00495AF2">
            <w:pPr>
              <w:pStyle w:val="Sraopastraipa"/>
              <w:ind w:left="1004" w:hanging="720"/>
              <w:jc w:val="both"/>
              <w:rPr>
                <w:color w:val="000000"/>
                <w:lang w:val="lt"/>
              </w:rPr>
            </w:pPr>
            <w:r>
              <w:rPr>
                <w:color w:val="000000"/>
                <w:lang w:val="lt"/>
              </w:rPr>
              <w:t xml:space="preserve">4.5.12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33BE9EBF"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Sistemoje turi būti leidžiama nustatyti, kokiu dažnumu pacientas turės matuotis sveikatos rodiklius (pvz.: du kartus per savaitę).</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2DCDCF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E16499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A1B1F78"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34BF81A7" w14:textId="77777777" w:rsidR="00495AF2" w:rsidRDefault="00495AF2">
            <w:pPr>
              <w:pStyle w:val="Sraopastraipa"/>
              <w:ind w:left="1004" w:hanging="720"/>
              <w:jc w:val="both"/>
              <w:rPr>
                <w:color w:val="000000"/>
                <w:lang w:val="lt"/>
              </w:rPr>
            </w:pPr>
            <w:r>
              <w:rPr>
                <w:color w:val="000000"/>
                <w:lang w:val="lt"/>
              </w:rPr>
              <w:t xml:space="preserve">4.5.13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31DDA5FB"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Sistemoje individualiame plane turi matytis prijungti įrenginių tiekėjai.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F355E8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D77704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0A4C6AB"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0D9329F8" w14:textId="77777777" w:rsidR="00495AF2" w:rsidRDefault="00495AF2">
            <w:pPr>
              <w:pStyle w:val="Sraopastraipa"/>
              <w:ind w:left="1004" w:hanging="720"/>
              <w:jc w:val="both"/>
              <w:rPr>
                <w:color w:val="000000"/>
                <w:lang w:val="lt"/>
              </w:rPr>
            </w:pPr>
            <w:r>
              <w:rPr>
                <w:color w:val="000000"/>
                <w:lang w:val="lt"/>
              </w:rPr>
              <w:t xml:space="preserve">4.5.14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61BDCDBB"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Įvesti žingsnių reikšmę judėjimo tikslams nustatyti.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98A797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061BD3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1A77C29" w14:textId="77777777">
        <w:trPr>
          <w:trHeight w:val="300"/>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tcPr>
          <w:p w14:paraId="6C663FDF" w14:textId="77777777" w:rsidR="00495AF2" w:rsidRDefault="00495AF2">
            <w:pPr>
              <w:pStyle w:val="Sraopastraipa"/>
              <w:ind w:left="1004" w:hanging="720"/>
              <w:jc w:val="both"/>
              <w:rPr>
                <w:color w:val="000000"/>
                <w:lang w:val="lt"/>
              </w:rPr>
            </w:pPr>
            <w:r>
              <w:rPr>
                <w:color w:val="000000"/>
                <w:lang w:val="lt"/>
              </w:rPr>
              <w:t xml:space="preserve">4.5.15 </w:t>
            </w:r>
          </w:p>
        </w:tc>
        <w:tc>
          <w:tcPr>
            <w:tcW w:w="6388" w:type="dxa"/>
            <w:tcBorders>
              <w:top w:val="single" w:sz="8" w:space="0" w:color="auto"/>
              <w:left w:val="single" w:sz="8" w:space="0" w:color="auto"/>
              <w:bottom w:val="single" w:sz="8" w:space="0" w:color="auto"/>
              <w:right w:val="single" w:sz="8" w:space="0" w:color="auto"/>
            </w:tcBorders>
            <w:tcMar>
              <w:left w:w="108" w:type="dxa"/>
              <w:right w:w="108" w:type="dxa"/>
            </w:tcMar>
          </w:tcPr>
          <w:p w14:paraId="29AD3F3B"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Peržiūrėti individualizuotų planų sąrašus.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65F7F9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8AEB6C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bl>
    <w:p w14:paraId="415318BF" w14:textId="77777777" w:rsidR="00495AF2" w:rsidRPr="0016692F" w:rsidRDefault="00495AF2" w:rsidP="00495AF2">
      <w:pPr>
        <w:pStyle w:val="Sraopastraipa"/>
        <w:ind w:left="360" w:hanging="360"/>
        <w:rPr>
          <w:b/>
          <w:bCs/>
          <w:lang w:val="lt"/>
        </w:rPr>
      </w:pPr>
      <w:r w:rsidRPr="0016692F">
        <w:rPr>
          <w:b/>
          <w:bCs/>
          <w:lang w:val="lt"/>
        </w:rPr>
        <w:t>4.6 Reikalavimai Paciento stebėsenos moduliui</w:t>
      </w:r>
    </w:p>
    <w:p w14:paraId="2BE927F0" w14:textId="77777777" w:rsidR="00495AF2" w:rsidRPr="0016692F" w:rsidRDefault="00495AF2" w:rsidP="00495AF2">
      <w:pPr>
        <w:pStyle w:val="Sraopastraipa"/>
        <w:ind w:left="360" w:hanging="360"/>
        <w:rPr>
          <w:b/>
          <w:bCs/>
          <w:lang w:val="lt"/>
        </w:rPr>
      </w:pPr>
    </w:p>
    <w:tbl>
      <w:tblPr>
        <w:tblW w:w="157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6356"/>
        <w:gridCol w:w="2410"/>
        <w:gridCol w:w="5812"/>
      </w:tblGrid>
      <w:tr w:rsidR="006C4375" w14:paraId="6248B74D" w14:textId="77777777">
        <w:trPr>
          <w:trHeight w:val="300"/>
        </w:trPr>
        <w:tc>
          <w:tcPr>
            <w:tcW w:w="1152" w:type="dxa"/>
          </w:tcPr>
          <w:p w14:paraId="2AADDFC8"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356" w:type="dxa"/>
          </w:tcPr>
          <w:p w14:paraId="6B6EBAF8"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Pr>
          <w:p w14:paraId="1207A89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Pr>
          <w:p w14:paraId="4ADB834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6C964CBB" w14:textId="77777777">
        <w:trPr>
          <w:trHeight w:val="300"/>
        </w:trPr>
        <w:tc>
          <w:tcPr>
            <w:tcW w:w="1152" w:type="dxa"/>
          </w:tcPr>
          <w:p w14:paraId="1AACE3C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4.6</w:t>
            </w:r>
          </w:p>
        </w:tc>
        <w:tc>
          <w:tcPr>
            <w:tcW w:w="6356" w:type="dxa"/>
          </w:tcPr>
          <w:p w14:paraId="75AA5AB2"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Reikalavimai Paciento stebėsenos modulio funkcionalumui</w:t>
            </w:r>
          </w:p>
        </w:tc>
        <w:tc>
          <w:tcPr>
            <w:tcW w:w="2410" w:type="dxa"/>
          </w:tcPr>
          <w:p w14:paraId="23665AF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Pr>
          <w:p w14:paraId="28BCC31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14CE680D" w14:textId="77777777">
        <w:trPr>
          <w:trHeight w:val="300"/>
        </w:trPr>
        <w:tc>
          <w:tcPr>
            <w:tcW w:w="1152" w:type="dxa"/>
          </w:tcPr>
          <w:p w14:paraId="5D0AA548" w14:textId="77777777" w:rsidR="00495AF2" w:rsidRDefault="00495AF2">
            <w:pPr>
              <w:pStyle w:val="Sraopastraipa"/>
              <w:ind w:left="1004" w:hanging="720"/>
              <w:jc w:val="both"/>
              <w:rPr>
                <w:color w:val="000000"/>
                <w:lang w:val="lt"/>
              </w:rPr>
            </w:pPr>
            <w:r>
              <w:rPr>
                <w:color w:val="000000"/>
                <w:lang w:val="lt"/>
              </w:rPr>
              <w:t xml:space="preserve"> 4.6.1</w:t>
            </w:r>
          </w:p>
        </w:tc>
        <w:tc>
          <w:tcPr>
            <w:tcW w:w="6356" w:type="dxa"/>
          </w:tcPr>
          <w:p w14:paraId="7C73A507"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Sveikatos priežiūros specialist</w:t>
            </w:r>
            <w:r>
              <w:rPr>
                <w:rFonts w:ascii="Times New Roman" w:hAnsi="Times New Roman"/>
                <w:sz w:val="22"/>
                <w:szCs w:val="22"/>
                <w:lang w:val="lt" w:eastAsia="en-US"/>
              </w:rPr>
              <w:t>ui nuotoliniu būdu atlikti paciento sveikatos rodiklių ir įrašų peržiūrą, pagal sistemoje prieinamus sveikatos kortelės duomenis.</w:t>
            </w:r>
          </w:p>
        </w:tc>
        <w:tc>
          <w:tcPr>
            <w:tcW w:w="2410" w:type="dxa"/>
          </w:tcPr>
          <w:p w14:paraId="7B8EF0A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35B250B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C27FC71" w14:textId="77777777">
        <w:trPr>
          <w:trHeight w:val="300"/>
        </w:trPr>
        <w:tc>
          <w:tcPr>
            <w:tcW w:w="1152" w:type="dxa"/>
          </w:tcPr>
          <w:p w14:paraId="4D7A74B7" w14:textId="77777777" w:rsidR="00495AF2" w:rsidRDefault="00495AF2">
            <w:pPr>
              <w:pStyle w:val="Sraopastraipa"/>
              <w:ind w:left="1004" w:hanging="720"/>
              <w:jc w:val="both"/>
              <w:rPr>
                <w:color w:val="000000"/>
                <w:lang w:val="lt"/>
              </w:rPr>
            </w:pPr>
            <w:r>
              <w:rPr>
                <w:color w:val="000000"/>
                <w:lang w:val="lt"/>
              </w:rPr>
              <w:t xml:space="preserve">4.6.2 </w:t>
            </w:r>
          </w:p>
        </w:tc>
        <w:tc>
          <w:tcPr>
            <w:tcW w:w="6356" w:type="dxa"/>
          </w:tcPr>
          <w:p w14:paraId="6DDC80F2"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sz w:val="22"/>
                <w:szCs w:val="22"/>
                <w:lang w:val="lt" w:eastAsia="en-US"/>
              </w:rPr>
              <w:t xml:space="preserve">Peržiūrėti ir matyti paciento sveikatos rodiklius ir jų dinamiką per tam tikrą periodą sistemoje ir paciento sveikatos kortelėje. </w:t>
            </w:r>
          </w:p>
        </w:tc>
        <w:tc>
          <w:tcPr>
            <w:tcW w:w="2410" w:type="dxa"/>
          </w:tcPr>
          <w:p w14:paraId="3F4BB66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56A17C3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17AC8D0" w14:textId="77777777">
        <w:trPr>
          <w:trHeight w:val="300"/>
        </w:trPr>
        <w:tc>
          <w:tcPr>
            <w:tcW w:w="1152" w:type="dxa"/>
          </w:tcPr>
          <w:p w14:paraId="750C2B14" w14:textId="77777777" w:rsidR="00495AF2" w:rsidRDefault="00495AF2">
            <w:pPr>
              <w:pStyle w:val="Sraopastraipa"/>
              <w:ind w:left="1004" w:hanging="720"/>
              <w:jc w:val="both"/>
              <w:rPr>
                <w:color w:val="000000"/>
                <w:lang w:val="lt"/>
              </w:rPr>
            </w:pPr>
            <w:r>
              <w:rPr>
                <w:color w:val="000000"/>
                <w:lang w:val="lt"/>
              </w:rPr>
              <w:t xml:space="preserve">4.6.3 </w:t>
            </w:r>
          </w:p>
        </w:tc>
        <w:tc>
          <w:tcPr>
            <w:tcW w:w="6356" w:type="dxa"/>
          </w:tcPr>
          <w:p w14:paraId="6EDD88A9" w14:textId="77777777" w:rsidR="00495AF2" w:rsidRDefault="00495AF2">
            <w:pPr>
              <w:spacing w:after="0" w:line="276" w:lineRule="auto"/>
              <w:jc w:val="both"/>
              <w:rPr>
                <w:rFonts w:ascii="Times New Roman" w:hAnsi="Times New Roman"/>
                <w:sz w:val="22"/>
                <w:szCs w:val="22"/>
                <w:lang w:val="lt" w:eastAsia="en-US"/>
              </w:rPr>
            </w:pPr>
            <w:r>
              <w:rPr>
                <w:rFonts w:ascii="Times New Roman" w:hAnsi="Times New Roman"/>
                <w:sz w:val="22"/>
                <w:szCs w:val="22"/>
                <w:lang w:val="lt" w:eastAsia="en-US"/>
              </w:rPr>
              <w:t>Sistemoje turi būti automatiškai formuojami sisteminiai pranešimai informuojantys apie naujai priskirtus pacientus.</w:t>
            </w:r>
          </w:p>
        </w:tc>
        <w:tc>
          <w:tcPr>
            <w:tcW w:w="2410" w:type="dxa"/>
          </w:tcPr>
          <w:p w14:paraId="43D0B8E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395232F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E5436E2" w14:textId="77777777">
        <w:trPr>
          <w:trHeight w:val="300"/>
        </w:trPr>
        <w:tc>
          <w:tcPr>
            <w:tcW w:w="1152" w:type="dxa"/>
          </w:tcPr>
          <w:p w14:paraId="7E76902D" w14:textId="77777777" w:rsidR="00495AF2" w:rsidRDefault="00495AF2">
            <w:pPr>
              <w:pStyle w:val="Sraopastraipa"/>
              <w:ind w:left="1004" w:hanging="720"/>
              <w:jc w:val="both"/>
              <w:rPr>
                <w:color w:val="000000"/>
                <w:lang w:val="lt"/>
              </w:rPr>
            </w:pPr>
            <w:r>
              <w:rPr>
                <w:color w:val="000000"/>
                <w:lang w:val="lt"/>
              </w:rPr>
              <w:t xml:space="preserve">4.6.4 </w:t>
            </w:r>
          </w:p>
        </w:tc>
        <w:tc>
          <w:tcPr>
            <w:tcW w:w="6356" w:type="dxa"/>
          </w:tcPr>
          <w:p w14:paraId="25860C87"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 xml:space="preserve">Sistemoje turi būti automatiškai formuojami sisteminiai pranešimai </w:t>
            </w:r>
            <w:r>
              <w:rPr>
                <w:rFonts w:ascii="Times New Roman" w:hAnsi="Times New Roman"/>
                <w:color w:val="000000"/>
                <w:sz w:val="22"/>
                <w:szCs w:val="22"/>
                <w:lang w:val="lt" w:eastAsia="en-US"/>
              </w:rPr>
              <w:t>sveikatos priežiūros specialist</w:t>
            </w:r>
            <w:r>
              <w:rPr>
                <w:rFonts w:ascii="Times New Roman" w:hAnsi="Times New Roman"/>
                <w:sz w:val="22"/>
                <w:szCs w:val="22"/>
                <w:lang w:val="lt" w:eastAsia="en-US"/>
              </w:rPr>
              <w:t>ui informuojantys apie paciento sveikatos rodiklių  pasikeitimus (rodikliai pasiekia kritines vertes).</w:t>
            </w:r>
          </w:p>
        </w:tc>
        <w:tc>
          <w:tcPr>
            <w:tcW w:w="2410" w:type="dxa"/>
          </w:tcPr>
          <w:p w14:paraId="229B6C6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3F99E78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3D9A68F" w14:textId="77777777">
        <w:trPr>
          <w:trHeight w:val="300"/>
        </w:trPr>
        <w:tc>
          <w:tcPr>
            <w:tcW w:w="1152" w:type="dxa"/>
          </w:tcPr>
          <w:p w14:paraId="4FCA33D9" w14:textId="77777777" w:rsidR="00495AF2" w:rsidRDefault="00495AF2">
            <w:pPr>
              <w:pStyle w:val="Sraopastraipa"/>
              <w:ind w:left="1004" w:hanging="720"/>
              <w:jc w:val="both"/>
              <w:rPr>
                <w:color w:val="000000"/>
                <w:lang w:val="lt"/>
              </w:rPr>
            </w:pPr>
            <w:r>
              <w:rPr>
                <w:color w:val="000000"/>
                <w:lang w:val="lt"/>
              </w:rPr>
              <w:t xml:space="preserve">4.6.5 </w:t>
            </w:r>
          </w:p>
        </w:tc>
        <w:tc>
          <w:tcPr>
            <w:tcW w:w="6356" w:type="dxa"/>
          </w:tcPr>
          <w:p w14:paraId="1B33EB12"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Sistema turi gebėti formuoti/generuoti ataskaitas su informacija apie paciento sveikatos būklės dinamiką sveikatos priežiūros laikotarpiu.</w:t>
            </w:r>
          </w:p>
        </w:tc>
        <w:tc>
          <w:tcPr>
            <w:tcW w:w="2410" w:type="dxa"/>
          </w:tcPr>
          <w:p w14:paraId="31CDBFD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3D45A50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6049A83" w14:textId="77777777">
        <w:trPr>
          <w:trHeight w:val="300"/>
        </w:trPr>
        <w:tc>
          <w:tcPr>
            <w:tcW w:w="1152" w:type="dxa"/>
          </w:tcPr>
          <w:p w14:paraId="3FD796B0" w14:textId="77777777" w:rsidR="00495AF2" w:rsidRDefault="00495AF2">
            <w:pPr>
              <w:pStyle w:val="Sraopastraipa"/>
              <w:ind w:left="1004" w:hanging="720"/>
              <w:jc w:val="both"/>
              <w:rPr>
                <w:color w:val="000000"/>
                <w:lang w:val="lt"/>
              </w:rPr>
            </w:pPr>
            <w:r>
              <w:rPr>
                <w:color w:val="000000"/>
                <w:lang w:val="lt"/>
              </w:rPr>
              <w:t xml:space="preserve">4.6.6 </w:t>
            </w:r>
          </w:p>
        </w:tc>
        <w:tc>
          <w:tcPr>
            <w:tcW w:w="6356" w:type="dxa"/>
          </w:tcPr>
          <w:p w14:paraId="4CBCB681"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Sistemoje turi būti valdymo skydeliai, kurie sveikatos priežiūros specialistui leistų matyti bendrinę paciento informaciją:</w:t>
            </w:r>
          </w:p>
          <w:p w14:paraId="7EB24129" w14:textId="77777777" w:rsidR="00495AF2" w:rsidRDefault="00495AF2">
            <w:pPr>
              <w:pStyle w:val="Sraopastraipa"/>
              <w:widowControl/>
              <w:numPr>
                <w:ilvl w:val="0"/>
                <w:numId w:val="7"/>
              </w:numPr>
              <w:autoSpaceDE/>
              <w:autoSpaceDN/>
              <w:ind w:left="389" w:hanging="389"/>
              <w:contextualSpacing/>
              <w:jc w:val="both"/>
              <w:rPr>
                <w:lang w:val="lt"/>
              </w:rPr>
            </w:pPr>
            <w:r>
              <w:rPr>
                <w:lang w:val="lt"/>
              </w:rPr>
              <w:t>Būseną, kada paskutinį kartą duomenys buvo sinchronizuoti iš tam tikro tiekėjo.</w:t>
            </w:r>
          </w:p>
          <w:p w14:paraId="177ABAFB" w14:textId="77777777" w:rsidR="00495AF2" w:rsidRDefault="00495AF2">
            <w:pPr>
              <w:pStyle w:val="Sraopastraipa"/>
              <w:widowControl/>
              <w:numPr>
                <w:ilvl w:val="0"/>
                <w:numId w:val="6"/>
              </w:numPr>
              <w:autoSpaceDE/>
              <w:autoSpaceDN/>
              <w:spacing w:line="276" w:lineRule="auto"/>
              <w:ind w:left="360"/>
              <w:contextualSpacing/>
              <w:jc w:val="both"/>
              <w:rPr>
                <w:lang w:val="lt"/>
              </w:rPr>
            </w:pPr>
            <w:r>
              <w:rPr>
                <w:lang w:val="lt"/>
              </w:rPr>
              <w:t>Įspėjamųjų pranešimų skaičių.</w:t>
            </w:r>
          </w:p>
          <w:p w14:paraId="5A63F70A" w14:textId="77777777" w:rsidR="00495AF2" w:rsidRDefault="00495AF2">
            <w:pPr>
              <w:pStyle w:val="Sraopastraipa"/>
              <w:widowControl/>
              <w:numPr>
                <w:ilvl w:val="0"/>
                <w:numId w:val="6"/>
              </w:numPr>
              <w:autoSpaceDE/>
              <w:autoSpaceDN/>
              <w:spacing w:line="276" w:lineRule="auto"/>
              <w:ind w:left="360"/>
              <w:contextualSpacing/>
              <w:jc w:val="both"/>
              <w:rPr>
                <w:lang w:val="lt"/>
              </w:rPr>
            </w:pPr>
            <w:r>
              <w:rPr>
                <w:lang w:val="lt"/>
              </w:rPr>
              <w:t>Pacientų sąrašą su informacija:</w:t>
            </w:r>
          </w:p>
          <w:p w14:paraId="48091BE4" w14:textId="77777777" w:rsidR="00495AF2" w:rsidRDefault="00495AF2">
            <w:pPr>
              <w:pStyle w:val="Sraopastraipa"/>
              <w:widowControl/>
              <w:numPr>
                <w:ilvl w:val="1"/>
                <w:numId w:val="6"/>
              </w:numPr>
              <w:autoSpaceDE/>
              <w:autoSpaceDN/>
              <w:spacing w:line="276" w:lineRule="auto"/>
              <w:ind w:left="1080"/>
              <w:contextualSpacing/>
              <w:jc w:val="both"/>
              <w:rPr>
                <w:lang w:val="lt"/>
              </w:rPr>
            </w:pPr>
            <w:r>
              <w:rPr>
                <w:lang w:val="lt"/>
              </w:rPr>
              <w:t>Paciento kodas</w:t>
            </w:r>
          </w:p>
          <w:p w14:paraId="207FCAD4" w14:textId="77777777" w:rsidR="00495AF2" w:rsidRDefault="00495AF2">
            <w:pPr>
              <w:pStyle w:val="Sraopastraipa"/>
              <w:widowControl/>
              <w:numPr>
                <w:ilvl w:val="1"/>
                <w:numId w:val="6"/>
              </w:numPr>
              <w:autoSpaceDE/>
              <w:autoSpaceDN/>
              <w:spacing w:line="276" w:lineRule="auto"/>
              <w:ind w:left="1080"/>
              <w:contextualSpacing/>
              <w:jc w:val="both"/>
              <w:rPr>
                <w:lang w:val="lt"/>
              </w:rPr>
            </w:pPr>
            <w:r>
              <w:rPr>
                <w:lang w:val="lt"/>
              </w:rPr>
              <w:t>Požymis</w:t>
            </w:r>
          </w:p>
          <w:p w14:paraId="6194E80D" w14:textId="77777777" w:rsidR="00495AF2" w:rsidRDefault="00495AF2">
            <w:pPr>
              <w:pStyle w:val="Sraopastraipa"/>
              <w:widowControl/>
              <w:numPr>
                <w:ilvl w:val="1"/>
                <w:numId w:val="6"/>
              </w:numPr>
              <w:autoSpaceDE/>
              <w:autoSpaceDN/>
              <w:spacing w:line="276" w:lineRule="auto"/>
              <w:ind w:left="1080"/>
              <w:contextualSpacing/>
              <w:jc w:val="both"/>
              <w:rPr>
                <w:lang w:val="lt"/>
              </w:rPr>
            </w:pPr>
            <w:r>
              <w:rPr>
                <w:lang w:val="lt"/>
              </w:rPr>
              <w:t>Vardas ir pavardė</w:t>
            </w:r>
          </w:p>
          <w:p w14:paraId="28972E0A" w14:textId="77777777" w:rsidR="00495AF2" w:rsidRDefault="00495AF2">
            <w:pPr>
              <w:pStyle w:val="Sraopastraipa"/>
              <w:widowControl/>
              <w:numPr>
                <w:ilvl w:val="0"/>
                <w:numId w:val="6"/>
              </w:numPr>
              <w:autoSpaceDE/>
              <w:autoSpaceDN/>
              <w:spacing w:line="276" w:lineRule="auto"/>
              <w:contextualSpacing/>
              <w:jc w:val="both"/>
              <w:rPr>
                <w:lang w:val="lt"/>
              </w:rPr>
            </w:pPr>
            <w:r>
              <w:rPr>
                <w:lang w:val="lt"/>
              </w:rPr>
              <w:t>Ar kitus svarbius rodiklius Plano galiojimo pradžią ir pabaigą.</w:t>
            </w:r>
          </w:p>
          <w:p w14:paraId="4ACDFE03" w14:textId="77777777" w:rsidR="00495AF2" w:rsidRDefault="00495AF2">
            <w:pPr>
              <w:pStyle w:val="Sraopastraipa"/>
              <w:widowControl/>
              <w:numPr>
                <w:ilvl w:val="0"/>
                <w:numId w:val="6"/>
              </w:numPr>
              <w:autoSpaceDE/>
              <w:autoSpaceDN/>
              <w:spacing w:line="276" w:lineRule="auto"/>
              <w:ind w:left="360"/>
              <w:contextualSpacing/>
              <w:jc w:val="both"/>
              <w:rPr>
                <w:lang w:val="lt"/>
              </w:rPr>
            </w:pPr>
            <w:r>
              <w:rPr>
                <w:lang w:val="lt"/>
              </w:rPr>
              <w:t>Paskutinę ataskaitą.</w:t>
            </w:r>
          </w:p>
          <w:p w14:paraId="5B96A4C3" w14:textId="77777777" w:rsidR="00495AF2" w:rsidRDefault="00495AF2">
            <w:pPr>
              <w:pStyle w:val="Sraopastraipa"/>
              <w:widowControl/>
              <w:numPr>
                <w:ilvl w:val="0"/>
                <w:numId w:val="6"/>
              </w:numPr>
              <w:autoSpaceDE/>
              <w:autoSpaceDN/>
              <w:spacing w:line="276" w:lineRule="auto"/>
              <w:ind w:left="360"/>
              <w:contextualSpacing/>
              <w:jc w:val="both"/>
              <w:rPr>
                <w:lang w:val="lt"/>
              </w:rPr>
            </w:pPr>
            <w:r>
              <w:rPr>
                <w:lang w:val="lt"/>
              </w:rPr>
              <w:t>Kitą stebėsenai reikalingą informaciją.</w:t>
            </w:r>
          </w:p>
        </w:tc>
        <w:tc>
          <w:tcPr>
            <w:tcW w:w="2410" w:type="dxa"/>
          </w:tcPr>
          <w:p w14:paraId="3D3BA75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349011B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0D19FFD" w14:textId="77777777">
        <w:trPr>
          <w:trHeight w:val="300"/>
        </w:trPr>
        <w:tc>
          <w:tcPr>
            <w:tcW w:w="1152" w:type="dxa"/>
          </w:tcPr>
          <w:p w14:paraId="49A83ED3" w14:textId="77777777" w:rsidR="00495AF2" w:rsidRDefault="00495AF2">
            <w:pPr>
              <w:pStyle w:val="Sraopastraipa"/>
              <w:ind w:left="1004" w:hanging="720"/>
              <w:jc w:val="both"/>
              <w:rPr>
                <w:color w:val="000000"/>
                <w:lang w:val="lt"/>
              </w:rPr>
            </w:pPr>
            <w:r>
              <w:rPr>
                <w:color w:val="000000"/>
                <w:lang w:val="lt"/>
              </w:rPr>
              <w:t xml:space="preserve">4.6.7 </w:t>
            </w:r>
          </w:p>
        </w:tc>
        <w:tc>
          <w:tcPr>
            <w:tcW w:w="6356" w:type="dxa"/>
          </w:tcPr>
          <w:p w14:paraId="567EF71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Matyti plano užduočių vykdymą laiko juostoje.</w:t>
            </w:r>
          </w:p>
        </w:tc>
        <w:tc>
          <w:tcPr>
            <w:tcW w:w="2410" w:type="dxa"/>
          </w:tcPr>
          <w:p w14:paraId="5FD9663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323470A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A8443AE" w14:textId="77777777">
        <w:trPr>
          <w:trHeight w:val="300"/>
        </w:trPr>
        <w:tc>
          <w:tcPr>
            <w:tcW w:w="1152" w:type="dxa"/>
          </w:tcPr>
          <w:p w14:paraId="24F37C09" w14:textId="77777777" w:rsidR="00495AF2" w:rsidRDefault="00495AF2">
            <w:pPr>
              <w:pStyle w:val="Sraopastraipa"/>
              <w:ind w:left="1004" w:hanging="720"/>
              <w:jc w:val="both"/>
              <w:rPr>
                <w:color w:val="000000"/>
                <w:lang w:val="lt"/>
              </w:rPr>
            </w:pPr>
            <w:r>
              <w:rPr>
                <w:color w:val="000000"/>
                <w:lang w:val="lt"/>
              </w:rPr>
              <w:t xml:space="preserve">4.6.8 </w:t>
            </w:r>
          </w:p>
        </w:tc>
        <w:tc>
          <w:tcPr>
            <w:tcW w:w="6356" w:type="dxa"/>
          </w:tcPr>
          <w:p w14:paraId="2BEA37EB"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Matyti įspėjamuosius pranešimus.</w:t>
            </w:r>
          </w:p>
        </w:tc>
        <w:tc>
          <w:tcPr>
            <w:tcW w:w="2410" w:type="dxa"/>
          </w:tcPr>
          <w:p w14:paraId="536FF34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08D4105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381E871" w14:textId="77777777">
        <w:trPr>
          <w:trHeight w:val="300"/>
        </w:trPr>
        <w:tc>
          <w:tcPr>
            <w:tcW w:w="1152" w:type="dxa"/>
          </w:tcPr>
          <w:p w14:paraId="4F255522" w14:textId="77777777" w:rsidR="00495AF2" w:rsidRDefault="00495AF2">
            <w:pPr>
              <w:pStyle w:val="Sraopastraipa"/>
              <w:ind w:left="1004" w:hanging="720"/>
              <w:jc w:val="both"/>
              <w:rPr>
                <w:color w:val="000000"/>
                <w:lang w:val="lt"/>
              </w:rPr>
            </w:pPr>
            <w:r>
              <w:rPr>
                <w:color w:val="000000"/>
                <w:lang w:val="lt"/>
              </w:rPr>
              <w:t xml:space="preserve">4.6.9 </w:t>
            </w:r>
          </w:p>
        </w:tc>
        <w:tc>
          <w:tcPr>
            <w:tcW w:w="6356" w:type="dxa"/>
          </w:tcPr>
          <w:p w14:paraId="663FDAE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Peržiūrėti sveikatos rodiklių duomenis lentelėje.</w:t>
            </w:r>
          </w:p>
        </w:tc>
        <w:tc>
          <w:tcPr>
            <w:tcW w:w="2410" w:type="dxa"/>
          </w:tcPr>
          <w:p w14:paraId="3ABDE32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21C0261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EC97A6C" w14:textId="77777777">
        <w:trPr>
          <w:trHeight w:val="300"/>
        </w:trPr>
        <w:tc>
          <w:tcPr>
            <w:tcW w:w="1152" w:type="dxa"/>
          </w:tcPr>
          <w:p w14:paraId="09BF17B6" w14:textId="77777777" w:rsidR="00495AF2" w:rsidRDefault="00495AF2">
            <w:pPr>
              <w:pStyle w:val="Sraopastraipa"/>
              <w:ind w:left="1004" w:hanging="720"/>
              <w:jc w:val="both"/>
              <w:rPr>
                <w:color w:val="000000"/>
                <w:lang w:val="lt"/>
              </w:rPr>
            </w:pPr>
            <w:r>
              <w:rPr>
                <w:color w:val="000000"/>
                <w:lang w:val="lt"/>
              </w:rPr>
              <w:t xml:space="preserve">4.6.10 </w:t>
            </w:r>
          </w:p>
        </w:tc>
        <w:tc>
          <w:tcPr>
            <w:tcW w:w="6356" w:type="dxa"/>
          </w:tcPr>
          <w:p w14:paraId="02FD60BC" w14:textId="77777777" w:rsidR="00495AF2" w:rsidRDefault="00495AF2">
            <w:pPr>
              <w:spacing w:after="0" w:line="276" w:lineRule="auto"/>
              <w:jc w:val="both"/>
              <w:rPr>
                <w:rFonts w:ascii="Times New Roman" w:hAnsi="Times New Roman"/>
                <w:sz w:val="22"/>
                <w:szCs w:val="22"/>
                <w:lang w:val="lt" w:eastAsia="en-US"/>
              </w:rPr>
            </w:pPr>
            <w:r>
              <w:rPr>
                <w:rFonts w:ascii="Times New Roman" w:hAnsi="Times New Roman"/>
                <w:sz w:val="22"/>
                <w:szCs w:val="22"/>
                <w:lang w:val="lt" w:eastAsia="en-US"/>
              </w:rPr>
              <w:t xml:space="preserve">Sistemoje turi būti galimybė filtruoti duomenis pagal dieną, savaitę mėnesį ar kitą pasirinktą laikotarpį. </w:t>
            </w:r>
          </w:p>
        </w:tc>
        <w:tc>
          <w:tcPr>
            <w:tcW w:w="2410" w:type="dxa"/>
          </w:tcPr>
          <w:p w14:paraId="4D74C7F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1427328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1D00DF8C" w14:textId="77777777">
        <w:trPr>
          <w:trHeight w:val="300"/>
        </w:trPr>
        <w:tc>
          <w:tcPr>
            <w:tcW w:w="1152" w:type="dxa"/>
          </w:tcPr>
          <w:p w14:paraId="526A48DD" w14:textId="77777777" w:rsidR="00495AF2" w:rsidRDefault="00495AF2">
            <w:pPr>
              <w:pStyle w:val="Sraopastraipa"/>
              <w:ind w:left="1004" w:hanging="720"/>
              <w:jc w:val="both"/>
              <w:rPr>
                <w:color w:val="000000"/>
                <w:lang w:val="lt"/>
              </w:rPr>
            </w:pPr>
            <w:r>
              <w:rPr>
                <w:color w:val="000000"/>
                <w:lang w:val="lt"/>
              </w:rPr>
              <w:t>4.6.11</w:t>
            </w:r>
          </w:p>
        </w:tc>
        <w:tc>
          <w:tcPr>
            <w:tcW w:w="6356" w:type="dxa"/>
          </w:tcPr>
          <w:p w14:paraId="527A3900"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Sistema turi formuoti ataskaitas pagal pacientus priskirtus tam tikram sveikatos priežiūros specialistui ar pagal konsultuotus specialistus. </w:t>
            </w:r>
          </w:p>
        </w:tc>
        <w:tc>
          <w:tcPr>
            <w:tcW w:w="2410" w:type="dxa"/>
          </w:tcPr>
          <w:p w14:paraId="35E9925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5CA0B9B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B8DFD6D" w14:textId="77777777">
        <w:trPr>
          <w:trHeight w:val="300"/>
        </w:trPr>
        <w:tc>
          <w:tcPr>
            <w:tcW w:w="1152" w:type="dxa"/>
          </w:tcPr>
          <w:p w14:paraId="458CB754" w14:textId="77777777" w:rsidR="00495AF2" w:rsidRDefault="00495AF2">
            <w:pPr>
              <w:pStyle w:val="Sraopastraipa"/>
              <w:ind w:left="1004" w:hanging="720"/>
              <w:jc w:val="both"/>
              <w:rPr>
                <w:color w:val="000000"/>
                <w:lang w:val="lt"/>
              </w:rPr>
            </w:pPr>
            <w:r>
              <w:rPr>
                <w:color w:val="000000"/>
                <w:lang w:val="lt"/>
              </w:rPr>
              <w:t xml:space="preserve">4.6.12 </w:t>
            </w:r>
          </w:p>
        </w:tc>
        <w:tc>
          <w:tcPr>
            <w:tcW w:w="6356" w:type="dxa"/>
          </w:tcPr>
          <w:p w14:paraId="4261F791"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Sistema turi formuoti ataskaitas apie paciento sveikatos būklę, fizinį aktyvumą pasirinktam laikotarpiui.</w:t>
            </w:r>
          </w:p>
        </w:tc>
        <w:tc>
          <w:tcPr>
            <w:tcW w:w="2410" w:type="dxa"/>
          </w:tcPr>
          <w:p w14:paraId="43635EA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5632F28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D96821C" w14:textId="77777777">
        <w:trPr>
          <w:trHeight w:val="300"/>
        </w:trPr>
        <w:tc>
          <w:tcPr>
            <w:tcW w:w="1152" w:type="dxa"/>
          </w:tcPr>
          <w:p w14:paraId="11403224" w14:textId="77777777" w:rsidR="00495AF2" w:rsidRDefault="00495AF2">
            <w:pPr>
              <w:pStyle w:val="Sraopastraipa"/>
              <w:ind w:left="1004" w:hanging="720"/>
              <w:jc w:val="both"/>
              <w:rPr>
                <w:color w:val="000000"/>
                <w:lang w:val="lt"/>
              </w:rPr>
            </w:pPr>
            <w:r>
              <w:rPr>
                <w:color w:val="000000"/>
                <w:lang w:val="lt"/>
              </w:rPr>
              <w:t>4.6.13</w:t>
            </w:r>
          </w:p>
        </w:tc>
        <w:tc>
          <w:tcPr>
            <w:tcW w:w="6356" w:type="dxa"/>
          </w:tcPr>
          <w:p w14:paraId="66D04626"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eastAsia="en-US"/>
              </w:rPr>
              <w:t xml:space="preserve"> Ataskaitos turi būti formuojamos PDF formatu, su galimybe jas atsiųsti PDF formatu. Papildomai turi būti teikiama galimybė atsisiųsti ataskaitas ir Excel formatu, jei tai reikalinga duomenų analizei.</w:t>
            </w:r>
          </w:p>
        </w:tc>
        <w:tc>
          <w:tcPr>
            <w:tcW w:w="2410" w:type="dxa"/>
          </w:tcPr>
          <w:p w14:paraId="5F200D0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6BA17F1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967FE53" w14:textId="77777777">
        <w:trPr>
          <w:trHeight w:val="300"/>
        </w:trPr>
        <w:tc>
          <w:tcPr>
            <w:tcW w:w="1152" w:type="dxa"/>
          </w:tcPr>
          <w:p w14:paraId="020A2858" w14:textId="77777777" w:rsidR="00495AF2" w:rsidRDefault="00495AF2">
            <w:pPr>
              <w:pStyle w:val="Sraopastraipa"/>
              <w:ind w:left="1004" w:hanging="720"/>
              <w:jc w:val="both"/>
              <w:rPr>
                <w:color w:val="000000"/>
                <w:lang w:val="lt"/>
              </w:rPr>
            </w:pPr>
            <w:r>
              <w:rPr>
                <w:color w:val="000000"/>
                <w:lang w:val="lt"/>
              </w:rPr>
              <w:t>4.6.14</w:t>
            </w:r>
          </w:p>
        </w:tc>
        <w:tc>
          <w:tcPr>
            <w:tcW w:w="6356" w:type="dxa"/>
          </w:tcPr>
          <w:p w14:paraId="5ABA65F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peržiūrėti paciento sveikatos rodiklių ir veiklos aktyvumą prietaisų skydelyje (angl. </w:t>
            </w:r>
            <w:r>
              <w:rPr>
                <w:rFonts w:ascii="Times New Roman" w:hAnsi="Times New Roman"/>
                <w:i/>
                <w:iCs/>
                <w:color w:val="000000"/>
                <w:sz w:val="22"/>
                <w:szCs w:val="22"/>
                <w:lang w:val="lt" w:eastAsia="en-US"/>
              </w:rPr>
              <w:t>dashboard</w:t>
            </w:r>
            <w:r>
              <w:rPr>
                <w:rFonts w:ascii="Times New Roman" w:hAnsi="Times New Roman"/>
                <w:color w:val="000000"/>
                <w:sz w:val="22"/>
                <w:szCs w:val="22"/>
                <w:lang w:val="lt" w:eastAsia="en-US"/>
              </w:rPr>
              <w:t xml:space="preserve">). </w:t>
            </w:r>
          </w:p>
        </w:tc>
        <w:tc>
          <w:tcPr>
            <w:tcW w:w="2410" w:type="dxa"/>
          </w:tcPr>
          <w:p w14:paraId="3BE6EF8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257FF85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7F76F4D" w14:textId="77777777">
        <w:trPr>
          <w:trHeight w:val="300"/>
        </w:trPr>
        <w:tc>
          <w:tcPr>
            <w:tcW w:w="1152" w:type="dxa"/>
          </w:tcPr>
          <w:p w14:paraId="65947743" w14:textId="77777777" w:rsidR="00495AF2" w:rsidRDefault="00495AF2">
            <w:pPr>
              <w:pStyle w:val="Sraopastraipa"/>
              <w:ind w:left="1004" w:hanging="720"/>
              <w:jc w:val="both"/>
              <w:rPr>
                <w:color w:val="000000"/>
                <w:lang w:val="lt"/>
              </w:rPr>
            </w:pPr>
            <w:r>
              <w:rPr>
                <w:color w:val="000000"/>
                <w:lang w:val="lt"/>
              </w:rPr>
              <w:t xml:space="preserve">4.6.17 </w:t>
            </w:r>
          </w:p>
        </w:tc>
        <w:tc>
          <w:tcPr>
            <w:tcW w:w="6356" w:type="dxa"/>
          </w:tcPr>
          <w:p w14:paraId="0BB03FA0"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peržiūrėti diagnostinių klausimynų rezultatus.</w:t>
            </w:r>
          </w:p>
        </w:tc>
        <w:tc>
          <w:tcPr>
            <w:tcW w:w="2410" w:type="dxa"/>
          </w:tcPr>
          <w:p w14:paraId="0385A16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388D18A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03BDEE5" w14:textId="77777777">
        <w:trPr>
          <w:trHeight w:val="300"/>
        </w:trPr>
        <w:tc>
          <w:tcPr>
            <w:tcW w:w="1152" w:type="dxa"/>
          </w:tcPr>
          <w:p w14:paraId="0A758C08" w14:textId="77777777" w:rsidR="00495AF2" w:rsidRDefault="00495AF2">
            <w:pPr>
              <w:pStyle w:val="Sraopastraipa"/>
              <w:ind w:left="1004" w:hanging="720"/>
              <w:jc w:val="both"/>
              <w:rPr>
                <w:color w:val="000000"/>
                <w:lang w:val="lt"/>
              </w:rPr>
            </w:pPr>
            <w:r>
              <w:rPr>
                <w:color w:val="000000"/>
                <w:lang w:val="lt"/>
              </w:rPr>
              <w:t xml:space="preserve">4.6.18 </w:t>
            </w:r>
          </w:p>
        </w:tc>
        <w:tc>
          <w:tcPr>
            <w:tcW w:w="6356" w:type="dxa"/>
          </w:tcPr>
          <w:p w14:paraId="5A89C514"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peržiūrėti fizinio krūvio intensyvumo rezultatus.</w:t>
            </w:r>
          </w:p>
        </w:tc>
        <w:tc>
          <w:tcPr>
            <w:tcW w:w="2410" w:type="dxa"/>
          </w:tcPr>
          <w:p w14:paraId="725A769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138569E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5B7AB00F" w14:textId="77777777">
        <w:trPr>
          <w:trHeight w:val="300"/>
        </w:trPr>
        <w:tc>
          <w:tcPr>
            <w:tcW w:w="1152" w:type="dxa"/>
          </w:tcPr>
          <w:p w14:paraId="13E297DD" w14:textId="77777777" w:rsidR="00495AF2" w:rsidRDefault="00495AF2">
            <w:pPr>
              <w:pStyle w:val="Sraopastraipa"/>
              <w:ind w:left="1004" w:hanging="720"/>
              <w:jc w:val="both"/>
              <w:rPr>
                <w:color w:val="000000"/>
                <w:lang w:val="lt"/>
              </w:rPr>
            </w:pPr>
            <w:r>
              <w:rPr>
                <w:color w:val="000000"/>
                <w:lang w:val="lt"/>
              </w:rPr>
              <w:t xml:space="preserve">4.6.19 </w:t>
            </w:r>
          </w:p>
        </w:tc>
        <w:tc>
          <w:tcPr>
            <w:tcW w:w="6356" w:type="dxa"/>
          </w:tcPr>
          <w:p w14:paraId="76E8B441"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peržiūrėti atliktų pratimų informaciją.</w:t>
            </w:r>
          </w:p>
        </w:tc>
        <w:tc>
          <w:tcPr>
            <w:tcW w:w="2410" w:type="dxa"/>
          </w:tcPr>
          <w:p w14:paraId="585807F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4435B55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C106D0B" w14:textId="77777777">
        <w:trPr>
          <w:trHeight w:val="300"/>
        </w:trPr>
        <w:tc>
          <w:tcPr>
            <w:tcW w:w="1152" w:type="dxa"/>
          </w:tcPr>
          <w:p w14:paraId="0CC1070B" w14:textId="77777777" w:rsidR="00495AF2" w:rsidRDefault="00495AF2">
            <w:pPr>
              <w:pStyle w:val="Sraopastraipa"/>
              <w:ind w:left="1004" w:hanging="720"/>
              <w:jc w:val="both"/>
              <w:rPr>
                <w:color w:val="000000"/>
                <w:lang w:val="lt"/>
              </w:rPr>
            </w:pPr>
            <w:r>
              <w:rPr>
                <w:color w:val="000000"/>
                <w:lang w:val="lt"/>
              </w:rPr>
              <w:t xml:space="preserve">4.6.20 </w:t>
            </w:r>
          </w:p>
        </w:tc>
        <w:tc>
          <w:tcPr>
            <w:tcW w:w="6356" w:type="dxa"/>
          </w:tcPr>
          <w:p w14:paraId="6437F16F"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peržiūrėti mitybos dienoraščių informaciją.</w:t>
            </w:r>
          </w:p>
        </w:tc>
        <w:tc>
          <w:tcPr>
            <w:tcW w:w="2410" w:type="dxa"/>
          </w:tcPr>
          <w:p w14:paraId="5136114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Būtina</w:t>
            </w:r>
          </w:p>
        </w:tc>
        <w:tc>
          <w:tcPr>
            <w:tcW w:w="5812" w:type="dxa"/>
          </w:tcPr>
          <w:p w14:paraId="2240D3F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 xml:space="preserve"> </w:t>
            </w:r>
          </w:p>
        </w:tc>
      </w:tr>
    </w:tbl>
    <w:p w14:paraId="0D340F53" w14:textId="77777777" w:rsidR="00495AF2" w:rsidRPr="0016692F" w:rsidRDefault="00495AF2" w:rsidP="00495AF2">
      <w:pPr>
        <w:pStyle w:val="Sraopastraipa"/>
        <w:ind w:left="360" w:hanging="360"/>
        <w:rPr>
          <w:b/>
          <w:bCs/>
        </w:rPr>
      </w:pPr>
    </w:p>
    <w:p w14:paraId="213C8BD7" w14:textId="77777777" w:rsidR="00495AF2" w:rsidRPr="0016692F" w:rsidRDefault="00495AF2" w:rsidP="00495AF2">
      <w:pPr>
        <w:pStyle w:val="Sraopastraipa"/>
        <w:ind w:left="360" w:hanging="360"/>
        <w:rPr>
          <w:b/>
          <w:bCs/>
          <w:lang w:val="lt"/>
        </w:rPr>
      </w:pPr>
      <w:r w:rsidRPr="0016692F">
        <w:rPr>
          <w:b/>
          <w:bCs/>
        </w:rPr>
        <w:t xml:space="preserve">4.7 </w:t>
      </w:r>
      <w:r w:rsidRPr="0016692F">
        <w:rPr>
          <w:b/>
          <w:bCs/>
          <w:lang w:val="lt"/>
        </w:rPr>
        <w:t>Reikalavimai Konsultacijų moduliui</w:t>
      </w:r>
    </w:p>
    <w:tbl>
      <w:tblPr>
        <w:tblW w:w="1572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6500"/>
        <w:gridCol w:w="2410"/>
        <w:gridCol w:w="5812"/>
      </w:tblGrid>
      <w:tr w:rsidR="006C4375" w14:paraId="29FA0188" w14:textId="77777777">
        <w:trPr>
          <w:trHeight w:val="300"/>
        </w:trPr>
        <w:tc>
          <w:tcPr>
            <w:tcW w:w="1003"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ACD82C9"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50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91F1E08"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9CFD78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58CEA0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7B2DD4FC" w14:textId="77777777">
        <w:trPr>
          <w:trHeight w:val="300"/>
        </w:trPr>
        <w:tc>
          <w:tcPr>
            <w:tcW w:w="1003"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771977B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4.7</w:t>
            </w:r>
          </w:p>
        </w:tc>
        <w:tc>
          <w:tcPr>
            <w:tcW w:w="650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712F2B0"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Reikalavimai Konsultacijų modulio funkcionalumui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1CF514C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12B74D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7A3FAC68"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850BDF0" w14:textId="77777777" w:rsidR="00495AF2" w:rsidRDefault="00495AF2">
            <w:pPr>
              <w:pStyle w:val="Sraopastraipa"/>
              <w:ind w:left="1004" w:hanging="720"/>
              <w:jc w:val="both"/>
              <w:rPr>
                <w:color w:val="000000"/>
                <w:lang w:val="lt"/>
              </w:rPr>
            </w:pPr>
            <w:r>
              <w:rPr>
                <w:color w:val="000000"/>
                <w:lang w:val="lt"/>
              </w:rPr>
              <w:t xml:space="preserve">4.7.1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3C935EE7"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Sveikatos priežiūros specialistui užpildyti nuotolinė arba tiesioginės konsultacijos išrašo formą.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CAC9F0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55DCAF4"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517C538"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77C613B4" w14:textId="77777777" w:rsidR="00495AF2" w:rsidRDefault="00495AF2">
            <w:pPr>
              <w:pStyle w:val="Sraopastraipa"/>
              <w:ind w:left="1004" w:hanging="720"/>
              <w:jc w:val="both"/>
              <w:rPr>
                <w:color w:val="000000"/>
                <w:lang w:val="lt"/>
              </w:rPr>
            </w:pPr>
            <w:r>
              <w:rPr>
                <w:color w:val="000000"/>
                <w:lang w:val="lt"/>
              </w:rPr>
              <w:t xml:space="preserve">4.7.2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04EEDF66"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Įvesti konsultacijos išrašą apie paciento sveikatą ar gydymo eigą, t. y. sveikatos priežiūros specialistui atlikus paciento vertinimą ar atlikus nuotolinę konsultaciją.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AFCFB0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6375DD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625FE11"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7BF5AD16" w14:textId="77777777" w:rsidR="00495AF2" w:rsidRDefault="00495AF2">
            <w:pPr>
              <w:pStyle w:val="Sraopastraipa"/>
              <w:ind w:left="1004" w:hanging="720"/>
              <w:jc w:val="both"/>
              <w:rPr>
                <w:color w:val="000000"/>
                <w:lang w:val="lt"/>
              </w:rPr>
            </w:pPr>
            <w:r>
              <w:rPr>
                <w:color w:val="000000"/>
                <w:lang w:val="lt"/>
              </w:rPr>
              <w:t xml:space="preserve">4.7.3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1AFE2A9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Įvesti rekomendacijas atvejo vadybininkui į konsultacijos išrašą.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3B4B79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6F4532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8D4A73C"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3A90AD4A" w14:textId="77777777" w:rsidR="00495AF2" w:rsidRDefault="00495AF2">
            <w:pPr>
              <w:pStyle w:val="Sraopastraipa"/>
              <w:ind w:left="1004" w:hanging="720"/>
              <w:jc w:val="both"/>
              <w:rPr>
                <w:color w:val="000000"/>
                <w:lang w:val="lt"/>
              </w:rPr>
            </w:pPr>
            <w:r>
              <w:rPr>
                <w:color w:val="000000"/>
                <w:lang w:val="lt"/>
              </w:rPr>
              <w:t xml:space="preserve">4.7.4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5B54C4ED"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Įvesti konsultacijos, rekomendacijų aprašymą.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E13982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0C10B2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5CF596FD"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1120961F" w14:textId="77777777" w:rsidR="00495AF2" w:rsidRDefault="00495AF2">
            <w:pPr>
              <w:pStyle w:val="Sraopastraipa"/>
              <w:ind w:left="1004" w:hanging="720"/>
              <w:jc w:val="both"/>
              <w:rPr>
                <w:color w:val="000000"/>
                <w:lang w:val="lt"/>
              </w:rPr>
            </w:pPr>
            <w:r>
              <w:rPr>
                <w:color w:val="000000"/>
                <w:lang w:val="lt"/>
              </w:rPr>
              <w:t xml:space="preserve">4.7.5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2A2BD757"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Įvesti nurodymus atvejo vadybininkui.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EF0E14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9FFFF6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6CEBAA8"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54AE44D2" w14:textId="77777777" w:rsidR="00495AF2" w:rsidRDefault="00495AF2">
            <w:pPr>
              <w:pStyle w:val="Sraopastraipa"/>
              <w:ind w:left="1004" w:hanging="720"/>
              <w:jc w:val="both"/>
              <w:rPr>
                <w:color w:val="000000"/>
                <w:lang w:val="lt"/>
              </w:rPr>
            </w:pPr>
            <w:r>
              <w:rPr>
                <w:color w:val="000000"/>
                <w:lang w:val="lt"/>
              </w:rPr>
              <w:t xml:space="preserve">4.7.6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3C930F1F"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Pažymėti laukus, kurie neturi būti matomi pacientui, atsidarius konsultacijos išrašą mobiliojoje programėlėje.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0B7E22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96B5CA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81871D2"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43DB6ACA" w14:textId="77777777" w:rsidR="00495AF2" w:rsidRDefault="00495AF2">
            <w:pPr>
              <w:pStyle w:val="Sraopastraipa"/>
              <w:ind w:left="1004" w:hanging="720"/>
              <w:jc w:val="both"/>
              <w:rPr>
                <w:color w:val="000000"/>
                <w:lang w:val="lt"/>
              </w:rPr>
            </w:pPr>
            <w:r>
              <w:rPr>
                <w:color w:val="000000"/>
                <w:lang w:val="lt"/>
              </w:rPr>
              <w:t xml:space="preserve">4.7.7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539CA43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Pažymėti laukus, kurie bus matomi pacientui, atsidarius konsultacijos išrašą mobiliojoje programėlėje.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B54D43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05DC34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DE9292F"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0CD383FF" w14:textId="77777777" w:rsidR="00495AF2" w:rsidRDefault="00495AF2">
            <w:pPr>
              <w:pStyle w:val="Sraopastraipa"/>
              <w:ind w:left="1004" w:hanging="720"/>
              <w:jc w:val="both"/>
              <w:rPr>
                <w:color w:val="000000"/>
                <w:lang w:val="lt"/>
              </w:rPr>
            </w:pPr>
            <w:r>
              <w:rPr>
                <w:color w:val="000000"/>
                <w:lang w:val="lt"/>
              </w:rPr>
              <w:t xml:space="preserve">4.7.8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297B870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Įvesti diagnozę pildant konsultacijos išrašą.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2F81CF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37D030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8853741"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4DDEF85" w14:textId="77777777" w:rsidR="00495AF2" w:rsidRDefault="00495AF2">
            <w:pPr>
              <w:pStyle w:val="Sraopastraipa"/>
              <w:ind w:left="1004" w:hanging="720"/>
              <w:jc w:val="both"/>
              <w:rPr>
                <w:color w:val="000000"/>
                <w:lang w:val="lt"/>
              </w:rPr>
            </w:pPr>
            <w:r>
              <w:rPr>
                <w:color w:val="000000"/>
                <w:lang w:val="lt"/>
              </w:rPr>
              <w:t xml:space="preserve">4.7.9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713A8AD2"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Išsaugoti konsultacijos išrašą (kai nėra siunčiamas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DEC7B6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446BB1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902AB8F"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39A58BC9" w14:textId="77777777" w:rsidR="00495AF2" w:rsidRDefault="00495AF2">
            <w:pPr>
              <w:pStyle w:val="Sraopastraipa"/>
              <w:ind w:left="1004" w:hanging="720"/>
              <w:jc w:val="both"/>
              <w:rPr>
                <w:color w:val="000000"/>
                <w:lang w:val="lt"/>
              </w:rPr>
            </w:pPr>
            <w:r>
              <w:rPr>
                <w:color w:val="000000"/>
                <w:lang w:val="lt"/>
              </w:rPr>
              <w:t xml:space="preserve">4.7.10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1EF0695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Paskelbti konsultacijos išrašą (kai siunčiamas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8055DB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0E7D5D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17DA102"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267C77B9" w14:textId="77777777" w:rsidR="00495AF2" w:rsidRDefault="00495AF2">
            <w:pPr>
              <w:pStyle w:val="Sraopastraipa"/>
              <w:ind w:left="1004" w:hanging="720"/>
              <w:jc w:val="both"/>
              <w:rPr>
                <w:color w:val="000000"/>
                <w:lang w:val="lt"/>
              </w:rPr>
            </w:pPr>
            <w:r>
              <w:rPr>
                <w:color w:val="000000"/>
                <w:lang w:val="lt"/>
              </w:rPr>
              <w:t xml:space="preserve">4.7.11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1009C7D5"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Pildant konsultacijos įrašus duomenys turi būti saugomi taip, kad esant poreikiui perkelti į kitą sistemos modulį duomenys nepradingtų.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243DEC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0C5DB5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86362A4" w14:textId="77777777">
        <w:trPr>
          <w:trHeight w:val="300"/>
        </w:trPr>
        <w:tc>
          <w:tcPr>
            <w:tcW w:w="1003" w:type="dxa"/>
            <w:tcBorders>
              <w:top w:val="single" w:sz="8" w:space="0" w:color="auto"/>
              <w:left w:val="single" w:sz="8" w:space="0" w:color="auto"/>
              <w:bottom w:val="single" w:sz="8" w:space="0" w:color="auto"/>
              <w:right w:val="single" w:sz="8" w:space="0" w:color="auto"/>
            </w:tcBorders>
            <w:tcMar>
              <w:left w:w="108" w:type="dxa"/>
              <w:right w:w="108" w:type="dxa"/>
            </w:tcMar>
          </w:tcPr>
          <w:p w14:paraId="6B9686DE" w14:textId="77777777" w:rsidR="00495AF2" w:rsidRDefault="00495AF2">
            <w:pPr>
              <w:pStyle w:val="Sraopastraipa"/>
              <w:ind w:left="1004" w:hanging="720"/>
              <w:jc w:val="both"/>
              <w:rPr>
                <w:color w:val="000000"/>
                <w:lang w:val="lt"/>
              </w:rPr>
            </w:pPr>
            <w:r>
              <w:rPr>
                <w:color w:val="000000"/>
                <w:lang w:val="lt"/>
              </w:rPr>
              <w:t xml:space="preserve">4.7.12 </w:t>
            </w:r>
          </w:p>
        </w:tc>
        <w:tc>
          <w:tcPr>
            <w:tcW w:w="6500" w:type="dxa"/>
            <w:tcBorders>
              <w:top w:val="single" w:sz="8" w:space="0" w:color="auto"/>
              <w:left w:val="single" w:sz="8" w:space="0" w:color="auto"/>
              <w:bottom w:val="single" w:sz="8" w:space="0" w:color="auto"/>
              <w:right w:val="single" w:sz="8" w:space="0" w:color="auto"/>
            </w:tcBorders>
            <w:tcMar>
              <w:left w:w="108" w:type="dxa"/>
              <w:right w:w="108" w:type="dxa"/>
            </w:tcMar>
          </w:tcPr>
          <w:p w14:paraId="08C0D4E2"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Įkelti dokumentą į konsultacijos išrašą.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8B39AA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D4197A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bl>
    <w:p w14:paraId="47CC1547" w14:textId="77777777" w:rsidR="00495AF2" w:rsidRPr="0016692F" w:rsidRDefault="00495AF2" w:rsidP="00495AF2">
      <w:pPr>
        <w:pStyle w:val="Sraopastraipa"/>
        <w:ind w:left="360" w:hanging="360"/>
        <w:rPr>
          <w:b/>
          <w:bCs/>
          <w:lang w:val="lt"/>
        </w:rPr>
      </w:pPr>
      <w:r w:rsidRPr="0016692F">
        <w:rPr>
          <w:b/>
          <w:bCs/>
          <w:lang w:val="lt"/>
        </w:rPr>
        <w:t>4.8 Reikalavimai Komunikacijos moduliui</w:t>
      </w:r>
    </w:p>
    <w:p w14:paraId="7B592D9D" w14:textId="77777777" w:rsidR="000F5AA3" w:rsidRPr="0016692F" w:rsidRDefault="000F5AA3" w:rsidP="00495AF2">
      <w:pPr>
        <w:pStyle w:val="Sraopastraipa"/>
        <w:ind w:left="360" w:hanging="360"/>
        <w:rPr>
          <w:b/>
          <w:bCs/>
          <w:lang w:val="lt"/>
        </w:rPr>
      </w:pPr>
    </w:p>
    <w:tbl>
      <w:tblPr>
        <w:tblW w:w="1572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6438"/>
        <w:gridCol w:w="2410"/>
        <w:gridCol w:w="5812"/>
      </w:tblGrid>
      <w:tr w:rsidR="006C4375" w14:paraId="0BF52EAE" w14:textId="77777777">
        <w:trPr>
          <w:trHeight w:val="300"/>
        </w:trPr>
        <w:tc>
          <w:tcPr>
            <w:tcW w:w="106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737E4A9"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43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64BEE5B"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A03CD0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EDE948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5B4ED60D" w14:textId="77777777">
        <w:trPr>
          <w:trHeight w:val="300"/>
        </w:trPr>
        <w:tc>
          <w:tcPr>
            <w:tcW w:w="106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80C73B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4.8</w:t>
            </w:r>
          </w:p>
        </w:tc>
        <w:tc>
          <w:tcPr>
            <w:tcW w:w="643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70BF4D20"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Reikalavimai Komunikacijos modulio funkcionalumui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75FEC02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491F92C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08894A85" w14:textId="77777777">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A7690ED" w14:textId="77777777" w:rsidR="00495AF2" w:rsidRDefault="00495AF2">
            <w:pPr>
              <w:pStyle w:val="Sraopastraipa"/>
              <w:ind w:left="1004" w:hanging="720"/>
              <w:jc w:val="both"/>
              <w:rPr>
                <w:color w:val="000000"/>
                <w:lang w:val="lt"/>
              </w:rPr>
            </w:pPr>
            <w:r>
              <w:rPr>
                <w:color w:val="000000"/>
                <w:lang w:val="lt"/>
              </w:rPr>
              <w:t xml:space="preserve">4.8.1 </w:t>
            </w:r>
          </w:p>
        </w:tc>
        <w:tc>
          <w:tcPr>
            <w:tcW w:w="6438" w:type="dxa"/>
            <w:tcBorders>
              <w:top w:val="single" w:sz="8" w:space="0" w:color="auto"/>
              <w:left w:val="single" w:sz="8" w:space="0" w:color="auto"/>
              <w:bottom w:val="single" w:sz="8" w:space="0" w:color="auto"/>
              <w:right w:val="single" w:sz="8" w:space="0" w:color="auto"/>
            </w:tcBorders>
            <w:tcMar>
              <w:left w:w="108" w:type="dxa"/>
              <w:right w:w="108" w:type="dxa"/>
            </w:tcMar>
          </w:tcPr>
          <w:p w14:paraId="31A2DCFE"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Sistemoje turi būti komunikacija tarp sveikatos priežiūros specialisto ir paciento (pokalbių kambarys ,,chat kanalas”, el. Pranešimai, žinutės ar kt.)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004D0B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3C7F184"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F800E51" w14:textId="77777777">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5FC8392" w14:textId="77777777" w:rsidR="00495AF2" w:rsidRDefault="00495AF2">
            <w:pPr>
              <w:pStyle w:val="Sraopastraipa"/>
              <w:ind w:left="1004" w:hanging="720"/>
              <w:jc w:val="both"/>
              <w:rPr>
                <w:color w:val="000000"/>
                <w:lang w:val="lt"/>
              </w:rPr>
            </w:pPr>
            <w:r>
              <w:rPr>
                <w:color w:val="000000"/>
                <w:lang w:val="lt"/>
              </w:rPr>
              <w:t xml:space="preserve">4.8.2 </w:t>
            </w:r>
          </w:p>
        </w:tc>
        <w:tc>
          <w:tcPr>
            <w:tcW w:w="6438" w:type="dxa"/>
            <w:tcBorders>
              <w:top w:val="single" w:sz="8" w:space="0" w:color="auto"/>
              <w:left w:val="single" w:sz="8" w:space="0" w:color="auto"/>
              <w:bottom w:val="single" w:sz="8" w:space="0" w:color="auto"/>
              <w:right w:val="single" w:sz="8" w:space="0" w:color="auto"/>
            </w:tcBorders>
            <w:tcMar>
              <w:left w:w="108" w:type="dxa"/>
              <w:right w:w="108" w:type="dxa"/>
            </w:tcMar>
          </w:tcPr>
          <w:p w14:paraId="135034CF"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Turi būti užtikrinama komunikacija su atvejo vadybininkus ir pacientu.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706A89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57E75F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3A38B78" w14:textId="77777777">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EB24337" w14:textId="77777777" w:rsidR="00495AF2" w:rsidRDefault="00495AF2">
            <w:pPr>
              <w:pStyle w:val="Sraopastraipa"/>
              <w:ind w:left="1004" w:hanging="720"/>
              <w:jc w:val="both"/>
              <w:rPr>
                <w:color w:val="000000"/>
                <w:lang w:val="lt"/>
              </w:rPr>
            </w:pPr>
            <w:r>
              <w:rPr>
                <w:color w:val="000000"/>
                <w:lang w:val="lt"/>
              </w:rPr>
              <w:t xml:space="preserve">4.8.3 </w:t>
            </w:r>
          </w:p>
        </w:tc>
        <w:tc>
          <w:tcPr>
            <w:tcW w:w="6438" w:type="dxa"/>
            <w:tcBorders>
              <w:top w:val="single" w:sz="8" w:space="0" w:color="auto"/>
              <w:left w:val="single" w:sz="8" w:space="0" w:color="auto"/>
              <w:bottom w:val="single" w:sz="8" w:space="0" w:color="auto"/>
              <w:right w:val="single" w:sz="8" w:space="0" w:color="auto"/>
            </w:tcBorders>
            <w:tcMar>
              <w:left w:w="108" w:type="dxa"/>
              <w:right w:w="108" w:type="dxa"/>
            </w:tcMar>
          </w:tcPr>
          <w:p w14:paraId="47C996AE"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Sveikatos priežiūros specialistai ir pacientai turi matyti gaunamas žinutes ir išsiunčiamas žinutes.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BA67B3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CD2877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A59DFDC" w14:textId="77777777">
        <w:trPr>
          <w:trHeight w:val="300"/>
        </w:trPr>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42A26A8" w14:textId="77777777" w:rsidR="00495AF2" w:rsidRDefault="00495AF2">
            <w:pPr>
              <w:pStyle w:val="Sraopastraipa"/>
              <w:ind w:left="1004" w:hanging="720"/>
              <w:jc w:val="both"/>
              <w:rPr>
                <w:color w:val="000000"/>
                <w:lang w:val="lt"/>
              </w:rPr>
            </w:pPr>
            <w:r>
              <w:rPr>
                <w:color w:val="000000"/>
                <w:lang w:val="lt"/>
              </w:rPr>
              <w:t xml:space="preserve">4.8.4 </w:t>
            </w:r>
          </w:p>
        </w:tc>
        <w:tc>
          <w:tcPr>
            <w:tcW w:w="6438" w:type="dxa"/>
            <w:tcBorders>
              <w:top w:val="single" w:sz="8" w:space="0" w:color="auto"/>
              <w:left w:val="single" w:sz="8" w:space="0" w:color="auto"/>
              <w:bottom w:val="single" w:sz="8" w:space="0" w:color="auto"/>
              <w:right w:val="single" w:sz="8" w:space="0" w:color="auto"/>
            </w:tcBorders>
            <w:tcMar>
              <w:left w:w="108" w:type="dxa"/>
              <w:right w:w="108" w:type="dxa"/>
            </w:tcMar>
          </w:tcPr>
          <w:p w14:paraId="6019A70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Sistemoje turi būti pateikiami paaiškinamieji, įspėjantieji pranešimai, informuojantys apie tolimesnius veiksnius.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3290FD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9512DE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bl>
    <w:p w14:paraId="14EDF3EF" w14:textId="77777777" w:rsidR="00495AF2" w:rsidRPr="0016692F" w:rsidRDefault="00495AF2" w:rsidP="00495AF2">
      <w:pPr>
        <w:pStyle w:val="Sraopastraipa"/>
        <w:ind w:left="0"/>
        <w:rPr>
          <w:b/>
          <w:bCs/>
          <w:lang w:val="lt"/>
        </w:rPr>
      </w:pPr>
      <w:r w:rsidRPr="0016692F">
        <w:rPr>
          <w:b/>
          <w:bCs/>
          <w:lang w:val="lt"/>
        </w:rPr>
        <w:t xml:space="preserve">4.9 Reikalavimai Vartotojų paskyroms ir parametrams </w:t>
      </w:r>
    </w:p>
    <w:p w14:paraId="07B3D8B7" w14:textId="77777777" w:rsidR="000F5AA3" w:rsidRPr="0016692F" w:rsidRDefault="000F5AA3" w:rsidP="00495AF2">
      <w:pPr>
        <w:pStyle w:val="Sraopastraipa"/>
        <w:ind w:left="0"/>
        <w:rPr>
          <w:b/>
          <w:bCs/>
          <w:lang w:val="lt"/>
        </w:rPr>
      </w:pPr>
    </w:p>
    <w:tbl>
      <w:tblPr>
        <w:tblW w:w="1572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453"/>
        <w:gridCol w:w="2410"/>
        <w:gridCol w:w="5812"/>
      </w:tblGrid>
      <w:tr w:rsidR="006C4375" w14:paraId="62F27FB1" w14:textId="77777777">
        <w:trPr>
          <w:trHeight w:val="300"/>
        </w:trPr>
        <w:tc>
          <w:tcPr>
            <w:tcW w:w="105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98DA37F"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453"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69C60FC2" w14:textId="77777777" w:rsidR="00495AF2" w:rsidRDefault="00495AF2">
            <w:pPr>
              <w:spacing w:after="0" w:line="276"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E57706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B7FDA9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69C78654" w14:textId="77777777">
        <w:trPr>
          <w:trHeight w:val="300"/>
        </w:trPr>
        <w:tc>
          <w:tcPr>
            <w:tcW w:w="105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C198E2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4.9</w:t>
            </w:r>
          </w:p>
        </w:tc>
        <w:tc>
          <w:tcPr>
            <w:tcW w:w="6453"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B6F5ABD"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Reikalavimai Vartotojų paskyrų ir parametrų funkcionalumui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9F8E61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C9EF91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55332723"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26793895" w14:textId="77777777" w:rsidR="00495AF2" w:rsidRDefault="00495AF2">
            <w:pPr>
              <w:pStyle w:val="Sraopastraipa"/>
              <w:ind w:left="1004" w:hanging="720"/>
              <w:jc w:val="both"/>
              <w:rPr>
                <w:color w:val="000000"/>
                <w:lang w:val="lt"/>
              </w:rPr>
            </w:pPr>
            <w:r>
              <w:rPr>
                <w:color w:val="000000"/>
                <w:lang w:val="lt"/>
              </w:rPr>
              <w:t xml:space="preserve">4.9.1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137C6D78" w14:textId="77777777" w:rsidR="00495AF2" w:rsidRDefault="00495AF2">
            <w:pPr>
              <w:spacing w:after="0" w:line="276"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Sistema turi leisti įvesti ir koreguoti vartotojo kontaktinę informaciją (asmeninė informacija, darbinė veikla, kalbos pasirinkimas, nuotrauka).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780570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198925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58EAC87"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26715C82" w14:textId="77777777" w:rsidR="00495AF2" w:rsidRDefault="00495AF2">
            <w:pPr>
              <w:pStyle w:val="Sraopastraipa"/>
              <w:ind w:left="1004" w:hanging="720"/>
              <w:jc w:val="both"/>
              <w:rPr>
                <w:color w:val="000000"/>
                <w:lang w:val="lt"/>
              </w:rPr>
            </w:pPr>
            <w:r>
              <w:rPr>
                <w:color w:val="000000"/>
                <w:lang w:val="lt"/>
              </w:rPr>
              <w:t xml:space="preserve">4.9.2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65F6B0A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Sistema turi leisti priskirti nešiojamuosius įrenginių tiekėjus pacientui.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3E3F72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B8E1A2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790F265"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3D7D86C4" w14:textId="77777777" w:rsidR="00495AF2" w:rsidRDefault="00495AF2">
            <w:pPr>
              <w:pStyle w:val="Sraopastraipa"/>
              <w:ind w:left="1004" w:hanging="720"/>
              <w:jc w:val="both"/>
              <w:rPr>
                <w:color w:val="000000"/>
                <w:lang w:val="lt"/>
              </w:rPr>
            </w:pPr>
            <w:r>
              <w:rPr>
                <w:color w:val="000000"/>
                <w:lang w:val="lt"/>
              </w:rPr>
              <w:t xml:space="preserve">4.9.3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13A7F13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Sistema turi leisti priskirti sveikatos priežiūros specialistui gydymo įstaigą, kurioje </w:t>
            </w:r>
            <w:r>
              <w:rPr>
                <w:rFonts w:ascii="Times New Roman" w:hAnsi="Times New Roman"/>
                <w:sz w:val="22"/>
                <w:szCs w:val="22"/>
                <w:lang w:val="lt" w:eastAsia="en-US"/>
              </w:rPr>
              <w:t>sveikatos priežiūros specialist</w:t>
            </w:r>
            <w:r>
              <w:rPr>
                <w:rFonts w:ascii="Times New Roman" w:hAnsi="Times New Roman"/>
                <w:color w:val="000000"/>
                <w:sz w:val="22"/>
                <w:szCs w:val="22"/>
                <w:lang w:val="lt" w:eastAsia="en-US"/>
              </w:rPr>
              <w:t>as dirba.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CDE511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7D954A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0EC16EDA"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2EAFC5DD" w14:textId="77777777" w:rsidR="00495AF2" w:rsidRDefault="00495AF2">
            <w:pPr>
              <w:pStyle w:val="Sraopastraipa"/>
              <w:ind w:left="1004" w:hanging="720"/>
              <w:jc w:val="both"/>
              <w:rPr>
                <w:color w:val="000000"/>
                <w:lang w:val="lt"/>
              </w:rPr>
            </w:pPr>
            <w:r>
              <w:rPr>
                <w:color w:val="000000"/>
                <w:lang w:val="lt"/>
              </w:rPr>
              <w:t xml:space="preserve">4.9.4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28467977"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Sistema turi leisti vartotojui pasirinkti kalbą.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2AE9D5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FD663D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5033D2B"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2DC64DC7" w14:textId="77777777" w:rsidR="00495AF2" w:rsidRDefault="00495AF2">
            <w:pPr>
              <w:pStyle w:val="Sraopastraipa"/>
              <w:ind w:left="1004" w:hanging="720"/>
              <w:jc w:val="both"/>
              <w:rPr>
                <w:color w:val="000000"/>
                <w:lang w:val="lt"/>
              </w:rPr>
            </w:pPr>
            <w:r>
              <w:rPr>
                <w:color w:val="000000"/>
                <w:lang w:val="lt"/>
              </w:rPr>
              <w:t xml:space="preserve">4.9.5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2BA2A80E"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Sistema turi leisti pakeisti vartotojui slaptažodį.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A15F5F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78A704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5E3AF154"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184E9CD9" w14:textId="77777777" w:rsidR="00495AF2" w:rsidRDefault="00495AF2">
            <w:pPr>
              <w:pStyle w:val="Sraopastraipa"/>
              <w:ind w:left="1004" w:hanging="720"/>
              <w:jc w:val="both"/>
              <w:rPr>
                <w:color w:val="000000"/>
                <w:lang w:val="lt"/>
              </w:rPr>
            </w:pPr>
            <w:r>
              <w:rPr>
                <w:color w:val="000000"/>
                <w:lang w:val="lt"/>
              </w:rPr>
              <w:t xml:space="preserve">4.9.6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1AE3FEFC"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Prisijungimo prie sistemos metu vartotojui turi būti pateikiami sistemos privatumo politikos (angl</w:t>
            </w:r>
            <w:r>
              <w:rPr>
                <w:rFonts w:ascii="Times New Roman" w:hAnsi="Times New Roman"/>
                <w:i/>
                <w:iCs/>
                <w:color w:val="000000"/>
                <w:sz w:val="22"/>
                <w:szCs w:val="22"/>
                <w:lang w:val="lt" w:eastAsia="en-US"/>
              </w:rPr>
              <w:t>. privacy police</w:t>
            </w:r>
            <w:r>
              <w:rPr>
                <w:rFonts w:ascii="Times New Roman" w:hAnsi="Times New Roman"/>
                <w:color w:val="000000"/>
                <w:sz w:val="22"/>
                <w:szCs w:val="22"/>
                <w:lang w:val="lt" w:eastAsia="en-US"/>
              </w:rPr>
              <w:t xml:space="preserve">) informacija.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7B9CE5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E2D62F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1A69222"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1648FB8F" w14:textId="77777777" w:rsidR="00495AF2" w:rsidRDefault="00495AF2">
            <w:pPr>
              <w:pStyle w:val="Sraopastraipa"/>
              <w:ind w:left="1004" w:hanging="720"/>
              <w:jc w:val="both"/>
              <w:rPr>
                <w:color w:val="000000"/>
                <w:lang w:val="lt"/>
              </w:rPr>
            </w:pPr>
            <w:r>
              <w:rPr>
                <w:color w:val="000000"/>
                <w:lang w:val="lt"/>
              </w:rPr>
              <w:t xml:space="preserve">4.9.7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08E760D7"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Vartotojas turi būti prijungiamas tik tuomet prie sistemos, kai patvirtina (sutinka) su sistemos privatumo politika.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F7ABAF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262C184"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A56872E"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1E411080" w14:textId="77777777" w:rsidR="00495AF2" w:rsidRDefault="00495AF2">
            <w:pPr>
              <w:pStyle w:val="Sraopastraipa"/>
              <w:ind w:left="1004" w:hanging="720"/>
              <w:jc w:val="both"/>
              <w:rPr>
                <w:color w:val="000000"/>
                <w:lang w:val="lt"/>
              </w:rPr>
            </w:pPr>
            <w:r>
              <w:rPr>
                <w:color w:val="000000"/>
                <w:lang w:val="lt"/>
              </w:rPr>
              <w:t xml:space="preserve">4.9.8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4122B293"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Prisijungimo prie sistemos metu vartotojui turi būti pateikiama sistemos paslaugų teikimo tvarkos (angl. </w:t>
            </w:r>
            <w:r>
              <w:rPr>
                <w:rFonts w:ascii="Times New Roman" w:hAnsi="Times New Roman"/>
                <w:i/>
                <w:iCs/>
                <w:color w:val="000000"/>
                <w:sz w:val="22"/>
                <w:szCs w:val="22"/>
                <w:lang w:val="lt" w:eastAsia="en-US"/>
              </w:rPr>
              <w:t>terms&amp;conditions</w:t>
            </w:r>
            <w:r>
              <w:rPr>
                <w:rFonts w:ascii="Times New Roman" w:hAnsi="Times New Roman"/>
                <w:color w:val="000000"/>
                <w:sz w:val="22"/>
                <w:szCs w:val="22"/>
                <w:lang w:val="lt" w:eastAsia="en-US"/>
              </w:rPr>
              <w:t xml:space="preserve">) informacija.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B29947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5312B4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5C3F13F0"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248CCCA0" w14:textId="77777777" w:rsidR="00495AF2" w:rsidRDefault="00495AF2">
            <w:pPr>
              <w:pStyle w:val="Sraopastraipa"/>
              <w:ind w:left="1004" w:hanging="720"/>
              <w:jc w:val="both"/>
              <w:rPr>
                <w:color w:val="000000"/>
                <w:lang w:val="lt"/>
              </w:rPr>
            </w:pPr>
            <w:r>
              <w:rPr>
                <w:color w:val="000000"/>
                <w:lang w:val="lt"/>
              </w:rPr>
              <w:t xml:space="preserve">4.9.9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4892D29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Vartotojas turi būti prijungiamas tik tuomet prie sistemos, kai patvirtina (sutinka) su sistemos paslaugų teikimo tvarka.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3A5DB1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CD32BA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11809CB"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7AECCFB3" w14:textId="77777777" w:rsidR="00495AF2" w:rsidRDefault="00495AF2">
            <w:pPr>
              <w:pStyle w:val="Sraopastraipa"/>
              <w:ind w:left="1004" w:hanging="720"/>
              <w:jc w:val="both"/>
              <w:rPr>
                <w:color w:val="000000"/>
                <w:lang w:val="lt"/>
              </w:rPr>
            </w:pPr>
            <w:r>
              <w:rPr>
                <w:color w:val="000000"/>
                <w:lang w:val="lt"/>
              </w:rPr>
              <w:t xml:space="preserve">4.9.10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69E90D58"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Sistema turi gebėti autentifikuoti vartotoją pagal paskyroje pateiktus ir validuotus prisijungimo duomenis.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CB1EAF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40900B8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6F5182C"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423CAE53" w14:textId="77777777" w:rsidR="00495AF2" w:rsidRDefault="00495AF2">
            <w:pPr>
              <w:pStyle w:val="Sraopastraipa"/>
              <w:ind w:left="1004" w:hanging="720"/>
              <w:jc w:val="both"/>
              <w:rPr>
                <w:color w:val="000000"/>
                <w:lang w:val="lt"/>
              </w:rPr>
            </w:pPr>
            <w:r>
              <w:rPr>
                <w:color w:val="000000"/>
                <w:lang w:val="lt"/>
              </w:rPr>
              <w:t xml:space="preserve">4.9.11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2CF8907A"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Sistema turi pateikti sistemos funkcionalumus pagal suteiktas prieigos teises rolei, įskaitant bet neapribojant prieigą prie internetinės programos.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56CB687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474914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3750EB1"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53AD143E" w14:textId="77777777" w:rsidR="00495AF2" w:rsidRDefault="00495AF2">
            <w:pPr>
              <w:pStyle w:val="Sraopastraipa"/>
              <w:ind w:left="1004" w:hanging="720"/>
              <w:jc w:val="both"/>
              <w:rPr>
                <w:color w:val="000000"/>
                <w:lang w:val="lt"/>
              </w:rPr>
            </w:pPr>
            <w:r>
              <w:rPr>
                <w:color w:val="000000"/>
                <w:lang w:val="lt"/>
              </w:rPr>
              <w:t xml:space="preserve">4.9.12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31EE7A92"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Sistemoje turi būti sukurtas funkcionalumas užtikrinant internetinės programos vartotojų autentifikavimą, vartotojų paskyrų duomenų rinkimą, tvarkymą, saugojimą ir archyvavimą.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4E10A0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84AAA5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88BFFC9" w14:textId="77777777">
        <w:trPr>
          <w:trHeight w:val="300"/>
        </w:trPr>
        <w:tc>
          <w:tcPr>
            <w:tcW w:w="1050" w:type="dxa"/>
            <w:tcBorders>
              <w:top w:val="single" w:sz="8" w:space="0" w:color="auto"/>
              <w:left w:val="single" w:sz="8" w:space="0" w:color="auto"/>
              <w:bottom w:val="single" w:sz="8" w:space="0" w:color="auto"/>
              <w:right w:val="single" w:sz="8" w:space="0" w:color="auto"/>
            </w:tcBorders>
            <w:tcMar>
              <w:left w:w="108" w:type="dxa"/>
              <w:right w:w="108" w:type="dxa"/>
            </w:tcMar>
          </w:tcPr>
          <w:p w14:paraId="0CC15C4B" w14:textId="77777777" w:rsidR="00495AF2" w:rsidRDefault="00495AF2">
            <w:pPr>
              <w:pStyle w:val="Sraopastraipa"/>
              <w:ind w:left="1004" w:hanging="720"/>
              <w:jc w:val="both"/>
              <w:rPr>
                <w:color w:val="000000"/>
                <w:lang w:val="lt"/>
              </w:rPr>
            </w:pPr>
            <w:r>
              <w:rPr>
                <w:color w:val="000000"/>
                <w:lang w:val="lt"/>
              </w:rPr>
              <w:t xml:space="preserve">4.9.13 </w:t>
            </w:r>
          </w:p>
        </w:tc>
        <w:tc>
          <w:tcPr>
            <w:tcW w:w="6453" w:type="dxa"/>
            <w:tcBorders>
              <w:top w:val="single" w:sz="8" w:space="0" w:color="auto"/>
              <w:left w:val="single" w:sz="8" w:space="0" w:color="auto"/>
              <w:bottom w:val="single" w:sz="8" w:space="0" w:color="auto"/>
              <w:right w:val="single" w:sz="8" w:space="0" w:color="auto"/>
            </w:tcBorders>
            <w:tcMar>
              <w:left w:w="108" w:type="dxa"/>
              <w:right w:w="108" w:type="dxa"/>
            </w:tcMar>
          </w:tcPr>
          <w:p w14:paraId="70FE615D"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Pirmojo prisijungimo metu, pagal sukonfigūruotą veiksmų seką, internetinės programos vartotojo turi būti prašoma susipažinti su sistemos naudojimo taisyklėmis, asmens duomenų tvarkymu.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9EA2ED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814945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bl>
    <w:p w14:paraId="1DE0999D" w14:textId="77777777" w:rsidR="000F5AA3" w:rsidRPr="0016692F" w:rsidRDefault="000F5AA3" w:rsidP="000F5AA3">
      <w:pPr>
        <w:pStyle w:val="Sraopastraipa"/>
        <w:widowControl/>
        <w:numPr>
          <w:ilvl w:val="0"/>
          <w:numId w:val="11"/>
        </w:numPr>
        <w:autoSpaceDE/>
        <w:autoSpaceDN/>
        <w:spacing w:line="278" w:lineRule="auto"/>
        <w:contextualSpacing/>
        <w:rPr>
          <w:b/>
          <w:bCs/>
          <w:vanish/>
          <w:lang w:val="lt"/>
        </w:rPr>
      </w:pPr>
    </w:p>
    <w:p w14:paraId="4C71DC79" w14:textId="77777777" w:rsidR="000F5AA3" w:rsidRPr="0016692F" w:rsidRDefault="000F5AA3" w:rsidP="000F5AA3">
      <w:pPr>
        <w:pStyle w:val="Sraopastraipa"/>
        <w:widowControl/>
        <w:numPr>
          <w:ilvl w:val="0"/>
          <w:numId w:val="11"/>
        </w:numPr>
        <w:autoSpaceDE/>
        <w:autoSpaceDN/>
        <w:spacing w:line="278" w:lineRule="auto"/>
        <w:contextualSpacing/>
        <w:rPr>
          <w:b/>
          <w:bCs/>
          <w:vanish/>
          <w:lang w:val="lt"/>
        </w:rPr>
      </w:pPr>
    </w:p>
    <w:p w14:paraId="4723EFE3" w14:textId="77777777" w:rsidR="000F5AA3" w:rsidRPr="0016692F" w:rsidRDefault="000F5AA3" w:rsidP="000F5AA3">
      <w:pPr>
        <w:pStyle w:val="Sraopastraipa"/>
        <w:widowControl/>
        <w:numPr>
          <w:ilvl w:val="0"/>
          <w:numId w:val="11"/>
        </w:numPr>
        <w:autoSpaceDE/>
        <w:autoSpaceDN/>
        <w:spacing w:line="278" w:lineRule="auto"/>
        <w:contextualSpacing/>
        <w:rPr>
          <w:b/>
          <w:bCs/>
          <w:vanish/>
          <w:lang w:val="lt"/>
        </w:rPr>
      </w:pPr>
    </w:p>
    <w:p w14:paraId="48B6C0D0" w14:textId="77777777" w:rsidR="000F5AA3" w:rsidRPr="0016692F" w:rsidRDefault="000F5AA3" w:rsidP="000F5AA3">
      <w:pPr>
        <w:pStyle w:val="Sraopastraipa"/>
        <w:widowControl/>
        <w:numPr>
          <w:ilvl w:val="0"/>
          <w:numId w:val="11"/>
        </w:numPr>
        <w:autoSpaceDE/>
        <w:autoSpaceDN/>
        <w:spacing w:line="278" w:lineRule="auto"/>
        <w:contextualSpacing/>
        <w:rPr>
          <w:b/>
          <w:bCs/>
          <w:vanish/>
          <w:lang w:val="lt"/>
        </w:rPr>
      </w:pPr>
    </w:p>
    <w:p w14:paraId="260FD43D" w14:textId="77777777" w:rsidR="000F5AA3" w:rsidRPr="0016692F" w:rsidRDefault="000F5AA3" w:rsidP="000F5AA3">
      <w:pPr>
        <w:pStyle w:val="Sraopastraipa"/>
        <w:widowControl/>
        <w:numPr>
          <w:ilvl w:val="1"/>
          <w:numId w:val="11"/>
        </w:numPr>
        <w:autoSpaceDE/>
        <w:autoSpaceDN/>
        <w:spacing w:line="278" w:lineRule="auto"/>
        <w:contextualSpacing/>
        <w:rPr>
          <w:b/>
          <w:bCs/>
          <w:vanish/>
          <w:lang w:val="lt"/>
        </w:rPr>
      </w:pPr>
    </w:p>
    <w:p w14:paraId="484DF87C" w14:textId="77777777" w:rsidR="000F5AA3" w:rsidRPr="0016692F" w:rsidRDefault="000F5AA3" w:rsidP="000F5AA3">
      <w:pPr>
        <w:pStyle w:val="Sraopastraipa"/>
        <w:widowControl/>
        <w:numPr>
          <w:ilvl w:val="1"/>
          <w:numId w:val="11"/>
        </w:numPr>
        <w:autoSpaceDE/>
        <w:autoSpaceDN/>
        <w:spacing w:line="278" w:lineRule="auto"/>
        <w:contextualSpacing/>
        <w:rPr>
          <w:b/>
          <w:bCs/>
          <w:vanish/>
          <w:lang w:val="lt"/>
        </w:rPr>
      </w:pPr>
    </w:p>
    <w:p w14:paraId="72427C18" w14:textId="77777777" w:rsidR="000F5AA3" w:rsidRPr="0016692F" w:rsidRDefault="000F5AA3" w:rsidP="000F5AA3">
      <w:pPr>
        <w:pStyle w:val="Sraopastraipa"/>
        <w:widowControl/>
        <w:numPr>
          <w:ilvl w:val="1"/>
          <w:numId w:val="11"/>
        </w:numPr>
        <w:autoSpaceDE/>
        <w:autoSpaceDN/>
        <w:spacing w:line="278" w:lineRule="auto"/>
        <w:contextualSpacing/>
        <w:rPr>
          <w:b/>
          <w:bCs/>
          <w:vanish/>
          <w:lang w:val="lt"/>
        </w:rPr>
      </w:pPr>
    </w:p>
    <w:p w14:paraId="7B9F96C2" w14:textId="77777777" w:rsidR="000F5AA3" w:rsidRPr="0016692F" w:rsidRDefault="000F5AA3" w:rsidP="000F5AA3">
      <w:pPr>
        <w:pStyle w:val="Sraopastraipa"/>
        <w:widowControl/>
        <w:numPr>
          <w:ilvl w:val="1"/>
          <w:numId w:val="11"/>
        </w:numPr>
        <w:autoSpaceDE/>
        <w:autoSpaceDN/>
        <w:spacing w:line="278" w:lineRule="auto"/>
        <w:contextualSpacing/>
        <w:rPr>
          <w:b/>
          <w:bCs/>
          <w:vanish/>
          <w:lang w:val="lt"/>
        </w:rPr>
      </w:pPr>
    </w:p>
    <w:p w14:paraId="34677C00" w14:textId="77777777" w:rsidR="000F5AA3" w:rsidRPr="0016692F" w:rsidRDefault="000F5AA3" w:rsidP="000F5AA3">
      <w:pPr>
        <w:pStyle w:val="Sraopastraipa"/>
        <w:widowControl/>
        <w:numPr>
          <w:ilvl w:val="1"/>
          <w:numId w:val="11"/>
        </w:numPr>
        <w:autoSpaceDE/>
        <w:autoSpaceDN/>
        <w:spacing w:line="278" w:lineRule="auto"/>
        <w:contextualSpacing/>
        <w:rPr>
          <w:b/>
          <w:bCs/>
          <w:vanish/>
          <w:lang w:val="lt"/>
        </w:rPr>
      </w:pPr>
    </w:p>
    <w:p w14:paraId="010CD8A8" w14:textId="77777777" w:rsidR="000F5AA3" w:rsidRPr="0016692F" w:rsidRDefault="000F5AA3" w:rsidP="000F5AA3">
      <w:pPr>
        <w:pStyle w:val="Sraopastraipa"/>
        <w:widowControl/>
        <w:numPr>
          <w:ilvl w:val="1"/>
          <w:numId w:val="11"/>
        </w:numPr>
        <w:autoSpaceDE/>
        <w:autoSpaceDN/>
        <w:spacing w:line="278" w:lineRule="auto"/>
        <w:contextualSpacing/>
        <w:rPr>
          <w:b/>
          <w:bCs/>
          <w:vanish/>
          <w:lang w:val="lt"/>
        </w:rPr>
      </w:pPr>
    </w:p>
    <w:p w14:paraId="64E05189" w14:textId="77777777" w:rsidR="000F5AA3" w:rsidRPr="0016692F" w:rsidRDefault="000F5AA3" w:rsidP="000F5AA3">
      <w:pPr>
        <w:pStyle w:val="Sraopastraipa"/>
        <w:widowControl/>
        <w:numPr>
          <w:ilvl w:val="1"/>
          <w:numId w:val="11"/>
        </w:numPr>
        <w:autoSpaceDE/>
        <w:autoSpaceDN/>
        <w:spacing w:line="278" w:lineRule="auto"/>
        <w:contextualSpacing/>
        <w:rPr>
          <w:b/>
          <w:bCs/>
          <w:vanish/>
          <w:lang w:val="lt"/>
        </w:rPr>
      </w:pPr>
    </w:p>
    <w:p w14:paraId="0CA4F0EE" w14:textId="77777777" w:rsidR="000F5AA3" w:rsidRPr="0016692F" w:rsidRDefault="000F5AA3" w:rsidP="000F5AA3">
      <w:pPr>
        <w:pStyle w:val="Sraopastraipa"/>
        <w:widowControl/>
        <w:numPr>
          <w:ilvl w:val="1"/>
          <w:numId w:val="11"/>
        </w:numPr>
        <w:autoSpaceDE/>
        <w:autoSpaceDN/>
        <w:spacing w:line="278" w:lineRule="auto"/>
        <w:contextualSpacing/>
        <w:rPr>
          <w:b/>
          <w:bCs/>
          <w:vanish/>
          <w:lang w:val="lt"/>
        </w:rPr>
      </w:pPr>
    </w:p>
    <w:p w14:paraId="2EBB9894" w14:textId="77777777" w:rsidR="000F5AA3" w:rsidRPr="0016692F" w:rsidRDefault="000F5AA3" w:rsidP="000F5AA3">
      <w:pPr>
        <w:pStyle w:val="Sraopastraipa"/>
        <w:widowControl/>
        <w:numPr>
          <w:ilvl w:val="1"/>
          <w:numId w:val="11"/>
        </w:numPr>
        <w:autoSpaceDE/>
        <w:autoSpaceDN/>
        <w:spacing w:line="278" w:lineRule="auto"/>
        <w:contextualSpacing/>
        <w:rPr>
          <w:b/>
          <w:bCs/>
          <w:vanish/>
          <w:lang w:val="lt"/>
        </w:rPr>
      </w:pPr>
    </w:p>
    <w:p w14:paraId="6DD92F7E" w14:textId="77777777" w:rsidR="000F5AA3" w:rsidRPr="0016692F" w:rsidRDefault="00495AF2" w:rsidP="000F5AA3">
      <w:pPr>
        <w:pStyle w:val="Sraopastraipa"/>
        <w:widowControl/>
        <w:numPr>
          <w:ilvl w:val="1"/>
          <w:numId w:val="11"/>
        </w:numPr>
        <w:autoSpaceDE/>
        <w:autoSpaceDN/>
        <w:spacing w:line="278" w:lineRule="auto"/>
        <w:ind w:left="360"/>
        <w:contextualSpacing/>
        <w:rPr>
          <w:b/>
          <w:bCs/>
          <w:lang w:val="lt"/>
        </w:rPr>
      </w:pPr>
      <w:r w:rsidRPr="0016692F">
        <w:rPr>
          <w:b/>
          <w:bCs/>
          <w:lang w:val="lt"/>
        </w:rPr>
        <w:t>Bendrieji reikalavimai</w:t>
      </w:r>
    </w:p>
    <w:tbl>
      <w:tblPr>
        <w:tblW w:w="1572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6448"/>
        <w:gridCol w:w="2410"/>
        <w:gridCol w:w="5812"/>
      </w:tblGrid>
      <w:tr w:rsidR="006C4375" w14:paraId="65F5CAD1" w14:textId="77777777">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3FFFEAC9"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44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7DEFE2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0C915E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D5A22C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5F63A7E3" w14:textId="77777777">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2172A48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4.10</w:t>
            </w:r>
          </w:p>
        </w:tc>
        <w:tc>
          <w:tcPr>
            <w:tcW w:w="6448"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61F428F" w14:textId="77777777" w:rsidR="00495AF2" w:rsidRDefault="00495AF2">
            <w:pPr>
              <w:spacing w:after="0" w:line="240" w:lineRule="auto"/>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Bendrieji reikalavimai sistemai</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8494E87"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6F565E11"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3149AC47"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0D2C9718" w14:textId="77777777" w:rsidR="00495AF2" w:rsidRDefault="00495AF2">
            <w:pPr>
              <w:pStyle w:val="Sraopastraipa"/>
              <w:ind w:left="1004" w:hanging="720"/>
              <w:jc w:val="both"/>
              <w:rPr>
                <w:color w:val="000000"/>
                <w:lang w:val="lt"/>
              </w:rPr>
            </w:pPr>
            <w:r>
              <w:rPr>
                <w:color w:val="000000"/>
                <w:lang w:val="lt"/>
              </w:rPr>
              <w:t xml:space="preserve">4.10.1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02AD2F3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Tiekėjas turi užtikrinti, jog naudojama sistema pilnai veikia su mobiliąja programėle ir yra vykdomas duomenų perdavimas iš tam tikrų nešiojamų įrenginių per mobiliąją programėlę į sistemą.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8F90CFF"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5747F7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65DAE383"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262E94B" w14:textId="77777777" w:rsidR="00495AF2" w:rsidRDefault="00495AF2">
            <w:pPr>
              <w:pStyle w:val="Sraopastraipa"/>
              <w:ind w:left="1004" w:hanging="720"/>
              <w:jc w:val="both"/>
              <w:rPr>
                <w:color w:val="000000"/>
                <w:lang w:val="lt"/>
              </w:rPr>
            </w:pPr>
            <w:r>
              <w:rPr>
                <w:color w:val="000000"/>
                <w:lang w:val="lt"/>
              </w:rPr>
              <w:t xml:space="preserve">4.10.2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579CE9B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Duomenų pasirinkimo laukuose vartotojas gali  pasirinkti reikšmes iš sąrašo, t.y. baigtinio klasifikatorių sąrašo, išskyrus tuos atvejus, kai įvedimo laukas pagrįstai skirtas įvesti reikšmę tekstu, skaitine išraiška, data ar pasirenkamuoju lauku (angl. </w:t>
            </w:r>
            <w:r>
              <w:rPr>
                <w:rFonts w:ascii="Times New Roman" w:hAnsi="Times New Roman"/>
                <w:i/>
                <w:iCs/>
                <w:color w:val="000000"/>
                <w:sz w:val="22"/>
                <w:szCs w:val="22"/>
                <w:lang w:val="lt" w:eastAsia="en-US"/>
              </w:rPr>
              <w:t>check box</w:t>
            </w:r>
            <w:r>
              <w:rPr>
                <w:rFonts w:ascii="Times New Roman" w:hAnsi="Times New Roman"/>
                <w:color w:val="000000"/>
                <w:sz w:val="22"/>
                <w:szCs w:val="22"/>
                <w:lang w:val="lt" w:eastAsia="en-US"/>
              </w:rPr>
              <w:t>).</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9BEFAE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EAC5F8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F952082"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19570E74" w14:textId="77777777" w:rsidR="00495AF2" w:rsidRDefault="00495AF2">
            <w:pPr>
              <w:pStyle w:val="Sraopastraipa"/>
              <w:ind w:left="1004" w:hanging="720"/>
              <w:jc w:val="both"/>
              <w:rPr>
                <w:color w:val="000000"/>
                <w:lang w:val="lt"/>
              </w:rPr>
            </w:pPr>
            <w:r>
              <w:rPr>
                <w:color w:val="000000"/>
                <w:lang w:val="lt"/>
              </w:rPr>
              <w:t xml:space="preserve">4.10.3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3BD2474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Sistemoje turi būti pateikiama kontekstinė pagalba (angl. </w:t>
            </w:r>
            <w:r>
              <w:rPr>
                <w:rFonts w:ascii="Times New Roman" w:hAnsi="Times New Roman"/>
                <w:i/>
                <w:iCs/>
                <w:color w:val="000000"/>
                <w:sz w:val="22"/>
                <w:szCs w:val="22"/>
                <w:lang w:val="lt" w:eastAsia="en-US"/>
              </w:rPr>
              <w:t>tooltip</w:t>
            </w:r>
            <w:r>
              <w:rPr>
                <w:rFonts w:ascii="Times New Roman" w:hAnsi="Times New Roman"/>
                <w:color w:val="000000"/>
                <w:sz w:val="22"/>
                <w:szCs w:val="22"/>
                <w:lang w:val="lt" w:eastAsia="en-US"/>
              </w:rPr>
              <w:t>), prie įvedimo laukų, kuriuose reikalingas sąvokų paaiškinimas, pavyzdys ar kita pagalbinė informacija.</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D04CE5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C6D139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BDABE31"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70CEBDA" w14:textId="77777777" w:rsidR="00495AF2" w:rsidRDefault="00495AF2">
            <w:pPr>
              <w:pStyle w:val="Sraopastraipa"/>
              <w:ind w:left="1004" w:hanging="720"/>
              <w:jc w:val="both"/>
              <w:rPr>
                <w:color w:val="000000"/>
                <w:lang w:val="lt"/>
              </w:rPr>
            </w:pPr>
            <w:r>
              <w:rPr>
                <w:color w:val="000000"/>
                <w:lang w:val="lt"/>
              </w:rPr>
              <w:t xml:space="preserve">4.10.4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35C0CEC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Turi būti nurodama sukūrimo ir/ar atnaujinimo data, sukūrusio asmens duomenys sąrašinėse formose.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0C8A3A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C3BC3FD"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53D3D780"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1BF2C41" w14:textId="77777777" w:rsidR="00495AF2" w:rsidRDefault="00495AF2">
            <w:pPr>
              <w:pStyle w:val="Sraopastraipa"/>
              <w:ind w:left="1004" w:hanging="720"/>
              <w:jc w:val="both"/>
              <w:rPr>
                <w:color w:val="000000"/>
                <w:lang w:val="lt"/>
              </w:rPr>
            </w:pPr>
            <w:r>
              <w:rPr>
                <w:color w:val="000000"/>
                <w:lang w:val="lt"/>
              </w:rPr>
              <w:t xml:space="preserve">4.10.5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3E1173E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Vartotojas turi būti informuojamas apie įvykius informaciniu pranešimu, ar el. paštu.</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E98714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93DD2FB"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2691B14"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00FF2E22" w14:textId="77777777" w:rsidR="00495AF2" w:rsidRDefault="00495AF2">
            <w:pPr>
              <w:pStyle w:val="Sraopastraipa"/>
              <w:ind w:left="1004" w:hanging="720"/>
              <w:jc w:val="both"/>
              <w:rPr>
                <w:color w:val="000000"/>
                <w:lang w:val="lt"/>
              </w:rPr>
            </w:pPr>
            <w:r>
              <w:rPr>
                <w:color w:val="000000"/>
                <w:lang w:val="lt"/>
              </w:rPr>
              <w:t xml:space="preserve">4.10.6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58997FA7"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Vykdyti įrašų paiešką sąrašinėse formose, pradėjus vesti paieškos raktažodį, sistema turi siūlyti galimos paieškos rezultatus.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13C3177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E670CF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47B7FA31"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65407C58" w14:textId="77777777" w:rsidR="00495AF2" w:rsidRDefault="00495AF2">
            <w:pPr>
              <w:pStyle w:val="Sraopastraipa"/>
              <w:ind w:left="1004" w:hanging="720"/>
              <w:jc w:val="both"/>
              <w:rPr>
                <w:color w:val="000000"/>
                <w:lang w:val="lt"/>
              </w:rPr>
            </w:pPr>
            <w:r>
              <w:rPr>
                <w:color w:val="000000"/>
                <w:lang w:val="lt"/>
              </w:rPr>
              <w:t xml:space="preserve">4.10.7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75EF3101"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Įkelti šių tipų dokumentus į sistemą: pdf, jpg, png, tiff, docx, xslx.</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437E8E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FEFA5CA"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740692C"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8061266" w14:textId="77777777" w:rsidR="00495AF2" w:rsidRDefault="00495AF2">
            <w:pPr>
              <w:pStyle w:val="Sraopastraipa"/>
              <w:ind w:left="1004" w:hanging="720"/>
              <w:jc w:val="both"/>
              <w:rPr>
                <w:color w:val="000000"/>
                <w:lang w:val="lt"/>
              </w:rPr>
            </w:pPr>
            <w:r>
              <w:rPr>
                <w:color w:val="000000"/>
                <w:lang w:val="lt"/>
              </w:rPr>
              <w:t xml:space="preserve">4.10.8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1BFCC2C6"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Eksportuoti duomenis į pdf formatą. Įgyvendinus veiklas galutiniai visų pacientų duomenys turi būti pateikti xslx formatu. </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AC8F92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B0C059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5778256"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D0F909B" w14:textId="77777777" w:rsidR="00495AF2" w:rsidRDefault="00495AF2">
            <w:pPr>
              <w:pStyle w:val="Sraopastraipa"/>
              <w:ind w:left="1004" w:hanging="720"/>
              <w:jc w:val="both"/>
              <w:rPr>
                <w:color w:val="000000"/>
                <w:lang w:val="lt"/>
              </w:rPr>
            </w:pPr>
            <w:r>
              <w:rPr>
                <w:color w:val="000000"/>
                <w:lang w:val="lt"/>
              </w:rPr>
              <w:t xml:space="preserve">4.10.9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192B5910"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Tiekėjas turi parengti sveikatos priežiūros ataskaitų formas atitinkančias Pirkėjo poreikius ir pritaikyti prekinio ženklo stilistiką.</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F046A9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77B04E4"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0E2CA07"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74CFD91B" w14:textId="77777777" w:rsidR="00495AF2" w:rsidRDefault="00495AF2">
            <w:pPr>
              <w:pStyle w:val="Sraopastraipa"/>
              <w:ind w:left="1004" w:hanging="720"/>
              <w:jc w:val="both"/>
              <w:rPr>
                <w:color w:val="000000"/>
                <w:lang w:val="lt"/>
              </w:rPr>
            </w:pPr>
            <w:r>
              <w:rPr>
                <w:color w:val="000000"/>
                <w:lang w:val="lt"/>
              </w:rPr>
              <w:t xml:space="preserve">4.10.10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64C8E607"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Tiekėjas suderinta su Pirkėjų ataskaitose reikalingų laukų bei duomenų turinį.</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A2D9940"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25CE5A6"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5BB54D9C"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676D3546" w14:textId="77777777" w:rsidR="00495AF2" w:rsidRDefault="00495AF2">
            <w:pPr>
              <w:pStyle w:val="Sraopastraipa"/>
              <w:ind w:left="1004" w:hanging="720"/>
              <w:jc w:val="both"/>
              <w:rPr>
                <w:color w:val="000000"/>
                <w:lang w:val="lt"/>
              </w:rPr>
            </w:pPr>
            <w:r>
              <w:rPr>
                <w:color w:val="000000"/>
                <w:lang w:val="lt"/>
              </w:rPr>
              <w:t xml:space="preserve">4.10.11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63A1AA40"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Tiekėjas turi parengti ir suderinti sveikatos priežiūros plano struktūrą atitinkančią Pirkėjo poreikius.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C0D41B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39E51C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13A2F4D"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556F4A96" w14:textId="77777777" w:rsidR="00495AF2" w:rsidRDefault="00495AF2">
            <w:pPr>
              <w:pStyle w:val="Sraopastraipa"/>
              <w:ind w:left="1004" w:hanging="720"/>
              <w:jc w:val="both"/>
              <w:rPr>
                <w:color w:val="000000"/>
                <w:lang w:val="lt"/>
              </w:rPr>
            </w:pPr>
            <w:r>
              <w:rPr>
                <w:color w:val="000000"/>
                <w:lang w:val="lt"/>
              </w:rPr>
              <w:t xml:space="preserve">4.10.12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298D526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Tiekėjas turi adaptuoti sistemą pagal perkančiosios organizacijos pateiktus reikalavimus pasirinktų ligų priežiūrai.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DA01C0E"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261139C"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1D1B4CA9"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0035588B" w14:textId="77777777" w:rsidR="00495AF2" w:rsidRDefault="00495AF2">
            <w:pPr>
              <w:pStyle w:val="Sraopastraipa"/>
              <w:ind w:left="1004" w:hanging="720"/>
              <w:jc w:val="both"/>
              <w:rPr>
                <w:color w:val="000000"/>
                <w:lang w:val="lt"/>
              </w:rPr>
            </w:pPr>
            <w:r>
              <w:rPr>
                <w:color w:val="000000"/>
                <w:lang w:val="lt"/>
              </w:rPr>
              <w:t xml:space="preserve"> 4.10.13</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19928F7C"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organizuoti sveikatos priežiūrą pagal Pirkėjo pateiktus reikalavimus pasirinktų ligų priežiūrai.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6974A5D"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50C8A1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79BAA683"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3B58A5DE" w14:textId="77777777" w:rsidR="00495AF2" w:rsidRDefault="00495AF2">
            <w:pPr>
              <w:pStyle w:val="Sraopastraipa"/>
              <w:ind w:left="1004" w:hanging="720"/>
              <w:jc w:val="both"/>
              <w:rPr>
                <w:color w:val="000000"/>
                <w:lang w:val="lt"/>
              </w:rPr>
            </w:pPr>
            <w:r>
              <w:rPr>
                <w:color w:val="000000"/>
                <w:lang w:val="lt"/>
              </w:rPr>
              <w:t xml:space="preserve">4.10.14 </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52E0118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Pacientui skirta mobili programėlė turi būti suderinta su ne žemesnės kaip 10.0 Android versijos ir ne žemesnės kaip 10.0 iOS versijos.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90C9C9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3E02A10"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3B345E27"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0892F5CA"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 4.10.15</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08EC0627"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Sistema turi palaikyti ne mažiau 170  vienu metu veikiančių pacientų paskyrų su aktyviu sveikatos priežiūros planu.</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1B4A962"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6AD2FCAD" w14:textId="77777777" w:rsidR="00495AF2" w:rsidRDefault="00495AF2">
            <w:pPr>
              <w:spacing w:after="0" w:line="240" w:lineRule="auto"/>
              <w:jc w:val="center"/>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 </w:t>
            </w:r>
          </w:p>
        </w:tc>
      </w:tr>
      <w:tr w:rsidR="006C4375" w14:paraId="42469E80"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630CC7D2"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 4.10.16</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7C5AB254" w14:textId="77777777" w:rsidR="00495AF2" w:rsidRDefault="00495AF2">
            <w:pPr>
              <w:spacing w:after="0" w:line="240" w:lineRule="auto"/>
              <w:jc w:val="both"/>
              <w:rPr>
                <w:rFonts w:ascii="Times New Roman" w:hAnsi="Times New Roman"/>
                <w:sz w:val="22"/>
                <w:szCs w:val="22"/>
                <w:lang w:val="lt" w:eastAsia="en-US"/>
              </w:rPr>
            </w:pPr>
            <w:r>
              <w:rPr>
                <w:rFonts w:ascii="Times New Roman" w:hAnsi="Times New Roman"/>
                <w:sz w:val="22"/>
                <w:szCs w:val="22"/>
                <w:lang w:val="lt" w:eastAsia="en-US"/>
              </w:rPr>
              <w:t xml:space="preserve">Kadangi sistema kaups ir apdoros sveikatos duomenis, turės būti gauti vartotojų sutikimai tokius duomenis kaupti ir apdoroti analizės tikslais. Turi būti realizuotas funkcionalumas surinkti/gauti vartotojo sutikimą ir laikantis visų duomenų saugumo ir privatumo užtikrinimo rekomendacijų pagal bendrąjį duomenų apsaugos reglamentą (BDAR, angl. </w:t>
            </w:r>
            <w:r>
              <w:rPr>
                <w:rFonts w:ascii="Times New Roman" w:hAnsi="Times New Roman"/>
                <w:i/>
                <w:iCs/>
                <w:sz w:val="22"/>
                <w:szCs w:val="22"/>
                <w:lang w:val="lt" w:eastAsia="en-US"/>
              </w:rPr>
              <w:t>GDPR general data protection regulation</w:t>
            </w:r>
            <w:r>
              <w:rPr>
                <w:rFonts w:ascii="Times New Roman" w:hAnsi="Times New Roman"/>
                <w:sz w:val="22"/>
                <w:szCs w:val="22"/>
                <w:lang w:val="lt" w:eastAsia="en-US"/>
              </w:rPr>
              <w:t>) ar kitus asmens duomenų apsaugą užtikrinančius teisės aktus.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E784810"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77157EB" w14:textId="77777777" w:rsidR="00495AF2" w:rsidRDefault="00495AF2">
            <w:pPr>
              <w:spacing w:after="0" w:line="240" w:lineRule="auto"/>
              <w:jc w:val="center"/>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 </w:t>
            </w:r>
          </w:p>
        </w:tc>
      </w:tr>
      <w:tr w:rsidR="006C4375" w14:paraId="20DB371F"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A3B5CF5"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 4.10.17</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4269EF48" w14:textId="77777777" w:rsidR="00495AF2" w:rsidRDefault="00495AF2">
            <w:pPr>
              <w:spacing w:after="0" w:line="240" w:lineRule="auto"/>
              <w:jc w:val="both"/>
              <w:rPr>
                <w:rFonts w:ascii="Times New Roman" w:hAnsi="Times New Roman"/>
                <w:sz w:val="22"/>
                <w:szCs w:val="22"/>
                <w:lang w:val="lt" w:eastAsia="en-US"/>
              </w:rPr>
            </w:pPr>
            <w:r>
              <w:rPr>
                <w:rFonts w:ascii="Times New Roman" w:hAnsi="Times New Roman"/>
                <w:sz w:val="22"/>
                <w:szCs w:val="22"/>
                <w:lang w:val="lt" w:eastAsia="en-US"/>
              </w:rPr>
              <w:t>Sistemoje turi būti užtikrintas saugus prisijungimas prie internetinės programos, t. y. naudojamas šifruotas HTTPS ryšio SSL/TLS protokolus.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50D738C"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016AC43" w14:textId="77777777" w:rsidR="00495AF2" w:rsidRDefault="00495AF2">
            <w:pPr>
              <w:spacing w:after="0" w:line="240" w:lineRule="auto"/>
              <w:jc w:val="center"/>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 </w:t>
            </w:r>
          </w:p>
        </w:tc>
      </w:tr>
      <w:tr w:rsidR="006C4375" w14:paraId="75728EDC"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14DE5D42"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 4.10.18</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31AC5AE9"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Sistema turi būti apmokyti naudotis ne mažiau kaip 10 darbuotojų. Mokymai turi būti atlikti pademonstruojant Sistemoje realizuotas vartotojų roles, t.y. šeimos gydytojas, atvejo vadybininkas ir kitos su Pirkėju suderintos rolės.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C285D62"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393500A" w14:textId="77777777" w:rsidR="00495AF2" w:rsidRDefault="00495AF2">
            <w:pPr>
              <w:spacing w:after="0" w:line="240" w:lineRule="auto"/>
              <w:jc w:val="center"/>
              <w:rPr>
                <w:rFonts w:ascii="Times New Roman" w:hAnsi="Times New Roman"/>
                <w:color w:val="000000"/>
                <w:sz w:val="22"/>
                <w:szCs w:val="22"/>
                <w:lang w:val="lt" w:eastAsia="en-US"/>
              </w:rPr>
            </w:pPr>
            <w:r>
              <w:rPr>
                <w:rFonts w:ascii="Times New Roman" w:hAnsi="Times New Roman"/>
                <w:color w:val="000000"/>
                <w:sz w:val="22"/>
                <w:szCs w:val="22"/>
                <w:lang w:val="lt" w:eastAsia="en-US"/>
              </w:rPr>
              <w:t xml:space="preserve"> </w:t>
            </w:r>
          </w:p>
        </w:tc>
      </w:tr>
      <w:tr w:rsidR="006C4375" w14:paraId="36DCDF48"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46DF783F"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4.10.19</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0614D924" w14:textId="77777777" w:rsidR="00495AF2" w:rsidRDefault="00495AF2">
            <w:pPr>
              <w:widowControl w:val="0"/>
              <w:spacing w:after="0" w:line="276" w:lineRule="auto"/>
              <w:jc w:val="both"/>
              <w:rPr>
                <w:rFonts w:ascii="Times New Roman" w:hAnsi="Times New Roman"/>
                <w:sz w:val="22"/>
                <w:szCs w:val="22"/>
                <w:lang w:eastAsia="en-US"/>
              </w:rPr>
            </w:pPr>
            <w:r>
              <w:rPr>
                <w:rFonts w:ascii="Times New Roman" w:hAnsi="Times New Roman"/>
                <w:color w:val="000000"/>
                <w:sz w:val="22"/>
                <w:szCs w:val="22"/>
                <w:lang w:eastAsia="en-US"/>
              </w:rPr>
              <w:t>Sistemoje duomenys turi būti saugomi MS SQL ar analogiškoje duomenų bazių valdymo sistemoje.</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8DADBCB" w14:textId="77777777" w:rsidR="00495AF2" w:rsidRDefault="00495AF2">
            <w:pPr>
              <w:spacing w:after="0" w:line="240" w:lineRule="auto"/>
              <w:jc w:val="both"/>
              <w:rPr>
                <w:rFonts w:ascii="Times New Roman" w:hAnsi="Times New Roman"/>
                <w:color w:val="000000"/>
                <w:sz w:val="22"/>
                <w:szCs w:val="22"/>
                <w:lang w:val="lt" w:eastAsia="en-US"/>
              </w:rPr>
            </w:pP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F2EF0E9" w14:textId="77777777" w:rsidR="00495AF2" w:rsidRDefault="00495AF2">
            <w:pPr>
              <w:spacing w:after="0" w:line="240" w:lineRule="auto"/>
              <w:jc w:val="center"/>
              <w:rPr>
                <w:rFonts w:ascii="Times New Roman" w:hAnsi="Times New Roman"/>
                <w:color w:val="000000"/>
                <w:sz w:val="22"/>
                <w:szCs w:val="22"/>
                <w:lang w:val="lt" w:eastAsia="en-US"/>
              </w:rPr>
            </w:pPr>
          </w:p>
        </w:tc>
      </w:tr>
      <w:tr w:rsidR="006C4375" w14:paraId="40CDA689"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526E8F51"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4.10.20</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767CFF2C" w14:textId="77777777" w:rsidR="00495AF2" w:rsidRDefault="00495AF2">
            <w:pPr>
              <w:widowControl w:val="0"/>
              <w:spacing w:after="0" w:line="276" w:lineRule="auto"/>
              <w:jc w:val="both"/>
              <w:rPr>
                <w:rFonts w:ascii="Times New Roman" w:hAnsi="Times New Roman"/>
                <w:sz w:val="22"/>
                <w:szCs w:val="22"/>
                <w:lang w:eastAsia="en-US"/>
              </w:rPr>
            </w:pPr>
            <w:r>
              <w:rPr>
                <w:rFonts w:ascii="Times New Roman" w:hAnsi="Times New Roman"/>
                <w:color w:val="000000"/>
                <w:sz w:val="22"/>
                <w:szCs w:val="22"/>
                <w:lang w:eastAsia="en-US"/>
              </w:rPr>
              <w:t>Sistemoje turi būti integruotas TLK diagnozių kodų klasifikatorius.</w:t>
            </w:r>
          </w:p>
          <w:p w14:paraId="345638A4" w14:textId="77777777" w:rsidR="00495AF2" w:rsidRDefault="00495AF2">
            <w:pPr>
              <w:spacing w:after="0" w:line="276" w:lineRule="auto"/>
              <w:jc w:val="both"/>
              <w:rPr>
                <w:rFonts w:ascii="Times New Roman" w:hAnsi="Times New Roman"/>
                <w:color w:val="000000"/>
                <w:sz w:val="22"/>
                <w:szCs w:val="22"/>
                <w:lang w:eastAsia="en-US"/>
              </w:rPr>
            </w:pP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6AC7B694" w14:textId="77777777" w:rsidR="00495AF2" w:rsidRDefault="00495AF2">
            <w:pPr>
              <w:spacing w:after="0" w:line="240" w:lineRule="auto"/>
              <w:jc w:val="both"/>
              <w:rPr>
                <w:rFonts w:ascii="Times New Roman" w:hAnsi="Times New Roman"/>
                <w:color w:val="000000"/>
                <w:sz w:val="22"/>
                <w:szCs w:val="22"/>
                <w:lang w:val="lt" w:eastAsia="en-US"/>
              </w:rPr>
            </w:pP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AB44527" w14:textId="77777777" w:rsidR="00495AF2" w:rsidRDefault="00495AF2">
            <w:pPr>
              <w:spacing w:after="0" w:line="240" w:lineRule="auto"/>
              <w:jc w:val="center"/>
              <w:rPr>
                <w:rFonts w:ascii="Times New Roman" w:hAnsi="Times New Roman"/>
                <w:color w:val="000000"/>
                <w:sz w:val="22"/>
                <w:szCs w:val="22"/>
                <w:lang w:val="lt" w:eastAsia="en-US"/>
              </w:rPr>
            </w:pPr>
          </w:p>
        </w:tc>
      </w:tr>
      <w:tr w:rsidR="006C4375" w14:paraId="639978BF" w14:textId="77777777">
        <w:trPr>
          <w:trHeight w:val="300"/>
        </w:trPr>
        <w:tc>
          <w:tcPr>
            <w:tcW w:w="1055" w:type="dxa"/>
            <w:tcBorders>
              <w:top w:val="single" w:sz="8" w:space="0" w:color="auto"/>
              <w:left w:val="single" w:sz="8" w:space="0" w:color="auto"/>
              <w:bottom w:val="single" w:sz="8" w:space="0" w:color="auto"/>
              <w:right w:val="single" w:sz="8" w:space="0" w:color="auto"/>
            </w:tcBorders>
            <w:tcMar>
              <w:left w:w="108" w:type="dxa"/>
              <w:right w:w="108" w:type="dxa"/>
            </w:tcMar>
          </w:tcPr>
          <w:p w14:paraId="2C7AA68B" w14:textId="77777777" w:rsidR="00495AF2" w:rsidRDefault="00495AF2">
            <w:pPr>
              <w:spacing w:after="0" w:line="240" w:lineRule="auto"/>
              <w:jc w:val="both"/>
              <w:rPr>
                <w:rFonts w:ascii="Times New Roman" w:hAnsi="Times New Roman"/>
                <w:color w:val="000000"/>
                <w:sz w:val="22"/>
                <w:szCs w:val="22"/>
                <w:lang w:val="lt" w:eastAsia="en-US"/>
              </w:rPr>
            </w:pPr>
            <w:r>
              <w:rPr>
                <w:rFonts w:ascii="Times New Roman" w:hAnsi="Times New Roman"/>
                <w:color w:val="000000"/>
                <w:sz w:val="22"/>
                <w:szCs w:val="22"/>
                <w:lang w:val="lt" w:eastAsia="en-US"/>
              </w:rPr>
              <w:t>4.10.21</w:t>
            </w:r>
          </w:p>
        </w:tc>
        <w:tc>
          <w:tcPr>
            <w:tcW w:w="6448" w:type="dxa"/>
            <w:tcBorders>
              <w:top w:val="single" w:sz="8" w:space="0" w:color="auto"/>
              <w:left w:val="single" w:sz="8" w:space="0" w:color="auto"/>
              <w:bottom w:val="single" w:sz="8" w:space="0" w:color="auto"/>
              <w:right w:val="single" w:sz="8" w:space="0" w:color="auto"/>
            </w:tcBorders>
            <w:tcMar>
              <w:left w:w="108" w:type="dxa"/>
              <w:right w:w="108" w:type="dxa"/>
            </w:tcMar>
          </w:tcPr>
          <w:p w14:paraId="7853F4FD" w14:textId="77777777" w:rsidR="00495AF2" w:rsidRDefault="00495AF2">
            <w:pPr>
              <w:widowControl w:val="0"/>
              <w:spacing w:after="0" w:line="276" w:lineRule="auto"/>
              <w:jc w:val="both"/>
              <w:rPr>
                <w:rFonts w:ascii="Times New Roman" w:hAnsi="Times New Roman"/>
                <w:sz w:val="22"/>
                <w:szCs w:val="22"/>
                <w:lang w:eastAsia="en-US"/>
              </w:rPr>
            </w:pPr>
            <w:r>
              <w:rPr>
                <w:rFonts w:ascii="Times New Roman" w:hAnsi="Times New Roman"/>
                <w:color w:val="000000"/>
                <w:sz w:val="22"/>
                <w:szCs w:val="22"/>
                <w:lang w:eastAsia="en-US"/>
              </w:rPr>
              <w:t>Sistemoje turi būti realizuota REST tipo programavimo sąsaja</w:t>
            </w:r>
          </w:p>
          <w:p w14:paraId="47EA8D96" w14:textId="77777777" w:rsidR="00495AF2" w:rsidRDefault="00495AF2">
            <w:pPr>
              <w:widowControl w:val="0"/>
              <w:spacing w:after="0" w:line="276" w:lineRule="auto"/>
              <w:jc w:val="both"/>
              <w:rPr>
                <w:rFonts w:ascii="Times New Roman" w:hAnsi="Times New Roman"/>
                <w:sz w:val="22"/>
                <w:szCs w:val="22"/>
                <w:lang w:eastAsia="en-US"/>
              </w:rPr>
            </w:pPr>
            <w:r>
              <w:rPr>
                <w:rFonts w:ascii="Times New Roman" w:hAnsi="Times New Roman"/>
                <w:color w:val="000000"/>
                <w:sz w:val="22"/>
                <w:szCs w:val="22"/>
                <w:lang w:eastAsia="en-US"/>
              </w:rPr>
              <w:t xml:space="preserve">Sistemoje turi būti realizuota integracinė sąsaja </w:t>
            </w:r>
            <w:r>
              <w:rPr>
                <w:rFonts w:ascii="Times New Roman" w:hAnsi="Times New Roman"/>
                <w:sz w:val="22"/>
                <w:szCs w:val="22"/>
                <w:lang w:eastAsia="en-GB"/>
              </w:rPr>
              <w:t xml:space="preserve">naudojantis įrangos kūrimo rinkiniu (angl. </w:t>
            </w:r>
            <w:r>
              <w:rPr>
                <w:rFonts w:ascii="Times New Roman" w:hAnsi="Times New Roman"/>
                <w:i/>
                <w:iCs/>
                <w:sz w:val="22"/>
                <w:szCs w:val="22"/>
                <w:lang w:eastAsia="en-GB"/>
              </w:rPr>
              <w:t>SDK</w:t>
            </w:r>
            <w:r>
              <w:rPr>
                <w:rFonts w:ascii="Times New Roman" w:hAnsi="Times New Roman"/>
                <w:sz w:val="22"/>
                <w:szCs w:val="22"/>
                <w:lang w:eastAsia="en-GB"/>
              </w:rPr>
              <w:t xml:space="preserve">) arba programinės įrangos kūrimo sąsaja (angl. </w:t>
            </w:r>
            <w:r>
              <w:rPr>
                <w:rFonts w:ascii="Times New Roman" w:hAnsi="Times New Roman"/>
                <w:i/>
                <w:iCs/>
                <w:sz w:val="22"/>
                <w:szCs w:val="22"/>
                <w:lang w:eastAsia="en-GB"/>
              </w:rPr>
              <w:t>API</w:t>
            </w:r>
            <w:r>
              <w:rPr>
                <w:rFonts w:ascii="Times New Roman" w:hAnsi="Times New Roman"/>
                <w:sz w:val="22"/>
                <w:szCs w:val="22"/>
                <w:lang w:eastAsia="en-GB"/>
              </w:rPr>
              <w:t xml:space="preserve">) </w:t>
            </w:r>
            <w:r>
              <w:rPr>
                <w:rFonts w:ascii="Times New Roman" w:hAnsi="Times New Roman"/>
                <w:color w:val="000000"/>
                <w:sz w:val="22"/>
                <w:szCs w:val="22"/>
                <w:lang w:eastAsia="en-US"/>
              </w:rPr>
              <w:t>automatiniam duomenų gavimui iš medicininio prietaiso (kraujospūdžio matuoklio).</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C46A11E" w14:textId="77777777" w:rsidR="00495AF2" w:rsidRDefault="00495AF2">
            <w:pPr>
              <w:spacing w:after="0" w:line="240" w:lineRule="auto"/>
              <w:jc w:val="both"/>
              <w:rPr>
                <w:rFonts w:ascii="Times New Roman" w:hAnsi="Times New Roman"/>
                <w:color w:val="000000"/>
                <w:sz w:val="22"/>
                <w:szCs w:val="22"/>
                <w:lang w:val="lt" w:eastAsia="en-US"/>
              </w:rPr>
            </w:pP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C9FA56A" w14:textId="77777777" w:rsidR="00495AF2" w:rsidRDefault="00495AF2">
            <w:pPr>
              <w:spacing w:after="0" w:line="240" w:lineRule="auto"/>
              <w:jc w:val="center"/>
              <w:rPr>
                <w:rFonts w:ascii="Times New Roman" w:hAnsi="Times New Roman"/>
                <w:color w:val="000000"/>
                <w:sz w:val="22"/>
                <w:szCs w:val="22"/>
                <w:lang w:val="lt" w:eastAsia="en-US"/>
              </w:rPr>
            </w:pPr>
          </w:p>
        </w:tc>
      </w:tr>
    </w:tbl>
    <w:p w14:paraId="11BA1BCB" w14:textId="77777777" w:rsidR="00495AF2" w:rsidRPr="0016692F" w:rsidRDefault="00495AF2" w:rsidP="00495AF2">
      <w:pPr>
        <w:spacing w:before="240"/>
        <w:rPr>
          <w:rFonts w:ascii="Times New Roman" w:hAnsi="Times New Roman"/>
          <w:sz w:val="22"/>
          <w:szCs w:val="22"/>
        </w:rPr>
      </w:pPr>
      <w:r w:rsidRPr="0016692F">
        <w:rPr>
          <w:rFonts w:ascii="Times New Roman" w:hAnsi="Times New Roman"/>
          <w:b/>
          <w:bCs/>
          <w:sz w:val="22"/>
          <w:szCs w:val="22"/>
          <w:lang w:val="lt"/>
        </w:rPr>
        <w:t xml:space="preserve"> </w:t>
      </w:r>
    </w:p>
    <w:p w14:paraId="2BC8FD82" w14:textId="77777777" w:rsidR="00495AF2" w:rsidRPr="0016692F" w:rsidRDefault="00495AF2" w:rsidP="00495AF2">
      <w:pPr>
        <w:pStyle w:val="Sraopastraipa"/>
        <w:ind w:left="1992" w:hanging="432"/>
        <w:rPr>
          <w:b/>
          <w:bCs/>
          <w:lang w:val="lt"/>
        </w:rPr>
      </w:pPr>
      <w:r w:rsidRPr="0016692F">
        <w:rPr>
          <w:b/>
          <w:bCs/>
          <w:lang w:val="lt"/>
        </w:rPr>
        <w:t xml:space="preserve">4.11 Reikalavimai Analitikos servisui ir jo komponentams </w:t>
      </w:r>
    </w:p>
    <w:tbl>
      <w:tblPr>
        <w:tblW w:w="1572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6443"/>
        <w:gridCol w:w="2410"/>
        <w:gridCol w:w="5812"/>
      </w:tblGrid>
      <w:tr w:rsidR="006C4375" w14:paraId="0A8DACB1" w14:textId="77777777">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8B237F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Eilės Nr.</w:t>
            </w:r>
          </w:p>
        </w:tc>
        <w:tc>
          <w:tcPr>
            <w:tcW w:w="6443"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81B0E53"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Reikalavimo aprašymas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51015414"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Reikalavimas</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3B03598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color w:val="000000"/>
                <w:sz w:val="22"/>
                <w:szCs w:val="22"/>
                <w:lang w:val="lt" w:eastAsia="en-US"/>
              </w:rPr>
              <w:t>Atitikimas</w:t>
            </w:r>
          </w:p>
        </w:tc>
      </w:tr>
      <w:tr w:rsidR="006C4375" w14:paraId="79F013F7" w14:textId="77777777">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7826BB51" w14:textId="77777777" w:rsidR="00495AF2" w:rsidRDefault="00495AF2">
            <w:pPr>
              <w:spacing w:after="0" w:line="240" w:lineRule="auto"/>
              <w:jc w:val="center"/>
              <w:rPr>
                <w:rFonts w:ascii="Times New Roman" w:hAnsi="Times New Roman"/>
                <w:b/>
                <w:bCs/>
                <w:color w:val="000000"/>
                <w:sz w:val="22"/>
                <w:szCs w:val="22"/>
                <w:lang w:val="lt" w:eastAsia="en-US"/>
              </w:rPr>
            </w:pPr>
            <w:r>
              <w:rPr>
                <w:rFonts w:ascii="Times New Roman" w:hAnsi="Times New Roman"/>
                <w:b/>
                <w:bCs/>
                <w:color w:val="000000"/>
                <w:sz w:val="22"/>
                <w:szCs w:val="22"/>
                <w:lang w:val="lt" w:eastAsia="en-US"/>
              </w:rPr>
              <w:t>4.11</w:t>
            </w:r>
          </w:p>
        </w:tc>
        <w:tc>
          <w:tcPr>
            <w:tcW w:w="6443"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0ED1B66" w14:textId="77777777" w:rsidR="00495AF2" w:rsidRDefault="00495AF2">
            <w:pPr>
              <w:spacing w:after="0" w:line="240" w:lineRule="auto"/>
              <w:rPr>
                <w:rFonts w:ascii="Times New Roman" w:hAnsi="Times New Roman"/>
                <w:sz w:val="22"/>
                <w:szCs w:val="22"/>
                <w:lang w:eastAsia="en-US"/>
              </w:rPr>
            </w:pPr>
            <w:r>
              <w:rPr>
                <w:rFonts w:ascii="Times New Roman" w:hAnsi="Times New Roman"/>
                <w:b/>
                <w:bCs/>
                <w:color w:val="000000"/>
                <w:sz w:val="22"/>
                <w:szCs w:val="22"/>
                <w:lang w:val="lt" w:eastAsia="en-US"/>
              </w:rPr>
              <w:t>Reikalavimai Analitikos servisui ir jo komponentams</w:t>
            </w:r>
          </w:p>
        </w:tc>
        <w:tc>
          <w:tcPr>
            <w:tcW w:w="2410"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2340CD0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c>
          <w:tcPr>
            <w:tcW w:w="581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tcPr>
          <w:p w14:paraId="08066F7F"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b/>
                <w:bCs/>
                <w:sz w:val="22"/>
                <w:szCs w:val="22"/>
                <w:lang w:val="lt" w:eastAsia="en-US"/>
              </w:rPr>
              <w:t xml:space="preserve"> </w:t>
            </w:r>
          </w:p>
        </w:tc>
      </w:tr>
      <w:tr w:rsidR="006C4375" w14:paraId="37511C4E"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0A3AF577" w14:textId="77777777" w:rsidR="00495AF2" w:rsidRDefault="00495AF2">
            <w:pPr>
              <w:spacing w:line="257" w:lineRule="auto"/>
              <w:ind w:left="6"/>
              <w:jc w:val="center"/>
              <w:rPr>
                <w:rFonts w:ascii="Times New Roman" w:hAnsi="Times New Roman"/>
                <w:sz w:val="22"/>
                <w:szCs w:val="22"/>
                <w:lang w:eastAsia="en-US"/>
              </w:rPr>
            </w:pPr>
            <w:r>
              <w:rPr>
                <w:rFonts w:ascii="Times New Roman" w:hAnsi="Times New Roman"/>
                <w:sz w:val="22"/>
                <w:szCs w:val="22"/>
                <w:lang w:eastAsia="en-US"/>
              </w:rPr>
              <w:t>4.11.1</w:t>
            </w:r>
          </w:p>
          <w:p w14:paraId="12E7825E" w14:textId="77777777" w:rsidR="00495AF2" w:rsidRDefault="00495AF2">
            <w:pPr>
              <w:spacing w:after="0" w:line="240" w:lineRule="auto"/>
              <w:jc w:val="center"/>
              <w:rPr>
                <w:rFonts w:ascii="Times New Roman" w:hAnsi="Times New Roman"/>
                <w:sz w:val="22"/>
                <w:szCs w:val="22"/>
                <w:lang w:val="lt" w:eastAsia="en-US"/>
              </w:rPr>
            </w:pPr>
            <w:r>
              <w:rPr>
                <w:rFonts w:ascii="Times New Roman" w:hAnsi="Times New Roman"/>
                <w:sz w:val="22"/>
                <w:szCs w:val="22"/>
                <w:lang w:val="lt" w:eastAsia="en-US"/>
              </w:rPr>
              <w:t xml:space="preserve"> </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5681031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color w:val="000000"/>
                <w:sz w:val="22"/>
                <w:szCs w:val="22"/>
                <w:lang w:val="lt" w:eastAsia="en-US"/>
              </w:rPr>
              <w:t>Sistema turi automatiškai apdoroti iš nešiojamųjų įrenginių gautus sveikatos rodiklius, pacientų įvestus per mobilią programėlę rodiklius.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2E60C3B4"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140A043"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 xml:space="preserve"> </w:t>
            </w:r>
          </w:p>
        </w:tc>
      </w:tr>
      <w:tr w:rsidR="006C4375" w14:paraId="2852C38B"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3DB7C0BE" w14:textId="77777777" w:rsidR="00495AF2" w:rsidRDefault="00495AF2">
            <w:pPr>
              <w:spacing w:after="0" w:line="240" w:lineRule="auto"/>
              <w:jc w:val="center"/>
              <w:rPr>
                <w:rFonts w:ascii="Times New Roman" w:hAnsi="Times New Roman"/>
                <w:sz w:val="22"/>
                <w:szCs w:val="22"/>
                <w:lang w:val="lt" w:eastAsia="en-US"/>
              </w:rPr>
            </w:pPr>
            <w:r>
              <w:rPr>
                <w:rFonts w:ascii="Times New Roman" w:hAnsi="Times New Roman"/>
                <w:sz w:val="22"/>
                <w:szCs w:val="22"/>
                <w:lang w:val="lt" w:eastAsia="en-US"/>
              </w:rPr>
              <w:t>4.11.2</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4D69FBC9"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Sistema turi automatiškai įvertinti sveikatos rodiklius pagal integruotą fizinio aktyvumo vertinimo metodiką ir nustatyti pacientui tinkamą fizinį krūvį bei teikti kas savaitines rekomendacijas krūvio didinimui.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5ED21C9"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5361F12"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821E296"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0A246259" w14:textId="77777777" w:rsidR="00495AF2" w:rsidRDefault="00495AF2">
            <w:pPr>
              <w:spacing w:after="0" w:line="240" w:lineRule="auto"/>
              <w:jc w:val="center"/>
              <w:rPr>
                <w:rFonts w:ascii="Times New Roman" w:hAnsi="Times New Roman"/>
                <w:sz w:val="22"/>
                <w:szCs w:val="22"/>
                <w:lang w:val="lt" w:eastAsia="en-US"/>
              </w:rPr>
            </w:pPr>
            <w:r>
              <w:rPr>
                <w:rFonts w:ascii="Times New Roman" w:hAnsi="Times New Roman"/>
                <w:sz w:val="22"/>
                <w:szCs w:val="22"/>
                <w:lang w:val="lt" w:eastAsia="en-US"/>
              </w:rPr>
              <w:t>4.11.3</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30DDA24F"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 xml:space="preserve">Sistema turi automatiškai siųsti pranešimus </w:t>
            </w:r>
            <w:r>
              <w:rPr>
                <w:rFonts w:ascii="Times New Roman" w:hAnsi="Times New Roman"/>
                <w:color w:val="000000"/>
                <w:sz w:val="22"/>
                <w:szCs w:val="22"/>
                <w:lang w:val="lt" w:eastAsia="en-US"/>
              </w:rPr>
              <w:t>sveikatos priežiūros specialist</w:t>
            </w:r>
            <w:r>
              <w:rPr>
                <w:rFonts w:ascii="Times New Roman" w:hAnsi="Times New Roman"/>
                <w:sz w:val="22"/>
                <w:szCs w:val="22"/>
                <w:lang w:val="lt" w:eastAsia="en-US"/>
              </w:rPr>
              <w:t>ui, kai pasiektos kritinės paciento sveikatos rodiklių ribos.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1A8907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ABAB796"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24E75196"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76FE8050" w14:textId="77777777" w:rsidR="00495AF2" w:rsidRDefault="00495AF2">
            <w:pPr>
              <w:spacing w:after="0" w:line="240" w:lineRule="auto"/>
              <w:jc w:val="center"/>
              <w:rPr>
                <w:rFonts w:ascii="Times New Roman" w:hAnsi="Times New Roman"/>
                <w:sz w:val="22"/>
                <w:szCs w:val="22"/>
                <w:lang w:val="lt" w:eastAsia="en-US"/>
              </w:rPr>
            </w:pPr>
            <w:r>
              <w:rPr>
                <w:rFonts w:ascii="Times New Roman" w:hAnsi="Times New Roman"/>
                <w:sz w:val="22"/>
                <w:szCs w:val="22"/>
                <w:lang w:val="lt" w:eastAsia="en-US"/>
              </w:rPr>
              <w:t>4.11.4</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1C8D6584"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konfigūruoti sveikatos rodiklių ribas, pagal kurias turės būti vertinama paciento sveikatos būklė.</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77C3485"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2F7BBAA"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FE0154F"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59319F76" w14:textId="77777777" w:rsidR="00495AF2" w:rsidRDefault="00495AF2">
            <w:pPr>
              <w:spacing w:after="0" w:line="240" w:lineRule="auto"/>
              <w:jc w:val="center"/>
              <w:rPr>
                <w:rFonts w:ascii="Times New Roman" w:hAnsi="Times New Roman"/>
                <w:sz w:val="22"/>
                <w:szCs w:val="22"/>
                <w:lang w:val="lt" w:eastAsia="en-US"/>
              </w:rPr>
            </w:pPr>
            <w:r>
              <w:rPr>
                <w:rFonts w:ascii="Times New Roman" w:hAnsi="Times New Roman"/>
                <w:sz w:val="22"/>
                <w:szCs w:val="22"/>
                <w:lang w:val="lt" w:eastAsia="en-US"/>
              </w:rPr>
              <w:t>4.11.5</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5FBF6601" w14:textId="77777777" w:rsidR="00495AF2" w:rsidRDefault="00495AF2">
            <w:pPr>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 xml:space="preserve">automatiškai informuoti </w:t>
            </w:r>
            <w:r>
              <w:rPr>
                <w:rFonts w:ascii="Times New Roman" w:hAnsi="Times New Roman"/>
                <w:color w:val="000000"/>
                <w:sz w:val="22"/>
                <w:szCs w:val="22"/>
                <w:lang w:val="lt" w:eastAsia="en-US"/>
              </w:rPr>
              <w:t>sveikatos priežiūros specialist</w:t>
            </w:r>
            <w:r>
              <w:rPr>
                <w:rFonts w:ascii="Times New Roman" w:hAnsi="Times New Roman"/>
                <w:sz w:val="22"/>
                <w:szCs w:val="22"/>
                <w:lang w:val="lt" w:eastAsia="en-US"/>
              </w:rPr>
              <w:t>ą apie paciento sveikatos pokyčius pagal nuolat stebimus paciento sveikatos rodiklius.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CB92308"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7581CE9B" w14:textId="77777777" w:rsidR="00495AF2" w:rsidRDefault="00495AF2">
            <w:pPr>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82703AA"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229E3B10" w14:textId="77777777" w:rsidR="00495AF2" w:rsidRDefault="00495AF2">
            <w:pPr>
              <w:spacing w:after="0" w:line="240" w:lineRule="auto"/>
              <w:jc w:val="center"/>
              <w:rPr>
                <w:rFonts w:ascii="Times New Roman" w:hAnsi="Times New Roman"/>
                <w:sz w:val="22"/>
                <w:szCs w:val="22"/>
                <w:lang w:val="lt" w:eastAsia="en-US"/>
              </w:rPr>
            </w:pPr>
            <w:r>
              <w:rPr>
                <w:rFonts w:ascii="Times New Roman" w:hAnsi="Times New Roman"/>
                <w:sz w:val="22"/>
                <w:szCs w:val="22"/>
                <w:lang w:val="lt" w:eastAsia="en-US"/>
              </w:rPr>
              <w:t>4.11.6</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2B4C939B" w14:textId="77777777" w:rsidR="00495AF2" w:rsidRDefault="00495AF2">
            <w:pPr>
              <w:tabs>
                <w:tab w:val="left" w:pos="990"/>
              </w:tabs>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Sistemoje turi būti integruoti fizinio krūvio intensyvumo vertinimo algoritmai paciento stebėsenai.</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3C75D07"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248A678"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6734A4D5"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4BC461D5"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4.11.7</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47EA0763" w14:textId="77777777" w:rsidR="00495AF2" w:rsidRDefault="00495AF2">
            <w:pPr>
              <w:tabs>
                <w:tab w:val="left" w:pos="990"/>
              </w:tabs>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Sistemoje turi būti vykdoma fizinio krūvio intensyvumo analizė bei jos rezultatų pateikimas į mobiliąją programėlę.</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82A4717"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08F62D4D"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4963DF81"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69A4729E"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4.11.8</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64CDFF2C" w14:textId="77777777" w:rsidR="00495AF2" w:rsidRDefault="00495AF2">
            <w:pPr>
              <w:tabs>
                <w:tab w:val="left" w:pos="990"/>
              </w:tabs>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Sistemoje turi būti automatiškai vykdoma paciento veiklos stebėsena, ir esant veiklos nevykdymui turi būti automatiškai formuojami įspėjamieji pranešimai pacientui bei susijusiam medicinos personalui apie veiklos nevykdymą (periodiškai, pagal nustatytus laiko intervalus).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4DC32AC7"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534CEE6E"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0BD1CA0F"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17824722"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4.11.9</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7BEFB312" w14:textId="77777777" w:rsidR="00495AF2" w:rsidRDefault="00495AF2">
            <w:pPr>
              <w:tabs>
                <w:tab w:val="left" w:pos="990"/>
              </w:tabs>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Sistemoje turi būti automatiškai vykdoma paciento duomenų stebėsena, ir negaunant duomenų iš nešiojamųjų įrenginių ar neįvedant pacientui per mobiliąją programėlę, turi būti automatiškai formuojami įspėjamieji pranešimai pacientui bei susijusiam medicinos personalui. Pranešimai turi būti siunčiami, jeigu parą laiko nebuvo gauti duomenys.</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35B5C3EF"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192A6E2F"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7E92A9AF"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0A4151C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4.11.10</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06EB1F34" w14:textId="77777777" w:rsidR="00495AF2" w:rsidRDefault="00495AF2">
            <w:pPr>
              <w:tabs>
                <w:tab w:val="left" w:pos="990"/>
              </w:tabs>
              <w:spacing w:after="0" w:line="276" w:lineRule="auto"/>
              <w:jc w:val="both"/>
              <w:rPr>
                <w:rFonts w:ascii="Times New Roman" w:hAnsi="Times New Roman"/>
                <w:sz w:val="22"/>
                <w:szCs w:val="22"/>
                <w:lang w:eastAsia="en-US"/>
              </w:rPr>
            </w:pPr>
            <w:r>
              <w:rPr>
                <w:rFonts w:ascii="Times New Roman" w:hAnsi="Times New Roman"/>
                <w:sz w:val="22"/>
                <w:szCs w:val="22"/>
                <w:lang w:val="lt" w:eastAsia="en-US"/>
              </w:rPr>
              <w:t>Paciento vertinimui ir stebėsenai turi būti naudojami duomenys gauti iš nešiojamų įrenginių ar įvestų paciento per mobilią programėlę.</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0518D48D"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249EE3B7"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 </w:t>
            </w:r>
          </w:p>
        </w:tc>
      </w:tr>
      <w:tr w:rsidR="006C4375" w14:paraId="3550F882" w14:textId="77777777">
        <w:trPr>
          <w:trHeight w:val="300"/>
        </w:trPr>
        <w:tc>
          <w:tcPr>
            <w:tcW w:w="1060" w:type="dxa"/>
            <w:tcBorders>
              <w:top w:val="single" w:sz="8" w:space="0" w:color="auto"/>
              <w:left w:val="single" w:sz="8" w:space="0" w:color="auto"/>
              <w:bottom w:val="single" w:sz="8" w:space="0" w:color="auto"/>
              <w:right w:val="single" w:sz="8" w:space="0" w:color="auto"/>
            </w:tcBorders>
            <w:tcMar>
              <w:left w:w="108" w:type="dxa"/>
              <w:right w:w="108" w:type="dxa"/>
            </w:tcMar>
          </w:tcPr>
          <w:p w14:paraId="5B84A658" w14:textId="77777777" w:rsidR="00495AF2" w:rsidRDefault="00495AF2">
            <w:pPr>
              <w:spacing w:after="0" w:line="240" w:lineRule="auto"/>
              <w:jc w:val="center"/>
              <w:rPr>
                <w:rFonts w:ascii="Times New Roman" w:hAnsi="Times New Roman"/>
                <w:sz w:val="22"/>
                <w:szCs w:val="22"/>
                <w:lang w:eastAsia="en-US"/>
              </w:rPr>
            </w:pPr>
            <w:r>
              <w:rPr>
                <w:rFonts w:ascii="Times New Roman" w:hAnsi="Times New Roman"/>
                <w:sz w:val="22"/>
                <w:szCs w:val="22"/>
                <w:lang w:val="lt" w:eastAsia="en-US"/>
              </w:rPr>
              <w:t>4.11.11</w:t>
            </w:r>
          </w:p>
        </w:tc>
        <w:tc>
          <w:tcPr>
            <w:tcW w:w="6443" w:type="dxa"/>
            <w:tcBorders>
              <w:top w:val="single" w:sz="8" w:space="0" w:color="auto"/>
              <w:left w:val="single" w:sz="8" w:space="0" w:color="auto"/>
              <w:bottom w:val="single" w:sz="8" w:space="0" w:color="auto"/>
              <w:right w:val="single" w:sz="8" w:space="0" w:color="auto"/>
            </w:tcBorders>
            <w:tcMar>
              <w:left w:w="108" w:type="dxa"/>
              <w:right w:w="108" w:type="dxa"/>
            </w:tcMar>
          </w:tcPr>
          <w:p w14:paraId="0AEE5CE8"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sz w:val="22"/>
                <w:szCs w:val="22"/>
                <w:lang w:val="lt" w:eastAsia="en-US"/>
              </w:rPr>
              <w:t xml:space="preserve">Sistema turi automatiškai teikti rekomendacijas/formuoti užduotis </w:t>
            </w:r>
            <w:r>
              <w:rPr>
                <w:rFonts w:ascii="Times New Roman" w:hAnsi="Times New Roman"/>
                <w:color w:val="000000"/>
                <w:sz w:val="22"/>
                <w:szCs w:val="22"/>
                <w:lang w:val="lt" w:eastAsia="en-US"/>
              </w:rPr>
              <w:t>sveikatos priežiūros specialist</w:t>
            </w:r>
            <w:r>
              <w:rPr>
                <w:rFonts w:ascii="Times New Roman" w:hAnsi="Times New Roman"/>
                <w:sz w:val="22"/>
                <w:szCs w:val="22"/>
                <w:lang w:val="lt" w:eastAsia="en-US"/>
              </w:rPr>
              <w:t>ui susijusias su paciento sveikatos stebėsena, t. y., keičiantis stebėsenos rodiklių reikšmėms, pacientui nevykdant užduočių ir t.t.</w:t>
            </w:r>
          </w:p>
        </w:tc>
        <w:tc>
          <w:tcPr>
            <w:tcW w:w="2410" w:type="dxa"/>
            <w:tcBorders>
              <w:top w:val="single" w:sz="8" w:space="0" w:color="auto"/>
              <w:left w:val="single" w:sz="8" w:space="0" w:color="auto"/>
              <w:bottom w:val="single" w:sz="8" w:space="0" w:color="auto"/>
              <w:right w:val="single" w:sz="8" w:space="0" w:color="auto"/>
            </w:tcBorders>
            <w:tcMar>
              <w:left w:w="108" w:type="dxa"/>
              <w:right w:w="108" w:type="dxa"/>
            </w:tcMar>
          </w:tcPr>
          <w:p w14:paraId="756EE913" w14:textId="77777777" w:rsidR="00495AF2" w:rsidRDefault="00495AF2">
            <w:pPr>
              <w:tabs>
                <w:tab w:val="left" w:pos="990"/>
              </w:tabs>
              <w:spacing w:after="0" w:line="240" w:lineRule="auto"/>
              <w:jc w:val="both"/>
              <w:rPr>
                <w:rFonts w:ascii="Times New Roman" w:hAnsi="Times New Roman"/>
                <w:sz w:val="22"/>
                <w:szCs w:val="22"/>
                <w:lang w:eastAsia="en-US"/>
              </w:rPr>
            </w:pPr>
            <w:r>
              <w:rPr>
                <w:rFonts w:ascii="Times New Roman" w:hAnsi="Times New Roman"/>
                <w:color w:val="000000"/>
                <w:sz w:val="22"/>
                <w:szCs w:val="22"/>
                <w:lang w:val="lt" w:eastAsia="en-US"/>
              </w:rPr>
              <w:t>Būtina</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tcPr>
          <w:p w14:paraId="3AF071F8" w14:textId="77777777" w:rsidR="00495AF2" w:rsidRDefault="00495AF2">
            <w:pPr>
              <w:tabs>
                <w:tab w:val="left" w:pos="990"/>
              </w:tabs>
              <w:spacing w:after="0" w:line="240" w:lineRule="auto"/>
              <w:jc w:val="both"/>
              <w:rPr>
                <w:rFonts w:ascii="Times New Roman" w:hAnsi="Times New Roman"/>
                <w:sz w:val="22"/>
                <w:szCs w:val="22"/>
                <w:lang w:val="lt" w:eastAsia="en-US"/>
              </w:rPr>
            </w:pPr>
          </w:p>
        </w:tc>
      </w:tr>
    </w:tbl>
    <w:p w14:paraId="7E5A5CA7" w14:textId="77777777" w:rsidR="00495AF2" w:rsidRPr="00495AF2" w:rsidRDefault="00495AF2" w:rsidP="00495AF2">
      <w:pPr>
        <w:rPr>
          <w:rFonts w:ascii="Times New Roman" w:hAnsi="Times New Roman"/>
        </w:rPr>
        <w:sectPr w:rsidR="00495AF2" w:rsidRPr="00495AF2" w:rsidSect="00184482">
          <w:pgSz w:w="16840" w:h="11910" w:orient="landscape"/>
          <w:pgMar w:top="1420" w:right="840" w:bottom="428" w:left="280" w:header="567" w:footer="567" w:gutter="0"/>
          <w:cols w:space="1296"/>
          <w:docGrid w:linePitch="299"/>
        </w:sectPr>
      </w:pPr>
    </w:p>
    <w:p w14:paraId="6BA1732B" w14:textId="77777777" w:rsidR="00D32B29" w:rsidRPr="00495AF2" w:rsidRDefault="00D32B29">
      <w:pPr>
        <w:rPr>
          <w:rFonts w:ascii="Times New Roman" w:hAnsi="Times New Roman"/>
        </w:rPr>
      </w:pPr>
    </w:p>
    <w:sectPr w:rsidR="00D32B29" w:rsidRPr="00495AF2" w:rsidSect="00184482">
      <w:pgSz w:w="15840" w:h="12240" w:orient="landscape"/>
      <w:pgMar w:top="1701" w:right="1701" w:bottom="567" w:left="1134" w:header="567" w:footer="567" w:gutter="0"/>
      <w:cols w:space="1296"/>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B SansSerif">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3B7"/>
    <w:multiLevelType w:val="multilevel"/>
    <w:tmpl w:val="FFFFFFFF"/>
    <w:lvl w:ilvl="0">
      <w:start w:val="1"/>
      <w:numFmt w:val="decimal"/>
      <w:pStyle w:val="Antrat11"/>
      <w:lvlText w:val="%1."/>
      <w:lvlJc w:val="left"/>
      <w:pPr>
        <w:ind w:left="360" w:hanging="360"/>
      </w:pPr>
      <w:rPr>
        <w:rFonts w:cs="Times New Roman" w:hint="default"/>
        <w:i w:val="0"/>
        <w:vertAlign w:val="baseline"/>
      </w:rPr>
    </w:lvl>
    <w:lvl w:ilvl="1">
      <w:start w:val="2"/>
      <w:numFmt w:val="decimal"/>
      <w:pStyle w:val="Antrat21"/>
      <w:lvlText w:val="%1.%2."/>
      <w:lvlJc w:val="left"/>
      <w:pPr>
        <w:ind w:left="360" w:hanging="360"/>
      </w:pPr>
      <w:rPr>
        <w:rFonts w:cs="Times New Roman" w:hint="default"/>
        <w:i w:val="0"/>
        <w:vertAlign w:val="baseline"/>
      </w:rPr>
    </w:lvl>
    <w:lvl w:ilvl="2">
      <w:start w:val="1"/>
      <w:numFmt w:val="decimal"/>
      <w:pStyle w:val="Antrat31"/>
      <w:lvlText w:val="%1.%2.%3."/>
      <w:lvlJc w:val="left"/>
      <w:pPr>
        <w:ind w:left="720" w:hanging="720"/>
      </w:pPr>
      <w:rPr>
        <w:rFonts w:cs="Times New Roman" w:hint="default"/>
        <w:i w:val="0"/>
        <w:vertAlign w:val="baseline"/>
      </w:rPr>
    </w:lvl>
    <w:lvl w:ilvl="3">
      <w:start w:val="1"/>
      <w:numFmt w:val="decimal"/>
      <w:pStyle w:val="Antrat41"/>
      <w:lvlText w:val="%1.%2.%3.%4."/>
      <w:lvlJc w:val="left"/>
      <w:pPr>
        <w:ind w:left="720" w:hanging="720"/>
      </w:pPr>
      <w:rPr>
        <w:rFonts w:cs="Times New Roman" w:hint="default"/>
        <w:i w:val="0"/>
        <w:vertAlign w:val="baseline"/>
      </w:rPr>
    </w:lvl>
    <w:lvl w:ilvl="4">
      <w:start w:val="1"/>
      <w:numFmt w:val="decimal"/>
      <w:pStyle w:val="Antrat51"/>
      <w:lvlText w:val="%1.%2.%3.%4.%5."/>
      <w:lvlJc w:val="left"/>
      <w:pPr>
        <w:ind w:left="1080" w:hanging="1080"/>
      </w:pPr>
      <w:rPr>
        <w:rFonts w:cs="Times New Roman" w:hint="default"/>
        <w:i w:val="0"/>
        <w:vertAlign w:val="baseline"/>
      </w:rPr>
    </w:lvl>
    <w:lvl w:ilvl="5">
      <w:start w:val="1"/>
      <w:numFmt w:val="decimal"/>
      <w:pStyle w:val="Antrat61"/>
      <w:lvlText w:val="%1.%2.%3.%4.%5.%6."/>
      <w:lvlJc w:val="left"/>
      <w:pPr>
        <w:ind w:left="1080" w:hanging="1080"/>
      </w:pPr>
      <w:rPr>
        <w:rFonts w:cs="Times New Roman" w:hint="default"/>
        <w:i w:val="0"/>
        <w:vertAlign w:val="baseline"/>
      </w:rPr>
    </w:lvl>
    <w:lvl w:ilvl="6">
      <w:start w:val="1"/>
      <w:numFmt w:val="decimal"/>
      <w:pStyle w:val="Antrat71"/>
      <w:lvlText w:val="%1.%2.%3.%4.%5.%6.%7."/>
      <w:lvlJc w:val="left"/>
      <w:pPr>
        <w:ind w:left="1440" w:hanging="1440"/>
      </w:pPr>
      <w:rPr>
        <w:rFonts w:cs="Times New Roman" w:hint="default"/>
        <w:i w:val="0"/>
        <w:vertAlign w:val="baseline"/>
      </w:rPr>
    </w:lvl>
    <w:lvl w:ilvl="7">
      <w:start w:val="1"/>
      <w:numFmt w:val="decimal"/>
      <w:pStyle w:val="Antrat81"/>
      <w:lvlText w:val="%1.%2.%3.%4.%5.%6.%7.%8."/>
      <w:lvlJc w:val="left"/>
      <w:pPr>
        <w:ind w:left="1440" w:hanging="1440"/>
      </w:pPr>
      <w:rPr>
        <w:rFonts w:cs="Times New Roman" w:hint="default"/>
        <w:i w:val="0"/>
        <w:vertAlign w:val="baseline"/>
      </w:rPr>
    </w:lvl>
    <w:lvl w:ilvl="8">
      <w:start w:val="1"/>
      <w:numFmt w:val="decimal"/>
      <w:pStyle w:val="Antrat91"/>
      <w:lvlText w:val="%1.%2.%3.%4.%5.%6.%7.%8.%9."/>
      <w:lvlJc w:val="left"/>
      <w:pPr>
        <w:ind w:left="1800" w:hanging="1800"/>
      </w:pPr>
      <w:rPr>
        <w:rFonts w:cs="Times New Roman" w:hint="default"/>
        <w:i w:val="0"/>
        <w:vertAlign w:val="baseline"/>
      </w:rPr>
    </w:lvl>
  </w:abstractNum>
  <w:abstractNum w:abstractNumId="1" w15:restartNumberingAfterBreak="0">
    <w:nsid w:val="117D1624"/>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3632BB"/>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0804B8"/>
    <w:multiLevelType w:val="hybridMultilevel"/>
    <w:tmpl w:val="FFFFFFFF"/>
    <w:lvl w:ilvl="0" w:tplc="7EECA38A">
      <w:start w:val="1"/>
      <w:numFmt w:val="bullet"/>
      <w:lvlText w:val="·"/>
      <w:lvlJc w:val="left"/>
      <w:pPr>
        <w:ind w:left="720" w:hanging="360"/>
      </w:pPr>
      <w:rPr>
        <w:rFonts w:ascii="Symbol" w:hAnsi="Symbol" w:hint="default"/>
      </w:rPr>
    </w:lvl>
    <w:lvl w:ilvl="1" w:tplc="8FD20710">
      <w:start w:val="1"/>
      <w:numFmt w:val="bullet"/>
      <w:lvlText w:val="o"/>
      <w:lvlJc w:val="left"/>
      <w:pPr>
        <w:ind w:left="1440" w:hanging="360"/>
      </w:pPr>
      <w:rPr>
        <w:rFonts w:ascii="Symbol" w:hAnsi="Symbol" w:hint="default"/>
      </w:rPr>
    </w:lvl>
    <w:lvl w:ilvl="2" w:tplc="6418835C">
      <w:start w:val="1"/>
      <w:numFmt w:val="bullet"/>
      <w:lvlText w:val=""/>
      <w:lvlJc w:val="left"/>
      <w:pPr>
        <w:ind w:left="2160" w:hanging="360"/>
      </w:pPr>
      <w:rPr>
        <w:rFonts w:ascii="Wingdings" w:hAnsi="Wingdings" w:hint="default"/>
      </w:rPr>
    </w:lvl>
    <w:lvl w:ilvl="3" w:tplc="03985A24">
      <w:start w:val="1"/>
      <w:numFmt w:val="bullet"/>
      <w:lvlText w:val=""/>
      <w:lvlJc w:val="left"/>
      <w:pPr>
        <w:ind w:left="2880" w:hanging="360"/>
      </w:pPr>
      <w:rPr>
        <w:rFonts w:ascii="Symbol" w:hAnsi="Symbol" w:hint="default"/>
      </w:rPr>
    </w:lvl>
    <w:lvl w:ilvl="4" w:tplc="6D84FA08">
      <w:start w:val="1"/>
      <w:numFmt w:val="bullet"/>
      <w:lvlText w:val="o"/>
      <w:lvlJc w:val="left"/>
      <w:pPr>
        <w:ind w:left="3600" w:hanging="360"/>
      </w:pPr>
      <w:rPr>
        <w:rFonts w:ascii="Courier New" w:hAnsi="Courier New" w:hint="default"/>
      </w:rPr>
    </w:lvl>
    <w:lvl w:ilvl="5" w:tplc="A128E5D0">
      <w:start w:val="1"/>
      <w:numFmt w:val="bullet"/>
      <w:lvlText w:val=""/>
      <w:lvlJc w:val="left"/>
      <w:pPr>
        <w:ind w:left="4320" w:hanging="360"/>
      </w:pPr>
      <w:rPr>
        <w:rFonts w:ascii="Wingdings" w:hAnsi="Wingdings" w:hint="default"/>
      </w:rPr>
    </w:lvl>
    <w:lvl w:ilvl="6" w:tplc="133AE508">
      <w:start w:val="1"/>
      <w:numFmt w:val="bullet"/>
      <w:lvlText w:val=""/>
      <w:lvlJc w:val="left"/>
      <w:pPr>
        <w:ind w:left="5040" w:hanging="360"/>
      </w:pPr>
      <w:rPr>
        <w:rFonts w:ascii="Symbol" w:hAnsi="Symbol" w:hint="default"/>
      </w:rPr>
    </w:lvl>
    <w:lvl w:ilvl="7" w:tplc="F98868B2">
      <w:start w:val="1"/>
      <w:numFmt w:val="bullet"/>
      <w:lvlText w:val="o"/>
      <w:lvlJc w:val="left"/>
      <w:pPr>
        <w:ind w:left="5760" w:hanging="360"/>
      </w:pPr>
      <w:rPr>
        <w:rFonts w:ascii="Courier New" w:hAnsi="Courier New" w:hint="default"/>
      </w:rPr>
    </w:lvl>
    <w:lvl w:ilvl="8" w:tplc="CAF8404E">
      <w:start w:val="1"/>
      <w:numFmt w:val="bullet"/>
      <w:lvlText w:val=""/>
      <w:lvlJc w:val="left"/>
      <w:pPr>
        <w:ind w:left="6480" w:hanging="360"/>
      </w:pPr>
      <w:rPr>
        <w:rFonts w:ascii="Wingdings" w:hAnsi="Wingdings" w:hint="default"/>
      </w:rPr>
    </w:lvl>
  </w:abstractNum>
  <w:abstractNum w:abstractNumId="4" w15:restartNumberingAfterBreak="0">
    <w:nsid w:val="253F2AF9"/>
    <w:multiLevelType w:val="multilevel"/>
    <w:tmpl w:val="FFFFFFFF"/>
    <w:lvl w:ilvl="0">
      <w:start w:val="1"/>
      <w:numFmt w:val="decimal"/>
      <w:pStyle w:val="Sraassunumeriais41"/>
      <w:lvlText w:val="%1."/>
      <w:lvlJc w:val="left"/>
      <w:pPr>
        <w:ind w:left="366" w:hanging="360"/>
      </w:pPr>
      <w:rPr>
        <w:rFonts w:cs="Times New Roman"/>
        <w:vertAlign w:val="baseline"/>
      </w:rPr>
    </w:lvl>
    <w:lvl w:ilvl="1">
      <w:start w:val="1"/>
      <w:numFmt w:val="decimal"/>
      <w:lvlText w:val="%1.%2"/>
      <w:lvlJc w:val="left"/>
      <w:pPr>
        <w:ind w:left="1992" w:hanging="432"/>
      </w:pPr>
      <w:rPr>
        <w:rFonts w:cs="Times New Roman"/>
        <w:b w:val="0"/>
        <w:bCs w:val="0"/>
        <w:color w:val="000000"/>
        <w:sz w:val="22"/>
        <w:szCs w:val="22"/>
        <w:vertAlign w:val="baseline"/>
      </w:rPr>
    </w:lvl>
    <w:lvl w:ilvl="2">
      <w:start w:val="1"/>
      <w:numFmt w:val="decimal"/>
      <w:lvlText w:val="%1.%2.%3."/>
      <w:lvlJc w:val="left"/>
      <w:pPr>
        <w:ind w:left="1230" w:hanging="504"/>
      </w:pPr>
      <w:rPr>
        <w:rFonts w:cs="Times New Roman"/>
        <w:i w:val="0"/>
        <w:vertAlign w:val="baseline"/>
      </w:rPr>
    </w:lvl>
    <w:lvl w:ilvl="3">
      <w:start w:val="1"/>
      <w:numFmt w:val="decimal"/>
      <w:lvlText w:val="%1.%2.%3.%4."/>
      <w:lvlJc w:val="left"/>
      <w:pPr>
        <w:ind w:left="1734" w:hanging="647"/>
      </w:pPr>
      <w:rPr>
        <w:rFonts w:cs="Times New Roman"/>
        <w:vertAlign w:val="baseline"/>
      </w:rPr>
    </w:lvl>
    <w:lvl w:ilvl="4">
      <w:start w:val="1"/>
      <w:numFmt w:val="decimal"/>
      <w:lvlText w:val="%1.%2.%3.%4.%5."/>
      <w:lvlJc w:val="left"/>
      <w:pPr>
        <w:ind w:left="2238" w:hanging="792"/>
      </w:pPr>
      <w:rPr>
        <w:rFonts w:cs="Times New Roman"/>
        <w:vertAlign w:val="baseline"/>
      </w:rPr>
    </w:lvl>
    <w:lvl w:ilvl="5">
      <w:start w:val="1"/>
      <w:numFmt w:val="decimal"/>
      <w:lvlText w:val="%1.%2.%3.%4.%5.%6."/>
      <w:lvlJc w:val="left"/>
      <w:pPr>
        <w:ind w:left="2742" w:hanging="935"/>
      </w:pPr>
      <w:rPr>
        <w:rFonts w:cs="Times New Roman"/>
        <w:vertAlign w:val="baseline"/>
      </w:rPr>
    </w:lvl>
    <w:lvl w:ilvl="6">
      <w:start w:val="1"/>
      <w:numFmt w:val="decimal"/>
      <w:lvlText w:val="%1.%2.%3.%4.%5.%6.%7."/>
      <w:lvlJc w:val="left"/>
      <w:pPr>
        <w:ind w:left="3246" w:hanging="1080"/>
      </w:pPr>
      <w:rPr>
        <w:rFonts w:cs="Times New Roman"/>
        <w:vertAlign w:val="baseline"/>
      </w:rPr>
    </w:lvl>
    <w:lvl w:ilvl="7">
      <w:start w:val="1"/>
      <w:numFmt w:val="decimal"/>
      <w:lvlText w:val="%1.%2.%3.%4.%5.%6.%7.%8."/>
      <w:lvlJc w:val="left"/>
      <w:pPr>
        <w:ind w:left="3750" w:hanging="1224"/>
      </w:pPr>
      <w:rPr>
        <w:rFonts w:cs="Times New Roman"/>
        <w:vertAlign w:val="baseline"/>
      </w:rPr>
    </w:lvl>
    <w:lvl w:ilvl="8">
      <w:start w:val="1"/>
      <w:numFmt w:val="decimal"/>
      <w:lvlText w:val="%1.%2.%3.%4.%5.%6.%7.%8.%9."/>
      <w:lvlJc w:val="left"/>
      <w:pPr>
        <w:ind w:left="4326" w:hanging="1440"/>
      </w:pPr>
      <w:rPr>
        <w:rFonts w:cs="Times New Roman"/>
        <w:vertAlign w:val="baseline"/>
      </w:rPr>
    </w:lvl>
  </w:abstractNum>
  <w:abstractNum w:abstractNumId="5" w15:restartNumberingAfterBreak="0">
    <w:nsid w:val="2A433B04"/>
    <w:multiLevelType w:val="multilevel"/>
    <w:tmpl w:val="FFFFFFFF"/>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3."/>
      <w:lvlJc w:val="lef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7CC5B79"/>
    <w:multiLevelType w:val="multilevel"/>
    <w:tmpl w:val="FFFFFFFF"/>
    <w:lvl w:ilvl="0">
      <w:start w:val="1"/>
      <w:numFmt w:val="decimal"/>
      <w:lvlText w:val="%1."/>
      <w:lvlJc w:val="left"/>
      <w:pPr>
        <w:ind w:left="420" w:hanging="420"/>
      </w:pPr>
      <w:rPr>
        <w:rFonts w:cs="Times New Roman" w:hint="default"/>
        <w:b/>
      </w:rPr>
    </w:lvl>
    <w:lvl w:ilvl="1">
      <w:start w:val="1"/>
      <w:numFmt w:val="decimal"/>
      <w:lvlText w:val="%1.%2."/>
      <w:lvlJc w:val="left"/>
      <w:pPr>
        <w:ind w:left="703" w:hanging="420"/>
      </w:pPr>
      <w:rPr>
        <w:rFonts w:cs="Times New Roman" w:hint="default"/>
        <w:b/>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b/>
      </w:rPr>
    </w:lvl>
    <w:lvl w:ilvl="4">
      <w:start w:val="1"/>
      <w:numFmt w:val="decimal"/>
      <w:lvlText w:val="%1.%2.%3.%4.%5."/>
      <w:lvlJc w:val="left"/>
      <w:pPr>
        <w:ind w:left="2212" w:hanging="1080"/>
      </w:pPr>
      <w:rPr>
        <w:rFonts w:cs="Times New Roman" w:hint="default"/>
        <w:b/>
      </w:rPr>
    </w:lvl>
    <w:lvl w:ilvl="5">
      <w:start w:val="1"/>
      <w:numFmt w:val="decimal"/>
      <w:lvlText w:val="%1.%2.%3.%4.%5.%6."/>
      <w:lvlJc w:val="left"/>
      <w:pPr>
        <w:ind w:left="2495" w:hanging="1080"/>
      </w:pPr>
      <w:rPr>
        <w:rFonts w:cs="Times New Roman" w:hint="default"/>
        <w:b/>
      </w:rPr>
    </w:lvl>
    <w:lvl w:ilvl="6">
      <w:start w:val="1"/>
      <w:numFmt w:val="decimal"/>
      <w:lvlText w:val="%1.%2.%3.%4.%5.%6.%7."/>
      <w:lvlJc w:val="left"/>
      <w:pPr>
        <w:ind w:left="3138" w:hanging="1440"/>
      </w:pPr>
      <w:rPr>
        <w:rFonts w:cs="Times New Roman" w:hint="default"/>
        <w:b/>
      </w:rPr>
    </w:lvl>
    <w:lvl w:ilvl="7">
      <w:start w:val="1"/>
      <w:numFmt w:val="decimal"/>
      <w:lvlText w:val="%1.%2.%3.%4.%5.%6.%7.%8."/>
      <w:lvlJc w:val="left"/>
      <w:pPr>
        <w:ind w:left="3421" w:hanging="1440"/>
      </w:pPr>
      <w:rPr>
        <w:rFonts w:cs="Times New Roman" w:hint="default"/>
        <w:b/>
      </w:rPr>
    </w:lvl>
    <w:lvl w:ilvl="8">
      <w:start w:val="1"/>
      <w:numFmt w:val="decimal"/>
      <w:lvlText w:val="%1.%2.%3.%4.%5.%6.%7.%8.%9."/>
      <w:lvlJc w:val="left"/>
      <w:pPr>
        <w:ind w:left="4064" w:hanging="1800"/>
      </w:pPr>
      <w:rPr>
        <w:rFonts w:cs="Times New Roman" w:hint="default"/>
        <w:b/>
      </w:rPr>
    </w:lvl>
  </w:abstractNum>
  <w:abstractNum w:abstractNumId="7" w15:restartNumberingAfterBreak="0">
    <w:nsid w:val="38E97508"/>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C5ED07"/>
    <w:multiLevelType w:val="hybridMultilevel"/>
    <w:tmpl w:val="FFFFFFFF"/>
    <w:lvl w:ilvl="0" w:tplc="707A6510">
      <w:start w:val="1"/>
      <w:numFmt w:val="decimal"/>
      <w:lvlText w:val="%1."/>
      <w:lvlJc w:val="left"/>
      <w:pPr>
        <w:ind w:left="720" w:hanging="360"/>
      </w:pPr>
      <w:rPr>
        <w:rFonts w:cs="Times New Roman"/>
      </w:rPr>
    </w:lvl>
    <w:lvl w:ilvl="1" w:tplc="B38EC368">
      <w:start w:val="1"/>
      <w:numFmt w:val="lowerLetter"/>
      <w:lvlText w:val="%2."/>
      <w:lvlJc w:val="left"/>
      <w:pPr>
        <w:ind w:left="1440" w:hanging="360"/>
      </w:pPr>
      <w:rPr>
        <w:rFonts w:cs="Times New Roman"/>
      </w:rPr>
    </w:lvl>
    <w:lvl w:ilvl="2" w:tplc="0890F83A">
      <w:start w:val="1"/>
      <w:numFmt w:val="lowerRoman"/>
      <w:lvlText w:val="%3."/>
      <w:lvlJc w:val="right"/>
      <w:pPr>
        <w:ind w:left="2160" w:hanging="180"/>
      </w:pPr>
      <w:rPr>
        <w:rFonts w:cs="Times New Roman"/>
      </w:rPr>
    </w:lvl>
    <w:lvl w:ilvl="3" w:tplc="5C406B34">
      <w:start w:val="1"/>
      <w:numFmt w:val="decimal"/>
      <w:lvlText w:val="%4."/>
      <w:lvlJc w:val="left"/>
      <w:pPr>
        <w:ind w:left="2880" w:hanging="360"/>
      </w:pPr>
      <w:rPr>
        <w:rFonts w:cs="Times New Roman"/>
      </w:rPr>
    </w:lvl>
    <w:lvl w:ilvl="4" w:tplc="18422066">
      <w:start w:val="1"/>
      <w:numFmt w:val="lowerLetter"/>
      <w:lvlText w:val="%5."/>
      <w:lvlJc w:val="left"/>
      <w:pPr>
        <w:ind w:left="3600" w:hanging="360"/>
      </w:pPr>
      <w:rPr>
        <w:rFonts w:cs="Times New Roman"/>
      </w:rPr>
    </w:lvl>
    <w:lvl w:ilvl="5" w:tplc="7422A056">
      <w:start w:val="1"/>
      <w:numFmt w:val="lowerRoman"/>
      <w:lvlText w:val="%6."/>
      <w:lvlJc w:val="right"/>
      <w:pPr>
        <w:ind w:left="4320" w:hanging="180"/>
      </w:pPr>
      <w:rPr>
        <w:rFonts w:cs="Times New Roman"/>
      </w:rPr>
    </w:lvl>
    <w:lvl w:ilvl="6" w:tplc="B09A7FD2">
      <w:start w:val="1"/>
      <w:numFmt w:val="decimal"/>
      <w:lvlText w:val="%7."/>
      <w:lvlJc w:val="left"/>
      <w:pPr>
        <w:ind w:left="5040" w:hanging="360"/>
      </w:pPr>
      <w:rPr>
        <w:rFonts w:cs="Times New Roman"/>
      </w:rPr>
    </w:lvl>
    <w:lvl w:ilvl="7" w:tplc="25C2D47C">
      <w:start w:val="1"/>
      <w:numFmt w:val="lowerLetter"/>
      <w:lvlText w:val="%8."/>
      <w:lvlJc w:val="left"/>
      <w:pPr>
        <w:ind w:left="5760" w:hanging="360"/>
      </w:pPr>
      <w:rPr>
        <w:rFonts w:cs="Times New Roman"/>
      </w:rPr>
    </w:lvl>
    <w:lvl w:ilvl="8" w:tplc="243C7788">
      <w:start w:val="1"/>
      <w:numFmt w:val="lowerRoman"/>
      <w:lvlText w:val="%9."/>
      <w:lvlJc w:val="right"/>
      <w:pPr>
        <w:ind w:left="6480" w:hanging="180"/>
      </w:pPr>
      <w:rPr>
        <w:rFonts w:cs="Times New Roman"/>
      </w:rPr>
    </w:lvl>
  </w:abstractNum>
  <w:abstractNum w:abstractNumId="9" w15:restartNumberingAfterBreak="0">
    <w:nsid w:val="42625DDC"/>
    <w:multiLevelType w:val="multilevel"/>
    <w:tmpl w:val="FFFFFFFF"/>
    <w:lvl w:ilvl="0">
      <w:start w:val="2"/>
      <w:numFmt w:val="decimal"/>
      <w:lvlText w:val="%1"/>
      <w:lvlJc w:val="left"/>
      <w:pPr>
        <w:ind w:left="480" w:hanging="480"/>
      </w:pPr>
      <w:rPr>
        <w:rFonts w:cs="Times New Roman" w:hint="default"/>
        <w:color w:val="auto"/>
      </w:rPr>
    </w:lvl>
    <w:lvl w:ilvl="1">
      <w:start w:val="3"/>
      <w:numFmt w:val="decimal"/>
      <w:lvlText w:val="%1.%2"/>
      <w:lvlJc w:val="left"/>
      <w:pPr>
        <w:ind w:left="480" w:hanging="480"/>
      </w:pPr>
      <w:rPr>
        <w:rFonts w:cs="Times New Roman" w:hint="default"/>
        <w:color w:val="auto"/>
      </w:rPr>
    </w:lvl>
    <w:lvl w:ilvl="2">
      <w:start w:val="6"/>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0" w15:restartNumberingAfterBreak="0">
    <w:nsid w:val="42B678ED"/>
    <w:multiLevelType w:val="multilevel"/>
    <w:tmpl w:val="FFFFFFFF"/>
    <w:lvl w:ilvl="0">
      <w:start w:val="7"/>
      <w:numFmt w:val="decimal"/>
      <w:pStyle w:val="Normal-Numbering"/>
      <w:lvlText w:val="%1"/>
      <w:lvlJc w:val="left"/>
      <w:pPr>
        <w:ind w:left="1118" w:hanging="435"/>
      </w:pPr>
      <w:rPr>
        <w:rFonts w:cs="Times New Roman"/>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1" w15:restartNumberingAfterBreak="0">
    <w:nsid w:val="442BBDCB"/>
    <w:multiLevelType w:val="hybridMultilevel"/>
    <w:tmpl w:val="FFFFFFFF"/>
    <w:lvl w:ilvl="0" w:tplc="B13A83A2">
      <w:start w:val="1"/>
      <w:numFmt w:val="bullet"/>
      <w:lvlText w:val="·"/>
      <w:lvlJc w:val="left"/>
      <w:pPr>
        <w:ind w:left="720" w:hanging="360"/>
      </w:pPr>
      <w:rPr>
        <w:rFonts w:ascii="Symbol" w:hAnsi="Symbol" w:hint="default"/>
      </w:rPr>
    </w:lvl>
    <w:lvl w:ilvl="1" w:tplc="4CB6340A">
      <w:start w:val="1"/>
      <w:numFmt w:val="bullet"/>
      <w:lvlText w:val="o"/>
      <w:lvlJc w:val="left"/>
      <w:pPr>
        <w:ind w:left="1440" w:hanging="360"/>
      </w:pPr>
      <w:rPr>
        <w:rFonts w:ascii="Courier New" w:hAnsi="Courier New" w:hint="default"/>
      </w:rPr>
    </w:lvl>
    <w:lvl w:ilvl="2" w:tplc="DD50FE70">
      <w:start w:val="1"/>
      <w:numFmt w:val="bullet"/>
      <w:lvlText w:val=""/>
      <w:lvlJc w:val="left"/>
      <w:pPr>
        <w:ind w:left="2160" w:hanging="360"/>
      </w:pPr>
      <w:rPr>
        <w:rFonts w:ascii="Wingdings" w:hAnsi="Wingdings" w:hint="default"/>
      </w:rPr>
    </w:lvl>
    <w:lvl w:ilvl="3" w:tplc="D09EC97E">
      <w:start w:val="1"/>
      <w:numFmt w:val="bullet"/>
      <w:lvlText w:val=""/>
      <w:lvlJc w:val="left"/>
      <w:pPr>
        <w:ind w:left="2880" w:hanging="360"/>
      </w:pPr>
      <w:rPr>
        <w:rFonts w:ascii="Symbol" w:hAnsi="Symbol" w:hint="default"/>
      </w:rPr>
    </w:lvl>
    <w:lvl w:ilvl="4" w:tplc="81B6BE04">
      <w:start w:val="1"/>
      <w:numFmt w:val="bullet"/>
      <w:lvlText w:val="o"/>
      <w:lvlJc w:val="left"/>
      <w:pPr>
        <w:ind w:left="3600" w:hanging="360"/>
      </w:pPr>
      <w:rPr>
        <w:rFonts w:ascii="Courier New" w:hAnsi="Courier New" w:hint="default"/>
      </w:rPr>
    </w:lvl>
    <w:lvl w:ilvl="5" w:tplc="4C5E2D2E">
      <w:start w:val="1"/>
      <w:numFmt w:val="bullet"/>
      <w:lvlText w:val=""/>
      <w:lvlJc w:val="left"/>
      <w:pPr>
        <w:ind w:left="4320" w:hanging="360"/>
      </w:pPr>
      <w:rPr>
        <w:rFonts w:ascii="Wingdings" w:hAnsi="Wingdings" w:hint="default"/>
      </w:rPr>
    </w:lvl>
    <w:lvl w:ilvl="6" w:tplc="9A342FCA">
      <w:start w:val="1"/>
      <w:numFmt w:val="bullet"/>
      <w:lvlText w:val=""/>
      <w:lvlJc w:val="left"/>
      <w:pPr>
        <w:ind w:left="5040" w:hanging="360"/>
      </w:pPr>
      <w:rPr>
        <w:rFonts w:ascii="Symbol" w:hAnsi="Symbol" w:hint="default"/>
      </w:rPr>
    </w:lvl>
    <w:lvl w:ilvl="7" w:tplc="CE16DD4E">
      <w:start w:val="1"/>
      <w:numFmt w:val="bullet"/>
      <w:lvlText w:val="o"/>
      <w:lvlJc w:val="left"/>
      <w:pPr>
        <w:ind w:left="5760" w:hanging="360"/>
      </w:pPr>
      <w:rPr>
        <w:rFonts w:ascii="Courier New" w:hAnsi="Courier New" w:hint="default"/>
      </w:rPr>
    </w:lvl>
    <w:lvl w:ilvl="8" w:tplc="88AEE3E0">
      <w:start w:val="1"/>
      <w:numFmt w:val="bullet"/>
      <w:lvlText w:val=""/>
      <w:lvlJc w:val="left"/>
      <w:pPr>
        <w:ind w:left="6480" w:hanging="360"/>
      </w:pPr>
      <w:rPr>
        <w:rFonts w:ascii="Wingdings" w:hAnsi="Wingdings" w:hint="default"/>
      </w:rPr>
    </w:lvl>
  </w:abstractNum>
  <w:abstractNum w:abstractNumId="12" w15:restartNumberingAfterBreak="0">
    <w:nsid w:val="45BC08A4"/>
    <w:multiLevelType w:val="multilevel"/>
    <w:tmpl w:val="FFFFFFFF"/>
    <w:lvl w:ilvl="0">
      <w:start w:val="2"/>
      <w:numFmt w:val="decimal"/>
      <w:lvlText w:val="%1."/>
      <w:lvlJc w:val="left"/>
      <w:pPr>
        <w:ind w:left="360" w:hanging="360"/>
      </w:pPr>
      <w:rPr>
        <w:rFonts w:cs="Times New Roman" w:hint="default"/>
        <w:b/>
      </w:rPr>
    </w:lvl>
    <w:lvl w:ilvl="1">
      <w:start w:val="1"/>
      <w:numFmt w:val="decimal"/>
      <w:lvlText w:val="%1.%2."/>
      <w:lvlJc w:val="left"/>
      <w:pPr>
        <w:ind w:left="5888" w:hanging="360"/>
      </w:pPr>
      <w:rPr>
        <w:rFonts w:cs="Times New Roman" w:hint="default"/>
        <w:b/>
      </w:rPr>
    </w:lvl>
    <w:lvl w:ilvl="2">
      <w:start w:val="1"/>
      <w:numFmt w:val="decimal"/>
      <w:lvlText w:val="%1.%2.%3."/>
      <w:lvlJc w:val="left"/>
      <w:pPr>
        <w:ind w:left="1560" w:hanging="720"/>
      </w:pPr>
      <w:rPr>
        <w:rFonts w:cs="Times New Roman" w:hint="default"/>
        <w:b/>
      </w:rPr>
    </w:lvl>
    <w:lvl w:ilvl="3">
      <w:start w:val="1"/>
      <w:numFmt w:val="decimal"/>
      <w:lvlText w:val="%1.%2.%3.%4."/>
      <w:lvlJc w:val="left"/>
      <w:pPr>
        <w:ind w:left="1980" w:hanging="720"/>
      </w:pPr>
      <w:rPr>
        <w:rFonts w:cs="Times New Roman" w:hint="default"/>
        <w:b/>
      </w:rPr>
    </w:lvl>
    <w:lvl w:ilvl="4">
      <w:start w:val="1"/>
      <w:numFmt w:val="decimal"/>
      <w:lvlText w:val="%1.%2.%3.%4.%5."/>
      <w:lvlJc w:val="left"/>
      <w:pPr>
        <w:ind w:left="2760" w:hanging="1080"/>
      </w:pPr>
      <w:rPr>
        <w:rFonts w:cs="Times New Roman" w:hint="default"/>
        <w:b/>
      </w:rPr>
    </w:lvl>
    <w:lvl w:ilvl="5">
      <w:start w:val="1"/>
      <w:numFmt w:val="decimal"/>
      <w:lvlText w:val="%1.%2.%3.%4.%5.%6."/>
      <w:lvlJc w:val="left"/>
      <w:pPr>
        <w:ind w:left="3180" w:hanging="1080"/>
      </w:pPr>
      <w:rPr>
        <w:rFonts w:cs="Times New Roman" w:hint="default"/>
        <w:b/>
      </w:rPr>
    </w:lvl>
    <w:lvl w:ilvl="6">
      <w:start w:val="1"/>
      <w:numFmt w:val="decimal"/>
      <w:lvlText w:val="%1.%2.%3.%4.%5.%6.%7."/>
      <w:lvlJc w:val="left"/>
      <w:pPr>
        <w:ind w:left="3960" w:hanging="1440"/>
      </w:pPr>
      <w:rPr>
        <w:rFonts w:cs="Times New Roman" w:hint="default"/>
        <w:b/>
      </w:rPr>
    </w:lvl>
    <w:lvl w:ilvl="7">
      <w:start w:val="1"/>
      <w:numFmt w:val="decimal"/>
      <w:lvlText w:val="%1.%2.%3.%4.%5.%6.%7.%8."/>
      <w:lvlJc w:val="left"/>
      <w:pPr>
        <w:ind w:left="4380" w:hanging="1440"/>
      </w:pPr>
      <w:rPr>
        <w:rFonts w:cs="Times New Roman" w:hint="default"/>
        <w:b/>
      </w:rPr>
    </w:lvl>
    <w:lvl w:ilvl="8">
      <w:start w:val="1"/>
      <w:numFmt w:val="decimal"/>
      <w:lvlText w:val="%1.%2.%3.%4.%5.%6.%7.%8.%9."/>
      <w:lvlJc w:val="left"/>
      <w:pPr>
        <w:ind w:left="5160" w:hanging="1800"/>
      </w:pPr>
      <w:rPr>
        <w:rFonts w:cs="Times New Roman" w:hint="default"/>
        <w:b/>
      </w:rPr>
    </w:lvl>
  </w:abstractNum>
  <w:abstractNum w:abstractNumId="13" w15:restartNumberingAfterBreak="0">
    <w:nsid w:val="4872FF73"/>
    <w:multiLevelType w:val="hybridMultilevel"/>
    <w:tmpl w:val="FFFFFFFF"/>
    <w:lvl w:ilvl="0" w:tplc="027C9584">
      <w:start w:val="1"/>
      <w:numFmt w:val="bullet"/>
      <w:lvlText w:val="·"/>
      <w:lvlJc w:val="left"/>
      <w:pPr>
        <w:ind w:left="720" w:hanging="360"/>
      </w:pPr>
      <w:rPr>
        <w:rFonts w:ascii="Symbol" w:hAnsi="Symbol" w:hint="default"/>
      </w:rPr>
    </w:lvl>
    <w:lvl w:ilvl="1" w:tplc="5EF666BC">
      <w:start w:val="1"/>
      <w:numFmt w:val="bullet"/>
      <w:lvlText w:val="o"/>
      <w:lvlJc w:val="left"/>
      <w:pPr>
        <w:ind w:left="1440" w:hanging="360"/>
      </w:pPr>
      <w:rPr>
        <w:rFonts w:ascii="Courier New" w:hAnsi="Courier New" w:hint="default"/>
      </w:rPr>
    </w:lvl>
    <w:lvl w:ilvl="2" w:tplc="9692FBB8">
      <w:start w:val="1"/>
      <w:numFmt w:val="bullet"/>
      <w:lvlText w:val=""/>
      <w:lvlJc w:val="left"/>
      <w:pPr>
        <w:ind w:left="2160" w:hanging="360"/>
      </w:pPr>
      <w:rPr>
        <w:rFonts w:ascii="Wingdings" w:hAnsi="Wingdings" w:hint="default"/>
      </w:rPr>
    </w:lvl>
    <w:lvl w:ilvl="3" w:tplc="7BACFE84">
      <w:start w:val="1"/>
      <w:numFmt w:val="bullet"/>
      <w:lvlText w:val=""/>
      <w:lvlJc w:val="left"/>
      <w:pPr>
        <w:ind w:left="2880" w:hanging="360"/>
      </w:pPr>
      <w:rPr>
        <w:rFonts w:ascii="Symbol" w:hAnsi="Symbol" w:hint="default"/>
      </w:rPr>
    </w:lvl>
    <w:lvl w:ilvl="4" w:tplc="999C6526">
      <w:start w:val="1"/>
      <w:numFmt w:val="bullet"/>
      <w:lvlText w:val="o"/>
      <w:lvlJc w:val="left"/>
      <w:pPr>
        <w:ind w:left="3600" w:hanging="360"/>
      </w:pPr>
      <w:rPr>
        <w:rFonts w:ascii="Courier New" w:hAnsi="Courier New" w:hint="default"/>
      </w:rPr>
    </w:lvl>
    <w:lvl w:ilvl="5" w:tplc="EB384A1E">
      <w:start w:val="1"/>
      <w:numFmt w:val="bullet"/>
      <w:lvlText w:val=""/>
      <w:lvlJc w:val="left"/>
      <w:pPr>
        <w:ind w:left="4320" w:hanging="360"/>
      </w:pPr>
      <w:rPr>
        <w:rFonts w:ascii="Wingdings" w:hAnsi="Wingdings" w:hint="default"/>
      </w:rPr>
    </w:lvl>
    <w:lvl w:ilvl="6" w:tplc="B0CE5D8A">
      <w:start w:val="1"/>
      <w:numFmt w:val="bullet"/>
      <w:lvlText w:val=""/>
      <w:lvlJc w:val="left"/>
      <w:pPr>
        <w:ind w:left="5040" w:hanging="360"/>
      </w:pPr>
      <w:rPr>
        <w:rFonts w:ascii="Symbol" w:hAnsi="Symbol" w:hint="default"/>
      </w:rPr>
    </w:lvl>
    <w:lvl w:ilvl="7" w:tplc="F2D20486">
      <w:start w:val="1"/>
      <w:numFmt w:val="bullet"/>
      <w:lvlText w:val="o"/>
      <w:lvlJc w:val="left"/>
      <w:pPr>
        <w:ind w:left="5760" w:hanging="360"/>
      </w:pPr>
      <w:rPr>
        <w:rFonts w:ascii="Courier New" w:hAnsi="Courier New" w:hint="default"/>
      </w:rPr>
    </w:lvl>
    <w:lvl w:ilvl="8" w:tplc="F78C5BFC">
      <w:start w:val="1"/>
      <w:numFmt w:val="bullet"/>
      <w:lvlText w:val=""/>
      <w:lvlJc w:val="left"/>
      <w:pPr>
        <w:ind w:left="6480" w:hanging="360"/>
      </w:pPr>
      <w:rPr>
        <w:rFonts w:ascii="Wingdings" w:hAnsi="Wingdings" w:hint="default"/>
      </w:rPr>
    </w:lvl>
  </w:abstractNum>
  <w:abstractNum w:abstractNumId="14" w15:restartNumberingAfterBreak="0">
    <w:nsid w:val="4BC5A2F2"/>
    <w:multiLevelType w:val="hybridMultilevel"/>
    <w:tmpl w:val="FFFFFFFF"/>
    <w:lvl w:ilvl="0" w:tplc="D99A785A">
      <w:start w:val="1"/>
      <w:numFmt w:val="bullet"/>
      <w:lvlText w:val="·"/>
      <w:lvlJc w:val="left"/>
      <w:pPr>
        <w:ind w:left="720" w:hanging="360"/>
      </w:pPr>
      <w:rPr>
        <w:rFonts w:ascii="Symbol" w:hAnsi="Symbol" w:hint="default"/>
      </w:rPr>
    </w:lvl>
    <w:lvl w:ilvl="1" w:tplc="9DD0CBEC">
      <w:start w:val="1"/>
      <w:numFmt w:val="bullet"/>
      <w:lvlText w:val="o"/>
      <w:lvlJc w:val="left"/>
      <w:pPr>
        <w:ind w:left="1440" w:hanging="360"/>
      </w:pPr>
      <w:rPr>
        <w:rFonts w:ascii="Courier New" w:hAnsi="Courier New" w:hint="default"/>
      </w:rPr>
    </w:lvl>
    <w:lvl w:ilvl="2" w:tplc="C5CE04BE">
      <w:start w:val="1"/>
      <w:numFmt w:val="bullet"/>
      <w:lvlText w:val=""/>
      <w:lvlJc w:val="left"/>
      <w:pPr>
        <w:ind w:left="2160" w:hanging="360"/>
      </w:pPr>
      <w:rPr>
        <w:rFonts w:ascii="Wingdings" w:hAnsi="Wingdings" w:hint="default"/>
      </w:rPr>
    </w:lvl>
    <w:lvl w:ilvl="3" w:tplc="6E8A1A8A">
      <w:start w:val="1"/>
      <w:numFmt w:val="bullet"/>
      <w:lvlText w:val=""/>
      <w:lvlJc w:val="left"/>
      <w:pPr>
        <w:ind w:left="2880" w:hanging="360"/>
      </w:pPr>
      <w:rPr>
        <w:rFonts w:ascii="Symbol" w:hAnsi="Symbol" w:hint="default"/>
      </w:rPr>
    </w:lvl>
    <w:lvl w:ilvl="4" w:tplc="607A7F64">
      <w:start w:val="1"/>
      <w:numFmt w:val="bullet"/>
      <w:lvlText w:val="o"/>
      <w:lvlJc w:val="left"/>
      <w:pPr>
        <w:ind w:left="3600" w:hanging="360"/>
      </w:pPr>
      <w:rPr>
        <w:rFonts w:ascii="Courier New" w:hAnsi="Courier New" w:hint="default"/>
      </w:rPr>
    </w:lvl>
    <w:lvl w:ilvl="5" w:tplc="C5EA1BCA">
      <w:start w:val="1"/>
      <w:numFmt w:val="bullet"/>
      <w:lvlText w:val=""/>
      <w:lvlJc w:val="left"/>
      <w:pPr>
        <w:ind w:left="4320" w:hanging="360"/>
      </w:pPr>
      <w:rPr>
        <w:rFonts w:ascii="Wingdings" w:hAnsi="Wingdings" w:hint="default"/>
      </w:rPr>
    </w:lvl>
    <w:lvl w:ilvl="6" w:tplc="642A2122">
      <w:start w:val="1"/>
      <w:numFmt w:val="bullet"/>
      <w:lvlText w:val=""/>
      <w:lvlJc w:val="left"/>
      <w:pPr>
        <w:ind w:left="5040" w:hanging="360"/>
      </w:pPr>
      <w:rPr>
        <w:rFonts w:ascii="Symbol" w:hAnsi="Symbol" w:hint="default"/>
      </w:rPr>
    </w:lvl>
    <w:lvl w:ilvl="7" w:tplc="6CF423C8">
      <w:start w:val="1"/>
      <w:numFmt w:val="bullet"/>
      <w:lvlText w:val="o"/>
      <w:lvlJc w:val="left"/>
      <w:pPr>
        <w:ind w:left="5760" w:hanging="360"/>
      </w:pPr>
      <w:rPr>
        <w:rFonts w:ascii="Courier New" w:hAnsi="Courier New" w:hint="default"/>
      </w:rPr>
    </w:lvl>
    <w:lvl w:ilvl="8" w:tplc="067E63F6">
      <w:start w:val="1"/>
      <w:numFmt w:val="bullet"/>
      <w:lvlText w:val=""/>
      <w:lvlJc w:val="left"/>
      <w:pPr>
        <w:ind w:left="6480" w:hanging="360"/>
      </w:pPr>
      <w:rPr>
        <w:rFonts w:ascii="Wingdings" w:hAnsi="Wingdings" w:hint="default"/>
      </w:rPr>
    </w:lvl>
  </w:abstractNum>
  <w:abstractNum w:abstractNumId="15" w15:restartNumberingAfterBreak="0">
    <w:nsid w:val="545FEE5F"/>
    <w:multiLevelType w:val="hybridMultilevel"/>
    <w:tmpl w:val="FFFFFFFF"/>
    <w:lvl w:ilvl="0" w:tplc="EA9E641C">
      <w:start w:val="1"/>
      <w:numFmt w:val="bullet"/>
      <w:lvlText w:val="·"/>
      <w:lvlJc w:val="left"/>
      <w:pPr>
        <w:ind w:left="720" w:hanging="360"/>
      </w:pPr>
      <w:rPr>
        <w:rFonts w:ascii="Symbol" w:hAnsi="Symbol" w:hint="default"/>
      </w:rPr>
    </w:lvl>
    <w:lvl w:ilvl="1" w:tplc="E97A9F66">
      <w:start w:val="1"/>
      <w:numFmt w:val="bullet"/>
      <w:lvlText w:val="o"/>
      <w:lvlJc w:val="left"/>
      <w:pPr>
        <w:ind w:left="1440" w:hanging="360"/>
      </w:pPr>
      <w:rPr>
        <w:rFonts w:ascii="Courier New" w:hAnsi="Courier New" w:hint="default"/>
      </w:rPr>
    </w:lvl>
    <w:lvl w:ilvl="2" w:tplc="9F5C27F2">
      <w:start w:val="1"/>
      <w:numFmt w:val="bullet"/>
      <w:lvlText w:val=""/>
      <w:lvlJc w:val="left"/>
      <w:pPr>
        <w:ind w:left="2160" w:hanging="360"/>
      </w:pPr>
      <w:rPr>
        <w:rFonts w:ascii="Wingdings" w:hAnsi="Wingdings" w:hint="default"/>
      </w:rPr>
    </w:lvl>
    <w:lvl w:ilvl="3" w:tplc="DB422762">
      <w:start w:val="1"/>
      <w:numFmt w:val="bullet"/>
      <w:lvlText w:val=""/>
      <w:lvlJc w:val="left"/>
      <w:pPr>
        <w:ind w:left="2880" w:hanging="360"/>
      </w:pPr>
      <w:rPr>
        <w:rFonts w:ascii="Symbol" w:hAnsi="Symbol" w:hint="default"/>
      </w:rPr>
    </w:lvl>
    <w:lvl w:ilvl="4" w:tplc="32288A48">
      <w:start w:val="1"/>
      <w:numFmt w:val="bullet"/>
      <w:lvlText w:val="o"/>
      <w:lvlJc w:val="left"/>
      <w:pPr>
        <w:ind w:left="3600" w:hanging="360"/>
      </w:pPr>
      <w:rPr>
        <w:rFonts w:ascii="Courier New" w:hAnsi="Courier New" w:hint="default"/>
      </w:rPr>
    </w:lvl>
    <w:lvl w:ilvl="5" w:tplc="68C2382A">
      <w:start w:val="1"/>
      <w:numFmt w:val="bullet"/>
      <w:lvlText w:val=""/>
      <w:lvlJc w:val="left"/>
      <w:pPr>
        <w:ind w:left="4320" w:hanging="360"/>
      </w:pPr>
      <w:rPr>
        <w:rFonts w:ascii="Wingdings" w:hAnsi="Wingdings" w:hint="default"/>
      </w:rPr>
    </w:lvl>
    <w:lvl w:ilvl="6" w:tplc="2D069AAC">
      <w:start w:val="1"/>
      <w:numFmt w:val="bullet"/>
      <w:lvlText w:val=""/>
      <w:lvlJc w:val="left"/>
      <w:pPr>
        <w:ind w:left="5040" w:hanging="360"/>
      </w:pPr>
      <w:rPr>
        <w:rFonts w:ascii="Symbol" w:hAnsi="Symbol" w:hint="default"/>
      </w:rPr>
    </w:lvl>
    <w:lvl w:ilvl="7" w:tplc="6864649E">
      <w:start w:val="1"/>
      <w:numFmt w:val="bullet"/>
      <w:lvlText w:val="o"/>
      <w:lvlJc w:val="left"/>
      <w:pPr>
        <w:ind w:left="5760" w:hanging="360"/>
      </w:pPr>
      <w:rPr>
        <w:rFonts w:ascii="Courier New" w:hAnsi="Courier New" w:hint="default"/>
      </w:rPr>
    </w:lvl>
    <w:lvl w:ilvl="8" w:tplc="5C687F2A">
      <w:start w:val="1"/>
      <w:numFmt w:val="bullet"/>
      <w:lvlText w:val=""/>
      <w:lvlJc w:val="left"/>
      <w:pPr>
        <w:ind w:left="6480" w:hanging="360"/>
      </w:pPr>
      <w:rPr>
        <w:rFonts w:ascii="Wingdings" w:hAnsi="Wingdings" w:hint="default"/>
      </w:rPr>
    </w:lvl>
  </w:abstractNum>
  <w:abstractNum w:abstractNumId="16" w15:restartNumberingAfterBreak="0">
    <w:nsid w:val="5B3F57D8"/>
    <w:multiLevelType w:val="hybridMultilevel"/>
    <w:tmpl w:val="FFFFFFFF"/>
    <w:lvl w:ilvl="0" w:tplc="DA2C516C">
      <w:start w:val="1"/>
      <w:numFmt w:val="bullet"/>
      <w:lvlText w:val=""/>
      <w:lvlJc w:val="left"/>
      <w:pPr>
        <w:ind w:left="720" w:hanging="360"/>
      </w:pPr>
      <w:rPr>
        <w:rFonts w:ascii="Symbol" w:hAnsi="Symbol" w:hint="default"/>
      </w:rPr>
    </w:lvl>
    <w:lvl w:ilvl="1" w:tplc="F0CAFF28">
      <w:start w:val="1"/>
      <w:numFmt w:val="bullet"/>
      <w:lvlText w:val="o"/>
      <w:lvlJc w:val="left"/>
      <w:pPr>
        <w:ind w:left="1440" w:hanging="360"/>
      </w:pPr>
      <w:rPr>
        <w:rFonts w:ascii="&quot;Courier New&quot;" w:hAnsi="&quot;Courier New&quot;" w:hint="default"/>
      </w:rPr>
    </w:lvl>
    <w:lvl w:ilvl="2" w:tplc="61C8A30E">
      <w:start w:val="1"/>
      <w:numFmt w:val="bullet"/>
      <w:lvlText w:val=""/>
      <w:lvlJc w:val="left"/>
      <w:pPr>
        <w:ind w:left="2160" w:hanging="360"/>
      </w:pPr>
      <w:rPr>
        <w:rFonts w:ascii="Wingdings" w:hAnsi="Wingdings" w:hint="default"/>
      </w:rPr>
    </w:lvl>
    <w:lvl w:ilvl="3" w:tplc="DA1CF0F6">
      <w:start w:val="1"/>
      <w:numFmt w:val="bullet"/>
      <w:lvlText w:val=""/>
      <w:lvlJc w:val="left"/>
      <w:pPr>
        <w:ind w:left="2880" w:hanging="360"/>
      </w:pPr>
      <w:rPr>
        <w:rFonts w:ascii="Symbol" w:hAnsi="Symbol" w:hint="default"/>
      </w:rPr>
    </w:lvl>
    <w:lvl w:ilvl="4" w:tplc="C1BE0F86">
      <w:start w:val="1"/>
      <w:numFmt w:val="bullet"/>
      <w:lvlText w:val="o"/>
      <w:lvlJc w:val="left"/>
      <w:pPr>
        <w:ind w:left="3600" w:hanging="360"/>
      </w:pPr>
      <w:rPr>
        <w:rFonts w:ascii="Courier New" w:hAnsi="Courier New" w:hint="default"/>
      </w:rPr>
    </w:lvl>
    <w:lvl w:ilvl="5" w:tplc="C446387A">
      <w:start w:val="1"/>
      <w:numFmt w:val="bullet"/>
      <w:lvlText w:val=""/>
      <w:lvlJc w:val="left"/>
      <w:pPr>
        <w:ind w:left="4320" w:hanging="360"/>
      </w:pPr>
      <w:rPr>
        <w:rFonts w:ascii="Wingdings" w:hAnsi="Wingdings" w:hint="default"/>
      </w:rPr>
    </w:lvl>
    <w:lvl w:ilvl="6" w:tplc="18C47A06">
      <w:start w:val="1"/>
      <w:numFmt w:val="bullet"/>
      <w:lvlText w:val=""/>
      <w:lvlJc w:val="left"/>
      <w:pPr>
        <w:ind w:left="5040" w:hanging="360"/>
      </w:pPr>
      <w:rPr>
        <w:rFonts w:ascii="Symbol" w:hAnsi="Symbol" w:hint="default"/>
      </w:rPr>
    </w:lvl>
    <w:lvl w:ilvl="7" w:tplc="9ABE0234">
      <w:start w:val="1"/>
      <w:numFmt w:val="bullet"/>
      <w:lvlText w:val="o"/>
      <w:lvlJc w:val="left"/>
      <w:pPr>
        <w:ind w:left="5760" w:hanging="360"/>
      </w:pPr>
      <w:rPr>
        <w:rFonts w:ascii="Courier New" w:hAnsi="Courier New" w:hint="default"/>
      </w:rPr>
    </w:lvl>
    <w:lvl w:ilvl="8" w:tplc="EDFA25AC">
      <w:start w:val="1"/>
      <w:numFmt w:val="bullet"/>
      <w:lvlText w:val=""/>
      <w:lvlJc w:val="left"/>
      <w:pPr>
        <w:ind w:left="6480" w:hanging="360"/>
      </w:pPr>
      <w:rPr>
        <w:rFonts w:ascii="Wingdings" w:hAnsi="Wingdings" w:hint="default"/>
      </w:rPr>
    </w:lvl>
  </w:abstractNum>
  <w:abstractNum w:abstractNumId="17" w15:restartNumberingAfterBreak="0">
    <w:nsid w:val="70EC2A9B"/>
    <w:multiLevelType w:val="hybridMultilevel"/>
    <w:tmpl w:val="FFFFFFFF"/>
    <w:lvl w:ilvl="0" w:tplc="77D0E33E">
      <w:start w:val="1"/>
      <w:numFmt w:val="bullet"/>
      <w:lvlText w:val=""/>
      <w:lvlJc w:val="left"/>
      <w:pPr>
        <w:ind w:left="720" w:hanging="360"/>
      </w:pPr>
      <w:rPr>
        <w:rFonts w:ascii="Symbol" w:hAnsi="Symbol" w:hint="default"/>
      </w:rPr>
    </w:lvl>
    <w:lvl w:ilvl="1" w:tplc="4ECC754A">
      <w:start w:val="1"/>
      <w:numFmt w:val="bullet"/>
      <w:lvlText w:val="o"/>
      <w:lvlJc w:val="left"/>
      <w:pPr>
        <w:ind w:left="1440" w:hanging="360"/>
      </w:pPr>
      <w:rPr>
        <w:rFonts w:ascii="Courier New" w:hAnsi="Courier New" w:hint="default"/>
      </w:rPr>
    </w:lvl>
    <w:lvl w:ilvl="2" w:tplc="2DC40296">
      <w:start w:val="1"/>
      <w:numFmt w:val="bullet"/>
      <w:lvlText w:val=""/>
      <w:lvlJc w:val="left"/>
      <w:pPr>
        <w:ind w:left="2160" w:hanging="360"/>
      </w:pPr>
      <w:rPr>
        <w:rFonts w:ascii="Wingdings" w:hAnsi="Wingdings" w:hint="default"/>
      </w:rPr>
    </w:lvl>
    <w:lvl w:ilvl="3" w:tplc="AA307620">
      <w:start w:val="1"/>
      <w:numFmt w:val="bullet"/>
      <w:lvlText w:val=""/>
      <w:lvlJc w:val="left"/>
      <w:pPr>
        <w:ind w:left="2880" w:hanging="360"/>
      </w:pPr>
      <w:rPr>
        <w:rFonts w:ascii="Symbol" w:hAnsi="Symbol" w:hint="default"/>
      </w:rPr>
    </w:lvl>
    <w:lvl w:ilvl="4" w:tplc="4C2213A4">
      <w:start w:val="1"/>
      <w:numFmt w:val="bullet"/>
      <w:lvlText w:val="o"/>
      <w:lvlJc w:val="left"/>
      <w:pPr>
        <w:ind w:left="3600" w:hanging="360"/>
      </w:pPr>
      <w:rPr>
        <w:rFonts w:ascii="Courier New" w:hAnsi="Courier New" w:hint="default"/>
      </w:rPr>
    </w:lvl>
    <w:lvl w:ilvl="5" w:tplc="D8F85590">
      <w:start w:val="1"/>
      <w:numFmt w:val="bullet"/>
      <w:lvlText w:val=""/>
      <w:lvlJc w:val="left"/>
      <w:pPr>
        <w:ind w:left="4320" w:hanging="360"/>
      </w:pPr>
      <w:rPr>
        <w:rFonts w:ascii="Wingdings" w:hAnsi="Wingdings" w:hint="default"/>
      </w:rPr>
    </w:lvl>
    <w:lvl w:ilvl="6" w:tplc="C518B544">
      <w:start w:val="1"/>
      <w:numFmt w:val="bullet"/>
      <w:lvlText w:val=""/>
      <w:lvlJc w:val="left"/>
      <w:pPr>
        <w:ind w:left="5040" w:hanging="360"/>
      </w:pPr>
      <w:rPr>
        <w:rFonts w:ascii="Symbol" w:hAnsi="Symbol" w:hint="default"/>
      </w:rPr>
    </w:lvl>
    <w:lvl w:ilvl="7" w:tplc="8EEA1364">
      <w:start w:val="1"/>
      <w:numFmt w:val="bullet"/>
      <w:lvlText w:val="o"/>
      <w:lvlJc w:val="left"/>
      <w:pPr>
        <w:ind w:left="5760" w:hanging="360"/>
      </w:pPr>
      <w:rPr>
        <w:rFonts w:ascii="Courier New" w:hAnsi="Courier New" w:hint="default"/>
      </w:rPr>
    </w:lvl>
    <w:lvl w:ilvl="8" w:tplc="3C60B0A2">
      <w:start w:val="1"/>
      <w:numFmt w:val="bullet"/>
      <w:lvlText w:val=""/>
      <w:lvlJc w:val="left"/>
      <w:pPr>
        <w:ind w:left="6480" w:hanging="360"/>
      </w:pPr>
      <w:rPr>
        <w:rFonts w:ascii="Wingdings" w:hAnsi="Wingdings" w:hint="default"/>
      </w:rPr>
    </w:lvl>
  </w:abstractNum>
  <w:abstractNum w:abstractNumId="18" w15:restartNumberingAfterBreak="0">
    <w:nsid w:val="7EFF4651"/>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4669652">
    <w:abstractNumId w:val="1"/>
  </w:num>
  <w:num w:numId="2" w16cid:durableId="1485510260">
    <w:abstractNumId w:val="2"/>
  </w:num>
  <w:num w:numId="3" w16cid:durableId="329143877">
    <w:abstractNumId w:val="7"/>
  </w:num>
  <w:num w:numId="4" w16cid:durableId="1510363488">
    <w:abstractNumId w:val="18"/>
  </w:num>
  <w:num w:numId="5" w16cid:durableId="549877667">
    <w:abstractNumId w:val="8"/>
  </w:num>
  <w:num w:numId="6" w16cid:durableId="2024933520">
    <w:abstractNumId w:val="3"/>
  </w:num>
  <w:num w:numId="7" w16cid:durableId="866061610">
    <w:abstractNumId w:val="15"/>
  </w:num>
  <w:num w:numId="8" w16cid:durableId="661809593">
    <w:abstractNumId w:val="13"/>
  </w:num>
  <w:num w:numId="9" w16cid:durableId="513112239">
    <w:abstractNumId w:val="11"/>
  </w:num>
  <w:num w:numId="10" w16cid:durableId="402262101">
    <w:abstractNumId w:val="14"/>
  </w:num>
  <w:num w:numId="11" w16cid:durableId="1736393067">
    <w:abstractNumId w:val="5"/>
  </w:num>
  <w:num w:numId="12" w16cid:durableId="1460105273">
    <w:abstractNumId w:val="16"/>
  </w:num>
  <w:num w:numId="13" w16cid:durableId="435103000">
    <w:abstractNumId w:val="17"/>
  </w:num>
  <w:num w:numId="14" w16cid:durableId="978607862">
    <w:abstractNumId w:val="4"/>
  </w:num>
  <w:num w:numId="15" w16cid:durableId="1628200040">
    <w:abstractNumId w:val="0"/>
  </w:num>
  <w:num w:numId="16" w16cid:durableId="1556046743">
    <w:abstractNumId w:val="10"/>
  </w:num>
  <w:num w:numId="17" w16cid:durableId="1980920798">
    <w:abstractNumId w:val="6"/>
  </w:num>
  <w:num w:numId="18" w16cid:durableId="1275095701">
    <w:abstractNumId w:val="9"/>
  </w:num>
  <w:num w:numId="19" w16cid:durableId="887450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82"/>
    <w:rsid w:val="000F5AA3"/>
    <w:rsid w:val="0016692F"/>
    <w:rsid w:val="00184482"/>
    <w:rsid w:val="002F6BE6"/>
    <w:rsid w:val="0036634A"/>
    <w:rsid w:val="00495AF2"/>
    <w:rsid w:val="004A23B1"/>
    <w:rsid w:val="004B73A9"/>
    <w:rsid w:val="0069695E"/>
    <w:rsid w:val="006B2206"/>
    <w:rsid w:val="006C4375"/>
    <w:rsid w:val="007302C0"/>
    <w:rsid w:val="00911CC4"/>
    <w:rsid w:val="009130C3"/>
    <w:rsid w:val="00994DE2"/>
    <w:rsid w:val="009D4DFB"/>
    <w:rsid w:val="00C27387"/>
    <w:rsid w:val="00CC776F"/>
    <w:rsid w:val="00D32B29"/>
    <w:rsid w:val="00D60BD4"/>
    <w:rsid w:val="00E62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0E754"/>
  <w14:defaultImageDpi w14:val="0"/>
  <w15:docId w15:val="{89E6289E-066E-495C-B687-2A548A28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8" w:lineRule="auto"/>
    </w:pPr>
    <w:rPr>
      <w:kern w:val="2"/>
      <w:sz w:val="24"/>
      <w:szCs w:val="24"/>
    </w:rPr>
  </w:style>
  <w:style w:type="paragraph" w:styleId="Antrat1">
    <w:name w:val="heading 1"/>
    <w:basedOn w:val="prastasis"/>
    <w:next w:val="prastasis"/>
    <w:link w:val="Antrat1Diagrama"/>
    <w:uiPriority w:val="9"/>
    <w:qFormat/>
    <w:rsid w:val="00495AF2"/>
    <w:pPr>
      <w:keepNext/>
      <w:keepLines/>
      <w:spacing w:before="360" w:after="80"/>
      <w:outlineLvl w:val="0"/>
    </w:pPr>
    <w:rPr>
      <w:rFonts w:ascii="Aptos Display" w:hAnsi="Aptos Display"/>
      <w:color w:val="0F4761"/>
      <w:sz w:val="40"/>
      <w:szCs w:val="40"/>
      <w:lang w:eastAsia="en-US"/>
    </w:rPr>
  </w:style>
  <w:style w:type="paragraph" w:styleId="Antrat2">
    <w:name w:val="heading 2"/>
    <w:basedOn w:val="prastasis"/>
    <w:next w:val="prastasis"/>
    <w:link w:val="Antrat2Diagrama"/>
    <w:uiPriority w:val="9"/>
    <w:semiHidden/>
    <w:unhideWhenUsed/>
    <w:qFormat/>
    <w:rsid w:val="00495AF2"/>
    <w:pPr>
      <w:keepNext/>
      <w:keepLines/>
      <w:spacing w:before="160" w:after="80"/>
      <w:outlineLvl w:val="1"/>
    </w:pPr>
    <w:rPr>
      <w:rFonts w:ascii="Aptos Display" w:hAnsi="Aptos Display"/>
      <w:color w:val="0F4761"/>
      <w:sz w:val="32"/>
      <w:szCs w:val="32"/>
      <w:lang w:eastAsia="en-US"/>
    </w:rPr>
  </w:style>
  <w:style w:type="paragraph" w:styleId="Antrat3">
    <w:name w:val="heading 3"/>
    <w:basedOn w:val="prastasis"/>
    <w:next w:val="prastasis"/>
    <w:link w:val="Antrat3Diagrama"/>
    <w:uiPriority w:val="9"/>
    <w:semiHidden/>
    <w:unhideWhenUsed/>
    <w:qFormat/>
    <w:rsid w:val="00495AF2"/>
    <w:pPr>
      <w:keepNext/>
      <w:keepLines/>
      <w:spacing w:before="160" w:after="80"/>
      <w:outlineLvl w:val="2"/>
    </w:pPr>
    <w:rPr>
      <w:color w:val="0F4761"/>
      <w:sz w:val="28"/>
      <w:szCs w:val="28"/>
      <w:lang w:eastAsia="en-US"/>
    </w:rPr>
  </w:style>
  <w:style w:type="paragraph" w:styleId="Antrat4">
    <w:name w:val="heading 4"/>
    <w:basedOn w:val="prastasis"/>
    <w:next w:val="prastasis"/>
    <w:link w:val="Antrat4Diagrama"/>
    <w:uiPriority w:val="9"/>
    <w:semiHidden/>
    <w:unhideWhenUsed/>
    <w:qFormat/>
    <w:rsid w:val="00495AF2"/>
    <w:pPr>
      <w:keepNext/>
      <w:keepLines/>
      <w:spacing w:before="80" w:after="40"/>
      <w:outlineLvl w:val="3"/>
    </w:pPr>
    <w:rPr>
      <w:i/>
      <w:iCs/>
      <w:color w:val="0F4761"/>
      <w:lang w:eastAsia="en-US"/>
    </w:rPr>
  </w:style>
  <w:style w:type="paragraph" w:styleId="Antrat5">
    <w:name w:val="heading 5"/>
    <w:basedOn w:val="prastasis"/>
    <w:next w:val="prastasis"/>
    <w:link w:val="Antrat5Diagrama"/>
    <w:uiPriority w:val="9"/>
    <w:semiHidden/>
    <w:unhideWhenUsed/>
    <w:qFormat/>
    <w:rsid w:val="00495AF2"/>
    <w:pPr>
      <w:keepNext/>
      <w:keepLines/>
      <w:spacing w:before="80" w:after="40"/>
      <w:outlineLvl w:val="4"/>
    </w:pPr>
    <w:rPr>
      <w:color w:val="0F4761"/>
      <w:lang w:eastAsia="en-US"/>
    </w:rPr>
  </w:style>
  <w:style w:type="paragraph" w:styleId="Antrat6">
    <w:name w:val="heading 6"/>
    <w:basedOn w:val="prastasis"/>
    <w:next w:val="prastasis"/>
    <w:link w:val="Antrat6Diagrama"/>
    <w:uiPriority w:val="9"/>
    <w:semiHidden/>
    <w:unhideWhenUsed/>
    <w:qFormat/>
    <w:rsid w:val="00495AF2"/>
    <w:pPr>
      <w:keepNext/>
      <w:keepLines/>
      <w:spacing w:before="40" w:after="0"/>
      <w:outlineLvl w:val="5"/>
    </w:pPr>
    <w:rPr>
      <w:i/>
      <w:iCs/>
      <w:color w:val="595959"/>
      <w:lang w:eastAsia="en-US"/>
    </w:rPr>
  </w:style>
  <w:style w:type="paragraph" w:styleId="Antrat7">
    <w:name w:val="heading 7"/>
    <w:basedOn w:val="prastasis"/>
    <w:next w:val="prastasis"/>
    <w:link w:val="Antrat7Diagrama"/>
    <w:uiPriority w:val="9"/>
    <w:semiHidden/>
    <w:unhideWhenUsed/>
    <w:qFormat/>
    <w:rsid w:val="00495AF2"/>
    <w:pPr>
      <w:keepNext/>
      <w:keepLines/>
      <w:spacing w:before="40" w:after="0"/>
      <w:outlineLvl w:val="6"/>
    </w:pPr>
    <w:rPr>
      <w:color w:val="595959"/>
      <w:lang w:eastAsia="en-US"/>
    </w:rPr>
  </w:style>
  <w:style w:type="paragraph" w:styleId="Antrat8">
    <w:name w:val="heading 8"/>
    <w:basedOn w:val="prastasis"/>
    <w:next w:val="prastasis"/>
    <w:link w:val="Antrat8Diagrama"/>
    <w:uiPriority w:val="9"/>
    <w:semiHidden/>
    <w:unhideWhenUsed/>
    <w:qFormat/>
    <w:rsid w:val="00495AF2"/>
    <w:pPr>
      <w:keepNext/>
      <w:keepLines/>
      <w:spacing w:after="0"/>
      <w:outlineLvl w:val="7"/>
    </w:pPr>
    <w:rPr>
      <w:i/>
      <w:iCs/>
      <w:color w:val="272727"/>
      <w:lang w:eastAsia="en-US"/>
    </w:rPr>
  </w:style>
  <w:style w:type="paragraph" w:styleId="Antrat9">
    <w:name w:val="heading 9"/>
    <w:basedOn w:val="prastasis"/>
    <w:next w:val="prastasis"/>
    <w:link w:val="Antrat9Diagrama"/>
    <w:uiPriority w:val="9"/>
    <w:semiHidden/>
    <w:unhideWhenUsed/>
    <w:qFormat/>
    <w:rsid w:val="00495AF2"/>
    <w:pPr>
      <w:keepNext/>
      <w:keepLines/>
      <w:spacing w:after="0"/>
      <w:outlineLvl w:val="8"/>
    </w:pPr>
    <w:rPr>
      <w:color w:val="272727"/>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495AF2"/>
    <w:rPr>
      <w:rFonts w:ascii="Aptos Display" w:hAnsi="Aptos Display" w:cs="Times New Roman"/>
      <w:color w:val="0F4761"/>
      <w:sz w:val="40"/>
      <w:szCs w:val="40"/>
      <w:lang w:val="x-none" w:eastAsia="en-US"/>
    </w:rPr>
  </w:style>
  <w:style w:type="character" w:customStyle="1" w:styleId="Antrat2Diagrama">
    <w:name w:val="Antraštė 2 Diagrama"/>
    <w:link w:val="Antrat2"/>
    <w:uiPriority w:val="9"/>
    <w:semiHidden/>
    <w:rsid w:val="00495AF2"/>
    <w:rPr>
      <w:rFonts w:ascii="Aptos Display" w:hAnsi="Aptos Display" w:cs="Times New Roman"/>
      <w:color w:val="0F4761"/>
      <w:sz w:val="32"/>
      <w:szCs w:val="32"/>
      <w:lang w:val="x-none" w:eastAsia="en-US"/>
    </w:rPr>
  </w:style>
  <w:style w:type="character" w:customStyle="1" w:styleId="Antrat3Diagrama">
    <w:name w:val="Antraštė 3 Diagrama"/>
    <w:link w:val="Antrat3"/>
    <w:uiPriority w:val="9"/>
    <w:semiHidden/>
    <w:rsid w:val="00495AF2"/>
    <w:rPr>
      <w:rFonts w:eastAsia="Times New Roman" w:cs="Times New Roman"/>
      <w:color w:val="0F4761"/>
      <w:sz w:val="28"/>
      <w:szCs w:val="28"/>
      <w:lang w:val="x-none" w:eastAsia="en-US"/>
    </w:rPr>
  </w:style>
  <w:style w:type="character" w:customStyle="1" w:styleId="Antrat4Diagrama">
    <w:name w:val="Antraštė 4 Diagrama"/>
    <w:link w:val="Antrat4"/>
    <w:uiPriority w:val="9"/>
    <w:semiHidden/>
    <w:rsid w:val="00495AF2"/>
    <w:rPr>
      <w:rFonts w:eastAsia="Times New Roman" w:cs="Times New Roman"/>
      <w:i/>
      <w:iCs/>
      <w:color w:val="0F4761"/>
      <w:lang w:val="x-none" w:eastAsia="en-US"/>
    </w:rPr>
  </w:style>
  <w:style w:type="character" w:customStyle="1" w:styleId="Antrat5Diagrama">
    <w:name w:val="Antraštė 5 Diagrama"/>
    <w:link w:val="Antrat5"/>
    <w:uiPriority w:val="9"/>
    <w:semiHidden/>
    <w:rsid w:val="00495AF2"/>
    <w:rPr>
      <w:rFonts w:eastAsia="Times New Roman" w:cs="Times New Roman"/>
      <w:color w:val="0F4761"/>
      <w:lang w:val="x-none" w:eastAsia="en-US"/>
    </w:rPr>
  </w:style>
  <w:style w:type="character" w:customStyle="1" w:styleId="Antrat6Diagrama">
    <w:name w:val="Antraštė 6 Diagrama"/>
    <w:link w:val="Antrat6"/>
    <w:uiPriority w:val="9"/>
    <w:semiHidden/>
    <w:rsid w:val="00495AF2"/>
    <w:rPr>
      <w:rFonts w:eastAsia="Times New Roman" w:cs="Times New Roman"/>
      <w:i/>
      <w:iCs/>
      <w:color w:val="595959"/>
      <w:lang w:val="x-none" w:eastAsia="en-US"/>
    </w:rPr>
  </w:style>
  <w:style w:type="character" w:customStyle="1" w:styleId="Antrat7Diagrama">
    <w:name w:val="Antraštė 7 Diagrama"/>
    <w:link w:val="Antrat7"/>
    <w:uiPriority w:val="9"/>
    <w:semiHidden/>
    <w:rsid w:val="00495AF2"/>
    <w:rPr>
      <w:rFonts w:eastAsia="Times New Roman" w:cs="Times New Roman"/>
      <w:color w:val="595959"/>
      <w:lang w:val="x-none" w:eastAsia="en-US"/>
    </w:rPr>
  </w:style>
  <w:style w:type="character" w:customStyle="1" w:styleId="Antrat8Diagrama">
    <w:name w:val="Antraštė 8 Diagrama"/>
    <w:link w:val="Antrat8"/>
    <w:uiPriority w:val="9"/>
    <w:semiHidden/>
    <w:rsid w:val="00495AF2"/>
    <w:rPr>
      <w:rFonts w:eastAsia="Times New Roman" w:cs="Times New Roman"/>
      <w:i/>
      <w:iCs/>
      <w:color w:val="272727"/>
      <w:lang w:val="x-none" w:eastAsia="en-US"/>
    </w:rPr>
  </w:style>
  <w:style w:type="character" w:customStyle="1" w:styleId="Antrat9Diagrama">
    <w:name w:val="Antraštė 9 Diagrama"/>
    <w:link w:val="Antrat9"/>
    <w:uiPriority w:val="9"/>
    <w:semiHidden/>
    <w:rsid w:val="00495AF2"/>
    <w:rPr>
      <w:rFonts w:eastAsia="Times New Roman" w:cs="Times New Roman"/>
      <w:color w:val="272727"/>
      <w:lang w:val="x-none" w:eastAsia="en-US"/>
    </w:rPr>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rsid w:val="00184482"/>
    <w:pPr>
      <w:widowControl w:val="0"/>
      <w:autoSpaceDE w:val="0"/>
      <w:autoSpaceDN w:val="0"/>
      <w:spacing w:after="0" w:line="240" w:lineRule="auto"/>
      <w:ind w:left="285"/>
    </w:pPr>
    <w:rPr>
      <w:rFonts w:ascii="Times New Roman" w:hAnsi="Times New Roman"/>
      <w:kern w:val="0"/>
      <w:sz w:val="22"/>
      <w:szCs w:val="22"/>
      <w:lang w:eastAsia="en-US"/>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184482"/>
    <w:rPr>
      <w:rFonts w:ascii="Times New Roman" w:hAnsi="Times New Roman"/>
      <w:kern w:val="0"/>
      <w:sz w:val="22"/>
      <w:lang w:val="x-none" w:eastAsia="en-US"/>
    </w:rPr>
  </w:style>
  <w:style w:type="table" w:styleId="Lentelstinklelis">
    <w:name w:val="Table Grid"/>
    <w:basedOn w:val="prastojilentel"/>
    <w:uiPriority w:val="39"/>
    <w:rsid w:val="0018448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184482"/>
    <w:pPr>
      <w:spacing w:after="200" w:line="240" w:lineRule="auto"/>
    </w:pPr>
    <w:rPr>
      <w:rFonts w:ascii="Calibri" w:hAnsi="Calibri" w:cs="Calibri"/>
      <w:i/>
      <w:iCs/>
      <w:color w:val="1F497D"/>
      <w:kern w:val="0"/>
      <w:sz w:val="18"/>
      <w:szCs w:val="18"/>
    </w:rPr>
  </w:style>
  <w:style w:type="paragraph" w:styleId="Pavadinimas">
    <w:name w:val="Title"/>
    <w:basedOn w:val="prastasis"/>
    <w:next w:val="prastasis"/>
    <w:link w:val="PavadinimasDiagrama"/>
    <w:uiPriority w:val="10"/>
    <w:qFormat/>
    <w:rsid w:val="00495AF2"/>
    <w:pPr>
      <w:spacing w:after="80" w:line="240" w:lineRule="auto"/>
      <w:contextualSpacing/>
    </w:pPr>
    <w:rPr>
      <w:rFonts w:ascii="Aptos Display" w:hAnsi="Aptos Display"/>
      <w:spacing w:val="-10"/>
      <w:kern w:val="28"/>
      <w:sz w:val="56"/>
      <w:szCs w:val="56"/>
      <w:lang w:eastAsia="en-US"/>
    </w:rPr>
  </w:style>
  <w:style w:type="character" w:customStyle="1" w:styleId="PavadinimasDiagrama">
    <w:name w:val="Pavadinimas Diagrama"/>
    <w:link w:val="Pavadinimas"/>
    <w:uiPriority w:val="10"/>
    <w:rsid w:val="00495AF2"/>
    <w:rPr>
      <w:rFonts w:ascii="Aptos Display" w:hAnsi="Aptos Display" w:cs="Times New Roman"/>
      <w:spacing w:val="-10"/>
      <w:kern w:val="28"/>
      <w:sz w:val="56"/>
      <w:szCs w:val="56"/>
      <w:lang w:val="x-none" w:eastAsia="en-US"/>
    </w:rPr>
  </w:style>
  <w:style w:type="paragraph" w:styleId="Paantrat">
    <w:name w:val="Subtitle"/>
    <w:basedOn w:val="prastasis"/>
    <w:next w:val="prastasis"/>
    <w:link w:val="PaantratDiagrama"/>
    <w:uiPriority w:val="11"/>
    <w:qFormat/>
    <w:rsid w:val="00495AF2"/>
    <w:pPr>
      <w:numPr>
        <w:ilvl w:val="1"/>
      </w:numPr>
    </w:pPr>
    <w:rPr>
      <w:color w:val="595959"/>
      <w:spacing w:val="15"/>
      <w:sz w:val="28"/>
      <w:szCs w:val="28"/>
      <w:lang w:eastAsia="en-US"/>
    </w:rPr>
  </w:style>
  <w:style w:type="character" w:customStyle="1" w:styleId="PaantratDiagrama">
    <w:name w:val="Paantraštė Diagrama"/>
    <w:link w:val="Paantrat"/>
    <w:uiPriority w:val="11"/>
    <w:rsid w:val="00495AF2"/>
    <w:rPr>
      <w:rFonts w:eastAsia="Times New Roman" w:cs="Times New Roman"/>
      <w:color w:val="595959"/>
      <w:spacing w:val="15"/>
      <w:sz w:val="28"/>
      <w:szCs w:val="28"/>
      <w:lang w:val="x-none" w:eastAsia="en-US"/>
    </w:rPr>
  </w:style>
  <w:style w:type="paragraph" w:styleId="Citata">
    <w:name w:val="Quote"/>
    <w:basedOn w:val="prastasis"/>
    <w:next w:val="prastasis"/>
    <w:link w:val="CitataDiagrama"/>
    <w:uiPriority w:val="29"/>
    <w:qFormat/>
    <w:rsid w:val="00495AF2"/>
    <w:pPr>
      <w:spacing w:before="160"/>
      <w:jc w:val="center"/>
    </w:pPr>
    <w:rPr>
      <w:rFonts w:cs="Arial"/>
      <w:i/>
      <w:iCs/>
      <w:color w:val="404040"/>
      <w:lang w:eastAsia="en-US"/>
    </w:rPr>
  </w:style>
  <w:style w:type="character" w:customStyle="1" w:styleId="CitataDiagrama">
    <w:name w:val="Citata Diagrama"/>
    <w:link w:val="Citata"/>
    <w:uiPriority w:val="29"/>
    <w:rsid w:val="00495AF2"/>
    <w:rPr>
      <w:rFonts w:eastAsia="Times New Roman" w:cs="Arial"/>
      <w:i/>
      <w:iCs/>
      <w:color w:val="404040"/>
      <w:lang w:val="x-none" w:eastAsia="en-US"/>
    </w:rPr>
  </w:style>
  <w:style w:type="character" w:styleId="Rykuspabraukimas">
    <w:name w:val="Intense Emphasis"/>
    <w:uiPriority w:val="21"/>
    <w:qFormat/>
    <w:rsid w:val="00495AF2"/>
    <w:rPr>
      <w:i/>
      <w:color w:val="0F4761"/>
    </w:rPr>
  </w:style>
  <w:style w:type="paragraph" w:styleId="Iskirtacitata">
    <w:name w:val="Intense Quote"/>
    <w:basedOn w:val="prastasis"/>
    <w:next w:val="prastasis"/>
    <w:link w:val="IskirtacitataDiagrama"/>
    <w:uiPriority w:val="30"/>
    <w:qFormat/>
    <w:rsid w:val="00495AF2"/>
    <w:pPr>
      <w:pBdr>
        <w:top w:val="single" w:sz="4" w:space="10" w:color="0F4761"/>
        <w:bottom w:val="single" w:sz="4" w:space="10" w:color="0F4761"/>
      </w:pBdr>
      <w:spacing w:before="360" w:after="360"/>
      <w:ind w:left="864" w:right="864"/>
      <w:jc w:val="center"/>
    </w:pPr>
    <w:rPr>
      <w:rFonts w:cs="Arial"/>
      <w:i/>
      <w:iCs/>
      <w:color w:val="0F4761"/>
      <w:lang w:eastAsia="en-US"/>
    </w:rPr>
  </w:style>
  <w:style w:type="character" w:customStyle="1" w:styleId="IskirtacitataDiagrama">
    <w:name w:val="Išskirta citata Diagrama"/>
    <w:link w:val="Iskirtacitata"/>
    <w:uiPriority w:val="30"/>
    <w:rsid w:val="00495AF2"/>
    <w:rPr>
      <w:rFonts w:eastAsia="Times New Roman" w:cs="Arial"/>
      <w:i/>
      <w:iCs/>
      <w:color w:val="0F4761"/>
      <w:lang w:val="x-none" w:eastAsia="en-US"/>
    </w:rPr>
  </w:style>
  <w:style w:type="character" w:styleId="Rykinuoroda">
    <w:name w:val="Intense Reference"/>
    <w:uiPriority w:val="32"/>
    <w:qFormat/>
    <w:rsid w:val="00495AF2"/>
    <w:rPr>
      <w:b/>
      <w:smallCaps/>
      <w:color w:val="0F4761"/>
      <w:spacing w:val="5"/>
    </w:rPr>
  </w:style>
  <w:style w:type="paragraph" w:customStyle="1" w:styleId="Sraassunumeriais41">
    <w:name w:val="Sąrašas su numeriais 41"/>
    <w:basedOn w:val="prastasis"/>
    <w:rsid w:val="00495AF2"/>
    <w:pPr>
      <w:numPr>
        <w:numId w:val="14"/>
      </w:numPr>
      <w:suppressAutoHyphens/>
      <w:spacing w:line="259" w:lineRule="auto"/>
      <w:textDirection w:val="btLr"/>
      <w:textAlignment w:val="top"/>
      <w:outlineLvl w:val="0"/>
    </w:pPr>
    <w:rPr>
      <w:rFonts w:ascii="SEB SansSerif" w:hAnsi="SEB SansSerif"/>
      <w:kern w:val="0"/>
      <w:position w:val="-1"/>
      <w:sz w:val="22"/>
      <w:szCs w:val="22"/>
      <w:lang w:val="en-US" w:eastAsia="en-US"/>
    </w:rPr>
  </w:style>
  <w:style w:type="paragraph" w:customStyle="1" w:styleId="Antrat11">
    <w:name w:val="Antraštė 11"/>
    <w:basedOn w:val="prastasis"/>
    <w:next w:val="prastasis"/>
    <w:rsid w:val="00495AF2"/>
    <w:pPr>
      <w:keepNext/>
      <w:numPr>
        <w:numId w:val="15"/>
      </w:numPr>
      <w:suppressAutoHyphens/>
      <w:spacing w:before="360" w:after="360" w:line="1" w:lineRule="atLeast"/>
      <w:jc w:val="center"/>
      <w:textDirection w:val="btLr"/>
      <w:textAlignment w:val="top"/>
      <w:outlineLvl w:val="0"/>
    </w:pPr>
    <w:rPr>
      <w:rFonts w:ascii="Times New Roman" w:hAnsi="Times New Roman"/>
      <w:b/>
      <w:kern w:val="0"/>
      <w:position w:val="-1"/>
      <w:sz w:val="28"/>
      <w:szCs w:val="22"/>
    </w:rPr>
  </w:style>
  <w:style w:type="paragraph" w:customStyle="1" w:styleId="Antrat21">
    <w:name w:val="Antraštė 21"/>
    <w:basedOn w:val="prastasis"/>
    <w:next w:val="prastasis"/>
    <w:rsid w:val="00495AF2"/>
    <w:pPr>
      <w:numPr>
        <w:ilvl w:val="1"/>
        <w:numId w:val="15"/>
      </w:numPr>
      <w:suppressAutoHyphens/>
      <w:spacing w:after="0" w:line="1" w:lineRule="atLeast"/>
      <w:jc w:val="both"/>
      <w:textDirection w:val="btLr"/>
      <w:textAlignment w:val="top"/>
      <w:outlineLvl w:val="1"/>
    </w:pPr>
    <w:rPr>
      <w:rFonts w:ascii="Times New Roman" w:hAnsi="Times New Roman"/>
      <w:kern w:val="0"/>
      <w:position w:val="-1"/>
      <w:szCs w:val="20"/>
    </w:rPr>
  </w:style>
  <w:style w:type="paragraph" w:customStyle="1" w:styleId="Antrat31">
    <w:name w:val="Antraštė 31"/>
    <w:basedOn w:val="prastasis"/>
    <w:next w:val="prastasis"/>
    <w:rsid w:val="00495AF2"/>
    <w:pPr>
      <w:keepNext/>
      <w:numPr>
        <w:ilvl w:val="2"/>
        <w:numId w:val="15"/>
      </w:numPr>
      <w:suppressAutoHyphens/>
      <w:spacing w:after="0" w:line="1" w:lineRule="atLeast"/>
      <w:jc w:val="both"/>
      <w:textDirection w:val="btLr"/>
      <w:textAlignment w:val="top"/>
      <w:outlineLvl w:val="2"/>
    </w:pPr>
    <w:rPr>
      <w:rFonts w:ascii="Times New Roman" w:hAnsi="Times New Roman"/>
      <w:kern w:val="0"/>
      <w:position w:val="-1"/>
      <w:szCs w:val="20"/>
    </w:rPr>
  </w:style>
  <w:style w:type="paragraph" w:customStyle="1" w:styleId="Antrat41">
    <w:name w:val="Antraštė 41"/>
    <w:basedOn w:val="prastasis"/>
    <w:next w:val="prastasis"/>
    <w:rsid w:val="00495AF2"/>
    <w:pPr>
      <w:keepNext/>
      <w:numPr>
        <w:ilvl w:val="3"/>
        <w:numId w:val="15"/>
      </w:numPr>
      <w:suppressAutoHyphens/>
      <w:spacing w:after="0" w:line="1" w:lineRule="atLeast"/>
      <w:textDirection w:val="btLr"/>
      <w:textAlignment w:val="top"/>
      <w:outlineLvl w:val="3"/>
    </w:pPr>
    <w:rPr>
      <w:rFonts w:ascii="Times New Roman" w:hAnsi="Times New Roman"/>
      <w:b/>
      <w:kern w:val="0"/>
      <w:position w:val="-1"/>
      <w:sz w:val="44"/>
      <w:szCs w:val="20"/>
    </w:rPr>
  </w:style>
  <w:style w:type="paragraph" w:customStyle="1" w:styleId="Antrat51">
    <w:name w:val="Antraštė 51"/>
    <w:basedOn w:val="prastasis"/>
    <w:next w:val="prastasis"/>
    <w:rsid w:val="00495AF2"/>
    <w:pPr>
      <w:keepNext/>
      <w:numPr>
        <w:ilvl w:val="4"/>
        <w:numId w:val="15"/>
      </w:numPr>
      <w:suppressAutoHyphens/>
      <w:spacing w:after="0" w:line="1" w:lineRule="atLeast"/>
      <w:textDirection w:val="btLr"/>
      <w:textAlignment w:val="top"/>
      <w:outlineLvl w:val="4"/>
    </w:pPr>
    <w:rPr>
      <w:rFonts w:ascii="Times New Roman" w:hAnsi="Times New Roman"/>
      <w:b/>
      <w:kern w:val="0"/>
      <w:position w:val="-1"/>
      <w:sz w:val="40"/>
      <w:szCs w:val="20"/>
    </w:rPr>
  </w:style>
  <w:style w:type="paragraph" w:customStyle="1" w:styleId="Antrat61">
    <w:name w:val="Antraštė 61"/>
    <w:basedOn w:val="prastasis"/>
    <w:next w:val="prastasis"/>
    <w:rsid w:val="00495AF2"/>
    <w:pPr>
      <w:keepNext/>
      <w:numPr>
        <w:ilvl w:val="5"/>
        <w:numId w:val="15"/>
      </w:numPr>
      <w:suppressAutoHyphens/>
      <w:spacing w:after="0" w:line="1" w:lineRule="atLeast"/>
      <w:textDirection w:val="btLr"/>
      <w:textAlignment w:val="top"/>
      <w:outlineLvl w:val="5"/>
    </w:pPr>
    <w:rPr>
      <w:rFonts w:ascii="Times New Roman" w:hAnsi="Times New Roman"/>
      <w:b/>
      <w:kern w:val="0"/>
      <w:position w:val="-1"/>
      <w:sz w:val="36"/>
      <w:szCs w:val="20"/>
    </w:rPr>
  </w:style>
  <w:style w:type="paragraph" w:customStyle="1" w:styleId="Antrat71">
    <w:name w:val="Antraštė 71"/>
    <w:basedOn w:val="prastasis"/>
    <w:next w:val="prastasis"/>
    <w:rsid w:val="00495AF2"/>
    <w:pPr>
      <w:keepNext/>
      <w:numPr>
        <w:ilvl w:val="6"/>
        <w:numId w:val="15"/>
      </w:numPr>
      <w:suppressAutoHyphens/>
      <w:spacing w:after="0" w:line="1" w:lineRule="atLeast"/>
      <w:textDirection w:val="btLr"/>
      <w:textAlignment w:val="top"/>
      <w:outlineLvl w:val="6"/>
    </w:pPr>
    <w:rPr>
      <w:rFonts w:ascii="Times New Roman" w:hAnsi="Times New Roman"/>
      <w:kern w:val="0"/>
      <w:position w:val="-1"/>
      <w:sz w:val="48"/>
      <w:szCs w:val="20"/>
    </w:rPr>
  </w:style>
  <w:style w:type="paragraph" w:customStyle="1" w:styleId="Antrat81">
    <w:name w:val="Antraštė 81"/>
    <w:basedOn w:val="prastasis"/>
    <w:next w:val="prastasis"/>
    <w:rsid w:val="00495AF2"/>
    <w:pPr>
      <w:keepNext/>
      <w:numPr>
        <w:ilvl w:val="7"/>
        <w:numId w:val="15"/>
      </w:numPr>
      <w:suppressAutoHyphens/>
      <w:spacing w:after="0" w:line="1" w:lineRule="atLeast"/>
      <w:textDirection w:val="btLr"/>
      <w:textAlignment w:val="top"/>
      <w:outlineLvl w:val="7"/>
    </w:pPr>
    <w:rPr>
      <w:rFonts w:ascii="Times New Roman" w:hAnsi="Times New Roman"/>
      <w:b/>
      <w:kern w:val="0"/>
      <w:position w:val="-1"/>
      <w:sz w:val="18"/>
      <w:szCs w:val="20"/>
    </w:rPr>
  </w:style>
  <w:style w:type="paragraph" w:customStyle="1" w:styleId="Antrat91">
    <w:name w:val="Antraštė 91"/>
    <w:basedOn w:val="prastasis"/>
    <w:next w:val="prastasis"/>
    <w:rsid w:val="00495AF2"/>
    <w:pPr>
      <w:keepNext/>
      <w:numPr>
        <w:ilvl w:val="8"/>
        <w:numId w:val="15"/>
      </w:numPr>
      <w:suppressAutoHyphens/>
      <w:spacing w:after="0" w:line="1" w:lineRule="atLeast"/>
      <w:textDirection w:val="btLr"/>
      <w:textAlignment w:val="top"/>
      <w:outlineLvl w:val="8"/>
    </w:pPr>
    <w:rPr>
      <w:rFonts w:ascii="Times New Roman" w:hAnsi="Times New Roman"/>
      <w:kern w:val="0"/>
      <w:position w:val="-1"/>
      <w:sz w:val="40"/>
      <w:szCs w:val="20"/>
    </w:rPr>
  </w:style>
  <w:style w:type="paragraph" w:customStyle="1" w:styleId="Normal-Numbering">
    <w:name w:val="Normal - Numbering"/>
    <w:basedOn w:val="prastasis"/>
    <w:rsid w:val="00495AF2"/>
    <w:pPr>
      <w:numPr>
        <w:numId w:val="16"/>
      </w:numPr>
      <w:suppressAutoHyphens/>
      <w:spacing w:line="259" w:lineRule="auto"/>
      <w:ind w:leftChars="-1" w:left="-1" w:hangingChars="1" w:hanging="1"/>
      <w:textDirection w:val="btLr"/>
      <w:textAlignment w:val="top"/>
      <w:outlineLvl w:val="0"/>
    </w:pPr>
    <w:rPr>
      <w:rFonts w:ascii="SEB SansSerif" w:hAnsi="SEB SansSerif"/>
      <w:kern w:val="0"/>
      <w:position w:val="-1"/>
      <w:sz w:val="22"/>
      <w:szCs w:val="22"/>
      <w:lang w:val="en-US" w:eastAsia="en-US"/>
    </w:rPr>
  </w:style>
  <w:style w:type="character" w:styleId="Komentaronuoroda">
    <w:name w:val="annotation reference"/>
    <w:uiPriority w:val="99"/>
    <w:semiHidden/>
    <w:unhideWhenUsed/>
    <w:rsid w:val="00495AF2"/>
    <w:rPr>
      <w:sz w:val="16"/>
    </w:rPr>
  </w:style>
  <w:style w:type="paragraph" w:styleId="Komentarotekstas">
    <w:name w:val="annotation text"/>
    <w:basedOn w:val="prastasis"/>
    <w:link w:val="KomentarotekstasDiagrama"/>
    <w:uiPriority w:val="99"/>
    <w:unhideWhenUsed/>
    <w:rsid w:val="00495AF2"/>
    <w:pPr>
      <w:spacing w:line="240" w:lineRule="auto"/>
    </w:pPr>
    <w:rPr>
      <w:rFonts w:cs="Arial"/>
      <w:sz w:val="20"/>
      <w:szCs w:val="20"/>
      <w:lang w:eastAsia="en-US"/>
    </w:rPr>
  </w:style>
  <w:style w:type="character" w:customStyle="1" w:styleId="KomentarotekstasDiagrama">
    <w:name w:val="Komentaro tekstas Diagrama"/>
    <w:link w:val="Komentarotekstas"/>
    <w:uiPriority w:val="99"/>
    <w:rsid w:val="00495AF2"/>
    <w:rPr>
      <w:rFonts w:eastAsia="Times New Roman" w:cs="Arial"/>
      <w:sz w:val="20"/>
      <w:szCs w:val="20"/>
      <w:lang w:val="x-none" w:eastAsia="en-US"/>
    </w:rPr>
  </w:style>
  <w:style w:type="paragraph" w:styleId="Komentarotema">
    <w:name w:val="annotation subject"/>
    <w:basedOn w:val="Komentarotekstas"/>
    <w:next w:val="Komentarotekstas"/>
    <w:link w:val="KomentarotemaDiagrama"/>
    <w:uiPriority w:val="99"/>
    <w:semiHidden/>
    <w:unhideWhenUsed/>
    <w:rsid w:val="00495AF2"/>
    <w:rPr>
      <w:b/>
      <w:bCs/>
    </w:rPr>
  </w:style>
  <w:style w:type="character" w:customStyle="1" w:styleId="KomentarotemaDiagrama">
    <w:name w:val="Komentaro tema Diagrama"/>
    <w:link w:val="Komentarotema"/>
    <w:uiPriority w:val="99"/>
    <w:semiHidden/>
    <w:rsid w:val="00495AF2"/>
    <w:rPr>
      <w:rFonts w:eastAsia="Times New Roman" w:cs="Arial"/>
      <w:b/>
      <w:bCs/>
      <w:sz w:val="20"/>
      <w:szCs w:val="20"/>
      <w:lang w:val="x-none" w:eastAsia="en-US"/>
    </w:rPr>
  </w:style>
  <w:style w:type="paragraph" w:styleId="Pataisymai">
    <w:name w:val="Revision"/>
    <w:hidden/>
    <w:uiPriority w:val="99"/>
    <w:semiHidden/>
    <w:rsid w:val="00495AF2"/>
    <w:rPr>
      <w:rFonts w:cs="Arial"/>
      <w:kern w:val="2"/>
      <w:sz w:val="24"/>
      <w:szCs w:val="24"/>
      <w:lang w:eastAsia="en-US"/>
    </w:rPr>
  </w:style>
  <w:style w:type="character" w:customStyle="1" w:styleId="fadeinm1hgl8">
    <w:name w:val="_fadein_m1hgl_8"/>
    <w:rsid w:val="00495A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28993</Words>
  <Characters>16527</Characters>
  <Application>Microsoft Office Word</Application>
  <DocSecurity>4</DocSecurity>
  <Lines>137</Lines>
  <Paragraphs>90</Paragraphs>
  <ScaleCrop>false</ScaleCrop>
  <Company/>
  <LinksUpToDate>false</LinksUpToDate>
  <CharactersWithSpaces>45430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2025-10-15T08:58:00Z</dcterms:created>
  <dcterms:modified xsi:type="dcterms:W3CDTF">2025-10-15T08:58:00Z</dcterms:modified>
</cp:coreProperties>
</file>