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3544"/>
      </w:tblGrid>
      <w:tr w:rsidR="00A2417D" w:rsidRPr="000956E7" w14:paraId="753EDAD4" w14:textId="77777777" w:rsidTr="00E14819">
        <w:trPr>
          <w:trHeight w:val="20"/>
        </w:trPr>
        <w:tc>
          <w:tcPr>
            <w:tcW w:w="567" w:type="dxa"/>
            <w:shd w:val="clear" w:color="auto" w:fill="EDEDED" w:themeFill="accent3" w:themeFillTint="33"/>
          </w:tcPr>
          <w:p w14:paraId="04997D90" w14:textId="77777777" w:rsidR="00A2417D" w:rsidRPr="000956E7" w:rsidRDefault="00A2417D" w:rsidP="00E1481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Eil.</w:t>
            </w:r>
          </w:p>
          <w:p w14:paraId="0F72B357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694" w:type="dxa"/>
            <w:shd w:val="clear" w:color="auto" w:fill="EDEDED" w:themeFill="accent3" w:themeFillTint="33"/>
            <w:vAlign w:val="center"/>
          </w:tcPr>
          <w:p w14:paraId="3E56C2A8" w14:textId="77777777" w:rsidR="00A2417D" w:rsidRPr="000956E7" w:rsidRDefault="00A2417D" w:rsidP="00E148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Veiksmas</w:t>
            </w:r>
          </w:p>
        </w:tc>
        <w:tc>
          <w:tcPr>
            <w:tcW w:w="2976" w:type="dxa"/>
            <w:shd w:val="clear" w:color="auto" w:fill="EDEDED" w:themeFill="accent3" w:themeFillTint="33"/>
            <w:vAlign w:val="center"/>
            <w:hideMark/>
          </w:tcPr>
          <w:p w14:paraId="21768DC3" w14:textId="77777777" w:rsidR="00A2417D" w:rsidRPr="000956E7" w:rsidRDefault="00A2417D" w:rsidP="00E14819">
            <w:pPr>
              <w:spacing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Data/Dienų Skaičius/ Laikas</w:t>
            </w:r>
          </w:p>
          <w:p w14:paraId="5C292670" w14:textId="77777777" w:rsidR="00A2417D" w:rsidRPr="000956E7" w:rsidRDefault="00A2417D" w:rsidP="00E14819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(Lietuvos laiku)</w:t>
            </w:r>
          </w:p>
        </w:tc>
        <w:tc>
          <w:tcPr>
            <w:tcW w:w="3544" w:type="dxa"/>
            <w:shd w:val="clear" w:color="auto" w:fill="EDEDED" w:themeFill="accent3" w:themeFillTint="33"/>
            <w:vAlign w:val="center"/>
            <w:hideMark/>
          </w:tcPr>
          <w:p w14:paraId="31B48429" w14:textId="77777777" w:rsidR="00A2417D" w:rsidRPr="000956E7" w:rsidRDefault="00A2417D" w:rsidP="00E14819">
            <w:pPr>
              <w:spacing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Pastabos</w:t>
            </w:r>
          </w:p>
        </w:tc>
      </w:tr>
      <w:tr w:rsidR="00A2417D" w:rsidRPr="000956E7" w14:paraId="57A2E2B3" w14:textId="77777777" w:rsidTr="00E14819">
        <w:trPr>
          <w:trHeight w:val="20"/>
        </w:trPr>
        <w:tc>
          <w:tcPr>
            <w:tcW w:w="567" w:type="dxa"/>
          </w:tcPr>
          <w:p w14:paraId="075DF13A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9FBFB70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2976" w:type="dxa"/>
          </w:tcPr>
          <w:p w14:paraId="12E9C877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Nurodytas skelbime apie pirkimą</w:t>
            </w:r>
          </w:p>
        </w:tc>
        <w:tc>
          <w:tcPr>
            <w:tcW w:w="3544" w:type="dxa"/>
          </w:tcPr>
          <w:p w14:paraId="2DBC295D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Perkančioji organizacija turi teisę pratęsti pasiūlymų pateikimo terminą.</w:t>
            </w:r>
          </w:p>
          <w:p w14:paraId="268BAE1A" w14:textId="77777777" w:rsidR="00A2417D" w:rsidRPr="000956E7" w:rsidRDefault="00A2417D" w:rsidP="00E14819">
            <w:pPr>
              <w:spacing w:line="240" w:lineRule="auto"/>
              <w:ind w:firstLine="0"/>
              <w:rPr>
                <w:color w:val="7030A0"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5 skyrių „</w:t>
            </w:r>
            <w:r w:rsidRPr="000956E7">
              <w:rPr>
                <w:i/>
                <w:sz w:val="24"/>
                <w:szCs w:val="24"/>
              </w:rPr>
              <w:t>Pirkimo dokumentų paaiškinimai ir patikslinimai</w:t>
            </w:r>
            <w:r w:rsidRPr="000956E7">
              <w:rPr>
                <w:sz w:val="24"/>
                <w:szCs w:val="24"/>
              </w:rPr>
              <w:t>“</w:t>
            </w:r>
          </w:p>
        </w:tc>
      </w:tr>
      <w:tr w:rsidR="00A2417D" w:rsidRPr="000956E7" w14:paraId="48E7D4CA" w14:textId="77777777" w:rsidTr="00E14819">
        <w:trPr>
          <w:trHeight w:val="20"/>
        </w:trPr>
        <w:tc>
          <w:tcPr>
            <w:tcW w:w="567" w:type="dxa"/>
          </w:tcPr>
          <w:p w14:paraId="1EDFE344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E1E734F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2976" w:type="dxa"/>
          </w:tcPr>
          <w:p w14:paraId="413A5BBD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 xml:space="preserve">Likus </w:t>
            </w:r>
            <w:r w:rsidRPr="000956E7">
              <w:rPr>
                <w:b/>
                <w:sz w:val="24"/>
                <w:szCs w:val="24"/>
              </w:rPr>
              <w:t>2 (dviem) darbo dienoms</w:t>
            </w:r>
            <w:r w:rsidRPr="000956E7">
              <w:rPr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544" w:type="dxa"/>
          </w:tcPr>
          <w:p w14:paraId="76DE4AC8" w14:textId="77777777" w:rsidR="00A2417D" w:rsidRPr="000956E7" w:rsidRDefault="00A2417D" w:rsidP="00E14819">
            <w:pPr>
              <w:spacing w:line="240" w:lineRule="auto"/>
              <w:ind w:firstLine="34"/>
              <w:rPr>
                <w:color w:val="7030A0"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5 skyrių „</w:t>
            </w:r>
            <w:r w:rsidRPr="000956E7">
              <w:rPr>
                <w:i/>
                <w:sz w:val="24"/>
                <w:szCs w:val="24"/>
              </w:rPr>
              <w:t>Pirkimo dokumentų paaiškinimai ir patikslinimai</w:t>
            </w:r>
            <w:r w:rsidRPr="000956E7">
              <w:rPr>
                <w:sz w:val="24"/>
                <w:szCs w:val="24"/>
              </w:rPr>
              <w:t>“</w:t>
            </w:r>
            <w:r w:rsidRPr="000956E7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  <w:tr w:rsidR="00A2417D" w:rsidRPr="000956E7" w14:paraId="1473FE16" w14:textId="77777777" w:rsidTr="00E14819">
        <w:trPr>
          <w:trHeight w:val="20"/>
        </w:trPr>
        <w:tc>
          <w:tcPr>
            <w:tcW w:w="567" w:type="dxa"/>
          </w:tcPr>
          <w:p w14:paraId="00DB2639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2560E34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0956E7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2976" w:type="dxa"/>
          </w:tcPr>
          <w:p w14:paraId="6A6BD541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Likus ne mažiau kaip</w:t>
            </w:r>
            <w:r w:rsidRPr="000956E7">
              <w:rPr>
                <w:b/>
                <w:sz w:val="24"/>
                <w:szCs w:val="24"/>
              </w:rPr>
              <w:t xml:space="preserve"> 1 (vienai) darbo dienai</w:t>
            </w:r>
            <w:r w:rsidRPr="000956E7">
              <w:rPr>
                <w:sz w:val="24"/>
                <w:szCs w:val="24"/>
              </w:rPr>
              <w:t xml:space="preserve"> iki pasiūlymų pateikimo termino pabaigos.</w:t>
            </w:r>
          </w:p>
        </w:tc>
        <w:tc>
          <w:tcPr>
            <w:tcW w:w="3544" w:type="dxa"/>
          </w:tcPr>
          <w:p w14:paraId="45E10770" w14:textId="77777777" w:rsidR="00A2417D" w:rsidRPr="000956E7" w:rsidRDefault="00A2417D" w:rsidP="00E1481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956E7">
              <w:rPr>
                <w:color w:val="000000"/>
                <w:sz w:val="24"/>
                <w:szCs w:val="24"/>
              </w:rPr>
              <w:t xml:space="preserve">Jei paaiškinimai ar patikslinimai teikiami perkančiosios organizacijos iniciatyva, jų pateikimo terminas nesikeičia. </w:t>
            </w:r>
          </w:p>
          <w:p w14:paraId="64E731F2" w14:textId="77777777" w:rsidR="00A2417D" w:rsidRPr="000956E7" w:rsidRDefault="00A2417D" w:rsidP="00E14819">
            <w:pPr>
              <w:spacing w:line="240" w:lineRule="auto"/>
              <w:ind w:firstLine="0"/>
              <w:rPr>
                <w:color w:val="7030A0"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5 skyrių „</w:t>
            </w:r>
            <w:r w:rsidRPr="000956E7">
              <w:rPr>
                <w:i/>
                <w:sz w:val="24"/>
                <w:szCs w:val="24"/>
              </w:rPr>
              <w:t>Pirkimo dokumentų paaiškinimai ir patikslinimai</w:t>
            </w:r>
            <w:r w:rsidRPr="000956E7">
              <w:rPr>
                <w:sz w:val="24"/>
                <w:szCs w:val="24"/>
              </w:rPr>
              <w:t>“</w:t>
            </w:r>
          </w:p>
        </w:tc>
      </w:tr>
      <w:tr w:rsidR="00A2417D" w:rsidRPr="000956E7" w14:paraId="744F738A" w14:textId="77777777" w:rsidTr="00E14819">
        <w:trPr>
          <w:trHeight w:val="1055"/>
        </w:trPr>
        <w:tc>
          <w:tcPr>
            <w:tcW w:w="567" w:type="dxa"/>
          </w:tcPr>
          <w:p w14:paraId="40E75E6B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hideMark/>
          </w:tcPr>
          <w:p w14:paraId="071E1334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2976" w:type="dxa"/>
            <w:hideMark/>
          </w:tcPr>
          <w:p w14:paraId="27D36DAF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 xml:space="preserve">Pradedamas ne anksčiau nei </w:t>
            </w:r>
            <w:r w:rsidRPr="000956E7">
              <w:rPr>
                <w:color w:val="000000" w:themeColor="text1"/>
                <w:sz w:val="24"/>
                <w:szCs w:val="24"/>
              </w:rPr>
              <w:t xml:space="preserve">po </w:t>
            </w:r>
            <w:r>
              <w:rPr>
                <w:color w:val="000000" w:themeColor="text1"/>
                <w:sz w:val="24"/>
                <w:szCs w:val="24"/>
              </w:rPr>
              <w:t>30</w:t>
            </w:r>
            <w:r w:rsidRPr="000956E7">
              <w:rPr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b/>
                <w:color w:val="000000" w:themeColor="text1"/>
                <w:sz w:val="24"/>
                <w:szCs w:val="24"/>
              </w:rPr>
              <w:t>trisdešimt</w:t>
            </w:r>
            <w:r w:rsidRPr="000956E7">
              <w:rPr>
                <w:b/>
                <w:color w:val="000000" w:themeColor="text1"/>
                <w:sz w:val="24"/>
                <w:szCs w:val="24"/>
              </w:rPr>
              <w:t>) minučių</w:t>
            </w:r>
            <w:r w:rsidRPr="000956E7">
              <w:rPr>
                <w:sz w:val="24"/>
                <w:szCs w:val="24"/>
              </w:rPr>
              <w:t xml:space="preserve"> po galutinių pasiūlymų pateikimo termino pabaigos</w:t>
            </w:r>
          </w:p>
        </w:tc>
        <w:tc>
          <w:tcPr>
            <w:tcW w:w="3544" w:type="dxa"/>
            <w:hideMark/>
          </w:tcPr>
          <w:p w14:paraId="7523AA76" w14:textId="77777777" w:rsidR="00A2417D" w:rsidRPr="000956E7" w:rsidRDefault="00A2417D" w:rsidP="00E14819">
            <w:pPr>
              <w:spacing w:line="240" w:lineRule="auto"/>
              <w:ind w:firstLine="34"/>
              <w:rPr>
                <w:iCs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12 skyrių „</w:t>
            </w:r>
            <w:r w:rsidRPr="000956E7">
              <w:rPr>
                <w:i/>
                <w:sz w:val="24"/>
                <w:szCs w:val="24"/>
              </w:rPr>
              <w:t>Susipažinimas su pasiūlymais</w:t>
            </w:r>
            <w:r w:rsidRPr="000956E7">
              <w:rPr>
                <w:sz w:val="24"/>
                <w:szCs w:val="24"/>
              </w:rPr>
              <w:t>“</w:t>
            </w:r>
          </w:p>
        </w:tc>
      </w:tr>
      <w:tr w:rsidR="00A2417D" w:rsidRPr="000956E7" w14:paraId="26A7CAC9" w14:textId="77777777" w:rsidTr="00E14819">
        <w:trPr>
          <w:trHeight w:val="20"/>
        </w:trPr>
        <w:tc>
          <w:tcPr>
            <w:tcW w:w="567" w:type="dxa"/>
          </w:tcPr>
          <w:p w14:paraId="27106CF2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C304479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2976" w:type="dxa"/>
          </w:tcPr>
          <w:p w14:paraId="22BFB784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t>90 (devyniasdešimt) dienų</w:t>
            </w:r>
            <w:r w:rsidRPr="000956E7">
              <w:rPr>
                <w:sz w:val="24"/>
                <w:szCs w:val="24"/>
              </w:rPr>
              <w:t xml:space="preserve"> nuo pasiūlymų pateikimo galutinio termino pabaigos. </w:t>
            </w:r>
          </w:p>
        </w:tc>
        <w:tc>
          <w:tcPr>
            <w:tcW w:w="3544" w:type="dxa"/>
          </w:tcPr>
          <w:p w14:paraId="2FF00976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 xml:space="preserve">Žr. pirkimo specialiųjų sąlygų 6 skyrių </w:t>
            </w:r>
            <w:r w:rsidRPr="000956E7">
              <w:rPr>
                <w:i/>
                <w:sz w:val="24"/>
                <w:szCs w:val="24"/>
              </w:rPr>
              <w:t>„Pasiūlymo galiojimo užtikrinimas“</w:t>
            </w:r>
          </w:p>
        </w:tc>
      </w:tr>
      <w:tr w:rsidR="00A2417D" w:rsidRPr="00E02339" w14:paraId="2438E8E6" w14:textId="77777777" w:rsidTr="00E14819">
        <w:trPr>
          <w:trHeight w:val="20"/>
        </w:trPr>
        <w:tc>
          <w:tcPr>
            <w:tcW w:w="567" w:type="dxa"/>
          </w:tcPr>
          <w:p w14:paraId="0E1B4F79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62294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8C48F40" w14:textId="77777777" w:rsidR="00A2417D" w:rsidRDefault="00A2417D" w:rsidP="00E14819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Pr="00622946">
              <w:rPr>
                <w:sz w:val="24"/>
                <w:szCs w:val="24"/>
                <w:lang w:eastAsia="en-US"/>
              </w:rPr>
              <w:t>rekių pavyzdži</w:t>
            </w:r>
            <w:r>
              <w:rPr>
                <w:sz w:val="24"/>
                <w:szCs w:val="24"/>
                <w:lang w:eastAsia="en-US"/>
              </w:rPr>
              <w:t xml:space="preserve">ai </w:t>
            </w:r>
          </w:p>
          <w:p w14:paraId="37B8703A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B64314" w14:textId="77777777" w:rsidR="00A2417D" w:rsidRPr="00E02339" w:rsidRDefault="00A2417D" w:rsidP="00E14819">
            <w:pPr>
              <w:spacing w:line="240" w:lineRule="auto"/>
              <w:ind w:firstLine="34"/>
              <w:rPr>
                <w:b/>
                <w:sz w:val="24"/>
                <w:szCs w:val="24"/>
              </w:rPr>
            </w:pPr>
            <w:r w:rsidRPr="00E02339">
              <w:rPr>
                <w:iCs/>
                <w:sz w:val="24"/>
                <w:szCs w:val="24"/>
              </w:rPr>
              <w:t xml:space="preserve">Pasiūlymų vertinimo metu, perkančiajai organizacijai paprašius, per </w:t>
            </w:r>
            <w:r w:rsidRPr="00E02339">
              <w:rPr>
                <w:b/>
                <w:bCs/>
                <w:iCs/>
                <w:sz w:val="24"/>
                <w:szCs w:val="24"/>
              </w:rPr>
              <w:t>7 (septynias) darbo dienas</w:t>
            </w:r>
            <w:r w:rsidRPr="00E02339">
              <w:rPr>
                <w:iCs/>
                <w:sz w:val="24"/>
                <w:szCs w:val="24"/>
              </w:rPr>
              <w:t xml:space="preserve"> arba kitą su tiekėju suderintą protingą terminą, atsižvelgiant į realų laiką reikalingą atitinkamiems pavyzdžiams gauti ir pristatyti.</w:t>
            </w:r>
          </w:p>
        </w:tc>
        <w:tc>
          <w:tcPr>
            <w:tcW w:w="3544" w:type="dxa"/>
          </w:tcPr>
          <w:p w14:paraId="20382039" w14:textId="77777777" w:rsidR="00A2417D" w:rsidRPr="00E02339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E02339">
              <w:rPr>
                <w:sz w:val="24"/>
                <w:szCs w:val="24"/>
                <w:lang w:eastAsia="en-US"/>
              </w:rPr>
              <w:t>Žr. pirkimo specialiųjų sąlygų 7 skyrių „</w:t>
            </w:r>
            <w:r w:rsidRPr="00E02339">
              <w:rPr>
                <w:i/>
                <w:sz w:val="24"/>
                <w:szCs w:val="24"/>
                <w:lang w:eastAsia="en-US"/>
              </w:rPr>
              <w:t>Pasiūlymų vertinimas</w:t>
            </w:r>
            <w:r w:rsidRPr="00E02339">
              <w:rPr>
                <w:sz w:val="24"/>
                <w:szCs w:val="24"/>
                <w:lang w:eastAsia="en-US"/>
              </w:rPr>
              <w:t>“.</w:t>
            </w:r>
          </w:p>
        </w:tc>
      </w:tr>
      <w:tr w:rsidR="00A2417D" w:rsidRPr="00E55D80" w14:paraId="0D3D8A24" w14:textId="77777777" w:rsidTr="00E14819">
        <w:trPr>
          <w:trHeight w:val="20"/>
        </w:trPr>
        <w:tc>
          <w:tcPr>
            <w:tcW w:w="567" w:type="dxa"/>
          </w:tcPr>
          <w:p w14:paraId="364B9041" w14:textId="77777777" w:rsidR="00A2417D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0BE9D925" w14:textId="77777777" w:rsidR="00A2417D" w:rsidRPr="00622946" w:rsidRDefault="00A2417D" w:rsidP="00E14819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4328E0">
              <w:rPr>
                <w:sz w:val="22"/>
                <w:szCs w:val="22"/>
              </w:rPr>
              <w:t>Objekto apžiūra</w:t>
            </w:r>
          </w:p>
        </w:tc>
        <w:tc>
          <w:tcPr>
            <w:tcW w:w="2976" w:type="dxa"/>
          </w:tcPr>
          <w:p w14:paraId="253C1784" w14:textId="370C2540" w:rsidR="00A2417D" w:rsidRPr="00E02339" w:rsidRDefault="004D58DA" w:rsidP="00E1481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NETAIKOMA</w:t>
            </w:r>
          </w:p>
        </w:tc>
        <w:tc>
          <w:tcPr>
            <w:tcW w:w="3544" w:type="dxa"/>
          </w:tcPr>
          <w:p w14:paraId="0D5EE9D7" w14:textId="77777777" w:rsidR="00A2417D" w:rsidRPr="00E55D80" w:rsidRDefault="00A2417D" w:rsidP="00E14819">
            <w:pPr>
              <w:spacing w:line="240" w:lineRule="auto"/>
              <w:ind w:firstLine="34"/>
              <w:rPr>
                <w:sz w:val="24"/>
                <w:szCs w:val="24"/>
                <w:lang w:eastAsia="en-US"/>
              </w:rPr>
            </w:pPr>
            <w:r w:rsidRPr="00E55D80">
              <w:rPr>
                <w:sz w:val="22"/>
                <w:szCs w:val="22"/>
              </w:rPr>
              <w:t>Žr. pirkimo specialiųjų sąlygų 2.5 punktą.</w:t>
            </w:r>
          </w:p>
        </w:tc>
      </w:tr>
      <w:tr w:rsidR="00A2417D" w:rsidRPr="000956E7" w14:paraId="1D7980BC" w14:textId="77777777" w:rsidTr="00E14819">
        <w:trPr>
          <w:trHeight w:val="20"/>
        </w:trPr>
        <w:tc>
          <w:tcPr>
            <w:tcW w:w="567" w:type="dxa"/>
          </w:tcPr>
          <w:p w14:paraId="0CE940ED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6B6C8043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rFonts w:eastAsia="Arial"/>
                <w:sz w:val="24"/>
                <w:szCs w:val="24"/>
              </w:rPr>
              <w:t>Perkančioji organizacija</w:t>
            </w:r>
            <w:r w:rsidRPr="000956E7">
              <w:rPr>
                <w:sz w:val="24"/>
                <w:szCs w:val="24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2976" w:type="dxa"/>
          </w:tcPr>
          <w:p w14:paraId="3C818513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>NETAIKOMA</w:t>
            </w:r>
          </w:p>
        </w:tc>
        <w:tc>
          <w:tcPr>
            <w:tcW w:w="3544" w:type="dxa"/>
          </w:tcPr>
          <w:p w14:paraId="4FDAF1C2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 xml:space="preserve">Žr. pirkimo specialiųjų sąlygų 6 skyrių </w:t>
            </w:r>
            <w:r w:rsidRPr="000956E7">
              <w:rPr>
                <w:i/>
                <w:sz w:val="24"/>
                <w:szCs w:val="24"/>
                <w:lang w:eastAsia="en-US"/>
              </w:rPr>
              <w:t>„Pasiūlymo galiojimo užtikrinimas“</w:t>
            </w:r>
          </w:p>
        </w:tc>
      </w:tr>
      <w:tr w:rsidR="00A2417D" w:rsidRPr="000956E7" w14:paraId="6182A0BB" w14:textId="77777777" w:rsidTr="00E14819">
        <w:trPr>
          <w:trHeight w:val="20"/>
        </w:trPr>
        <w:tc>
          <w:tcPr>
            <w:tcW w:w="567" w:type="dxa"/>
          </w:tcPr>
          <w:p w14:paraId="594C7D4B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</w:tcPr>
          <w:p w14:paraId="666F8DA5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Pasiūlymo galiojimo užtikrinimas pirkimo dalyviui grąžinamas (arba atsisakoma teisių į jį) per</w:t>
            </w:r>
          </w:p>
        </w:tc>
        <w:tc>
          <w:tcPr>
            <w:tcW w:w="2976" w:type="dxa"/>
          </w:tcPr>
          <w:p w14:paraId="6099E641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>NETAIKOMA</w:t>
            </w:r>
          </w:p>
        </w:tc>
        <w:tc>
          <w:tcPr>
            <w:tcW w:w="3544" w:type="dxa"/>
          </w:tcPr>
          <w:p w14:paraId="0B233A5C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 xml:space="preserve">Žr. pirkimo specialiųjų sąlygų 6 skyrių </w:t>
            </w:r>
            <w:r w:rsidRPr="000956E7">
              <w:rPr>
                <w:i/>
                <w:sz w:val="24"/>
                <w:szCs w:val="24"/>
                <w:lang w:eastAsia="en-US"/>
              </w:rPr>
              <w:t>„Pasiūlymo galiojimo užtikrinimas“</w:t>
            </w:r>
          </w:p>
        </w:tc>
      </w:tr>
      <w:tr w:rsidR="00A2417D" w:rsidRPr="000956E7" w14:paraId="47D7C58F" w14:textId="77777777" w:rsidTr="00E14819">
        <w:trPr>
          <w:trHeight w:val="20"/>
        </w:trPr>
        <w:tc>
          <w:tcPr>
            <w:tcW w:w="567" w:type="dxa"/>
          </w:tcPr>
          <w:p w14:paraId="6B5D0072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69E6FF6F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rFonts w:eastAsia="Arial"/>
                <w:sz w:val="24"/>
                <w:szCs w:val="24"/>
              </w:rPr>
              <w:t>Perkančioji organizacija</w:t>
            </w:r>
            <w:r w:rsidRPr="000956E7">
              <w:rPr>
                <w:sz w:val="24"/>
                <w:szCs w:val="24"/>
              </w:rPr>
              <w:t xml:space="preserve"> informuoja dalyvius apie EBVPD vertinimo rezultatus, jeigu taikoma, ne vėliau kaip per</w:t>
            </w:r>
          </w:p>
        </w:tc>
        <w:tc>
          <w:tcPr>
            <w:tcW w:w="2976" w:type="dxa"/>
          </w:tcPr>
          <w:p w14:paraId="5DE2466D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>NETAIKOMA</w:t>
            </w:r>
          </w:p>
        </w:tc>
        <w:tc>
          <w:tcPr>
            <w:tcW w:w="3544" w:type="dxa"/>
          </w:tcPr>
          <w:p w14:paraId="4CB49C2A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 xml:space="preserve">Žr. pirkimo specialiųjų sąlygų 3 skyrių </w:t>
            </w:r>
            <w:r w:rsidRPr="000956E7">
              <w:rPr>
                <w:i/>
                <w:sz w:val="24"/>
                <w:szCs w:val="24"/>
                <w:lang w:eastAsia="en-US"/>
              </w:rPr>
              <w:t>„Tiekėjų pašalinimo pagrindai, kvalifikacijos reikalavimai ir reikalaujami kokybės vadybos sistemos ir (arba) aplinkos apsaugos vadybos sistemos standartai“</w:t>
            </w:r>
          </w:p>
        </w:tc>
      </w:tr>
      <w:tr w:rsidR="00A2417D" w:rsidRPr="000956E7" w14:paraId="4830A58F" w14:textId="77777777" w:rsidTr="00E14819">
        <w:trPr>
          <w:trHeight w:val="20"/>
        </w:trPr>
        <w:tc>
          <w:tcPr>
            <w:tcW w:w="567" w:type="dxa"/>
          </w:tcPr>
          <w:p w14:paraId="3BC2D1AC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694" w:type="dxa"/>
            <w:hideMark/>
          </w:tcPr>
          <w:p w14:paraId="3BF27B57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rFonts w:eastAsia="Arial"/>
                <w:sz w:val="24"/>
                <w:szCs w:val="24"/>
              </w:rPr>
              <w:t>Perkančioji organizacija</w:t>
            </w:r>
            <w:r w:rsidRPr="000956E7">
              <w:rPr>
                <w:sz w:val="24"/>
                <w:szCs w:val="24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2976" w:type="dxa"/>
            <w:hideMark/>
          </w:tcPr>
          <w:p w14:paraId="607299DC" w14:textId="77777777" w:rsidR="00A2417D" w:rsidRPr="000956E7" w:rsidRDefault="00A2417D" w:rsidP="00E14819">
            <w:pPr>
              <w:spacing w:line="240" w:lineRule="auto"/>
              <w:ind w:firstLine="34"/>
              <w:rPr>
                <w:bCs/>
                <w:sz w:val="24"/>
                <w:szCs w:val="24"/>
              </w:rPr>
            </w:pPr>
            <w:r w:rsidRPr="000956E7">
              <w:rPr>
                <w:b/>
                <w:bCs/>
                <w:sz w:val="24"/>
                <w:szCs w:val="24"/>
              </w:rPr>
              <w:t>3 (tris) darbo dienas</w:t>
            </w:r>
            <w:r w:rsidRPr="000956E7">
              <w:rPr>
                <w:bCs/>
                <w:sz w:val="24"/>
                <w:szCs w:val="24"/>
              </w:rPr>
              <w:t xml:space="preserve"> nuo sprendimo priėmimo dienos</w:t>
            </w:r>
          </w:p>
        </w:tc>
        <w:tc>
          <w:tcPr>
            <w:tcW w:w="3544" w:type="dxa"/>
            <w:hideMark/>
          </w:tcPr>
          <w:p w14:paraId="27858449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  <w:lang w:eastAsia="en-US"/>
              </w:rPr>
              <w:t>Žr. bendrųjų pirkimo sąlygų 16 skyrių „</w:t>
            </w:r>
            <w:bookmarkStart w:id="0" w:name="_Toc132289537"/>
            <w:r w:rsidRPr="000956E7">
              <w:rPr>
                <w:i/>
                <w:sz w:val="24"/>
                <w:szCs w:val="24"/>
                <w:lang w:eastAsia="en-US"/>
              </w:rPr>
              <w:t>Informavimas apie pirkimo procedūrų rezultatus</w:t>
            </w:r>
            <w:bookmarkEnd w:id="0"/>
            <w:r w:rsidRPr="000956E7">
              <w:rPr>
                <w:sz w:val="24"/>
                <w:szCs w:val="24"/>
                <w:lang w:eastAsia="en-US"/>
              </w:rPr>
              <w:t>“</w:t>
            </w:r>
          </w:p>
        </w:tc>
      </w:tr>
      <w:tr w:rsidR="00A2417D" w:rsidRPr="000956E7" w14:paraId="6537EC1A" w14:textId="77777777" w:rsidTr="00E14819">
        <w:trPr>
          <w:trHeight w:val="20"/>
        </w:trPr>
        <w:tc>
          <w:tcPr>
            <w:tcW w:w="567" w:type="dxa"/>
          </w:tcPr>
          <w:p w14:paraId="0D4C2BE7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hideMark/>
          </w:tcPr>
          <w:p w14:paraId="3E3D054D" w14:textId="77777777" w:rsidR="00A2417D" w:rsidRPr="000956E7" w:rsidRDefault="00A2417D" w:rsidP="00E14819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6E7">
              <w:rPr>
                <w:color w:val="000000"/>
                <w:sz w:val="24"/>
                <w:szCs w:val="24"/>
                <w:shd w:val="clear" w:color="auto" w:fill="FFFFFF"/>
              </w:rPr>
              <w:t xml:space="preserve">Dalyvis turi teisę pateikti pretenziją </w:t>
            </w:r>
            <w:r w:rsidRPr="000956E7">
              <w:rPr>
                <w:rFonts w:eastAsia="Arial"/>
                <w:color w:val="0078D4"/>
                <w:sz w:val="24"/>
                <w:szCs w:val="24"/>
              </w:rPr>
              <w:t xml:space="preserve"> </w:t>
            </w:r>
            <w:r w:rsidRPr="000956E7">
              <w:rPr>
                <w:rFonts w:eastAsia="Arial"/>
                <w:sz w:val="24"/>
                <w:szCs w:val="24"/>
              </w:rPr>
              <w:t xml:space="preserve">perkančiajai organizacijai </w:t>
            </w:r>
            <w:r w:rsidRPr="000956E7">
              <w:rPr>
                <w:sz w:val="24"/>
                <w:szCs w:val="24"/>
                <w:shd w:val="clear" w:color="auto" w:fill="FFFFFF"/>
              </w:rPr>
              <w:t xml:space="preserve">pateikti prašymą ar </w:t>
            </w:r>
            <w:r w:rsidRPr="000956E7">
              <w:rPr>
                <w:color w:val="000000"/>
                <w:sz w:val="24"/>
                <w:szCs w:val="24"/>
                <w:shd w:val="clear" w:color="auto" w:fill="FFFFFF"/>
              </w:rPr>
              <w:t xml:space="preserve">pareikšti ieškinį teismui </w:t>
            </w:r>
            <w:r w:rsidRPr="000956E7">
              <w:rPr>
                <w:sz w:val="24"/>
                <w:szCs w:val="24"/>
              </w:rPr>
              <w:t>ne vėliau kaip per</w:t>
            </w:r>
          </w:p>
        </w:tc>
        <w:tc>
          <w:tcPr>
            <w:tcW w:w="2976" w:type="dxa"/>
            <w:hideMark/>
          </w:tcPr>
          <w:p w14:paraId="46012048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b/>
                <w:bCs/>
                <w:sz w:val="24"/>
                <w:szCs w:val="24"/>
              </w:rPr>
              <w:t>5 (penkias) darbo</w:t>
            </w:r>
            <w:r w:rsidRPr="000956E7">
              <w:rPr>
                <w:sz w:val="24"/>
                <w:szCs w:val="24"/>
              </w:rPr>
              <w:t xml:space="preserve"> dienas nuo </w:t>
            </w:r>
            <w:r w:rsidRPr="000956E7">
              <w:rPr>
                <w:rFonts w:eastAsia="Arial"/>
                <w:sz w:val="24"/>
                <w:szCs w:val="24"/>
              </w:rPr>
              <w:t xml:space="preserve">perkančiosios organizacijos </w:t>
            </w:r>
            <w:r w:rsidRPr="000956E7">
              <w:rPr>
                <w:sz w:val="24"/>
                <w:szCs w:val="24"/>
              </w:rPr>
              <w:t xml:space="preserve">pranešimo raštu apie jos priimtą sprendimą išsiuntimo tiekėjams dienos arba nuo paskelbimo apie </w:t>
            </w:r>
            <w:r w:rsidRPr="000956E7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0956E7">
              <w:rPr>
                <w:sz w:val="24"/>
                <w:szCs w:val="24"/>
              </w:rPr>
              <w:t xml:space="preserve">priimtus sprendimus dienos, jei VPĮ nenumato reikalavimo raštu informuoti tiekėjus apie </w:t>
            </w:r>
            <w:r w:rsidRPr="000956E7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0956E7">
              <w:rPr>
                <w:sz w:val="24"/>
                <w:szCs w:val="24"/>
              </w:rPr>
              <w:t>priimtus sprendimus;</w:t>
            </w:r>
          </w:p>
          <w:p w14:paraId="344044AC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b/>
                <w:bCs/>
                <w:sz w:val="24"/>
                <w:szCs w:val="24"/>
              </w:rPr>
              <w:t>15 (penkiolika) dienų</w:t>
            </w:r>
            <w:r w:rsidRPr="000956E7">
              <w:rPr>
                <w:sz w:val="24"/>
                <w:szCs w:val="24"/>
              </w:rPr>
              <w:t xml:space="preserve"> nuo pranešimo išsiuntimo tiekėjams dienos, jeigu šis pranešimas nebuvo siunčiamas elektroninėmis priemonėmis.</w:t>
            </w:r>
          </w:p>
        </w:tc>
        <w:tc>
          <w:tcPr>
            <w:tcW w:w="3544" w:type="dxa"/>
            <w:hideMark/>
          </w:tcPr>
          <w:p w14:paraId="20973E26" w14:textId="77777777" w:rsidR="00A2417D" w:rsidRPr="000956E7" w:rsidRDefault="00A2417D" w:rsidP="00E14819">
            <w:pPr>
              <w:spacing w:line="240" w:lineRule="auto"/>
              <w:ind w:firstLine="34"/>
              <w:rPr>
                <w:bCs/>
                <w:color w:val="7030A0"/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18 skyrių „</w:t>
            </w:r>
            <w:bookmarkStart w:id="1" w:name="_Toc132289539"/>
            <w:bookmarkStart w:id="2" w:name="_Hlk91498650"/>
            <w:r w:rsidRPr="000956E7">
              <w:rPr>
                <w:i/>
                <w:sz w:val="24"/>
                <w:szCs w:val="24"/>
              </w:rPr>
              <w:t>Teisė ginčyti perkančiosios organizacijos veiksmus ar priimtus sprendimus</w:t>
            </w:r>
            <w:bookmarkEnd w:id="1"/>
            <w:bookmarkEnd w:id="2"/>
            <w:r w:rsidRPr="000956E7">
              <w:rPr>
                <w:sz w:val="24"/>
                <w:szCs w:val="24"/>
              </w:rPr>
              <w:t>“</w:t>
            </w:r>
          </w:p>
        </w:tc>
      </w:tr>
      <w:tr w:rsidR="00A2417D" w:rsidRPr="000956E7" w14:paraId="723E86C7" w14:textId="77777777" w:rsidTr="00E14819">
        <w:trPr>
          <w:trHeight w:val="20"/>
        </w:trPr>
        <w:tc>
          <w:tcPr>
            <w:tcW w:w="567" w:type="dxa"/>
          </w:tcPr>
          <w:p w14:paraId="2D699968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hideMark/>
          </w:tcPr>
          <w:p w14:paraId="472EFD34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0956E7">
              <w:rPr>
                <w:sz w:val="24"/>
                <w:szCs w:val="24"/>
              </w:rPr>
              <w:t xml:space="preserve">privalo išnagrinėti dalyvio pretenziją, priimti motyvuotą sprendimą ir apie jį, taip pat apie anksčiau praneštų pirkimo procedūros terminų pasikeitimą raštu pranešti pretenziją pateikusiam dalyviui ir suinteresuotiems </w:t>
            </w:r>
            <w:r w:rsidRPr="000956E7">
              <w:rPr>
                <w:sz w:val="24"/>
                <w:szCs w:val="24"/>
              </w:rPr>
              <w:lastRenderedPageBreak/>
              <w:t>dalyviams ne vėliau kaip per</w:t>
            </w:r>
          </w:p>
        </w:tc>
        <w:tc>
          <w:tcPr>
            <w:tcW w:w="2976" w:type="dxa"/>
            <w:hideMark/>
          </w:tcPr>
          <w:p w14:paraId="70B4863C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b/>
                <w:sz w:val="24"/>
                <w:szCs w:val="24"/>
              </w:rPr>
              <w:lastRenderedPageBreak/>
              <w:t>6 (šešias) darbo dienas</w:t>
            </w:r>
            <w:r w:rsidRPr="000956E7">
              <w:rPr>
                <w:sz w:val="24"/>
                <w:szCs w:val="24"/>
              </w:rPr>
              <w:t xml:space="preserve"> nuo pretenzijos gavimo dienos</w:t>
            </w:r>
          </w:p>
        </w:tc>
        <w:tc>
          <w:tcPr>
            <w:tcW w:w="3544" w:type="dxa"/>
            <w:hideMark/>
          </w:tcPr>
          <w:p w14:paraId="588E9D89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18 skyrių „</w:t>
            </w:r>
            <w:r w:rsidRPr="000956E7">
              <w:rPr>
                <w:i/>
                <w:sz w:val="24"/>
                <w:szCs w:val="24"/>
              </w:rPr>
              <w:t>Teisė ginčyti perkančiosios organizacijos veiksmus ar priimtus sprendimus</w:t>
            </w:r>
            <w:r w:rsidRPr="000956E7">
              <w:rPr>
                <w:sz w:val="24"/>
                <w:szCs w:val="24"/>
              </w:rPr>
              <w:t>“</w:t>
            </w:r>
          </w:p>
        </w:tc>
      </w:tr>
      <w:tr w:rsidR="00A2417D" w:rsidRPr="000956E7" w14:paraId="66421CA7" w14:textId="77777777" w:rsidTr="00E14819">
        <w:trPr>
          <w:trHeight w:val="20"/>
        </w:trPr>
        <w:tc>
          <w:tcPr>
            <w:tcW w:w="567" w:type="dxa"/>
          </w:tcPr>
          <w:p w14:paraId="63C583B7" w14:textId="77777777" w:rsidR="00A2417D" w:rsidRPr="000956E7" w:rsidRDefault="00A2417D" w:rsidP="00E14819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956E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hideMark/>
          </w:tcPr>
          <w:p w14:paraId="2B5AF466" w14:textId="77777777" w:rsidR="00A2417D" w:rsidRPr="000956E7" w:rsidRDefault="00A2417D" w:rsidP="00E1481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 xml:space="preserve">Jeigu </w:t>
            </w:r>
            <w:r w:rsidRPr="000956E7">
              <w:rPr>
                <w:rFonts w:eastAsia="Arial"/>
                <w:sz w:val="24"/>
                <w:szCs w:val="24"/>
              </w:rPr>
              <w:t xml:space="preserve"> perkančioji organizacija </w:t>
            </w:r>
            <w:r w:rsidRPr="000956E7">
              <w:rPr>
                <w:sz w:val="24"/>
                <w:szCs w:val="24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2976" w:type="dxa"/>
            <w:hideMark/>
          </w:tcPr>
          <w:p w14:paraId="5B5EBCA1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  <w:highlight w:val="yellow"/>
              </w:rPr>
            </w:pPr>
            <w:r w:rsidRPr="000956E7">
              <w:rPr>
                <w:sz w:val="24"/>
                <w:szCs w:val="24"/>
              </w:rPr>
              <w:t xml:space="preserve">per </w:t>
            </w:r>
            <w:r w:rsidRPr="000956E7">
              <w:rPr>
                <w:b/>
                <w:bCs/>
                <w:sz w:val="24"/>
                <w:szCs w:val="24"/>
              </w:rPr>
              <w:t>15 (penkiolika) dienų</w:t>
            </w:r>
            <w:r w:rsidRPr="000956E7">
              <w:rPr>
                <w:sz w:val="24"/>
                <w:szCs w:val="24"/>
              </w:rPr>
              <w:t xml:space="preserve"> nuo dienos, kurią </w:t>
            </w:r>
            <w:r w:rsidRPr="000956E7">
              <w:rPr>
                <w:rFonts w:eastAsia="Arial"/>
                <w:sz w:val="24"/>
                <w:szCs w:val="24"/>
              </w:rPr>
              <w:t xml:space="preserve"> perkančioji organizacija </w:t>
            </w:r>
            <w:r w:rsidRPr="000956E7">
              <w:rPr>
                <w:sz w:val="24"/>
                <w:szCs w:val="24"/>
              </w:rPr>
              <w:t xml:space="preserve">turėjo raštu pranešti apie priimtą sprendimą </w:t>
            </w:r>
          </w:p>
        </w:tc>
        <w:tc>
          <w:tcPr>
            <w:tcW w:w="3544" w:type="dxa"/>
            <w:hideMark/>
          </w:tcPr>
          <w:p w14:paraId="5C774294" w14:textId="77777777" w:rsidR="00A2417D" w:rsidRPr="000956E7" w:rsidRDefault="00A2417D" w:rsidP="00E14819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0956E7">
              <w:rPr>
                <w:sz w:val="24"/>
                <w:szCs w:val="24"/>
              </w:rPr>
              <w:t>Žr. bendrųjų pirkimo sąlygų 18 skyrių „</w:t>
            </w:r>
            <w:r w:rsidRPr="000956E7">
              <w:rPr>
                <w:i/>
                <w:sz w:val="24"/>
                <w:szCs w:val="24"/>
              </w:rPr>
              <w:t>Teisė ginčyti perkančiosios organizacijos veiksmus ar priimtus sprendimus</w:t>
            </w:r>
            <w:r w:rsidRPr="000956E7">
              <w:rPr>
                <w:sz w:val="24"/>
                <w:szCs w:val="24"/>
              </w:rPr>
              <w:t>“</w:t>
            </w:r>
          </w:p>
        </w:tc>
      </w:tr>
    </w:tbl>
    <w:p w14:paraId="1642D45B" w14:textId="77777777" w:rsidR="009D1CBA" w:rsidRDefault="009D1CBA"/>
    <w:sectPr w:rsidR="009D1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939D" w14:textId="77777777" w:rsidR="00413420" w:rsidRDefault="00413420" w:rsidP="00413420">
      <w:pPr>
        <w:spacing w:after="0" w:line="240" w:lineRule="auto"/>
      </w:pPr>
      <w:r>
        <w:separator/>
      </w:r>
    </w:p>
  </w:endnote>
  <w:endnote w:type="continuationSeparator" w:id="0">
    <w:p w14:paraId="1CE153A4" w14:textId="77777777" w:rsidR="00413420" w:rsidRDefault="00413420" w:rsidP="0041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090A" w14:textId="77777777" w:rsidR="00413420" w:rsidRDefault="00413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6A3D" w14:textId="77777777" w:rsidR="00413420" w:rsidRDefault="00413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A0E5" w14:textId="77777777" w:rsidR="00413420" w:rsidRDefault="00413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CBA8" w14:textId="77777777" w:rsidR="00413420" w:rsidRDefault="00413420" w:rsidP="00413420">
      <w:pPr>
        <w:spacing w:after="0" w:line="240" w:lineRule="auto"/>
      </w:pPr>
      <w:r>
        <w:separator/>
      </w:r>
    </w:p>
  </w:footnote>
  <w:footnote w:type="continuationSeparator" w:id="0">
    <w:p w14:paraId="13037BB0" w14:textId="77777777" w:rsidR="00413420" w:rsidRDefault="00413420" w:rsidP="0041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38EC" w14:textId="77777777" w:rsidR="00413420" w:rsidRDefault="00413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6A79" w14:textId="77777777" w:rsidR="00413420" w:rsidRPr="000956E7" w:rsidRDefault="00413420" w:rsidP="00413420">
    <w:pPr>
      <w:pStyle w:val="Heading1"/>
      <w:spacing w:before="0" w:after="0"/>
      <w:jc w:val="right"/>
      <w:rPr>
        <w:rFonts w:ascii="Times New Roman" w:hAnsi="Times New Roman" w:cs="Times New Roman"/>
        <w:sz w:val="24"/>
        <w:szCs w:val="24"/>
      </w:rPr>
    </w:pPr>
    <w:bookmarkStart w:id="3" w:name="_Toc137022250"/>
    <w:bookmarkStart w:id="4" w:name="_Toc164173052"/>
    <w:r w:rsidRPr="000956E7">
      <w:rPr>
        <w:rFonts w:ascii="Times New Roman" w:hAnsi="Times New Roman" w:cs="Times New Roman"/>
        <w:color w:val="0070C0"/>
        <w:sz w:val="24"/>
        <w:szCs w:val="24"/>
      </w:rPr>
      <w:t>Pirkimo sąlygų 1 priedas „Terminai“</w:t>
    </w:r>
    <w:bookmarkEnd w:id="3"/>
    <w:bookmarkEnd w:id="4"/>
  </w:p>
  <w:p w14:paraId="1D635364" w14:textId="77777777" w:rsidR="00413420" w:rsidRPr="000956E7" w:rsidRDefault="00413420" w:rsidP="00413420">
    <w:pPr>
      <w:spacing w:after="0" w:line="240" w:lineRule="auto"/>
      <w:rPr>
        <w:rFonts w:ascii="Times New Roman" w:eastAsiaTheme="minorHAnsi" w:hAnsi="Times New Roman" w:cs="Times New Roman"/>
        <w:bCs/>
        <w:iCs/>
        <w:sz w:val="24"/>
        <w:szCs w:val="24"/>
      </w:rPr>
    </w:pPr>
  </w:p>
  <w:p w14:paraId="4A1ED066" w14:textId="77777777" w:rsidR="00413420" w:rsidRDefault="00413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2418" w14:textId="77777777" w:rsidR="00413420" w:rsidRDefault="00413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4"/>
    <w:rsid w:val="000A59CD"/>
    <w:rsid w:val="00243278"/>
    <w:rsid w:val="00413420"/>
    <w:rsid w:val="004D58DA"/>
    <w:rsid w:val="009D1CBA"/>
    <w:rsid w:val="00A2417D"/>
    <w:rsid w:val="00D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5CD2"/>
  <w15:chartTrackingRefBased/>
  <w15:docId w15:val="{DF4511D1-A258-4F06-97F6-E825B8A7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7D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420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2417D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2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4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20"/>
    <w:rPr>
      <w:rFonts w:eastAsiaTheme="minorEastAsia"/>
      <w:sz w:val="21"/>
      <w:szCs w:val="21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134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20"/>
    <w:rPr>
      <w:rFonts w:eastAsiaTheme="minorEastAsia"/>
      <w:sz w:val="21"/>
      <w:szCs w:val="21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413420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2878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6</cp:revision>
  <dcterms:created xsi:type="dcterms:W3CDTF">2026-03-26T13:39:00Z</dcterms:created>
  <dcterms:modified xsi:type="dcterms:W3CDTF">2026-03-27T08:02:00Z</dcterms:modified>
</cp:coreProperties>
</file>