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16881F7E" w:rsidR="00FD579B" w:rsidRPr="005D62B0" w:rsidRDefault="005D62B0" w:rsidP="005D62B0">
      <w:pPr>
        <w:spacing w:after="0"/>
        <w:jc w:val="center"/>
        <w:rPr>
          <w:caps/>
          <w:color w:val="000000" w:themeColor="text1"/>
        </w:rPr>
      </w:pPr>
      <w:r w:rsidRPr="005D62B0">
        <w:rPr>
          <w:rFonts w:eastAsia="Calibri"/>
          <w:b/>
          <w:caps/>
          <w:color w:val="000000" w:themeColor="text1"/>
          <w:szCs w:val="22"/>
        </w:rPr>
        <w:t>34060 Geležinkelio kelio ir iešmų matavimas ir ištaisymo programų parengimas Plasser and Theurer kelio ištaisymo mašin</w:t>
      </w:r>
      <w:r w:rsidR="00E24BA1">
        <w:rPr>
          <w:rFonts w:eastAsia="Calibri"/>
          <w:b/>
          <w:caps/>
          <w:color w:val="000000" w:themeColor="text1"/>
          <w:szCs w:val="22"/>
        </w:rPr>
        <w:t>ai</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7D24ACC7">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7D24ACC7">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7D24ACC7">
        <w:trPr>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469344BA"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5D62B0">
                  <w:rPr>
                    <w:sz w:val="18"/>
                    <w:szCs w:val="18"/>
                  </w:rPr>
                  <w:t>UAB Geležinkelio tiesimo centras</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7D24ACC7">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0BB4A56C" w:rsidR="006E2880" w:rsidRPr="00E4405D" w:rsidRDefault="00111EEA" w:rsidP="007223D7">
            <w:pPr>
              <w:keepNext/>
              <w:keepLines/>
              <w:widowControl w:val="0"/>
              <w:spacing w:after="120" w:line="240" w:lineRule="auto"/>
              <w:jc w:val="both"/>
              <w:rPr>
                <w:rFonts w:eastAsia="Calibri"/>
                <w:i/>
                <w:color w:val="0070C0"/>
                <w:sz w:val="18"/>
                <w:szCs w:val="18"/>
              </w:rPr>
            </w:pPr>
            <w:r w:rsidRPr="00111EEA">
              <w:rPr>
                <w:sz w:val="18"/>
                <w:szCs w:val="18"/>
              </w:rPr>
              <w:t xml:space="preserve">Eligijus Abromikas, </w:t>
            </w:r>
            <w:proofErr w:type="spellStart"/>
            <w:r w:rsidRPr="00111EEA">
              <w:rPr>
                <w:sz w:val="18"/>
                <w:szCs w:val="18"/>
              </w:rPr>
              <w:t>eligijus.abromikas@ltgkc.lt</w:t>
            </w:r>
            <w:proofErr w:type="spellEnd"/>
            <w:r w:rsidRPr="00111EEA">
              <w:rPr>
                <w:sz w:val="18"/>
                <w:szCs w:val="18"/>
              </w:rPr>
              <w:t>, +370 618 14170</w:t>
            </w:r>
          </w:p>
        </w:tc>
      </w:tr>
      <w:tr w:rsidR="00A73D41" w:rsidRPr="00536DF5" w14:paraId="02AC9556" w14:textId="77777777" w:rsidTr="7D24ACC7">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23C08B7C" w:rsidR="00A73D41" w:rsidRPr="00E4405D" w:rsidRDefault="00E24BA1"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111EEA">
                  <w:rPr>
                    <w:rStyle w:val="Style8"/>
                    <w:sz w:val="18"/>
                    <w:szCs w:val="18"/>
                  </w:rPr>
                  <w:t>Lietuvos Respublikos pirkimų, atliekamų vandentvarkos, energetikos, transporto ar pašto paslaugų srities perkančiųjų subjektų, įstatymą (toliau - PĮ).</w:t>
                </w:r>
              </w:sdtContent>
            </w:sdt>
          </w:p>
        </w:tc>
      </w:tr>
      <w:tr w:rsidR="00A73D41" w:rsidRPr="00536DF5" w14:paraId="2BA64258" w14:textId="77777777" w:rsidTr="7D24ACC7">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7D24ACC7">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7D24ACC7">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33C55F68" w:rsidR="004C7754" w:rsidRPr="00E4405D" w:rsidRDefault="00E24BA1"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213EC6">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7D24ACC7">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680B3217"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213EC6">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6BAEC060"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7D24ACC7">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E24BA1"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7D24ACC7">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7D24ACC7">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54F8C901" w:rsidR="00B9679E" w:rsidRPr="0005373F" w:rsidRDefault="00E24BA1"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AF3720">
                  <w:rPr>
                    <w:sz w:val="18"/>
                    <w:szCs w:val="18"/>
                  </w:rPr>
                  <w:t>Sutartį.</w:t>
                </w:r>
              </w:sdtContent>
            </w:sdt>
          </w:p>
        </w:tc>
      </w:tr>
      <w:tr w:rsidR="009446A6" w:rsidRPr="00536DF5" w14:paraId="4F6D37B9" w14:textId="77777777" w:rsidTr="7D24ACC7">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37CA8A97" w:rsidR="00403311" w:rsidRPr="009B6F5A" w:rsidRDefault="00E24BA1"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AF3720">
                  <w:rPr>
                    <w:sz w:val="18"/>
                    <w:szCs w:val="18"/>
                  </w:rPr>
                  <w:t>Tiekėjo pašalinimo pagrindai nurodyti SPS priede Nr. I(A). Daugiau informacijos BPS 19 punkte.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7D24ACC7">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149C9ABA" w14:textId="511EEA76"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w:t>
            </w:r>
            <w:r w:rsidRPr="002527DA">
              <w:rPr>
                <w:sz w:val="18"/>
                <w:szCs w:val="18"/>
              </w:rPr>
              <w:t xml:space="preserve">sumokėti </w:t>
            </w:r>
            <w:r w:rsidR="002527DA" w:rsidRPr="002527DA">
              <w:rPr>
                <w:sz w:val="18"/>
                <w:szCs w:val="18"/>
              </w:rPr>
              <w:t>2790,00</w:t>
            </w:r>
            <w:r w:rsidRPr="002527DA">
              <w:rPr>
                <w:sz w:val="18"/>
                <w:szCs w:val="18"/>
              </w:rPr>
              <w:t xml:space="preserve"> Eur be </w:t>
            </w:r>
            <w:r w:rsidRPr="007C5A15">
              <w:rPr>
                <w:sz w:val="18"/>
                <w:szCs w:val="18"/>
              </w:rPr>
              <w:t xml:space="preserve">PVM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C9167A" w:rsidRPr="007C5A15" w:rsidRDefault="00C9167A" w:rsidP="00C22A2B">
            <w:pPr>
              <w:keepLines/>
              <w:spacing w:line="240" w:lineRule="auto"/>
              <w:jc w:val="both"/>
              <w:rPr>
                <w:sz w:val="18"/>
                <w:szCs w:val="18"/>
              </w:rPr>
            </w:pPr>
          </w:p>
          <w:p w14:paraId="33F87389" w14:textId="5864E175" w:rsidR="00542205" w:rsidRPr="00054410" w:rsidRDefault="00542205" w:rsidP="002527DA">
            <w:pPr>
              <w:widowControl w:val="0"/>
              <w:spacing w:line="240" w:lineRule="auto"/>
              <w:jc w:val="both"/>
              <w:rPr>
                <w:b/>
                <w:bCs/>
                <w:sz w:val="18"/>
                <w:szCs w:val="18"/>
              </w:rPr>
            </w:pPr>
          </w:p>
        </w:tc>
      </w:tr>
      <w:tr w:rsidR="000579B4" w:rsidRPr="00536DF5" w14:paraId="3CA01CB4" w14:textId="77777777" w:rsidTr="7D24ACC7">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7D24ACC7">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r>
      <w:tr w:rsidR="000579B4" w:rsidRPr="00536DF5" w14:paraId="74E93206" w14:textId="77777777" w:rsidTr="7D24ACC7">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7D24ACC7">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3EA02983" w:rsidR="00290C36" w:rsidRPr="00E4405D" w:rsidRDefault="00F609EC" w:rsidP="00290C36">
            <w:pPr>
              <w:keepLines/>
              <w:spacing w:line="240" w:lineRule="auto"/>
              <w:jc w:val="both"/>
              <w:rPr>
                <w:b/>
                <w:color w:val="FF0000"/>
                <w:sz w:val="18"/>
                <w:szCs w:val="18"/>
              </w:rPr>
            </w:pPr>
            <w:r w:rsidRPr="00F609EC">
              <w:rPr>
                <w:b/>
                <w:bCs/>
                <w:color w:val="000000" w:themeColor="text1"/>
                <w:sz w:val="18"/>
                <w:szCs w:val="18"/>
              </w:rPr>
              <w:t xml:space="preserve">34060 Geležinkelio kelio ir iešmų matavimas ir ištaisymo programų parengimas </w:t>
            </w:r>
            <w:proofErr w:type="spellStart"/>
            <w:r w:rsidRPr="00F609EC">
              <w:rPr>
                <w:b/>
                <w:bCs/>
                <w:color w:val="000000" w:themeColor="text1"/>
                <w:sz w:val="18"/>
                <w:szCs w:val="18"/>
              </w:rPr>
              <w:t>Plasser</w:t>
            </w:r>
            <w:proofErr w:type="spellEnd"/>
            <w:r w:rsidRPr="00F609EC">
              <w:rPr>
                <w:b/>
                <w:bCs/>
                <w:color w:val="000000" w:themeColor="text1"/>
                <w:sz w:val="18"/>
                <w:szCs w:val="18"/>
              </w:rPr>
              <w:t xml:space="preserve"> </w:t>
            </w:r>
            <w:proofErr w:type="spellStart"/>
            <w:r w:rsidRPr="00F609EC">
              <w:rPr>
                <w:b/>
                <w:bCs/>
                <w:color w:val="000000" w:themeColor="text1"/>
                <w:sz w:val="18"/>
                <w:szCs w:val="18"/>
              </w:rPr>
              <w:t>and</w:t>
            </w:r>
            <w:proofErr w:type="spellEnd"/>
            <w:r w:rsidRPr="00F609EC">
              <w:rPr>
                <w:b/>
                <w:bCs/>
                <w:color w:val="000000" w:themeColor="text1"/>
                <w:sz w:val="18"/>
                <w:szCs w:val="18"/>
              </w:rPr>
              <w:t xml:space="preserve"> </w:t>
            </w:r>
            <w:proofErr w:type="spellStart"/>
            <w:r w:rsidRPr="00F609EC">
              <w:rPr>
                <w:b/>
                <w:bCs/>
                <w:color w:val="000000" w:themeColor="text1"/>
                <w:sz w:val="18"/>
                <w:szCs w:val="18"/>
              </w:rPr>
              <w:t>Theurer</w:t>
            </w:r>
            <w:proofErr w:type="spellEnd"/>
            <w:r w:rsidRPr="00F609EC">
              <w:rPr>
                <w:b/>
                <w:bCs/>
                <w:color w:val="000000" w:themeColor="text1"/>
                <w:sz w:val="18"/>
                <w:szCs w:val="18"/>
              </w:rPr>
              <w:t xml:space="preserve"> kelio ištaisymo mašin</w:t>
            </w:r>
            <w:r w:rsidR="00E24BA1">
              <w:rPr>
                <w:b/>
                <w:bCs/>
                <w:color w:val="000000" w:themeColor="text1"/>
                <w:sz w:val="18"/>
                <w:szCs w:val="18"/>
              </w:rPr>
              <w:t>ai</w:t>
            </w:r>
            <w:r w:rsidRPr="00F609EC">
              <w:rPr>
                <w:b/>
                <w:bCs/>
                <w:color w:val="000000" w:themeColor="text1"/>
                <w:sz w:val="18"/>
                <w:szCs w:val="18"/>
              </w:rPr>
              <w:t xml:space="preserve">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Pr>
                    <w:sz w:val="18"/>
                    <w:szCs w:val="18"/>
                  </w:rPr>
                  <w:t>Paslaugos</w:t>
                </w:r>
              </w:sdtContent>
            </w:sdt>
            <w:r w:rsidR="00290C36" w:rsidRPr="00E4405D">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7D24ACC7">
        <w:trPr>
          <w:trHeight w:val="3570"/>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7F98F8C0" w14:textId="2754C917"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sidR="009F77BF">
              <w:rPr>
                <w:iCs/>
                <w:sz w:val="18"/>
                <w:szCs w:val="18"/>
              </w:rPr>
              <w:t xml:space="preserve"> </w:t>
            </w:r>
            <w:r w:rsidRPr="00E4405D">
              <w:rPr>
                <w:b/>
                <w:iCs/>
                <w:color w:val="FF0000"/>
                <w:sz w:val="18"/>
                <w:szCs w:val="18"/>
              </w:rPr>
              <w:t>„PAGRINDIMAS DĖL NESKAIDYMO“ (pirkimams, atliekamiems pagal VPĮ).</w:t>
            </w:r>
          </w:p>
          <w:p w14:paraId="3BDF5641" w14:textId="4B4EEBA9" w:rsidR="00DF2891" w:rsidRPr="00E4405D" w:rsidRDefault="00DF2891" w:rsidP="00DF2891">
            <w:pPr>
              <w:spacing w:line="240" w:lineRule="auto"/>
              <w:rPr>
                <w:sz w:val="18"/>
                <w:szCs w:val="18"/>
              </w:rPr>
            </w:pPr>
          </w:p>
          <w:p w14:paraId="00E959EF" w14:textId="77777777" w:rsidR="00E4405D" w:rsidRPr="00E4405D" w:rsidRDefault="00E4405D" w:rsidP="00DF2891">
            <w:pPr>
              <w:spacing w:line="240" w:lineRule="auto"/>
              <w:rPr>
                <w:sz w:val="18"/>
                <w:szCs w:val="18"/>
              </w:rPr>
            </w:pPr>
          </w:p>
          <w:p w14:paraId="30025F59" w14:textId="77777777" w:rsidR="00913705" w:rsidRDefault="00DF2891" w:rsidP="00DF2891">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sidR="007928D5">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sidR="007928D5">
              <w:rPr>
                <w:iCs/>
                <w:color w:val="000000" w:themeColor="text1"/>
                <w:sz w:val="18"/>
                <w:szCs w:val="18"/>
              </w:rPr>
              <w:t xml:space="preserve"> </w:t>
            </w:r>
            <w:r w:rsidRPr="00E4405D">
              <w:rPr>
                <w:iCs/>
                <w:color w:val="000000" w:themeColor="text1"/>
                <w:sz w:val="18"/>
                <w:szCs w:val="18"/>
              </w:rPr>
              <w:t>/</w:t>
            </w:r>
            <w:r w:rsidR="007928D5">
              <w:rPr>
                <w:iCs/>
                <w:color w:val="000000" w:themeColor="text1"/>
                <w:sz w:val="18"/>
                <w:szCs w:val="18"/>
              </w:rPr>
              <w:t xml:space="preserve"> </w:t>
            </w:r>
            <w:r w:rsidRPr="00E4405D">
              <w:rPr>
                <w:iCs/>
                <w:color w:val="000000" w:themeColor="text1"/>
                <w:sz w:val="18"/>
                <w:szCs w:val="18"/>
              </w:rPr>
              <w:t xml:space="preserve">dalių kiekį / apimtį. </w:t>
            </w:r>
          </w:p>
          <w:p w14:paraId="54109A0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0308F093" w14:textId="77777777" w:rsidR="00F71237" w:rsidRPr="00F71237" w:rsidRDefault="00F71237" w:rsidP="00F71237">
            <w:pPr>
              <w:pStyle w:val="ListParagraph"/>
              <w:keepLines/>
              <w:widowControl w:val="0"/>
              <w:tabs>
                <w:tab w:val="left" w:pos="567"/>
              </w:tabs>
              <w:ind w:left="0"/>
              <w:contextualSpacing w:val="0"/>
              <w:jc w:val="both"/>
              <w:rPr>
                <w:sz w:val="18"/>
                <w:szCs w:val="18"/>
              </w:rPr>
            </w:pPr>
            <w:r w:rsidRPr="00F71237">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29A4E6A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3EEF394F" w14:textId="6F6CD2C1" w:rsidR="0057657C" w:rsidRPr="0057657C" w:rsidRDefault="0057657C" w:rsidP="00DF2891">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7D24ACC7">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4C726540"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7D24ACC7">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1A575570" w:rsidR="00DF2891" w:rsidRPr="00E4405D" w:rsidRDefault="00E24BA1"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EF279C">
                  <w:rPr>
                    <w:sz w:val="18"/>
                    <w:szCs w:val="18"/>
                  </w:rPr>
                  <w:t>Netaikoma.</w:t>
                </w:r>
              </w:sdtContent>
            </w:sdt>
          </w:p>
        </w:tc>
      </w:tr>
      <w:tr w:rsidR="00DF2891" w:rsidRPr="00536DF5" w14:paraId="6934E07E" w14:textId="77777777" w:rsidTr="7D24ACC7">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7D24ACC7">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7D24ACC7">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7D24ACC7">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23756DB9"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Nr. V).</w:t>
                  </w: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7D24ACC7">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lastRenderedPageBreak/>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7D24ACC7">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00872858">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00872858">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00872858">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00872858">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7D24ACC7">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7D24ACC7">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7D24ACC7">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7D24ACC7">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7D24ACC7">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00199363"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7D24ACC7">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4E2AEF" w:rsidRPr="00536DF5" w14:paraId="01748450" w14:textId="77777777" w:rsidTr="7D24ACC7">
        <w:trPr>
          <w:gridAfter w:val="2"/>
          <w:wAfter w:w="6951" w:type="dxa"/>
          <w:trHeight w:val="207"/>
        </w:trPr>
        <w:tc>
          <w:tcPr>
            <w:tcW w:w="2972" w:type="dxa"/>
            <w:vMerge/>
            <w:tcMar>
              <w:top w:w="57" w:type="dxa"/>
              <w:bottom w:w="57" w:type="dxa"/>
            </w:tcMar>
          </w:tcPr>
          <w:p w14:paraId="6AC29516" w14:textId="77777777" w:rsidR="004E2AEF" w:rsidRPr="00E4405D" w:rsidRDefault="004E2AEF" w:rsidP="00257986">
            <w:pPr>
              <w:spacing w:line="240" w:lineRule="auto"/>
              <w:ind w:left="315" w:right="601" w:hanging="315"/>
              <w:rPr>
                <w:b/>
                <w:bCs/>
                <w:sz w:val="18"/>
                <w:szCs w:val="18"/>
              </w:rPr>
            </w:pPr>
          </w:p>
        </w:tc>
      </w:tr>
      <w:tr w:rsidR="004E2AEF" w:rsidRPr="00536DF5" w14:paraId="0018100D" w14:textId="77777777" w:rsidTr="7D24ACC7">
        <w:trPr>
          <w:gridAfter w:val="2"/>
          <w:wAfter w:w="6951" w:type="dxa"/>
          <w:trHeight w:val="207"/>
        </w:trPr>
        <w:tc>
          <w:tcPr>
            <w:tcW w:w="2972" w:type="dxa"/>
            <w:vMerge/>
            <w:tcMar>
              <w:top w:w="57" w:type="dxa"/>
              <w:bottom w:w="57" w:type="dxa"/>
            </w:tcMar>
          </w:tcPr>
          <w:p w14:paraId="6E04AD4D" w14:textId="77777777" w:rsidR="004E2AEF" w:rsidRPr="00E4405D" w:rsidRDefault="004E2AEF" w:rsidP="00257986">
            <w:pPr>
              <w:spacing w:line="240" w:lineRule="auto"/>
              <w:ind w:left="315" w:right="601" w:hanging="315"/>
              <w:rPr>
                <w:b/>
                <w:bCs/>
                <w:sz w:val="18"/>
                <w:szCs w:val="18"/>
              </w:rPr>
            </w:pPr>
          </w:p>
        </w:tc>
      </w:tr>
      <w:tr w:rsidR="00282969" w:rsidRPr="00536DF5" w14:paraId="163AD1E2" w14:textId="77777777" w:rsidTr="7D24ACC7">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7D24ACC7">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7D24ACC7">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7D24ACC7">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lastRenderedPageBreak/>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6612674D" w:rsidR="00AA45AA" w:rsidRPr="00107679" w:rsidRDefault="00E24BA1"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4E2AEF">
                  <w:rPr>
                    <w:rFonts w:eastAsia="Arial"/>
                    <w:sz w:val="18"/>
                    <w:szCs w:val="18"/>
                  </w:rPr>
                  <w:t xml:space="preserve">Ekonomiškai naudingiausias pasiūlymas nustatomas pagal kainos kriterijų. </w:t>
                </w:r>
              </w:sdtContent>
            </w:sdt>
          </w:p>
          <w:p w14:paraId="0E5B4588" w14:textId="28F5082C" w:rsidR="00EA2D9F" w:rsidRPr="00107679" w:rsidRDefault="00E24BA1"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4E2AEF">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7D24ACC7">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71459749" w:rsidR="00496F5D" w:rsidRPr="004E2AEF" w:rsidRDefault="00496F5D" w:rsidP="00496F5D">
            <w:pPr>
              <w:spacing w:line="240" w:lineRule="auto"/>
              <w:jc w:val="both"/>
              <w:rPr>
                <w:color w:val="000000" w:themeColor="text1"/>
                <w:sz w:val="18"/>
                <w:szCs w:val="18"/>
                <w:highlight w:val="yellow"/>
              </w:rPr>
            </w:pPr>
            <w:r w:rsidRPr="004E2AEF">
              <w:rPr>
                <w:color w:val="000000" w:themeColor="text1"/>
                <w:sz w:val="18"/>
                <w:szCs w:val="18"/>
              </w:rPr>
              <w:t>Pirkime taikomi VPĮ 45 straipsnio 2</w:t>
            </w:r>
            <w:r w:rsidRPr="004E2AEF">
              <w:rPr>
                <w:color w:val="000000" w:themeColor="text1"/>
                <w:sz w:val="18"/>
                <w:szCs w:val="18"/>
                <w:vertAlign w:val="superscript"/>
              </w:rPr>
              <w:t>1</w:t>
            </w:r>
            <w:r w:rsidRPr="004E2AEF">
              <w:rPr>
                <w:color w:val="000000" w:themeColor="text1"/>
                <w:sz w:val="18"/>
                <w:szCs w:val="18"/>
              </w:rPr>
              <w:t xml:space="preserve"> dalies 1, 2</w:t>
            </w:r>
            <w:r w:rsidR="004C2733" w:rsidRPr="004E2AEF">
              <w:rPr>
                <w:color w:val="000000" w:themeColor="text1"/>
                <w:sz w:val="18"/>
                <w:szCs w:val="18"/>
              </w:rPr>
              <w:t>,</w:t>
            </w:r>
            <w:r w:rsidRPr="004E2AEF">
              <w:rPr>
                <w:color w:val="000000" w:themeColor="text1"/>
                <w:sz w:val="18"/>
                <w:szCs w:val="18"/>
              </w:rPr>
              <w:t xml:space="preserve"> 4, 5</w:t>
            </w:r>
            <w:r w:rsidR="004E2AEF" w:rsidRPr="004E2AEF">
              <w:rPr>
                <w:color w:val="000000" w:themeColor="text1"/>
                <w:sz w:val="18"/>
                <w:szCs w:val="18"/>
              </w:rPr>
              <w:t xml:space="preserve"> </w:t>
            </w:r>
            <w:r w:rsidRPr="004E2AEF">
              <w:rPr>
                <w:color w:val="000000" w:themeColor="text1"/>
                <w:sz w:val="18"/>
                <w:szCs w:val="18"/>
              </w:rPr>
              <w:t>punktų / PĮ 58 straipsnio 4</w:t>
            </w:r>
            <w:r w:rsidRPr="004E2AEF">
              <w:rPr>
                <w:color w:val="000000" w:themeColor="text1"/>
                <w:sz w:val="18"/>
                <w:szCs w:val="18"/>
                <w:vertAlign w:val="superscript"/>
              </w:rPr>
              <w:t>1</w:t>
            </w:r>
            <w:r w:rsidRPr="004E2AEF">
              <w:rPr>
                <w:color w:val="000000" w:themeColor="text1"/>
                <w:sz w:val="18"/>
                <w:szCs w:val="18"/>
              </w:rPr>
              <w:t xml:space="preserve"> dalies 1, 2</w:t>
            </w:r>
            <w:r w:rsidR="004C2733" w:rsidRPr="004E2AEF">
              <w:rPr>
                <w:color w:val="000000" w:themeColor="text1"/>
                <w:sz w:val="18"/>
                <w:szCs w:val="18"/>
              </w:rPr>
              <w:t>,</w:t>
            </w:r>
            <w:r w:rsidRPr="004E2AEF">
              <w:rPr>
                <w:color w:val="000000" w:themeColor="text1"/>
                <w:sz w:val="18"/>
                <w:szCs w:val="18"/>
              </w:rPr>
              <w:t xml:space="preserve"> 4, 5</w:t>
            </w:r>
            <w:r w:rsidR="004E2AEF" w:rsidRPr="004E2AEF">
              <w:rPr>
                <w:color w:val="000000" w:themeColor="text1"/>
                <w:sz w:val="18"/>
                <w:szCs w:val="18"/>
              </w:rPr>
              <w:t xml:space="preserve"> </w:t>
            </w:r>
            <w:r w:rsidRPr="004E2AEF">
              <w:rPr>
                <w:color w:val="000000" w:themeColor="text1"/>
                <w:sz w:val="18"/>
                <w:szCs w:val="18"/>
              </w:rPr>
              <w:t>punktų reikalavimai</w:t>
            </w:r>
            <w:r w:rsidR="00E22B7B" w:rsidRPr="004E2AEF">
              <w:rPr>
                <w:color w:val="000000" w:themeColor="text1"/>
                <w:sz w:val="18"/>
                <w:szCs w:val="18"/>
              </w:rPr>
              <w:t>.</w:t>
            </w:r>
            <w:r w:rsidRPr="004E2AEF">
              <w:rPr>
                <w:color w:val="000000" w:themeColor="text1"/>
                <w:sz w:val="18"/>
                <w:szCs w:val="18"/>
              </w:rPr>
              <w:t xml:space="preserve"> (BPS 21.1. p.)</w:t>
            </w:r>
          </w:p>
          <w:p w14:paraId="2C726661" w14:textId="77777777" w:rsidR="002E0BCB" w:rsidRDefault="002E0BCB" w:rsidP="00496F5D">
            <w:pPr>
              <w:spacing w:line="240" w:lineRule="auto"/>
              <w:jc w:val="both"/>
              <w:rPr>
                <w:rFonts w:eastAsia="Calibri"/>
                <w:i/>
                <w:color w:val="0070C0"/>
                <w:sz w:val="18"/>
                <w:szCs w:val="18"/>
              </w:rPr>
            </w:pPr>
          </w:p>
          <w:p w14:paraId="6FB3FDEF" w14:textId="2D324857"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7D24ACC7">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7D24ACC7">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7D24ACC7">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7D24ACC7">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7D24ACC7">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7D24ACC7">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7D24ACC7">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7D24ACC7">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5D62B0" w:rsidRDefault="006B6DA1" w:rsidP="00810DD8">
            <w:pPr>
              <w:keepNext/>
              <w:keepLines/>
              <w:widowControl w:val="0"/>
              <w:spacing w:before="20" w:after="20" w:line="240" w:lineRule="auto"/>
              <w:jc w:val="both"/>
              <w:rPr>
                <w:color w:val="000000" w:themeColor="text1"/>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7D24ACC7">
        <w:tc>
          <w:tcPr>
            <w:tcW w:w="9923" w:type="dxa"/>
            <w:gridSpan w:val="3"/>
            <w:tcMar>
              <w:top w:w="0" w:type="dxa"/>
              <w:bottom w:w="0" w:type="dxa"/>
            </w:tcMar>
          </w:tcPr>
          <w:p w14:paraId="6A5C4734" w14:textId="7D0DEB5F"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7D24ACC7">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7D24ACC7">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7D24ACC7">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7D24ACC7">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E24BA1"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7D24ACC7">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4AA3AA54" w:rsidR="00DF2891" w:rsidRPr="00E4405D" w:rsidRDefault="00E24BA1"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8A78E6" w:rsidRPr="00536DF5" w14:paraId="419FB645" w14:textId="77777777" w:rsidTr="7D24ACC7">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E24BA1"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7D24ACC7">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E24BA1"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7D24ACC7">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E24BA1"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7D24ACC7">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E24BA1"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7D24ACC7">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7E4B469E" w:rsidR="003E0322" w:rsidRDefault="00E24BA1"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DF2891" w:rsidRPr="00536DF5" w14:paraId="24B3B851" w14:textId="77777777" w:rsidTr="7D24ACC7">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E24BA1"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7D24ACC7">
        <w:tc>
          <w:tcPr>
            <w:tcW w:w="6096" w:type="dxa"/>
            <w:gridSpan w:val="2"/>
          </w:tcPr>
          <w:p w14:paraId="027A034E" w14:textId="0CD662A6" w:rsidR="00DF2891" w:rsidRPr="00E24BA1" w:rsidRDefault="00DF2891" w:rsidP="00714533">
            <w:pPr>
              <w:spacing w:before="60" w:after="60" w:line="240" w:lineRule="auto"/>
              <w:jc w:val="both"/>
              <w:rPr>
                <w:rFonts w:eastAsia="Calibri"/>
                <w:iCs/>
                <w:sz w:val="18"/>
                <w:szCs w:val="18"/>
              </w:rPr>
            </w:pPr>
            <w:r w:rsidRPr="00E24BA1">
              <w:rPr>
                <w:sz w:val="18"/>
                <w:szCs w:val="18"/>
              </w:rPr>
              <w:t>Priedas Nr. VIII. Tiekėjo įvykdytų objektų sąrašas.</w:t>
            </w:r>
          </w:p>
        </w:tc>
        <w:tc>
          <w:tcPr>
            <w:tcW w:w="3827" w:type="dxa"/>
          </w:tcPr>
          <w:p w14:paraId="1DDD7B7D" w14:textId="710375F5" w:rsidR="00DF2891" w:rsidRPr="00E4405D" w:rsidRDefault="00E24BA1"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DF2891" w:rsidRPr="00536DF5" w14:paraId="5EEA0E3A" w14:textId="77777777" w:rsidTr="7D24ACC7">
        <w:tc>
          <w:tcPr>
            <w:tcW w:w="6096" w:type="dxa"/>
            <w:gridSpan w:val="2"/>
          </w:tcPr>
          <w:p w14:paraId="5AA7D143" w14:textId="667738A8" w:rsidR="00DF2891" w:rsidRPr="00E24BA1" w:rsidRDefault="00DF2891" w:rsidP="00714533">
            <w:pPr>
              <w:spacing w:before="60" w:after="60" w:line="240" w:lineRule="auto"/>
              <w:jc w:val="both"/>
              <w:rPr>
                <w:rFonts w:eastAsia="Calibri"/>
                <w:iCs/>
                <w:sz w:val="18"/>
                <w:szCs w:val="18"/>
              </w:rPr>
            </w:pPr>
            <w:r w:rsidRPr="00E24BA1">
              <w:rPr>
                <w:sz w:val="18"/>
                <w:szCs w:val="18"/>
              </w:rPr>
              <w:t>Priedas Nr. IX. Specialistų sąrašas.</w:t>
            </w:r>
          </w:p>
        </w:tc>
        <w:tc>
          <w:tcPr>
            <w:tcW w:w="3827" w:type="dxa"/>
          </w:tcPr>
          <w:p w14:paraId="7313EFF9" w14:textId="4DDE056B" w:rsidR="00DF2891" w:rsidRPr="00E24BA1" w:rsidRDefault="00E24BA1" w:rsidP="00714533">
            <w:pPr>
              <w:spacing w:before="60" w:after="60" w:line="240" w:lineRule="auto"/>
              <w:jc w:val="center"/>
              <w:rPr>
                <w:rFonts w:eastAsia="Calibri"/>
                <w:iCs/>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12711A" w:rsidRPr="00E24BA1">
                  <w:rPr>
                    <w:sz w:val="18"/>
                    <w:szCs w:val="18"/>
                  </w:rPr>
                  <w:t>Netaikoma</w:t>
                </w:r>
              </w:sdtContent>
            </w:sdt>
          </w:p>
        </w:tc>
      </w:tr>
      <w:tr w:rsidR="0004512D" w:rsidRPr="00536DF5" w14:paraId="79035F49" w14:textId="77777777" w:rsidTr="7D24ACC7">
        <w:tc>
          <w:tcPr>
            <w:tcW w:w="6096" w:type="dxa"/>
            <w:gridSpan w:val="2"/>
          </w:tcPr>
          <w:p w14:paraId="27984EC5" w14:textId="059BE941" w:rsidR="0004512D" w:rsidRPr="00E4405D" w:rsidRDefault="0004512D" w:rsidP="00714533">
            <w:pPr>
              <w:spacing w:before="60" w:after="60" w:line="240" w:lineRule="auto"/>
              <w:jc w:val="both"/>
              <w:rPr>
                <w:sz w:val="18"/>
                <w:szCs w:val="18"/>
              </w:rPr>
            </w:pPr>
            <w:r w:rsidRPr="0004512D">
              <w:rPr>
                <w:sz w:val="18"/>
                <w:szCs w:val="18"/>
              </w:rPr>
              <w:t>Priedas Nr. X. Deklaracija dėl gamintojo atitikimo</w:t>
            </w:r>
          </w:p>
        </w:tc>
        <w:tc>
          <w:tcPr>
            <w:tcW w:w="3827" w:type="dxa"/>
          </w:tcPr>
          <w:p w14:paraId="191295A3" w14:textId="2D1AF434" w:rsidR="0004512D" w:rsidRDefault="00E24BA1" w:rsidP="00714533">
            <w:pPr>
              <w:spacing w:before="60" w:after="60" w:line="240" w:lineRule="auto"/>
              <w:jc w:val="center"/>
              <w:rPr>
                <w:sz w:val="18"/>
                <w:szCs w:val="18"/>
              </w:rPr>
            </w:pPr>
            <w:sdt>
              <w:sdtPr>
                <w:rPr>
                  <w:sz w:val="18"/>
                  <w:szCs w:val="18"/>
                </w:rPr>
                <w:id w:val="-1044063364"/>
                <w:placeholder>
                  <w:docPart w:val="584E72237ED04E8BB87EDE9D29837D6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224826" w:rsidRPr="00536DF5" w14:paraId="6C17666C" w14:textId="77777777" w:rsidTr="7D24ACC7">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5DCCA56C" w:rsidR="00224826" w:rsidRPr="00E4405D" w:rsidRDefault="00E24BA1"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E5446D" w:rsidRPr="00536DF5" w14:paraId="008E08C4" w14:textId="77777777" w:rsidTr="7D24ACC7">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1F2D8600" w:rsidR="00E5446D" w:rsidRPr="00E4405D" w:rsidRDefault="00E24BA1"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0"/>
      <w:footerReference w:type="first" r:id="rId11"/>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5292" w14:textId="77777777" w:rsidR="009B10FB" w:rsidRPr="006E2880" w:rsidRDefault="009B10FB" w:rsidP="00A73D41">
      <w:pPr>
        <w:spacing w:after="0" w:line="240" w:lineRule="auto"/>
      </w:pPr>
      <w:r w:rsidRPr="006E2880">
        <w:separator/>
      </w:r>
    </w:p>
  </w:endnote>
  <w:endnote w:type="continuationSeparator" w:id="0">
    <w:p w14:paraId="00029B88" w14:textId="77777777" w:rsidR="009B10FB" w:rsidRPr="006E2880" w:rsidRDefault="009B10F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138CC4" w:rsidR="00F45988" w:rsidRPr="006B6DA1" w:rsidRDefault="00F45988" w:rsidP="00F45988">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CB212" w14:textId="77777777" w:rsidR="009B10FB" w:rsidRPr="006E2880" w:rsidRDefault="009B10FB" w:rsidP="00A73D41">
      <w:pPr>
        <w:spacing w:after="0" w:line="240" w:lineRule="auto"/>
      </w:pPr>
      <w:r w:rsidRPr="006E2880">
        <w:separator/>
      </w:r>
    </w:p>
  </w:footnote>
  <w:footnote w:type="continuationSeparator" w:id="0">
    <w:p w14:paraId="31DCF6BB" w14:textId="77777777" w:rsidR="009B10FB" w:rsidRPr="006E2880" w:rsidRDefault="009B10F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2D92"/>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1EEA"/>
    <w:rsid w:val="001124BC"/>
    <w:rsid w:val="001128EA"/>
    <w:rsid w:val="00113AF6"/>
    <w:rsid w:val="001141B2"/>
    <w:rsid w:val="00120FA6"/>
    <w:rsid w:val="0012193A"/>
    <w:rsid w:val="00122ACD"/>
    <w:rsid w:val="00126F1F"/>
    <w:rsid w:val="0012711A"/>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5025"/>
    <w:rsid w:val="001E53EA"/>
    <w:rsid w:val="001F1D54"/>
    <w:rsid w:val="001F76F4"/>
    <w:rsid w:val="002005FC"/>
    <w:rsid w:val="00203709"/>
    <w:rsid w:val="00203EFC"/>
    <w:rsid w:val="00207FDD"/>
    <w:rsid w:val="002126CF"/>
    <w:rsid w:val="00213EC6"/>
    <w:rsid w:val="00220AFA"/>
    <w:rsid w:val="00224826"/>
    <w:rsid w:val="00227D09"/>
    <w:rsid w:val="002323F0"/>
    <w:rsid w:val="002370BF"/>
    <w:rsid w:val="00243587"/>
    <w:rsid w:val="00244718"/>
    <w:rsid w:val="002527DA"/>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2AEF"/>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D62B0"/>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74992"/>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769E"/>
    <w:rsid w:val="00AE7806"/>
    <w:rsid w:val="00AF3720"/>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F0FA7"/>
    <w:rsid w:val="00CF42E4"/>
    <w:rsid w:val="00CF6394"/>
    <w:rsid w:val="00D0027F"/>
    <w:rsid w:val="00D02560"/>
    <w:rsid w:val="00D027AA"/>
    <w:rsid w:val="00D14ABC"/>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4BA1"/>
    <w:rsid w:val="00E26687"/>
    <w:rsid w:val="00E27962"/>
    <w:rsid w:val="00E33CAE"/>
    <w:rsid w:val="00E4343D"/>
    <w:rsid w:val="00E4405D"/>
    <w:rsid w:val="00E5446D"/>
    <w:rsid w:val="00E54F39"/>
    <w:rsid w:val="00E564FB"/>
    <w:rsid w:val="00E6078D"/>
    <w:rsid w:val="00E65D5A"/>
    <w:rsid w:val="00E70CAC"/>
    <w:rsid w:val="00E73793"/>
    <w:rsid w:val="00E74E6A"/>
    <w:rsid w:val="00E75405"/>
    <w:rsid w:val="00E7584F"/>
    <w:rsid w:val="00E7685B"/>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279C"/>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09EC"/>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
      <w:docPartPr>
        <w:name w:val="584E72237ED04E8BB87EDE9D29837D67"/>
        <w:category>
          <w:name w:val="General"/>
          <w:gallery w:val="placeholder"/>
        </w:category>
        <w:types>
          <w:type w:val="bbPlcHdr"/>
        </w:types>
        <w:behaviors>
          <w:behavior w:val="content"/>
        </w:behaviors>
        <w:guid w:val="{E6094AE1-DED9-4013-8F80-A2393D746794}"/>
      </w:docPartPr>
      <w:docPartBody>
        <w:p w:rsidR="00AE632B" w:rsidRDefault="00AE632B" w:rsidP="00AE632B">
          <w:pPr>
            <w:pStyle w:val="584E72237ED04E8BB87EDE9D29837D6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A2D92"/>
    <w:rsid w:val="000C2240"/>
    <w:rsid w:val="001105E3"/>
    <w:rsid w:val="00127F47"/>
    <w:rsid w:val="0019123E"/>
    <w:rsid w:val="001B4899"/>
    <w:rsid w:val="00203EFC"/>
    <w:rsid w:val="00232622"/>
    <w:rsid w:val="002A3F3D"/>
    <w:rsid w:val="002D3FF3"/>
    <w:rsid w:val="00361766"/>
    <w:rsid w:val="00384D0E"/>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11FFB"/>
    <w:rsid w:val="00A611DD"/>
    <w:rsid w:val="00A74992"/>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ED7A93EE9B7DD4887B169A917E96FA7" ma:contentTypeVersion="0" ma:contentTypeDescription="Kurkite naują dokumentą." ma:contentTypeScope="" ma:versionID="4ab9a7372ac8b7a5b317c6408ec6c76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9C5B16-5E69-4FB0-9845-6965D3C38C9B}">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f80a7a53-5fdc-4a0f-8b9e-50f27931d633"/>
    <ds:schemaRef ds:uri="http://www.w3.org/XML/1998/namespace"/>
  </ds:schemaRefs>
</ds:datastoreItem>
</file>

<file path=customXml/itemProps2.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3.xml><?xml version="1.0" encoding="utf-8"?>
<ds:datastoreItem xmlns:ds="http://schemas.openxmlformats.org/officeDocument/2006/customXml" ds:itemID="{901A6045-557F-4F24-A3C2-D9D17610763F}"/>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1093</Words>
  <Characters>6235</Characters>
  <Application>Microsoft Office Word</Application>
  <DocSecurity>0</DocSecurity>
  <Lines>51</Lines>
  <Paragraphs>14</Paragraphs>
  <ScaleCrop>false</ScaleCrop>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596</cp:revision>
  <dcterms:created xsi:type="dcterms:W3CDTF">2025-08-22T06:33:00Z</dcterms:created>
  <dcterms:modified xsi:type="dcterms:W3CDTF">2026-03-23T07:30:00Z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0x010100FED7A93EE9B7DD4887B169A917E96FA7</vt:lpwstr>
  </property>
  <property fmtid="{D5CDD505-2E9C-101B-9397-08002B2CF9AE}" pid="11" name="MediaServiceImageTags">
    <vt:lpwstr/>
  </property>
</Properties>
</file>