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3752EE8C"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ąlygų</w:t>
      </w:r>
      <w:r w:rsidR="00EB2A4C">
        <w:rPr>
          <w:rFonts w:ascii="Arial" w:hAnsi="Arial" w:cs="Arial"/>
          <w:sz w:val="20"/>
          <w:szCs w:val="20"/>
        </w:rPr>
        <w:t xml:space="preserve"> (SP</w:t>
      </w:r>
      <w:r w:rsidR="00C40C90">
        <w:rPr>
          <w:rFonts w:ascii="Arial" w:hAnsi="Arial" w:cs="Arial"/>
          <w:sz w:val="20"/>
          <w:szCs w:val="20"/>
        </w:rPr>
        <w:t>S</w:t>
      </w:r>
      <w:r w:rsidR="00EB2A4C">
        <w:rPr>
          <w:rFonts w:ascii="Arial" w:hAnsi="Arial" w:cs="Arial"/>
          <w:sz w:val="20"/>
          <w:szCs w:val="20"/>
        </w:rPr>
        <w:t>)</w:t>
      </w:r>
      <w:r>
        <w:rPr>
          <w:rFonts w:ascii="Arial" w:hAnsi="Arial" w:cs="Arial"/>
          <w:sz w:val="20"/>
          <w:szCs w:val="20"/>
        </w:rPr>
        <w:t xml:space="preserve"> </w:t>
      </w:r>
      <w:r w:rsidR="00EB2A4C">
        <w:rPr>
          <w:rFonts w:ascii="Arial" w:hAnsi="Arial" w:cs="Arial"/>
          <w:sz w:val="20"/>
          <w:szCs w:val="20"/>
        </w:rPr>
        <w:t>P</w:t>
      </w:r>
      <w:r w:rsidR="00F25349" w:rsidRPr="001B7E3B">
        <w:rPr>
          <w:rFonts w:ascii="Arial" w:hAnsi="Arial" w:cs="Arial"/>
          <w:sz w:val="20"/>
          <w:szCs w:val="20"/>
        </w:rPr>
        <w:t>riedas</w:t>
      </w:r>
      <w:r w:rsidR="00EB2A4C">
        <w:rPr>
          <w:rFonts w:ascii="Arial" w:hAnsi="Arial" w:cs="Arial"/>
          <w:sz w:val="20"/>
          <w:szCs w:val="20"/>
        </w:rPr>
        <w:t xml:space="preserve"> Nr. 4</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159E0F06" w14:textId="77777777" w:rsidR="002F6B5C" w:rsidRDefault="002F6B5C" w:rsidP="000B5A2A">
      <w:pPr>
        <w:shd w:val="clear" w:color="auto" w:fill="FFFFFF"/>
        <w:jc w:val="center"/>
        <w:rPr>
          <w:rFonts w:ascii="Arial" w:hAnsi="Arial" w:cs="Arial"/>
          <w:b/>
          <w:caps/>
          <w:sz w:val="20"/>
          <w:szCs w:val="20"/>
        </w:rPr>
      </w:pPr>
    </w:p>
    <w:p w14:paraId="4F5276B2" w14:textId="77777777" w:rsidR="002F6B5C" w:rsidRDefault="002F6B5C" w:rsidP="000B5A2A">
      <w:pPr>
        <w:shd w:val="clear" w:color="auto" w:fill="FFFFFF"/>
        <w:jc w:val="center"/>
        <w:rPr>
          <w:rFonts w:ascii="Arial" w:hAnsi="Arial" w:cs="Arial"/>
          <w:b/>
          <w:caps/>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F6B5C" w:rsidRPr="002F6B5C" w14:paraId="56795B29" w14:textId="77777777" w:rsidTr="005560A9">
        <w:trPr>
          <w:trHeight w:val="416"/>
        </w:trPr>
        <w:tc>
          <w:tcPr>
            <w:tcW w:w="14737" w:type="dxa"/>
            <w:gridSpan w:val="5"/>
          </w:tcPr>
          <w:p w14:paraId="588DE43A" w14:textId="77777777" w:rsidR="002F6B5C" w:rsidRPr="002F6B5C" w:rsidRDefault="002F6B5C" w:rsidP="002F6B5C">
            <w:pPr>
              <w:tabs>
                <w:tab w:val="left" w:pos="851"/>
              </w:tabs>
              <w:rPr>
                <w:rFonts w:ascii="Arial" w:hAnsi="Arial" w:cs="Arial"/>
                <w:b/>
                <w:iCs/>
                <w:sz w:val="20"/>
                <w:szCs w:val="20"/>
              </w:rPr>
            </w:pPr>
            <w:r w:rsidRPr="002F6B5C">
              <w:rPr>
                <w:rFonts w:ascii="Arial" w:hAnsi="Arial" w:cs="Arial"/>
                <w:b/>
                <w:iCs/>
                <w:sz w:val="20"/>
                <w:szCs w:val="20"/>
              </w:rPr>
              <w:t>I. PAŠALINIMO PAGRINDAI</w:t>
            </w:r>
          </w:p>
        </w:tc>
      </w:tr>
      <w:tr w:rsidR="002F6B5C" w:rsidRPr="002F6B5C" w14:paraId="029F175E" w14:textId="77777777" w:rsidTr="005560A9">
        <w:trPr>
          <w:trHeight w:val="690"/>
        </w:trPr>
        <w:tc>
          <w:tcPr>
            <w:tcW w:w="567" w:type="dxa"/>
            <w:vAlign w:val="center"/>
          </w:tcPr>
          <w:p w14:paraId="08AB28C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Eil.</w:t>
            </w:r>
          </w:p>
          <w:p w14:paraId="29486849" w14:textId="77777777" w:rsidR="002F6B5C" w:rsidRPr="002F6B5C" w:rsidRDefault="002F6B5C" w:rsidP="002F6B5C">
            <w:pPr>
              <w:tabs>
                <w:tab w:val="left" w:pos="567"/>
              </w:tabs>
              <w:rPr>
                <w:rFonts w:ascii="Arial" w:hAnsi="Arial" w:cs="Arial"/>
                <w:b/>
                <w:bCs/>
                <w:iCs/>
                <w:sz w:val="20"/>
                <w:szCs w:val="20"/>
              </w:rPr>
            </w:pPr>
            <w:r w:rsidRPr="002F6B5C">
              <w:rPr>
                <w:rFonts w:ascii="Arial" w:hAnsi="Arial" w:cs="Arial"/>
                <w:b/>
                <w:bCs/>
                <w:iCs/>
                <w:sz w:val="20"/>
                <w:szCs w:val="20"/>
              </w:rPr>
              <w:t>Nr.</w:t>
            </w:r>
          </w:p>
        </w:tc>
        <w:tc>
          <w:tcPr>
            <w:tcW w:w="6944" w:type="dxa"/>
            <w:vAlign w:val="center"/>
          </w:tcPr>
          <w:p w14:paraId="59D57403" w14:textId="77777777" w:rsidR="002F6B5C" w:rsidRPr="002F6B5C" w:rsidRDefault="002F6B5C" w:rsidP="002F6B5C">
            <w:pPr>
              <w:tabs>
                <w:tab w:val="left" w:pos="567"/>
              </w:tabs>
              <w:jc w:val="center"/>
              <w:rPr>
                <w:rFonts w:ascii="Arial" w:hAnsi="Arial" w:cs="Arial"/>
                <w:b/>
                <w:bCs/>
                <w:iCs/>
                <w:sz w:val="20"/>
                <w:szCs w:val="20"/>
              </w:rPr>
            </w:pPr>
            <w:r w:rsidRPr="002F6B5C">
              <w:rPr>
                <w:rFonts w:ascii="Arial" w:hAnsi="Arial" w:cs="Arial"/>
                <w:b/>
                <w:bCs/>
                <w:iCs/>
                <w:sz w:val="20"/>
                <w:szCs w:val="20"/>
              </w:rPr>
              <w:t>Reikalavimas</w:t>
            </w:r>
          </w:p>
        </w:tc>
        <w:tc>
          <w:tcPr>
            <w:tcW w:w="1415" w:type="dxa"/>
            <w:vAlign w:val="center"/>
          </w:tcPr>
          <w:p w14:paraId="6CD07978"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color w:val="000000"/>
                <w:sz w:val="20"/>
                <w:szCs w:val="20"/>
              </w:rPr>
              <w:t>VPĮ straipsnis, dalis, punktas bei EBVPD formos dalis pildymui</w:t>
            </w:r>
          </w:p>
        </w:tc>
        <w:tc>
          <w:tcPr>
            <w:tcW w:w="1417" w:type="dxa"/>
            <w:vAlign w:val="center"/>
          </w:tcPr>
          <w:p w14:paraId="14D0DD65"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Subjektas, kuris turi atitikti reikalavimą</w:t>
            </w:r>
          </w:p>
        </w:tc>
        <w:tc>
          <w:tcPr>
            <w:tcW w:w="4394" w:type="dxa"/>
            <w:vAlign w:val="center"/>
          </w:tcPr>
          <w:p w14:paraId="2BCA1547" w14:textId="77777777" w:rsidR="002F6B5C" w:rsidRPr="002F6B5C" w:rsidRDefault="002F6B5C" w:rsidP="002F6B5C">
            <w:pPr>
              <w:tabs>
                <w:tab w:val="left" w:pos="851"/>
              </w:tabs>
              <w:ind w:left="142"/>
              <w:rPr>
                <w:rFonts w:ascii="Arial" w:hAnsi="Arial" w:cs="Arial"/>
                <w:b/>
                <w:iCs/>
                <w:sz w:val="20"/>
                <w:szCs w:val="20"/>
              </w:rPr>
            </w:pPr>
            <w:r w:rsidRPr="002F6B5C">
              <w:rPr>
                <w:rFonts w:ascii="Arial" w:hAnsi="Arial" w:cs="Arial"/>
                <w:b/>
                <w:iCs/>
                <w:sz w:val="20"/>
                <w:szCs w:val="20"/>
              </w:rPr>
              <w:t>Pašalinimo pagrindų nebuvimą įrodantys/ patvirtinantys dokumentai</w:t>
            </w:r>
          </w:p>
        </w:tc>
      </w:tr>
      <w:tr w:rsidR="002F6B5C" w:rsidRPr="002F6B5C" w14:paraId="4AD31819" w14:textId="77777777" w:rsidTr="002F6B5C">
        <w:tc>
          <w:tcPr>
            <w:tcW w:w="14737" w:type="dxa"/>
            <w:gridSpan w:val="5"/>
            <w:shd w:val="clear" w:color="auto" w:fill="D9E2F3"/>
            <w:hideMark/>
          </w:tcPr>
          <w:p w14:paraId="2C502B12" w14:textId="77777777" w:rsidR="002F6B5C" w:rsidRPr="002F6B5C" w:rsidRDefault="002F6B5C" w:rsidP="002F6B5C">
            <w:pPr>
              <w:numPr>
                <w:ilvl w:val="0"/>
                <w:numId w:val="4"/>
              </w:numPr>
              <w:tabs>
                <w:tab w:val="left" w:pos="851"/>
              </w:tabs>
              <w:ind w:left="306" w:hanging="284"/>
              <w:contextualSpacing/>
              <w:rPr>
                <w:rFonts w:ascii="Arial" w:hAnsi="Arial" w:cs="Arial"/>
                <w:b/>
                <w:iCs/>
                <w:sz w:val="20"/>
                <w:szCs w:val="20"/>
              </w:rPr>
            </w:pPr>
            <w:r w:rsidRPr="002F6B5C">
              <w:rPr>
                <w:rFonts w:ascii="Arial" w:hAnsi="Arial" w:cs="Arial"/>
                <w:b/>
                <w:iCs/>
                <w:sz w:val="20"/>
                <w:szCs w:val="20"/>
              </w:rPr>
              <w:t xml:space="preserve"> Su baudžiamaisiais nuosprendžiais susiję pagrindai; </w:t>
            </w:r>
          </w:p>
          <w:p w14:paraId="1A9114AE" w14:textId="77777777" w:rsidR="002F6B5C" w:rsidRPr="002F6B5C" w:rsidRDefault="002F6B5C" w:rsidP="002F6B5C">
            <w:pPr>
              <w:rPr>
                <w:rFonts w:ascii="Arial" w:hAnsi="Arial" w:cs="Arial"/>
                <w:sz w:val="20"/>
                <w:szCs w:val="20"/>
              </w:rPr>
            </w:pPr>
            <w:r w:rsidRPr="002F6B5C">
              <w:rPr>
                <w:rFonts w:ascii="Arial" w:hAnsi="Arial" w:cs="Arial"/>
                <w:b/>
                <w:iCs/>
                <w:sz w:val="20"/>
                <w:szCs w:val="20"/>
              </w:rPr>
              <w:t>D.    Išimtinai nacionaliniai pašalinimo pagrindai:</w:t>
            </w:r>
          </w:p>
        </w:tc>
      </w:tr>
      <w:tr w:rsidR="002F6B5C" w:rsidRPr="002F6B5C" w14:paraId="5B312A31" w14:textId="77777777" w:rsidTr="005560A9">
        <w:tc>
          <w:tcPr>
            <w:tcW w:w="567" w:type="dxa"/>
          </w:tcPr>
          <w:p w14:paraId="1F505C7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hideMark/>
          </w:tcPr>
          <w:p w14:paraId="68F7EB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arba jo atsakingas asmuo, nurodytas VPĮ 46 straipsnio 2 dalies 2 punkte, nuteistas už šią nusikalstamą veiką:</w:t>
            </w:r>
          </w:p>
          <w:p w14:paraId="0A120556"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dalyvavimą nusikalstamame susivienijime, jo organizavimą ar vadovavimą jam; </w:t>
            </w:r>
          </w:p>
          <w:p w14:paraId="70636F6F"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kyšininkavimą, prekybą poveikiu, papirkimą; </w:t>
            </w:r>
          </w:p>
          <w:p w14:paraId="31B6E2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106F2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4)  nusikalstamą bankrotą; </w:t>
            </w:r>
          </w:p>
          <w:p w14:paraId="218526F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5)  teroristinį ir su teroristine veikla susijusį nusikaltimą; </w:t>
            </w:r>
          </w:p>
          <w:p w14:paraId="0C3414D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6)  nusikalstamu būdu gauto turto legalizavimą; </w:t>
            </w:r>
          </w:p>
          <w:p w14:paraId="450F55EA"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7)  prekybą žmonėmis, vaiko pirkimą arba pardavimą;</w:t>
            </w:r>
          </w:p>
          <w:p w14:paraId="785FD07D"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0ECE4D7D" w14:textId="77777777" w:rsidR="002F6B5C" w:rsidRPr="002F6B5C" w:rsidRDefault="002F6B5C" w:rsidP="002F6B5C">
            <w:pPr>
              <w:rPr>
                <w:rFonts w:ascii="Arial" w:hAnsi="Arial" w:cs="Arial"/>
                <w:color w:val="000000"/>
                <w:sz w:val="20"/>
                <w:szCs w:val="20"/>
                <w:u w:val="single"/>
              </w:rPr>
            </w:pPr>
            <w:r w:rsidRPr="002F6B5C">
              <w:rPr>
                <w:rFonts w:ascii="Arial" w:hAnsi="Arial" w:cs="Arial"/>
                <w:color w:val="000000"/>
                <w:sz w:val="20"/>
                <w:szCs w:val="20"/>
                <w:u w:val="single"/>
              </w:rPr>
              <w:t>Laikoma, kad tiekėjas arba jo atsakingas asmuo nuteistas už aukščiau nurodytą nusikalstamą veiką, kai dėl:</w:t>
            </w:r>
          </w:p>
          <w:p w14:paraId="1B7F747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lastRenderedPageBreak/>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03A42B6A"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xml:space="preserve">,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 </w:t>
            </w:r>
          </w:p>
          <w:p w14:paraId="4C2232BC" w14:textId="77777777" w:rsidR="002F6B5C" w:rsidRPr="002F6B5C" w:rsidRDefault="002F6B5C" w:rsidP="002F6B5C">
            <w:pPr>
              <w:jc w:val="both"/>
              <w:rPr>
                <w:rFonts w:ascii="Arial" w:hAnsi="Arial" w:cs="Arial"/>
                <w:bCs/>
                <w:iCs/>
                <w:sz w:val="20"/>
                <w:szCs w:val="20"/>
              </w:rPr>
            </w:pPr>
            <w:r w:rsidRPr="002F6B5C">
              <w:rPr>
                <w:rFonts w:ascii="Arial" w:hAnsi="Arial" w:cs="Arial"/>
                <w:color w:val="000000"/>
                <w:sz w:val="20"/>
                <w:szCs w:val="20"/>
              </w:rPr>
              <w:t xml:space="preserve">3)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57013D19"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lastRenderedPageBreak/>
              <w:t>VPĮ 46 straipsnio 1 dalis.</w:t>
            </w:r>
          </w:p>
          <w:p w14:paraId="6591CA03" w14:textId="77777777" w:rsidR="002F6B5C" w:rsidRPr="002F6B5C" w:rsidRDefault="002F6B5C" w:rsidP="002F6B5C">
            <w:pPr>
              <w:ind w:left="33"/>
              <w:rPr>
                <w:rFonts w:ascii="Arial" w:hAnsi="Arial" w:cs="Arial"/>
                <w:color w:val="000000"/>
                <w:sz w:val="20"/>
                <w:szCs w:val="20"/>
              </w:rPr>
            </w:pPr>
          </w:p>
          <w:p w14:paraId="24FFBE71" w14:textId="77777777" w:rsidR="002F6B5C" w:rsidRPr="002F6B5C" w:rsidRDefault="002F6B5C" w:rsidP="002F6B5C">
            <w:pPr>
              <w:ind w:left="33"/>
              <w:rPr>
                <w:rFonts w:ascii="Arial" w:hAnsi="Arial" w:cs="Arial"/>
                <w:color w:val="000000"/>
                <w:sz w:val="20"/>
                <w:szCs w:val="20"/>
              </w:rPr>
            </w:pPr>
            <w:r w:rsidRPr="002F6B5C">
              <w:rPr>
                <w:rFonts w:ascii="Arial" w:hAnsi="Arial" w:cs="Arial"/>
                <w:b/>
                <w:bCs/>
                <w:color w:val="000000"/>
                <w:sz w:val="20"/>
                <w:szCs w:val="20"/>
              </w:rPr>
              <w:t>EBVPD III dalies A1−A6 punktai</w:t>
            </w:r>
            <w:r w:rsidRPr="002F6B5C">
              <w:rPr>
                <w:rFonts w:ascii="Arial" w:hAnsi="Arial" w:cs="Arial"/>
                <w:color w:val="000000"/>
                <w:sz w:val="20"/>
                <w:szCs w:val="20"/>
              </w:rPr>
              <w:t xml:space="preserve"> </w:t>
            </w:r>
          </w:p>
          <w:p w14:paraId="0239B75E" w14:textId="77777777" w:rsidR="002F6B5C" w:rsidRPr="002F6B5C" w:rsidRDefault="002F6B5C" w:rsidP="002F6B5C">
            <w:pPr>
              <w:ind w:left="33"/>
              <w:rPr>
                <w:rFonts w:ascii="Arial" w:hAnsi="Arial" w:cs="Arial"/>
                <w:color w:val="000000"/>
                <w:sz w:val="20"/>
                <w:szCs w:val="20"/>
              </w:rPr>
            </w:pPr>
          </w:p>
          <w:p w14:paraId="7B3C3B1B"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ir D1 punktas.</w:t>
            </w:r>
          </w:p>
        </w:tc>
        <w:tc>
          <w:tcPr>
            <w:tcW w:w="1417" w:type="dxa"/>
          </w:tcPr>
          <w:p w14:paraId="50B47039"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5421D63"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Pateikiama: EBVPD (kartu su pasiūlymu).</w:t>
            </w:r>
          </w:p>
          <w:p w14:paraId="446E4145" w14:textId="77777777" w:rsidR="002F6B5C" w:rsidRPr="002F6B5C" w:rsidRDefault="002F6B5C" w:rsidP="002F6B5C">
            <w:pPr>
              <w:jc w:val="both"/>
              <w:rPr>
                <w:rFonts w:ascii="Arial" w:hAnsi="Arial" w:cs="Arial"/>
                <w:b/>
                <w:bCs/>
                <w:sz w:val="20"/>
                <w:szCs w:val="20"/>
                <w:u w:val="single"/>
              </w:rPr>
            </w:pPr>
          </w:p>
          <w:p w14:paraId="54CAD9E5" w14:textId="77777777" w:rsidR="002F6B5C" w:rsidRPr="002F6B5C" w:rsidRDefault="002F6B5C" w:rsidP="002F6B5C">
            <w:pPr>
              <w:jc w:val="both"/>
              <w:rPr>
                <w:rFonts w:ascii="Arial" w:hAnsi="Arial" w:cs="Arial"/>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sz w:val="20"/>
                <w:szCs w:val="20"/>
              </w:rPr>
              <w:t>:</w:t>
            </w:r>
          </w:p>
          <w:p w14:paraId="0515FA44" w14:textId="77777777" w:rsidR="002F6B5C" w:rsidRPr="002F6B5C" w:rsidRDefault="002F6B5C" w:rsidP="002F6B5C">
            <w:pPr>
              <w:jc w:val="both"/>
              <w:rPr>
                <w:rFonts w:ascii="Arial" w:hAnsi="Arial" w:cs="Arial"/>
                <w:sz w:val="20"/>
                <w:szCs w:val="20"/>
              </w:rPr>
            </w:pPr>
          </w:p>
          <w:p w14:paraId="372EAE89" w14:textId="77777777" w:rsidR="002F6B5C" w:rsidRPr="002F6B5C" w:rsidRDefault="002F6B5C" w:rsidP="002F6B5C">
            <w:pPr>
              <w:numPr>
                <w:ilvl w:val="0"/>
                <w:numId w:val="25"/>
              </w:numPr>
              <w:tabs>
                <w:tab w:val="left" w:pos="319"/>
                <w:tab w:val="left" w:pos="736"/>
              </w:tabs>
              <w:contextualSpacing/>
              <w:rPr>
                <w:rFonts w:ascii="Arial" w:hAnsi="Arial" w:cs="Arial"/>
                <w:sz w:val="20"/>
                <w:szCs w:val="20"/>
              </w:rPr>
            </w:pPr>
            <w:r w:rsidRPr="002F6B5C">
              <w:rPr>
                <w:rFonts w:ascii="Arial" w:hAnsi="Arial" w:cs="Arial"/>
                <w:sz w:val="20"/>
                <w:szCs w:val="20"/>
              </w:rPr>
              <w:t>Teismo išduotas išrašas iš teismo sprendimo (jei toks yra)</w:t>
            </w:r>
          </w:p>
          <w:p w14:paraId="14EAA194"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8455C26" w14:textId="77777777" w:rsidR="002F6B5C" w:rsidRPr="002F6B5C" w:rsidRDefault="002F6B5C" w:rsidP="002F6B5C">
            <w:pPr>
              <w:numPr>
                <w:ilvl w:val="0"/>
                <w:numId w:val="25"/>
              </w:numPr>
              <w:tabs>
                <w:tab w:val="left" w:pos="319"/>
                <w:tab w:val="left" w:pos="736"/>
              </w:tabs>
              <w:contextualSpacing/>
              <w:jc w:val="both"/>
              <w:rPr>
                <w:rFonts w:ascii="Arial" w:hAnsi="Arial" w:cs="Arial"/>
                <w:sz w:val="20"/>
                <w:szCs w:val="20"/>
              </w:rPr>
            </w:pPr>
            <w:r w:rsidRPr="002F6B5C">
              <w:rPr>
                <w:rFonts w:ascii="Arial" w:hAnsi="Arial" w:cs="Arial"/>
                <w:sz w:val="20"/>
                <w:szCs w:val="20"/>
              </w:rPr>
              <w:t>Informatikos ir ryšių departamento prie Lietuvos Respublikos vidaus reikalų ministerijos išduotas dokumentas</w:t>
            </w:r>
          </w:p>
          <w:p w14:paraId="67ECC5D0" w14:textId="77777777" w:rsidR="002F6B5C" w:rsidRPr="002F6B5C" w:rsidRDefault="002F6B5C" w:rsidP="002F6B5C">
            <w:pPr>
              <w:tabs>
                <w:tab w:val="left" w:pos="736"/>
              </w:tabs>
              <w:ind w:left="461" w:hanging="142"/>
              <w:jc w:val="both"/>
              <w:rPr>
                <w:rFonts w:ascii="Arial" w:hAnsi="Arial" w:cs="Arial"/>
                <w:i/>
                <w:iCs/>
                <w:sz w:val="20"/>
                <w:szCs w:val="20"/>
              </w:rPr>
            </w:pPr>
            <w:r w:rsidRPr="002F6B5C">
              <w:rPr>
                <w:rFonts w:ascii="Arial" w:hAnsi="Arial" w:cs="Arial"/>
                <w:i/>
                <w:iCs/>
                <w:sz w:val="20"/>
                <w:szCs w:val="20"/>
              </w:rPr>
              <w:t>arba</w:t>
            </w:r>
          </w:p>
          <w:p w14:paraId="016DBC9E" w14:textId="77777777"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Valstybės įmonės Registrų centras Lietuvos Respublikos Vyriausybės nustatyta tvarka išduotas dokumentas, patvirtinantis jungtinius kompetentingų institucijų tvarkomus duomenis.</w:t>
            </w:r>
          </w:p>
          <w:p w14:paraId="69E9BD22" w14:textId="77777777" w:rsidR="002F6B5C" w:rsidRPr="002F6B5C" w:rsidRDefault="002F6B5C" w:rsidP="002F6B5C">
            <w:pPr>
              <w:tabs>
                <w:tab w:val="left" w:pos="305"/>
                <w:tab w:val="left" w:pos="736"/>
              </w:tabs>
              <w:ind w:left="461" w:hanging="142"/>
              <w:jc w:val="both"/>
              <w:rPr>
                <w:rFonts w:ascii="Arial" w:hAnsi="Arial" w:cs="Arial"/>
                <w:sz w:val="20"/>
                <w:szCs w:val="20"/>
              </w:rPr>
            </w:pPr>
          </w:p>
          <w:p w14:paraId="4709A2FC" w14:textId="77777777" w:rsidR="002F6B5C" w:rsidRPr="002F6B5C" w:rsidRDefault="002F6B5C" w:rsidP="002F6B5C">
            <w:pPr>
              <w:tabs>
                <w:tab w:val="left" w:pos="736"/>
              </w:tabs>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užsienyje</w:t>
            </w:r>
            <w:r w:rsidRPr="002F6B5C">
              <w:rPr>
                <w:rFonts w:ascii="Arial" w:hAnsi="Arial" w:cs="Arial"/>
                <w:b/>
                <w:bCs/>
                <w:sz w:val="20"/>
                <w:szCs w:val="20"/>
              </w:rPr>
              <w:t>:</w:t>
            </w:r>
          </w:p>
          <w:p w14:paraId="57BE767C" w14:textId="6AC75D95" w:rsidR="002F6B5C" w:rsidRPr="002F6B5C" w:rsidRDefault="002F6B5C" w:rsidP="002F6B5C">
            <w:pPr>
              <w:numPr>
                <w:ilvl w:val="0"/>
                <w:numId w:val="25"/>
              </w:numPr>
              <w:tabs>
                <w:tab w:val="left" w:pos="305"/>
                <w:tab w:val="left" w:pos="736"/>
              </w:tabs>
              <w:contextualSpacing/>
              <w:jc w:val="both"/>
              <w:rPr>
                <w:rFonts w:ascii="Arial" w:hAnsi="Arial" w:cs="Arial"/>
                <w:sz w:val="20"/>
                <w:szCs w:val="20"/>
              </w:rPr>
            </w:pPr>
            <w:r w:rsidRPr="002F6B5C">
              <w:rPr>
                <w:rFonts w:ascii="Arial" w:hAnsi="Arial" w:cs="Arial"/>
                <w:sz w:val="20"/>
                <w:szCs w:val="20"/>
              </w:rPr>
              <w:t>Atitinkamos užsienio šalies kompetentingos institucijos išduotas dokumentas.</w:t>
            </w:r>
          </w:p>
          <w:p w14:paraId="40D46430" w14:textId="77777777" w:rsidR="002F6B5C" w:rsidRPr="002F6B5C" w:rsidRDefault="002F6B5C" w:rsidP="002F6B5C">
            <w:pPr>
              <w:tabs>
                <w:tab w:val="left" w:pos="305"/>
              </w:tabs>
              <w:jc w:val="both"/>
              <w:rPr>
                <w:rFonts w:ascii="Arial" w:hAnsi="Arial" w:cs="Arial"/>
                <w:sz w:val="20"/>
                <w:szCs w:val="20"/>
              </w:rPr>
            </w:pPr>
          </w:p>
          <w:p w14:paraId="2F1469EB"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lastRenderedPageBreak/>
              <w:t>Nurodyti dokumentai turi būti išduoti</w:t>
            </w:r>
            <w:r w:rsidRPr="002F6B5C">
              <w:rPr>
                <w:rFonts w:ascii="Arial" w:hAnsi="Arial" w:cs="Arial"/>
                <w:b/>
                <w:sz w:val="20"/>
                <w:szCs w:val="20"/>
              </w:rPr>
              <w:t xml:space="preserve"> ne anksčiau kaip prieš 180 (vienas šimtas aštuoniasdešimt) dienų iki tos dienos, kai tiekėjas Perkančiojo subjekto prašymu turės pateikti pašalinimo pagrindų nebuvimą įrodančius dokumentus.</w:t>
            </w:r>
          </w:p>
          <w:p w14:paraId="3D30261A" w14:textId="77777777" w:rsidR="002F6B5C" w:rsidRPr="002F6B5C" w:rsidRDefault="002F6B5C" w:rsidP="002F6B5C">
            <w:pPr>
              <w:tabs>
                <w:tab w:val="left" w:pos="305"/>
              </w:tabs>
              <w:jc w:val="both"/>
              <w:rPr>
                <w:rFonts w:ascii="Arial" w:hAnsi="Arial" w:cs="Arial"/>
                <w:sz w:val="20"/>
                <w:szCs w:val="20"/>
                <w:u w:val="single"/>
              </w:rPr>
            </w:pPr>
          </w:p>
          <w:p w14:paraId="7B32831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5BDC0CC7"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PASTABA</w:t>
            </w:r>
          </w:p>
          <w:p w14:paraId="23E31F36"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2A357FB5" w14:textId="77777777" w:rsidTr="005560A9">
        <w:trPr>
          <w:trHeight w:val="553"/>
        </w:trPr>
        <w:tc>
          <w:tcPr>
            <w:tcW w:w="567" w:type="dxa"/>
          </w:tcPr>
          <w:p w14:paraId="082C6FE6" w14:textId="77777777" w:rsidR="002F6B5C" w:rsidRPr="002F6B5C" w:rsidRDefault="002F6B5C" w:rsidP="002F6B5C">
            <w:pPr>
              <w:numPr>
                <w:ilvl w:val="0"/>
                <w:numId w:val="5"/>
              </w:numPr>
              <w:tabs>
                <w:tab w:val="left" w:pos="567"/>
              </w:tabs>
              <w:contextualSpacing/>
              <w:rPr>
                <w:rFonts w:ascii="Arial" w:hAnsi="Arial" w:cs="Arial"/>
                <w:bCs/>
                <w:iCs/>
                <w:sz w:val="20"/>
                <w:szCs w:val="20"/>
              </w:rPr>
            </w:pPr>
          </w:p>
        </w:tc>
        <w:tc>
          <w:tcPr>
            <w:tcW w:w="6944" w:type="dxa"/>
          </w:tcPr>
          <w:p w14:paraId="2BCD72B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neatlikęs jam paskirtos baudžiamojo poveikio priemonės – uždraudimo juridiniam asmeniui dalyvauti viešuosiuose pirkimuose.</w:t>
            </w:r>
          </w:p>
        </w:tc>
        <w:tc>
          <w:tcPr>
            <w:tcW w:w="1415" w:type="dxa"/>
          </w:tcPr>
          <w:p w14:paraId="03B6BE1C"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VPĮ 46 straipsnio 2¹ dalis</w:t>
            </w:r>
          </w:p>
          <w:p w14:paraId="14A7F3AB" w14:textId="77777777" w:rsidR="002F6B5C" w:rsidRPr="002F6B5C" w:rsidRDefault="002F6B5C" w:rsidP="002F6B5C">
            <w:pPr>
              <w:ind w:left="33"/>
              <w:rPr>
                <w:rFonts w:ascii="Arial" w:hAnsi="Arial" w:cs="Arial"/>
                <w:b/>
                <w:bCs/>
                <w:color w:val="000000"/>
                <w:sz w:val="20"/>
                <w:szCs w:val="20"/>
              </w:rPr>
            </w:pPr>
          </w:p>
          <w:p w14:paraId="0A3BA324" w14:textId="77777777" w:rsidR="002F6B5C" w:rsidRPr="002F6B5C" w:rsidRDefault="002F6B5C" w:rsidP="002F6B5C">
            <w:pPr>
              <w:ind w:left="33"/>
              <w:rPr>
                <w:rFonts w:ascii="Arial" w:hAnsi="Arial" w:cs="Arial"/>
                <w:b/>
                <w:bCs/>
                <w:color w:val="000000"/>
                <w:sz w:val="20"/>
                <w:szCs w:val="20"/>
              </w:rPr>
            </w:pPr>
            <w:r w:rsidRPr="002F6B5C">
              <w:rPr>
                <w:rFonts w:ascii="Arial" w:hAnsi="Arial" w:cs="Arial"/>
                <w:b/>
                <w:bCs/>
                <w:color w:val="000000"/>
                <w:sz w:val="20"/>
                <w:szCs w:val="20"/>
              </w:rPr>
              <w:t>EBVPD III dalies D2 punktas</w:t>
            </w:r>
          </w:p>
        </w:tc>
        <w:tc>
          <w:tcPr>
            <w:tcW w:w="1417" w:type="dxa"/>
          </w:tcPr>
          <w:p w14:paraId="2CEE6283"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0460B8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Iš Lietuvoje įsteigtų subjektų įrodančių dokumentų nereikalaujama. Užtenka pateikto EBVPD.</w:t>
            </w:r>
          </w:p>
        </w:tc>
      </w:tr>
      <w:tr w:rsidR="002F6B5C" w:rsidRPr="002F6B5C" w14:paraId="469A3BFC" w14:textId="77777777" w:rsidTr="002F6B5C">
        <w:tc>
          <w:tcPr>
            <w:tcW w:w="14737" w:type="dxa"/>
            <w:gridSpan w:val="5"/>
            <w:shd w:val="clear" w:color="auto" w:fill="D9E2F3"/>
            <w:hideMark/>
          </w:tcPr>
          <w:p w14:paraId="6170FCAC" w14:textId="77777777" w:rsidR="002F6B5C" w:rsidRPr="002F6B5C" w:rsidRDefault="002F6B5C" w:rsidP="002F6B5C">
            <w:pPr>
              <w:ind w:left="34"/>
              <w:jc w:val="both"/>
              <w:rPr>
                <w:rFonts w:ascii="Arial" w:hAnsi="Arial" w:cs="Arial"/>
                <w:b/>
                <w:bCs/>
                <w:sz w:val="20"/>
                <w:szCs w:val="20"/>
              </w:rPr>
            </w:pPr>
            <w:r w:rsidRPr="002F6B5C">
              <w:rPr>
                <w:rFonts w:ascii="Arial" w:hAnsi="Arial" w:cs="Arial"/>
                <w:b/>
                <w:bCs/>
                <w:iCs/>
                <w:sz w:val="20"/>
                <w:szCs w:val="20"/>
              </w:rPr>
              <w:t>B. Su mokesčių ar socialinio draudimo įmokų mokėjimu susiję pagrindai:</w:t>
            </w:r>
          </w:p>
        </w:tc>
      </w:tr>
      <w:tr w:rsidR="002F6B5C" w:rsidRPr="002F6B5C" w14:paraId="2450E509" w14:textId="77777777" w:rsidTr="005560A9">
        <w:tc>
          <w:tcPr>
            <w:tcW w:w="567" w:type="dxa"/>
            <w:vMerge w:val="restart"/>
          </w:tcPr>
          <w:p w14:paraId="25FC02CC" w14:textId="77777777" w:rsidR="002F6B5C" w:rsidRPr="002F6B5C" w:rsidRDefault="002F6B5C" w:rsidP="002F6B5C">
            <w:pPr>
              <w:rPr>
                <w:rFonts w:ascii="Arial" w:hAnsi="Arial" w:cs="Arial"/>
                <w:sz w:val="20"/>
                <w:szCs w:val="20"/>
              </w:rPr>
            </w:pPr>
            <w:r w:rsidRPr="002F6B5C">
              <w:rPr>
                <w:rFonts w:ascii="Arial" w:hAnsi="Arial" w:cs="Arial"/>
                <w:sz w:val="20"/>
                <w:szCs w:val="20"/>
              </w:rPr>
              <w:t>3.</w:t>
            </w:r>
          </w:p>
        </w:tc>
        <w:tc>
          <w:tcPr>
            <w:tcW w:w="6944" w:type="dxa"/>
            <w:vMerge w:val="restart"/>
          </w:tcPr>
          <w:p w14:paraId="500414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7876B99"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Laikoma, kad tiekėjas  nuteistas už aukščiau nurodytą nusikalstamą veiką, kai dėl:</w:t>
            </w:r>
          </w:p>
          <w:p w14:paraId="3137B79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tiekėjo, kuris yra </w:t>
            </w:r>
            <w:r w:rsidRPr="002F6B5C">
              <w:rPr>
                <w:rFonts w:ascii="Arial" w:hAnsi="Arial" w:cs="Arial"/>
                <w:b/>
                <w:bCs/>
                <w:color w:val="000000"/>
                <w:sz w:val="20"/>
                <w:szCs w:val="20"/>
              </w:rPr>
              <w:t>fizinis asmuo</w:t>
            </w:r>
            <w:r w:rsidRPr="002F6B5C">
              <w:rPr>
                <w:rFonts w:ascii="Arial" w:hAnsi="Arial" w:cs="Arial"/>
                <w:color w:val="000000"/>
                <w:sz w:val="20"/>
                <w:szCs w:val="20"/>
              </w:rPr>
              <w:t xml:space="preserve">, per pastaruosius 5 (penkis) metus buvo priimtas ir įsiteisėjęs apkaltinamasis teismo nuosprendis ir šis asmuo turi neišnykusį ar nepanaikintą teistumą; </w:t>
            </w:r>
          </w:p>
          <w:p w14:paraId="418A914A"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lastRenderedPageBreak/>
              <w:t xml:space="preserve">2) tiekėjo, kuris yra </w:t>
            </w:r>
            <w:r w:rsidRPr="002F6B5C">
              <w:rPr>
                <w:rFonts w:ascii="Arial" w:hAnsi="Arial" w:cs="Arial"/>
                <w:b/>
                <w:bCs/>
                <w:color w:val="000000"/>
                <w:sz w:val="20"/>
                <w:szCs w:val="20"/>
              </w:rPr>
              <w:t>juridinis asmuo</w:t>
            </w:r>
            <w:r w:rsidRPr="002F6B5C">
              <w:rPr>
                <w:rFonts w:ascii="Arial" w:hAnsi="Arial" w:cs="Arial"/>
                <w:color w:val="000000"/>
                <w:sz w:val="20"/>
                <w:szCs w:val="20"/>
              </w:rPr>
              <w:t>, kita organizacija ar jos struktūrinis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7BF4ACA1" w14:textId="77777777" w:rsidR="002F6B5C" w:rsidRPr="002F6B5C" w:rsidRDefault="002F6B5C" w:rsidP="002F6B5C">
            <w:pPr>
              <w:tabs>
                <w:tab w:val="left" w:pos="851"/>
              </w:tabs>
              <w:jc w:val="both"/>
              <w:rPr>
                <w:rFonts w:ascii="Arial" w:hAnsi="Arial" w:cs="Arial"/>
                <w:color w:val="000000"/>
                <w:sz w:val="20"/>
                <w:szCs w:val="20"/>
              </w:rPr>
            </w:pPr>
          </w:p>
          <w:p w14:paraId="748F9A24"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Tačiau ši nuostata netaikoma, jeigu: </w:t>
            </w:r>
          </w:p>
          <w:p w14:paraId="4419487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8FD1083"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2) įsiskolinimo suma neviršija 50,00 Eur (penkiasdešimt eurų ir 00 ct); </w:t>
            </w:r>
          </w:p>
          <w:p w14:paraId="3F6F35ED"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287491C0" w14:textId="77777777" w:rsidR="002F6B5C" w:rsidRPr="002F6B5C" w:rsidRDefault="002F6B5C" w:rsidP="002F6B5C">
            <w:pPr>
              <w:tabs>
                <w:tab w:val="left" w:pos="851"/>
              </w:tabs>
              <w:jc w:val="both"/>
              <w:rPr>
                <w:rFonts w:ascii="Arial" w:hAnsi="Arial" w:cs="Arial"/>
                <w:color w:val="000000"/>
                <w:sz w:val="20"/>
                <w:szCs w:val="20"/>
              </w:rPr>
            </w:pPr>
          </w:p>
        </w:tc>
        <w:tc>
          <w:tcPr>
            <w:tcW w:w="1415" w:type="dxa"/>
            <w:vMerge w:val="restart"/>
          </w:tcPr>
          <w:p w14:paraId="1B0845A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3 dalis. </w:t>
            </w:r>
          </w:p>
          <w:p w14:paraId="2763BA8E" w14:textId="77777777" w:rsidR="002F6B5C" w:rsidRPr="002F6B5C" w:rsidRDefault="002F6B5C" w:rsidP="002F6B5C">
            <w:pPr>
              <w:ind w:left="34"/>
              <w:rPr>
                <w:rFonts w:ascii="Arial" w:hAnsi="Arial" w:cs="Arial"/>
                <w:color w:val="000000"/>
                <w:sz w:val="20"/>
                <w:szCs w:val="20"/>
              </w:rPr>
            </w:pPr>
          </w:p>
          <w:p w14:paraId="37F8B29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B1 ir B2 punktai.</w:t>
            </w:r>
          </w:p>
        </w:tc>
        <w:tc>
          <w:tcPr>
            <w:tcW w:w="1417" w:type="dxa"/>
            <w:vMerge w:val="restart"/>
          </w:tcPr>
          <w:p w14:paraId="5AE88FB1" w14:textId="77777777" w:rsidR="002F6B5C" w:rsidRPr="002F6B5C" w:rsidRDefault="002F6B5C" w:rsidP="002F6B5C">
            <w:pPr>
              <w:rPr>
                <w:rFonts w:ascii="Arial" w:hAnsi="Arial" w:cs="Arial"/>
                <w:sz w:val="20"/>
                <w:szCs w:val="20"/>
              </w:rPr>
            </w:pPr>
            <w:r w:rsidRPr="002F6B5C">
              <w:rPr>
                <w:rFonts w:ascii="Arial" w:hAnsi="Arial" w:cs="Arial"/>
                <w:sz w:val="20"/>
                <w:szCs w:val="20"/>
              </w:rPr>
              <w:t>Tiekėjas, kiekvienas tiekėjų grupės narys ir ūkio subjektas, kurio pajėgumais remiamasi</w:t>
            </w:r>
          </w:p>
          <w:p w14:paraId="26DD59A9" w14:textId="77777777" w:rsidR="002F6B5C" w:rsidRPr="002F6B5C" w:rsidRDefault="002F6B5C" w:rsidP="002F6B5C">
            <w:pPr>
              <w:jc w:val="center"/>
              <w:rPr>
                <w:rFonts w:ascii="Arial" w:hAnsi="Arial" w:cs="Arial"/>
                <w:sz w:val="20"/>
                <w:szCs w:val="20"/>
              </w:rPr>
            </w:pPr>
          </w:p>
        </w:tc>
        <w:tc>
          <w:tcPr>
            <w:tcW w:w="4394" w:type="dxa"/>
          </w:tcPr>
          <w:p w14:paraId="14C57280"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Pateikiama:</w:t>
            </w:r>
          </w:p>
          <w:p w14:paraId="75C664A0"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1) Dėl įsipareigojimų, susijusių su mokesčių mokėjimu</w:t>
            </w:r>
            <w:r w:rsidRPr="002F6B5C">
              <w:rPr>
                <w:rFonts w:ascii="Arial" w:hAnsi="Arial" w:cs="Arial"/>
                <w:color w:val="000000"/>
                <w:sz w:val="20"/>
                <w:szCs w:val="20"/>
              </w:rPr>
              <w:t>:</w:t>
            </w:r>
          </w:p>
          <w:p w14:paraId="570F3CF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EA1DC43"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Išrašo iš teismo sprendimo (jei toks yra) </w:t>
            </w:r>
          </w:p>
          <w:p w14:paraId="228BFA11" w14:textId="77777777" w:rsidR="002F6B5C" w:rsidRPr="002F6B5C" w:rsidRDefault="002F6B5C" w:rsidP="002F6B5C">
            <w:pPr>
              <w:ind w:left="461"/>
              <w:contextualSpacing/>
              <w:jc w:val="both"/>
              <w:rPr>
                <w:rFonts w:ascii="Arial" w:hAnsi="Arial" w:cs="Arial"/>
                <w:color w:val="000000"/>
                <w:sz w:val="20"/>
                <w:szCs w:val="20"/>
              </w:rPr>
            </w:pPr>
            <w:r w:rsidRPr="002F6B5C">
              <w:rPr>
                <w:rFonts w:ascii="Arial" w:hAnsi="Arial" w:cs="Arial"/>
                <w:color w:val="000000"/>
                <w:sz w:val="20"/>
                <w:szCs w:val="20"/>
              </w:rPr>
              <w:t>arba</w:t>
            </w:r>
          </w:p>
          <w:p w14:paraId="6F051E3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Valstybinės mokesčių inspekcijos prie Lietuvos Respublikos finansų ministerijos išduotas dokumentas </w:t>
            </w:r>
          </w:p>
          <w:p w14:paraId="3265EF9D" w14:textId="77777777" w:rsidR="002F6B5C" w:rsidRPr="002F6B5C" w:rsidRDefault="002F6B5C" w:rsidP="002F6B5C">
            <w:pPr>
              <w:ind w:left="461" w:hanging="142"/>
              <w:jc w:val="both"/>
              <w:rPr>
                <w:rFonts w:ascii="Arial" w:hAnsi="Arial" w:cs="Arial"/>
                <w:i/>
                <w:iCs/>
                <w:color w:val="000000"/>
                <w:sz w:val="20"/>
                <w:szCs w:val="20"/>
              </w:rPr>
            </w:pPr>
            <w:r w:rsidRPr="002F6B5C">
              <w:rPr>
                <w:rFonts w:ascii="Arial" w:hAnsi="Arial" w:cs="Arial"/>
                <w:i/>
                <w:iCs/>
                <w:color w:val="000000"/>
                <w:sz w:val="20"/>
                <w:szCs w:val="20"/>
              </w:rPr>
              <w:t xml:space="preserve">arba </w:t>
            </w:r>
          </w:p>
          <w:p w14:paraId="0BA631C8"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lastRenderedPageBreak/>
              <w:t xml:space="preserve">Valstybės įmonės Registrų centras Lietuvos Respublikos Vyriausybės nustatyta tvarka išduotas dokumentas, patvirtinantis jungtinius kompetentingų institucijų tvarkomus duomenis. </w:t>
            </w:r>
          </w:p>
          <w:p w14:paraId="01D06DAC" w14:textId="77777777" w:rsidR="002F6B5C" w:rsidRPr="002F6B5C" w:rsidRDefault="002F6B5C" w:rsidP="002F6B5C">
            <w:pPr>
              <w:ind w:left="461" w:hanging="142"/>
              <w:jc w:val="both"/>
              <w:rPr>
                <w:rFonts w:ascii="Arial" w:hAnsi="Arial" w:cs="Arial"/>
                <w:color w:val="000000"/>
                <w:sz w:val="20"/>
                <w:szCs w:val="20"/>
              </w:rPr>
            </w:pPr>
          </w:p>
          <w:p w14:paraId="340C12D0" w14:textId="77777777" w:rsidR="002F6B5C" w:rsidRPr="002F6B5C" w:rsidRDefault="002F6B5C" w:rsidP="002F6B5C">
            <w:pPr>
              <w:ind w:left="461" w:hanging="142"/>
              <w:jc w:val="both"/>
              <w:rPr>
                <w:rFonts w:ascii="Arial" w:hAnsi="Arial" w:cs="Arial"/>
                <w:b/>
                <w:bCs/>
                <w:sz w:val="20"/>
                <w:szCs w:val="20"/>
              </w:rPr>
            </w:pPr>
            <w:r w:rsidRPr="002F6B5C">
              <w:rPr>
                <w:rFonts w:ascii="Arial" w:hAnsi="Arial" w:cs="Arial"/>
                <w:b/>
                <w:bCs/>
                <w:sz w:val="20"/>
                <w:szCs w:val="20"/>
                <w:u w:val="single"/>
              </w:rPr>
              <w:t>Subjektas (juridinis ar fizinis asmuo), kuris registruotas užsienyje</w:t>
            </w:r>
            <w:r w:rsidRPr="002F6B5C">
              <w:rPr>
                <w:rFonts w:ascii="Arial" w:hAnsi="Arial" w:cs="Arial"/>
                <w:b/>
                <w:bCs/>
                <w:sz w:val="20"/>
                <w:szCs w:val="20"/>
              </w:rPr>
              <w:t>:</w:t>
            </w:r>
          </w:p>
          <w:p w14:paraId="4E3A794D"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 xml:space="preserve">Atitinkamos užsienio šalies institucijos išduotas dokumentas </w:t>
            </w:r>
            <w:r w:rsidRPr="002F6B5C">
              <w:rPr>
                <w:rFonts w:ascii="Arial" w:hAnsi="Arial" w:cs="Arial"/>
                <w:color w:val="5B9BD5"/>
                <w:sz w:val="20"/>
                <w:szCs w:val="20"/>
              </w:rPr>
              <w:t>²</w:t>
            </w:r>
            <w:r w:rsidRPr="002F6B5C">
              <w:rPr>
                <w:rFonts w:ascii="Arial" w:hAnsi="Arial" w:cs="Arial"/>
                <w:color w:val="000000"/>
                <w:sz w:val="20"/>
                <w:szCs w:val="20"/>
              </w:rPr>
              <w:t>.</w:t>
            </w:r>
          </w:p>
          <w:p w14:paraId="344C513F" w14:textId="77777777" w:rsidR="002F6B5C" w:rsidRPr="002F6B5C" w:rsidRDefault="002F6B5C" w:rsidP="002F6B5C">
            <w:pPr>
              <w:jc w:val="both"/>
              <w:rPr>
                <w:rFonts w:ascii="Arial" w:hAnsi="Arial" w:cs="Arial"/>
                <w:color w:val="000000"/>
                <w:sz w:val="20"/>
                <w:szCs w:val="20"/>
              </w:rPr>
            </w:pPr>
          </w:p>
          <w:p w14:paraId="6ED5A24B" w14:textId="77777777" w:rsidR="002F6B5C" w:rsidRPr="002F6B5C" w:rsidRDefault="002F6B5C" w:rsidP="002F6B5C">
            <w:pPr>
              <w:jc w:val="both"/>
              <w:rPr>
                <w:rFonts w:ascii="Arial" w:hAnsi="Arial" w:cs="Arial"/>
                <w:bCs/>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w:t>
            </w:r>
            <w:r w:rsidRPr="002F6B5C">
              <w:rPr>
                <w:rFonts w:ascii="Arial"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14C0113B" w14:textId="77777777" w:rsidR="002F6B5C" w:rsidRPr="002F6B5C" w:rsidRDefault="002F6B5C" w:rsidP="002F6B5C">
            <w:pPr>
              <w:ind w:left="33"/>
              <w:jc w:val="both"/>
              <w:rPr>
                <w:rFonts w:ascii="Arial" w:hAnsi="Arial" w:cs="Arial"/>
                <w:b/>
                <w:sz w:val="20"/>
                <w:szCs w:val="20"/>
              </w:rPr>
            </w:pPr>
          </w:p>
          <w:p w14:paraId="2761D32F" w14:textId="77777777" w:rsidR="002F6B5C" w:rsidRPr="002F6B5C" w:rsidRDefault="002F6B5C" w:rsidP="002F6B5C">
            <w:pPr>
              <w:tabs>
                <w:tab w:val="left" w:pos="305"/>
              </w:tabs>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6EEF883D" w14:textId="77777777" w:rsidR="002F6B5C" w:rsidRPr="002F6B5C" w:rsidRDefault="002F6B5C" w:rsidP="002F6B5C">
            <w:pPr>
              <w:jc w:val="both"/>
              <w:rPr>
                <w:rFonts w:ascii="Arial" w:hAnsi="Arial" w:cs="Arial"/>
                <w:sz w:val="20"/>
                <w:szCs w:val="20"/>
                <w:lang w:eastAsia="lt-LT"/>
              </w:rPr>
            </w:pPr>
          </w:p>
          <w:p w14:paraId="764A8803"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lang w:eastAsia="lt-LT"/>
              </w:rPr>
              <w:t>Pateikiami elektroninėmis priemonėmis suformuoti dokumentai arba skaitmeninės dokumentų kopijos.</w:t>
            </w:r>
          </w:p>
        </w:tc>
      </w:tr>
      <w:tr w:rsidR="002F6B5C" w:rsidRPr="002F6B5C" w14:paraId="739EE0AB" w14:textId="77777777" w:rsidTr="005560A9">
        <w:tc>
          <w:tcPr>
            <w:tcW w:w="567" w:type="dxa"/>
            <w:vMerge/>
          </w:tcPr>
          <w:p w14:paraId="4E6F4D2E" w14:textId="77777777" w:rsidR="002F6B5C" w:rsidRPr="002F6B5C" w:rsidRDefault="002F6B5C" w:rsidP="002F6B5C">
            <w:pPr>
              <w:numPr>
                <w:ilvl w:val="0"/>
                <w:numId w:val="6"/>
              </w:numPr>
              <w:tabs>
                <w:tab w:val="left" w:pos="567"/>
              </w:tabs>
              <w:ind w:hanging="686"/>
              <w:contextualSpacing/>
              <w:rPr>
                <w:rFonts w:ascii="Arial" w:hAnsi="Arial" w:cs="Arial"/>
                <w:bCs/>
                <w:iCs/>
                <w:sz w:val="20"/>
                <w:szCs w:val="20"/>
              </w:rPr>
            </w:pPr>
          </w:p>
        </w:tc>
        <w:tc>
          <w:tcPr>
            <w:tcW w:w="6944" w:type="dxa"/>
            <w:vMerge/>
          </w:tcPr>
          <w:p w14:paraId="1EF0BF6B" w14:textId="77777777" w:rsidR="002F6B5C" w:rsidRPr="002F6B5C" w:rsidRDefault="002F6B5C" w:rsidP="002F6B5C">
            <w:pPr>
              <w:tabs>
                <w:tab w:val="left" w:pos="851"/>
              </w:tabs>
              <w:jc w:val="both"/>
              <w:rPr>
                <w:rFonts w:ascii="Arial" w:hAnsi="Arial" w:cs="Arial"/>
                <w:bCs/>
                <w:iCs/>
                <w:sz w:val="20"/>
                <w:szCs w:val="20"/>
              </w:rPr>
            </w:pPr>
          </w:p>
        </w:tc>
        <w:tc>
          <w:tcPr>
            <w:tcW w:w="1415" w:type="dxa"/>
            <w:vMerge/>
          </w:tcPr>
          <w:p w14:paraId="14EC4051" w14:textId="77777777" w:rsidR="002F6B5C" w:rsidRPr="002F6B5C" w:rsidRDefault="002F6B5C" w:rsidP="002F6B5C">
            <w:pPr>
              <w:ind w:left="34"/>
              <w:rPr>
                <w:rFonts w:ascii="Arial" w:hAnsi="Arial" w:cs="Arial"/>
                <w:iCs/>
                <w:sz w:val="20"/>
                <w:szCs w:val="20"/>
              </w:rPr>
            </w:pPr>
          </w:p>
        </w:tc>
        <w:tc>
          <w:tcPr>
            <w:tcW w:w="1417" w:type="dxa"/>
            <w:vMerge/>
          </w:tcPr>
          <w:p w14:paraId="466C321A" w14:textId="77777777" w:rsidR="002F6B5C" w:rsidRPr="002F6B5C" w:rsidRDefault="002F6B5C" w:rsidP="002F6B5C">
            <w:pPr>
              <w:ind w:left="33"/>
              <w:jc w:val="both"/>
              <w:rPr>
                <w:rFonts w:ascii="Arial" w:hAnsi="Arial" w:cs="Arial"/>
                <w:sz w:val="20"/>
                <w:szCs w:val="20"/>
              </w:rPr>
            </w:pPr>
          </w:p>
        </w:tc>
        <w:tc>
          <w:tcPr>
            <w:tcW w:w="4394" w:type="dxa"/>
          </w:tcPr>
          <w:p w14:paraId="3FCADEA5" w14:textId="77777777" w:rsidR="002F6B5C" w:rsidRPr="002F6B5C" w:rsidRDefault="002F6B5C" w:rsidP="002F6B5C">
            <w:pPr>
              <w:jc w:val="both"/>
              <w:rPr>
                <w:rFonts w:ascii="Arial" w:hAnsi="Arial" w:cs="Arial"/>
                <w:color w:val="000000"/>
                <w:sz w:val="20"/>
                <w:szCs w:val="20"/>
              </w:rPr>
            </w:pPr>
            <w:r w:rsidRPr="002F6B5C">
              <w:rPr>
                <w:rFonts w:ascii="Arial" w:hAnsi="Arial" w:cs="Arial"/>
                <w:b/>
                <w:bCs/>
                <w:color w:val="000000"/>
                <w:sz w:val="20"/>
                <w:szCs w:val="20"/>
              </w:rPr>
              <w:t>2</w:t>
            </w:r>
            <w:r w:rsidRPr="002F6B5C">
              <w:rPr>
                <w:rFonts w:ascii="Arial" w:hAnsi="Arial" w:cs="Arial"/>
                <w:color w:val="000000"/>
                <w:sz w:val="20"/>
                <w:szCs w:val="20"/>
              </w:rPr>
              <w:t>) Dėl įsipareigojimų, susijusių su socialinio draudimo įmokų mokėjimu:</w:t>
            </w:r>
          </w:p>
          <w:p w14:paraId="64CC398E" w14:textId="77777777" w:rsidR="002F6B5C" w:rsidRPr="002F6B5C" w:rsidRDefault="002F6B5C" w:rsidP="002F6B5C">
            <w:pPr>
              <w:jc w:val="both"/>
              <w:rPr>
                <w:rFonts w:ascii="Arial" w:hAnsi="Arial" w:cs="Arial"/>
                <w:sz w:val="20"/>
                <w:szCs w:val="20"/>
              </w:rPr>
            </w:pPr>
            <w:r w:rsidRPr="002F6B5C">
              <w:rPr>
                <w:rFonts w:ascii="Arial" w:hAnsi="Arial" w:cs="Arial"/>
                <w:sz w:val="20"/>
                <w:szCs w:val="20"/>
                <w:u w:val="single"/>
              </w:rPr>
              <w:t>Subjektas, kuris yra registruotas/ įsteigtas Lietuvos Respublikoje</w:t>
            </w:r>
            <w:r w:rsidRPr="002F6B5C">
              <w:rPr>
                <w:rFonts w:ascii="Arial" w:hAnsi="Arial" w:cs="Arial"/>
                <w:sz w:val="20"/>
                <w:szCs w:val="20"/>
              </w:rPr>
              <w:t>:</w:t>
            </w:r>
          </w:p>
          <w:p w14:paraId="09C8DFB8"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2.1) Juridinis asmuo:</w:t>
            </w:r>
          </w:p>
          <w:p w14:paraId="7A3B55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2F6B5C">
                <w:rPr>
                  <w:rFonts w:ascii="Arial" w:hAnsi="Arial" w:cs="Arial"/>
                  <w:color w:val="0000FF"/>
                  <w:sz w:val="20"/>
                  <w:szCs w:val="20"/>
                  <w:u w:val="single"/>
                </w:rPr>
                <w:t>http://draudejai.sodra.lt/draudeju_viesi_duomenys/</w:t>
              </w:r>
            </w:hyperlink>
            <w:r w:rsidRPr="002F6B5C">
              <w:rPr>
                <w:rFonts w:ascii="Arial" w:hAnsi="Arial" w:cs="Arial"/>
                <w:color w:val="000000"/>
                <w:sz w:val="20"/>
                <w:szCs w:val="20"/>
              </w:rPr>
              <w:t xml:space="preserve">. Jeigu dėl Valstybinio socialinio draudimo fondo valdybos (toliau – </w:t>
            </w:r>
            <w:r w:rsidRPr="002F6B5C">
              <w:rPr>
                <w:rFonts w:ascii="Arial" w:hAnsi="Arial" w:cs="Arial"/>
                <w:b/>
                <w:bCs/>
                <w:color w:val="000000"/>
                <w:sz w:val="20"/>
                <w:szCs w:val="20"/>
              </w:rPr>
              <w:t>SODRA</w:t>
            </w:r>
            <w:r w:rsidRPr="002F6B5C">
              <w:rPr>
                <w:rFonts w:ascii="Arial" w:hAnsi="Arial" w:cs="Arial"/>
                <w:color w:val="000000"/>
                <w:sz w:val="20"/>
                <w:szCs w:val="20"/>
              </w:rPr>
              <w:t xml:space="preserve">) informacinės sistemos techninių trikdžių Perkantysis subjektas neturės galimybės patikrinti </w:t>
            </w:r>
            <w:r w:rsidRPr="002F6B5C">
              <w:rPr>
                <w:rFonts w:ascii="Arial" w:hAnsi="Arial" w:cs="Arial"/>
                <w:color w:val="000000"/>
                <w:sz w:val="20"/>
                <w:szCs w:val="20"/>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5141ABE6" w14:textId="77777777" w:rsidR="002F6B5C" w:rsidRPr="002F6B5C" w:rsidRDefault="002F6B5C" w:rsidP="002F6B5C">
            <w:pPr>
              <w:jc w:val="both"/>
              <w:rPr>
                <w:rFonts w:ascii="Arial" w:hAnsi="Arial" w:cs="Arial"/>
                <w:b/>
                <w:bCs/>
                <w:sz w:val="20"/>
                <w:szCs w:val="20"/>
              </w:rPr>
            </w:pPr>
          </w:p>
          <w:p w14:paraId="5F6C6CF2" w14:textId="77777777" w:rsidR="002F6B5C" w:rsidRPr="002F6B5C" w:rsidRDefault="002F6B5C" w:rsidP="002F6B5C">
            <w:pPr>
              <w:jc w:val="both"/>
              <w:rPr>
                <w:rFonts w:ascii="Arial" w:hAnsi="Arial" w:cs="Arial"/>
                <w:b/>
                <w:bCs/>
                <w:color w:val="000000"/>
                <w:sz w:val="20"/>
                <w:szCs w:val="20"/>
              </w:rPr>
            </w:pPr>
            <w:r w:rsidRPr="002F6B5C">
              <w:rPr>
                <w:rFonts w:ascii="Arial" w:hAnsi="Arial" w:cs="Arial"/>
                <w:b/>
                <w:bCs/>
                <w:color w:val="000000"/>
                <w:sz w:val="20"/>
                <w:szCs w:val="20"/>
              </w:rPr>
              <w:t>2.2)</w:t>
            </w:r>
            <w:r w:rsidRPr="002F6B5C">
              <w:rPr>
                <w:rFonts w:ascii="Arial" w:hAnsi="Arial" w:cs="Arial"/>
                <w:color w:val="000000"/>
                <w:sz w:val="20"/>
                <w:szCs w:val="20"/>
              </w:rPr>
              <w:t xml:space="preserve"> </w:t>
            </w:r>
            <w:r w:rsidRPr="002F6B5C">
              <w:rPr>
                <w:rFonts w:ascii="Arial" w:hAnsi="Arial" w:cs="Arial"/>
                <w:b/>
                <w:bCs/>
                <w:color w:val="000000"/>
                <w:sz w:val="20"/>
                <w:szCs w:val="20"/>
              </w:rPr>
              <w:t>Fizinis asmuo:</w:t>
            </w:r>
          </w:p>
          <w:p w14:paraId="5D9C6A50" w14:textId="77777777" w:rsidR="002F6B5C" w:rsidRPr="002F6B5C" w:rsidRDefault="002F6B5C" w:rsidP="002F6B5C">
            <w:pPr>
              <w:contextualSpacing/>
              <w:jc w:val="both"/>
              <w:rPr>
                <w:rFonts w:ascii="Arial" w:hAnsi="Arial" w:cs="Arial"/>
                <w:color w:val="000000"/>
                <w:sz w:val="20"/>
                <w:szCs w:val="20"/>
              </w:rPr>
            </w:pPr>
            <w:r w:rsidRPr="002F6B5C">
              <w:rPr>
                <w:rFonts w:ascii="Arial" w:hAnsi="Arial" w:cs="Arial"/>
                <w:color w:val="000000"/>
                <w:sz w:val="20"/>
                <w:szCs w:val="20"/>
              </w:rPr>
              <w:t xml:space="preserve"> Išrašą iš teismo sprendimo (jei toks yra) arba</w:t>
            </w:r>
          </w:p>
          <w:p w14:paraId="54A75634"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SODROS išduotą dokumentą</w:t>
            </w:r>
          </w:p>
          <w:p w14:paraId="32A2EC3F" w14:textId="77777777" w:rsidR="002F6B5C" w:rsidRPr="002F6B5C" w:rsidRDefault="002F6B5C" w:rsidP="002F6B5C">
            <w:pPr>
              <w:ind w:left="461"/>
              <w:jc w:val="both"/>
              <w:rPr>
                <w:rFonts w:ascii="Arial" w:hAnsi="Arial" w:cs="Arial"/>
                <w:color w:val="000000"/>
                <w:sz w:val="20"/>
                <w:szCs w:val="20"/>
              </w:rPr>
            </w:pPr>
            <w:r w:rsidRPr="002F6B5C">
              <w:rPr>
                <w:rFonts w:ascii="Arial" w:hAnsi="Arial" w:cs="Arial"/>
                <w:i/>
                <w:iCs/>
                <w:color w:val="000000"/>
                <w:sz w:val="20"/>
                <w:szCs w:val="20"/>
              </w:rPr>
              <w:t>arba</w:t>
            </w:r>
          </w:p>
          <w:p w14:paraId="2F4E012F" w14:textId="77777777" w:rsidR="002F6B5C" w:rsidRPr="002F6B5C" w:rsidRDefault="002F6B5C" w:rsidP="002F6B5C">
            <w:pPr>
              <w:numPr>
                <w:ilvl w:val="0"/>
                <w:numId w:val="25"/>
              </w:numPr>
              <w:tabs>
                <w:tab w:val="left" w:pos="319"/>
              </w:tabs>
              <w:contextualSpacing/>
              <w:jc w:val="both"/>
              <w:rPr>
                <w:rFonts w:ascii="Arial" w:hAnsi="Arial" w:cs="Arial"/>
                <w:color w:val="000000"/>
                <w:sz w:val="20"/>
                <w:szCs w:val="20"/>
              </w:rPr>
            </w:pPr>
            <w:r w:rsidRPr="002F6B5C">
              <w:rPr>
                <w:rFonts w:ascii="Arial" w:hAnsi="Arial" w:cs="Arial"/>
                <w:color w:val="000000"/>
                <w:sz w:val="20"/>
                <w:szCs w:val="20"/>
              </w:rPr>
              <w:t>valstybės įmonės Registrų centras Lietuvos Respublikos Vyriausybės nustatyta tvarka išduotas dokumentas, patvirtinantis jungtinius kompetentingų institucijų tvarkomus duomenis.</w:t>
            </w:r>
          </w:p>
          <w:p w14:paraId="5E9028D0" w14:textId="77777777" w:rsidR="002F6B5C" w:rsidRPr="002F6B5C" w:rsidRDefault="002F6B5C" w:rsidP="002F6B5C">
            <w:pPr>
              <w:jc w:val="both"/>
              <w:rPr>
                <w:rFonts w:ascii="Arial" w:hAnsi="Arial" w:cs="Arial"/>
                <w:color w:val="000000"/>
                <w:sz w:val="20"/>
                <w:szCs w:val="20"/>
              </w:rPr>
            </w:pPr>
          </w:p>
          <w:p w14:paraId="5B7A8B01"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
                <w:bCs/>
                <w:sz w:val="20"/>
                <w:szCs w:val="20"/>
              </w:rPr>
              <w:t>:</w:t>
            </w:r>
          </w:p>
          <w:p w14:paraId="07337E3B"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Atitinkamos užsienio šalies kompetentingos institucijos išduotas dokumentas </w:t>
            </w:r>
            <w:r w:rsidRPr="002F6B5C">
              <w:rPr>
                <w:rFonts w:ascii="Arial" w:hAnsi="Arial" w:cs="Arial"/>
                <w:color w:val="00B0F0"/>
                <w:sz w:val="20"/>
                <w:szCs w:val="20"/>
              </w:rPr>
              <w:t>²</w:t>
            </w:r>
            <w:r w:rsidRPr="002F6B5C">
              <w:rPr>
                <w:rFonts w:ascii="Arial" w:hAnsi="Arial" w:cs="Arial"/>
                <w:color w:val="000000"/>
                <w:sz w:val="20"/>
                <w:szCs w:val="20"/>
              </w:rPr>
              <w:t xml:space="preserve">. </w:t>
            </w:r>
          </w:p>
          <w:p w14:paraId="5D7E613E" w14:textId="77777777" w:rsidR="002F6B5C" w:rsidRPr="002F6B5C" w:rsidRDefault="002F6B5C" w:rsidP="002F6B5C">
            <w:pPr>
              <w:jc w:val="both"/>
              <w:rPr>
                <w:rFonts w:ascii="Arial" w:hAnsi="Arial" w:cs="Arial"/>
                <w:color w:val="000000"/>
                <w:sz w:val="20"/>
                <w:szCs w:val="20"/>
              </w:rPr>
            </w:pPr>
          </w:p>
          <w:p w14:paraId="5465701F" w14:textId="77777777" w:rsidR="002F6B5C" w:rsidRPr="002F6B5C" w:rsidRDefault="002F6B5C" w:rsidP="002F6B5C">
            <w:pPr>
              <w:ind w:left="33"/>
              <w:jc w:val="both"/>
              <w:rPr>
                <w:rFonts w:ascii="Arial" w:hAnsi="Arial" w:cs="Arial"/>
                <w:b/>
                <w:sz w:val="20"/>
                <w:szCs w:val="20"/>
              </w:rPr>
            </w:pPr>
            <w:r w:rsidRPr="002F6B5C">
              <w:rPr>
                <w:rFonts w:ascii="Arial" w:hAnsi="Arial" w:cs="Arial"/>
                <w:sz w:val="20"/>
                <w:szCs w:val="20"/>
              </w:rPr>
              <w:t>Nurodyti dokumentai turi būti išduoti</w:t>
            </w:r>
            <w:r w:rsidRPr="002F6B5C">
              <w:rPr>
                <w:rFonts w:ascii="Arial"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528B44FB" w14:textId="77777777" w:rsidR="002F6B5C" w:rsidRPr="002F6B5C" w:rsidRDefault="002F6B5C" w:rsidP="002F6B5C">
            <w:pPr>
              <w:jc w:val="both"/>
              <w:rPr>
                <w:rFonts w:ascii="Arial" w:hAnsi="Arial" w:cs="Arial"/>
                <w:sz w:val="20"/>
                <w:szCs w:val="20"/>
              </w:rPr>
            </w:pPr>
          </w:p>
          <w:p w14:paraId="43E2245B" w14:textId="77777777" w:rsidR="002F6B5C" w:rsidRPr="002F6B5C" w:rsidRDefault="002F6B5C" w:rsidP="002F6B5C">
            <w:pPr>
              <w:jc w:val="both"/>
              <w:rPr>
                <w:rFonts w:ascii="Arial" w:hAnsi="Arial" w:cs="Arial"/>
                <w:sz w:val="20"/>
                <w:szCs w:val="20"/>
                <w:lang w:eastAsia="lt-LT"/>
              </w:rPr>
            </w:pPr>
            <w:r w:rsidRPr="002F6B5C">
              <w:rPr>
                <w:rFonts w:ascii="Arial"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2F6B5C">
              <w:rPr>
                <w:rFonts w:ascii="Arial" w:hAnsi="Arial" w:cs="Arial"/>
                <w:sz w:val="20"/>
                <w:szCs w:val="20"/>
                <w:u w:val="single"/>
              </w:rPr>
              <w:t>.</w:t>
            </w:r>
          </w:p>
          <w:p w14:paraId="5599825C"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Pastaba:</w:t>
            </w:r>
          </w:p>
          <w:p w14:paraId="7D2AF250" w14:textId="77777777" w:rsidR="002F6B5C" w:rsidRPr="002F6B5C" w:rsidRDefault="002F6B5C" w:rsidP="002F6B5C">
            <w:pPr>
              <w:jc w:val="both"/>
              <w:rPr>
                <w:rFonts w:ascii="Arial" w:hAnsi="Arial" w:cs="Arial"/>
                <w:b/>
                <w:bCs/>
                <w:sz w:val="20"/>
                <w:szCs w:val="20"/>
              </w:rPr>
            </w:pPr>
            <w:r w:rsidRPr="002F6B5C">
              <w:rPr>
                <w:rFonts w:ascii="Arial" w:hAnsi="Arial" w:cs="Arial"/>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tc>
      </w:tr>
      <w:tr w:rsidR="002F6B5C" w:rsidRPr="002F6B5C" w14:paraId="65DFCED4" w14:textId="77777777" w:rsidTr="002F6B5C">
        <w:tc>
          <w:tcPr>
            <w:tcW w:w="14737" w:type="dxa"/>
            <w:gridSpan w:val="5"/>
            <w:shd w:val="clear" w:color="auto" w:fill="D9E2F3"/>
          </w:tcPr>
          <w:p w14:paraId="311DF8D5"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rPr>
              <w:lastRenderedPageBreak/>
              <w:t>C</w:t>
            </w:r>
            <w:r w:rsidRPr="002F6B5C">
              <w:rPr>
                <w:rFonts w:ascii="Arial" w:hAnsi="Arial" w:cs="Arial"/>
                <w:b/>
                <w:bCs/>
                <w:sz w:val="20"/>
                <w:szCs w:val="20"/>
                <w:shd w:val="clear" w:color="auto" w:fill="D9E2F3"/>
              </w:rPr>
              <w:t>. Su nemokumu, interesų konfliktu ar profesiniais nusižengimais susiję pagrindai:</w:t>
            </w:r>
          </w:p>
        </w:tc>
      </w:tr>
      <w:tr w:rsidR="002F6B5C" w:rsidRPr="002F6B5C" w14:paraId="6FAB4460" w14:textId="77777777" w:rsidTr="005560A9">
        <w:tc>
          <w:tcPr>
            <w:tcW w:w="567" w:type="dxa"/>
          </w:tcPr>
          <w:p w14:paraId="560E97D8" w14:textId="77777777" w:rsidR="002F6B5C" w:rsidRPr="002F6B5C" w:rsidRDefault="002F6B5C" w:rsidP="002F6B5C">
            <w:pPr>
              <w:tabs>
                <w:tab w:val="left" w:pos="345"/>
                <w:tab w:val="left" w:pos="567"/>
              </w:tabs>
              <w:ind w:left="34"/>
              <w:rPr>
                <w:rFonts w:ascii="Arial" w:hAnsi="Arial" w:cs="Arial"/>
                <w:bCs/>
                <w:iCs/>
                <w:sz w:val="20"/>
                <w:szCs w:val="20"/>
              </w:rPr>
            </w:pPr>
            <w:r w:rsidRPr="002F6B5C">
              <w:rPr>
                <w:rFonts w:ascii="Arial" w:hAnsi="Arial" w:cs="Arial"/>
                <w:color w:val="000000"/>
                <w:sz w:val="20"/>
                <w:szCs w:val="20"/>
              </w:rPr>
              <w:t>4.</w:t>
            </w:r>
          </w:p>
        </w:tc>
        <w:tc>
          <w:tcPr>
            <w:tcW w:w="6944" w:type="dxa"/>
          </w:tcPr>
          <w:p w14:paraId="08E42AD7" w14:textId="77777777" w:rsidR="002F6B5C" w:rsidRPr="002F6B5C" w:rsidRDefault="002F6B5C" w:rsidP="002F6B5C">
            <w:pPr>
              <w:tabs>
                <w:tab w:val="left" w:pos="851"/>
              </w:tabs>
              <w:jc w:val="both"/>
              <w:rPr>
                <w:rFonts w:ascii="Arial" w:hAnsi="Arial" w:cs="Arial"/>
                <w:bCs/>
                <w:iCs/>
                <w:sz w:val="20"/>
                <w:szCs w:val="20"/>
              </w:rPr>
            </w:pPr>
            <w:r w:rsidRPr="002F6B5C">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344C26C4"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1 punktas. </w:t>
            </w:r>
          </w:p>
          <w:p w14:paraId="6877EA91" w14:textId="77777777" w:rsidR="002F6B5C" w:rsidRPr="002F6B5C" w:rsidRDefault="002F6B5C" w:rsidP="002F6B5C">
            <w:pPr>
              <w:ind w:left="34"/>
              <w:rPr>
                <w:rFonts w:ascii="Arial" w:hAnsi="Arial" w:cs="Arial"/>
                <w:color w:val="000000"/>
                <w:sz w:val="20"/>
                <w:szCs w:val="20"/>
              </w:rPr>
            </w:pPr>
          </w:p>
          <w:p w14:paraId="5B6EB3CF" w14:textId="77777777" w:rsidR="002F6B5C" w:rsidRPr="002F6B5C" w:rsidRDefault="002F6B5C" w:rsidP="002F6B5C">
            <w:pPr>
              <w:ind w:left="34"/>
              <w:rPr>
                <w:rFonts w:ascii="Arial" w:hAnsi="Arial" w:cs="Arial"/>
                <w:color w:val="000000"/>
                <w:sz w:val="20"/>
                <w:szCs w:val="20"/>
              </w:rPr>
            </w:pPr>
            <w:r w:rsidRPr="002F6B5C">
              <w:rPr>
                <w:rFonts w:ascii="Arial" w:hAnsi="Arial" w:cs="Arial"/>
                <w:b/>
                <w:bCs/>
                <w:color w:val="000000"/>
                <w:sz w:val="20"/>
                <w:szCs w:val="20"/>
              </w:rPr>
              <w:t>EBVPD III dalies C10 punktas</w:t>
            </w:r>
            <w:r w:rsidRPr="002F6B5C">
              <w:rPr>
                <w:rFonts w:ascii="Arial" w:hAnsi="Arial" w:cs="Arial"/>
                <w:color w:val="000000"/>
                <w:sz w:val="20"/>
                <w:szCs w:val="20"/>
              </w:rPr>
              <w:t>.</w:t>
            </w:r>
          </w:p>
        </w:tc>
        <w:tc>
          <w:tcPr>
            <w:tcW w:w="1417" w:type="dxa"/>
          </w:tcPr>
          <w:p w14:paraId="40F5050F"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12CFE9C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D47CB76" w14:textId="77777777" w:rsidR="002F6B5C" w:rsidRPr="002F6B5C" w:rsidRDefault="002F6B5C" w:rsidP="002F6B5C">
            <w:pPr>
              <w:jc w:val="both"/>
              <w:rPr>
                <w:rFonts w:ascii="Arial" w:hAnsi="Arial" w:cs="Arial"/>
                <w:color w:val="000000"/>
                <w:sz w:val="20"/>
                <w:szCs w:val="20"/>
              </w:rPr>
            </w:pPr>
          </w:p>
          <w:p w14:paraId="56553DB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1F2E6DA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307787" w14:textId="77777777" w:rsidR="002F6B5C" w:rsidRPr="002F6B5C" w:rsidRDefault="002F6B5C" w:rsidP="002F6B5C">
            <w:pPr>
              <w:jc w:val="both"/>
              <w:rPr>
                <w:rFonts w:ascii="Arial" w:hAnsi="Arial" w:cs="Arial"/>
                <w:bCs/>
                <w:iCs/>
                <w:sz w:val="20"/>
                <w:szCs w:val="20"/>
              </w:rPr>
            </w:pPr>
          </w:p>
          <w:p w14:paraId="05665F2C"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435DC864"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FDD8103" w14:textId="77777777" w:rsidR="002F6B5C" w:rsidRPr="002F6B5C" w:rsidRDefault="002F6B5C" w:rsidP="002F6B5C">
            <w:pPr>
              <w:jc w:val="both"/>
              <w:rPr>
                <w:rFonts w:ascii="Arial" w:hAnsi="Arial" w:cs="Arial"/>
                <w:b/>
                <w:bCs/>
                <w:sz w:val="20"/>
                <w:szCs w:val="20"/>
              </w:rPr>
            </w:pPr>
          </w:p>
        </w:tc>
      </w:tr>
      <w:tr w:rsidR="002F6B5C" w:rsidRPr="002F6B5C" w14:paraId="18225C94" w14:textId="77777777" w:rsidTr="005560A9">
        <w:tc>
          <w:tcPr>
            <w:tcW w:w="567" w:type="dxa"/>
          </w:tcPr>
          <w:p w14:paraId="186B137C"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5.</w:t>
            </w:r>
          </w:p>
        </w:tc>
        <w:tc>
          <w:tcPr>
            <w:tcW w:w="6944" w:type="dxa"/>
          </w:tcPr>
          <w:p w14:paraId="5ED7323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00AE74B3"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2 punktas. </w:t>
            </w:r>
          </w:p>
          <w:p w14:paraId="3FBFAF26" w14:textId="77777777" w:rsidR="002F6B5C" w:rsidRPr="002F6B5C" w:rsidRDefault="002F6B5C" w:rsidP="002F6B5C">
            <w:pPr>
              <w:ind w:left="34"/>
              <w:rPr>
                <w:rFonts w:ascii="Arial" w:hAnsi="Arial" w:cs="Arial"/>
                <w:color w:val="000000"/>
                <w:sz w:val="20"/>
                <w:szCs w:val="20"/>
              </w:rPr>
            </w:pPr>
          </w:p>
          <w:p w14:paraId="37AF2085"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C12 punktas.</w:t>
            </w:r>
          </w:p>
        </w:tc>
        <w:tc>
          <w:tcPr>
            <w:tcW w:w="1417" w:type="dxa"/>
          </w:tcPr>
          <w:p w14:paraId="547F59D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34A690E8"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7511DB2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911ADA7"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463FBFF3" w14:textId="77777777" w:rsidR="002F6B5C" w:rsidRPr="002F6B5C" w:rsidRDefault="002F6B5C" w:rsidP="002F6B5C">
            <w:pPr>
              <w:jc w:val="both"/>
              <w:rPr>
                <w:rFonts w:ascii="Arial" w:hAnsi="Arial" w:cs="Arial"/>
                <w:bCs/>
                <w:iCs/>
                <w:sz w:val="20"/>
                <w:szCs w:val="20"/>
              </w:rPr>
            </w:pPr>
          </w:p>
          <w:p w14:paraId="16B3B6C7" w14:textId="77777777" w:rsidR="002F6B5C" w:rsidRPr="002F6B5C" w:rsidRDefault="002F6B5C" w:rsidP="002F6B5C">
            <w:pPr>
              <w:jc w:val="both"/>
              <w:rPr>
                <w:rFonts w:ascii="Arial" w:hAnsi="Arial" w:cs="Arial"/>
                <w:bCs/>
                <w:iCs/>
                <w:sz w:val="20"/>
                <w:szCs w:val="20"/>
              </w:rPr>
            </w:pPr>
            <w:r w:rsidRPr="002F6B5C">
              <w:rPr>
                <w:rFonts w:ascii="Arial" w:hAnsi="Arial" w:cs="Arial"/>
                <w:b/>
                <w:bCs/>
                <w:sz w:val="20"/>
                <w:szCs w:val="20"/>
                <w:u w:val="single"/>
              </w:rPr>
              <w:t>Subjektas (juridinis ar fizinis asmuo), kuris yra registruotas/ įsteigtas užsienyje:</w:t>
            </w:r>
            <w:r w:rsidRPr="002F6B5C">
              <w:rPr>
                <w:rFonts w:ascii="Arial" w:hAnsi="Arial" w:cs="Arial"/>
                <w:bCs/>
                <w:iCs/>
                <w:sz w:val="20"/>
                <w:szCs w:val="20"/>
              </w:rPr>
              <w:t xml:space="preserve"> </w:t>
            </w:r>
          </w:p>
          <w:p w14:paraId="0777C08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tc>
      </w:tr>
      <w:tr w:rsidR="002F6B5C" w:rsidRPr="002F6B5C" w14:paraId="40519B7B" w14:textId="77777777" w:rsidTr="005560A9">
        <w:tc>
          <w:tcPr>
            <w:tcW w:w="567" w:type="dxa"/>
          </w:tcPr>
          <w:p w14:paraId="79466990"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6.</w:t>
            </w:r>
          </w:p>
        </w:tc>
        <w:tc>
          <w:tcPr>
            <w:tcW w:w="6944" w:type="dxa"/>
          </w:tcPr>
          <w:p w14:paraId="1D4CA450"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Pažeista konkurencija, kaip nustatyta VPĮ 27 straipsnio 3 ir 4 dalyse, ir atitinkamos padėties negalima ištaisyti.</w:t>
            </w:r>
          </w:p>
        </w:tc>
        <w:tc>
          <w:tcPr>
            <w:tcW w:w="1415" w:type="dxa"/>
          </w:tcPr>
          <w:p w14:paraId="2048533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3 punktas. </w:t>
            </w:r>
          </w:p>
          <w:p w14:paraId="11AD9A76" w14:textId="77777777" w:rsidR="002F6B5C" w:rsidRPr="002F6B5C" w:rsidRDefault="002F6B5C" w:rsidP="002F6B5C">
            <w:pPr>
              <w:ind w:left="34"/>
              <w:rPr>
                <w:rFonts w:ascii="Arial" w:hAnsi="Arial" w:cs="Arial"/>
                <w:color w:val="000000"/>
                <w:sz w:val="20"/>
                <w:szCs w:val="20"/>
              </w:rPr>
            </w:pPr>
          </w:p>
          <w:p w14:paraId="4C0B51C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C13 punktas.</w:t>
            </w:r>
          </w:p>
        </w:tc>
        <w:tc>
          <w:tcPr>
            <w:tcW w:w="1417" w:type="dxa"/>
          </w:tcPr>
          <w:p w14:paraId="694DCA0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84CADAF"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0AFFA6C" w14:textId="77777777" w:rsidR="002F6B5C" w:rsidRPr="002F6B5C" w:rsidRDefault="002F6B5C" w:rsidP="002F6B5C">
            <w:pPr>
              <w:jc w:val="both"/>
              <w:rPr>
                <w:rFonts w:ascii="Arial" w:hAnsi="Arial" w:cs="Arial"/>
                <w:color w:val="000000"/>
                <w:sz w:val="20"/>
                <w:szCs w:val="20"/>
              </w:rPr>
            </w:pPr>
          </w:p>
          <w:p w14:paraId="5A26F7F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404C7A8"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66C3F96" w14:textId="77777777" w:rsidR="002F6B5C" w:rsidRPr="002F6B5C" w:rsidRDefault="002F6B5C" w:rsidP="002F6B5C">
            <w:pPr>
              <w:jc w:val="both"/>
              <w:rPr>
                <w:rFonts w:ascii="Arial" w:hAnsi="Arial" w:cs="Arial"/>
                <w:bCs/>
                <w:iCs/>
                <w:sz w:val="20"/>
                <w:szCs w:val="20"/>
              </w:rPr>
            </w:pPr>
          </w:p>
          <w:p w14:paraId="61D0493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968AA5"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 xml:space="preserve">Užtenka pateikto EBVPD. </w:t>
            </w:r>
          </w:p>
        </w:tc>
      </w:tr>
      <w:tr w:rsidR="002F6B5C" w:rsidRPr="002F6B5C" w14:paraId="6642E8B1" w14:textId="77777777" w:rsidTr="005560A9">
        <w:tc>
          <w:tcPr>
            <w:tcW w:w="567" w:type="dxa"/>
          </w:tcPr>
          <w:p w14:paraId="15C698B9"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 xml:space="preserve">7. </w:t>
            </w:r>
          </w:p>
        </w:tc>
        <w:tc>
          <w:tcPr>
            <w:tcW w:w="6944" w:type="dxa"/>
          </w:tcPr>
          <w:p w14:paraId="7EDDBF47"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1C00115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4 punktas. </w:t>
            </w:r>
          </w:p>
          <w:p w14:paraId="49A5E489" w14:textId="77777777" w:rsidR="002F6B5C" w:rsidRPr="002F6B5C" w:rsidRDefault="002F6B5C" w:rsidP="002F6B5C">
            <w:pPr>
              <w:ind w:left="34"/>
              <w:rPr>
                <w:rFonts w:ascii="Arial" w:hAnsi="Arial" w:cs="Arial"/>
                <w:color w:val="000000"/>
                <w:sz w:val="20"/>
                <w:szCs w:val="20"/>
              </w:rPr>
            </w:pPr>
          </w:p>
          <w:p w14:paraId="7C3D42D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553B3C74"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5C8B0714"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C9B7B68" w14:textId="77777777" w:rsidR="002F6B5C" w:rsidRPr="002F6B5C" w:rsidRDefault="002F6B5C" w:rsidP="002F6B5C">
            <w:pPr>
              <w:jc w:val="both"/>
              <w:rPr>
                <w:rFonts w:ascii="Arial" w:hAnsi="Arial" w:cs="Arial"/>
                <w:color w:val="000000"/>
                <w:sz w:val="20"/>
                <w:szCs w:val="20"/>
              </w:rPr>
            </w:pPr>
          </w:p>
          <w:p w14:paraId="53DA294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p w14:paraId="736DB91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5361B730" w14:textId="77777777" w:rsidR="002F6B5C" w:rsidRPr="002F6B5C" w:rsidRDefault="002F6B5C" w:rsidP="002F6B5C">
            <w:pPr>
              <w:jc w:val="both"/>
              <w:rPr>
                <w:rFonts w:ascii="Arial" w:hAnsi="Arial" w:cs="Arial"/>
                <w:bCs/>
                <w:iCs/>
                <w:sz w:val="20"/>
                <w:szCs w:val="20"/>
              </w:rPr>
            </w:pPr>
          </w:p>
          <w:p w14:paraId="66BD89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10539DC7" w14:textId="77777777" w:rsidR="002F6B5C" w:rsidRPr="002F6B5C" w:rsidRDefault="002F6B5C" w:rsidP="002F6B5C">
            <w:pPr>
              <w:jc w:val="both"/>
              <w:rPr>
                <w:rFonts w:ascii="Arial" w:hAnsi="Arial" w:cs="Arial"/>
                <w:color w:val="0000FF"/>
                <w:sz w:val="20"/>
                <w:szCs w:val="20"/>
                <w:u w:val="single"/>
              </w:rPr>
            </w:pPr>
            <w:hyperlink r:id="rId12" w:history="1">
              <w:r w:rsidRPr="002F6B5C">
                <w:rPr>
                  <w:rFonts w:ascii="Arial" w:hAnsi="Arial" w:cs="Arial"/>
                  <w:color w:val="0000FF"/>
                  <w:sz w:val="20"/>
                  <w:szCs w:val="20"/>
                  <w:u w:val="single"/>
                </w:rPr>
                <w:t>https://vpt.lrv.lt/melaginga-informacija-pateikusiu-tiekeju-sarasas-3</w:t>
              </w:r>
            </w:hyperlink>
          </w:p>
          <w:p w14:paraId="72D898CE" w14:textId="77777777" w:rsidR="002F6B5C" w:rsidRPr="002F6B5C" w:rsidRDefault="002F6B5C" w:rsidP="002F6B5C">
            <w:pPr>
              <w:jc w:val="both"/>
              <w:rPr>
                <w:rFonts w:ascii="Arial" w:hAnsi="Arial" w:cs="Arial"/>
                <w:color w:val="0000FF"/>
                <w:sz w:val="20"/>
                <w:szCs w:val="20"/>
                <w:u w:val="single"/>
              </w:rPr>
            </w:pPr>
          </w:p>
          <w:p w14:paraId="7A6B1BE8"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užsienyje:</w:t>
            </w:r>
          </w:p>
          <w:p w14:paraId="7A1A83E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iCs/>
                <w:sz w:val="20"/>
                <w:szCs w:val="20"/>
              </w:rPr>
              <w:t>Užtenka pateikto EBVPD.</w:t>
            </w:r>
          </w:p>
        </w:tc>
      </w:tr>
      <w:tr w:rsidR="002F6B5C" w:rsidRPr="002F6B5C" w14:paraId="6E7A6D00" w14:textId="77777777" w:rsidTr="005560A9">
        <w:tc>
          <w:tcPr>
            <w:tcW w:w="567" w:type="dxa"/>
          </w:tcPr>
          <w:p w14:paraId="2FE5BBEC" w14:textId="77777777" w:rsidR="002F6B5C" w:rsidRPr="002F6B5C" w:rsidRDefault="002F6B5C" w:rsidP="002F6B5C">
            <w:pPr>
              <w:tabs>
                <w:tab w:val="left" w:pos="345"/>
                <w:tab w:val="left" w:pos="567"/>
              </w:tabs>
              <w:rPr>
                <w:rFonts w:ascii="Arial" w:hAnsi="Arial" w:cs="Arial"/>
                <w:color w:val="000000"/>
                <w:sz w:val="20"/>
                <w:szCs w:val="20"/>
              </w:rPr>
            </w:pPr>
            <w:r w:rsidRPr="002F6B5C">
              <w:rPr>
                <w:rFonts w:ascii="Arial" w:hAnsi="Arial" w:cs="Arial"/>
                <w:color w:val="000000"/>
                <w:sz w:val="20"/>
                <w:szCs w:val="20"/>
              </w:rPr>
              <w:t>8</w:t>
            </w:r>
          </w:p>
        </w:tc>
        <w:tc>
          <w:tcPr>
            <w:tcW w:w="6944" w:type="dxa"/>
          </w:tcPr>
          <w:p w14:paraId="1B671C9C"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DC1584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5 punktas. </w:t>
            </w:r>
          </w:p>
          <w:p w14:paraId="5D6459D5" w14:textId="77777777" w:rsidR="002F6B5C" w:rsidRPr="002F6B5C" w:rsidRDefault="002F6B5C" w:rsidP="002F6B5C">
            <w:pPr>
              <w:ind w:left="34"/>
              <w:rPr>
                <w:rFonts w:ascii="Arial" w:hAnsi="Arial" w:cs="Arial"/>
                <w:color w:val="000000"/>
                <w:sz w:val="20"/>
                <w:szCs w:val="20"/>
              </w:rPr>
            </w:pPr>
          </w:p>
          <w:p w14:paraId="6DD7298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C15 punktas.</w:t>
            </w:r>
          </w:p>
        </w:tc>
        <w:tc>
          <w:tcPr>
            <w:tcW w:w="1417" w:type="dxa"/>
          </w:tcPr>
          <w:p w14:paraId="72600DA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69F7DCAF"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Subjektas (juridinis ar fizinis asmuo), kuris yra registruotas/ įsteigtas Lietuvos Respublikoje:</w:t>
            </w:r>
          </w:p>
          <w:p w14:paraId="64DA27DF" w14:textId="77777777" w:rsidR="002F6B5C" w:rsidRPr="002F6B5C" w:rsidRDefault="002F6B5C" w:rsidP="002F6B5C">
            <w:pPr>
              <w:jc w:val="both"/>
              <w:rPr>
                <w:rFonts w:ascii="Arial" w:hAnsi="Arial" w:cs="Arial"/>
                <w:color w:val="000000"/>
                <w:sz w:val="20"/>
                <w:szCs w:val="20"/>
              </w:rPr>
            </w:pPr>
          </w:p>
          <w:p w14:paraId="20389159"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352CB60F"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0F51362B" w14:textId="77777777" w:rsidR="002F6B5C" w:rsidRPr="002F6B5C" w:rsidRDefault="002F6B5C" w:rsidP="002F6B5C">
            <w:pPr>
              <w:jc w:val="both"/>
              <w:rPr>
                <w:rFonts w:ascii="Arial" w:hAnsi="Arial" w:cs="Arial"/>
                <w:bCs/>
                <w:iCs/>
                <w:sz w:val="20"/>
                <w:szCs w:val="20"/>
              </w:rPr>
            </w:pPr>
          </w:p>
          <w:p w14:paraId="3997C5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0E80639E"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Užtenka pateikto EBVPD.</w:t>
            </w:r>
          </w:p>
        </w:tc>
      </w:tr>
      <w:tr w:rsidR="002F6B5C" w:rsidRPr="002F6B5C" w14:paraId="3CE25894" w14:textId="77777777" w:rsidTr="005560A9">
        <w:tc>
          <w:tcPr>
            <w:tcW w:w="567" w:type="dxa"/>
          </w:tcPr>
          <w:p w14:paraId="69B49993"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9.</w:t>
            </w:r>
          </w:p>
        </w:tc>
        <w:tc>
          <w:tcPr>
            <w:tcW w:w="6944" w:type="dxa"/>
          </w:tcPr>
          <w:p w14:paraId="507490EA"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2F6B5C">
              <w:rPr>
                <w:rFonts w:ascii="Arial" w:hAnsi="Arial" w:cs="Arial"/>
                <w:b/>
                <w:bCs/>
                <w:color w:val="000000"/>
                <w:sz w:val="20"/>
                <w:szCs w:val="20"/>
              </w:rPr>
              <w:t>esminis sutarties pažeidimas</w:t>
            </w:r>
            <w:r w:rsidRPr="002F6B5C">
              <w:rPr>
                <w:rFonts w:ascii="Arial" w:hAnsi="Arial" w:cs="Arial"/>
                <w:color w:val="000000"/>
                <w:sz w:val="20"/>
                <w:szCs w:val="20"/>
              </w:rPr>
              <w:t xml:space="preserve">), </w:t>
            </w:r>
            <w:r w:rsidRPr="002F6B5C">
              <w:rPr>
                <w:rFonts w:ascii="Arial" w:hAnsi="Arial" w:cs="Arial"/>
                <w:color w:val="000000"/>
                <w:sz w:val="20"/>
                <w:szCs w:val="20"/>
              </w:rPr>
              <w:lastRenderedPageBreak/>
              <w:t xml:space="preserve">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22E84C28" w14:textId="77777777" w:rsidR="002F6B5C" w:rsidRPr="002F6B5C" w:rsidRDefault="002F6B5C" w:rsidP="002F6B5C">
            <w:pPr>
              <w:spacing w:before="100" w:beforeAutospacing="1" w:after="100" w:afterAutospacing="1"/>
              <w:jc w:val="both"/>
              <w:rPr>
                <w:rFonts w:ascii="Arial" w:hAnsi="Arial" w:cs="Arial"/>
                <w:color w:val="000000"/>
                <w:sz w:val="20"/>
                <w:szCs w:val="20"/>
              </w:rPr>
            </w:pPr>
            <w:r w:rsidRPr="002F6B5C">
              <w:rPr>
                <w:rFonts w:ascii="Arial"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44BE6AA1"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 xml:space="preserve">VPĮ 46 straipsnio 4 dalies 6 punktas. </w:t>
            </w:r>
          </w:p>
          <w:p w14:paraId="580D82FF" w14:textId="77777777" w:rsidR="002F6B5C" w:rsidRPr="002F6B5C" w:rsidRDefault="002F6B5C" w:rsidP="002F6B5C">
            <w:pPr>
              <w:ind w:left="34"/>
              <w:rPr>
                <w:rFonts w:ascii="Arial" w:hAnsi="Arial" w:cs="Arial"/>
                <w:color w:val="000000"/>
                <w:sz w:val="20"/>
                <w:szCs w:val="20"/>
              </w:rPr>
            </w:pPr>
          </w:p>
          <w:p w14:paraId="196748A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lastRenderedPageBreak/>
              <w:t>EBVPD III dalies C14 punktas.</w:t>
            </w:r>
          </w:p>
        </w:tc>
        <w:tc>
          <w:tcPr>
            <w:tcW w:w="1417" w:type="dxa"/>
          </w:tcPr>
          <w:p w14:paraId="2A5BFF1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lastRenderedPageBreak/>
              <w:t xml:space="preserve">Tiekėjas, kiekvienas tiekėjų grupės narys ir ūkio subjektas, </w:t>
            </w:r>
            <w:r w:rsidRPr="002F6B5C">
              <w:rPr>
                <w:rFonts w:ascii="Arial" w:hAnsi="Arial" w:cs="Arial"/>
                <w:sz w:val="20"/>
                <w:szCs w:val="20"/>
              </w:rPr>
              <w:lastRenderedPageBreak/>
              <w:t>kurio pajėgumais remiamasi</w:t>
            </w:r>
          </w:p>
        </w:tc>
        <w:tc>
          <w:tcPr>
            <w:tcW w:w="4394" w:type="dxa"/>
          </w:tcPr>
          <w:p w14:paraId="26562B4A"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lastRenderedPageBreak/>
              <w:t>Subjektas (juridinis ar fizinis asmuo), kuris registruotas Lietuvos Respublikoje</w:t>
            </w:r>
            <w:r w:rsidRPr="002F6B5C">
              <w:rPr>
                <w:rFonts w:ascii="Arial" w:hAnsi="Arial" w:cs="Arial"/>
                <w:b/>
                <w:bCs/>
                <w:sz w:val="20"/>
                <w:szCs w:val="20"/>
              </w:rPr>
              <w:t>:</w:t>
            </w:r>
          </w:p>
          <w:p w14:paraId="52C77B1E" w14:textId="77777777" w:rsidR="002F6B5C" w:rsidRPr="002F6B5C" w:rsidRDefault="002F6B5C" w:rsidP="002F6B5C">
            <w:pPr>
              <w:jc w:val="both"/>
              <w:rPr>
                <w:rFonts w:ascii="Arial" w:hAnsi="Arial" w:cs="Arial"/>
                <w:color w:val="000000"/>
                <w:sz w:val="20"/>
                <w:szCs w:val="20"/>
              </w:rPr>
            </w:pPr>
          </w:p>
          <w:p w14:paraId="49CB0171"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0C033A3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72DC6A73" w14:textId="77777777" w:rsidR="002F6B5C" w:rsidRPr="002F6B5C" w:rsidRDefault="002F6B5C" w:rsidP="002F6B5C">
            <w:pPr>
              <w:jc w:val="both"/>
              <w:rPr>
                <w:rFonts w:ascii="Arial" w:hAnsi="Arial" w:cs="Arial"/>
                <w:color w:val="000000"/>
                <w:sz w:val="20"/>
                <w:szCs w:val="20"/>
              </w:rPr>
            </w:pPr>
          </w:p>
          <w:p w14:paraId="0CECB943"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08C0000" w14:textId="77777777" w:rsidR="002F6B5C" w:rsidRPr="002F6B5C" w:rsidRDefault="002F6B5C" w:rsidP="002F6B5C">
            <w:pPr>
              <w:jc w:val="both"/>
              <w:rPr>
                <w:rFonts w:ascii="Arial" w:hAnsi="Arial" w:cs="Arial"/>
                <w:color w:val="0000FF"/>
                <w:sz w:val="20"/>
                <w:szCs w:val="20"/>
                <w:u w:val="single"/>
              </w:rPr>
            </w:pPr>
            <w:hyperlink r:id="rId13" w:history="1">
              <w:r w:rsidRPr="002F6B5C">
                <w:rPr>
                  <w:rFonts w:ascii="Arial" w:hAnsi="Arial" w:cs="Arial"/>
                  <w:color w:val="0000FF"/>
                  <w:sz w:val="20"/>
                  <w:szCs w:val="20"/>
                  <w:u w:val="single"/>
                </w:rPr>
                <w:t xml:space="preserve">https://vpt.lrv.lt/lt/pasalinimo-pagrindai-1/nepatikimi-tiekejai-1 </w:t>
              </w:r>
            </w:hyperlink>
          </w:p>
          <w:p w14:paraId="45E8F6D6" w14:textId="77777777" w:rsidR="002F6B5C" w:rsidRPr="002F6B5C" w:rsidRDefault="002F6B5C" w:rsidP="002F6B5C">
            <w:pPr>
              <w:jc w:val="both"/>
              <w:rPr>
                <w:rFonts w:ascii="Arial" w:hAnsi="Arial" w:cs="Arial"/>
                <w:color w:val="0000FF"/>
                <w:sz w:val="20"/>
                <w:szCs w:val="20"/>
                <w:u w:val="single"/>
              </w:rPr>
            </w:pPr>
          </w:p>
          <w:p w14:paraId="15524CE2" w14:textId="77777777" w:rsidR="002F6B5C" w:rsidRPr="002F6B5C" w:rsidRDefault="002F6B5C" w:rsidP="002F6B5C">
            <w:pPr>
              <w:jc w:val="both"/>
              <w:rPr>
                <w:rFonts w:ascii="Arial" w:hAnsi="Arial" w:cs="Arial"/>
                <w:color w:val="0000FF"/>
                <w:sz w:val="20"/>
                <w:szCs w:val="20"/>
                <w:u w:val="single"/>
              </w:rPr>
            </w:pPr>
            <w:hyperlink r:id="rId14" w:history="1">
              <w:r w:rsidRPr="002F6B5C">
                <w:rPr>
                  <w:rFonts w:ascii="Arial" w:hAnsi="Arial" w:cs="Arial"/>
                  <w:color w:val="0000FF"/>
                  <w:sz w:val="20"/>
                  <w:szCs w:val="20"/>
                  <w:u w:val="single"/>
                </w:rPr>
                <w:t>https://vpt.lrv.lt/lt/pasalinimo-pagrindai-1/nepatikimu-koncesininku-sarasas-1/nepatikimu-koncesininku-sarasas</w:t>
              </w:r>
            </w:hyperlink>
          </w:p>
          <w:p w14:paraId="115C251D" w14:textId="77777777" w:rsidR="002F6B5C" w:rsidRPr="002F6B5C" w:rsidRDefault="002F6B5C" w:rsidP="002F6B5C">
            <w:pPr>
              <w:jc w:val="both"/>
              <w:rPr>
                <w:rFonts w:ascii="Arial" w:hAnsi="Arial" w:cs="Arial"/>
                <w:color w:val="0000FF"/>
                <w:sz w:val="20"/>
                <w:szCs w:val="20"/>
                <w:u w:val="single"/>
              </w:rPr>
            </w:pPr>
          </w:p>
          <w:p w14:paraId="1708870E"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3D31DC6F" w14:textId="77777777" w:rsidR="002F6B5C" w:rsidRPr="002F6B5C" w:rsidRDefault="002F6B5C" w:rsidP="002F6B5C">
            <w:pPr>
              <w:jc w:val="both"/>
              <w:rPr>
                <w:rFonts w:ascii="Arial" w:hAnsi="Arial" w:cs="Arial"/>
                <w:sz w:val="20"/>
                <w:szCs w:val="20"/>
                <w:highlight w:val="cyan"/>
              </w:rPr>
            </w:pPr>
            <w:r w:rsidRPr="002F6B5C">
              <w:rPr>
                <w:rFonts w:ascii="Arial" w:hAnsi="Arial" w:cs="Arial"/>
                <w:bCs/>
                <w:iCs/>
                <w:sz w:val="20"/>
                <w:szCs w:val="20"/>
              </w:rPr>
              <w:t>Užtenka pateikto EBVPD.</w:t>
            </w:r>
          </w:p>
        </w:tc>
      </w:tr>
      <w:tr w:rsidR="002F6B5C" w:rsidRPr="002F6B5C" w14:paraId="6A8D20F7" w14:textId="77777777" w:rsidTr="005560A9">
        <w:tc>
          <w:tcPr>
            <w:tcW w:w="567" w:type="dxa"/>
          </w:tcPr>
          <w:p w14:paraId="526CFFD4"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10.</w:t>
            </w:r>
          </w:p>
        </w:tc>
        <w:tc>
          <w:tcPr>
            <w:tcW w:w="6944" w:type="dxa"/>
          </w:tcPr>
          <w:p w14:paraId="3A9F4E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0C96EA40"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4 dalies 7 punkto a papunktis.</w:t>
            </w:r>
          </w:p>
          <w:p w14:paraId="14A5423D" w14:textId="77777777" w:rsidR="002F6B5C" w:rsidRPr="002F6B5C" w:rsidRDefault="002F6B5C" w:rsidP="002F6B5C">
            <w:pPr>
              <w:ind w:left="34"/>
              <w:rPr>
                <w:rFonts w:ascii="Arial" w:hAnsi="Arial" w:cs="Arial"/>
                <w:color w:val="000000"/>
                <w:sz w:val="20"/>
                <w:szCs w:val="20"/>
              </w:rPr>
            </w:pPr>
          </w:p>
          <w:p w14:paraId="22EADF5A"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7873439"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08EB2ED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417100E4" w14:textId="77777777" w:rsidR="002F6B5C" w:rsidRPr="002F6B5C" w:rsidRDefault="002F6B5C" w:rsidP="002F6B5C">
            <w:pPr>
              <w:jc w:val="both"/>
              <w:rPr>
                <w:rFonts w:ascii="Arial" w:hAnsi="Arial" w:cs="Arial"/>
                <w:color w:val="000000"/>
                <w:sz w:val="20"/>
                <w:szCs w:val="20"/>
              </w:rPr>
            </w:pPr>
          </w:p>
          <w:p w14:paraId="273BFE4D"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439790C9"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Pirkimo vykdytojas, priimdamas sprendimus dėl subjekto pašalinimo iš Pirkimo procedūros šiame punkte nurodytu pašalinimo pagrindu, gali papildomai atsižvelgti į: </w:t>
            </w:r>
          </w:p>
          <w:p w14:paraId="289A4D6E"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1) nacionalinėje duomenų bazėje skelbiamą informaciją žemiau nurodytu adresu:</w:t>
            </w:r>
          </w:p>
          <w:p w14:paraId="429949B4" w14:textId="77777777" w:rsidR="002F6B5C" w:rsidRPr="002F6B5C" w:rsidRDefault="002F6B5C" w:rsidP="002F6B5C">
            <w:pPr>
              <w:jc w:val="both"/>
              <w:rPr>
                <w:rFonts w:ascii="Arial" w:hAnsi="Arial" w:cs="Arial"/>
                <w:sz w:val="20"/>
                <w:szCs w:val="20"/>
              </w:rPr>
            </w:pPr>
            <w:hyperlink r:id="rId15" w:history="1">
              <w:r w:rsidRPr="002F6B5C">
                <w:rPr>
                  <w:rFonts w:ascii="Arial" w:hAnsi="Arial" w:cs="Arial"/>
                  <w:color w:val="0000FF"/>
                  <w:sz w:val="20"/>
                  <w:szCs w:val="20"/>
                  <w:u w:val="single"/>
                </w:rPr>
                <w:t>https://www.registrucentras.lt/jar/p/index.php</w:t>
              </w:r>
            </w:hyperlink>
            <w:r w:rsidRPr="002F6B5C">
              <w:rPr>
                <w:rFonts w:ascii="Arial" w:hAnsi="Arial" w:cs="Arial"/>
                <w:sz w:val="20"/>
                <w:szCs w:val="20"/>
              </w:rPr>
              <w:t>;</w:t>
            </w:r>
          </w:p>
          <w:p w14:paraId="0DAD68F1" w14:textId="77777777" w:rsidR="002F6B5C" w:rsidRPr="002F6B5C" w:rsidRDefault="002F6B5C" w:rsidP="002F6B5C">
            <w:pPr>
              <w:jc w:val="both"/>
              <w:rPr>
                <w:rFonts w:ascii="Arial" w:eastAsia="Yu Mincho" w:hAnsi="Arial" w:cs="Arial"/>
                <w:sz w:val="20"/>
                <w:szCs w:val="20"/>
                <w:lang w:eastAsia="lt-LT"/>
              </w:rPr>
            </w:pPr>
            <w:r w:rsidRPr="002F6B5C">
              <w:rPr>
                <w:rFonts w:ascii="Arial" w:eastAsia="Yu Mincho" w:hAnsi="Arial" w:cs="Arial"/>
                <w:sz w:val="20"/>
                <w:szCs w:val="20"/>
                <w:lang w:eastAsia="lt-LT"/>
              </w:rPr>
              <w:t xml:space="preserve">2) taip pat į šiame informaciniame pranešime pateiktą informaciją: </w:t>
            </w:r>
            <w:hyperlink r:id="rId16">
              <w:r w:rsidRPr="002F6B5C">
                <w:rPr>
                  <w:rFonts w:ascii="Arial" w:eastAsia="Yu Mincho" w:hAnsi="Arial" w:cs="Arial"/>
                  <w:color w:val="0000FF"/>
                  <w:sz w:val="20"/>
                  <w:szCs w:val="20"/>
                  <w:u w:val="single"/>
                  <w:lang w:eastAsia="lt-LT"/>
                </w:rPr>
                <w:t>https://vpt.lrv.lt/lt/naujienos-3/finansiniu-ataskaitu-nepateikimas-gali-tapti-kliutimi-dalyvauti-viesuosiuose-pirkimuose/</w:t>
              </w:r>
            </w:hyperlink>
          </w:p>
          <w:p w14:paraId="509FA444" w14:textId="77777777" w:rsidR="002F6B5C" w:rsidRPr="002F6B5C" w:rsidRDefault="002F6B5C" w:rsidP="002F6B5C">
            <w:pPr>
              <w:jc w:val="both"/>
              <w:rPr>
                <w:rFonts w:ascii="Arial" w:hAnsi="Arial" w:cs="Arial"/>
                <w:bCs/>
                <w:iCs/>
                <w:sz w:val="20"/>
                <w:szCs w:val="20"/>
              </w:rPr>
            </w:pPr>
          </w:p>
          <w:p w14:paraId="176D9FD2"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lastRenderedPageBreak/>
              <w:t>Perkantysis subjektas nereikalauja pateikti papildomų dokumentų dėl atitikties šiam reikalavimui įrodymo.</w:t>
            </w:r>
          </w:p>
          <w:p w14:paraId="6398E9F8" w14:textId="77777777" w:rsidR="002F6B5C" w:rsidRPr="002F6B5C" w:rsidRDefault="002F6B5C" w:rsidP="002F6B5C">
            <w:pPr>
              <w:jc w:val="both"/>
              <w:rPr>
                <w:rFonts w:ascii="Arial" w:hAnsi="Arial" w:cs="Arial"/>
                <w:bCs/>
                <w:iCs/>
                <w:sz w:val="20"/>
                <w:szCs w:val="20"/>
              </w:rPr>
            </w:pPr>
          </w:p>
          <w:p w14:paraId="7C54AF26"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57D03FC3" w14:textId="77777777" w:rsidR="002F6B5C" w:rsidRPr="002F6B5C" w:rsidRDefault="002F6B5C" w:rsidP="002F6B5C">
            <w:pPr>
              <w:jc w:val="both"/>
              <w:rPr>
                <w:rFonts w:ascii="Arial" w:hAnsi="Arial" w:cs="Arial"/>
                <w:b/>
                <w:bCs/>
                <w:sz w:val="20"/>
                <w:szCs w:val="20"/>
                <w:u w:val="single"/>
              </w:rPr>
            </w:pPr>
          </w:p>
          <w:p w14:paraId="6B2AF886" w14:textId="77777777" w:rsidR="002F6B5C" w:rsidRPr="002F6B5C" w:rsidRDefault="002F6B5C" w:rsidP="002F6B5C">
            <w:pPr>
              <w:jc w:val="both"/>
              <w:rPr>
                <w:rFonts w:ascii="Arial" w:hAnsi="Arial" w:cs="Arial"/>
                <w:color w:val="000000"/>
                <w:sz w:val="20"/>
                <w:szCs w:val="20"/>
              </w:rPr>
            </w:pPr>
            <w:r w:rsidRPr="002F6B5C">
              <w:rPr>
                <w:rFonts w:ascii="Arial" w:hAnsi="Arial" w:cs="Arial"/>
                <w:bCs/>
                <w:iCs/>
                <w:sz w:val="20"/>
                <w:szCs w:val="20"/>
              </w:rPr>
              <w:t>Užtenka pateikto EBVPD.</w:t>
            </w:r>
          </w:p>
        </w:tc>
      </w:tr>
      <w:tr w:rsidR="002F6B5C" w:rsidRPr="002F6B5C" w14:paraId="51D0C19C" w14:textId="77777777" w:rsidTr="005560A9">
        <w:tc>
          <w:tcPr>
            <w:tcW w:w="567" w:type="dxa"/>
          </w:tcPr>
          <w:p w14:paraId="4336A05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11.</w:t>
            </w:r>
          </w:p>
        </w:tc>
        <w:tc>
          <w:tcPr>
            <w:tcW w:w="6944" w:type="dxa"/>
          </w:tcPr>
          <w:p w14:paraId="21B1DFB5"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2F6B5C">
              <w:rPr>
                <w:rFonts w:ascii="Arial" w:hAnsi="Arial" w:cs="Arial"/>
                <w:bCs/>
                <w:iCs/>
                <w:sz w:val="20"/>
                <w:szCs w:val="20"/>
              </w:rPr>
              <w:t>40¹</w:t>
            </w:r>
            <w:r w:rsidRPr="002F6B5C">
              <w:rPr>
                <w:rFonts w:ascii="Arial" w:hAnsi="Arial" w:cs="Arial"/>
                <w:color w:val="000000"/>
                <w:sz w:val="20"/>
                <w:szCs w:val="20"/>
              </w:rPr>
              <w:t xml:space="preserve"> straipsnio 1 dalyje.</w:t>
            </w:r>
          </w:p>
        </w:tc>
        <w:tc>
          <w:tcPr>
            <w:tcW w:w="1415" w:type="dxa"/>
          </w:tcPr>
          <w:p w14:paraId="3FDFDBC6"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b papunktis. </w:t>
            </w:r>
          </w:p>
          <w:p w14:paraId="09FF1D8A" w14:textId="77777777" w:rsidR="002F6B5C" w:rsidRPr="002F6B5C" w:rsidRDefault="002F6B5C" w:rsidP="002F6B5C">
            <w:pPr>
              <w:ind w:left="34"/>
              <w:rPr>
                <w:rFonts w:ascii="Arial" w:hAnsi="Arial" w:cs="Arial"/>
                <w:color w:val="000000"/>
                <w:sz w:val="20"/>
                <w:szCs w:val="20"/>
              </w:rPr>
            </w:pPr>
          </w:p>
          <w:p w14:paraId="1B1CEC1C"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3F9AB1C2"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2CA2332C" w14:textId="77777777" w:rsidR="002F6B5C" w:rsidRPr="002F6B5C" w:rsidRDefault="002F6B5C" w:rsidP="002F6B5C">
            <w:pPr>
              <w:jc w:val="both"/>
              <w:rPr>
                <w:rFonts w:ascii="Arial" w:hAnsi="Arial" w:cs="Arial"/>
                <w:color w:val="000000"/>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6591F4B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2B656F70"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6D70F18E" w14:textId="77777777" w:rsidR="002F6B5C" w:rsidRPr="002F6B5C" w:rsidRDefault="002F6B5C" w:rsidP="002F6B5C">
            <w:pPr>
              <w:jc w:val="both"/>
              <w:rPr>
                <w:rFonts w:ascii="Arial" w:hAnsi="Arial" w:cs="Arial"/>
                <w:bCs/>
                <w:iCs/>
                <w:sz w:val="20"/>
                <w:szCs w:val="20"/>
              </w:rPr>
            </w:pPr>
          </w:p>
          <w:p w14:paraId="20EFB492"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Perkantysis subjektas, priimdamas sprendimus dėl subjekto pašalinimo iš Pirkimo procedūros šiame punkte nurodytu pašalinimo pagrindu, gali papildomai atsižvelgti į nacionalinėje duomenų bazėje skelbiamą informaciją žemiau nurodytu adresu:</w:t>
            </w:r>
          </w:p>
          <w:p w14:paraId="26EF12BE" w14:textId="77777777" w:rsidR="002F6B5C" w:rsidRPr="002F6B5C" w:rsidRDefault="002F6B5C" w:rsidP="002F6B5C">
            <w:pPr>
              <w:jc w:val="both"/>
              <w:rPr>
                <w:rFonts w:ascii="Arial" w:hAnsi="Arial" w:cs="Arial"/>
                <w:color w:val="000000"/>
                <w:sz w:val="20"/>
                <w:szCs w:val="20"/>
              </w:rPr>
            </w:pPr>
            <w:hyperlink r:id="rId17">
              <w:r w:rsidRPr="002F6B5C">
                <w:rPr>
                  <w:rFonts w:ascii="Arial" w:hAnsi="Arial" w:cs="Arial"/>
                  <w:color w:val="0000FF"/>
                  <w:sz w:val="20"/>
                  <w:szCs w:val="20"/>
                  <w:u w:val="single"/>
                </w:rPr>
                <w:t>https://www.vmi.lt/evmi/mokesciu-moketoju-informacija</w:t>
              </w:r>
            </w:hyperlink>
            <w:r w:rsidRPr="002F6B5C">
              <w:rPr>
                <w:rFonts w:ascii="Arial" w:hAnsi="Arial" w:cs="Arial"/>
                <w:sz w:val="20"/>
                <w:szCs w:val="20"/>
              </w:rPr>
              <w:t xml:space="preserve"> </w:t>
            </w:r>
          </w:p>
          <w:p w14:paraId="3CAEC45D"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AFE640" w14:textId="77777777" w:rsidR="002F6B5C" w:rsidRPr="002F6B5C" w:rsidRDefault="002F6B5C" w:rsidP="002F6B5C">
            <w:pPr>
              <w:jc w:val="both"/>
              <w:rPr>
                <w:rFonts w:ascii="Arial" w:hAnsi="Arial" w:cs="Arial"/>
                <w:b/>
                <w:bCs/>
                <w:sz w:val="20"/>
                <w:szCs w:val="20"/>
                <w:u w:val="single"/>
              </w:rPr>
            </w:pPr>
          </w:p>
          <w:p w14:paraId="5220DD25"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1A3338DB" w14:textId="77777777" w:rsidTr="005560A9">
        <w:tc>
          <w:tcPr>
            <w:tcW w:w="567" w:type="dxa"/>
          </w:tcPr>
          <w:p w14:paraId="50A07076"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t>12.</w:t>
            </w:r>
          </w:p>
        </w:tc>
        <w:tc>
          <w:tcPr>
            <w:tcW w:w="6944" w:type="dxa"/>
          </w:tcPr>
          <w:p w14:paraId="36074332"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4FA9B752"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 xml:space="preserve">VPĮ 46 straipsnio 4 dalies 7 punkto c papunktis. </w:t>
            </w:r>
          </w:p>
          <w:p w14:paraId="3CEA9CAE" w14:textId="77777777" w:rsidR="002F6B5C" w:rsidRPr="002F6B5C" w:rsidRDefault="002F6B5C" w:rsidP="002F6B5C">
            <w:pPr>
              <w:ind w:left="34"/>
              <w:rPr>
                <w:rFonts w:ascii="Arial" w:hAnsi="Arial" w:cs="Arial"/>
                <w:color w:val="000000"/>
                <w:sz w:val="20"/>
                <w:szCs w:val="20"/>
              </w:rPr>
            </w:pPr>
          </w:p>
          <w:p w14:paraId="0F899B87"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C11 punktas.</w:t>
            </w:r>
          </w:p>
        </w:tc>
        <w:tc>
          <w:tcPr>
            <w:tcW w:w="1417" w:type="dxa"/>
          </w:tcPr>
          <w:p w14:paraId="2D203521"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7A2F779"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u w:val="single"/>
              </w:rPr>
              <w:t>Subjektas (juridinis ar fizinis asmuo), kuris yra registruotas/ įsteigtas Lietuvos Respublikoje</w:t>
            </w:r>
            <w:r w:rsidRPr="002F6B5C">
              <w:rPr>
                <w:rFonts w:ascii="Arial" w:hAnsi="Arial" w:cs="Arial"/>
                <w:b/>
                <w:bCs/>
                <w:sz w:val="20"/>
                <w:szCs w:val="20"/>
              </w:rPr>
              <w:t>:</w:t>
            </w:r>
          </w:p>
          <w:p w14:paraId="51FCB78B" w14:textId="77777777" w:rsidR="002F6B5C" w:rsidRPr="002F6B5C" w:rsidRDefault="002F6B5C" w:rsidP="002F6B5C">
            <w:pPr>
              <w:jc w:val="both"/>
              <w:rPr>
                <w:rFonts w:ascii="Arial" w:hAnsi="Arial" w:cs="Arial"/>
                <w:color w:val="000000"/>
                <w:sz w:val="20"/>
                <w:szCs w:val="20"/>
              </w:rPr>
            </w:pPr>
          </w:p>
          <w:p w14:paraId="671A407C"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 xml:space="preserve">Užtenka pateikto EBVPD. </w:t>
            </w:r>
          </w:p>
          <w:p w14:paraId="7528D1F3" w14:textId="77777777" w:rsidR="002F6B5C" w:rsidRPr="002F6B5C" w:rsidRDefault="002F6B5C" w:rsidP="002F6B5C">
            <w:pPr>
              <w:jc w:val="both"/>
              <w:rPr>
                <w:rFonts w:ascii="Arial" w:hAnsi="Arial" w:cs="Arial"/>
                <w:bCs/>
                <w:iCs/>
                <w:sz w:val="20"/>
                <w:szCs w:val="20"/>
              </w:rPr>
            </w:pPr>
            <w:r w:rsidRPr="002F6B5C">
              <w:rPr>
                <w:rFonts w:ascii="Arial" w:hAnsi="Arial" w:cs="Arial"/>
                <w:bCs/>
                <w:iCs/>
                <w:sz w:val="20"/>
                <w:szCs w:val="20"/>
              </w:rPr>
              <w:t>Perkantysis subjektas nereikalauja pateikti papildomų dokumentų dėl atitikties šiam reikalavimui įrodymo.</w:t>
            </w:r>
          </w:p>
          <w:p w14:paraId="3A0B4F9D" w14:textId="77777777" w:rsidR="002F6B5C" w:rsidRPr="002F6B5C" w:rsidRDefault="002F6B5C" w:rsidP="002F6B5C">
            <w:pPr>
              <w:jc w:val="both"/>
              <w:rPr>
                <w:rFonts w:ascii="Arial" w:hAnsi="Arial" w:cs="Arial"/>
                <w:color w:val="000000"/>
                <w:sz w:val="20"/>
                <w:szCs w:val="20"/>
              </w:rPr>
            </w:pPr>
          </w:p>
          <w:p w14:paraId="5EFA0915" w14:textId="77777777" w:rsidR="002F6B5C" w:rsidRPr="002F6B5C" w:rsidRDefault="002F6B5C" w:rsidP="002F6B5C">
            <w:pPr>
              <w:jc w:val="both"/>
              <w:rPr>
                <w:rFonts w:ascii="Arial" w:hAnsi="Arial" w:cs="Arial"/>
                <w:color w:val="000000"/>
                <w:sz w:val="20"/>
                <w:szCs w:val="20"/>
              </w:rPr>
            </w:pPr>
            <w:r w:rsidRPr="002F6B5C">
              <w:rPr>
                <w:rFonts w:ascii="Arial" w:hAnsi="Arial" w:cs="Arial"/>
                <w:color w:val="000000"/>
                <w:sz w:val="20"/>
                <w:szCs w:val="20"/>
              </w:rPr>
              <w:t xml:space="preserve">Perkantysis subjektas, priimdamas sprendimus dėl subjekto pašalinimo iš Pirkimo procedūros šiame punkte nurodytu pašalinimo pagrindu, gali   papildomai atsižvelgti nacionalinėje </w:t>
            </w:r>
            <w:r w:rsidRPr="002F6B5C">
              <w:rPr>
                <w:rFonts w:ascii="Arial" w:hAnsi="Arial" w:cs="Arial"/>
                <w:color w:val="000000"/>
                <w:sz w:val="20"/>
                <w:szCs w:val="20"/>
              </w:rPr>
              <w:lastRenderedPageBreak/>
              <w:t>duomenų bazėje  skelbiamą informaciją žemiau nurodytu adresu:</w:t>
            </w:r>
          </w:p>
          <w:p w14:paraId="393B5CAC" w14:textId="77777777" w:rsidR="002F6B5C" w:rsidRPr="002F6B5C" w:rsidRDefault="002F6B5C" w:rsidP="002F6B5C">
            <w:pPr>
              <w:jc w:val="both"/>
              <w:rPr>
                <w:rFonts w:ascii="Arial" w:hAnsi="Arial" w:cs="Arial"/>
                <w:color w:val="0000FF"/>
                <w:sz w:val="20"/>
                <w:szCs w:val="20"/>
                <w:u w:val="single"/>
              </w:rPr>
            </w:pPr>
            <w:hyperlink r:id="rId18" w:history="1">
              <w:r w:rsidRPr="002F6B5C">
                <w:rPr>
                  <w:rFonts w:ascii="Arial" w:hAnsi="Arial" w:cs="Arial"/>
                  <w:color w:val="0000FF"/>
                  <w:sz w:val="20"/>
                  <w:szCs w:val="20"/>
                  <w:u w:val="single"/>
                </w:rPr>
                <w:t>https://kt.gov.lt/lt/atviri-duomenys/diskvalifikavimas-is-viesuju-pirkimu</w:t>
              </w:r>
            </w:hyperlink>
          </w:p>
          <w:p w14:paraId="355EF77F"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užsienyje:</w:t>
            </w:r>
          </w:p>
          <w:p w14:paraId="174981C8" w14:textId="77777777" w:rsidR="002F6B5C" w:rsidRPr="002F6B5C" w:rsidRDefault="002F6B5C" w:rsidP="002F6B5C">
            <w:pPr>
              <w:jc w:val="both"/>
              <w:rPr>
                <w:rFonts w:ascii="Arial" w:hAnsi="Arial" w:cs="Arial"/>
                <w:b/>
                <w:bCs/>
                <w:sz w:val="20"/>
                <w:szCs w:val="20"/>
                <w:u w:val="single"/>
              </w:rPr>
            </w:pPr>
          </w:p>
          <w:p w14:paraId="7A04836F" w14:textId="77777777" w:rsidR="002F6B5C" w:rsidRPr="002F6B5C" w:rsidRDefault="002F6B5C" w:rsidP="002F6B5C">
            <w:pPr>
              <w:jc w:val="both"/>
              <w:rPr>
                <w:rFonts w:ascii="Arial" w:hAnsi="Arial" w:cs="Arial"/>
                <w:b/>
                <w:bCs/>
                <w:sz w:val="20"/>
                <w:szCs w:val="20"/>
                <w:highlight w:val="cyan"/>
              </w:rPr>
            </w:pPr>
            <w:r w:rsidRPr="002F6B5C">
              <w:rPr>
                <w:rFonts w:ascii="Arial" w:hAnsi="Arial" w:cs="Arial"/>
                <w:bCs/>
                <w:iCs/>
                <w:sz w:val="20"/>
                <w:szCs w:val="20"/>
              </w:rPr>
              <w:t xml:space="preserve">Užtenka pateikto EBVPD. </w:t>
            </w:r>
          </w:p>
        </w:tc>
      </w:tr>
      <w:tr w:rsidR="002F6B5C" w:rsidRPr="002F6B5C" w14:paraId="43C1E350" w14:textId="77777777" w:rsidTr="005560A9">
        <w:tc>
          <w:tcPr>
            <w:tcW w:w="567" w:type="dxa"/>
          </w:tcPr>
          <w:p w14:paraId="3A18E307" w14:textId="77777777" w:rsidR="002F6B5C" w:rsidRPr="002F6B5C" w:rsidRDefault="002F6B5C" w:rsidP="002F6B5C">
            <w:pPr>
              <w:tabs>
                <w:tab w:val="left" w:pos="345"/>
                <w:tab w:val="left" w:pos="567"/>
              </w:tabs>
              <w:ind w:left="34"/>
              <w:rPr>
                <w:rFonts w:ascii="Arial" w:hAnsi="Arial" w:cs="Arial"/>
                <w:color w:val="000000"/>
                <w:sz w:val="20"/>
                <w:szCs w:val="20"/>
              </w:rPr>
            </w:pPr>
            <w:r w:rsidRPr="002F6B5C">
              <w:rPr>
                <w:rFonts w:ascii="Arial" w:hAnsi="Arial" w:cs="Arial"/>
                <w:color w:val="000000"/>
                <w:sz w:val="20"/>
                <w:szCs w:val="20"/>
              </w:rPr>
              <w:lastRenderedPageBreak/>
              <w:t>13.</w:t>
            </w:r>
          </w:p>
        </w:tc>
        <w:tc>
          <w:tcPr>
            <w:tcW w:w="6944" w:type="dxa"/>
          </w:tcPr>
          <w:p w14:paraId="67CA6998"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B41D53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079CA500" w14:textId="77777777" w:rsidR="002F6B5C" w:rsidRPr="002F6B5C" w:rsidRDefault="002F6B5C" w:rsidP="002F6B5C">
            <w:pPr>
              <w:tabs>
                <w:tab w:val="left" w:pos="851"/>
              </w:tabs>
              <w:jc w:val="both"/>
              <w:rPr>
                <w:rFonts w:ascii="Arial" w:hAnsi="Arial" w:cs="Arial"/>
                <w:color w:val="000000"/>
                <w:sz w:val="20"/>
                <w:szCs w:val="20"/>
              </w:rPr>
            </w:pPr>
          </w:p>
          <w:p w14:paraId="1F72AF91" w14:textId="77777777" w:rsidR="002F6B5C" w:rsidRPr="002F6B5C" w:rsidRDefault="002F6B5C" w:rsidP="002F6B5C">
            <w:pPr>
              <w:tabs>
                <w:tab w:val="left" w:pos="851"/>
              </w:tabs>
              <w:jc w:val="both"/>
              <w:rPr>
                <w:rFonts w:ascii="Arial" w:hAnsi="Arial" w:cs="Arial"/>
                <w:color w:val="000000"/>
                <w:sz w:val="20"/>
                <w:szCs w:val="20"/>
              </w:rPr>
            </w:pPr>
            <w:r w:rsidRPr="002F6B5C">
              <w:rPr>
                <w:rFonts w:ascii="Arial" w:hAnsi="Arial" w:cs="Arial"/>
                <w:color w:val="000000"/>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DC61ADB"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VPĮ 46 straipsnio 6 dalies 2 punktas</w:t>
            </w:r>
          </w:p>
          <w:p w14:paraId="0400FA7C" w14:textId="77777777" w:rsidR="002F6B5C" w:rsidRPr="002F6B5C" w:rsidRDefault="002F6B5C" w:rsidP="002F6B5C">
            <w:pPr>
              <w:ind w:left="34"/>
              <w:rPr>
                <w:rFonts w:ascii="Arial" w:hAnsi="Arial" w:cs="Arial"/>
                <w:b/>
                <w:bCs/>
                <w:color w:val="000000"/>
                <w:sz w:val="20"/>
                <w:szCs w:val="20"/>
              </w:rPr>
            </w:pPr>
          </w:p>
          <w:p w14:paraId="34961FFE" w14:textId="77777777" w:rsidR="002F6B5C" w:rsidRPr="002F6B5C" w:rsidRDefault="002F6B5C" w:rsidP="002F6B5C">
            <w:pPr>
              <w:ind w:left="34"/>
              <w:rPr>
                <w:rFonts w:ascii="Arial" w:hAnsi="Arial" w:cs="Arial"/>
                <w:b/>
                <w:bCs/>
                <w:color w:val="000000"/>
                <w:sz w:val="20"/>
                <w:szCs w:val="20"/>
              </w:rPr>
            </w:pPr>
            <w:r w:rsidRPr="002F6B5C">
              <w:rPr>
                <w:rFonts w:ascii="Arial" w:hAnsi="Arial" w:cs="Arial"/>
                <w:b/>
                <w:bCs/>
                <w:color w:val="000000"/>
                <w:sz w:val="20"/>
                <w:szCs w:val="20"/>
              </w:rPr>
              <w:t>EBVPD III dalies C4, C5, C6, C7, C8, C9 punktai</w:t>
            </w:r>
          </w:p>
        </w:tc>
        <w:tc>
          <w:tcPr>
            <w:tcW w:w="1417" w:type="dxa"/>
          </w:tcPr>
          <w:p w14:paraId="7E562EE8" w14:textId="77777777" w:rsidR="002F6B5C" w:rsidRPr="002F6B5C" w:rsidRDefault="002F6B5C" w:rsidP="002F6B5C">
            <w:pPr>
              <w:ind w:left="33"/>
              <w:jc w:val="both"/>
              <w:rPr>
                <w:rFonts w:ascii="Arial" w:hAnsi="Arial" w:cs="Arial"/>
                <w:sz w:val="20"/>
                <w:szCs w:val="20"/>
              </w:rPr>
            </w:pPr>
            <w:r w:rsidRPr="002F6B5C">
              <w:rPr>
                <w:rFonts w:ascii="Arial" w:hAnsi="Arial" w:cs="Arial"/>
                <w:sz w:val="20"/>
                <w:szCs w:val="20"/>
              </w:rPr>
              <w:t>Tiekėjas, kiekvienas tiekėjų grupės narys  ir ūkio subjektas, kurio pajėgumais remiamasi</w:t>
            </w:r>
          </w:p>
        </w:tc>
        <w:tc>
          <w:tcPr>
            <w:tcW w:w="4394" w:type="dxa"/>
          </w:tcPr>
          <w:p w14:paraId="4B52801A" w14:textId="77777777" w:rsidR="002F6B5C" w:rsidRPr="002F6B5C" w:rsidRDefault="002F6B5C" w:rsidP="002F6B5C">
            <w:pPr>
              <w:jc w:val="both"/>
              <w:rPr>
                <w:rFonts w:ascii="Arial" w:hAnsi="Arial" w:cs="Arial"/>
                <w:b/>
                <w:bCs/>
                <w:sz w:val="20"/>
                <w:szCs w:val="20"/>
                <w:u w:val="single"/>
              </w:rPr>
            </w:pPr>
            <w:r w:rsidRPr="002F6B5C">
              <w:rPr>
                <w:rFonts w:ascii="Arial" w:hAnsi="Arial" w:cs="Arial"/>
                <w:b/>
                <w:bCs/>
                <w:sz w:val="20"/>
                <w:szCs w:val="20"/>
                <w:u w:val="single"/>
              </w:rPr>
              <w:t>Subjektas (juridinis ar fizinis asmuo), kuris yra registruotas/ įsteigtas Lietuvos Respublikoje:</w:t>
            </w:r>
          </w:p>
          <w:p w14:paraId="37094F2C" w14:textId="77777777" w:rsidR="002F6B5C" w:rsidRPr="002F6B5C" w:rsidRDefault="002F6B5C" w:rsidP="002F6B5C">
            <w:pPr>
              <w:jc w:val="both"/>
              <w:rPr>
                <w:rFonts w:ascii="Arial" w:hAnsi="Arial" w:cs="Arial"/>
                <w:b/>
                <w:bCs/>
                <w:sz w:val="20"/>
                <w:szCs w:val="20"/>
                <w:u w:val="single"/>
              </w:rPr>
            </w:pPr>
          </w:p>
          <w:p w14:paraId="7B2F09C5"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Užtenka pateikto EBVPD.</w:t>
            </w:r>
          </w:p>
          <w:p w14:paraId="5696D303" w14:textId="77777777" w:rsidR="002F6B5C" w:rsidRPr="002F6B5C" w:rsidRDefault="002F6B5C" w:rsidP="002F6B5C">
            <w:pPr>
              <w:jc w:val="both"/>
              <w:rPr>
                <w:rFonts w:ascii="Arial" w:hAnsi="Arial" w:cs="Arial"/>
                <w:sz w:val="20"/>
                <w:szCs w:val="20"/>
              </w:rPr>
            </w:pPr>
          </w:p>
          <w:p w14:paraId="7329EB1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Perkantysis subjektas savarankiškai patikrina duomenis nacionalinėje duomenų bazėje, adresu:</w:t>
            </w:r>
          </w:p>
          <w:p w14:paraId="2A2C9265" w14:textId="77777777" w:rsidR="002F6B5C" w:rsidRPr="002F6B5C" w:rsidRDefault="002F6B5C" w:rsidP="002F6B5C">
            <w:pPr>
              <w:jc w:val="both"/>
              <w:rPr>
                <w:rFonts w:ascii="Arial" w:hAnsi="Arial" w:cs="Arial"/>
                <w:sz w:val="20"/>
                <w:szCs w:val="20"/>
              </w:rPr>
            </w:pPr>
            <w:hyperlink r:id="rId19" w:history="1">
              <w:r w:rsidRPr="002F6B5C">
                <w:rPr>
                  <w:rFonts w:ascii="Arial" w:hAnsi="Arial" w:cs="Arial"/>
                  <w:color w:val="0000FF"/>
                  <w:sz w:val="20"/>
                  <w:szCs w:val="20"/>
                  <w:u w:val="single"/>
                </w:rPr>
                <w:t>https://www.registrucentras.lt/jar/p/</w:t>
              </w:r>
            </w:hyperlink>
          </w:p>
          <w:p w14:paraId="0AF8F9A5" w14:textId="77777777" w:rsidR="002F6B5C" w:rsidRPr="002F6B5C" w:rsidRDefault="002F6B5C" w:rsidP="002F6B5C">
            <w:pPr>
              <w:jc w:val="both"/>
              <w:rPr>
                <w:rFonts w:ascii="Arial" w:hAnsi="Arial" w:cs="Arial"/>
                <w:sz w:val="20"/>
                <w:szCs w:val="20"/>
              </w:rPr>
            </w:pPr>
          </w:p>
          <w:p w14:paraId="0C8DF753" w14:textId="77777777" w:rsidR="002F6B5C" w:rsidRPr="002F6B5C" w:rsidRDefault="002F6B5C" w:rsidP="002F6B5C">
            <w:pPr>
              <w:jc w:val="both"/>
              <w:rPr>
                <w:rFonts w:ascii="Arial" w:hAnsi="Arial" w:cs="Arial"/>
                <w:b/>
                <w:bCs/>
                <w:sz w:val="20"/>
                <w:szCs w:val="20"/>
              </w:rPr>
            </w:pPr>
            <w:r w:rsidRPr="002F6B5C">
              <w:rPr>
                <w:rFonts w:ascii="Arial" w:hAnsi="Arial" w:cs="Arial"/>
                <w:b/>
                <w:bCs/>
                <w:sz w:val="20"/>
                <w:szCs w:val="20"/>
              </w:rPr>
              <w:t>Subjektas (juridinis ar fizinis asmuo), kuris registruotas užsienyje:</w:t>
            </w:r>
          </w:p>
          <w:p w14:paraId="3D55F076" w14:textId="6DB6CD74" w:rsidR="002F6B5C" w:rsidRPr="002F6B5C" w:rsidRDefault="002F6B5C" w:rsidP="002F6B5C">
            <w:pPr>
              <w:jc w:val="both"/>
              <w:rPr>
                <w:rFonts w:ascii="Arial" w:hAnsi="Arial" w:cs="Arial"/>
                <w:sz w:val="20"/>
                <w:szCs w:val="20"/>
              </w:rPr>
            </w:pPr>
            <w:r w:rsidRPr="002F6B5C">
              <w:rPr>
                <w:rFonts w:ascii="Arial" w:hAnsi="Arial" w:cs="Arial"/>
                <w:sz w:val="20"/>
                <w:szCs w:val="20"/>
              </w:rPr>
              <w:t>•Atitinkamos užsienio šalies institucijos išduotas  dokumentas.</w:t>
            </w:r>
          </w:p>
          <w:p w14:paraId="24F6B962" w14:textId="77777777" w:rsidR="002F6B5C" w:rsidRPr="002F6B5C" w:rsidRDefault="002F6B5C" w:rsidP="002F6B5C">
            <w:pPr>
              <w:jc w:val="both"/>
              <w:rPr>
                <w:rFonts w:ascii="Arial" w:hAnsi="Arial" w:cs="Arial"/>
                <w:sz w:val="20"/>
                <w:szCs w:val="20"/>
              </w:rPr>
            </w:pPr>
          </w:p>
          <w:p w14:paraId="2832A843"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3A6DED01"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Tokiu atveju dokumentas turi būti  išduotas ne anksčiau kaip</w:t>
            </w:r>
            <w:r w:rsidRPr="002F6B5C">
              <w:rPr>
                <w:rFonts w:ascii="Arial" w:hAnsi="Arial" w:cs="Arial"/>
                <w:b/>
                <w:sz w:val="20"/>
                <w:szCs w:val="20"/>
              </w:rPr>
              <w:t xml:space="preserve"> </w:t>
            </w:r>
            <w:r w:rsidRPr="002F6B5C">
              <w:rPr>
                <w:rFonts w:ascii="Arial" w:hAnsi="Arial" w:cs="Arial"/>
                <w:bCs/>
                <w:sz w:val="20"/>
                <w:szCs w:val="20"/>
              </w:rPr>
              <w:t>prieš 120</w:t>
            </w:r>
            <w:r w:rsidRPr="002F6B5C">
              <w:rPr>
                <w:rFonts w:ascii="Arial" w:hAnsi="Arial" w:cs="Arial"/>
                <w:sz w:val="20"/>
                <w:szCs w:val="20"/>
              </w:rPr>
              <w:t xml:space="preserve"> dienų iki tos dienos, kai tiekėjas perkančiojo subjekto prašymu turės pateikti pašalinimo pagrindų nebuvimą patvirtinančius dokumentus. </w:t>
            </w:r>
          </w:p>
          <w:p w14:paraId="262A10F6"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D97FC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lastRenderedPageBreak/>
              <w:t>Pastaba:</w:t>
            </w:r>
          </w:p>
          <w:p w14:paraId="51083ABA" w14:textId="77777777" w:rsidR="002F6B5C" w:rsidRPr="002F6B5C" w:rsidRDefault="002F6B5C" w:rsidP="002F6B5C">
            <w:pPr>
              <w:jc w:val="both"/>
              <w:rPr>
                <w:rFonts w:ascii="Arial" w:hAnsi="Arial" w:cs="Arial"/>
                <w:sz w:val="20"/>
                <w:szCs w:val="20"/>
              </w:rPr>
            </w:pPr>
            <w:r w:rsidRPr="002F6B5C">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748510B" w14:textId="77777777" w:rsidR="002F6B5C" w:rsidRDefault="002F6B5C" w:rsidP="000B5A2A">
      <w:pPr>
        <w:shd w:val="clear" w:color="auto" w:fill="FFFFFF"/>
        <w:jc w:val="center"/>
        <w:rPr>
          <w:rFonts w:ascii="Arial" w:hAnsi="Arial" w:cs="Arial"/>
          <w:b/>
          <w:caps/>
          <w:sz w:val="20"/>
          <w:szCs w:val="20"/>
        </w:rPr>
      </w:pPr>
    </w:p>
    <w:p w14:paraId="726A7B68" w14:textId="77777777" w:rsidR="00A328CE" w:rsidRPr="00044055" w:rsidRDefault="00A328CE" w:rsidP="003E2688">
      <w:pPr>
        <w:pStyle w:val="Sraopastraipa"/>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00B52233">
        <w:trPr>
          <w:trHeight w:val="567"/>
        </w:trPr>
        <w:tc>
          <w:tcPr>
            <w:tcW w:w="14889" w:type="dxa"/>
            <w:gridSpan w:val="4"/>
            <w:shd w:val="clear" w:color="auto" w:fill="DEEAF6" w:themeFill="accent1" w:themeFillTint="33"/>
            <w:vAlign w:val="center"/>
          </w:tcPr>
          <w:p w14:paraId="36E83CEB" w14:textId="77777777" w:rsidR="00022D51" w:rsidRPr="0049350C" w:rsidRDefault="00022D51" w:rsidP="00022D51">
            <w:pPr>
              <w:pStyle w:val="Sraopastraipa"/>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3E2B555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00CC6CBA">
        <w:trPr>
          <w:trHeight w:val="608"/>
        </w:trPr>
        <w:tc>
          <w:tcPr>
            <w:tcW w:w="14889" w:type="dxa"/>
            <w:gridSpan w:val="4"/>
          </w:tcPr>
          <w:p w14:paraId="3188A101" w14:textId="61333C5E"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w:t>
            </w:r>
            <w:r w:rsidR="005C2BA0">
              <w:rPr>
                <w:rFonts w:ascii="Arial" w:hAnsi="Arial" w:cs="Arial"/>
                <w:b/>
                <w:bCs/>
                <w:sz w:val="20"/>
                <w:szCs w:val="20"/>
              </w:rPr>
              <w:t>echninis ir profesinis pajėgumas</w:t>
            </w:r>
          </w:p>
        </w:tc>
      </w:tr>
      <w:tr w:rsidR="00022D51" w:rsidRPr="0049350C" w14:paraId="28A5F7C3" w14:textId="77777777" w:rsidTr="3E2B555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42849C9" w14:textId="02FCAF5A" w:rsidR="005C2BA0" w:rsidRPr="00CC6CBA" w:rsidRDefault="005C2BA0" w:rsidP="005C2BA0">
            <w:pPr>
              <w:widowControl w:val="0"/>
              <w:spacing w:after="160" w:line="276" w:lineRule="auto"/>
              <w:jc w:val="both"/>
              <w:rPr>
                <w:rFonts w:ascii="Arial" w:hAnsi="Arial" w:cs="Arial"/>
                <w:sz w:val="20"/>
                <w:szCs w:val="20"/>
                <w:lang w:eastAsia="lt-LT"/>
              </w:rPr>
            </w:pPr>
            <w:r w:rsidRPr="00CC6CBA">
              <w:rPr>
                <w:rFonts w:ascii="Arial" w:hAnsi="Arial" w:cs="Arial"/>
                <w:sz w:val="20"/>
                <w:szCs w:val="20"/>
                <w:lang w:eastAsia="lt-LT"/>
              </w:rPr>
              <w:t>Tiekėjo per pas</w:t>
            </w:r>
            <w:r>
              <w:rPr>
                <w:rFonts w:ascii="Arial" w:hAnsi="Arial" w:cs="Arial"/>
                <w:sz w:val="20"/>
                <w:szCs w:val="20"/>
                <w:lang w:eastAsia="lt-LT"/>
              </w:rPr>
              <w:t>kutinis</w:t>
            </w:r>
            <w:r w:rsidRPr="00CC6CBA">
              <w:rPr>
                <w:rFonts w:ascii="Arial" w:hAnsi="Arial" w:cs="Arial"/>
                <w:sz w:val="20"/>
                <w:szCs w:val="20"/>
                <w:lang w:eastAsia="lt-LT"/>
              </w:rPr>
              <w:t xml:space="preserve"> 3 (trejus) metus iki pasiūlymų pateikimo termino pabaigos turi </w:t>
            </w:r>
            <w:r w:rsidRPr="00CC6CBA">
              <w:rPr>
                <w:rFonts w:ascii="Arial" w:hAnsi="Arial" w:cs="Arial"/>
                <w:b/>
                <w:sz w:val="20"/>
                <w:szCs w:val="20"/>
                <w:lang w:eastAsia="lt-LT"/>
              </w:rPr>
              <w:t>būti įvykdyta ir (ar) vykdoma</w:t>
            </w:r>
            <w:r w:rsidRPr="00CC6CBA">
              <w:rPr>
                <w:rFonts w:ascii="Arial" w:hAnsi="Arial" w:cs="Arial"/>
                <w:sz w:val="20"/>
                <w:szCs w:val="20"/>
                <w:lang w:eastAsia="lt-LT"/>
              </w:rPr>
              <w:t xml:space="preserve"> 1 (viena) arba daugi</w:t>
            </w:r>
            <w:r>
              <w:rPr>
                <w:rFonts w:ascii="Arial" w:hAnsi="Arial" w:cs="Arial"/>
                <w:sz w:val="20"/>
                <w:szCs w:val="20"/>
                <w:lang w:eastAsia="lt-LT"/>
              </w:rPr>
              <w:t>au sutarčių</w:t>
            </w:r>
            <w:r w:rsidRPr="00CC6CBA">
              <w:rPr>
                <w:rFonts w:ascii="Arial" w:hAnsi="Arial" w:cs="Arial"/>
                <w:sz w:val="20"/>
                <w:szCs w:val="20"/>
                <w:lang w:eastAsia="lt-LT"/>
              </w:rPr>
              <w:t>, susijusi (-</w:t>
            </w:r>
            <w:proofErr w:type="spellStart"/>
            <w:r w:rsidRPr="00CC6CBA">
              <w:rPr>
                <w:rFonts w:ascii="Arial" w:hAnsi="Arial" w:cs="Arial"/>
                <w:sz w:val="20"/>
                <w:szCs w:val="20"/>
                <w:lang w:eastAsia="lt-LT"/>
              </w:rPr>
              <w:t>ios</w:t>
            </w:r>
            <w:proofErr w:type="spellEnd"/>
            <w:r w:rsidRPr="00CC6CBA">
              <w:rPr>
                <w:rFonts w:ascii="Arial" w:hAnsi="Arial" w:cs="Arial"/>
                <w:sz w:val="20"/>
                <w:szCs w:val="20"/>
                <w:lang w:eastAsia="lt-LT"/>
              </w:rPr>
              <w:t>) su pirkimo objektu (duomenų perdavimo paslaugos tinklo teikimu), kurios (-</w:t>
            </w:r>
            <w:proofErr w:type="spellStart"/>
            <w:r w:rsidRPr="00CC6CBA">
              <w:rPr>
                <w:rFonts w:ascii="Arial" w:hAnsi="Arial" w:cs="Arial"/>
                <w:sz w:val="20"/>
                <w:szCs w:val="20"/>
                <w:lang w:eastAsia="lt-LT"/>
              </w:rPr>
              <w:t>ių</w:t>
            </w:r>
            <w:proofErr w:type="spellEnd"/>
            <w:r w:rsidRPr="00CC6CBA">
              <w:rPr>
                <w:rFonts w:ascii="Arial" w:hAnsi="Arial" w:cs="Arial"/>
                <w:sz w:val="20"/>
                <w:szCs w:val="20"/>
                <w:lang w:eastAsia="lt-LT"/>
              </w:rPr>
              <w:t>) vertė ne mažesnė kaip 100</w:t>
            </w:r>
            <w:r>
              <w:rPr>
                <w:rFonts w:ascii="Arial" w:hAnsi="Arial" w:cs="Arial"/>
                <w:sz w:val="20"/>
                <w:szCs w:val="20"/>
                <w:lang w:eastAsia="lt-LT"/>
              </w:rPr>
              <w:t> </w:t>
            </w:r>
            <w:r w:rsidRPr="00CC6CBA">
              <w:rPr>
                <w:rFonts w:ascii="Arial" w:hAnsi="Arial" w:cs="Arial"/>
                <w:sz w:val="20"/>
                <w:szCs w:val="20"/>
                <w:lang w:eastAsia="lt-LT"/>
              </w:rPr>
              <w:t>000</w:t>
            </w:r>
            <w:r>
              <w:rPr>
                <w:rFonts w:ascii="Arial" w:hAnsi="Arial" w:cs="Arial"/>
                <w:sz w:val="20"/>
                <w:szCs w:val="20"/>
                <w:lang w:eastAsia="lt-LT"/>
              </w:rPr>
              <w:t>,</w:t>
            </w:r>
            <w:r w:rsidRPr="00CC6CBA">
              <w:rPr>
                <w:rFonts w:ascii="Arial" w:hAnsi="Arial" w:cs="Arial"/>
                <w:sz w:val="20"/>
                <w:szCs w:val="20"/>
                <w:lang w:eastAsia="lt-LT"/>
              </w:rPr>
              <w:t>00 EUR be PVM.</w:t>
            </w:r>
          </w:p>
          <w:p w14:paraId="50554413" w14:textId="32DFBADB" w:rsidR="00022D51" w:rsidRPr="001B7E3B" w:rsidRDefault="005C2BA0" w:rsidP="00E60E58">
            <w:pPr>
              <w:tabs>
                <w:tab w:val="left" w:pos="851"/>
              </w:tabs>
              <w:jc w:val="both"/>
              <w:rPr>
                <w:rFonts w:ascii="Arial" w:hAnsi="Arial" w:cs="Arial"/>
                <w:b/>
                <w:bCs/>
                <w:iCs/>
                <w:sz w:val="20"/>
                <w:szCs w:val="20"/>
              </w:rPr>
            </w:pPr>
            <w:r w:rsidRPr="00CC6CBA">
              <w:rPr>
                <w:rFonts w:ascii="Arial" w:hAnsi="Arial" w:cs="Arial"/>
                <w:sz w:val="20"/>
                <w:szCs w:val="20"/>
                <w:lang w:eastAsia="lt-LT"/>
              </w:rPr>
              <w:t>Jeigu teikiama informacija apie sutartį (-</w:t>
            </w:r>
            <w:proofErr w:type="spellStart"/>
            <w:r w:rsidRPr="00CC6CBA">
              <w:rPr>
                <w:rFonts w:ascii="Arial" w:hAnsi="Arial" w:cs="Arial"/>
                <w:sz w:val="20"/>
                <w:szCs w:val="20"/>
                <w:lang w:eastAsia="lt-LT"/>
              </w:rPr>
              <w:t>is</w:t>
            </w:r>
            <w:proofErr w:type="spellEnd"/>
            <w:r w:rsidRPr="00CC6CBA">
              <w:rPr>
                <w:rFonts w:ascii="Arial" w:hAnsi="Arial" w:cs="Arial"/>
                <w:sz w:val="20"/>
                <w:szCs w:val="20"/>
                <w:lang w:eastAsia="lt-LT"/>
              </w:rPr>
              <w:t>), kuri (-</w:t>
            </w:r>
            <w:proofErr w:type="spellStart"/>
            <w:r w:rsidRPr="00CC6CBA">
              <w:rPr>
                <w:rFonts w:ascii="Arial" w:hAnsi="Arial" w:cs="Arial"/>
                <w:sz w:val="20"/>
                <w:szCs w:val="20"/>
                <w:lang w:eastAsia="lt-LT"/>
              </w:rPr>
              <w:t>ios</w:t>
            </w:r>
            <w:proofErr w:type="spellEnd"/>
            <w:r w:rsidRPr="00CC6CBA">
              <w:rPr>
                <w:rFonts w:ascii="Arial" w:hAnsi="Arial" w:cs="Arial"/>
                <w:sz w:val="20"/>
                <w:szCs w:val="20"/>
                <w:lang w:eastAsia="lt-LT"/>
              </w:rPr>
              <w:t>) dar yra vykdoma (-</w:t>
            </w:r>
            <w:proofErr w:type="spellStart"/>
            <w:r w:rsidRPr="00CC6CBA">
              <w:rPr>
                <w:rFonts w:ascii="Arial" w:hAnsi="Arial" w:cs="Arial"/>
                <w:sz w:val="20"/>
                <w:szCs w:val="20"/>
                <w:lang w:eastAsia="lt-LT"/>
              </w:rPr>
              <w:t>os</w:t>
            </w:r>
            <w:proofErr w:type="spellEnd"/>
            <w:r w:rsidRPr="00CC6CBA">
              <w:rPr>
                <w:rFonts w:ascii="Arial" w:hAnsi="Arial" w:cs="Arial"/>
                <w:sz w:val="20"/>
                <w:szCs w:val="20"/>
                <w:lang w:eastAsia="lt-LT"/>
              </w:rPr>
              <w:t>), laikoma, kad reikalaujama patirtis atitinka keliamą reikalavimą, jei pagal vykdomą (-</w:t>
            </w:r>
            <w:proofErr w:type="spellStart"/>
            <w:r w:rsidRPr="00CC6CBA">
              <w:rPr>
                <w:rFonts w:ascii="Arial" w:hAnsi="Arial" w:cs="Arial"/>
                <w:sz w:val="20"/>
                <w:szCs w:val="20"/>
                <w:lang w:eastAsia="lt-LT"/>
              </w:rPr>
              <w:t>as</w:t>
            </w:r>
            <w:proofErr w:type="spellEnd"/>
            <w:r w:rsidRPr="00CC6CBA">
              <w:rPr>
                <w:rFonts w:ascii="Arial" w:hAnsi="Arial" w:cs="Arial"/>
                <w:sz w:val="20"/>
                <w:szCs w:val="20"/>
                <w:lang w:eastAsia="lt-LT"/>
              </w:rPr>
              <w:t>) sutartį (-</w:t>
            </w:r>
            <w:proofErr w:type="spellStart"/>
            <w:r w:rsidRPr="00CC6CBA">
              <w:rPr>
                <w:rFonts w:ascii="Arial" w:hAnsi="Arial" w:cs="Arial"/>
                <w:sz w:val="20"/>
                <w:szCs w:val="20"/>
                <w:lang w:eastAsia="lt-LT"/>
              </w:rPr>
              <w:t>is</w:t>
            </w:r>
            <w:proofErr w:type="spellEnd"/>
            <w:r w:rsidRPr="00CC6CBA">
              <w:rPr>
                <w:rFonts w:ascii="Arial" w:hAnsi="Arial" w:cs="Arial"/>
                <w:sz w:val="20"/>
                <w:szCs w:val="20"/>
                <w:lang w:eastAsia="lt-LT"/>
              </w:rPr>
              <w:t>) suteiktų paslaugų bendra vertė yra ne mažesnė kaip nurodyta šiame punkte.</w:t>
            </w:r>
          </w:p>
        </w:tc>
        <w:tc>
          <w:tcPr>
            <w:tcW w:w="1984" w:type="dxa"/>
          </w:tcPr>
          <w:p w14:paraId="5F2DB35E" w14:textId="77777777" w:rsidR="00022D51" w:rsidRDefault="00022D51" w:rsidP="00B41A7F">
            <w:pPr>
              <w:ind w:left="34"/>
              <w:jc w:val="center"/>
              <w:rPr>
                <w:rFonts w:ascii="Arial" w:hAnsi="Arial" w:cs="Arial"/>
                <w:sz w:val="20"/>
                <w:szCs w:val="20"/>
              </w:rPr>
            </w:pPr>
            <w:r w:rsidRPr="00317D9A">
              <w:rPr>
                <w:rFonts w:ascii="Arial" w:hAnsi="Arial" w:cs="Arial"/>
                <w:sz w:val="20"/>
                <w:szCs w:val="20"/>
              </w:rPr>
              <w:t>Tiekėjas, bent vienas tiekėjų grupės narys</w:t>
            </w:r>
            <w:r w:rsidR="005C2BA0" w:rsidRPr="005C2BA0">
              <w:rPr>
                <w:rFonts w:ascii="Arial" w:hAnsi="Arial" w:cs="Arial"/>
                <w:sz w:val="20"/>
                <w:szCs w:val="20"/>
              </w:rPr>
              <w:t>, ir (arba) ūkio subjektas, kurio pajėgumais remiamasi                  (visi kartu, atsižvelgiant į prisiimamus įsipareigojimus  Pirkimo sutarčiai vykdyti</w:t>
            </w:r>
            <w:r w:rsidR="00B41A7F">
              <w:rPr>
                <w:rFonts w:ascii="Arial" w:hAnsi="Arial" w:cs="Arial"/>
                <w:sz w:val="20"/>
                <w:szCs w:val="20"/>
              </w:rPr>
              <w:t>.</w:t>
            </w:r>
          </w:p>
          <w:p w14:paraId="02B07EB5" w14:textId="77777777" w:rsidR="00B41A7F" w:rsidRDefault="00B41A7F" w:rsidP="00B41A7F">
            <w:pPr>
              <w:ind w:left="34"/>
              <w:jc w:val="center"/>
              <w:rPr>
                <w:rFonts w:ascii="Arial" w:hAnsi="Arial" w:cs="Arial"/>
                <w:sz w:val="20"/>
                <w:szCs w:val="20"/>
              </w:rPr>
            </w:pPr>
          </w:p>
          <w:p w14:paraId="73332221" w14:textId="43B43DD7" w:rsidR="00B41A7F" w:rsidRPr="00B41A7F" w:rsidRDefault="00F86D64" w:rsidP="00B41A7F">
            <w:pPr>
              <w:jc w:val="center"/>
              <w:rPr>
                <w:rFonts w:ascii="Arial" w:hAnsi="Arial" w:cs="Arial"/>
                <w:sz w:val="20"/>
                <w:szCs w:val="20"/>
              </w:rPr>
            </w:pPr>
            <w:r>
              <w:rPr>
                <w:rFonts w:ascii="Arial" w:hAnsi="Arial" w:cs="Arial"/>
                <w:sz w:val="20"/>
                <w:szCs w:val="20"/>
              </w:rPr>
              <w:t>* </w:t>
            </w:r>
            <w:r w:rsidR="00B41A7F" w:rsidRPr="00EB2A4C">
              <w:rPr>
                <w:rFonts w:ascii="Arial" w:hAnsi="Arial" w:cs="Arial"/>
                <w:i/>
                <w:iCs/>
                <w:sz w:val="20"/>
                <w:szCs w:val="20"/>
              </w:rPr>
              <w:t xml:space="preserve">Tiekėjas gali remtis kitų ūkio subjektų pajėgumais tik tuomet, kai tie subjektai, kurių </w:t>
            </w:r>
            <w:r w:rsidR="00B41A7F" w:rsidRPr="00C40C90">
              <w:rPr>
                <w:rFonts w:ascii="Arial" w:hAnsi="Arial" w:cs="Arial"/>
                <w:i/>
                <w:iCs/>
                <w:sz w:val="20"/>
                <w:szCs w:val="20"/>
              </w:rPr>
              <w:t>pajėgumais buvo pasiremta, patys teiks paslaugas kurioms reikia jų pajėgumų.</w:t>
            </w:r>
          </w:p>
          <w:p w14:paraId="72216DDB" w14:textId="40E1B13B" w:rsidR="00B41A7F" w:rsidRPr="001B7E3B" w:rsidRDefault="00B41A7F" w:rsidP="00EB2A4C">
            <w:pPr>
              <w:ind w:left="34"/>
              <w:jc w:val="center"/>
              <w:rPr>
                <w:rFonts w:ascii="Arial" w:hAnsi="Arial" w:cs="Arial"/>
                <w:b/>
                <w:bCs/>
                <w:sz w:val="20"/>
                <w:szCs w:val="20"/>
              </w:rPr>
            </w:pPr>
          </w:p>
        </w:tc>
        <w:tc>
          <w:tcPr>
            <w:tcW w:w="4966" w:type="dxa"/>
          </w:tcPr>
          <w:p w14:paraId="3F419BFC" w14:textId="41D2BFB6" w:rsidR="005C2BA0" w:rsidRPr="00CC6CBA" w:rsidRDefault="005C2BA0" w:rsidP="00B52233">
            <w:pPr>
              <w:ind w:left="34"/>
              <w:jc w:val="both"/>
              <w:rPr>
                <w:rFonts w:ascii="Arial" w:hAnsi="Arial" w:cs="Arial"/>
                <w:sz w:val="20"/>
                <w:szCs w:val="20"/>
              </w:rPr>
            </w:pPr>
            <w:r>
              <w:rPr>
                <w:rFonts w:ascii="Arial" w:hAnsi="Arial" w:cs="Arial"/>
                <w:sz w:val="20"/>
                <w:szCs w:val="20"/>
              </w:rPr>
              <w:lastRenderedPageBreak/>
              <w:t>1</w:t>
            </w:r>
            <w:r w:rsidRPr="00CC6CBA">
              <w:rPr>
                <w:rFonts w:ascii="Arial" w:hAnsi="Arial" w:cs="Arial"/>
                <w:sz w:val="20"/>
                <w:szCs w:val="20"/>
              </w:rPr>
              <w:t xml:space="preserve">) Pateikiama </w:t>
            </w:r>
            <w:r w:rsidR="00CC6CBA" w:rsidRPr="00B52233">
              <w:rPr>
                <w:rFonts w:ascii="Arial" w:hAnsi="Arial" w:cs="Arial"/>
                <w:sz w:val="20"/>
                <w:szCs w:val="20"/>
              </w:rPr>
              <w:t>t</w:t>
            </w:r>
            <w:r w:rsidRPr="00B52233">
              <w:rPr>
                <w:rFonts w:ascii="Arial" w:hAnsi="Arial" w:cs="Arial"/>
                <w:sz w:val="20"/>
                <w:szCs w:val="20"/>
              </w:rPr>
              <w:t>iekėjo</w:t>
            </w:r>
            <w:r w:rsidRPr="00CC6CBA">
              <w:rPr>
                <w:rFonts w:ascii="Arial" w:hAnsi="Arial" w:cs="Arial"/>
                <w:sz w:val="20"/>
                <w:szCs w:val="20"/>
              </w:rPr>
              <w:t xml:space="preserve"> per paskutinius 3</w:t>
            </w:r>
            <w:r w:rsidRPr="00B52233">
              <w:rPr>
                <w:rFonts w:ascii="Arial" w:hAnsi="Arial" w:cs="Arial"/>
                <w:sz w:val="20"/>
                <w:szCs w:val="20"/>
              </w:rPr>
              <w:t xml:space="preserve"> </w:t>
            </w:r>
            <w:r w:rsidRPr="00CC6CBA">
              <w:rPr>
                <w:rFonts w:ascii="Arial" w:hAnsi="Arial" w:cs="Arial"/>
                <w:sz w:val="20"/>
                <w:szCs w:val="20"/>
              </w:rPr>
              <w:t xml:space="preserve">(trejus) metus iki pasiūlymų pateikimo termino pabaigos arba per laiką nuo </w:t>
            </w:r>
            <w:r w:rsidR="00CC6CBA" w:rsidRPr="00B52233">
              <w:rPr>
                <w:rFonts w:ascii="Arial" w:hAnsi="Arial" w:cs="Arial"/>
                <w:sz w:val="20"/>
                <w:szCs w:val="20"/>
              </w:rPr>
              <w:t>t</w:t>
            </w:r>
            <w:r w:rsidRPr="00B52233">
              <w:rPr>
                <w:rFonts w:ascii="Arial" w:hAnsi="Arial" w:cs="Arial"/>
                <w:sz w:val="20"/>
                <w:szCs w:val="20"/>
              </w:rPr>
              <w:t>iekėjo</w:t>
            </w:r>
            <w:r w:rsidRPr="00CC6CBA">
              <w:rPr>
                <w:rFonts w:ascii="Arial" w:hAnsi="Arial" w:cs="Arial"/>
                <w:sz w:val="20"/>
                <w:szCs w:val="20"/>
              </w:rPr>
              <w:t xml:space="preserve"> įregistravimo dienos (jeigu </w:t>
            </w:r>
            <w:r w:rsidR="00CC6CBA" w:rsidRPr="00B52233">
              <w:rPr>
                <w:rFonts w:ascii="Arial" w:hAnsi="Arial" w:cs="Arial"/>
                <w:sz w:val="20"/>
                <w:szCs w:val="20"/>
              </w:rPr>
              <w:t>t</w:t>
            </w:r>
            <w:r w:rsidRPr="00B52233">
              <w:rPr>
                <w:rFonts w:ascii="Arial" w:hAnsi="Arial" w:cs="Arial"/>
                <w:sz w:val="20"/>
                <w:szCs w:val="20"/>
              </w:rPr>
              <w:t>iekėjas</w:t>
            </w:r>
            <w:r w:rsidRPr="00CC6CBA">
              <w:rPr>
                <w:rFonts w:ascii="Arial" w:hAnsi="Arial" w:cs="Arial"/>
                <w:sz w:val="20"/>
                <w:szCs w:val="20"/>
              </w:rPr>
              <w:t xml:space="preserve"> vykdė veiklą mažiau nei 3 (trejus) metus) tinkamai įvykdytų ir (ar) vykdomų sutarčių sąrašas</w:t>
            </w:r>
            <w:r>
              <w:rPr>
                <w:rFonts w:ascii="Arial" w:hAnsi="Arial" w:cs="Arial"/>
                <w:sz w:val="20"/>
                <w:szCs w:val="20"/>
              </w:rPr>
              <w:t xml:space="preserve"> </w:t>
            </w:r>
            <w:r w:rsidRPr="005C2BA0">
              <w:rPr>
                <w:rFonts w:ascii="Arial" w:hAnsi="Arial" w:cs="Arial"/>
                <w:sz w:val="20"/>
                <w:szCs w:val="20"/>
              </w:rPr>
              <w:t xml:space="preserve">(Specialiųjų pirkimo sąlygų </w:t>
            </w:r>
            <w:r w:rsidR="00EB2A4C">
              <w:rPr>
                <w:rFonts w:ascii="Arial" w:hAnsi="Arial" w:cs="Arial"/>
                <w:sz w:val="20"/>
                <w:szCs w:val="20"/>
              </w:rPr>
              <w:t>P</w:t>
            </w:r>
            <w:r w:rsidRPr="005C2BA0">
              <w:rPr>
                <w:rFonts w:ascii="Arial" w:hAnsi="Arial" w:cs="Arial"/>
                <w:sz w:val="20"/>
                <w:szCs w:val="20"/>
              </w:rPr>
              <w:t>riedas</w:t>
            </w:r>
            <w:r w:rsidR="00EB2A4C">
              <w:rPr>
                <w:rFonts w:ascii="Arial" w:hAnsi="Arial" w:cs="Arial"/>
                <w:sz w:val="20"/>
                <w:szCs w:val="20"/>
              </w:rPr>
              <w:t xml:space="preserve"> Nr. 10</w:t>
            </w:r>
            <w:r w:rsidRPr="005C2BA0">
              <w:rPr>
                <w:rFonts w:ascii="Arial" w:hAnsi="Arial" w:cs="Arial"/>
                <w:sz w:val="20"/>
                <w:szCs w:val="20"/>
              </w:rPr>
              <w:t>) pasirašyt</w:t>
            </w:r>
            <w:r w:rsidR="00CC6CBA">
              <w:rPr>
                <w:rFonts w:ascii="Arial" w:hAnsi="Arial" w:cs="Arial"/>
                <w:sz w:val="20"/>
                <w:szCs w:val="20"/>
              </w:rPr>
              <w:t>as</w:t>
            </w:r>
            <w:r w:rsidRPr="005C2BA0">
              <w:rPr>
                <w:rFonts w:ascii="Arial" w:hAnsi="Arial" w:cs="Arial"/>
                <w:sz w:val="20"/>
                <w:szCs w:val="20"/>
              </w:rPr>
              <w:t xml:space="preserve"> tiekėjo vadovo ar įgalioto asmens, nurodant užsakovą, sutarties numerį, datą, trumpą aprašymą bei kontaktinio asmens informaciją.</w:t>
            </w:r>
          </w:p>
          <w:p w14:paraId="6FD93C71" w14:textId="0C03B1D5" w:rsidR="005C2BA0" w:rsidRPr="005C2BA0" w:rsidRDefault="005C2BA0" w:rsidP="00B52233">
            <w:pPr>
              <w:ind w:left="34"/>
              <w:jc w:val="both"/>
              <w:rPr>
                <w:rFonts w:ascii="Arial" w:hAnsi="Arial" w:cs="Arial"/>
                <w:sz w:val="20"/>
                <w:szCs w:val="20"/>
              </w:rPr>
            </w:pPr>
            <w:r w:rsidRPr="00CC6CBA">
              <w:rPr>
                <w:rFonts w:ascii="Arial" w:hAnsi="Arial" w:cs="Arial"/>
                <w:sz w:val="20"/>
                <w:szCs w:val="20"/>
              </w:rPr>
              <w:t xml:space="preserve">2) </w:t>
            </w:r>
            <w:r w:rsidRPr="005C2BA0">
              <w:rPr>
                <w:rFonts w:ascii="Arial" w:hAnsi="Arial" w:cs="Arial"/>
                <w:sz w:val="20"/>
                <w:szCs w:val="20"/>
              </w:rPr>
              <w:t>Užsakovo (−ų), kuriam (−</w:t>
            </w:r>
            <w:proofErr w:type="spellStart"/>
            <w:r w:rsidRPr="005C2BA0">
              <w:rPr>
                <w:rFonts w:ascii="Arial" w:hAnsi="Arial" w:cs="Arial"/>
                <w:sz w:val="20"/>
                <w:szCs w:val="20"/>
              </w:rPr>
              <w:t>iems</w:t>
            </w:r>
            <w:proofErr w:type="spellEnd"/>
            <w:r w:rsidRPr="005C2BA0">
              <w:rPr>
                <w:rFonts w:ascii="Arial" w:hAnsi="Arial" w:cs="Arial"/>
                <w:sz w:val="20"/>
                <w:szCs w:val="20"/>
              </w:rPr>
              <w:t>) buvo</w:t>
            </w:r>
            <w:r>
              <w:rPr>
                <w:rFonts w:ascii="Arial" w:hAnsi="Arial" w:cs="Arial"/>
                <w:sz w:val="20"/>
                <w:szCs w:val="20"/>
              </w:rPr>
              <w:t xml:space="preserve"> suteiktos paslaugos</w:t>
            </w:r>
            <w:r w:rsidRPr="005C2BA0">
              <w:rPr>
                <w:rFonts w:ascii="Arial" w:hAnsi="Arial" w:cs="Arial"/>
                <w:sz w:val="20"/>
                <w:szCs w:val="20"/>
              </w:rPr>
              <w:t xml:space="preserve"> pagal Reikalavimų kvalifikacijai </w:t>
            </w:r>
            <w:r>
              <w:rPr>
                <w:rFonts w:ascii="Arial" w:hAnsi="Arial" w:cs="Arial"/>
                <w:sz w:val="20"/>
                <w:szCs w:val="20"/>
              </w:rPr>
              <w:t>1</w:t>
            </w:r>
            <w:r w:rsidRPr="005C2BA0">
              <w:rPr>
                <w:rFonts w:ascii="Arial" w:hAnsi="Arial" w:cs="Arial"/>
                <w:sz w:val="20"/>
                <w:szCs w:val="20"/>
              </w:rPr>
              <w:t>.1 punktą atliktų darbų sąraše nurodytą (−</w:t>
            </w:r>
            <w:proofErr w:type="spellStart"/>
            <w:r w:rsidRPr="005C2BA0">
              <w:rPr>
                <w:rFonts w:ascii="Arial" w:hAnsi="Arial" w:cs="Arial"/>
                <w:sz w:val="20"/>
                <w:szCs w:val="20"/>
              </w:rPr>
              <w:t>as</w:t>
            </w:r>
            <w:proofErr w:type="spellEnd"/>
            <w:r w:rsidRPr="005C2BA0">
              <w:rPr>
                <w:rFonts w:ascii="Arial" w:hAnsi="Arial" w:cs="Arial"/>
                <w:sz w:val="20"/>
                <w:szCs w:val="20"/>
              </w:rPr>
              <w:t>) sutartį (−</w:t>
            </w:r>
            <w:proofErr w:type="spellStart"/>
            <w:r w:rsidRPr="005C2BA0">
              <w:rPr>
                <w:rFonts w:ascii="Arial" w:hAnsi="Arial" w:cs="Arial"/>
                <w:sz w:val="20"/>
                <w:szCs w:val="20"/>
              </w:rPr>
              <w:t>is</w:t>
            </w:r>
            <w:proofErr w:type="spellEnd"/>
            <w:r w:rsidRPr="005C2BA0">
              <w:rPr>
                <w:rFonts w:ascii="Arial" w:hAnsi="Arial" w:cs="Arial"/>
                <w:sz w:val="20"/>
                <w:szCs w:val="20"/>
              </w:rPr>
              <w:t>), patvirtinta (−</w:t>
            </w:r>
            <w:proofErr w:type="spellStart"/>
            <w:r w:rsidRPr="005C2BA0">
              <w:rPr>
                <w:rFonts w:ascii="Arial" w:hAnsi="Arial" w:cs="Arial"/>
                <w:sz w:val="20"/>
                <w:szCs w:val="20"/>
              </w:rPr>
              <w:t>os</w:t>
            </w:r>
            <w:proofErr w:type="spellEnd"/>
            <w:r w:rsidRPr="005C2BA0">
              <w:rPr>
                <w:rFonts w:ascii="Arial" w:hAnsi="Arial" w:cs="Arial"/>
                <w:sz w:val="20"/>
                <w:szCs w:val="20"/>
              </w:rPr>
              <w:t>) pažyma (−</w:t>
            </w:r>
            <w:proofErr w:type="spellStart"/>
            <w:r w:rsidRPr="005C2BA0">
              <w:rPr>
                <w:rFonts w:ascii="Arial" w:hAnsi="Arial" w:cs="Arial"/>
                <w:sz w:val="20"/>
                <w:szCs w:val="20"/>
              </w:rPr>
              <w:t>os</w:t>
            </w:r>
            <w:proofErr w:type="spellEnd"/>
            <w:r w:rsidRPr="005C2BA0">
              <w:rPr>
                <w:rFonts w:ascii="Arial" w:hAnsi="Arial" w:cs="Arial"/>
                <w:sz w:val="20"/>
                <w:szCs w:val="20"/>
              </w:rPr>
              <w:t xml:space="preserve">) ar kiti lygiaverčiai dokumentai, nurodant visą 1 punkte reikalaujamą informaciją bei ar </w:t>
            </w:r>
            <w:r>
              <w:rPr>
                <w:rFonts w:ascii="Arial" w:hAnsi="Arial" w:cs="Arial"/>
                <w:sz w:val="20"/>
                <w:szCs w:val="20"/>
              </w:rPr>
              <w:t>paslauga</w:t>
            </w:r>
            <w:r w:rsidRPr="005C2BA0">
              <w:rPr>
                <w:rFonts w:ascii="Arial" w:hAnsi="Arial" w:cs="Arial"/>
                <w:sz w:val="20"/>
                <w:szCs w:val="20"/>
              </w:rPr>
              <w:t xml:space="preserve"> (-</w:t>
            </w:r>
            <w:proofErr w:type="spellStart"/>
            <w:r>
              <w:rPr>
                <w:rFonts w:ascii="Arial" w:hAnsi="Arial" w:cs="Arial"/>
                <w:sz w:val="20"/>
                <w:szCs w:val="20"/>
              </w:rPr>
              <w:t>os</w:t>
            </w:r>
            <w:proofErr w:type="spellEnd"/>
            <w:r w:rsidRPr="005C2BA0">
              <w:rPr>
                <w:rFonts w:ascii="Arial" w:hAnsi="Arial" w:cs="Arial"/>
                <w:sz w:val="20"/>
                <w:szCs w:val="20"/>
              </w:rPr>
              <w:t>) buvo vykdom</w:t>
            </w:r>
            <w:r>
              <w:rPr>
                <w:rFonts w:ascii="Arial" w:hAnsi="Arial" w:cs="Arial"/>
                <w:sz w:val="20"/>
                <w:szCs w:val="20"/>
              </w:rPr>
              <w:t>os</w:t>
            </w:r>
            <w:r w:rsidRPr="005C2BA0">
              <w:rPr>
                <w:rFonts w:ascii="Arial" w:hAnsi="Arial" w:cs="Arial"/>
                <w:sz w:val="20"/>
                <w:szCs w:val="20"/>
              </w:rPr>
              <w:t xml:space="preserve"> ir </w:t>
            </w:r>
            <w:r>
              <w:rPr>
                <w:rFonts w:ascii="Arial" w:hAnsi="Arial" w:cs="Arial"/>
                <w:sz w:val="20"/>
                <w:szCs w:val="20"/>
              </w:rPr>
              <w:t>suteiktos</w:t>
            </w:r>
            <w:r w:rsidRPr="005C2BA0">
              <w:rPr>
                <w:rFonts w:ascii="Arial" w:hAnsi="Arial" w:cs="Arial"/>
                <w:sz w:val="20"/>
                <w:szCs w:val="20"/>
              </w:rPr>
              <w:t xml:space="preserve"> tinkamai pagal minėtų </w:t>
            </w:r>
            <w:r>
              <w:rPr>
                <w:rFonts w:ascii="Arial" w:hAnsi="Arial" w:cs="Arial"/>
                <w:sz w:val="20"/>
                <w:szCs w:val="20"/>
              </w:rPr>
              <w:t>paslaugų</w:t>
            </w:r>
            <w:r w:rsidRPr="005C2BA0">
              <w:rPr>
                <w:rFonts w:ascii="Arial" w:hAnsi="Arial" w:cs="Arial"/>
                <w:sz w:val="20"/>
                <w:szCs w:val="20"/>
              </w:rPr>
              <w:t xml:space="preserve"> </w:t>
            </w:r>
            <w:r>
              <w:rPr>
                <w:rFonts w:ascii="Arial" w:hAnsi="Arial" w:cs="Arial"/>
                <w:sz w:val="20"/>
                <w:szCs w:val="20"/>
              </w:rPr>
              <w:t>suteikimą</w:t>
            </w:r>
            <w:r w:rsidRPr="005C2BA0">
              <w:rPr>
                <w:rFonts w:ascii="Arial" w:hAnsi="Arial" w:cs="Arial"/>
                <w:sz w:val="20"/>
                <w:szCs w:val="20"/>
              </w:rPr>
              <w:t xml:space="preserve"> reglamentuojančių teisės aktų bei pirkimo sutarties reikalavimus.</w:t>
            </w:r>
          </w:p>
          <w:p w14:paraId="7BF09EED" w14:textId="77777777" w:rsidR="005C2BA0" w:rsidRPr="00B52233" w:rsidRDefault="005C2BA0" w:rsidP="00B52233">
            <w:pPr>
              <w:ind w:left="34"/>
              <w:jc w:val="both"/>
              <w:rPr>
                <w:rFonts w:ascii="Arial" w:hAnsi="Arial" w:cs="Arial"/>
                <w:sz w:val="20"/>
                <w:szCs w:val="20"/>
                <w:u w:val="single"/>
              </w:rPr>
            </w:pPr>
            <w:r w:rsidRPr="00B52233">
              <w:rPr>
                <w:rFonts w:ascii="Arial" w:hAnsi="Arial" w:cs="Arial"/>
                <w:sz w:val="20"/>
                <w:szCs w:val="20"/>
                <w:u w:val="single"/>
              </w:rPr>
              <w:t>Pateikiami elektroninėmis priemonėmis suformuoti dokumentai arba skaitmeninės dokumentų kopijos.</w:t>
            </w:r>
          </w:p>
          <w:p w14:paraId="79075071" w14:textId="7C5C05D3" w:rsidR="00022D51" w:rsidRPr="00B52233" w:rsidRDefault="005C2BA0" w:rsidP="00B52233">
            <w:pPr>
              <w:ind w:left="34"/>
              <w:jc w:val="both"/>
              <w:rPr>
                <w:rFonts w:ascii="Arial" w:hAnsi="Arial" w:cs="Arial"/>
                <w:sz w:val="20"/>
                <w:szCs w:val="20"/>
              </w:rPr>
            </w:pPr>
            <w:r w:rsidRPr="00CC6CBA">
              <w:rPr>
                <w:rFonts w:ascii="Arial" w:hAnsi="Arial" w:cs="Arial"/>
                <w:sz w:val="20"/>
                <w:szCs w:val="20"/>
              </w:rPr>
              <w:t>Dokumentuose turi būti nurodytos sutarties(-</w:t>
            </w:r>
            <w:proofErr w:type="spellStart"/>
            <w:r w:rsidRPr="00CC6CBA">
              <w:rPr>
                <w:rFonts w:ascii="Arial" w:hAnsi="Arial" w:cs="Arial"/>
                <w:sz w:val="20"/>
                <w:szCs w:val="20"/>
              </w:rPr>
              <w:t>čių</w:t>
            </w:r>
            <w:proofErr w:type="spellEnd"/>
            <w:r w:rsidRPr="00CC6CBA">
              <w:rPr>
                <w:rFonts w:ascii="Arial" w:hAnsi="Arial" w:cs="Arial"/>
                <w:sz w:val="20"/>
                <w:szCs w:val="20"/>
              </w:rPr>
              <w:t>) pradžios ir pabaigos datos, sutarties(-</w:t>
            </w:r>
            <w:proofErr w:type="spellStart"/>
            <w:r w:rsidRPr="00CC6CBA">
              <w:rPr>
                <w:rFonts w:ascii="Arial" w:hAnsi="Arial" w:cs="Arial"/>
                <w:sz w:val="20"/>
                <w:szCs w:val="20"/>
              </w:rPr>
              <w:t>čių</w:t>
            </w:r>
            <w:proofErr w:type="spellEnd"/>
            <w:r w:rsidRPr="00CC6CBA">
              <w:rPr>
                <w:rFonts w:ascii="Arial" w:hAnsi="Arial" w:cs="Arial"/>
                <w:sz w:val="20"/>
                <w:szCs w:val="20"/>
              </w:rPr>
              <w:t>) vertė(-ės) Eur be PVM (jei teikiama informacija apie vykdomą(-</w:t>
            </w:r>
            <w:proofErr w:type="spellStart"/>
            <w:r w:rsidRPr="00CC6CBA">
              <w:rPr>
                <w:rFonts w:ascii="Arial" w:hAnsi="Arial" w:cs="Arial"/>
                <w:sz w:val="20"/>
                <w:szCs w:val="20"/>
              </w:rPr>
              <w:t>as</w:t>
            </w:r>
            <w:proofErr w:type="spellEnd"/>
            <w:r w:rsidRPr="00CC6CBA">
              <w:rPr>
                <w:rFonts w:ascii="Arial" w:hAnsi="Arial" w:cs="Arial"/>
                <w:sz w:val="20"/>
                <w:szCs w:val="20"/>
              </w:rPr>
              <w:t>) sutartį(-</w:t>
            </w:r>
            <w:proofErr w:type="spellStart"/>
            <w:r w:rsidRPr="00CC6CBA">
              <w:rPr>
                <w:rFonts w:ascii="Arial" w:hAnsi="Arial" w:cs="Arial"/>
                <w:sz w:val="20"/>
                <w:szCs w:val="20"/>
              </w:rPr>
              <w:t>is</w:t>
            </w:r>
            <w:proofErr w:type="spellEnd"/>
            <w:r w:rsidRPr="00CC6CBA">
              <w:rPr>
                <w:rFonts w:ascii="Arial" w:hAnsi="Arial" w:cs="Arial"/>
                <w:sz w:val="20"/>
                <w:szCs w:val="20"/>
              </w:rPr>
              <w:t xml:space="preserve">), tai įvykdytų darbų vertė Eur be PVM), </w:t>
            </w:r>
            <w:r>
              <w:rPr>
                <w:rFonts w:ascii="Arial" w:hAnsi="Arial" w:cs="Arial"/>
                <w:sz w:val="20"/>
                <w:szCs w:val="20"/>
              </w:rPr>
              <w:t>suteiktų paslaugų</w:t>
            </w:r>
            <w:r w:rsidRPr="00CC6CBA">
              <w:rPr>
                <w:rFonts w:ascii="Arial" w:hAnsi="Arial" w:cs="Arial"/>
                <w:sz w:val="20"/>
                <w:szCs w:val="20"/>
              </w:rPr>
              <w:t xml:space="preserve"> aprašymas</w:t>
            </w:r>
            <w:r>
              <w:rPr>
                <w:rFonts w:ascii="Arial" w:hAnsi="Arial" w:cs="Arial"/>
                <w:sz w:val="20"/>
                <w:szCs w:val="20"/>
              </w:rPr>
              <w:t>.</w:t>
            </w:r>
            <w:r w:rsidRPr="00CC6CBA">
              <w:rPr>
                <w:rFonts w:ascii="Arial" w:hAnsi="Arial" w:cs="Arial"/>
                <w:sz w:val="20"/>
                <w:szCs w:val="20"/>
              </w:rPr>
              <w:t xml:space="preserve"> </w:t>
            </w:r>
          </w:p>
        </w:tc>
      </w:tr>
      <w:tr w:rsidR="0078183A" w:rsidRPr="0049350C" w14:paraId="171B6F6C" w14:textId="77777777" w:rsidTr="3E2B5550">
        <w:tc>
          <w:tcPr>
            <w:tcW w:w="709" w:type="dxa"/>
          </w:tcPr>
          <w:p w14:paraId="26A52013" w14:textId="5AF99EED" w:rsidR="0078183A" w:rsidRPr="0049350C" w:rsidRDefault="00142624" w:rsidP="0078183A">
            <w:pPr>
              <w:pStyle w:val="Sraopastraipa"/>
              <w:tabs>
                <w:tab w:val="left" w:pos="851"/>
              </w:tabs>
              <w:ind w:left="0" w:right="-109"/>
              <w:rPr>
                <w:rFonts w:ascii="Arial" w:hAnsi="Arial" w:cs="Arial"/>
                <w:iCs/>
                <w:sz w:val="20"/>
                <w:szCs w:val="20"/>
              </w:rPr>
            </w:pPr>
            <w:r>
              <w:rPr>
                <w:rFonts w:ascii="Arial" w:hAnsi="Arial" w:cs="Arial"/>
                <w:sz w:val="20"/>
                <w:szCs w:val="20"/>
              </w:rPr>
              <w:t>1</w:t>
            </w:r>
            <w:r w:rsidR="0078183A" w:rsidRPr="00AD73D9">
              <w:rPr>
                <w:rFonts w:ascii="Arial" w:hAnsi="Arial" w:cs="Arial"/>
                <w:sz w:val="20"/>
                <w:szCs w:val="20"/>
              </w:rPr>
              <w:t>.</w:t>
            </w:r>
            <w:r w:rsidR="0078183A">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30035A9B"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sidR="00142624">
              <w:rPr>
                <w:rFonts w:ascii="Arial" w:hAnsi="Arial" w:cs="Arial"/>
                <w:sz w:val="20"/>
                <w:szCs w:val="20"/>
              </w:rPr>
              <w:t>1.2.1</w:t>
            </w:r>
            <w:r w:rsidRPr="001B7E3B">
              <w:rPr>
                <w:rFonts w:ascii="Arial" w:hAnsi="Arial" w:cs="Arial"/>
                <w:sz w:val="20"/>
                <w:szCs w:val="20"/>
              </w:rPr>
              <w:t>−</w:t>
            </w:r>
            <w:r w:rsidR="00142624">
              <w:rPr>
                <w:rFonts w:ascii="Arial" w:hAnsi="Arial" w:cs="Arial"/>
                <w:sz w:val="20"/>
                <w:szCs w:val="20"/>
              </w:rPr>
              <w:t xml:space="preserve"> 1.2.3</w:t>
            </w:r>
            <w:r w:rsidRPr="001B7E3B">
              <w:rPr>
                <w:rFonts w:ascii="Arial" w:hAnsi="Arial" w:cs="Arial"/>
                <w:sz w:val="20"/>
                <w:szCs w:val="20"/>
              </w:rPr>
              <w:t xml:space="preserve"> punktuose nurodytus reikalavimus: </w:t>
            </w:r>
          </w:p>
        </w:tc>
        <w:tc>
          <w:tcPr>
            <w:tcW w:w="1984" w:type="dxa"/>
          </w:tcPr>
          <w:p w14:paraId="5EEEF57C" w14:textId="16C80A62"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090DB49D"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sidR="005A3506">
              <w:rPr>
                <w:rFonts w:ascii="Arial" w:hAnsi="Arial" w:cs="Arial"/>
                <w:sz w:val="20"/>
                <w:szCs w:val="20"/>
              </w:rPr>
              <w:t>)</w:t>
            </w:r>
            <w:r w:rsidRPr="001B7E3B">
              <w:rPr>
                <w:rFonts w:ascii="Arial" w:hAnsi="Arial" w:cs="Arial"/>
                <w:sz w:val="20"/>
                <w:szCs w:val="20"/>
              </w:rPr>
              <w:t xml:space="preserve"> Užpildytas specialistų sąrašas (</w:t>
            </w:r>
            <w:proofErr w:type="spellStart"/>
            <w:r>
              <w:rPr>
                <w:rFonts w:ascii="Arial" w:hAnsi="Arial" w:cs="Arial"/>
                <w:sz w:val="20"/>
                <w:szCs w:val="20"/>
              </w:rPr>
              <w:t>Specialijų</w:t>
            </w:r>
            <w:proofErr w:type="spellEnd"/>
            <w:r>
              <w:rPr>
                <w:rFonts w:ascii="Arial" w:hAnsi="Arial" w:cs="Arial"/>
                <w:sz w:val="20"/>
                <w:szCs w:val="20"/>
              </w:rPr>
              <w:t xml:space="preserve"> pirkimo sąlygų</w:t>
            </w:r>
            <w:r w:rsidRPr="001B7E3B">
              <w:rPr>
                <w:rFonts w:ascii="Arial" w:hAnsi="Arial" w:cs="Arial"/>
                <w:sz w:val="20"/>
                <w:szCs w:val="20"/>
              </w:rPr>
              <w:t xml:space="preserve"> </w:t>
            </w:r>
            <w:r w:rsidR="00EB2A4C">
              <w:rPr>
                <w:rFonts w:ascii="Arial" w:hAnsi="Arial" w:cs="Arial"/>
                <w:sz w:val="20"/>
                <w:szCs w:val="20"/>
              </w:rPr>
              <w:t>P</w:t>
            </w:r>
            <w:r w:rsidRPr="001B7E3B">
              <w:rPr>
                <w:rFonts w:ascii="Arial" w:hAnsi="Arial" w:cs="Arial"/>
                <w:sz w:val="20"/>
                <w:szCs w:val="20"/>
              </w:rPr>
              <w:t>riedas</w:t>
            </w:r>
            <w:r w:rsidR="00EB2A4C">
              <w:rPr>
                <w:rFonts w:ascii="Arial" w:hAnsi="Arial" w:cs="Arial"/>
                <w:sz w:val="20"/>
                <w:szCs w:val="20"/>
              </w:rPr>
              <w:t xml:space="preserve"> Nr. 11</w:t>
            </w:r>
            <w:r w:rsidRPr="001B7E3B">
              <w:rPr>
                <w:rFonts w:ascii="Arial" w:hAnsi="Arial" w:cs="Arial"/>
                <w:sz w:val="20"/>
                <w:szCs w:val="20"/>
              </w:rPr>
              <w:t xml:space="preserve">), pasirašytas </w:t>
            </w:r>
            <w:r w:rsidR="00CC6CBA">
              <w:rPr>
                <w:rFonts w:ascii="Arial" w:hAnsi="Arial" w:cs="Arial"/>
                <w:sz w:val="20"/>
                <w:szCs w:val="20"/>
              </w:rPr>
              <w:t>t</w:t>
            </w:r>
            <w:r w:rsidRPr="001B7E3B">
              <w:rPr>
                <w:rFonts w:ascii="Arial" w:hAnsi="Arial" w:cs="Arial"/>
                <w:sz w:val="20"/>
                <w:szCs w:val="20"/>
              </w:rPr>
              <w:t>iekėjo</w:t>
            </w:r>
            <w:r w:rsidR="00CC6CBA">
              <w:rPr>
                <w:rFonts w:ascii="Arial" w:hAnsi="Arial" w:cs="Arial"/>
                <w:sz w:val="20"/>
                <w:szCs w:val="20"/>
              </w:rPr>
              <w:t xml:space="preserve"> vadovo ar įgalioto asmens</w:t>
            </w:r>
            <w:r w:rsidRPr="001B7E3B">
              <w:rPr>
                <w:rFonts w:ascii="Arial" w:hAnsi="Arial" w:cs="Arial"/>
                <w:sz w:val="20"/>
                <w:szCs w:val="20"/>
              </w:rPr>
              <w:t>.</w:t>
            </w:r>
          </w:p>
          <w:p w14:paraId="641053B9" w14:textId="5F4F24F5"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sidR="005A3506">
              <w:rPr>
                <w:rFonts w:ascii="Arial" w:hAnsi="Arial" w:cs="Arial"/>
                <w:sz w:val="20"/>
                <w:szCs w:val="20"/>
              </w:rPr>
              <w:t>)</w:t>
            </w:r>
            <w:r>
              <w:rPr>
                <w:rFonts w:ascii="Arial" w:hAnsi="Arial" w:cs="Arial"/>
                <w:sz w:val="20"/>
                <w:szCs w:val="20"/>
              </w:rPr>
              <w:t xml:space="preserve"> </w:t>
            </w:r>
            <w:r w:rsidRPr="00C52F03">
              <w:rPr>
                <w:rFonts w:ascii="Arial" w:hAnsi="Arial" w:cs="Arial"/>
                <w:sz w:val="20"/>
                <w:szCs w:val="20"/>
              </w:rPr>
              <w:t xml:space="preserve">Specialisto – </w:t>
            </w:r>
            <w:proofErr w:type="spellStart"/>
            <w:r w:rsidRPr="00C52F03">
              <w:rPr>
                <w:rFonts w:ascii="Arial" w:hAnsi="Arial" w:cs="Arial"/>
                <w:sz w:val="20"/>
                <w:szCs w:val="20"/>
              </w:rPr>
              <w:t>kvazisubtiekėjo</w:t>
            </w:r>
            <w:proofErr w:type="spellEnd"/>
            <w:r w:rsidRPr="00C52F03">
              <w:rPr>
                <w:rFonts w:ascii="Arial" w:hAnsi="Arial" w:cs="Arial"/>
                <w:sz w:val="20"/>
                <w:szCs w:val="20"/>
              </w:rPr>
              <w:t xml:space="preserve"> sutikimas vykdyti dokumento „Pasiūlymo forma“ (</w:t>
            </w:r>
            <w:r>
              <w:rPr>
                <w:rFonts w:ascii="Arial" w:hAnsi="Arial" w:cs="Arial"/>
                <w:sz w:val="20"/>
                <w:szCs w:val="20"/>
              </w:rPr>
              <w:t>S</w:t>
            </w:r>
            <w:r w:rsidR="008C7C88">
              <w:rPr>
                <w:rFonts w:ascii="Arial" w:hAnsi="Arial" w:cs="Arial"/>
                <w:sz w:val="20"/>
                <w:szCs w:val="20"/>
              </w:rPr>
              <w:t>p</w:t>
            </w:r>
            <w:r>
              <w:rPr>
                <w:rFonts w:ascii="Arial" w:hAnsi="Arial" w:cs="Arial"/>
                <w:sz w:val="20"/>
                <w:szCs w:val="20"/>
              </w:rPr>
              <w:t xml:space="preserve">ecialiųjų pirkimo </w:t>
            </w:r>
            <w:proofErr w:type="spellStart"/>
            <w:r>
              <w:rPr>
                <w:rFonts w:ascii="Arial" w:hAnsi="Arial" w:cs="Arial"/>
                <w:sz w:val="20"/>
                <w:szCs w:val="20"/>
              </w:rPr>
              <w:t>salygų</w:t>
            </w:r>
            <w:proofErr w:type="spellEnd"/>
            <w:r w:rsidRPr="00C52F03">
              <w:rPr>
                <w:rFonts w:ascii="Arial" w:hAnsi="Arial" w:cs="Arial"/>
                <w:sz w:val="20"/>
                <w:szCs w:val="20"/>
              </w:rPr>
              <w:t xml:space="preserve">  </w:t>
            </w:r>
            <w:r w:rsidR="00EB2A4C">
              <w:rPr>
                <w:rFonts w:ascii="Arial" w:hAnsi="Arial" w:cs="Arial"/>
                <w:sz w:val="20"/>
                <w:szCs w:val="20"/>
              </w:rPr>
              <w:t>P</w:t>
            </w:r>
            <w:r w:rsidRPr="00C52F03">
              <w:rPr>
                <w:rFonts w:ascii="Arial" w:hAnsi="Arial" w:cs="Arial"/>
                <w:sz w:val="20"/>
                <w:szCs w:val="20"/>
              </w:rPr>
              <w:t>riedas</w:t>
            </w:r>
            <w:r w:rsidR="00EB2A4C">
              <w:rPr>
                <w:rFonts w:ascii="Arial" w:hAnsi="Arial" w:cs="Arial"/>
                <w:sz w:val="20"/>
                <w:szCs w:val="20"/>
              </w:rPr>
              <w:t xml:space="preserve"> Nr. 3</w:t>
            </w:r>
            <w:r w:rsidRPr="00C52F03">
              <w:rPr>
                <w:rFonts w:ascii="Arial" w:hAnsi="Arial" w:cs="Arial"/>
                <w:sz w:val="20"/>
                <w:szCs w:val="20"/>
              </w:rPr>
              <w:t xml:space="preserve">) </w:t>
            </w:r>
            <w:r w:rsidR="00DF030E">
              <w:rPr>
                <w:rFonts w:ascii="Arial" w:hAnsi="Arial" w:cs="Arial"/>
                <w:sz w:val="20"/>
                <w:szCs w:val="20"/>
              </w:rPr>
              <w:t>4</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patvirtinimą, kad laimėjus Pirkimą, įdarbins minėtą (−</w:t>
            </w:r>
            <w:proofErr w:type="spellStart"/>
            <w:r w:rsidRPr="00C52F03">
              <w:rPr>
                <w:rFonts w:ascii="Arial" w:hAnsi="Arial" w:cs="Arial"/>
                <w:sz w:val="20"/>
                <w:szCs w:val="20"/>
              </w:rPr>
              <w:t>us</w:t>
            </w:r>
            <w:proofErr w:type="spellEnd"/>
            <w:r w:rsidRPr="00C52F03">
              <w:rPr>
                <w:rFonts w:ascii="Arial" w:hAnsi="Arial" w:cs="Arial"/>
                <w:sz w:val="20"/>
                <w:szCs w:val="20"/>
              </w:rPr>
              <w:t>) specialistą (−</w:t>
            </w:r>
            <w:proofErr w:type="spellStart"/>
            <w:r w:rsidRPr="00C52F03">
              <w:rPr>
                <w:rFonts w:ascii="Arial" w:hAnsi="Arial" w:cs="Arial"/>
                <w:sz w:val="20"/>
                <w:szCs w:val="20"/>
              </w:rPr>
              <w:t>us</w:t>
            </w:r>
            <w:proofErr w:type="spellEnd"/>
            <w:r w:rsidRPr="00C52F03">
              <w:rPr>
                <w:rFonts w:ascii="Arial" w:hAnsi="Arial" w:cs="Arial"/>
                <w:sz w:val="20"/>
                <w:szCs w:val="20"/>
              </w:rPr>
              <w:t>) (tik tuo atveju, jei šis (−</w:t>
            </w:r>
            <w:proofErr w:type="spellStart"/>
            <w:r w:rsidRPr="00C52F03">
              <w:rPr>
                <w:rFonts w:ascii="Arial" w:hAnsi="Arial" w:cs="Arial"/>
                <w:sz w:val="20"/>
                <w:szCs w:val="20"/>
              </w:rPr>
              <w:t>ie</w:t>
            </w:r>
            <w:proofErr w:type="spellEnd"/>
            <w:r w:rsidRPr="00C52F03">
              <w:rPr>
                <w:rFonts w:ascii="Arial" w:hAnsi="Arial" w:cs="Arial"/>
                <w:sz w:val="20"/>
                <w:szCs w:val="20"/>
              </w:rPr>
              <w:t>) specialistas (−ai) nesiūlomas (−i) kaip subtiekėjas (−ai), kurio (−</w:t>
            </w:r>
            <w:proofErr w:type="spellStart"/>
            <w:r w:rsidRPr="00C52F03">
              <w:rPr>
                <w:rFonts w:ascii="Arial" w:hAnsi="Arial" w:cs="Arial"/>
                <w:sz w:val="20"/>
                <w:szCs w:val="20"/>
              </w:rPr>
              <w:t>ių</w:t>
            </w:r>
            <w:proofErr w:type="spellEnd"/>
            <w:r w:rsidRPr="00C52F03">
              <w:rPr>
                <w:rFonts w:ascii="Arial" w:hAnsi="Arial" w:cs="Arial"/>
                <w:sz w:val="20"/>
                <w:szCs w:val="20"/>
              </w:rPr>
              <w:t>) pajėgumais (kvalifikacija) nesiremiama).</w:t>
            </w:r>
          </w:p>
          <w:p w14:paraId="0D4B26C8" w14:textId="77777777" w:rsidR="0078183A" w:rsidRPr="00B52233" w:rsidRDefault="0078183A" w:rsidP="0078183A">
            <w:pPr>
              <w:jc w:val="both"/>
              <w:rPr>
                <w:rFonts w:ascii="Arial" w:hAnsi="Arial" w:cs="Arial"/>
                <w:sz w:val="20"/>
                <w:szCs w:val="20"/>
                <w:u w:val="single"/>
              </w:rPr>
            </w:pPr>
            <w:r w:rsidRPr="00B52233">
              <w:rPr>
                <w:rFonts w:ascii="Arial" w:hAnsi="Arial" w:cs="Arial"/>
                <w:sz w:val="20"/>
                <w:szCs w:val="20"/>
                <w:u w:val="single"/>
              </w:rPr>
              <w:t>Pateikiami elektroninėmis priemonėmis suformuoti dokumentai arba skaitmeninės dokumentų kopijos.</w:t>
            </w:r>
          </w:p>
        </w:tc>
      </w:tr>
      <w:tr w:rsidR="0078183A" w:rsidRPr="0049350C" w14:paraId="05F73CAA" w14:textId="77777777" w:rsidTr="3E2B5550">
        <w:tc>
          <w:tcPr>
            <w:tcW w:w="709" w:type="dxa"/>
            <w:vAlign w:val="center"/>
          </w:tcPr>
          <w:p w14:paraId="128E2E85" w14:textId="6542FD58" w:rsidR="0078183A" w:rsidRPr="0049350C" w:rsidRDefault="0078183A" w:rsidP="0078183A">
            <w:pPr>
              <w:pStyle w:val="Sraopastraipa"/>
              <w:tabs>
                <w:tab w:val="left" w:pos="851"/>
              </w:tabs>
              <w:ind w:left="0" w:right="-109"/>
              <w:rPr>
                <w:rFonts w:ascii="Arial" w:hAnsi="Arial" w:cs="Arial"/>
                <w:iCs/>
                <w:sz w:val="20"/>
                <w:szCs w:val="20"/>
              </w:rPr>
            </w:pPr>
            <w:r>
              <w:rPr>
                <w:rFonts w:ascii="Arial" w:hAnsi="Arial" w:cs="Arial"/>
                <w:iCs/>
                <w:sz w:val="20"/>
                <w:szCs w:val="20"/>
              </w:rPr>
              <w:t>1.</w:t>
            </w:r>
            <w:r w:rsidR="00142624">
              <w:rPr>
                <w:rFonts w:ascii="Arial" w:hAnsi="Arial" w:cs="Arial"/>
                <w:iCs/>
                <w:sz w:val="20"/>
                <w:szCs w:val="20"/>
              </w:rPr>
              <w:t>2.1.</w:t>
            </w:r>
          </w:p>
        </w:tc>
        <w:tc>
          <w:tcPr>
            <w:tcW w:w="7230" w:type="dxa"/>
            <w:tcBorders>
              <w:top w:val="single" w:sz="4" w:space="0" w:color="auto"/>
              <w:left w:val="single" w:sz="4" w:space="0" w:color="auto"/>
              <w:bottom w:val="single" w:sz="4" w:space="0" w:color="auto"/>
              <w:right w:val="single" w:sz="4" w:space="0" w:color="auto"/>
            </w:tcBorders>
            <w:vAlign w:val="center"/>
          </w:tcPr>
          <w:p w14:paraId="2B866145" w14:textId="5CA89C14" w:rsidR="0078183A" w:rsidRPr="005A0A5C" w:rsidRDefault="00142624" w:rsidP="00142624">
            <w:pPr>
              <w:tabs>
                <w:tab w:val="left" w:pos="851"/>
              </w:tabs>
              <w:jc w:val="both"/>
              <w:rPr>
                <w:rFonts w:ascii="Arial" w:hAnsi="Arial" w:cs="Arial"/>
                <w:sz w:val="20"/>
                <w:szCs w:val="20"/>
              </w:rPr>
            </w:pPr>
            <w:r w:rsidRPr="00CC6CBA">
              <w:rPr>
                <w:rFonts w:ascii="Arial" w:hAnsi="Arial" w:cs="Arial"/>
                <w:sz w:val="20"/>
                <w:szCs w:val="20"/>
                <w:lang w:eastAsia="lt-LT"/>
              </w:rPr>
              <w:t>Bent 1 (vienas</w:t>
            </w:r>
            <w:r>
              <w:rPr>
                <w:rFonts w:ascii="Arial" w:hAnsi="Arial" w:cs="Arial"/>
                <w:sz w:val="20"/>
                <w:szCs w:val="20"/>
                <w:lang w:eastAsia="lt-LT"/>
              </w:rPr>
              <w:t>)</w:t>
            </w:r>
            <w:r w:rsidRPr="00CC6CBA">
              <w:rPr>
                <w:rFonts w:ascii="Arial" w:hAnsi="Arial" w:cs="Arial"/>
                <w:sz w:val="20"/>
                <w:szCs w:val="20"/>
                <w:lang w:eastAsia="lt-LT"/>
              </w:rPr>
              <w:t xml:space="preserve"> specialistas, kuris laimėjimo atveju bus skiriamas projektų vadovu</w:t>
            </w:r>
            <w:r w:rsidR="00276A2D">
              <w:rPr>
                <w:rFonts w:ascii="Arial" w:hAnsi="Arial" w:cs="Arial"/>
                <w:sz w:val="20"/>
                <w:szCs w:val="20"/>
                <w:lang w:eastAsia="lt-LT"/>
              </w:rPr>
              <w:t xml:space="preserve"> ir</w:t>
            </w:r>
            <w:r w:rsidRPr="00CC6CBA">
              <w:rPr>
                <w:rFonts w:ascii="Arial" w:hAnsi="Arial" w:cs="Arial"/>
                <w:sz w:val="20"/>
                <w:szCs w:val="20"/>
                <w:lang w:eastAsia="lt-LT"/>
              </w:rPr>
              <w:t> </w:t>
            </w:r>
            <w:r w:rsidR="00276A2D">
              <w:rPr>
                <w:rFonts w:ascii="Arial" w:hAnsi="Arial" w:cs="Arial"/>
                <w:sz w:val="20"/>
                <w:szCs w:val="20"/>
                <w:lang w:eastAsia="lt-LT"/>
              </w:rPr>
              <w:t>yra</w:t>
            </w:r>
            <w:r w:rsidRPr="00CC6CBA">
              <w:rPr>
                <w:rFonts w:ascii="Arial" w:hAnsi="Arial" w:cs="Arial"/>
                <w:sz w:val="20"/>
                <w:szCs w:val="20"/>
                <w:lang w:eastAsia="lt-LT"/>
              </w:rPr>
              <w:t xml:space="preserve"> įgijęs tarptautinių mastu pripažįstamą informacinių technologijų projektų valdymo kvalifikaciją,  „</w:t>
            </w:r>
            <w:proofErr w:type="spellStart"/>
            <w:r w:rsidRPr="00CC6CBA">
              <w:rPr>
                <w:rFonts w:ascii="Arial" w:hAnsi="Arial" w:cs="Arial"/>
                <w:sz w:val="20"/>
                <w:szCs w:val="20"/>
                <w:lang w:eastAsia="lt-LT"/>
              </w:rPr>
              <w:t>CompTIA</w:t>
            </w:r>
            <w:proofErr w:type="spellEnd"/>
            <w:r w:rsidRPr="00CC6CBA">
              <w:rPr>
                <w:rFonts w:ascii="Arial" w:hAnsi="Arial" w:cs="Arial"/>
                <w:sz w:val="20"/>
                <w:szCs w:val="20"/>
                <w:lang w:eastAsia="lt-LT"/>
              </w:rPr>
              <w:t xml:space="preserve"> Project+“  arba lygiavertę</w:t>
            </w:r>
            <w:r>
              <w:rPr>
                <w:rFonts w:ascii="Arial" w:hAnsi="Arial" w:cs="Arial"/>
                <w:sz w:val="20"/>
                <w:szCs w:val="20"/>
                <w:lang w:eastAsia="lt-LT"/>
              </w:rPr>
              <w:t xml:space="preserve"> ir turintis</w:t>
            </w:r>
            <w:r w:rsidRPr="00CC6CBA">
              <w:rPr>
                <w:rFonts w:ascii="Arial" w:hAnsi="Arial" w:cs="Arial"/>
                <w:sz w:val="20"/>
                <w:szCs w:val="20"/>
                <w:lang w:eastAsia="lt-LT"/>
              </w:rPr>
              <w:t xml:space="preserve"> ne trumpesnę kaip 3 (trejų) metų patirtį IT projektų valdymo srityje.</w:t>
            </w:r>
          </w:p>
        </w:tc>
        <w:tc>
          <w:tcPr>
            <w:tcW w:w="1984" w:type="dxa"/>
            <w:vAlign w:val="center"/>
          </w:tcPr>
          <w:p w14:paraId="0A5B1DFF" w14:textId="77777777" w:rsidR="00F86D64" w:rsidRDefault="00142624" w:rsidP="00EB2A4C">
            <w:pPr>
              <w:ind w:left="34"/>
              <w:jc w:val="center"/>
              <w:rPr>
                <w:rFonts w:ascii="Arial" w:hAnsi="Arial" w:cs="Arial"/>
                <w:sz w:val="20"/>
                <w:szCs w:val="20"/>
              </w:rPr>
            </w:pPr>
            <w:r w:rsidRPr="00142624">
              <w:rPr>
                <w:rFonts w:ascii="Arial" w:hAnsi="Arial" w:cs="Arial"/>
                <w:sz w:val="20"/>
                <w:szCs w:val="20"/>
              </w:rPr>
              <w:t>Tiekėjas, bent vienas tiekėjų grupės narys, ir (arba) ūkio subjektas, kurio pajėgumais remiamasi                  (visi kartu, atsižvelgiant į prisiimamus įsipareigojimus  Pirkimo sutarčiai vykdyti</w:t>
            </w:r>
            <w:r w:rsidR="00F86D64">
              <w:rPr>
                <w:rFonts w:ascii="Arial" w:hAnsi="Arial" w:cs="Arial"/>
                <w:sz w:val="20"/>
                <w:szCs w:val="20"/>
              </w:rPr>
              <w:t>.</w:t>
            </w:r>
          </w:p>
          <w:p w14:paraId="26B85452" w14:textId="77777777" w:rsidR="00F86D64" w:rsidRDefault="00F86D64" w:rsidP="00B52233">
            <w:pPr>
              <w:ind w:left="34"/>
              <w:rPr>
                <w:rFonts w:ascii="Arial" w:hAnsi="Arial" w:cs="Arial"/>
                <w:sz w:val="20"/>
                <w:szCs w:val="20"/>
              </w:rPr>
            </w:pPr>
          </w:p>
          <w:p w14:paraId="5D4E64C3" w14:textId="7E09BBD6" w:rsidR="0078183A" w:rsidRPr="0049350C" w:rsidRDefault="00F86D64" w:rsidP="00EB2A4C">
            <w:pPr>
              <w:ind w:left="34"/>
              <w:jc w:val="center"/>
              <w:rPr>
                <w:rFonts w:ascii="Arial" w:hAnsi="Arial" w:cs="Arial"/>
                <w:color w:val="000000"/>
                <w:sz w:val="20"/>
                <w:szCs w:val="20"/>
              </w:rPr>
            </w:pPr>
            <w:r>
              <w:rPr>
                <w:rFonts w:ascii="Arial" w:hAnsi="Arial" w:cs="Arial"/>
                <w:i/>
                <w:iCs/>
                <w:sz w:val="20"/>
                <w:szCs w:val="20"/>
              </w:rPr>
              <w:t>*</w:t>
            </w:r>
            <w:r w:rsidRPr="00151CA4">
              <w:rPr>
                <w:rFonts w:ascii="Arial" w:hAnsi="Arial" w:cs="Arial"/>
                <w:i/>
                <w:iCs/>
                <w:sz w:val="20"/>
                <w:szCs w:val="20"/>
              </w:rPr>
              <w:t xml:space="preserve">Tiekėjas gali remtis kitų ūkio subjektų pajėgumais tik tuomet, kai tie subjektai, kurių pajėgumais buvo </w:t>
            </w:r>
            <w:r w:rsidRPr="00C40C90">
              <w:rPr>
                <w:rFonts w:ascii="Arial" w:hAnsi="Arial" w:cs="Arial"/>
                <w:i/>
                <w:iCs/>
                <w:sz w:val="20"/>
                <w:szCs w:val="20"/>
              </w:rPr>
              <w:t>pasiremta, patys teiks paslaugas kurioms reikia jų pajėgumų</w:t>
            </w:r>
            <w:r w:rsidRPr="00151CA4">
              <w:rPr>
                <w:rFonts w:ascii="Arial" w:hAnsi="Arial" w:cs="Arial"/>
                <w:i/>
                <w:iCs/>
                <w:sz w:val="20"/>
                <w:szCs w:val="20"/>
              </w:rPr>
              <w:t>.</w:t>
            </w:r>
          </w:p>
        </w:tc>
        <w:tc>
          <w:tcPr>
            <w:tcW w:w="4966" w:type="dxa"/>
            <w:tcBorders>
              <w:top w:val="single" w:sz="4" w:space="0" w:color="auto"/>
              <w:left w:val="single" w:sz="4" w:space="0" w:color="auto"/>
              <w:bottom w:val="single" w:sz="4" w:space="0" w:color="auto"/>
              <w:right w:val="single" w:sz="4" w:space="0" w:color="auto"/>
            </w:tcBorders>
          </w:tcPr>
          <w:p w14:paraId="07BAC839" w14:textId="65161C6E" w:rsidR="00142624" w:rsidRPr="00CC6CBA" w:rsidRDefault="00142624" w:rsidP="00CC6CBA">
            <w:pPr>
              <w:jc w:val="both"/>
              <w:rPr>
                <w:rFonts w:ascii="Arial" w:hAnsi="Arial" w:cs="Arial"/>
                <w:i/>
                <w:iCs/>
                <w:color w:val="92D050"/>
                <w:sz w:val="20"/>
                <w:szCs w:val="20"/>
                <w:lang w:eastAsia="lt-LT"/>
              </w:rPr>
            </w:pPr>
            <w:r w:rsidRPr="00CC6CBA">
              <w:rPr>
                <w:rFonts w:ascii="Arial" w:hAnsi="Arial" w:cs="Arial"/>
                <w:sz w:val="20"/>
                <w:szCs w:val="20"/>
                <w:lang w:eastAsia="lt-LT"/>
              </w:rPr>
              <w:t>1)  Pateikiamas  „</w:t>
            </w:r>
            <w:proofErr w:type="spellStart"/>
            <w:r w:rsidRPr="00CC6CBA">
              <w:rPr>
                <w:rFonts w:ascii="Arial" w:hAnsi="Arial" w:cs="Arial"/>
                <w:sz w:val="20"/>
                <w:szCs w:val="20"/>
                <w:lang w:eastAsia="lt-LT"/>
              </w:rPr>
              <w:t>CompTIA</w:t>
            </w:r>
            <w:proofErr w:type="spellEnd"/>
            <w:r w:rsidRPr="00CC6CBA">
              <w:rPr>
                <w:rFonts w:ascii="Arial" w:hAnsi="Arial" w:cs="Arial"/>
                <w:sz w:val="20"/>
                <w:szCs w:val="20"/>
                <w:lang w:eastAsia="lt-LT"/>
              </w:rPr>
              <w:t xml:space="preserve"> Project+“ sertifikatas arba kiti lygiavertę kvalifikaciją patvirtinantys  dokumentai. </w:t>
            </w:r>
          </w:p>
          <w:p w14:paraId="239FE6B6" w14:textId="544A4D61" w:rsidR="00142624" w:rsidRPr="00CC6CBA" w:rsidRDefault="00142624" w:rsidP="00CC6CBA">
            <w:pPr>
              <w:jc w:val="both"/>
              <w:rPr>
                <w:rFonts w:ascii="Arial" w:hAnsi="Arial" w:cs="Arial"/>
                <w:sz w:val="20"/>
                <w:szCs w:val="20"/>
                <w:lang w:eastAsia="lt-LT"/>
              </w:rPr>
            </w:pPr>
            <w:r w:rsidRPr="00CC6CBA">
              <w:rPr>
                <w:rFonts w:ascii="Arial" w:hAnsi="Arial" w:cs="Arial"/>
                <w:sz w:val="20"/>
                <w:szCs w:val="20"/>
                <w:lang w:eastAsia="lt-LT"/>
              </w:rPr>
              <w:t>2) Pateikiami  dokumentai, patvirtinantys, kad siūlomas specialistas turi ne trumpesnę kaip 3 (trejų) metų IT projektų valdymo patirtį (patirtis vertinama mėnesio tikslumu).</w:t>
            </w:r>
          </w:p>
          <w:p w14:paraId="486289D7" w14:textId="677EE6B2" w:rsidR="00142624" w:rsidRPr="00CC6CBA" w:rsidRDefault="00142624" w:rsidP="00CC6CBA">
            <w:pPr>
              <w:jc w:val="both"/>
              <w:rPr>
                <w:rFonts w:ascii="Arial" w:hAnsi="Arial" w:cs="Arial"/>
                <w:sz w:val="20"/>
                <w:szCs w:val="20"/>
                <w:lang w:eastAsia="lt-LT"/>
              </w:rPr>
            </w:pPr>
            <w:r w:rsidRPr="00CC6CBA">
              <w:rPr>
                <w:rFonts w:ascii="Arial" w:hAnsi="Arial" w:cs="Arial"/>
                <w:sz w:val="20"/>
                <w:szCs w:val="20"/>
                <w:lang w:eastAsia="lt-LT"/>
              </w:rPr>
              <w:t>Patirtis turi būti patvirtinta laisvos formos patirties sąrašu ir darbo sutarčių, darbdavių pažymų, paslaugų sutarčių ir (ar) užsakovų pažymų kopijomis, kuriose aiškiai nurodytos vykdytos IT projektų valdymo funkcijos ir jų vykdymo laikotarpiai.</w:t>
            </w:r>
          </w:p>
          <w:p w14:paraId="77F4A3EF" w14:textId="18A0E0E5" w:rsidR="00142624" w:rsidRPr="00CC6CBA" w:rsidRDefault="00142624" w:rsidP="00CC6CBA">
            <w:pPr>
              <w:jc w:val="both"/>
              <w:rPr>
                <w:rFonts w:ascii="Arial" w:hAnsi="Arial" w:cs="Arial"/>
                <w:sz w:val="20"/>
                <w:szCs w:val="20"/>
              </w:rPr>
            </w:pPr>
            <w:r w:rsidRPr="00CC6CBA">
              <w:rPr>
                <w:rFonts w:ascii="Arial" w:hAnsi="Arial" w:cs="Arial"/>
                <w:sz w:val="20"/>
                <w:szCs w:val="20"/>
              </w:rPr>
              <w:t xml:space="preserve">Jei pasitelkiami specialistai </w:t>
            </w:r>
            <w:r w:rsidR="00B52233">
              <w:rPr>
                <w:rFonts w:ascii="Arial" w:hAnsi="Arial" w:cs="Arial"/>
                <w:sz w:val="20"/>
                <w:szCs w:val="20"/>
                <w:lang w:eastAsia="lt-LT"/>
              </w:rPr>
              <w:t>tiekėjo ar tiekėjo pasitelkiamo ū</w:t>
            </w:r>
            <w:r w:rsidRPr="00CC6CBA">
              <w:rPr>
                <w:rFonts w:ascii="Arial" w:hAnsi="Arial" w:cs="Arial"/>
                <w:sz w:val="20"/>
                <w:szCs w:val="20"/>
                <w:lang w:eastAsia="lt-LT"/>
              </w:rPr>
              <w:t>kio subjekto</w:t>
            </w:r>
            <w:r w:rsidRPr="00CC6CBA">
              <w:rPr>
                <w:rFonts w:ascii="Arial" w:hAnsi="Arial" w:cs="Arial"/>
                <w:sz w:val="20"/>
                <w:szCs w:val="20"/>
              </w:rPr>
              <w:t xml:space="preserve"> darbuotojai pasiūlymų pateikimo metu, turi būti kartu su pasiūlymu pateikti dokumentai (laisvos formos specialisto pasirašytas sutikimas būti įdarbintu </w:t>
            </w:r>
            <w:r w:rsidR="00B52233">
              <w:rPr>
                <w:rFonts w:ascii="Arial" w:hAnsi="Arial" w:cs="Arial"/>
                <w:sz w:val="20"/>
                <w:szCs w:val="20"/>
              </w:rPr>
              <w:t xml:space="preserve">bei tiekėjo </w:t>
            </w:r>
            <w:r w:rsidRPr="00CC6CBA">
              <w:rPr>
                <w:rFonts w:ascii="Arial" w:hAnsi="Arial" w:cs="Arial"/>
                <w:sz w:val="20"/>
                <w:szCs w:val="20"/>
              </w:rPr>
              <w:t>įsipareigojimas įdarbinti siūlomą specialistą</w:t>
            </w:r>
            <w:r w:rsidR="00B52233">
              <w:rPr>
                <w:rFonts w:ascii="Arial" w:hAnsi="Arial" w:cs="Arial"/>
                <w:sz w:val="20"/>
                <w:szCs w:val="20"/>
              </w:rPr>
              <w:t>.</w:t>
            </w:r>
          </w:p>
          <w:p w14:paraId="07C0AE9C" w14:textId="3123EA10" w:rsidR="0078183A" w:rsidRPr="0056030B" w:rsidRDefault="00B52233" w:rsidP="00B52233">
            <w:pPr>
              <w:jc w:val="both"/>
              <w:rPr>
                <w:rFonts w:ascii="Arial" w:hAnsi="Arial" w:cs="Arial"/>
                <w:bCs/>
                <w:iCs/>
                <w:sz w:val="20"/>
                <w:szCs w:val="20"/>
                <w:u w:val="single"/>
              </w:rPr>
            </w:pPr>
            <w:r w:rsidRPr="00B52233">
              <w:rPr>
                <w:rFonts w:ascii="Arial" w:hAnsi="Arial" w:cs="Arial"/>
                <w:sz w:val="20"/>
                <w:szCs w:val="20"/>
                <w:u w:val="single"/>
              </w:rPr>
              <w:t>Pateikiami elektroninėmis priemonėmis suformuoti dokumentai arba skaitmeninės dokumentų kopijos.</w:t>
            </w:r>
          </w:p>
        </w:tc>
      </w:tr>
      <w:tr w:rsidR="0078183A" w:rsidRPr="0049350C" w14:paraId="31DBCF7B" w14:textId="77777777" w:rsidTr="3E2B5550">
        <w:tc>
          <w:tcPr>
            <w:tcW w:w="709" w:type="dxa"/>
            <w:vAlign w:val="center"/>
          </w:tcPr>
          <w:p w14:paraId="78DEFCC1" w14:textId="315A5B51" w:rsidR="0078183A" w:rsidRPr="0049350C" w:rsidRDefault="00142624" w:rsidP="0078183A">
            <w:pPr>
              <w:pStyle w:val="Sraopastraipa"/>
              <w:tabs>
                <w:tab w:val="left" w:pos="851"/>
              </w:tabs>
              <w:ind w:left="0" w:right="-109"/>
              <w:rPr>
                <w:rFonts w:ascii="Arial" w:hAnsi="Arial" w:cs="Arial"/>
                <w:iCs/>
                <w:sz w:val="20"/>
                <w:szCs w:val="20"/>
              </w:rPr>
            </w:pPr>
            <w:r>
              <w:rPr>
                <w:rFonts w:ascii="Arial" w:hAnsi="Arial" w:cs="Arial"/>
                <w:iCs/>
                <w:sz w:val="20"/>
                <w:szCs w:val="20"/>
              </w:rPr>
              <w:t>1</w:t>
            </w:r>
            <w:r w:rsidR="0078183A">
              <w:rPr>
                <w:rFonts w:ascii="Arial" w:hAnsi="Arial" w:cs="Arial"/>
                <w:iCs/>
                <w:sz w:val="20"/>
                <w:szCs w:val="20"/>
              </w:rPr>
              <w:t>.2.2.</w:t>
            </w:r>
          </w:p>
        </w:tc>
        <w:tc>
          <w:tcPr>
            <w:tcW w:w="7230" w:type="dxa"/>
            <w:tcBorders>
              <w:top w:val="single" w:sz="4" w:space="0" w:color="auto"/>
              <w:left w:val="single" w:sz="4" w:space="0" w:color="auto"/>
              <w:bottom w:val="single" w:sz="4" w:space="0" w:color="auto"/>
              <w:right w:val="single" w:sz="4" w:space="0" w:color="auto"/>
            </w:tcBorders>
            <w:vAlign w:val="center"/>
          </w:tcPr>
          <w:p w14:paraId="3FB95C5A" w14:textId="429827DC" w:rsidR="00142624" w:rsidRPr="00CC6CBA" w:rsidRDefault="00142624" w:rsidP="00B52233">
            <w:pPr>
              <w:tabs>
                <w:tab w:val="left" w:pos="851"/>
              </w:tabs>
              <w:jc w:val="both"/>
              <w:rPr>
                <w:rFonts w:ascii="Arial" w:hAnsi="Arial" w:cs="Arial"/>
                <w:sz w:val="20"/>
                <w:szCs w:val="20"/>
                <w:lang w:eastAsia="lt-LT"/>
              </w:rPr>
            </w:pPr>
            <w:r w:rsidRPr="00CC6CBA">
              <w:rPr>
                <w:rFonts w:ascii="Arial" w:hAnsi="Arial" w:cs="Arial"/>
                <w:sz w:val="20"/>
                <w:szCs w:val="20"/>
                <w:lang w:eastAsia="lt-LT"/>
              </w:rPr>
              <w:t>Bent 1 (vienas) specialistas, kuris laimėjimo atveju bus skiriamas kompiuterinių tinklų specialistu</w:t>
            </w:r>
            <w:r w:rsidR="00276A2D">
              <w:rPr>
                <w:rFonts w:ascii="Arial" w:hAnsi="Arial" w:cs="Arial"/>
                <w:sz w:val="20"/>
                <w:szCs w:val="20"/>
                <w:lang w:eastAsia="lt-LT"/>
              </w:rPr>
              <w:t xml:space="preserve"> ir yra</w:t>
            </w:r>
            <w:r w:rsidRPr="00CC6CBA">
              <w:rPr>
                <w:rFonts w:ascii="Arial" w:hAnsi="Arial" w:cs="Arial"/>
                <w:sz w:val="20"/>
                <w:szCs w:val="20"/>
                <w:lang w:eastAsia="lt-LT"/>
              </w:rPr>
              <w:t xml:space="preserve"> įgijęs tarptautiniu mastu pripažįstamą kompiuterinių tinklų </w:t>
            </w:r>
            <w:r w:rsidRPr="00CC6CBA">
              <w:rPr>
                <w:rFonts w:ascii="Arial" w:hAnsi="Arial" w:cs="Arial"/>
                <w:sz w:val="20"/>
                <w:szCs w:val="20"/>
                <w:lang w:eastAsia="lt-LT"/>
              </w:rPr>
              <w:lastRenderedPageBreak/>
              <w:t xml:space="preserve">specialisto kvalifikaciją, „CCNP </w:t>
            </w:r>
            <w:proofErr w:type="spellStart"/>
            <w:r w:rsidRPr="00CC6CBA">
              <w:rPr>
                <w:rFonts w:ascii="Arial" w:hAnsi="Arial" w:cs="Arial"/>
                <w:sz w:val="20"/>
                <w:szCs w:val="20"/>
                <w:lang w:eastAsia="lt-LT"/>
              </w:rPr>
              <w:t>Enterprise</w:t>
            </w:r>
            <w:proofErr w:type="spellEnd"/>
            <w:r w:rsidRPr="00CC6CBA">
              <w:rPr>
                <w:rFonts w:ascii="Arial" w:hAnsi="Arial" w:cs="Arial"/>
                <w:sz w:val="20"/>
                <w:szCs w:val="20"/>
                <w:lang w:eastAsia="lt-LT"/>
              </w:rPr>
              <w:t>“  arba lygiavertę</w:t>
            </w:r>
            <w:r w:rsidR="00276A2D">
              <w:rPr>
                <w:rFonts w:ascii="Arial" w:hAnsi="Arial" w:cs="Arial"/>
                <w:sz w:val="20"/>
                <w:szCs w:val="20"/>
                <w:lang w:eastAsia="lt-LT"/>
              </w:rPr>
              <w:t xml:space="preserve"> ir </w:t>
            </w:r>
            <w:r w:rsidR="00276A2D" w:rsidRPr="00B52233">
              <w:rPr>
                <w:rFonts w:ascii="Arial" w:hAnsi="Arial" w:cs="Arial"/>
                <w:sz w:val="20"/>
                <w:szCs w:val="20"/>
                <w:lang w:eastAsia="lt-LT"/>
              </w:rPr>
              <w:t>turi</w:t>
            </w:r>
            <w:r w:rsidRPr="00CC6CBA">
              <w:rPr>
                <w:rFonts w:ascii="Arial" w:hAnsi="Arial" w:cs="Arial"/>
                <w:sz w:val="20"/>
                <w:szCs w:val="20"/>
                <w:lang w:eastAsia="lt-LT"/>
              </w:rPr>
              <w:t xml:space="preserve"> ne trumpesnę kaip 3 (trejų) metų darbo patirtį su kompiuteriniais tinklais.</w:t>
            </w:r>
          </w:p>
          <w:p w14:paraId="3CB8932C" w14:textId="77777777" w:rsidR="0078183A" w:rsidRPr="005A0A5C" w:rsidRDefault="0078183A" w:rsidP="00142624">
            <w:pPr>
              <w:tabs>
                <w:tab w:val="left" w:pos="851"/>
              </w:tabs>
              <w:jc w:val="both"/>
              <w:rPr>
                <w:rFonts w:ascii="Arial" w:hAnsi="Arial" w:cs="Arial"/>
                <w:sz w:val="20"/>
                <w:szCs w:val="20"/>
              </w:rPr>
            </w:pPr>
          </w:p>
        </w:tc>
        <w:tc>
          <w:tcPr>
            <w:tcW w:w="1984" w:type="dxa"/>
            <w:vAlign w:val="center"/>
          </w:tcPr>
          <w:p w14:paraId="7CABA2B9" w14:textId="77777777" w:rsidR="0078183A" w:rsidRDefault="00142624" w:rsidP="00F86D64">
            <w:pPr>
              <w:ind w:left="34"/>
              <w:jc w:val="center"/>
              <w:rPr>
                <w:rFonts w:ascii="Arial" w:hAnsi="Arial" w:cs="Arial"/>
                <w:sz w:val="20"/>
                <w:szCs w:val="20"/>
              </w:rPr>
            </w:pPr>
            <w:r w:rsidRPr="00142624">
              <w:rPr>
                <w:rFonts w:ascii="Arial" w:hAnsi="Arial" w:cs="Arial"/>
                <w:sz w:val="20"/>
                <w:szCs w:val="20"/>
              </w:rPr>
              <w:lastRenderedPageBreak/>
              <w:t xml:space="preserve">Tiekėjas, bent vienas tiekėjų </w:t>
            </w:r>
            <w:r w:rsidRPr="00142624">
              <w:rPr>
                <w:rFonts w:ascii="Arial" w:hAnsi="Arial" w:cs="Arial"/>
                <w:sz w:val="20"/>
                <w:szCs w:val="20"/>
              </w:rPr>
              <w:lastRenderedPageBreak/>
              <w:t>grupės narys, ir (arba) ūkio subjektas, kurio pajėgumais remiamasi                  (visi kartu, atsižvelgiant į prisiimamus įsipareigojimus  Pirkimo sutarčiai vykdyti</w:t>
            </w:r>
            <w:r w:rsidR="00F86D64">
              <w:rPr>
                <w:rFonts w:ascii="Arial" w:hAnsi="Arial" w:cs="Arial"/>
                <w:sz w:val="20"/>
                <w:szCs w:val="20"/>
              </w:rPr>
              <w:t>.</w:t>
            </w:r>
          </w:p>
          <w:p w14:paraId="5B544B7F" w14:textId="77777777" w:rsidR="00F86D64" w:rsidRDefault="00F86D64" w:rsidP="00F86D64">
            <w:pPr>
              <w:ind w:left="34"/>
              <w:jc w:val="center"/>
              <w:rPr>
                <w:rFonts w:ascii="Arial" w:hAnsi="Arial" w:cs="Arial"/>
                <w:sz w:val="20"/>
                <w:szCs w:val="20"/>
              </w:rPr>
            </w:pPr>
          </w:p>
          <w:p w14:paraId="0FF2E0EB" w14:textId="48005475" w:rsidR="00F86D64" w:rsidRPr="0049350C" w:rsidRDefault="00F86D64" w:rsidP="00EB2A4C">
            <w:pPr>
              <w:ind w:left="34"/>
              <w:jc w:val="center"/>
              <w:rPr>
                <w:rFonts w:ascii="Arial" w:hAnsi="Arial" w:cs="Arial"/>
                <w:color w:val="000000"/>
                <w:sz w:val="20"/>
                <w:szCs w:val="20"/>
              </w:rPr>
            </w:pPr>
            <w:r>
              <w:rPr>
                <w:rFonts w:ascii="Arial" w:hAnsi="Arial" w:cs="Arial"/>
                <w:i/>
                <w:iCs/>
                <w:sz w:val="20"/>
                <w:szCs w:val="20"/>
              </w:rPr>
              <w:t>*</w:t>
            </w:r>
            <w:r w:rsidRPr="00151CA4">
              <w:rPr>
                <w:rFonts w:ascii="Arial" w:hAnsi="Arial" w:cs="Arial"/>
                <w:i/>
                <w:iCs/>
                <w:sz w:val="20"/>
                <w:szCs w:val="20"/>
              </w:rPr>
              <w:t xml:space="preserve">Tiekėjas gali remtis kitų ūkio subjektų pajėgumais tik tuomet, kai tie subjektai, kurių </w:t>
            </w:r>
            <w:r w:rsidRPr="00C40C90">
              <w:rPr>
                <w:rFonts w:ascii="Arial" w:hAnsi="Arial" w:cs="Arial"/>
                <w:i/>
                <w:iCs/>
                <w:sz w:val="20"/>
                <w:szCs w:val="20"/>
              </w:rPr>
              <w:t>pajėgumais buvo pasiremta, patys teiks paslaugas kurioms reikia jų pajėgumų</w:t>
            </w:r>
            <w:r w:rsidRPr="00151CA4">
              <w:rPr>
                <w:rFonts w:ascii="Arial" w:hAnsi="Arial" w:cs="Arial"/>
                <w:i/>
                <w:iCs/>
                <w:sz w:val="20"/>
                <w:szCs w:val="20"/>
              </w:rPr>
              <w:t>.</w:t>
            </w:r>
          </w:p>
        </w:tc>
        <w:tc>
          <w:tcPr>
            <w:tcW w:w="4966" w:type="dxa"/>
            <w:tcBorders>
              <w:top w:val="single" w:sz="4" w:space="0" w:color="auto"/>
              <w:left w:val="single" w:sz="4" w:space="0" w:color="auto"/>
              <w:bottom w:val="single" w:sz="4" w:space="0" w:color="auto"/>
              <w:right w:val="single" w:sz="4" w:space="0" w:color="auto"/>
            </w:tcBorders>
          </w:tcPr>
          <w:p w14:paraId="57EE905A" w14:textId="32906718" w:rsidR="00276A2D" w:rsidRPr="00D17F9F" w:rsidRDefault="00276A2D" w:rsidP="00276A2D">
            <w:pPr>
              <w:jc w:val="both"/>
              <w:rPr>
                <w:rFonts w:ascii="Arial" w:hAnsi="Arial" w:cs="Arial"/>
                <w:i/>
                <w:iCs/>
                <w:color w:val="92D050"/>
                <w:sz w:val="20"/>
                <w:szCs w:val="20"/>
                <w:lang w:eastAsia="lt-LT"/>
              </w:rPr>
            </w:pPr>
            <w:r>
              <w:rPr>
                <w:rFonts w:ascii="Arial" w:hAnsi="Arial" w:cs="Arial"/>
                <w:sz w:val="20"/>
                <w:szCs w:val="20"/>
              </w:rPr>
              <w:lastRenderedPageBreak/>
              <w:t>1</w:t>
            </w:r>
            <w:r w:rsidRPr="00D17F9F">
              <w:rPr>
                <w:rFonts w:ascii="Arial" w:hAnsi="Arial" w:cs="Arial"/>
                <w:sz w:val="20"/>
                <w:szCs w:val="20"/>
                <w:lang w:eastAsia="lt-LT"/>
              </w:rPr>
              <w:t xml:space="preserve">)  Pateikiamas  </w:t>
            </w:r>
            <w:r w:rsidRPr="00276A2D">
              <w:rPr>
                <w:rFonts w:ascii="Arial" w:hAnsi="Arial" w:cs="Arial"/>
                <w:sz w:val="20"/>
                <w:szCs w:val="20"/>
                <w:lang w:eastAsia="lt-LT"/>
              </w:rPr>
              <w:t xml:space="preserve">CCNP </w:t>
            </w:r>
            <w:proofErr w:type="spellStart"/>
            <w:r w:rsidRPr="00276A2D">
              <w:rPr>
                <w:rFonts w:ascii="Arial" w:hAnsi="Arial" w:cs="Arial"/>
                <w:sz w:val="20"/>
                <w:szCs w:val="20"/>
                <w:lang w:eastAsia="lt-LT"/>
              </w:rPr>
              <w:t>Enterprise</w:t>
            </w:r>
            <w:proofErr w:type="spellEnd"/>
            <w:r w:rsidRPr="00276A2D">
              <w:rPr>
                <w:rFonts w:ascii="Arial" w:hAnsi="Arial" w:cs="Arial"/>
                <w:sz w:val="20"/>
                <w:szCs w:val="20"/>
                <w:lang w:eastAsia="lt-LT"/>
              </w:rPr>
              <w:t xml:space="preserve">   </w:t>
            </w:r>
            <w:r w:rsidRPr="00D17F9F">
              <w:rPr>
                <w:rFonts w:ascii="Arial" w:hAnsi="Arial" w:cs="Arial"/>
                <w:sz w:val="20"/>
                <w:szCs w:val="20"/>
                <w:lang w:eastAsia="lt-LT"/>
              </w:rPr>
              <w:t xml:space="preserve">sertifikatas arba kiti lygiavertę kvalifikaciją patvirtinantys  dokumentai. </w:t>
            </w:r>
          </w:p>
          <w:p w14:paraId="76249F90" w14:textId="7471F204" w:rsidR="00276A2D" w:rsidRPr="00D17F9F" w:rsidRDefault="00276A2D" w:rsidP="00276A2D">
            <w:pPr>
              <w:jc w:val="both"/>
              <w:rPr>
                <w:rFonts w:ascii="Arial" w:hAnsi="Arial" w:cs="Arial"/>
                <w:sz w:val="20"/>
                <w:szCs w:val="20"/>
                <w:lang w:eastAsia="lt-LT"/>
              </w:rPr>
            </w:pPr>
            <w:r w:rsidRPr="00D17F9F">
              <w:rPr>
                <w:rFonts w:ascii="Arial" w:hAnsi="Arial" w:cs="Arial"/>
                <w:sz w:val="20"/>
                <w:szCs w:val="20"/>
                <w:lang w:eastAsia="lt-LT"/>
              </w:rPr>
              <w:lastRenderedPageBreak/>
              <w:t>2) Pateikiami  dokumentai, patvirtinantys, kad siūlomas specialistas turi ne trumpesnę kaip 3 (trejų) me</w:t>
            </w:r>
            <w:r>
              <w:rPr>
                <w:rFonts w:ascii="Arial" w:hAnsi="Arial" w:cs="Arial"/>
                <w:sz w:val="20"/>
                <w:szCs w:val="20"/>
                <w:lang w:eastAsia="lt-LT"/>
              </w:rPr>
              <w:t xml:space="preserve">tų </w:t>
            </w:r>
            <w:r>
              <w:rPr>
                <w:rFonts w:ascii="Arial" w:hAnsi="Arial" w:cs="Arial"/>
                <w:sz w:val="21"/>
                <w:szCs w:val="21"/>
              </w:rPr>
              <w:t xml:space="preserve">patirtį veikloje </w:t>
            </w:r>
            <w:r w:rsidRPr="00276A2D">
              <w:rPr>
                <w:rFonts w:ascii="Arial" w:hAnsi="Arial" w:cs="Arial"/>
                <w:sz w:val="21"/>
                <w:szCs w:val="21"/>
              </w:rPr>
              <w:t>susijusi</w:t>
            </w:r>
            <w:r>
              <w:rPr>
                <w:rFonts w:ascii="Arial" w:hAnsi="Arial" w:cs="Arial"/>
                <w:sz w:val="21"/>
                <w:szCs w:val="21"/>
              </w:rPr>
              <w:t>oje</w:t>
            </w:r>
            <w:r w:rsidRPr="00276A2D">
              <w:rPr>
                <w:rFonts w:ascii="Arial" w:hAnsi="Arial" w:cs="Arial"/>
                <w:sz w:val="21"/>
                <w:szCs w:val="21"/>
              </w:rPr>
              <w:t xml:space="preserve"> su kompiuteriniais tinklais</w:t>
            </w:r>
            <w:r w:rsidR="00B52233">
              <w:rPr>
                <w:rFonts w:ascii="Arial" w:hAnsi="Arial" w:cs="Arial"/>
                <w:sz w:val="20"/>
                <w:szCs w:val="20"/>
                <w:lang w:eastAsia="lt-LT"/>
              </w:rPr>
              <w:t xml:space="preserve"> </w:t>
            </w:r>
            <w:r w:rsidRPr="00D17F9F">
              <w:rPr>
                <w:rFonts w:ascii="Arial" w:hAnsi="Arial" w:cs="Arial"/>
                <w:sz w:val="20"/>
                <w:szCs w:val="20"/>
                <w:lang w:eastAsia="lt-LT"/>
              </w:rPr>
              <w:t>(patirtis vertinama mėnesio tikslumu).</w:t>
            </w:r>
          </w:p>
          <w:p w14:paraId="760A5377" w14:textId="6633F461" w:rsidR="00276A2D" w:rsidRPr="00D17F9F" w:rsidRDefault="00276A2D" w:rsidP="00276A2D">
            <w:pPr>
              <w:jc w:val="both"/>
              <w:rPr>
                <w:rFonts w:ascii="Arial" w:hAnsi="Arial" w:cs="Arial"/>
                <w:sz w:val="20"/>
                <w:szCs w:val="20"/>
                <w:lang w:eastAsia="lt-LT"/>
              </w:rPr>
            </w:pPr>
            <w:r w:rsidRPr="00D17F9F">
              <w:rPr>
                <w:rFonts w:ascii="Arial" w:hAnsi="Arial" w:cs="Arial"/>
                <w:sz w:val="20"/>
                <w:szCs w:val="20"/>
                <w:lang w:eastAsia="lt-LT"/>
              </w:rPr>
              <w:t xml:space="preserve">Patirtis turi būti patvirtinta laisvos formos patirties sąrašu ir darbo sutarčių, darbdavių pažymų, paslaugų sutarčių ir (ar) užsakovų pažymų kopijomis, kuriose aiškiai nurodytos </w:t>
            </w:r>
            <w:proofErr w:type="spellStart"/>
            <w:r w:rsidRPr="00D17F9F">
              <w:rPr>
                <w:rFonts w:ascii="Arial" w:hAnsi="Arial" w:cs="Arial"/>
                <w:sz w:val="20"/>
                <w:szCs w:val="20"/>
                <w:lang w:eastAsia="lt-LT"/>
              </w:rPr>
              <w:t>vykdytos</w:t>
            </w:r>
            <w:r w:rsidR="005A3506">
              <w:rPr>
                <w:rFonts w:ascii="Arial" w:hAnsi="Arial" w:cs="Arial"/>
                <w:sz w:val="20"/>
                <w:szCs w:val="20"/>
                <w:lang w:eastAsia="lt-LT"/>
              </w:rPr>
              <w:t>veiklos</w:t>
            </w:r>
            <w:proofErr w:type="spellEnd"/>
            <w:r w:rsidR="005A3506">
              <w:rPr>
                <w:rFonts w:ascii="Arial" w:hAnsi="Arial" w:cs="Arial"/>
                <w:sz w:val="20"/>
                <w:szCs w:val="20"/>
                <w:lang w:eastAsia="lt-LT"/>
              </w:rPr>
              <w:t xml:space="preserve"> su kompiuteriniais tinklais</w:t>
            </w:r>
            <w:r w:rsidRPr="00D17F9F">
              <w:rPr>
                <w:rFonts w:ascii="Arial" w:hAnsi="Arial" w:cs="Arial"/>
                <w:sz w:val="20"/>
                <w:szCs w:val="20"/>
                <w:lang w:eastAsia="lt-LT"/>
              </w:rPr>
              <w:t xml:space="preserve"> ir jų vykdymo laikotarpiai.</w:t>
            </w:r>
          </w:p>
          <w:p w14:paraId="4334415D" w14:textId="3E8F9164" w:rsidR="00276A2D" w:rsidRPr="00D17F9F" w:rsidRDefault="00B52233" w:rsidP="00276A2D">
            <w:pPr>
              <w:jc w:val="both"/>
              <w:rPr>
                <w:rFonts w:ascii="Arial" w:hAnsi="Arial" w:cs="Arial"/>
                <w:sz w:val="20"/>
                <w:szCs w:val="20"/>
              </w:rPr>
            </w:pPr>
            <w:r w:rsidRPr="00B52233">
              <w:rPr>
                <w:rFonts w:ascii="Arial" w:hAnsi="Arial" w:cs="Arial"/>
                <w:sz w:val="20"/>
                <w:szCs w:val="20"/>
              </w:rPr>
              <w:t>Jei pasitelkiami specialistai tiekėjo ar tiekėjo pasitelkiamo ūkio subjekto darbuotojai pasiūlymų pateikimo metu, turi būti kartu su pasiūlymu pateikti dokumentai (laisvos formos specialisto pasirašytas sutikimas būti įdarbintu bei tiekėjo įsipareigojimas įdarbinti siūlomą specialistą</w:t>
            </w:r>
            <w:r>
              <w:rPr>
                <w:rFonts w:ascii="Arial" w:hAnsi="Arial" w:cs="Arial"/>
                <w:sz w:val="20"/>
                <w:szCs w:val="20"/>
              </w:rPr>
              <w:t>.</w:t>
            </w:r>
          </w:p>
          <w:p w14:paraId="48EFC816" w14:textId="63E4A155" w:rsidR="0078183A" w:rsidRPr="00FB537F" w:rsidRDefault="00B52233" w:rsidP="00B52233">
            <w:pPr>
              <w:jc w:val="both"/>
              <w:rPr>
                <w:rFonts w:ascii="Arial" w:hAnsi="Arial" w:cs="Arial"/>
                <w:sz w:val="20"/>
                <w:szCs w:val="20"/>
              </w:rPr>
            </w:pPr>
            <w:r w:rsidRPr="00B52233">
              <w:rPr>
                <w:rFonts w:ascii="Arial" w:hAnsi="Arial" w:cs="Arial"/>
                <w:sz w:val="20"/>
                <w:szCs w:val="20"/>
                <w:u w:val="single"/>
              </w:rPr>
              <w:t>Pateikiami elektroninėmis priemonėmis suformuoti dokumentai arba skaitmeninės dokumentų kopijos.</w:t>
            </w:r>
          </w:p>
        </w:tc>
      </w:tr>
      <w:tr w:rsidR="0078183A" w:rsidRPr="0049350C" w14:paraId="6DD907AF" w14:textId="77777777" w:rsidTr="3E2B5550">
        <w:tc>
          <w:tcPr>
            <w:tcW w:w="709" w:type="dxa"/>
            <w:vAlign w:val="center"/>
          </w:tcPr>
          <w:p w14:paraId="0125E699" w14:textId="1CFD8009" w:rsidR="0078183A" w:rsidRDefault="00276A2D" w:rsidP="0078183A">
            <w:pPr>
              <w:pStyle w:val="Sraopastraipa"/>
              <w:tabs>
                <w:tab w:val="left" w:pos="851"/>
              </w:tabs>
              <w:ind w:left="0" w:right="-109"/>
              <w:rPr>
                <w:rFonts w:ascii="Arial" w:hAnsi="Arial" w:cs="Arial"/>
                <w:iCs/>
                <w:sz w:val="20"/>
                <w:szCs w:val="20"/>
              </w:rPr>
            </w:pPr>
            <w:r>
              <w:rPr>
                <w:rFonts w:ascii="Arial" w:hAnsi="Arial" w:cs="Arial"/>
                <w:iCs/>
                <w:sz w:val="20"/>
                <w:szCs w:val="20"/>
              </w:rPr>
              <w:lastRenderedPageBreak/>
              <w:t>1</w:t>
            </w:r>
            <w:r w:rsidR="0078183A">
              <w:rPr>
                <w:rFonts w:ascii="Arial" w:hAnsi="Arial" w:cs="Arial"/>
                <w:iCs/>
                <w:sz w:val="20"/>
                <w:szCs w:val="20"/>
              </w:rPr>
              <w:t>.2.3</w:t>
            </w:r>
          </w:p>
        </w:tc>
        <w:tc>
          <w:tcPr>
            <w:tcW w:w="7230" w:type="dxa"/>
            <w:tcBorders>
              <w:top w:val="single" w:sz="4" w:space="0" w:color="auto"/>
              <w:left w:val="single" w:sz="4" w:space="0" w:color="auto"/>
              <w:bottom w:val="single" w:sz="4" w:space="0" w:color="auto"/>
              <w:right w:val="single" w:sz="4" w:space="0" w:color="auto"/>
            </w:tcBorders>
            <w:vAlign w:val="center"/>
          </w:tcPr>
          <w:p w14:paraId="30162742" w14:textId="7BEDE9F3" w:rsidR="00276A2D" w:rsidRPr="00276A2D" w:rsidRDefault="00276A2D" w:rsidP="00B52233">
            <w:pPr>
              <w:pStyle w:val="Sraopastraipa"/>
              <w:tabs>
                <w:tab w:val="left" w:pos="851"/>
              </w:tabs>
              <w:ind w:left="0"/>
              <w:jc w:val="both"/>
              <w:rPr>
                <w:rFonts w:ascii="Arial" w:hAnsi="Arial" w:cs="Arial"/>
                <w:sz w:val="20"/>
                <w:szCs w:val="20"/>
              </w:rPr>
            </w:pPr>
            <w:r w:rsidRPr="00276A2D">
              <w:rPr>
                <w:rFonts w:ascii="Arial" w:hAnsi="Arial" w:cs="Arial"/>
                <w:sz w:val="20"/>
                <w:szCs w:val="20"/>
              </w:rPr>
              <w:t>Bent 1 (vienas)</w:t>
            </w:r>
            <w:r w:rsidR="00366ED4">
              <w:rPr>
                <w:rFonts w:ascii="Arial" w:hAnsi="Arial" w:cs="Arial"/>
                <w:sz w:val="20"/>
                <w:szCs w:val="20"/>
              </w:rPr>
              <w:t xml:space="preserve"> </w:t>
            </w:r>
            <w:r w:rsidRPr="00276A2D">
              <w:rPr>
                <w:rFonts w:ascii="Arial" w:hAnsi="Arial" w:cs="Arial"/>
                <w:sz w:val="20"/>
                <w:szCs w:val="20"/>
              </w:rPr>
              <w:t>specialistas, kuris laimėjimo atveju bus skiriamas informacijos saugumo vadovu</w:t>
            </w:r>
            <w:r>
              <w:rPr>
                <w:rFonts w:ascii="Arial" w:hAnsi="Arial" w:cs="Arial"/>
                <w:sz w:val="20"/>
                <w:szCs w:val="20"/>
              </w:rPr>
              <w:t xml:space="preserve"> ir yra</w:t>
            </w:r>
            <w:r w:rsidRPr="00276A2D">
              <w:rPr>
                <w:rFonts w:ascii="Arial" w:hAnsi="Arial" w:cs="Arial"/>
                <w:sz w:val="20"/>
                <w:szCs w:val="20"/>
              </w:rPr>
              <w:t xml:space="preserve"> įgijęs tarptautiniu mastu pripažįstamą</w:t>
            </w:r>
            <w:r>
              <w:rPr>
                <w:rFonts w:ascii="Arial" w:hAnsi="Arial" w:cs="Arial"/>
                <w:sz w:val="20"/>
                <w:szCs w:val="20"/>
              </w:rPr>
              <w:t xml:space="preserve"> bent vieną iš </w:t>
            </w:r>
            <w:proofErr w:type="spellStart"/>
            <w:r>
              <w:rPr>
                <w:rFonts w:ascii="Arial" w:hAnsi="Arial" w:cs="Arial"/>
                <w:sz w:val="20"/>
                <w:szCs w:val="20"/>
              </w:rPr>
              <w:t>paninėtų</w:t>
            </w:r>
            <w:proofErr w:type="spellEnd"/>
            <w:r w:rsidRPr="00276A2D">
              <w:rPr>
                <w:rFonts w:ascii="Arial" w:hAnsi="Arial" w:cs="Arial"/>
                <w:sz w:val="20"/>
                <w:szCs w:val="20"/>
              </w:rPr>
              <w:t xml:space="preserve"> informacijos saugumo vadovo kvalifikacij</w:t>
            </w:r>
            <w:r>
              <w:rPr>
                <w:rFonts w:ascii="Arial" w:hAnsi="Arial" w:cs="Arial"/>
                <w:sz w:val="20"/>
                <w:szCs w:val="20"/>
              </w:rPr>
              <w:t>ų:</w:t>
            </w:r>
            <w:r w:rsidRPr="00276A2D">
              <w:rPr>
                <w:rFonts w:ascii="Arial" w:hAnsi="Arial" w:cs="Arial"/>
                <w:sz w:val="20"/>
                <w:szCs w:val="20"/>
              </w:rPr>
              <w:t xml:space="preserve"> „CISM“ (</w:t>
            </w:r>
            <w:proofErr w:type="spellStart"/>
            <w:r w:rsidRPr="00276A2D">
              <w:rPr>
                <w:rFonts w:ascii="Arial" w:hAnsi="Arial" w:cs="Arial"/>
                <w:sz w:val="20"/>
                <w:szCs w:val="20"/>
              </w:rPr>
              <w:t>Certified</w:t>
            </w:r>
            <w:proofErr w:type="spellEnd"/>
            <w:r w:rsidRPr="00276A2D">
              <w:rPr>
                <w:rFonts w:ascii="Arial" w:hAnsi="Arial" w:cs="Arial"/>
                <w:sz w:val="20"/>
                <w:szCs w:val="20"/>
              </w:rPr>
              <w:t xml:space="preserve"> </w:t>
            </w:r>
            <w:proofErr w:type="spellStart"/>
            <w:r w:rsidRPr="00276A2D">
              <w:rPr>
                <w:rFonts w:ascii="Arial" w:hAnsi="Arial" w:cs="Arial"/>
                <w:sz w:val="20"/>
                <w:szCs w:val="20"/>
              </w:rPr>
              <w:t>Information</w:t>
            </w:r>
            <w:proofErr w:type="spellEnd"/>
            <w:r w:rsidRPr="00276A2D">
              <w:rPr>
                <w:rFonts w:ascii="Arial" w:hAnsi="Arial" w:cs="Arial"/>
                <w:sz w:val="20"/>
                <w:szCs w:val="20"/>
              </w:rPr>
              <w:t xml:space="preserve"> </w:t>
            </w:r>
            <w:proofErr w:type="spellStart"/>
            <w:r w:rsidRPr="00276A2D">
              <w:rPr>
                <w:rFonts w:ascii="Arial" w:hAnsi="Arial" w:cs="Arial"/>
                <w:sz w:val="20"/>
                <w:szCs w:val="20"/>
              </w:rPr>
              <w:t>Security</w:t>
            </w:r>
            <w:proofErr w:type="spellEnd"/>
            <w:r w:rsidRPr="00276A2D">
              <w:rPr>
                <w:rFonts w:ascii="Arial" w:hAnsi="Arial" w:cs="Arial"/>
                <w:sz w:val="20"/>
                <w:szCs w:val="20"/>
              </w:rPr>
              <w:t xml:space="preserve"> Manager), „CISA“ (</w:t>
            </w:r>
            <w:proofErr w:type="spellStart"/>
            <w:r w:rsidRPr="00276A2D">
              <w:rPr>
                <w:rFonts w:ascii="Arial" w:hAnsi="Arial" w:cs="Arial"/>
                <w:sz w:val="20"/>
                <w:szCs w:val="20"/>
              </w:rPr>
              <w:t>Certified</w:t>
            </w:r>
            <w:proofErr w:type="spellEnd"/>
            <w:r w:rsidRPr="00276A2D">
              <w:rPr>
                <w:rFonts w:ascii="Arial" w:hAnsi="Arial" w:cs="Arial"/>
                <w:sz w:val="20"/>
                <w:szCs w:val="20"/>
              </w:rPr>
              <w:t xml:space="preserve"> </w:t>
            </w:r>
            <w:proofErr w:type="spellStart"/>
            <w:r w:rsidRPr="00276A2D">
              <w:rPr>
                <w:rFonts w:ascii="Arial" w:hAnsi="Arial" w:cs="Arial"/>
                <w:sz w:val="20"/>
                <w:szCs w:val="20"/>
              </w:rPr>
              <w:t>Information</w:t>
            </w:r>
            <w:proofErr w:type="spellEnd"/>
            <w:r w:rsidRPr="00276A2D">
              <w:rPr>
                <w:rFonts w:ascii="Arial" w:hAnsi="Arial" w:cs="Arial"/>
                <w:sz w:val="20"/>
                <w:szCs w:val="20"/>
              </w:rPr>
              <w:t xml:space="preserve"> </w:t>
            </w:r>
            <w:proofErr w:type="spellStart"/>
            <w:r w:rsidRPr="00276A2D">
              <w:rPr>
                <w:rFonts w:ascii="Arial" w:hAnsi="Arial" w:cs="Arial"/>
                <w:sz w:val="20"/>
                <w:szCs w:val="20"/>
              </w:rPr>
              <w:t>Systems</w:t>
            </w:r>
            <w:proofErr w:type="spellEnd"/>
            <w:r w:rsidRPr="00276A2D">
              <w:rPr>
                <w:rFonts w:ascii="Arial" w:hAnsi="Arial" w:cs="Arial"/>
                <w:sz w:val="20"/>
                <w:szCs w:val="20"/>
              </w:rPr>
              <w:t xml:space="preserve"> </w:t>
            </w:r>
            <w:proofErr w:type="spellStart"/>
            <w:r w:rsidRPr="00276A2D">
              <w:rPr>
                <w:rFonts w:ascii="Arial" w:hAnsi="Arial" w:cs="Arial"/>
                <w:sz w:val="20"/>
                <w:szCs w:val="20"/>
              </w:rPr>
              <w:t>Auditor</w:t>
            </w:r>
            <w:proofErr w:type="spellEnd"/>
            <w:r w:rsidRPr="00276A2D">
              <w:rPr>
                <w:rFonts w:ascii="Arial" w:hAnsi="Arial" w:cs="Arial"/>
                <w:sz w:val="20"/>
                <w:szCs w:val="20"/>
              </w:rPr>
              <w:t>), „CISSP“ (</w:t>
            </w:r>
            <w:proofErr w:type="spellStart"/>
            <w:r w:rsidRPr="00276A2D">
              <w:rPr>
                <w:rFonts w:ascii="Arial" w:hAnsi="Arial" w:cs="Arial"/>
                <w:sz w:val="20"/>
                <w:szCs w:val="20"/>
              </w:rPr>
              <w:t>Certified</w:t>
            </w:r>
            <w:proofErr w:type="spellEnd"/>
            <w:r w:rsidRPr="00276A2D">
              <w:rPr>
                <w:rFonts w:ascii="Arial" w:hAnsi="Arial" w:cs="Arial"/>
                <w:sz w:val="20"/>
                <w:szCs w:val="20"/>
              </w:rPr>
              <w:t xml:space="preserve"> </w:t>
            </w:r>
            <w:proofErr w:type="spellStart"/>
            <w:r w:rsidRPr="00276A2D">
              <w:rPr>
                <w:rFonts w:ascii="Arial" w:hAnsi="Arial" w:cs="Arial"/>
                <w:sz w:val="20"/>
                <w:szCs w:val="20"/>
              </w:rPr>
              <w:t>Information</w:t>
            </w:r>
            <w:proofErr w:type="spellEnd"/>
            <w:r w:rsidRPr="00276A2D">
              <w:rPr>
                <w:rFonts w:ascii="Arial" w:hAnsi="Arial" w:cs="Arial"/>
                <w:sz w:val="20"/>
                <w:szCs w:val="20"/>
              </w:rPr>
              <w:t xml:space="preserve"> </w:t>
            </w:r>
            <w:proofErr w:type="spellStart"/>
            <w:r w:rsidRPr="00276A2D">
              <w:rPr>
                <w:rFonts w:ascii="Arial" w:hAnsi="Arial" w:cs="Arial"/>
                <w:sz w:val="20"/>
                <w:szCs w:val="20"/>
              </w:rPr>
              <w:t>Systems</w:t>
            </w:r>
            <w:proofErr w:type="spellEnd"/>
            <w:r w:rsidRPr="00276A2D">
              <w:rPr>
                <w:rFonts w:ascii="Arial" w:hAnsi="Arial" w:cs="Arial"/>
                <w:sz w:val="20"/>
                <w:szCs w:val="20"/>
              </w:rPr>
              <w:t xml:space="preserve"> </w:t>
            </w:r>
            <w:proofErr w:type="spellStart"/>
            <w:r w:rsidRPr="00276A2D">
              <w:rPr>
                <w:rFonts w:ascii="Arial" w:hAnsi="Arial" w:cs="Arial"/>
                <w:sz w:val="20"/>
                <w:szCs w:val="20"/>
              </w:rPr>
              <w:t>Security</w:t>
            </w:r>
            <w:proofErr w:type="spellEnd"/>
            <w:r w:rsidRPr="00276A2D">
              <w:rPr>
                <w:rFonts w:ascii="Arial" w:hAnsi="Arial" w:cs="Arial"/>
                <w:sz w:val="20"/>
                <w:szCs w:val="20"/>
              </w:rPr>
              <w:t xml:space="preserve"> Professional) arba lygiavertę</w:t>
            </w:r>
            <w:r>
              <w:rPr>
                <w:rFonts w:ascii="Arial" w:hAnsi="Arial" w:cs="Arial"/>
                <w:sz w:val="20"/>
                <w:szCs w:val="20"/>
              </w:rPr>
              <w:t xml:space="preserve"> ir turi </w:t>
            </w:r>
            <w:r w:rsidRPr="00276A2D">
              <w:rPr>
                <w:rFonts w:ascii="Arial" w:hAnsi="Arial" w:cs="Arial"/>
                <w:sz w:val="20"/>
                <w:szCs w:val="20"/>
              </w:rPr>
              <w:t>ne trumpesnę kaip 3 (trejų) metų informacijos saugumo vadovo darbo patirtį.</w:t>
            </w:r>
          </w:p>
          <w:p w14:paraId="260C3F8B" w14:textId="77777777" w:rsidR="0078183A" w:rsidRPr="005A0A5C" w:rsidRDefault="0078183A" w:rsidP="00276A2D">
            <w:pPr>
              <w:tabs>
                <w:tab w:val="left" w:pos="851"/>
              </w:tabs>
              <w:jc w:val="both"/>
              <w:rPr>
                <w:rFonts w:ascii="Arial" w:hAnsi="Arial" w:cs="Arial"/>
                <w:sz w:val="20"/>
                <w:szCs w:val="20"/>
              </w:rPr>
            </w:pPr>
          </w:p>
        </w:tc>
        <w:tc>
          <w:tcPr>
            <w:tcW w:w="1984" w:type="dxa"/>
            <w:vAlign w:val="center"/>
          </w:tcPr>
          <w:p w14:paraId="70FB80FA" w14:textId="77777777" w:rsidR="0078183A" w:rsidRDefault="00276A2D" w:rsidP="00F86D64">
            <w:pPr>
              <w:ind w:left="34"/>
              <w:jc w:val="center"/>
              <w:rPr>
                <w:rFonts w:ascii="Arial" w:hAnsi="Arial" w:cs="Arial"/>
                <w:sz w:val="20"/>
                <w:szCs w:val="20"/>
              </w:rPr>
            </w:pPr>
            <w:r w:rsidRPr="00276A2D">
              <w:rPr>
                <w:rFonts w:ascii="Arial" w:hAnsi="Arial" w:cs="Arial"/>
                <w:sz w:val="20"/>
                <w:szCs w:val="20"/>
              </w:rPr>
              <w:t>Tiekėjas, bent vienas tiekėjų grupės narys, ir (arba) ūkio subjektas, kurio pajėgumais remiamasi                  (visi kartu, atsižvelgiant į prisiimamus įsipareigojimus  Pirkimo sutarčiai vykdyti</w:t>
            </w:r>
            <w:r w:rsidR="00F86D64">
              <w:rPr>
                <w:rFonts w:ascii="Arial" w:hAnsi="Arial" w:cs="Arial"/>
                <w:sz w:val="20"/>
                <w:szCs w:val="20"/>
              </w:rPr>
              <w:t>.</w:t>
            </w:r>
          </w:p>
          <w:p w14:paraId="3A7C7E80" w14:textId="77777777" w:rsidR="00F86D64" w:rsidRDefault="00F86D64" w:rsidP="00F86D64">
            <w:pPr>
              <w:ind w:left="34"/>
              <w:jc w:val="center"/>
              <w:rPr>
                <w:rFonts w:ascii="Arial" w:hAnsi="Arial" w:cs="Arial"/>
                <w:sz w:val="20"/>
                <w:szCs w:val="20"/>
              </w:rPr>
            </w:pPr>
          </w:p>
          <w:p w14:paraId="5FA6E985" w14:textId="77777777" w:rsidR="00F86D64" w:rsidRDefault="00F86D64" w:rsidP="00F86D64">
            <w:pPr>
              <w:ind w:left="34"/>
              <w:jc w:val="center"/>
              <w:rPr>
                <w:rFonts w:ascii="Arial" w:hAnsi="Arial" w:cs="Arial"/>
                <w:sz w:val="20"/>
                <w:szCs w:val="20"/>
              </w:rPr>
            </w:pPr>
          </w:p>
          <w:p w14:paraId="215974BA" w14:textId="77777777" w:rsidR="00F86D64" w:rsidRPr="00B41A7F" w:rsidRDefault="00F86D64" w:rsidP="00F86D64">
            <w:pPr>
              <w:jc w:val="center"/>
              <w:rPr>
                <w:rFonts w:ascii="Arial" w:hAnsi="Arial" w:cs="Arial"/>
                <w:sz w:val="20"/>
                <w:szCs w:val="20"/>
              </w:rPr>
            </w:pPr>
            <w:r>
              <w:rPr>
                <w:rFonts w:ascii="Arial" w:hAnsi="Arial" w:cs="Arial"/>
                <w:sz w:val="20"/>
                <w:szCs w:val="20"/>
              </w:rPr>
              <w:t>* </w:t>
            </w:r>
            <w:r w:rsidRPr="00151CA4">
              <w:rPr>
                <w:rFonts w:ascii="Arial" w:hAnsi="Arial" w:cs="Arial"/>
                <w:i/>
                <w:iCs/>
                <w:sz w:val="20"/>
                <w:szCs w:val="20"/>
              </w:rPr>
              <w:t xml:space="preserve">Tiekėjas gali remtis kitų ūkio subjektų </w:t>
            </w:r>
            <w:r w:rsidRPr="00151CA4">
              <w:rPr>
                <w:rFonts w:ascii="Arial" w:hAnsi="Arial" w:cs="Arial"/>
                <w:i/>
                <w:iCs/>
                <w:sz w:val="20"/>
                <w:szCs w:val="20"/>
              </w:rPr>
              <w:lastRenderedPageBreak/>
              <w:t xml:space="preserve">pajėgumais tik tuomet, kai tie subjektai, kurių pajėgumais buvo </w:t>
            </w:r>
            <w:r w:rsidRPr="00C40C90">
              <w:rPr>
                <w:rFonts w:ascii="Arial" w:hAnsi="Arial" w:cs="Arial"/>
                <w:i/>
                <w:iCs/>
                <w:sz w:val="20"/>
                <w:szCs w:val="20"/>
              </w:rPr>
              <w:t>pasiremta, patys teiks paslaugas kurioms reikia jų pajėgumų</w:t>
            </w:r>
            <w:r w:rsidRPr="00151CA4">
              <w:rPr>
                <w:rFonts w:ascii="Arial" w:hAnsi="Arial" w:cs="Arial"/>
                <w:i/>
                <w:iCs/>
                <w:sz w:val="20"/>
                <w:szCs w:val="20"/>
              </w:rPr>
              <w:t>.</w:t>
            </w:r>
          </w:p>
          <w:p w14:paraId="3EEE87AC" w14:textId="64255C98" w:rsidR="00F86D64" w:rsidRPr="00902C30" w:rsidRDefault="00F86D64" w:rsidP="00EB2A4C">
            <w:pPr>
              <w:ind w:left="34"/>
              <w:jc w:val="center"/>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29985DBF" w14:textId="7C2A2703" w:rsidR="005A3506" w:rsidRPr="005A3506" w:rsidRDefault="005A3506" w:rsidP="005A3506">
            <w:pPr>
              <w:jc w:val="both"/>
              <w:rPr>
                <w:rFonts w:ascii="Arial" w:hAnsi="Arial" w:cs="Arial"/>
                <w:sz w:val="20"/>
                <w:szCs w:val="20"/>
              </w:rPr>
            </w:pPr>
            <w:r w:rsidRPr="005A3506">
              <w:rPr>
                <w:rFonts w:ascii="Arial" w:hAnsi="Arial" w:cs="Arial"/>
                <w:sz w:val="20"/>
                <w:szCs w:val="20"/>
              </w:rPr>
              <w:lastRenderedPageBreak/>
              <w:t>1)  Pateikiamas „CISM“ (</w:t>
            </w:r>
            <w:proofErr w:type="spellStart"/>
            <w:r w:rsidRPr="005A3506">
              <w:rPr>
                <w:rFonts w:ascii="Arial" w:hAnsi="Arial" w:cs="Arial"/>
                <w:sz w:val="20"/>
                <w:szCs w:val="20"/>
              </w:rPr>
              <w:t>Certified</w:t>
            </w:r>
            <w:proofErr w:type="spellEnd"/>
            <w:r w:rsidRPr="005A3506">
              <w:rPr>
                <w:rFonts w:ascii="Arial" w:hAnsi="Arial" w:cs="Arial"/>
                <w:sz w:val="20"/>
                <w:szCs w:val="20"/>
              </w:rPr>
              <w:t xml:space="preserve"> </w:t>
            </w:r>
            <w:proofErr w:type="spellStart"/>
            <w:r w:rsidRPr="005A3506">
              <w:rPr>
                <w:rFonts w:ascii="Arial" w:hAnsi="Arial" w:cs="Arial"/>
                <w:sz w:val="20"/>
                <w:szCs w:val="20"/>
              </w:rPr>
              <w:t>Information</w:t>
            </w:r>
            <w:proofErr w:type="spellEnd"/>
            <w:r w:rsidRPr="005A3506">
              <w:rPr>
                <w:rFonts w:ascii="Arial" w:hAnsi="Arial" w:cs="Arial"/>
                <w:sz w:val="20"/>
                <w:szCs w:val="20"/>
              </w:rPr>
              <w:t xml:space="preserve"> </w:t>
            </w:r>
            <w:proofErr w:type="spellStart"/>
            <w:r w:rsidRPr="005A3506">
              <w:rPr>
                <w:rFonts w:ascii="Arial" w:hAnsi="Arial" w:cs="Arial"/>
                <w:sz w:val="20"/>
                <w:szCs w:val="20"/>
              </w:rPr>
              <w:t>Security</w:t>
            </w:r>
            <w:proofErr w:type="spellEnd"/>
            <w:r w:rsidRPr="005A3506">
              <w:rPr>
                <w:rFonts w:ascii="Arial" w:hAnsi="Arial" w:cs="Arial"/>
                <w:sz w:val="20"/>
                <w:szCs w:val="20"/>
              </w:rPr>
              <w:t xml:space="preserve"> Manager)</w:t>
            </w:r>
            <w:r>
              <w:rPr>
                <w:rFonts w:ascii="Arial" w:hAnsi="Arial" w:cs="Arial"/>
                <w:sz w:val="20"/>
                <w:szCs w:val="20"/>
              </w:rPr>
              <w:t xml:space="preserve"> arba</w:t>
            </w:r>
            <w:r w:rsidRPr="005A3506">
              <w:rPr>
                <w:rFonts w:ascii="Arial" w:hAnsi="Arial" w:cs="Arial"/>
                <w:sz w:val="20"/>
                <w:szCs w:val="20"/>
              </w:rPr>
              <w:t xml:space="preserve"> „CISA“ (</w:t>
            </w:r>
            <w:proofErr w:type="spellStart"/>
            <w:r w:rsidRPr="005A3506">
              <w:rPr>
                <w:rFonts w:ascii="Arial" w:hAnsi="Arial" w:cs="Arial"/>
                <w:sz w:val="20"/>
                <w:szCs w:val="20"/>
              </w:rPr>
              <w:t>Certified</w:t>
            </w:r>
            <w:proofErr w:type="spellEnd"/>
            <w:r w:rsidRPr="005A3506">
              <w:rPr>
                <w:rFonts w:ascii="Arial" w:hAnsi="Arial" w:cs="Arial"/>
                <w:sz w:val="20"/>
                <w:szCs w:val="20"/>
              </w:rPr>
              <w:t xml:space="preserve"> </w:t>
            </w:r>
            <w:proofErr w:type="spellStart"/>
            <w:r w:rsidRPr="005A3506">
              <w:rPr>
                <w:rFonts w:ascii="Arial" w:hAnsi="Arial" w:cs="Arial"/>
                <w:sz w:val="20"/>
                <w:szCs w:val="20"/>
              </w:rPr>
              <w:t>Information</w:t>
            </w:r>
            <w:proofErr w:type="spellEnd"/>
            <w:r w:rsidRPr="005A3506">
              <w:rPr>
                <w:rFonts w:ascii="Arial" w:hAnsi="Arial" w:cs="Arial"/>
                <w:sz w:val="20"/>
                <w:szCs w:val="20"/>
              </w:rPr>
              <w:t xml:space="preserve"> </w:t>
            </w:r>
            <w:proofErr w:type="spellStart"/>
            <w:r w:rsidRPr="005A3506">
              <w:rPr>
                <w:rFonts w:ascii="Arial" w:hAnsi="Arial" w:cs="Arial"/>
                <w:sz w:val="20"/>
                <w:szCs w:val="20"/>
              </w:rPr>
              <w:t>Systems</w:t>
            </w:r>
            <w:proofErr w:type="spellEnd"/>
            <w:r w:rsidRPr="005A3506">
              <w:rPr>
                <w:rFonts w:ascii="Arial" w:hAnsi="Arial" w:cs="Arial"/>
                <w:sz w:val="20"/>
                <w:szCs w:val="20"/>
              </w:rPr>
              <w:t xml:space="preserve"> </w:t>
            </w:r>
            <w:proofErr w:type="spellStart"/>
            <w:r w:rsidRPr="005A3506">
              <w:rPr>
                <w:rFonts w:ascii="Arial" w:hAnsi="Arial" w:cs="Arial"/>
                <w:sz w:val="20"/>
                <w:szCs w:val="20"/>
              </w:rPr>
              <w:t>Auditor</w:t>
            </w:r>
            <w:proofErr w:type="spellEnd"/>
            <w:r w:rsidRPr="005A3506">
              <w:rPr>
                <w:rFonts w:ascii="Arial" w:hAnsi="Arial" w:cs="Arial"/>
                <w:sz w:val="20"/>
                <w:szCs w:val="20"/>
              </w:rPr>
              <w:t>)</w:t>
            </w:r>
            <w:r>
              <w:rPr>
                <w:rFonts w:ascii="Arial" w:hAnsi="Arial" w:cs="Arial"/>
                <w:sz w:val="20"/>
                <w:szCs w:val="20"/>
              </w:rPr>
              <w:t xml:space="preserve"> arba</w:t>
            </w:r>
            <w:r w:rsidRPr="005A3506">
              <w:rPr>
                <w:rFonts w:ascii="Arial" w:hAnsi="Arial" w:cs="Arial"/>
                <w:sz w:val="20"/>
                <w:szCs w:val="20"/>
              </w:rPr>
              <w:t xml:space="preserve"> „CISSP“ (</w:t>
            </w:r>
            <w:proofErr w:type="spellStart"/>
            <w:r w:rsidRPr="005A3506">
              <w:rPr>
                <w:rFonts w:ascii="Arial" w:hAnsi="Arial" w:cs="Arial"/>
                <w:sz w:val="20"/>
                <w:szCs w:val="20"/>
              </w:rPr>
              <w:t>Certified</w:t>
            </w:r>
            <w:proofErr w:type="spellEnd"/>
            <w:r w:rsidRPr="005A3506">
              <w:rPr>
                <w:rFonts w:ascii="Arial" w:hAnsi="Arial" w:cs="Arial"/>
                <w:sz w:val="20"/>
                <w:szCs w:val="20"/>
              </w:rPr>
              <w:t xml:space="preserve"> </w:t>
            </w:r>
            <w:proofErr w:type="spellStart"/>
            <w:r w:rsidRPr="005A3506">
              <w:rPr>
                <w:rFonts w:ascii="Arial" w:hAnsi="Arial" w:cs="Arial"/>
                <w:sz w:val="20"/>
                <w:szCs w:val="20"/>
              </w:rPr>
              <w:t>Information</w:t>
            </w:r>
            <w:proofErr w:type="spellEnd"/>
            <w:r w:rsidRPr="005A3506">
              <w:rPr>
                <w:rFonts w:ascii="Arial" w:hAnsi="Arial" w:cs="Arial"/>
                <w:sz w:val="20"/>
                <w:szCs w:val="20"/>
              </w:rPr>
              <w:t xml:space="preserve"> </w:t>
            </w:r>
            <w:proofErr w:type="spellStart"/>
            <w:r w:rsidRPr="005A3506">
              <w:rPr>
                <w:rFonts w:ascii="Arial" w:hAnsi="Arial" w:cs="Arial"/>
                <w:sz w:val="20"/>
                <w:szCs w:val="20"/>
              </w:rPr>
              <w:t>Systems</w:t>
            </w:r>
            <w:proofErr w:type="spellEnd"/>
            <w:r w:rsidRPr="005A3506">
              <w:rPr>
                <w:rFonts w:ascii="Arial" w:hAnsi="Arial" w:cs="Arial"/>
                <w:sz w:val="20"/>
                <w:szCs w:val="20"/>
              </w:rPr>
              <w:t xml:space="preserve"> </w:t>
            </w:r>
            <w:proofErr w:type="spellStart"/>
            <w:r w:rsidRPr="005A3506">
              <w:rPr>
                <w:rFonts w:ascii="Arial" w:hAnsi="Arial" w:cs="Arial"/>
                <w:sz w:val="20"/>
                <w:szCs w:val="20"/>
              </w:rPr>
              <w:t>Security</w:t>
            </w:r>
            <w:proofErr w:type="spellEnd"/>
            <w:r w:rsidRPr="005A3506">
              <w:rPr>
                <w:rFonts w:ascii="Arial" w:hAnsi="Arial" w:cs="Arial"/>
                <w:sz w:val="20"/>
                <w:szCs w:val="20"/>
              </w:rPr>
              <w:t xml:space="preserve"> Professional)   sertifikatas arba kiti lygiavertę kvalifikaciją patvirtinantys  dokumentai. </w:t>
            </w:r>
          </w:p>
          <w:p w14:paraId="55512B26" w14:textId="7608DD97" w:rsidR="005A3506" w:rsidRPr="005A3506" w:rsidRDefault="005A3506" w:rsidP="005A3506">
            <w:pPr>
              <w:jc w:val="both"/>
              <w:rPr>
                <w:rFonts w:ascii="Arial" w:hAnsi="Arial" w:cs="Arial"/>
                <w:sz w:val="20"/>
                <w:szCs w:val="20"/>
              </w:rPr>
            </w:pPr>
            <w:r w:rsidRPr="005A3506">
              <w:rPr>
                <w:rFonts w:ascii="Arial" w:hAnsi="Arial" w:cs="Arial"/>
                <w:sz w:val="20"/>
                <w:szCs w:val="20"/>
              </w:rPr>
              <w:t>2) Pateikiami  dokumentai, patvirtinantys, kad siūlomas specialistas turi ne trumpesnę kaip 3 (trejų) metų</w:t>
            </w:r>
            <w:r>
              <w:rPr>
                <w:rFonts w:ascii="Arial" w:hAnsi="Arial" w:cs="Arial"/>
                <w:sz w:val="20"/>
                <w:szCs w:val="20"/>
              </w:rPr>
              <w:t xml:space="preserve"> informacijos saugumo vadovo patirtį.</w:t>
            </w:r>
            <w:r w:rsidRPr="005A3506">
              <w:rPr>
                <w:rFonts w:ascii="Arial" w:hAnsi="Arial" w:cs="Arial"/>
                <w:sz w:val="20"/>
                <w:szCs w:val="20"/>
              </w:rPr>
              <w:t>.</w:t>
            </w:r>
          </w:p>
          <w:p w14:paraId="25F12494" w14:textId="77777777" w:rsidR="005A3506" w:rsidRPr="005A3506" w:rsidRDefault="005A3506" w:rsidP="005A3506">
            <w:pPr>
              <w:jc w:val="both"/>
              <w:rPr>
                <w:rFonts w:ascii="Arial" w:hAnsi="Arial" w:cs="Arial"/>
                <w:sz w:val="20"/>
                <w:szCs w:val="20"/>
              </w:rPr>
            </w:pPr>
            <w:r w:rsidRPr="005A3506">
              <w:rPr>
                <w:rFonts w:ascii="Arial" w:hAnsi="Arial" w:cs="Arial"/>
                <w:sz w:val="20"/>
                <w:szCs w:val="20"/>
              </w:rPr>
              <w:t xml:space="preserve"> (patirtis vertinama mėnesio tikslumu).</w:t>
            </w:r>
          </w:p>
          <w:p w14:paraId="2F14F817" w14:textId="0B749E82" w:rsidR="005A3506" w:rsidRPr="005A3506" w:rsidRDefault="005A3506" w:rsidP="005A3506">
            <w:pPr>
              <w:jc w:val="both"/>
              <w:rPr>
                <w:rFonts w:ascii="Arial" w:hAnsi="Arial" w:cs="Arial"/>
                <w:sz w:val="20"/>
                <w:szCs w:val="20"/>
              </w:rPr>
            </w:pPr>
            <w:r w:rsidRPr="005A3506">
              <w:rPr>
                <w:rFonts w:ascii="Arial" w:hAnsi="Arial" w:cs="Arial"/>
                <w:sz w:val="20"/>
                <w:szCs w:val="20"/>
              </w:rPr>
              <w:t xml:space="preserve">Patirtis turi būti patvirtinta laisvos formos patirties sąrašu ir darbo sutarčių, darbdavių pažymų, paslaugų sutarčių ir (ar) užsakovų pažymų kopijomis, kuriose aiškiai nurodytos vykdytos </w:t>
            </w:r>
            <w:r>
              <w:rPr>
                <w:rFonts w:ascii="Arial" w:hAnsi="Arial" w:cs="Arial"/>
                <w:sz w:val="20"/>
                <w:szCs w:val="20"/>
              </w:rPr>
              <w:t>informacijos saugumo vadovo funkcijos</w:t>
            </w:r>
            <w:r w:rsidRPr="005A3506">
              <w:rPr>
                <w:rFonts w:ascii="Arial" w:hAnsi="Arial" w:cs="Arial"/>
                <w:sz w:val="20"/>
                <w:szCs w:val="20"/>
              </w:rPr>
              <w:t xml:space="preserve"> ir jų vykdymo laikotarpiai.</w:t>
            </w:r>
          </w:p>
          <w:p w14:paraId="527E5848" w14:textId="6CF4D262" w:rsidR="005A3506" w:rsidRPr="005A3506" w:rsidRDefault="00B52233" w:rsidP="005A3506">
            <w:pPr>
              <w:jc w:val="both"/>
              <w:rPr>
                <w:rFonts w:ascii="Arial" w:hAnsi="Arial" w:cs="Arial"/>
                <w:sz w:val="20"/>
                <w:szCs w:val="20"/>
              </w:rPr>
            </w:pPr>
            <w:r w:rsidRPr="00B52233">
              <w:rPr>
                <w:rFonts w:ascii="Arial" w:hAnsi="Arial" w:cs="Arial"/>
                <w:sz w:val="20"/>
                <w:szCs w:val="20"/>
              </w:rPr>
              <w:t xml:space="preserve">Jei pasitelkiami specialistai tiekėjo ar tiekėjo pasitelkiamo ūkio subjekto darbuotojai pasiūlymų pateikimo metu, turi būti kartu su pasiūlymu pateikti dokumentai (laisvos formos specialisto pasirašytas </w:t>
            </w:r>
            <w:r w:rsidRPr="00B52233">
              <w:rPr>
                <w:rFonts w:ascii="Arial" w:hAnsi="Arial" w:cs="Arial"/>
                <w:sz w:val="20"/>
                <w:szCs w:val="20"/>
              </w:rPr>
              <w:lastRenderedPageBreak/>
              <w:t>sutikimas būti įdarbintu bei tiekėjo įsipareigojimas įdarbinti siūlomą specialistą</w:t>
            </w:r>
          </w:p>
          <w:p w14:paraId="5FD79E19" w14:textId="1D439318" w:rsidR="0078183A" w:rsidRPr="0049350C" w:rsidRDefault="00B52233" w:rsidP="005A3506">
            <w:pPr>
              <w:jc w:val="both"/>
              <w:rPr>
                <w:rFonts w:ascii="Arial" w:hAnsi="Arial" w:cs="Arial"/>
                <w:sz w:val="20"/>
                <w:szCs w:val="20"/>
              </w:rPr>
            </w:pPr>
            <w:r w:rsidRPr="00B52233">
              <w:rPr>
                <w:rFonts w:ascii="Arial" w:hAnsi="Arial" w:cs="Arial"/>
                <w:sz w:val="20"/>
                <w:szCs w:val="20"/>
                <w:u w:val="single"/>
              </w:rPr>
              <w:t>Pateikiami elektroninėmis priemonėmis suformuoti dokumentai arba skaitmeninės dokumentų kopijos.</w:t>
            </w:r>
          </w:p>
        </w:tc>
      </w:tr>
      <w:tr w:rsidR="00B52233" w:rsidRPr="0049350C" w14:paraId="57201FF5" w14:textId="77777777" w:rsidTr="00F772E3">
        <w:tc>
          <w:tcPr>
            <w:tcW w:w="14889" w:type="dxa"/>
            <w:gridSpan w:val="4"/>
            <w:shd w:val="clear" w:color="auto" w:fill="DEEAF6" w:themeFill="accent1" w:themeFillTint="33"/>
            <w:vAlign w:val="center"/>
          </w:tcPr>
          <w:p w14:paraId="56E3087C" w14:textId="2D635C7B" w:rsidR="00B52233" w:rsidRPr="00B52233" w:rsidRDefault="00B52233" w:rsidP="00B52233">
            <w:pPr>
              <w:pStyle w:val="Sraopastraipa"/>
              <w:tabs>
                <w:tab w:val="left" w:pos="851"/>
              </w:tabs>
              <w:ind w:left="0" w:right="-109"/>
              <w:rPr>
                <w:rFonts w:ascii="Arial" w:hAnsi="Arial" w:cs="Arial"/>
                <w:b/>
                <w:bCs/>
                <w:sz w:val="20"/>
                <w:szCs w:val="20"/>
                <w:lang w:eastAsia="lt-LT"/>
              </w:rPr>
            </w:pPr>
            <w:r w:rsidRPr="00B52233">
              <w:rPr>
                <w:rFonts w:ascii="Arial" w:hAnsi="Arial" w:cs="Arial"/>
                <w:b/>
                <w:bCs/>
                <w:iCs/>
                <w:sz w:val="20"/>
                <w:szCs w:val="20"/>
              </w:rPr>
              <w:lastRenderedPageBreak/>
              <w:t>2.</w:t>
            </w:r>
            <w:r>
              <w:rPr>
                <w:rFonts w:ascii="Arial" w:eastAsia="Times New Roman" w:hAnsi="Arial" w:cs="Arial"/>
                <w:b/>
                <w:bCs/>
                <w:sz w:val="20"/>
                <w:szCs w:val="20"/>
                <w:lang w:eastAsia="lt-LT"/>
              </w:rPr>
              <w:t xml:space="preserve"> </w:t>
            </w:r>
            <w:r w:rsidRPr="00B52233">
              <w:rPr>
                <w:rFonts w:ascii="Arial" w:eastAsia="Times New Roman" w:hAnsi="Arial" w:cs="Arial"/>
                <w:b/>
                <w:bCs/>
                <w:sz w:val="20"/>
                <w:szCs w:val="20"/>
                <w:lang w:eastAsia="lt-LT"/>
              </w:rPr>
              <w:t>Tiekėjams keliami reikalavimai dėl informacijos saugumo valdymo sistemos ir aplinkos apsaugos vadybos sistemos standartų reikalavimai</w:t>
            </w:r>
          </w:p>
          <w:p w14:paraId="2C125A54" w14:textId="446EC973" w:rsidR="00B52233" w:rsidRPr="00B52233" w:rsidRDefault="00B52233" w:rsidP="00B52233">
            <w:pPr>
              <w:tabs>
                <w:tab w:val="left" w:pos="851"/>
              </w:tabs>
              <w:rPr>
                <w:rFonts w:ascii="Arial" w:hAnsi="Arial" w:cs="Arial"/>
                <w:b/>
                <w:bCs/>
                <w:sz w:val="20"/>
                <w:szCs w:val="20"/>
              </w:rPr>
            </w:pPr>
          </w:p>
        </w:tc>
      </w:tr>
      <w:tr w:rsidR="00CC6CBA" w:rsidRPr="0049350C" w14:paraId="0DD4C36E" w14:textId="77777777" w:rsidTr="00B52233">
        <w:tc>
          <w:tcPr>
            <w:tcW w:w="709" w:type="dxa"/>
            <w:vAlign w:val="center"/>
          </w:tcPr>
          <w:p w14:paraId="0676D2DF" w14:textId="40E4C183" w:rsidR="00CC6CBA" w:rsidRPr="0049350C" w:rsidRDefault="00CC6CBA" w:rsidP="00CC6CBA">
            <w:pPr>
              <w:pStyle w:val="Sraopastraipa"/>
              <w:tabs>
                <w:tab w:val="left" w:pos="851"/>
              </w:tabs>
              <w:ind w:left="0" w:right="-109"/>
              <w:rPr>
                <w:rFonts w:ascii="Arial" w:hAnsi="Arial" w:cs="Arial"/>
                <w:iCs/>
                <w:sz w:val="20"/>
                <w:szCs w:val="20"/>
              </w:rPr>
            </w:pPr>
            <w:r>
              <w:rPr>
                <w:rFonts w:ascii="Arial" w:hAnsi="Arial" w:cs="Arial"/>
                <w:iCs/>
                <w:sz w:val="20"/>
                <w:szCs w:val="20"/>
              </w:rPr>
              <w:t>2.1.</w:t>
            </w:r>
          </w:p>
        </w:tc>
        <w:tc>
          <w:tcPr>
            <w:tcW w:w="7230" w:type="dxa"/>
            <w:vAlign w:val="center"/>
          </w:tcPr>
          <w:p w14:paraId="07683A40" w14:textId="3F2EA9FC" w:rsidR="00CC6CBA" w:rsidRPr="00CC6CBA" w:rsidRDefault="00CC6CBA" w:rsidP="00CC6CBA">
            <w:pPr>
              <w:tabs>
                <w:tab w:val="left" w:pos="851"/>
              </w:tabs>
              <w:jc w:val="both"/>
              <w:rPr>
                <w:rFonts w:ascii="Arial" w:hAnsi="Arial" w:cs="Arial"/>
                <w:bCs/>
                <w:iCs/>
                <w:sz w:val="20"/>
                <w:szCs w:val="20"/>
              </w:rPr>
            </w:pPr>
            <w:r w:rsidRPr="00CC6CBA">
              <w:rPr>
                <w:rFonts w:ascii="Arial" w:hAnsi="Arial" w:cs="Arial"/>
                <w:sz w:val="20"/>
                <w:szCs w:val="20"/>
              </w:rPr>
              <w:t>Teikėjas turi būti įsidiegęs informacijos saugumo valdymo sistemą, atitinkančią ISO 27001 standarto reikalavimus ar lygiavertes IT saugumo priemones.</w:t>
            </w:r>
          </w:p>
        </w:tc>
        <w:tc>
          <w:tcPr>
            <w:tcW w:w="1984" w:type="dxa"/>
          </w:tcPr>
          <w:p w14:paraId="1E7294A4" w14:textId="77777777" w:rsidR="00CC6CBA" w:rsidRDefault="00CC6CBA" w:rsidP="00F86D64">
            <w:pPr>
              <w:jc w:val="center"/>
              <w:rPr>
                <w:rFonts w:ascii="Arial" w:hAnsi="Arial" w:cs="Arial"/>
                <w:sz w:val="20"/>
                <w:szCs w:val="20"/>
              </w:rPr>
            </w:pPr>
            <w:r w:rsidRPr="00B52233">
              <w:rPr>
                <w:rFonts w:ascii="Arial" w:hAnsi="Arial" w:cs="Arial"/>
                <w:sz w:val="20"/>
                <w:szCs w:val="20"/>
              </w:rPr>
              <w:t>Tiekėjas, bent vienas tiekėjų grupės narys, ir (arba) ūkio subjektas, kurio pajėgumais remiamasi                  (visi kartu, atsižvelgiant į prisiimamus įsipareigojimus  Pirkimo sutarčiai vykdyti</w:t>
            </w:r>
            <w:r w:rsidR="00F86D64">
              <w:rPr>
                <w:rFonts w:ascii="Arial" w:hAnsi="Arial" w:cs="Arial"/>
                <w:sz w:val="20"/>
                <w:szCs w:val="20"/>
              </w:rPr>
              <w:t>.</w:t>
            </w:r>
          </w:p>
          <w:p w14:paraId="216A6E1B" w14:textId="77777777" w:rsidR="00F86D64" w:rsidRDefault="00F86D64" w:rsidP="00F86D64">
            <w:pPr>
              <w:jc w:val="center"/>
              <w:rPr>
                <w:rFonts w:ascii="Arial" w:hAnsi="Arial" w:cs="Arial"/>
                <w:sz w:val="20"/>
                <w:szCs w:val="20"/>
              </w:rPr>
            </w:pPr>
          </w:p>
          <w:p w14:paraId="3623006A" w14:textId="77777777" w:rsidR="00F86D64" w:rsidRDefault="00F86D64" w:rsidP="00F86D64">
            <w:pPr>
              <w:ind w:left="34"/>
              <w:jc w:val="center"/>
              <w:rPr>
                <w:rFonts w:ascii="Arial" w:hAnsi="Arial" w:cs="Arial"/>
                <w:sz w:val="20"/>
                <w:szCs w:val="20"/>
              </w:rPr>
            </w:pPr>
          </w:p>
          <w:p w14:paraId="77D3A677" w14:textId="77777777" w:rsidR="00F86D64" w:rsidRPr="00B41A7F" w:rsidRDefault="00F86D64" w:rsidP="00F86D64">
            <w:pPr>
              <w:jc w:val="center"/>
              <w:rPr>
                <w:rFonts w:ascii="Arial" w:hAnsi="Arial" w:cs="Arial"/>
                <w:sz w:val="20"/>
                <w:szCs w:val="20"/>
              </w:rPr>
            </w:pPr>
            <w:r>
              <w:rPr>
                <w:rFonts w:ascii="Arial" w:hAnsi="Arial" w:cs="Arial"/>
                <w:sz w:val="20"/>
                <w:szCs w:val="20"/>
              </w:rPr>
              <w:t>* </w:t>
            </w:r>
            <w:r w:rsidRPr="00151CA4">
              <w:rPr>
                <w:rFonts w:ascii="Arial" w:hAnsi="Arial" w:cs="Arial"/>
                <w:i/>
                <w:iCs/>
                <w:sz w:val="20"/>
                <w:szCs w:val="20"/>
              </w:rPr>
              <w:t xml:space="preserve">Tiekėjas gali remtis kitų ūkio subjektų pajėgumais tik tuomet, kai tie subjektai, kurių </w:t>
            </w:r>
            <w:r w:rsidRPr="00C40C90">
              <w:rPr>
                <w:rFonts w:ascii="Arial" w:hAnsi="Arial" w:cs="Arial"/>
                <w:i/>
                <w:iCs/>
                <w:sz w:val="20"/>
                <w:szCs w:val="20"/>
              </w:rPr>
              <w:t>pajėgumais buvo pasiremta, patys teiks paslaugas kurioms reikia jų pajėgumų</w:t>
            </w:r>
            <w:r w:rsidRPr="00151CA4">
              <w:rPr>
                <w:rFonts w:ascii="Arial" w:hAnsi="Arial" w:cs="Arial"/>
                <w:i/>
                <w:iCs/>
                <w:sz w:val="20"/>
                <w:szCs w:val="20"/>
              </w:rPr>
              <w:t>.</w:t>
            </w:r>
          </w:p>
          <w:p w14:paraId="448F4E31" w14:textId="097FB70F" w:rsidR="00F86D64" w:rsidRPr="00CC6CBA" w:rsidRDefault="00F86D64" w:rsidP="00EB2A4C">
            <w:pPr>
              <w:jc w:val="center"/>
              <w:rPr>
                <w:rFonts w:ascii="Arial" w:hAnsi="Arial" w:cs="Arial"/>
                <w:color w:val="000000"/>
                <w:sz w:val="20"/>
                <w:szCs w:val="20"/>
              </w:rPr>
            </w:pPr>
          </w:p>
        </w:tc>
        <w:tc>
          <w:tcPr>
            <w:tcW w:w="4966" w:type="dxa"/>
            <w:vAlign w:val="center"/>
          </w:tcPr>
          <w:p w14:paraId="1C06E029" w14:textId="77777777" w:rsidR="00CC6CBA" w:rsidRPr="00CC6CBA" w:rsidRDefault="00CC6CBA" w:rsidP="00B52233">
            <w:pPr>
              <w:jc w:val="both"/>
              <w:rPr>
                <w:rFonts w:ascii="Arial" w:hAnsi="Arial" w:cs="Arial"/>
                <w:sz w:val="20"/>
                <w:szCs w:val="20"/>
              </w:rPr>
            </w:pPr>
            <w:r w:rsidRPr="00CC6CBA">
              <w:rPr>
                <w:rFonts w:ascii="Arial" w:hAnsi="Arial" w:cs="Arial"/>
                <w:sz w:val="20"/>
                <w:szCs w:val="20"/>
              </w:rPr>
              <w:t xml:space="preserve">Nepriklausomos sertifikavimo įstaigos Tiekėjui išduoto galiojančio ISO 27001 sertifikato kopija. Taip pat tiekėjas gali pateikti lygiaverčių vadybos priemonių įrodymus. </w:t>
            </w:r>
          </w:p>
          <w:p w14:paraId="769D6E92" w14:textId="77777777" w:rsidR="00CC6CBA" w:rsidRPr="00CC6CBA" w:rsidRDefault="00CC6CBA" w:rsidP="00B52233">
            <w:pPr>
              <w:jc w:val="both"/>
              <w:rPr>
                <w:rFonts w:ascii="Arial" w:hAnsi="Arial" w:cs="Arial"/>
                <w:sz w:val="20"/>
                <w:szCs w:val="20"/>
              </w:rPr>
            </w:pPr>
            <w:r w:rsidRPr="00CC6CBA">
              <w:rPr>
                <w:rFonts w:ascii="Arial" w:hAnsi="Arial" w:cs="Arial"/>
                <w:sz w:val="20"/>
                <w:szCs w:val="20"/>
              </w:rPr>
              <w:t>Perkantysis subjektas pripažįsta ir kitose Europos Sąjungos valstybėse – narėse įsisteigusių nepriklausomų įstaigų išduotus lygiaverčius sertifikatus.</w:t>
            </w:r>
          </w:p>
          <w:p w14:paraId="632C48F9" w14:textId="670A02A8" w:rsidR="00B52233" w:rsidRDefault="00CC6CBA" w:rsidP="00CC6CBA">
            <w:pPr>
              <w:jc w:val="both"/>
              <w:rPr>
                <w:rFonts w:ascii="Arial" w:hAnsi="Arial" w:cs="Arial"/>
                <w:sz w:val="20"/>
                <w:szCs w:val="20"/>
              </w:rPr>
            </w:pPr>
            <w:r w:rsidRPr="00CC6CBA">
              <w:rPr>
                <w:rFonts w:ascii="Arial" w:hAnsi="Arial" w:cs="Arial"/>
                <w:sz w:val="20"/>
                <w:szCs w:val="20"/>
              </w:rPr>
              <w:t>Perkantysis subjektas priima ir kitus tiekėjo lygiaverčių priemonių įrodymus,  kurie patvirtintų, kad jo taikomos priemonės atitinka  standarto ISO 27001  (arba lygiaverčio standarto) reikalavimus.</w:t>
            </w:r>
          </w:p>
          <w:p w14:paraId="4EB4EC29" w14:textId="68A7951C" w:rsidR="00CC6CBA" w:rsidRPr="00CC6CBA" w:rsidRDefault="00B52233" w:rsidP="00CC6CBA">
            <w:pPr>
              <w:jc w:val="both"/>
              <w:rPr>
                <w:rFonts w:ascii="Arial" w:hAnsi="Arial" w:cs="Arial"/>
                <w:sz w:val="20"/>
                <w:szCs w:val="20"/>
              </w:rPr>
            </w:pPr>
            <w:r w:rsidRPr="00B52233">
              <w:rPr>
                <w:rFonts w:ascii="Arial" w:hAnsi="Arial" w:cs="Arial"/>
                <w:sz w:val="20"/>
                <w:szCs w:val="20"/>
              </w:rPr>
              <w:t>Pateikiami elektroninėmis priemonėmis suformuoti dokumentai arba skaitmeninės dokumentų kopijos.</w:t>
            </w:r>
          </w:p>
        </w:tc>
      </w:tr>
      <w:tr w:rsidR="00CC6CBA" w:rsidRPr="0049350C" w14:paraId="1F1DDDE9" w14:textId="77777777" w:rsidTr="3E2B5550">
        <w:tc>
          <w:tcPr>
            <w:tcW w:w="709" w:type="dxa"/>
            <w:vAlign w:val="center"/>
          </w:tcPr>
          <w:p w14:paraId="365A00F8" w14:textId="651B7DC4" w:rsidR="00CC6CBA" w:rsidRPr="0049350C" w:rsidRDefault="00CC6CBA" w:rsidP="00CC6CBA">
            <w:pPr>
              <w:pStyle w:val="Sraopastraipa"/>
              <w:tabs>
                <w:tab w:val="left" w:pos="851"/>
              </w:tabs>
              <w:ind w:left="0" w:right="-109"/>
              <w:rPr>
                <w:rFonts w:ascii="Arial" w:hAnsi="Arial" w:cs="Arial"/>
                <w:iCs/>
                <w:sz w:val="20"/>
                <w:szCs w:val="20"/>
              </w:rPr>
            </w:pPr>
            <w:r>
              <w:rPr>
                <w:rFonts w:ascii="Arial" w:hAnsi="Arial" w:cs="Arial"/>
                <w:iCs/>
                <w:sz w:val="20"/>
                <w:szCs w:val="20"/>
              </w:rPr>
              <w:t>2.2.</w:t>
            </w:r>
          </w:p>
        </w:tc>
        <w:tc>
          <w:tcPr>
            <w:tcW w:w="7230" w:type="dxa"/>
            <w:vAlign w:val="center"/>
          </w:tcPr>
          <w:p w14:paraId="3FC35D9C" w14:textId="526689AB" w:rsidR="00CC6CBA" w:rsidRPr="00CC6CBA" w:rsidRDefault="00CC6CBA" w:rsidP="00B52233">
            <w:pPr>
              <w:pStyle w:val="Sraopastraipa"/>
              <w:tabs>
                <w:tab w:val="left" w:pos="851"/>
              </w:tabs>
              <w:ind w:left="0"/>
              <w:rPr>
                <w:rFonts w:ascii="Arial" w:hAnsi="Arial" w:cs="Arial"/>
                <w:bCs/>
                <w:iCs/>
                <w:sz w:val="20"/>
                <w:szCs w:val="20"/>
              </w:rPr>
            </w:pPr>
            <w:r w:rsidRPr="00CC6CBA">
              <w:rPr>
                <w:rFonts w:ascii="Arial" w:hAnsi="Arial" w:cs="Arial"/>
                <w:bCs/>
                <w:iCs/>
                <w:sz w:val="20"/>
                <w:szCs w:val="20"/>
              </w:rPr>
              <w:t xml:space="preserve">Tiekėjas pirkimo sutarties vykdymo laikotarpiu </w:t>
            </w:r>
            <w:r w:rsidR="00C87320">
              <w:rPr>
                <w:rFonts w:ascii="Arial" w:hAnsi="Arial" w:cs="Arial"/>
                <w:bCs/>
                <w:iCs/>
                <w:sz w:val="20"/>
                <w:szCs w:val="20"/>
              </w:rPr>
              <w:t>turės</w:t>
            </w:r>
            <w:r w:rsidRPr="00CC6CBA">
              <w:rPr>
                <w:rFonts w:ascii="Arial" w:hAnsi="Arial" w:cs="Arial"/>
                <w:bCs/>
                <w:iCs/>
                <w:sz w:val="20"/>
                <w:szCs w:val="20"/>
              </w:rPr>
              <w:t xml:space="preserve"> taikyti aplinkos apsaugos vadybos priemones:</w:t>
            </w:r>
          </w:p>
          <w:p w14:paraId="35E3F1CD" w14:textId="6AB4B632" w:rsidR="00CC6CBA" w:rsidRPr="00CC6CBA" w:rsidRDefault="00CC6CBA" w:rsidP="00CC6CBA">
            <w:pPr>
              <w:tabs>
                <w:tab w:val="left" w:pos="851"/>
              </w:tabs>
              <w:jc w:val="both"/>
              <w:rPr>
                <w:rFonts w:ascii="Arial" w:hAnsi="Arial" w:cs="Arial"/>
                <w:bCs/>
                <w:iCs/>
                <w:sz w:val="20"/>
                <w:szCs w:val="20"/>
              </w:rPr>
            </w:pPr>
            <w:r w:rsidRPr="00CC6CBA">
              <w:rPr>
                <w:rFonts w:ascii="Arial" w:hAnsi="Arial" w:cs="Arial"/>
                <w:bCs/>
                <w:iCs/>
                <w:sz w:val="20"/>
                <w:szCs w:val="20"/>
              </w:rPr>
              <w:lastRenderedPageBreak/>
              <w:t>Informacinių technologijų paslaugų teikimo veikloje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984" w:type="dxa"/>
          </w:tcPr>
          <w:p w14:paraId="33B1E259" w14:textId="77777777" w:rsidR="00CC6CBA" w:rsidRDefault="00CC6CBA" w:rsidP="00F86D64">
            <w:pPr>
              <w:jc w:val="center"/>
              <w:rPr>
                <w:rFonts w:ascii="Arial" w:hAnsi="Arial" w:cs="Arial"/>
                <w:sz w:val="20"/>
                <w:szCs w:val="20"/>
              </w:rPr>
            </w:pPr>
            <w:r w:rsidRPr="00F86D64">
              <w:rPr>
                <w:rFonts w:ascii="Arial" w:hAnsi="Arial" w:cs="Arial"/>
                <w:sz w:val="20"/>
                <w:szCs w:val="20"/>
              </w:rPr>
              <w:lastRenderedPageBreak/>
              <w:t xml:space="preserve">Tiekėjas, bent vienas tiekėjų grupės narys, ir </w:t>
            </w:r>
            <w:r w:rsidRPr="00F86D64">
              <w:rPr>
                <w:rFonts w:ascii="Arial" w:hAnsi="Arial" w:cs="Arial"/>
                <w:sz w:val="20"/>
                <w:szCs w:val="20"/>
              </w:rPr>
              <w:lastRenderedPageBreak/>
              <w:t>(arba) ūkio subjektas, kurio pajėgumais remiamasi                  (visi kartu, atsižvelgiant į prisiimamus įsipareigojimus  Pirkimo sutarčiai vykdyti</w:t>
            </w:r>
            <w:r w:rsidR="00F86D64">
              <w:rPr>
                <w:rFonts w:ascii="Arial" w:hAnsi="Arial" w:cs="Arial"/>
                <w:sz w:val="20"/>
                <w:szCs w:val="20"/>
              </w:rPr>
              <w:t>.</w:t>
            </w:r>
          </w:p>
          <w:p w14:paraId="01AAED47" w14:textId="77777777" w:rsidR="00F86D64" w:rsidRDefault="00F86D64" w:rsidP="00F86D64">
            <w:pPr>
              <w:jc w:val="center"/>
              <w:rPr>
                <w:rFonts w:ascii="Arial" w:hAnsi="Arial" w:cs="Arial"/>
                <w:sz w:val="20"/>
                <w:szCs w:val="20"/>
              </w:rPr>
            </w:pPr>
          </w:p>
          <w:p w14:paraId="33C10758" w14:textId="77777777" w:rsidR="00F86D64" w:rsidRDefault="00F86D64" w:rsidP="00F86D64">
            <w:pPr>
              <w:ind w:left="34"/>
              <w:jc w:val="center"/>
              <w:rPr>
                <w:rFonts w:ascii="Arial" w:hAnsi="Arial" w:cs="Arial"/>
                <w:sz w:val="20"/>
                <w:szCs w:val="20"/>
              </w:rPr>
            </w:pPr>
          </w:p>
          <w:p w14:paraId="0F438A52" w14:textId="77777777" w:rsidR="00F86D64" w:rsidRPr="00B41A7F" w:rsidRDefault="00F86D64" w:rsidP="00F86D64">
            <w:pPr>
              <w:jc w:val="center"/>
              <w:rPr>
                <w:rFonts w:ascii="Arial" w:hAnsi="Arial" w:cs="Arial"/>
                <w:sz w:val="20"/>
                <w:szCs w:val="20"/>
              </w:rPr>
            </w:pPr>
            <w:r>
              <w:rPr>
                <w:rFonts w:ascii="Arial" w:hAnsi="Arial" w:cs="Arial"/>
                <w:sz w:val="20"/>
                <w:szCs w:val="20"/>
              </w:rPr>
              <w:t>* </w:t>
            </w:r>
            <w:r w:rsidRPr="00151CA4">
              <w:rPr>
                <w:rFonts w:ascii="Arial" w:hAnsi="Arial" w:cs="Arial"/>
                <w:i/>
                <w:iCs/>
                <w:sz w:val="20"/>
                <w:szCs w:val="20"/>
              </w:rPr>
              <w:t xml:space="preserve">Tiekėjas gali remtis kitų ūkio subjektų pajėgumais tik tuomet, kai tie subjektai, kurių pajėgumais buvo </w:t>
            </w:r>
            <w:r w:rsidRPr="00C40C90">
              <w:rPr>
                <w:rFonts w:ascii="Arial" w:hAnsi="Arial" w:cs="Arial"/>
                <w:i/>
                <w:iCs/>
                <w:sz w:val="20"/>
                <w:szCs w:val="20"/>
              </w:rPr>
              <w:t xml:space="preserve">pasiremta, patys teiks paslaugas kurioms reikia </w:t>
            </w:r>
            <w:r w:rsidRPr="00151CA4">
              <w:rPr>
                <w:rFonts w:ascii="Arial" w:hAnsi="Arial" w:cs="Arial"/>
                <w:i/>
                <w:iCs/>
                <w:sz w:val="20"/>
                <w:szCs w:val="20"/>
              </w:rPr>
              <w:t>jų pajėgumų.</w:t>
            </w:r>
          </w:p>
          <w:p w14:paraId="04C018CC" w14:textId="2565018C" w:rsidR="00F86D64" w:rsidRPr="00F86D64" w:rsidRDefault="00F86D64" w:rsidP="00EB2A4C">
            <w:pPr>
              <w:jc w:val="center"/>
              <w:rPr>
                <w:rFonts w:ascii="Arial" w:hAnsi="Arial" w:cs="Arial"/>
                <w:color w:val="000000"/>
                <w:sz w:val="20"/>
                <w:szCs w:val="20"/>
              </w:rPr>
            </w:pPr>
          </w:p>
        </w:tc>
        <w:tc>
          <w:tcPr>
            <w:tcW w:w="4966" w:type="dxa"/>
            <w:vAlign w:val="center"/>
          </w:tcPr>
          <w:p w14:paraId="381CC59D" w14:textId="77777777" w:rsidR="00CC6CBA" w:rsidRPr="00CC6CBA" w:rsidRDefault="00CC6CBA" w:rsidP="00B52233">
            <w:pPr>
              <w:jc w:val="both"/>
              <w:rPr>
                <w:rFonts w:ascii="Arial" w:hAnsi="Arial" w:cs="Arial"/>
                <w:sz w:val="20"/>
                <w:szCs w:val="20"/>
              </w:rPr>
            </w:pPr>
            <w:r w:rsidRPr="00CC6CBA">
              <w:rPr>
                <w:rFonts w:ascii="Arial" w:hAnsi="Arial" w:cs="Arial"/>
                <w:sz w:val="20"/>
                <w:szCs w:val="20"/>
              </w:rPr>
              <w:lastRenderedPageBreak/>
              <w:t xml:space="preserve">Nepriklausomos sertifikavimo įstaigos Tiekėjui išduoto galiojančio ISO 14001 sertifikato kopija. </w:t>
            </w:r>
          </w:p>
          <w:p w14:paraId="7BCE5B87" w14:textId="57CD688C" w:rsidR="00CC6CBA" w:rsidRDefault="00CC6CBA" w:rsidP="00CC6CBA">
            <w:pPr>
              <w:jc w:val="both"/>
              <w:rPr>
                <w:rFonts w:ascii="Arial" w:hAnsi="Arial" w:cs="Arial"/>
                <w:sz w:val="20"/>
                <w:szCs w:val="20"/>
              </w:rPr>
            </w:pPr>
            <w:r w:rsidRPr="00CC6CBA">
              <w:rPr>
                <w:rFonts w:ascii="Arial" w:hAnsi="Arial" w:cs="Arial"/>
                <w:sz w:val="20"/>
                <w:szCs w:val="20"/>
              </w:rPr>
              <w:lastRenderedPageBreak/>
              <w:t>Perkan</w:t>
            </w:r>
            <w:r w:rsidR="00B52233">
              <w:rPr>
                <w:rFonts w:ascii="Arial" w:hAnsi="Arial" w:cs="Arial"/>
                <w:sz w:val="20"/>
                <w:szCs w:val="20"/>
              </w:rPr>
              <w:t>tysis subjektas</w:t>
            </w:r>
            <w:r w:rsidRPr="00CC6CBA">
              <w:rPr>
                <w:rFonts w:ascii="Arial" w:hAnsi="Arial" w:cs="Arial"/>
                <w:sz w:val="20"/>
                <w:szCs w:val="20"/>
              </w:rPr>
              <w:t xml:space="preserve"> pripažįsta ir kitose Europos Sąjungos valstybėse – narėse įsisteigusių nepriklausomų įstaigų išduotus lygiaverčius sertifikatus.</w:t>
            </w:r>
          </w:p>
          <w:p w14:paraId="76651685" w14:textId="0ED5B00F" w:rsidR="00B52233" w:rsidRPr="00CC6CBA" w:rsidRDefault="00B52233" w:rsidP="00B52233">
            <w:pPr>
              <w:jc w:val="both"/>
              <w:rPr>
                <w:rFonts w:ascii="Arial" w:hAnsi="Arial" w:cs="Arial"/>
                <w:sz w:val="20"/>
                <w:szCs w:val="20"/>
              </w:rPr>
            </w:pPr>
            <w:r w:rsidRPr="00B52233">
              <w:rPr>
                <w:rFonts w:ascii="Arial" w:hAnsi="Arial" w:cs="Arial"/>
                <w:sz w:val="20"/>
                <w:szCs w:val="20"/>
              </w:rPr>
              <w:t>Pateikiami elektroninėmis priemonėmis suformuoti dokumentai arba skaitmeninės dokumentų kopijos.</w:t>
            </w:r>
          </w:p>
        </w:tc>
      </w:tr>
    </w:tbl>
    <w:p w14:paraId="70C782FD" w14:textId="77777777" w:rsidR="00022D51" w:rsidRPr="00EF2696" w:rsidRDefault="00022D51" w:rsidP="00022D51">
      <w:pPr>
        <w:pStyle w:val="Sraopastraipa"/>
        <w:ind w:left="0" w:right="-142"/>
        <w:jc w:val="both"/>
        <w:rPr>
          <w:rFonts w:ascii="Arial" w:hAnsi="Arial" w:cs="Arial"/>
          <w:b/>
          <w:bCs/>
          <w:i/>
          <w:iCs/>
          <w:sz w:val="20"/>
          <w:szCs w:val="20"/>
        </w:rPr>
      </w:pPr>
      <w:r w:rsidRPr="00EF2696">
        <w:rPr>
          <w:rFonts w:ascii="Arial" w:hAnsi="Arial" w:cs="Arial"/>
          <w:b/>
          <w:bCs/>
          <w:i/>
          <w:iCs/>
          <w:sz w:val="20"/>
          <w:szCs w:val="20"/>
          <w:u w:val="single"/>
        </w:rPr>
        <w:lastRenderedPageBreak/>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(−ios) tiekėjo pateikti Lietuvos Respublikoje nustatyta tvarka išduotą (−us) dokumentą (−us), įrodantį (−čius) atitikimą nurodytam (−iems) reikalavimui (−ams).</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49A466" w14:textId="7AFDBDDC" w:rsidR="00022D51" w:rsidRPr="00EF2696" w:rsidRDefault="00E1066F" w:rsidP="00022D51">
      <w:pPr>
        <w:tabs>
          <w:tab w:val="left" w:pos="1508"/>
        </w:tabs>
        <w:ind w:right="-142"/>
        <w:jc w:val="both"/>
        <w:rPr>
          <w:rFonts w:ascii="Arial" w:hAnsi="Arial" w:cs="Arial"/>
          <w:i/>
          <w:iCs/>
          <w:sz w:val="20"/>
          <w:szCs w:val="20"/>
        </w:rPr>
      </w:pPr>
      <w:r>
        <w:rPr>
          <w:rFonts w:ascii="Arial" w:hAnsi="Arial" w:cs="Arial"/>
          <w:i/>
          <w:iCs/>
          <w:sz w:val="20"/>
          <w:szCs w:val="20"/>
        </w:rPr>
        <w:t>3</w:t>
      </w:r>
      <w:r w:rsidR="00022D51" w:rsidRPr="00EF2696">
        <w:rPr>
          <w:rFonts w:ascii="Arial" w:hAnsi="Arial" w:cs="Arial"/>
          <w:i/>
          <w:iCs/>
          <w:sz w:val="20"/>
          <w:szCs w:val="20"/>
        </w:rPr>
        <w:t>. Tiekėjo siūlomų specialistų atestatai atitiks reikalavimus, ir tuo atveju, jei bus aukštesnės kategorijos, nei reikalaujama.</w:t>
      </w:r>
    </w:p>
    <w:p w14:paraId="7704DF8D" w14:textId="73698A31" w:rsidR="00022D51" w:rsidRDefault="00E1066F" w:rsidP="00022D51">
      <w:pPr>
        <w:tabs>
          <w:tab w:val="left" w:pos="1508"/>
        </w:tabs>
        <w:ind w:right="-142"/>
        <w:jc w:val="both"/>
        <w:rPr>
          <w:rFonts w:ascii="Arial" w:hAnsi="Arial" w:cs="Arial"/>
          <w:i/>
          <w:iCs/>
          <w:sz w:val="20"/>
          <w:szCs w:val="20"/>
        </w:rPr>
      </w:pPr>
      <w:r>
        <w:rPr>
          <w:rFonts w:ascii="Arial" w:hAnsi="Arial" w:cs="Arial"/>
          <w:i/>
          <w:iCs/>
          <w:sz w:val="20"/>
          <w:szCs w:val="20"/>
        </w:rPr>
        <w:t>4</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32E781F2" w:rsidR="009B2E24" w:rsidRPr="009B2E24" w:rsidRDefault="00E1066F" w:rsidP="009B2E24">
      <w:pPr>
        <w:tabs>
          <w:tab w:val="left" w:pos="1508"/>
        </w:tabs>
        <w:ind w:right="-142"/>
        <w:jc w:val="both"/>
        <w:rPr>
          <w:rFonts w:ascii="Arial" w:hAnsi="Arial" w:cs="Arial"/>
          <w:i/>
          <w:iCs/>
          <w:sz w:val="20"/>
          <w:szCs w:val="20"/>
        </w:rPr>
      </w:pPr>
      <w:r>
        <w:rPr>
          <w:rFonts w:ascii="Arial" w:hAnsi="Arial" w:cs="Arial"/>
          <w:i/>
          <w:iCs/>
          <w:sz w:val="20"/>
          <w:szCs w:val="20"/>
        </w:rPr>
        <w:t>5</w:t>
      </w:r>
      <w:r w:rsidR="009B2E24">
        <w:rPr>
          <w:rFonts w:ascii="Arial" w:hAnsi="Arial" w:cs="Arial"/>
          <w:i/>
          <w:iCs/>
          <w:sz w:val="20"/>
          <w:szCs w:val="20"/>
        </w:rPr>
        <w:t xml:space="preserve">. </w:t>
      </w:r>
      <w:r w:rsidR="009B2E24"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0"/>
      <w:headerReference w:type="first" r:id="rId21"/>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1882" w14:textId="77777777" w:rsidR="00F43F45" w:rsidRDefault="00F43F45" w:rsidP="00D26066">
      <w:r>
        <w:separator/>
      </w:r>
    </w:p>
  </w:endnote>
  <w:endnote w:type="continuationSeparator" w:id="0">
    <w:p w14:paraId="4618C932" w14:textId="77777777" w:rsidR="00F43F45" w:rsidRDefault="00F43F45" w:rsidP="00D26066">
      <w:r>
        <w:continuationSeparator/>
      </w:r>
    </w:p>
  </w:endnote>
  <w:endnote w:type="continuationNotice" w:id="1">
    <w:p w14:paraId="43C05C82" w14:textId="77777777" w:rsidR="00F43F45" w:rsidRDefault="00F43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3FA0" w14:textId="77777777" w:rsidR="00F43F45" w:rsidRDefault="00F43F45" w:rsidP="00D26066">
      <w:r>
        <w:separator/>
      </w:r>
    </w:p>
  </w:footnote>
  <w:footnote w:type="continuationSeparator" w:id="0">
    <w:p w14:paraId="55EE7B0D" w14:textId="77777777" w:rsidR="00F43F45" w:rsidRDefault="00F43F45" w:rsidP="00D26066">
      <w:r>
        <w:continuationSeparator/>
      </w:r>
    </w:p>
  </w:footnote>
  <w:footnote w:type="continuationNotice" w:id="1">
    <w:p w14:paraId="6F201D42" w14:textId="77777777" w:rsidR="00F43F45" w:rsidRDefault="00F43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rsidRPr="00FE7AA7">
          <w:rPr>
            <w:rFonts w:ascii="Arial" w:hAnsi="Arial" w:cs="Arial"/>
            <w:sz w:val="20"/>
            <w:szCs w:val="20"/>
          </w:rPr>
          <w:fldChar w:fldCharType="begin"/>
        </w:r>
        <w:r w:rsidRPr="00FE7AA7">
          <w:rPr>
            <w:rFonts w:ascii="Arial" w:hAnsi="Arial" w:cs="Arial"/>
            <w:sz w:val="20"/>
            <w:szCs w:val="20"/>
          </w:rPr>
          <w:instrText>PAGE   \* MERGEFORMAT</w:instrText>
        </w:r>
        <w:r w:rsidRPr="00FE7AA7">
          <w:rPr>
            <w:rFonts w:ascii="Arial" w:hAnsi="Arial" w:cs="Arial"/>
            <w:sz w:val="20"/>
            <w:szCs w:val="20"/>
          </w:rPr>
          <w:fldChar w:fldCharType="separate"/>
        </w:r>
        <w:r w:rsidR="000548C0" w:rsidRPr="00FE7AA7">
          <w:rPr>
            <w:rFonts w:ascii="Arial" w:hAnsi="Arial" w:cs="Arial"/>
            <w:noProof/>
            <w:sz w:val="20"/>
            <w:szCs w:val="20"/>
          </w:rPr>
          <w:t>1</w:t>
        </w:r>
        <w:r w:rsidR="000548C0" w:rsidRPr="00FE7AA7">
          <w:rPr>
            <w:rFonts w:ascii="Arial" w:hAnsi="Arial" w:cs="Arial"/>
            <w:noProof/>
            <w:sz w:val="20"/>
            <w:szCs w:val="20"/>
          </w:rPr>
          <w:t>1</w:t>
        </w:r>
        <w:r w:rsidRPr="00FE7AA7">
          <w:rPr>
            <w:rFonts w:ascii="Arial" w:hAnsi="Arial" w:cs="Arial"/>
            <w:sz w:val="20"/>
            <w:szCs w:val="20"/>
          </w:rP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22EE3"/>
    <w:multiLevelType w:val="hybridMultilevel"/>
    <w:tmpl w:val="EEAAB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4"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5"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9"/>
  </w:num>
  <w:num w:numId="3" w16cid:durableId="1756366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8"/>
  </w:num>
  <w:num w:numId="11" w16cid:durableId="1982223214">
    <w:abstractNumId w:val="6"/>
  </w:num>
  <w:num w:numId="12" w16cid:durableId="2028823835">
    <w:abstractNumId w:val="16"/>
  </w:num>
  <w:num w:numId="13" w16cid:durableId="997729110">
    <w:abstractNumId w:val="20"/>
  </w:num>
  <w:num w:numId="14" w16cid:durableId="954681062">
    <w:abstractNumId w:val="25"/>
  </w:num>
  <w:num w:numId="15" w16cid:durableId="946734416">
    <w:abstractNumId w:val="3"/>
  </w:num>
  <w:num w:numId="16" w16cid:durableId="424769713">
    <w:abstractNumId w:val="8"/>
  </w:num>
  <w:num w:numId="17" w16cid:durableId="436214348">
    <w:abstractNumId w:val="1"/>
  </w:num>
  <w:num w:numId="18" w16cid:durableId="1631982483">
    <w:abstractNumId w:val="17"/>
  </w:num>
  <w:num w:numId="19" w16cid:durableId="473760288">
    <w:abstractNumId w:val="10"/>
  </w:num>
  <w:num w:numId="20" w16cid:durableId="1332878863">
    <w:abstractNumId w:val="21"/>
  </w:num>
  <w:num w:numId="21" w16cid:durableId="1905987176">
    <w:abstractNumId w:val="14"/>
  </w:num>
  <w:num w:numId="22" w16cid:durableId="1594823839">
    <w:abstractNumId w:val="11"/>
  </w:num>
  <w:num w:numId="23" w16cid:durableId="188186358">
    <w:abstractNumId w:val="1"/>
  </w:num>
  <w:num w:numId="24" w16cid:durableId="109782071">
    <w:abstractNumId w:val="23"/>
  </w:num>
  <w:num w:numId="25" w16cid:durableId="2023823835">
    <w:abstractNumId w:val="22"/>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3"/>
  </w:num>
  <w:num w:numId="30" w16cid:durableId="513612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 w:numId="36" w16cid:durableId="9639240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2FD7"/>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AD"/>
    <w:rsid w:val="000525F2"/>
    <w:rsid w:val="000529D2"/>
    <w:rsid w:val="00052FF2"/>
    <w:rsid w:val="0005312F"/>
    <w:rsid w:val="0005345B"/>
    <w:rsid w:val="000535F3"/>
    <w:rsid w:val="000536C3"/>
    <w:rsid w:val="00053AB1"/>
    <w:rsid w:val="00053BC3"/>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976"/>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2A0"/>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9EF"/>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8C0"/>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3E0"/>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24"/>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E3A"/>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129"/>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3D7"/>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A2D"/>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85"/>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B5C"/>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6ED4"/>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3FC4"/>
    <w:rsid w:val="003D4042"/>
    <w:rsid w:val="003D4F44"/>
    <w:rsid w:val="003D4F70"/>
    <w:rsid w:val="003D50BA"/>
    <w:rsid w:val="003D518E"/>
    <w:rsid w:val="003D59C6"/>
    <w:rsid w:val="003D6871"/>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06"/>
    <w:rsid w:val="005A35E2"/>
    <w:rsid w:val="005A37C2"/>
    <w:rsid w:val="005A3948"/>
    <w:rsid w:val="005A3997"/>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BA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1BD9"/>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77FA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26F"/>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666"/>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E40"/>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C85"/>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DF2"/>
    <w:rsid w:val="00827F4E"/>
    <w:rsid w:val="008300D0"/>
    <w:rsid w:val="00830837"/>
    <w:rsid w:val="008308AC"/>
    <w:rsid w:val="00830D5A"/>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89E"/>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5E9"/>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A2A"/>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C88"/>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17C15"/>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9A4"/>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2D8"/>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A93"/>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086"/>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5BC"/>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1A7F"/>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233"/>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713"/>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6DAC"/>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ABB"/>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112"/>
    <w:rsid w:val="00C35224"/>
    <w:rsid w:val="00C35280"/>
    <w:rsid w:val="00C35609"/>
    <w:rsid w:val="00C358B6"/>
    <w:rsid w:val="00C35F88"/>
    <w:rsid w:val="00C362EA"/>
    <w:rsid w:val="00C36328"/>
    <w:rsid w:val="00C3678A"/>
    <w:rsid w:val="00C36D5D"/>
    <w:rsid w:val="00C36F3F"/>
    <w:rsid w:val="00C37A87"/>
    <w:rsid w:val="00C37E11"/>
    <w:rsid w:val="00C40704"/>
    <w:rsid w:val="00C40C90"/>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04F"/>
    <w:rsid w:val="00C454EC"/>
    <w:rsid w:val="00C45C79"/>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20"/>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1B8"/>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6CBA"/>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35"/>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7CA"/>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4E"/>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91A"/>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381"/>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D4F"/>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0E"/>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6ACC"/>
    <w:rsid w:val="00DF7315"/>
    <w:rsid w:val="00DF7419"/>
    <w:rsid w:val="00DF78E8"/>
    <w:rsid w:val="00DF7CAC"/>
    <w:rsid w:val="00DF7DC6"/>
    <w:rsid w:val="00DF7F66"/>
    <w:rsid w:val="00E0001C"/>
    <w:rsid w:val="00E00065"/>
    <w:rsid w:val="00E000B5"/>
    <w:rsid w:val="00E004D7"/>
    <w:rsid w:val="00E00957"/>
    <w:rsid w:val="00E00D86"/>
    <w:rsid w:val="00E00F6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507"/>
    <w:rsid w:val="00E047C7"/>
    <w:rsid w:val="00E04AA9"/>
    <w:rsid w:val="00E053E6"/>
    <w:rsid w:val="00E05508"/>
    <w:rsid w:val="00E05553"/>
    <w:rsid w:val="00E056B0"/>
    <w:rsid w:val="00E05901"/>
    <w:rsid w:val="00E05C20"/>
    <w:rsid w:val="00E05C3B"/>
    <w:rsid w:val="00E060DE"/>
    <w:rsid w:val="00E06539"/>
    <w:rsid w:val="00E06768"/>
    <w:rsid w:val="00E071CD"/>
    <w:rsid w:val="00E07756"/>
    <w:rsid w:val="00E07E0A"/>
    <w:rsid w:val="00E1021F"/>
    <w:rsid w:val="00E1066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0FF8"/>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C5C"/>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4D9"/>
    <w:rsid w:val="00EA6BC7"/>
    <w:rsid w:val="00EA74F7"/>
    <w:rsid w:val="00EA7871"/>
    <w:rsid w:val="00EB02F8"/>
    <w:rsid w:val="00EB0D3E"/>
    <w:rsid w:val="00EB0E82"/>
    <w:rsid w:val="00EB0F5B"/>
    <w:rsid w:val="00EB1170"/>
    <w:rsid w:val="00EB131F"/>
    <w:rsid w:val="00EB1AAF"/>
    <w:rsid w:val="00EB1B51"/>
    <w:rsid w:val="00EB1BAD"/>
    <w:rsid w:val="00EB1BBB"/>
    <w:rsid w:val="00EB1EB2"/>
    <w:rsid w:val="00EB23B0"/>
    <w:rsid w:val="00EB2A4C"/>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ACD"/>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3F45"/>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BDC"/>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9A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A10"/>
    <w:rsid w:val="00F75D95"/>
    <w:rsid w:val="00F76167"/>
    <w:rsid w:val="00F76A32"/>
    <w:rsid w:val="00F76B6E"/>
    <w:rsid w:val="00F770C2"/>
    <w:rsid w:val="00F772E3"/>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6D64"/>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6D6"/>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A7"/>
    <w:rsid w:val="00FE7ACC"/>
    <w:rsid w:val="00FE7D77"/>
    <w:rsid w:val="00FF091E"/>
    <w:rsid w:val="00FF0CAB"/>
    <w:rsid w:val="00FF1368"/>
    <w:rsid w:val="00FF1F57"/>
    <w:rsid w:val="00FF21DD"/>
    <w:rsid w:val="00FF22E4"/>
    <w:rsid w:val="00FF26F1"/>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C3EACF"/>
    <w:rsid w:val="27F85809"/>
    <w:rsid w:val="2AA56CD2"/>
    <w:rsid w:val="2DB0F302"/>
    <w:rsid w:val="2E2F32B5"/>
    <w:rsid w:val="2E4C3218"/>
    <w:rsid w:val="30C4AAE9"/>
    <w:rsid w:val="3275A660"/>
    <w:rsid w:val="33DBE0CE"/>
    <w:rsid w:val="392ECC43"/>
    <w:rsid w:val="394D0FD3"/>
    <w:rsid w:val="3AF9458F"/>
    <w:rsid w:val="3BEF2393"/>
    <w:rsid w:val="3E2B5550"/>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 w:type="character" w:customStyle="1" w:styleId="BetarpDiagrama">
    <w:name w:val="Be tarpų Diagrama"/>
    <w:basedOn w:val="Numatytasispastraiposriftas"/>
    <w:link w:val="Betarp"/>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styleId="Paminjimas">
    <w:name w:val="Mention"/>
    <w:basedOn w:val="Numatytasispastraiposriftas"/>
    <w:uiPriority w:val="99"/>
    <w:unhideWhenUsed/>
    <w:rsid w:val="001426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2EB27-C645-4D7C-9CFE-95E2528FA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4479</Words>
  <Characters>33616</Characters>
  <Application>Microsoft Office Word</Application>
  <DocSecurity>0</DocSecurity>
  <Lines>280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Auksė Čižiūnaitė</cp:lastModifiedBy>
  <cp:revision>16</cp:revision>
  <cp:lastPrinted>2025-06-18T09:58:00Z</cp:lastPrinted>
  <dcterms:created xsi:type="dcterms:W3CDTF">2026-03-23T09:06:00Z</dcterms:created>
  <dcterms:modified xsi:type="dcterms:W3CDTF">2026-03-27T10:02:00Z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