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833E" w14:textId="77777777" w:rsidR="00CD3206" w:rsidRPr="00361279" w:rsidRDefault="00CD3206" w:rsidP="00CD3206">
      <w:pPr>
        <w:pStyle w:val="NormalWeb"/>
        <w:widowControl w:val="0"/>
        <w:spacing w:before="0" w:beforeAutospacing="0" w:after="40" w:afterAutospacing="0"/>
        <w:jc w:val="right"/>
        <w:rPr>
          <w:color w:val="000000" w:themeColor="text1"/>
        </w:rPr>
      </w:pPr>
      <w:r w:rsidRPr="00361279">
        <w:rPr>
          <w:color w:val="000000" w:themeColor="text1"/>
        </w:rPr>
        <w:t>1 priedas</w:t>
      </w:r>
    </w:p>
    <w:p w14:paraId="018AC3C2" w14:textId="77777777" w:rsidR="00CD3206" w:rsidRPr="00361279" w:rsidRDefault="00CD3206" w:rsidP="00CD3206">
      <w:pPr>
        <w:widowControl w:val="0"/>
        <w:jc w:val="center"/>
        <w:rPr>
          <w:b/>
          <w:bCs/>
          <w:color w:val="000000" w:themeColor="text1"/>
          <w:sz w:val="20"/>
          <w:szCs w:val="20"/>
          <w:lang w:eastAsia="lt-LT"/>
        </w:rPr>
      </w:pPr>
    </w:p>
    <w:p w14:paraId="4384A20C" w14:textId="77777777" w:rsidR="00CD3206" w:rsidRPr="00361279" w:rsidRDefault="00CD3206" w:rsidP="00CD3206">
      <w:pPr>
        <w:widowControl w:val="0"/>
        <w:jc w:val="center"/>
        <w:rPr>
          <w:b/>
        </w:rPr>
      </w:pPr>
      <w:r w:rsidRPr="00361279">
        <w:rPr>
          <w:b/>
        </w:rPr>
        <w:t>TECHNINĖ SPECIFIKACIJA</w:t>
      </w:r>
    </w:p>
    <w:p w14:paraId="52498585" w14:textId="77777777" w:rsidR="00CD3206" w:rsidRPr="00361279" w:rsidRDefault="00CD3206" w:rsidP="00CD3206">
      <w:pPr>
        <w:widowControl w:val="0"/>
        <w:jc w:val="center"/>
        <w:rPr>
          <w:b/>
          <w:sz w:val="22"/>
          <w:szCs w:val="22"/>
          <w:lang w:val="lt-LT" w:eastAsia="lt-LT"/>
        </w:rPr>
      </w:pPr>
      <w:proofErr w:type="spellStart"/>
      <w:r w:rsidRPr="00361279">
        <w:rPr>
          <w:b/>
        </w:rPr>
        <w:t>Skysto</w:t>
      </w:r>
      <w:proofErr w:type="spellEnd"/>
      <w:r w:rsidRPr="00361279">
        <w:rPr>
          <w:b/>
        </w:rPr>
        <w:t xml:space="preserve"> </w:t>
      </w:r>
      <w:proofErr w:type="spellStart"/>
      <w:r w:rsidRPr="00361279">
        <w:rPr>
          <w:b/>
        </w:rPr>
        <w:t>ir</w:t>
      </w:r>
      <w:proofErr w:type="spellEnd"/>
      <w:r w:rsidRPr="00361279">
        <w:rPr>
          <w:b/>
        </w:rPr>
        <w:t xml:space="preserve"> </w:t>
      </w:r>
      <w:proofErr w:type="spellStart"/>
      <w:r w:rsidRPr="00361279">
        <w:rPr>
          <w:b/>
        </w:rPr>
        <w:t>dujinio</w:t>
      </w:r>
      <w:proofErr w:type="spellEnd"/>
      <w:r w:rsidRPr="00361279">
        <w:rPr>
          <w:b/>
        </w:rPr>
        <w:t xml:space="preserve"> </w:t>
      </w:r>
      <w:proofErr w:type="spellStart"/>
      <w:r w:rsidRPr="00361279">
        <w:rPr>
          <w:b/>
        </w:rPr>
        <w:t>azoto</w:t>
      </w:r>
      <w:proofErr w:type="spellEnd"/>
      <w:r w:rsidRPr="00361279">
        <w:rPr>
          <w:b/>
        </w:rPr>
        <w:t xml:space="preserve"> </w:t>
      </w:r>
      <w:proofErr w:type="spellStart"/>
      <w:r w:rsidRPr="00361279">
        <w:rPr>
          <w:b/>
        </w:rPr>
        <w:t>tiekimo</w:t>
      </w:r>
      <w:proofErr w:type="spellEnd"/>
      <w:r w:rsidRPr="00361279">
        <w:rPr>
          <w:b/>
        </w:rPr>
        <w:t xml:space="preserve"> </w:t>
      </w:r>
      <w:proofErr w:type="spellStart"/>
      <w:r w:rsidRPr="00361279">
        <w:rPr>
          <w:b/>
        </w:rPr>
        <w:t>Saulėtekio</w:t>
      </w:r>
      <w:proofErr w:type="spellEnd"/>
      <w:r w:rsidRPr="00361279">
        <w:rPr>
          <w:b/>
        </w:rPr>
        <w:t xml:space="preserve"> </w:t>
      </w:r>
      <w:proofErr w:type="spellStart"/>
      <w:r w:rsidRPr="00361279">
        <w:rPr>
          <w:b/>
        </w:rPr>
        <w:t>slėnio</w:t>
      </w:r>
      <w:proofErr w:type="spellEnd"/>
    </w:p>
    <w:p w14:paraId="6994187B" w14:textId="77777777" w:rsidR="00CD3206" w:rsidRPr="00361279" w:rsidRDefault="00CD3206" w:rsidP="00CD3206">
      <w:pPr>
        <w:widowControl w:val="0"/>
        <w:jc w:val="center"/>
        <w:rPr>
          <w:b/>
        </w:rPr>
      </w:pPr>
      <w:proofErr w:type="spellStart"/>
      <w:r w:rsidRPr="00361279">
        <w:rPr>
          <w:b/>
        </w:rPr>
        <w:t>Nacionaliniame</w:t>
      </w:r>
      <w:proofErr w:type="spellEnd"/>
      <w:r w:rsidRPr="00361279">
        <w:rPr>
          <w:b/>
        </w:rPr>
        <w:t xml:space="preserve"> </w:t>
      </w:r>
      <w:proofErr w:type="spellStart"/>
      <w:r w:rsidRPr="00361279">
        <w:rPr>
          <w:b/>
        </w:rPr>
        <w:t>fizinių</w:t>
      </w:r>
      <w:proofErr w:type="spellEnd"/>
      <w:r w:rsidRPr="00361279">
        <w:rPr>
          <w:b/>
        </w:rPr>
        <w:t xml:space="preserve"> </w:t>
      </w:r>
      <w:proofErr w:type="spellStart"/>
      <w:r w:rsidRPr="00361279">
        <w:rPr>
          <w:b/>
        </w:rPr>
        <w:t>ir</w:t>
      </w:r>
      <w:proofErr w:type="spellEnd"/>
      <w:r w:rsidRPr="00361279">
        <w:rPr>
          <w:b/>
        </w:rPr>
        <w:t xml:space="preserve"> </w:t>
      </w:r>
      <w:proofErr w:type="spellStart"/>
      <w:r w:rsidRPr="00361279">
        <w:rPr>
          <w:b/>
        </w:rPr>
        <w:t>technologijos</w:t>
      </w:r>
      <w:proofErr w:type="spellEnd"/>
      <w:r w:rsidRPr="00361279">
        <w:rPr>
          <w:b/>
        </w:rPr>
        <w:t xml:space="preserve"> </w:t>
      </w:r>
      <w:proofErr w:type="spellStart"/>
      <w:r w:rsidRPr="00361279">
        <w:rPr>
          <w:b/>
        </w:rPr>
        <w:t>mokslų</w:t>
      </w:r>
      <w:proofErr w:type="spellEnd"/>
      <w:r w:rsidRPr="00361279">
        <w:rPr>
          <w:b/>
        </w:rPr>
        <w:t xml:space="preserve"> </w:t>
      </w:r>
      <w:proofErr w:type="spellStart"/>
      <w:r w:rsidRPr="00361279">
        <w:rPr>
          <w:b/>
        </w:rPr>
        <w:t>centre</w:t>
      </w:r>
      <w:proofErr w:type="spellEnd"/>
      <w:r w:rsidRPr="00361279">
        <w:rPr>
          <w:b/>
        </w:rPr>
        <w:t xml:space="preserve"> </w:t>
      </w:r>
      <w:proofErr w:type="spellStart"/>
      <w:r w:rsidRPr="00361279">
        <w:rPr>
          <w:b/>
        </w:rPr>
        <w:t>sistemos</w:t>
      </w:r>
      <w:proofErr w:type="spellEnd"/>
    </w:p>
    <w:p w14:paraId="717C065D" w14:textId="77777777" w:rsidR="00CD3206" w:rsidRPr="00361279" w:rsidRDefault="00CD3206" w:rsidP="00CD3206">
      <w:pPr>
        <w:widowControl w:val="0"/>
        <w:jc w:val="center"/>
        <w:rPr>
          <w:b/>
          <w:sz w:val="28"/>
          <w:szCs w:val="28"/>
        </w:rPr>
      </w:pPr>
      <w:proofErr w:type="spellStart"/>
      <w:r w:rsidRPr="00361279">
        <w:rPr>
          <w:b/>
        </w:rPr>
        <w:t>techninė</w:t>
      </w:r>
      <w:proofErr w:type="spellEnd"/>
      <w:r w:rsidRPr="00361279">
        <w:rPr>
          <w:b/>
        </w:rPr>
        <w:t xml:space="preserve"> </w:t>
      </w:r>
      <w:proofErr w:type="spellStart"/>
      <w:r w:rsidRPr="00361279">
        <w:rPr>
          <w:b/>
        </w:rPr>
        <w:t>specifikacija</w:t>
      </w:r>
      <w:proofErr w:type="spellEnd"/>
    </w:p>
    <w:p w14:paraId="3E0D1C44" w14:textId="77777777" w:rsidR="00CD3206" w:rsidRPr="00361279" w:rsidRDefault="00CD3206" w:rsidP="00CD3206">
      <w:pPr>
        <w:widowControl w:val="0"/>
        <w:jc w:val="center"/>
        <w:rPr>
          <w:b/>
          <w:strike/>
        </w:rPr>
      </w:pPr>
    </w:p>
    <w:p w14:paraId="1802278F" w14:textId="77777777" w:rsidR="00CD3206" w:rsidRPr="00361279" w:rsidRDefault="00CD3206" w:rsidP="00CD3206">
      <w:pPr>
        <w:widowControl w:val="0"/>
        <w:autoSpaceDE w:val="0"/>
        <w:jc w:val="both"/>
        <w:rPr>
          <w:i/>
          <w:sz w:val="20"/>
        </w:rPr>
      </w:pPr>
      <w:bookmarkStart w:id="0" w:name="OLE_LINK1"/>
      <w:proofErr w:type="spellStart"/>
      <w:r w:rsidRPr="00361279">
        <w:rPr>
          <w:i/>
          <w:sz w:val="20"/>
        </w:rPr>
        <w:t>Pastaba</w:t>
      </w:r>
      <w:proofErr w:type="spellEnd"/>
      <w:r w:rsidRPr="00361279">
        <w:rPr>
          <w:i/>
          <w:sz w:val="20"/>
        </w:rPr>
        <w:t xml:space="preserve">: </w:t>
      </w:r>
      <w:proofErr w:type="spellStart"/>
      <w:r w:rsidRPr="00361279">
        <w:rPr>
          <w:i/>
          <w:sz w:val="20"/>
        </w:rPr>
        <w:t>jei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techninių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specifikacijų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reikalavimuose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prekių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parametrai</w:t>
      </w:r>
      <w:proofErr w:type="spellEnd"/>
      <w:r w:rsidRPr="00361279">
        <w:rPr>
          <w:i/>
          <w:sz w:val="20"/>
        </w:rPr>
        <w:t xml:space="preserve"> (</w:t>
      </w:r>
      <w:proofErr w:type="spellStart"/>
      <w:r w:rsidRPr="00361279">
        <w:rPr>
          <w:i/>
          <w:sz w:val="20"/>
        </w:rPr>
        <w:t>ir</w:t>
      </w:r>
      <w:proofErr w:type="spellEnd"/>
      <w:r w:rsidRPr="00361279">
        <w:rPr>
          <w:i/>
          <w:sz w:val="20"/>
        </w:rPr>
        <w:t>/</w:t>
      </w:r>
      <w:proofErr w:type="spellStart"/>
      <w:r w:rsidRPr="00361279">
        <w:rPr>
          <w:i/>
          <w:sz w:val="20"/>
        </w:rPr>
        <w:t>ar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kita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informacija</w:t>
      </w:r>
      <w:proofErr w:type="spellEnd"/>
      <w:r w:rsidRPr="00361279">
        <w:rPr>
          <w:i/>
          <w:sz w:val="20"/>
        </w:rPr>
        <w:t xml:space="preserve">) </w:t>
      </w:r>
      <w:proofErr w:type="spellStart"/>
      <w:r w:rsidRPr="00361279">
        <w:rPr>
          <w:i/>
          <w:sz w:val="20"/>
        </w:rPr>
        <w:t>nurodyti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kartu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su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prekės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ženklu</w:t>
      </w:r>
      <w:proofErr w:type="spellEnd"/>
      <w:r w:rsidRPr="00361279">
        <w:rPr>
          <w:i/>
          <w:sz w:val="20"/>
        </w:rPr>
        <w:t xml:space="preserve">, </w:t>
      </w:r>
      <w:proofErr w:type="spellStart"/>
      <w:r w:rsidRPr="00361279">
        <w:rPr>
          <w:i/>
          <w:sz w:val="20"/>
        </w:rPr>
        <w:t>patentu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ar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tipu</w:t>
      </w:r>
      <w:proofErr w:type="spellEnd"/>
      <w:r w:rsidRPr="00361279">
        <w:rPr>
          <w:i/>
          <w:sz w:val="20"/>
        </w:rPr>
        <w:t xml:space="preserve"> (</w:t>
      </w:r>
      <w:proofErr w:type="spellStart"/>
      <w:r w:rsidRPr="00361279">
        <w:rPr>
          <w:i/>
          <w:sz w:val="20"/>
        </w:rPr>
        <w:t>ir</w:t>
      </w:r>
      <w:proofErr w:type="spellEnd"/>
      <w:r w:rsidRPr="00361279">
        <w:rPr>
          <w:i/>
          <w:sz w:val="20"/>
        </w:rPr>
        <w:t>/</w:t>
      </w:r>
      <w:proofErr w:type="spellStart"/>
      <w:r w:rsidRPr="00361279">
        <w:rPr>
          <w:i/>
          <w:sz w:val="20"/>
        </w:rPr>
        <w:t>ar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kitaip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pažeidžia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rinkos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dalyvių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konkurencingumą</w:t>
      </w:r>
      <w:proofErr w:type="spellEnd"/>
      <w:r w:rsidRPr="00361279">
        <w:rPr>
          <w:i/>
          <w:sz w:val="20"/>
        </w:rPr>
        <w:t xml:space="preserve">, </w:t>
      </w:r>
      <w:proofErr w:type="spellStart"/>
      <w:r w:rsidRPr="00361279">
        <w:rPr>
          <w:i/>
          <w:sz w:val="20"/>
        </w:rPr>
        <w:t>lygiateisiškumą</w:t>
      </w:r>
      <w:proofErr w:type="spellEnd"/>
      <w:r w:rsidRPr="00361279">
        <w:rPr>
          <w:i/>
          <w:sz w:val="20"/>
        </w:rPr>
        <w:t xml:space="preserve">), </w:t>
      </w:r>
      <w:proofErr w:type="spellStart"/>
      <w:r w:rsidRPr="00361279">
        <w:rPr>
          <w:i/>
          <w:sz w:val="20"/>
        </w:rPr>
        <w:t>tiekėjas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turi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teisę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siūlyti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lygiaverčius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parametrus</w:t>
      </w:r>
      <w:proofErr w:type="spellEnd"/>
      <w:r w:rsidRPr="00361279">
        <w:rPr>
          <w:i/>
          <w:sz w:val="20"/>
        </w:rPr>
        <w:t xml:space="preserve"> (</w:t>
      </w:r>
      <w:proofErr w:type="spellStart"/>
      <w:r w:rsidRPr="00361279">
        <w:rPr>
          <w:i/>
          <w:sz w:val="20"/>
        </w:rPr>
        <w:t>ir</w:t>
      </w:r>
      <w:proofErr w:type="spellEnd"/>
      <w:r w:rsidRPr="00361279">
        <w:rPr>
          <w:i/>
          <w:sz w:val="20"/>
        </w:rPr>
        <w:t>/</w:t>
      </w:r>
      <w:proofErr w:type="spellStart"/>
      <w:r w:rsidRPr="00361279">
        <w:rPr>
          <w:i/>
          <w:sz w:val="20"/>
        </w:rPr>
        <w:t>ar</w:t>
      </w:r>
      <w:proofErr w:type="spellEnd"/>
      <w:r w:rsidRPr="00361279">
        <w:rPr>
          <w:i/>
          <w:sz w:val="20"/>
        </w:rPr>
        <w:t xml:space="preserve"> </w:t>
      </w:r>
      <w:proofErr w:type="spellStart"/>
      <w:r w:rsidRPr="00361279">
        <w:rPr>
          <w:i/>
          <w:sz w:val="20"/>
        </w:rPr>
        <w:t>informaciją</w:t>
      </w:r>
      <w:proofErr w:type="spellEnd"/>
      <w:r w:rsidRPr="00361279">
        <w:rPr>
          <w:i/>
          <w:sz w:val="20"/>
        </w:rPr>
        <w:t>).</w:t>
      </w:r>
      <w:bookmarkEnd w:id="0"/>
    </w:p>
    <w:p w14:paraId="25B45E09" w14:textId="77777777" w:rsidR="00CD3206" w:rsidRPr="00361279" w:rsidRDefault="00CD3206" w:rsidP="00CD3206">
      <w:pPr>
        <w:widowControl w:val="0"/>
        <w:autoSpaceDE w:val="0"/>
        <w:jc w:val="both"/>
        <w:rPr>
          <w:i/>
          <w:sz w:val="20"/>
        </w:rPr>
      </w:pPr>
    </w:p>
    <w:p w14:paraId="138844E2" w14:textId="77777777" w:rsidR="00CD3206" w:rsidRPr="00361279" w:rsidRDefault="00CD3206" w:rsidP="00CD3206">
      <w:pPr>
        <w:widowControl w:val="0"/>
        <w:jc w:val="both"/>
        <w:rPr>
          <w:sz w:val="22"/>
          <w:szCs w:val="22"/>
        </w:rPr>
      </w:pPr>
    </w:p>
    <w:p w14:paraId="6DC73BC2" w14:textId="77777777" w:rsidR="00CD3206" w:rsidRPr="00361279" w:rsidRDefault="00CD3206" w:rsidP="00CD3206">
      <w:pPr>
        <w:widowControl w:val="0"/>
        <w:jc w:val="center"/>
        <w:rPr>
          <w:b/>
          <w:u w:val="single"/>
        </w:rPr>
      </w:pPr>
      <w:proofErr w:type="spellStart"/>
      <w:r w:rsidRPr="00361279">
        <w:rPr>
          <w:b/>
          <w:u w:val="single"/>
        </w:rPr>
        <w:t>Paskirtis</w:t>
      </w:r>
      <w:proofErr w:type="spellEnd"/>
    </w:p>
    <w:p w14:paraId="0F4C8162" w14:textId="77777777" w:rsidR="00CD3206" w:rsidRPr="00361279" w:rsidRDefault="00CD3206" w:rsidP="00CD3206">
      <w:pPr>
        <w:widowControl w:val="0"/>
        <w:jc w:val="both"/>
      </w:pPr>
      <w:proofErr w:type="spellStart"/>
      <w:r w:rsidRPr="00361279">
        <w:t>Skysto</w:t>
      </w:r>
      <w:proofErr w:type="spellEnd"/>
      <w:r w:rsidRPr="00361279">
        <w:t xml:space="preserve"> </w:t>
      </w:r>
      <w:proofErr w:type="spellStart"/>
      <w:r w:rsidRPr="00361279">
        <w:t>ir</w:t>
      </w:r>
      <w:proofErr w:type="spellEnd"/>
      <w:r w:rsidRPr="00361279">
        <w:t xml:space="preserve"> </w:t>
      </w:r>
      <w:proofErr w:type="spellStart"/>
      <w:r w:rsidRPr="00361279">
        <w:t>dujinio</w:t>
      </w:r>
      <w:proofErr w:type="spellEnd"/>
      <w:r w:rsidRPr="00361279">
        <w:t xml:space="preserve"> </w:t>
      </w:r>
      <w:proofErr w:type="spellStart"/>
      <w:r w:rsidRPr="00361279">
        <w:t>azoto</w:t>
      </w:r>
      <w:proofErr w:type="spellEnd"/>
      <w:r w:rsidRPr="00361279">
        <w:t xml:space="preserve"> </w:t>
      </w:r>
      <w:proofErr w:type="spellStart"/>
      <w:r w:rsidRPr="00361279">
        <w:t>tiekimo</w:t>
      </w:r>
      <w:proofErr w:type="spellEnd"/>
      <w:r w:rsidRPr="00361279">
        <w:t xml:space="preserve"> </w:t>
      </w:r>
      <w:proofErr w:type="spellStart"/>
      <w:r w:rsidRPr="00361279">
        <w:t>Saulėtekio</w:t>
      </w:r>
      <w:proofErr w:type="spellEnd"/>
      <w:r w:rsidRPr="00361279">
        <w:t xml:space="preserve"> </w:t>
      </w:r>
      <w:proofErr w:type="spellStart"/>
      <w:r w:rsidRPr="00361279">
        <w:t>slėnio</w:t>
      </w:r>
      <w:proofErr w:type="spellEnd"/>
      <w:r w:rsidRPr="00361279">
        <w:t xml:space="preserve"> </w:t>
      </w:r>
      <w:proofErr w:type="spellStart"/>
      <w:r w:rsidRPr="00361279">
        <w:t>Nacionaliniame</w:t>
      </w:r>
      <w:proofErr w:type="spellEnd"/>
      <w:r w:rsidRPr="00361279">
        <w:t xml:space="preserve"> </w:t>
      </w:r>
      <w:proofErr w:type="spellStart"/>
      <w:r w:rsidRPr="00361279">
        <w:t>fizinių</w:t>
      </w:r>
      <w:proofErr w:type="spellEnd"/>
      <w:r w:rsidRPr="00361279">
        <w:t xml:space="preserve"> </w:t>
      </w:r>
      <w:proofErr w:type="spellStart"/>
      <w:r w:rsidRPr="00361279">
        <w:t>ir</w:t>
      </w:r>
      <w:proofErr w:type="spellEnd"/>
      <w:r w:rsidRPr="00361279">
        <w:t xml:space="preserve"> </w:t>
      </w:r>
      <w:proofErr w:type="spellStart"/>
      <w:r w:rsidRPr="00361279">
        <w:t>technologijos</w:t>
      </w:r>
      <w:proofErr w:type="spellEnd"/>
      <w:r w:rsidRPr="00361279">
        <w:t xml:space="preserve"> </w:t>
      </w:r>
      <w:proofErr w:type="spellStart"/>
      <w:r w:rsidRPr="00361279">
        <w:t>mokslų</w:t>
      </w:r>
      <w:proofErr w:type="spellEnd"/>
      <w:r w:rsidRPr="00361279">
        <w:t xml:space="preserve"> </w:t>
      </w:r>
      <w:proofErr w:type="spellStart"/>
      <w:r w:rsidRPr="00361279">
        <w:t>centre</w:t>
      </w:r>
      <w:proofErr w:type="spellEnd"/>
      <w:r w:rsidRPr="00361279">
        <w:t xml:space="preserve"> (</w:t>
      </w:r>
      <w:proofErr w:type="spellStart"/>
      <w:r w:rsidRPr="00361279">
        <w:t>esančiame</w:t>
      </w:r>
      <w:proofErr w:type="spellEnd"/>
      <w:r w:rsidRPr="00361279">
        <w:t xml:space="preserve"> </w:t>
      </w:r>
      <w:proofErr w:type="spellStart"/>
      <w:r w:rsidRPr="00361279">
        <w:t>Saulėtekio</w:t>
      </w:r>
      <w:proofErr w:type="spellEnd"/>
      <w:r w:rsidRPr="00361279">
        <w:t xml:space="preserve"> al. 3, </w:t>
      </w:r>
      <w:proofErr w:type="spellStart"/>
      <w:r w:rsidRPr="00361279">
        <w:t>Vilniuje</w:t>
      </w:r>
      <w:proofErr w:type="spellEnd"/>
      <w:r w:rsidRPr="00361279">
        <w:t xml:space="preserve">, </w:t>
      </w:r>
      <w:proofErr w:type="spellStart"/>
      <w:r w:rsidRPr="00361279">
        <w:t>sklypo</w:t>
      </w:r>
      <w:proofErr w:type="spellEnd"/>
      <w:r w:rsidRPr="00361279">
        <w:t xml:space="preserve"> </w:t>
      </w:r>
      <w:proofErr w:type="spellStart"/>
      <w:r w:rsidRPr="00361279">
        <w:t>unik</w:t>
      </w:r>
      <w:proofErr w:type="spellEnd"/>
      <w:r w:rsidRPr="00361279">
        <w:t xml:space="preserve">. Nr. 0101-0025-1109) </w:t>
      </w:r>
      <w:proofErr w:type="spellStart"/>
      <w:r w:rsidRPr="00361279">
        <w:t>sistemą</w:t>
      </w:r>
      <w:proofErr w:type="spellEnd"/>
      <w:r w:rsidRPr="00361279">
        <w:t xml:space="preserve"> </w:t>
      </w:r>
      <w:proofErr w:type="spellStart"/>
      <w:r w:rsidRPr="00361279">
        <w:t>turi</w:t>
      </w:r>
      <w:proofErr w:type="spellEnd"/>
      <w:r w:rsidRPr="00361279">
        <w:t xml:space="preserve"> </w:t>
      </w:r>
      <w:proofErr w:type="spellStart"/>
      <w:r w:rsidRPr="00361279">
        <w:t>sudaryti</w:t>
      </w:r>
      <w:proofErr w:type="spellEnd"/>
      <w:r w:rsidRPr="00361279">
        <w:t xml:space="preserve"> dvi </w:t>
      </w:r>
      <w:proofErr w:type="spellStart"/>
      <w:r w:rsidRPr="00361279">
        <w:t>skysto</w:t>
      </w:r>
      <w:proofErr w:type="spellEnd"/>
      <w:r w:rsidRPr="00361279">
        <w:t xml:space="preserve"> </w:t>
      </w:r>
      <w:proofErr w:type="spellStart"/>
      <w:r w:rsidRPr="00361279">
        <w:t>azoto</w:t>
      </w:r>
      <w:proofErr w:type="spellEnd"/>
      <w:r w:rsidRPr="00361279">
        <w:t xml:space="preserve"> </w:t>
      </w:r>
      <w:proofErr w:type="spellStart"/>
      <w:r w:rsidRPr="00361279">
        <w:t>talpos</w:t>
      </w:r>
      <w:proofErr w:type="spellEnd"/>
      <w:r w:rsidRPr="00361279">
        <w:t xml:space="preserve"> po 6 m3, </w:t>
      </w:r>
      <w:proofErr w:type="spellStart"/>
      <w:r w:rsidRPr="00361279">
        <w:t>kurių</w:t>
      </w:r>
      <w:proofErr w:type="spellEnd"/>
      <w:r w:rsidRPr="00361279">
        <w:t xml:space="preserve"> </w:t>
      </w:r>
      <w:proofErr w:type="spellStart"/>
      <w:r w:rsidRPr="00361279">
        <w:t>skysto</w:t>
      </w:r>
      <w:proofErr w:type="spellEnd"/>
      <w:r w:rsidRPr="00361279">
        <w:t xml:space="preserve"> </w:t>
      </w:r>
      <w:proofErr w:type="spellStart"/>
      <w:r w:rsidRPr="00361279">
        <w:t>azoto</w:t>
      </w:r>
      <w:proofErr w:type="spellEnd"/>
      <w:r w:rsidRPr="00361279">
        <w:t xml:space="preserve"> </w:t>
      </w:r>
      <w:proofErr w:type="spellStart"/>
      <w:r w:rsidRPr="00361279">
        <w:t>nuostoliai</w:t>
      </w:r>
      <w:proofErr w:type="spellEnd"/>
      <w:r w:rsidRPr="00361279">
        <w:t xml:space="preserve"> </w:t>
      </w:r>
      <w:proofErr w:type="spellStart"/>
      <w:r w:rsidRPr="00361279">
        <w:t>sudaro</w:t>
      </w:r>
      <w:proofErr w:type="spellEnd"/>
      <w:r w:rsidRPr="00361279">
        <w:t xml:space="preserve"> ne </w:t>
      </w:r>
      <w:proofErr w:type="spellStart"/>
      <w:r w:rsidRPr="00361279">
        <w:t>daugiau</w:t>
      </w:r>
      <w:proofErr w:type="spellEnd"/>
      <w:r w:rsidRPr="00361279">
        <w:t xml:space="preserve"> </w:t>
      </w:r>
      <w:proofErr w:type="spellStart"/>
      <w:r w:rsidRPr="00361279">
        <w:t>nei</w:t>
      </w:r>
      <w:proofErr w:type="spellEnd"/>
      <w:r w:rsidRPr="00361279">
        <w:t xml:space="preserve"> 0,2 % per </w:t>
      </w:r>
      <w:proofErr w:type="spellStart"/>
      <w:r w:rsidRPr="00361279">
        <w:t>parą</w:t>
      </w:r>
      <w:proofErr w:type="spellEnd"/>
      <w:r w:rsidRPr="00361279">
        <w:t>.</w:t>
      </w:r>
    </w:p>
    <w:p w14:paraId="050C427B" w14:textId="77777777" w:rsidR="00CD3206" w:rsidRPr="00361279" w:rsidRDefault="00CD3206" w:rsidP="00CD3206">
      <w:pPr>
        <w:widowControl w:val="0"/>
        <w:jc w:val="both"/>
      </w:pPr>
      <w:proofErr w:type="spellStart"/>
      <w:r w:rsidRPr="00361279">
        <w:t>Kiekis</w:t>
      </w:r>
      <w:proofErr w:type="spellEnd"/>
      <w:r w:rsidRPr="00361279">
        <w:t xml:space="preserve">: dvi </w:t>
      </w:r>
      <w:proofErr w:type="spellStart"/>
      <w:r w:rsidRPr="00361279">
        <w:t>talpyklos</w:t>
      </w:r>
      <w:proofErr w:type="spellEnd"/>
      <w:r w:rsidRPr="00361279">
        <w:t>.</w:t>
      </w:r>
    </w:p>
    <w:p w14:paraId="425F0CCD" w14:textId="77777777" w:rsidR="00CD3206" w:rsidRPr="00361279" w:rsidRDefault="00CD3206" w:rsidP="00CD3206">
      <w:pPr>
        <w:widowControl w:val="0"/>
        <w:jc w:val="both"/>
        <w:rPr>
          <w:color w:val="000000" w:themeColor="text1"/>
          <w:sz w:val="20"/>
          <w:szCs w:val="20"/>
        </w:rPr>
      </w:pPr>
    </w:p>
    <w:p w14:paraId="537ADD14" w14:textId="77777777" w:rsidR="00CD3206" w:rsidRPr="00361279" w:rsidRDefault="00CD3206" w:rsidP="00CD3206">
      <w:pPr>
        <w:widowControl w:val="0"/>
        <w:jc w:val="both"/>
        <w:rPr>
          <w:color w:val="00000A"/>
          <w:sz w:val="22"/>
          <w:szCs w:val="22"/>
        </w:rPr>
      </w:pPr>
      <w:r w:rsidRPr="00361279">
        <w:rPr>
          <w:noProof/>
          <w:lang w:val="en-GB" w:eastAsia="en-GB"/>
        </w:rPr>
        <w:drawing>
          <wp:inline distT="0" distB="0" distL="0" distR="0" wp14:anchorId="437DDAD3" wp14:editId="4E40A89E">
            <wp:extent cx="3867150" cy="137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0227B" w14:textId="77777777" w:rsidR="00CD3206" w:rsidRPr="00361279" w:rsidRDefault="00CD3206" w:rsidP="00CD3206">
      <w:pPr>
        <w:widowControl w:val="0"/>
        <w:jc w:val="both"/>
      </w:pPr>
      <w:proofErr w:type="spellStart"/>
      <w:r w:rsidRPr="00361279">
        <w:rPr>
          <w:color w:val="000000" w:themeColor="text1"/>
          <w:sz w:val="20"/>
          <w:szCs w:val="20"/>
        </w:rPr>
        <w:t>Skysto</w:t>
      </w:r>
      <w:proofErr w:type="spellEnd"/>
      <w:r w:rsidRPr="00361279">
        <w:rPr>
          <w:color w:val="000000" w:themeColor="text1"/>
          <w:sz w:val="20"/>
          <w:szCs w:val="20"/>
        </w:rPr>
        <w:t xml:space="preserve"> </w:t>
      </w:r>
      <w:proofErr w:type="spellStart"/>
      <w:r w:rsidRPr="00361279">
        <w:rPr>
          <w:color w:val="000000" w:themeColor="text1"/>
          <w:sz w:val="20"/>
          <w:szCs w:val="20"/>
        </w:rPr>
        <w:t>azoto</w:t>
      </w:r>
      <w:proofErr w:type="spellEnd"/>
      <w:r w:rsidRPr="00361279">
        <w:rPr>
          <w:color w:val="000000" w:themeColor="text1"/>
          <w:sz w:val="20"/>
          <w:szCs w:val="20"/>
        </w:rPr>
        <w:t xml:space="preserve"> </w:t>
      </w:r>
      <w:proofErr w:type="spellStart"/>
      <w:r w:rsidRPr="00361279">
        <w:rPr>
          <w:color w:val="000000" w:themeColor="text1"/>
          <w:sz w:val="20"/>
          <w:szCs w:val="20"/>
        </w:rPr>
        <w:t>talpyklų</w:t>
      </w:r>
      <w:proofErr w:type="spellEnd"/>
      <w:r w:rsidRPr="00361279">
        <w:rPr>
          <w:color w:val="000000" w:themeColor="text1"/>
          <w:sz w:val="20"/>
          <w:szCs w:val="20"/>
        </w:rPr>
        <w:t xml:space="preserve"> </w:t>
      </w:r>
      <w:proofErr w:type="spellStart"/>
      <w:r w:rsidRPr="00361279">
        <w:rPr>
          <w:color w:val="000000" w:themeColor="text1"/>
          <w:sz w:val="20"/>
          <w:szCs w:val="20"/>
        </w:rPr>
        <w:t>aikštelės</w:t>
      </w:r>
      <w:proofErr w:type="spellEnd"/>
      <w:r w:rsidRPr="00361279">
        <w:rPr>
          <w:color w:val="000000" w:themeColor="text1"/>
          <w:sz w:val="20"/>
          <w:szCs w:val="20"/>
        </w:rPr>
        <w:t xml:space="preserve"> schema.</w:t>
      </w:r>
    </w:p>
    <w:p w14:paraId="6DB796D5" w14:textId="77777777" w:rsidR="00CD3206" w:rsidRPr="00361279" w:rsidRDefault="00CD3206" w:rsidP="00CD3206">
      <w:pPr>
        <w:widowControl w:val="0"/>
        <w:jc w:val="both"/>
      </w:pPr>
    </w:p>
    <w:p w14:paraId="37225487" w14:textId="77777777" w:rsidR="00CD3206" w:rsidRPr="00361279" w:rsidRDefault="00CD3206" w:rsidP="00CD3206">
      <w:pPr>
        <w:widowControl w:val="0"/>
        <w:jc w:val="center"/>
        <w:rPr>
          <w:b/>
          <w:u w:val="single"/>
        </w:rPr>
      </w:pPr>
      <w:proofErr w:type="spellStart"/>
      <w:r w:rsidRPr="00361279">
        <w:rPr>
          <w:b/>
          <w:u w:val="single"/>
        </w:rPr>
        <w:t>Techninės</w:t>
      </w:r>
      <w:proofErr w:type="spellEnd"/>
      <w:r w:rsidRPr="00361279">
        <w:rPr>
          <w:b/>
          <w:u w:val="single"/>
        </w:rPr>
        <w:t xml:space="preserve"> </w:t>
      </w:r>
      <w:proofErr w:type="spellStart"/>
      <w:r w:rsidRPr="00361279">
        <w:rPr>
          <w:b/>
          <w:u w:val="single"/>
        </w:rPr>
        <w:t>sąlygos</w:t>
      </w:r>
      <w:proofErr w:type="spellEnd"/>
    </w:p>
    <w:p w14:paraId="3B118F4B" w14:textId="77777777" w:rsidR="00CD3206" w:rsidRPr="00361279" w:rsidRDefault="00CD3206" w:rsidP="00CD3206">
      <w:pPr>
        <w:widowControl w:val="0"/>
        <w:ind w:firstLine="709"/>
        <w:jc w:val="both"/>
      </w:pPr>
      <w:r w:rsidRPr="00361279">
        <w:t xml:space="preserve">1. </w:t>
      </w:r>
      <w:proofErr w:type="spellStart"/>
      <w:r w:rsidRPr="00361279">
        <w:t>Dujinio</w:t>
      </w:r>
      <w:proofErr w:type="spellEnd"/>
      <w:r w:rsidRPr="00361279">
        <w:t xml:space="preserve"> </w:t>
      </w:r>
      <w:proofErr w:type="spellStart"/>
      <w:r w:rsidRPr="00361279">
        <w:t>ir</w:t>
      </w:r>
      <w:proofErr w:type="spellEnd"/>
      <w:r w:rsidRPr="00361279">
        <w:t xml:space="preserve"> </w:t>
      </w:r>
      <w:proofErr w:type="spellStart"/>
      <w:r w:rsidRPr="00361279">
        <w:t>skysto</w:t>
      </w:r>
      <w:proofErr w:type="spellEnd"/>
      <w:r w:rsidRPr="00361279">
        <w:t xml:space="preserve"> N2 </w:t>
      </w:r>
      <w:proofErr w:type="spellStart"/>
      <w:r w:rsidRPr="00361279">
        <w:t>švarumas</w:t>
      </w:r>
      <w:proofErr w:type="spellEnd"/>
      <w:r w:rsidRPr="00361279">
        <w:t xml:space="preserve"> </w:t>
      </w:r>
      <w:proofErr w:type="spellStart"/>
      <w:r w:rsidRPr="00361279">
        <w:t>turi</w:t>
      </w:r>
      <w:proofErr w:type="spellEnd"/>
      <w:r w:rsidRPr="00361279">
        <w:t xml:space="preserve"> </w:t>
      </w:r>
      <w:proofErr w:type="spellStart"/>
      <w:r w:rsidRPr="00361279">
        <w:t>būti</w:t>
      </w:r>
      <w:proofErr w:type="spellEnd"/>
      <w:r w:rsidRPr="00361279">
        <w:t xml:space="preserve"> ne </w:t>
      </w:r>
      <w:proofErr w:type="spellStart"/>
      <w:r w:rsidRPr="00361279">
        <w:t>mažesnis</w:t>
      </w:r>
      <w:proofErr w:type="spellEnd"/>
      <w:r w:rsidRPr="00361279">
        <w:t xml:space="preserve"> </w:t>
      </w:r>
      <w:proofErr w:type="spellStart"/>
      <w:r w:rsidRPr="00361279">
        <w:t>nei</w:t>
      </w:r>
      <w:proofErr w:type="spellEnd"/>
      <w:r w:rsidRPr="00361279">
        <w:t xml:space="preserve"> 5N.</w:t>
      </w:r>
    </w:p>
    <w:p w14:paraId="2BB2F854" w14:textId="77777777" w:rsidR="00CD3206" w:rsidRPr="00361279" w:rsidRDefault="00CD3206" w:rsidP="00CD3206">
      <w:pPr>
        <w:widowControl w:val="0"/>
        <w:ind w:firstLine="709"/>
        <w:jc w:val="both"/>
      </w:pPr>
      <w:r w:rsidRPr="00361279">
        <w:t xml:space="preserve">2. </w:t>
      </w:r>
      <w:proofErr w:type="spellStart"/>
      <w:r w:rsidRPr="00361279">
        <w:t>Pirmoji</w:t>
      </w:r>
      <w:proofErr w:type="spellEnd"/>
      <w:r w:rsidRPr="00361279">
        <w:t xml:space="preserve"> 6 m3 </w:t>
      </w:r>
      <w:proofErr w:type="spellStart"/>
      <w:r w:rsidRPr="00361279">
        <w:t>talpa</w:t>
      </w:r>
      <w:proofErr w:type="spellEnd"/>
      <w:r w:rsidRPr="00361279">
        <w:t xml:space="preserve"> </w:t>
      </w:r>
      <w:proofErr w:type="spellStart"/>
      <w:r w:rsidRPr="00361279">
        <w:t>turi</w:t>
      </w:r>
      <w:proofErr w:type="spellEnd"/>
      <w:r w:rsidRPr="00361279">
        <w:t xml:space="preserve"> </w:t>
      </w:r>
      <w:proofErr w:type="spellStart"/>
      <w:r w:rsidRPr="00361279">
        <w:t>būti</w:t>
      </w:r>
      <w:proofErr w:type="spellEnd"/>
      <w:r w:rsidRPr="00361279">
        <w:t xml:space="preserve"> </w:t>
      </w:r>
      <w:proofErr w:type="spellStart"/>
      <w:r w:rsidRPr="00361279">
        <w:t>skirta</w:t>
      </w:r>
      <w:proofErr w:type="spellEnd"/>
      <w:r w:rsidRPr="00361279">
        <w:t xml:space="preserve"> </w:t>
      </w:r>
      <w:proofErr w:type="spellStart"/>
      <w:r w:rsidRPr="00361279">
        <w:t>skysto</w:t>
      </w:r>
      <w:proofErr w:type="spellEnd"/>
      <w:r w:rsidRPr="00361279">
        <w:t xml:space="preserve"> </w:t>
      </w:r>
      <w:proofErr w:type="spellStart"/>
      <w:r w:rsidRPr="00361279">
        <w:t>azoto</w:t>
      </w:r>
      <w:proofErr w:type="spellEnd"/>
      <w:r w:rsidRPr="00361279">
        <w:t xml:space="preserve"> </w:t>
      </w:r>
      <w:proofErr w:type="spellStart"/>
      <w:r w:rsidRPr="00361279">
        <w:t>tiekimui</w:t>
      </w:r>
      <w:proofErr w:type="spellEnd"/>
      <w:r w:rsidRPr="00361279">
        <w:t xml:space="preserve">. </w:t>
      </w:r>
      <w:proofErr w:type="spellStart"/>
      <w:r w:rsidRPr="00361279">
        <w:t>Talpa</w:t>
      </w:r>
      <w:proofErr w:type="spellEnd"/>
      <w:r w:rsidRPr="00361279">
        <w:t xml:space="preserve"> </w:t>
      </w:r>
      <w:proofErr w:type="spellStart"/>
      <w:r w:rsidRPr="00361279">
        <w:t>turi</w:t>
      </w:r>
      <w:proofErr w:type="spellEnd"/>
      <w:r w:rsidRPr="00361279">
        <w:t xml:space="preserve"> </w:t>
      </w:r>
      <w:proofErr w:type="spellStart"/>
      <w:r w:rsidRPr="00361279">
        <w:t>turėti</w:t>
      </w:r>
      <w:proofErr w:type="spellEnd"/>
      <w:r w:rsidRPr="00361279">
        <w:t xml:space="preserve"> </w:t>
      </w:r>
      <w:proofErr w:type="spellStart"/>
      <w:r w:rsidRPr="00361279">
        <w:t>vakuumu</w:t>
      </w:r>
      <w:proofErr w:type="spellEnd"/>
      <w:r w:rsidRPr="00361279">
        <w:t xml:space="preserve"> </w:t>
      </w:r>
      <w:proofErr w:type="spellStart"/>
      <w:r w:rsidRPr="00361279">
        <w:t>izoliuotą</w:t>
      </w:r>
      <w:proofErr w:type="spellEnd"/>
      <w:r w:rsidRPr="00361279">
        <w:t xml:space="preserve"> </w:t>
      </w:r>
      <w:proofErr w:type="spellStart"/>
      <w:r w:rsidRPr="00361279">
        <w:t>išvadą</w:t>
      </w:r>
      <w:proofErr w:type="spellEnd"/>
      <w:r w:rsidRPr="00361279">
        <w:t xml:space="preserve"> </w:t>
      </w:r>
      <w:proofErr w:type="spellStart"/>
      <w:r w:rsidRPr="00361279">
        <w:t>su</w:t>
      </w:r>
      <w:proofErr w:type="spellEnd"/>
      <w:r w:rsidRPr="00361279">
        <w:t xml:space="preserve"> </w:t>
      </w:r>
      <w:proofErr w:type="spellStart"/>
      <w:r w:rsidRPr="00361279">
        <w:t>šakotuvu</w:t>
      </w:r>
      <w:proofErr w:type="spellEnd"/>
      <w:r w:rsidRPr="00361279">
        <w:t xml:space="preserve">, </w:t>
      </w:r>
      <w:proofErr w:type="spellStart"/>
      <w:r w:rsidRPr="00361279">
        <w:t>kurio</w:t>
      </w:r>
      <w:proofErr w:type="spellEnd"/>
      <w:r w:rsidRPr="00361279">
        <w:t xml:space="preserve"> </w:t>
      </w:r>
      <w:proofErr w:type="spellStart"/>
      <w:r w:rsidRPr="00361279">
        <w:t>vienas</w:t>
      </w:r>
      <w:proofErr w:type="spellEnd"/>
      <w:r w:rsidRPr="00361279">
        <w:t xml:space="preserve"> galas </w:t>
      </w:r>
      <w:proofErr w:type="spellStart"/>
      <w:r w:rsidRPr="00361279">
        <w:t>jungiasi</w:t>
      </w:r>
      <w:proofErr w:type="spellEnd"/>
      <w:r w:rsidRPr="00361279">
        <w:t xml:space="preserve"> </w:t>
      </w:r>
      <w:proofErr w:type="spellStart"/>
      <w:r w:rsidRPr="00361279">
        <w:t>su</w:t>
      </w:r>
      <w:proofErr w:type="spellEnd"/>
      <w:r w:rsidRPr="00361279">
        <w:t xml:space="preserve"> 1/</w:t>
      </w:r>
      <w:proofErr w:type="gramStart"/>
      <w:r w:rsidRPr="00361279">
        <w:t>2“ mm</w:t>
      </w:r>
      <w:proofErr w:type="gramEnd"/>
      <w:r w:rsidRPr="00361279">
        <w:t xml:space="preserve"> </w:t>
      </w:r>
      <w:proofErr w:type="spellStart"/>
      <w:r w:rsidRPr="00361279">
        <w:t>diametro</w:t>
      </w:r>
      <w:proofErr w:type="spellEnd"/>
      <w:r w:rsidRPr="00361279">
        <w:t xml:space="preserve"> </w:t>
      </w:r>
      <w:proofErr w:type="spellStart"/>
      <w:r w:rsidRPr="00361279">
        <w:t>vidinio</w:t>
      </w:r>
      <w:proofErr w:type="spellEnd"/>
      <w:r w:rsidRPr="00361279">
        <w:t xml:space="preserve"> </w:t>
      </w:r>
      <w:proofErr w:type="spellStart"/>
      <w:r w:rsidRPr="00361279">
        <w:t>sriegio</w:t>
      </w:r>
      <w:proofErr w:type="spellEnd"/>
      <w:r w:rsidRPr="00361279">
        <w:t xml:space="preserve"> </w:t>
      </w:r>
      <w:proofErr w:type="spellStart"/>
      <w:r w:rsidRPr="00361279">
        <w:t>vakuuminiu</w:t>
      </w:r>
      <w:proofErr w:type="spellEnd"/>
      <w:r w:rsidRPr="00361279">
        <w:t xml:space="preserve"> </w:t>
      </w:r>
      <w:proofErr w:type="spellStart"/>
      <w:r w:rsidRPr="00361279">
        <w:t>vamzdžiu</w:t>
      </w:r>
      <w:proofErr w:type="spellEnd"/>
      <w:r w:rsidRPr="00361279">
        <w:t xml:space="preserve">, </w:t>
      </w:r>
      <w:proofErr w:type="spellStart"/>
      <w:r w:rsidRPr="00361279">
        <w:t>tiekiančiu</w:t>
      </w:r>
      <w:proofErr w:type="spellEnd"/>
      <w:r w:rsidRPr="00361279">
        <w:t xml:space="preserve"> </w:t>
      </w:r>
      <w:proofErr w:type="spellStart"/>
      <w:r w:rsidRPr="00361279">
        <w:t>skystą</w:t>
      </w:r>
      <w:proofErr w:type="spellEnd"/>
      <w:r w:rsidRPr="00361279">
        <w:t xml:space="preserve"> </w:t>
      </w:r>
      <w:proofErr w:type="spellStart"/>
      <w:r w:rsidRPr="00361279">
        <w:t>azotą</w:t>
      </w:r>
      <w:proofErr w:type="spellEnd"/>
      <w:r w:rsidRPr="00361279">
        <w:t xml:space="preserve"> į </w:t>
      </w:r>
      <w:proofErr w:type="spellStart"/>
      <w:r w:rsidRPr="00361279">
        <w:t>molekulinių</w:t>
      </w:r>
      <w:proofErr w:type="spellEnd"/>
      <w:r w:rsidRPr="00361279">
        <w:t xml:space="preserve"> </w:t>
      </w:r>
      <w:proofErr w:type="spellStart"/>
      <w:r w:rsidRPr="00361279">
        <w:t>pluoštelių</w:t>
      </w:r>
      <w:proofErr w:type="spellEnd"/>
      <w:r w:rsidRPr="00361279">
        <w:t xml:space="preserve"> </w:t>
      </w:r>
      <w:proofErr w:type="spellStart"/>
      <w:r w:rsidRPr="00361279">
        <w:t>epitaksijos</w:t>
      </w:r>
      <w:proofErr w:type="spellEnd"/>
      <w:r w:rsidRPr="00361279">
        <w:t xml:space="preserve"> (MBE) </w:t>
      </w:r>
      <w:proofErr w:type="spellStart"/>
      <w:r w:rsidRPr="00361279">
        <w:t>laboratorijas</w:t>
      </w:r>
      <w:proofErr w:type="spellEnd"/>
      <w:r w:rsidRPr="00361279">
        <w:t xml:space="preserve"> (LN2 </w:t>
      </w:r>
      <w:proofErr w:type="spellStart"/>
      <w:r w:rsidRPr="00361279">
        <w:t>srautas</w:t>
      </w:r>
      <w:proofErr w:type="spellEnd"/>
      <w:r w:rsidRPr="00361279">
        <w:t xml:space="preserve"> 50 </w:t>
      </w:r>
      <w:proofErr w:type="spellStart"/>
      <w:r w:rsidRPr="00361279">
        <w:t>litrų</w:t>
      </w:r>
      <w:proofErr w:type="spellEnd"/>
      <w:r w:rsidRPr="00361279">
        <w:t xml:space="preserve"> per val.), o </w:t>
      </w:r>
      <w:proofErr w:type="spellStart"/>
      <w:r w:rsidRPr="00361279">
        <w:t>antras</w:t>
      </w:r>
      <w:proofErr w:type="spellEnd"/>
      <w:r w:rsidRPr="00361279">
        <w:t xml:space="preserve"> </w:t>
      </w:r>
      <w:proofErr w:type="spellStart"/>
      <w:r w:rsidRPr="00361279">
        <w:t>šakotuvo</w:t>
      </w:r>
      <w:proofErr w:type="spellEnd"/>
      <w:r w:rsidRPr="00361279">
        <w:t xml:space="preserve"> galas </w:t>
      </w:r>
      <w:proofErr w:type="spellStart"/>
      <w:r w:rsidRPr="00361279">
        <w:t>skirtas</w:t>
      </w:r>
      <w:proofErr w:type="spellEnd"/>
      <w:r w:rsidRPr="00361279">
        <w:t xml:space="preserve"> 10-50 </w:t>
      </w:r>
      <w:proofErr w:type="spellStart"/>
      <w:r w:rsidRPr="00361279">
        <w:t>litrų</w:t>
      </w:r>
      <w:proofErr w:type="spellEnd"/>
      <w:r w:rsidRPr="00361279">
        <w:t xml:space="preserve"> </w:t>
      </w:r>
      <w:proofErr w:type="spellStart"/>
      <w:r w:rsidRPr="00361279">
        <w:t>kriogeninių</w:t>
      </w:r>
      <w:proofErr w:type="spellEnd"/>
      <w:r w:rsidRPr="00361279">
        <w:t xml:space="preserve"> </w:t>
      </w:r>
      <w:proofErr w:type="spellStart"/>
      <w:r w:rsidRPr="00361279">
        <w:t>indų</w:t>
      </w:r>
      <w:proofErr w:type="spellEnd"/>
      <w:r w:rsidRPr="00361279">
        <w:t xml:space="preserve"> – </w:t>
      </w:r>
      <w:proofErr w:type="spellStart"/>
      <w:r w:rsidRPr="00361279">
        <w:t>diuarų</w:t>
      </w:r>
      <w:proofErr w:type="spellEnd"/>
      <w:r w:rsidRPr="00361279">
        <w:t xml:space="preserve"> </w:t>
      </w:r>
      <w:proofErr w:type="spellStart"/>
      <w:r w:rsidRPr="00361279">
        <w:t>pildymui</w:t>
      </w:r>
      <w:proofErr w:type="spellEnd"/>
      <w:r w:rsidRPr="00361279">
        <w:t xml:space="preserve">. </w:t>
      </w:r>
      <w:proofErr w:type="spellStart"/>
      <w:r w:rsidRPr="00361279">
        <w:t>Pildymo</w:t>
      </w:r>
      <w:proofErr w:type="spellEnd"/>
      <w:r w:rsidRPr="00361279">
        <w:t xml:space="preserve"> </w:t>
      </w:r>
      <w:proofErr w:type="spellStart"/>
      <w:r w:rsidRPr="00361279">
        <w:t>vieta</w:t>
      </w:r>
      <w:proofErr w:type="spellEnd"/>
      <w:r w:rsidRPr="00361279">
        <w:t xml:space="preserve"> </w:t>
      </w:r>
      <w:proofErr w:type="spellStart"/>
      <w:r w:rsidRPr="00361279">
        <w:t>yra</w:t>
      </w:r>
      <w:proofErr w:type="spellEnd"/>
      <w:r w:rsidRPr="00361279">
        <w:t xml:space="preserve"> </w:t>
      </w:r>
      <w:proofErr w:type="spellStart"/>
      <w:r w:rsidRPr="00361279">
        <w:t>sukuriama</w:t>
      </w:r>
      <w:proofErr w:type="spellEnd"/>
      <w:r w:rsidRPr="00361279">
        <w:t xml:space="preserve"> per 3m </w:t>
      </w:r>
      <w:proofErr w:type="spellStart"/>
      <w:r w:rsidRPr="00361279">
        <w:t>nuo</w:t>
      </w:r>
      <w:proofErr w:type="spellEnd"/>
      <w:r w:rsidRPr="00361279">
        <w:t xml:space="preserve"> </w:t>
      </w:r>
      <w:proofErr w:type="spellStart"/>
      <w:r w:rsidRPr="00361279">
        <w:t>šakotuvo</w:t>
      </w:r>
      <w:proofErr w:type="spellEnd"/>
      <w:r w:rsidRPr="00361279">
        <w:t xml:space="preserve"> </w:t>
      </w:r>
      <w:proofErr w:type="spellStart"/>
      <w:r w:rsidRPr="00361279">
        <w:t>linijos</w:t>
      </w:r>
      <w:proofErr w:type="spellEnd"/>
      <w:r w:rsidRPr="00361279">
        <w:t xml:space="preserve">, </w:t>
      </w:r>
      <w:proofErr w:type="spellStart"/>
      <w:r w:rsidRPr="00361279">
        <w:t>kaip</w:t>
      </w:r>
      <w:proofErr w:type="spellEnd"/>
      <w:r w:rsidRPr="00361279">
        <w:t xml:space="preserve"> </w:t>
      </w:r>
      <w:proofErr w:type="spellStart"/>
      <w:r w:rsidRPr="00361279">
        <w:t>parodyta</w:t>
      </w:r>
      <w:proofErr w:type="spellEnd"/>
      <w:r w:rsidRPr="00361279">
        <w:t xml:space="preserve"> </w:t>
      </w:r>
      <w:proofErr w:type="spellStart"/>
      <w:r w:rsidRPr="00361279">
        <w:t>skysto</w:t>
      </w:r>
      <w:proofErr w:type="spellEnd"/>
      <w:r w:rsidRPr="00361279">
        <w:t xml:space="preserve"> </w:t>
      </w:r>
      <w:proofErr w:type="spellStart"/>
      <w:r w:rsidRPr="00361279">
        <w:t>azoto</w:t>
      </w:r>
      <w:proofErr w:type="spellEnd"/>
      <w:r w:rsidRPr="00361279">
        <w:t xml:space="preserve"> </w:t>
      </w:r>
      <w:proofErr w:type="spellStart"/>
      <w:r w:rsidRPr="00361279">
        <w:t>talpyklų</w:t>
      </w:r>
      <w:proofErr w:type="spellEnd"/>
      <w:r w:rsidRPr="00361279">
        <w:t xml:space="preserve"> </w:t>
      </w:r>
      <w:proofErr w:type="spellStart"/>
      <w:r w:rsidRPr="00361279">
        <w:t>schemoje</w:t>
      </w:r>
      <w:proofErr w:type="spellEnd"/>
      <w:r w:rsidRPr="00361279">
        <w:t xml:space="preserve">. </w:t>
      </w:r>
      <w:proofErr w:type="spellStart"/>
      <w:r w:rsidRPr="00361279">
        <w:t>Išvadas</w:t>
      </w:r>
      <w:proofErr w:type="spellEnd"/>
      <w:r w:rsidRPr="00361279">
        <w:t xml:space="preserve"> </w:t>
      </w:r>
      <w:proofErr w:type="spellStart"/>
      <w:r w:rsidRPr="00361279">
        <w:t>su</w:t>
      </w:r>
      <w:proofErr w:type="spellEnd"/>
      <w:r w:rsidRPr="00361279">
        <w:t xml:space="preserve"> </w:t>
      </w:r>
      <w:proofErr w:type="spellStart"/>
      <w:r w:rsidRPr="00361279">
        <w:t>šakotuvu</w:t>
      </w:r>
      <w:proofErr w:type="spellEnd"/>
      <w:r w:rsidRPr="00361279">
        <w:t xml:space="preserve"> </w:t>
      </w:r>
      <w:proofErr w:type="spellStart"/>
      <w:r w:rsidRPr="00361279">
        <w:t>turi</w:t>
      </w:r>
      <w:proofErr w:type="spellEnd"/>
      <w:r w:rsidRPr="00361279">
        <w:t xml:space="preserve"> </w:t>
      </w:r>
      <w:proofErr w:type="spellStart"/>
      <w:r w:rsidRPr="00361279">
        <w:t>turėti</w:t>
      </w:r>
      <w:proofErr w:type="spellEnd"/>
      <w:r w:rsidRPr="00361279">
        <w:t xml:space="preserve"> tris </w:t>
      </w:r>
      <w:proofErr w:type="spellStart"/>
      <w:r w:rsidRPr="00361279">
        <w:t>rankines</w:t>
      </w:r>
      <w:proofErr w:type="spellEnd"/>
      <w:r w:rsidRPr="00361279">
        <w:t xml:space="preserve"> </w:t>
      </w:r>
      <w:proofErr w:type="spellStart"/>
      <w:r w:rsidRPr="00361279">
        <w:t>sklendes</w:t>
      </w:r>
      <w:proofErr w:type="spellEnd"/>
      <w:r w:rsidRPr="00361279">
        <w:t xml:space="preserve">: </w:t>
      </w:r>
      <w:proofErr w:type="spellStart"/>
      <w:r w:rsidRPr="00361279">
        <w:t>viena</w:t>
      </w:r>
      <w:proofErr w:type="spellEnd"/>
      <w:r w:rsidRPr="00361279">
        <w:t xml:space="preserve"> </w:t>
      </w:r>
      <w:proofErr w:type="spellStart"/>
      <w:r w:rsidRPr="00361279">
        <w:t>ant</w:t>
      </w:r>
      <w:proofErr w:type="spellEnd"/>
      <w:r w:rsidRPr="00361279">
        <w:t xml:space="preserve"> </w:t>
      </w:r>
      <w:proofErr w:type="spellStart"/>
      <w:r w:rsidRPr="00361279">
        <w:t>pagrindinio</w:t>
      </w:r>
      <w:proofErr w:type="spellEnd"/>
      <w:r w:rsidRPr="00361279">
        <w:t xml:space="preserve"> </w:t>
      </w:r>
      <w:proofErr w:type="spellStart"/>
      <w:r w:rsidRPr="00361279">
        <w:t>išvado</w:t>
      </w:r>
      <w:proofErr w:type="spellEnd"/>
      <w:r w:rsidRPr="00361279">
        <w:t xml:space="preserve"> (</w:t>
      </w:r>
      <w:proofErr w:type="spellStart"/>
      <w:r w:rsidRPr="00361279">
        <w:t>bendra</w:t>
      </w:r>
      <w:proofErr w:type="spellEnd"/>
      <w:r w:rsidRPr="00361279">
        <w:t xml:space="preserve"> </w:t>
      </w:r>
      <w:proofErr w:type="spellStart"/>
      <w:r w:rsidRPr="00361279">
        <w:t>abiem</w:t>
      </w:r>
      <w:proofErr w:type="spellEnd"/>
      <w:r w:rsidRPr="00361279">
        <w:t xml:space="preserve"> </w:t>
      </w:r>
      <w:proofErr w:type="spellStart"/>
      <w:r w:rsidRPr="00361279">
        <w:t>šakoms</w:t>
      </w:r>
      <w:proofErr w:type="spellEnd"/>
      <w:r w:rsidRPr="00361279">
        <w:t xml:space="preserve">) </w:t>
      </w:r>
      <w:proofErr w:type="spellStart"/>
      <w:r w:rsidRPr="00361279">
        <w:t>ir</w:t>
      </w:r>
      <w:proofErr w:type="spellEnd"/>
      <w:r w:rsidRPr="00361279">
        <w:t xml:space="preserve"> po </w:t>
      </w:r>
      <w:proofErr w:type="spellStart"/>
      <w:r w:rsidRPr="00361279">
        <w:t>vieną</w:t>
      </w:r>
      <w:proofErr w:type="spellEnd"/>
      <w:r w:rsidRPr="00361279">
        <w:t xml:space="preserve"> </w:t>
      </w:r>
      <w:proofErr w:type="spellStart"/>
      <w:r w:rsidRPr="00361279">
        <w:t>atskirą</w:t>
      </w:r>
      <w:proofErr w:type="spellEnd"/>
      <w:r w:rsidRPr="00361279">
        <w:t xml:space="preserve"> </w:t>
      </w:r>
      <w:proofErr w:type="spellStart"/>
      <w:r w:rsidRPr="00361279">
        <w:t>sklendę</w:t>
      </w:r>
      <w:proofErr w:type="spellEnd"/>
      <w:r w:rsidRPr="00361279">
        <w:t xml:space="preserve"> </w:t>
      </w:r>
      <w:proofErr w:type="spellStart"/>
      <w:r w:rsidRPr="00361279">
        <w:t>abiem</w:t>
      </w:r>
      <w:proofErr w:type="spellEnd"/>
      <w:r w:rsidRPr="00361279">
        <w:t xml:space="preserve"> </w:t>
      </w:r>
      <w:proofErr w:type="spellStart"/>
      <w:r w:rsidRPr="00361279">
        <w:t>šakotuvo</w:t>
      </w:r>
      <w:proofErr w:type="spellEnd"/>
      <w:r w:rsidRPr="00361279">
        <w:t xml:space="preserve"> </w:t>
      </w:r>
      <w:proofErr w:type="spellStart"/>
      <w:r w:rsidRPr="00361279">
        <w:t>vamzdžiams</w:t>
      </w:r>
      <w:proofErr w:type="spellEnd"/>
      <w:r w:rsidRPr="00361279">
        <w:t xml:space="preserve"> </w:t>
      </w:r>
      <w:proofErr w:type="spellStart"/>
      <w:r w:rsidRPr="00361279">
        <w:t>atitinkamai</w:t>
      </w:r>
      <w:proofErr w:type="spellEnd"/>
      <w:r w:rsidRPr="00361279">
        <w:t xml:space="preserve">, MBE </w:t>
      </w:r>
      <w:proofErr w:type="spellStart"/>
      <w:r w:rsidRPr="00361279">
        <w:t>laboratorijoms</w:t>
      </w:r>
      <w:proofErr w:type="spellEnd"/>
      <w:r w:rsidRPr="00361279">
        <w:t xml:space="preserve"> </w:t>
      </w:r>
      <w:proofErr w:type="spellStart"/>
      <w:r w:rsidRPr="00361279">
        <w:t>ir</w:t>
      </w:r>
      <w:proofErr w:type="spellEnd"/>
      <w:r w:rsidRPr="00361279">
        <w:t xml:space="preserve"> </w:t>
      </w:r>
      <w:proofErr w:type="spellStart"/>
      <w:r w:rsidRPr="00361279">
        <w:t>pilantiems</w:t>
      </w:r>
      <w:proofErr w:type="spellEnd"/>
      <w:r w:rsidRPr="00361279">
        <w:t xml:space="preserve"> </w:t>
      </w:r>
      <w:proofErr w:type="spellStart"/>
      <w:r w:rsidRPr="00361279">
        <w:t>skystą</w:t>
      </w:r>
      <w:proofErr w:type="spellEnd"/>
      <w:r w:rsidRPr="00361279">
        <w:t xml:space="preserve"> </w:t>
      </w:r>
      <w:proofErr w:type="spellStart"/>
      <w:r w:rsidRPr="00361279">
        <w:t>azotą</w:t>
      </w:r>
      <w:proofErr w:type="spellEnd"/>
      <w:r w:rsidRPr="00361279">
        <w:t xml:space="preserve"> į </w:t>
      </w:r>
      <w:proofErr w:type="spellStart"/>
      <w:r w:rsidRPr="00361279">
        <w:t>mažos</w:t>
      </w:r>
      <w:proofErr w:type="spellEnd"/>
      <w:r w:rsidRPr="00361279">
        <w:t xml:space="preserve"> </w:t>
      </w:r>
      <w:proofErr w:type="spellStart"/>
      <w:r w:rsidRPr="00361279">
        <w:t>talpos</w:t>
      </w:r>
      <w:proofErr w:type="spellEnd"/>
      <w:r w:rsidRPr="00361279">
        <w:t xml:space="preserve"> </w:t>
      </w:r>
      <w:proofErr w:type="spellStart"/>
      <w:r w:rsidRPr="00361279">
        <w:t>kriogeninius</w:t>
      </w:r>
      <w:proofErr w:type="spellEnd"/>
      <w:r w:rsidRPr="00361279">
        <w:t xml:space="preserve"> </w:t>
      </w:r>
      <w:proofErr w:type="spellStart"/>
      <w:r w:rsidRPr="00361279">
        <w:t>indus</w:t>
      </w:r>
      <w:proofErr w:type="spellEnd"/>
      <w:r w:rsidRPr="00361279">
        <w:t xml:space="preserve"> – </w:t>
      </w:r>
      <w:proofErr w:type="spellStart"/>
      <w:r w:rsidRPr="00361279">
        <w:t>diuarus</w:t>
      </w:r>
      <w:proofErr w:type="spellEnd"/>
      <w:r w:rsidRPr="00361279">
        <w:t xml:space="preserve">. </w:t>
      </w:r>
      <w:proofErr w:type="spellStart"/>
      <w:r w:rsidRPr="00361279">
        <w:t>Turi</w:t>
      </w:r>
      <w:proofErr w:type="spellEnd"/>
      <w:r w:rsidRPr="00361279">
        <w:t xml:space="preserve"> </w:t>
      </w:r>
      <w:proofErr w:type="spellStart"/>
      <w:r w:rsidRPr="00361279">
        <w:t>būti</w:t>
      </w:r>
      <w:proofErr w:type="spellEnd"/>
      <w:r w:rsidRPr="00361279">
        <w:t xml:space="preserve"> </w:t>
      </w:r>
      <w:proofErr w:type="spellStart"/>
      <w:r w:rsidRPr="00361279">
        <w:t>užtikrintas</w:t>
      </w:r>
      <w:proofErr w:type="spellEnd"/>
      <w:r w:rsidRPr="00361279">
        <w:t xml:space="preserve"> </w:t>
      </w:r>
      <w:proofErr w:type="spellStart"/>
      <w:r w:rsidRPr="00361279">
        <w:t>pastovus</w:t>
      </w:r>
      <w:proofErr w:type="spellEnd"/>
      <w:r w:rsidRPr="00361279">
        <w:t xml:space="preserve"> </w:t>
      </w:r>
      <w:proofErr w:type="spellStart"/>
      <w:r w:rsidRPr="00361279">
        <w:t>slėgis</w:t>
      </w:r>
      <w:proofErr w:type="spellEnd"/>
      <w:r w:rsidRPr="00361279">
        <w:t xml:space="preserve"> </w:t>
      </w:r>
      <w:proofErr w:type="spellStart"/>
      <w:r w:rsidRPr="00361279">
        <w:t>ir</w:t>
      </w:r>
      <w:proofErr w:type="spellEnd"/>
      <w:r w:rsidRPr="00361279">
        <w:t xml:space="preserve"> </w:t>
      </w:r>
      <w:proofErr w:type="spellStart"/>
      <w:r w:rsidRPr="00361279">
        <w:t>srautas</w:t>
      </w:r>
      <w:proofErr w:type="spellEnd"/>
      <w:r w:rsidRPr="00361279">
        <w:t xml:space="preserve"> </w:t>
      </w:r>
      <w:proofErr w:type="spellStart"/>
      <w:r w:rsidRPr="00361279">
        <w:t>nemažesnis</w:t>
      </w:r>
      <w:proofErr w:type="spellEnd"/>
      <w:r w:rsidRPr="00361279">
        <w:t xml:space="preserve"> </w:t>
      </w:r>
      <w:proofErr w:type="spellStart"/>
      <w:r w:rsidRPr="00361279">
        <w:t>už</w:t>
      </w:r>
      <w:proofErr w:type="spellEnd"/>
      <w:r w:rsidRPr="00361279">
        <w:t xml:space="preserve"> 50 l/h </w:t>
      </w:r>
      <w:proofErr w:type="spellStart"/>
      <w:r w:rsidRPr="00361279">
        <w:t>šakoje</w:t>
      </w:r>
      <w:proofErr w:type="spellEnd"/>
      <w:r w:rsidRPr="00361279">
        <w:t xml:space="preserve"> į MBE </w:t>
      </w:r>
      <w:proofErr w:type="spellStart"/>
      <w:r w:rsidRPr="00361279">
        <w:t>laboratorijas</w:t>
      </w:r>
      <w:proofErr w:type="spellEnd"/>
      <w:r w:rsidRPr="00361279">
        <w:t xml:space="preserve">, kai </w:t>
      </w:r>
      <w:proofErr w:type="spellStart"/>
      <w:r w:rsidRPr="00361279">
        <w:t>pilamas</w:t>
      </w:r>
      <w:proofErr w:type="spellEnd"/>
      <w:r w:rsidRPr="00361279">
        <w:t xml:space="preserve"> LN2 į </w:t>
      </w:r>
      <w:proofErr w:type="spellStart"/>
      <w:r w:rsidRPr="00361279">
        <w:t>diuarus</w:t>
      </w:r>
      <w:proofErr w:type="spellEnd"/>
      <w:r w:rsidRPr="00361279">
        <w:t xml:space="preserve">. </w:t>
      </w:r>
      <w:proofErr w:type="spellStart"/>
      <w:r w:rsidRPr="00361279">
        <w:t>Turi</w:t>
      </w:r>
      <w:proofErr w:type="spellEnd"/>
      <w:r w:rsidRPr="00361279">
        <w:t xml:space="preserve"> </w:t>
      </w:r>
      <w:proofErr w:type="spellStart"/>
      <w:r w:rsidRPr="00361279">
        <w:t>būti</w:t>
      </w:r>
      <w:proofErr w:type="spellEnd"/>
      <w:r w:rsidRPr="00361279">
        <w:t xml:space="preserve"> </w:t>
      </w:r>
      <w:proofErr w:type="spellStart"/>
      <w:r w:rsidRPr="00361279">
        <w:t>užtikrinta</w:t>
      </w:r>
      <w:proofErr w:type="spellEnd"/>
      <w:r w:rsidRPr="00361279">
        <w:t xml:space="preserve">, </w:t>
      </w:r>
      <w:proofErr w:type="spellStart"/>
      <w:r w:rsidRPr="00361279">
        <w:t>kad</w:t>
      </w:r>
      <w:proofErr w:type="spellEnd"/>
      <w:r w:rsidRPr="00361279">
        <w:t xml:space="preserve"> </w:t>
      </w:r>
      <w:proofErr w:type="spellStart"/>
      <w:r w:rsidRPr="00361279">
        <w:t>slėgis</w:t>
      </w:r>
      <w:proofErr w:type="spellEnd"/>
      <w:r w:rsidRPr="00361279">
        <w:t xml:space="preserve"> </w:t>
      </w:r>
      <w:proofErr w:type="spellStart"/>
      <w:r w:rsidRPr="00361279">
        <w:t>talpoje</w:t>
      </w:r>
      <w:proofErr w:type="spellEnd"/>
      <w:r w:rsidRPr="00361279">
        <w:t xml:space="preserve"> bet </w:t>
      </w:r>
      <w:proofErr w:type="spellStart"/>
      <w:r w:rsidRPr="00361279">
        <w:t>kuriuo</w:t>
      </w:r>
      <w:proofErr w:type="spellEnd"/>
      <w:r w:rsidRPr="00361279">
        <w:t xml:space="preserve"> </w:t>
      </w:r>
      <w:proofErr w:type="spellStart"/>
      <w:r w:rsidRPr="00361279">
        <w:t>metu</w:t>
      </w:r>
      <w:proofErr w:type="spellEnd"/>
      <w:r w:rsidRPr="00361279">
        <w:t xml:space="preserve"> </w:t>
      </w:r>
      <w:proofErr w:type="spellStart"/>
      <w:r w:rsidRPr="00361279">
        <w:t>neviršytų</w:t>
      </w:r>
      <w:proofErr w:type="spellEnd"/>
      <w:r w:rsidRPr="00361279">
        <w:t xml:space="preserve"> 3 </w:t>
      </w:r>
      <w:proofErr w:type="spellStart"/>
      <w:r w:rsidRPr="00361279">
        <w:t>atmosferų</w:t>
      </w:r>
      <w:proofErr w:type="spellEnd"/>
      <w:r w:rsidRPr="00361279">
        <w:t>.</w:t>
      </w:r>
    </w:p>
    <w:p w14:paraId="0BED7E51" w14:textId="77777777" w:rsidR="00CD3206" w:rsidRPr="00361279" w:rsidRDefault="00CD3206" w:rsidP="00CD3206">
      <w:pPr>
        <w:widowControl w:val="0"/>
        <w:ind w:firstLine="709"/>
        <w:jc w:val="both"/>
      </w:pPr>
      <w:r w:rsidRPr="00361279">
        <w:t xml:space="preserve">3. </w:t>
      </w:r>
      <w:proofErr w:type="spellStart"/>
      <w:r w:rsidRPr="00361279">
        <w:t>Antroji</w:t>
      </w:r>
      <w:proofErr w:type="spellEnd"/>
      <w:r w:rsidRPr="00361279">
        <w:t xml:space="preserve"> 6 m3 </w:t>
      </w:r>
      <w:proofErr w:type="spellStart"/>
      <w:r w:rsidRPr="00361279">
        <w:t>talpa</w:t>
      </w:r>
      <w:proofErr w:type="spellEnd"/>
      <w:r w:rsidRPr="00361279">
        <w:t xml:space="preserve"> </w:t>
      </w:r>
      <w:proofErr w:type="spellStart"/>
      <w:r w:rsidRPr="00361279">
        <w:t>turi</w:t>
      </w:r>
      <w:proofErr w:type="spellEnd"/>
      <w:r w:rsidRPr="00361279">
        <w:t xml:space="preserve"> </w:t>
      </w:r>
      <w:proofErr w:type="spellStart"/>
      <w:r w:rsidRPr="00361279">
        <w:t>būti</w:t>
      </w:r>
      <w:proofErr w:type="spellEnd"/>
      <w:r w:rsidRPr="00361279">
        <w:t xml:space="preserve"> </w:t>
      </w:r>
      <w:proofErr w:type="spellStart"/>
      <w:r w:rsidRPr="00361279">
        <w:t>skirta</w:t>
      </w:r>
      <w:proofErr w:type="spellEnd"/>
      <w:r w:rsidRPr="00361279">
        <w:t xml:space="preserve"> </w:t>
      </w:r>
      <w:proofErr w:type="spellStart"/>
      <w:r w:rsidRPr="00361279">
        <w:t>dujinio</w:t>
      </w:r>
      <w:proofErr w:type="spellEnd"/>
      <w:r w:rsidRPr="00361279">
        <w:t xml:space="preserve"> </w:t>
      </w:r>
      <w:proofErr w:type="spellStart"/>
      <w:r w:rsidRPr="00361279">
        <w:t>azoto</w:t>
      </w:r>
      <w:proofErr w:type="spellEnd"/>
      <w:r w:rsidRPr="00361279">
        <w:t xml:space="preserve"> </w:t>
      </w:r>
      <w:proofErr w:type="spellStart"/>
      <w:r w:rsidRPr="00361279">
        <w:t>tiekimui</w:t>
      </w:r>
      <w:proofErr w:type="spellEnd"/>
      <w:r w:rsidRPr="00361279">
        <w:t xml:space="preserve"> į </w:t>
      </w:r>
      <w:proofErr w:type="spellStart"/>
      <w:r w:rsidRPr="00361279">
        <w:t>bendro</w:t>
      </w:r>
      <w:proofErr w:type="spellEnd"/>
      <w:r w:rsidRPr="00361279">
        <w:t xml:space="preserve"> </w:t>
      </w:r>
      <w:proofErr w:type="spellStart"/>
      <w:r w:rsidRPr="00361279">
        <w:t>naudojimo</w:t>
      </w:r>
      <w:proofErr w:type="spellEnd"/>
      <w:r w:rsidRPr="00361279">
        <w:t xml:space="preserve"> </w:t>
      </w:r>
      <w:proofErr w:type="spellStart"/>
      <w:r w:rsidRPr="00361279">
        <w:t>sistemą</w:t>
      </w:r>
      <w:proofErr w:type="spellEnd"/>
      <w:r w:rsidRPr="00361279">
        <w:t xml:space="preserve">, </w:t>
      </w:r>
      <w:proofErr w:type="spellStart"/>
      <w:r w:rsidRPr="00361279">
        <w:t>kurios</w:t>
      </w:r>
      <w:proofErr w:type="spellEnd"/>
      <w:r w:rsidRPr="00361279">
        <w:t xml:space="preserve"> </w:t>
      </w:r>
      <w:proofErr w:type="spellStart"/>
      <w:r w:rsidRPr="00361279">
        <w:t>vamzdžio</w:t>
      </w:r>
      <w:proofErr w:type="spellEnd"/>
      <w:r w:rsidRPr="00361279">
        <w:t xml:space="preserve"> </w:t>
      </w:r>
      <w:proofErr w:type="spellStart"/>
      <w:r w:rsidRPr="00361279">
        <w:t>diametras</w:t>
      </w:r>
      <w:proofErr w:type="spellEnd"/>
      <w:r w:rsidRPr="00361279">
        <w:t xml:space="preserve"> </w:t>
      </w:r>
      <w:proofErr w:type="spellStart"/>
      <w:r w:rsidRPr="00361279">
        <w:t>yra</w:t>
      </w:r>
      <w:proofErr w:type="spellEnd"/>
      <w:r w:rsidRPr="00361279">
        <w:t xml:space="preserve"> 22 mm. </w:t>
      </w:r>
      <w:proofErr w:type="spellStart"/>
      <w:r w:rsidRPr="00361279">
        <w:t>Talpa</w:t>
      </w:r>
      <w:proofErr w:type="spellEnd"/>
      <w:r w:rsidRPr="00361279">
        <w:t xml:space="preserve"> </w:t>
      </w:r>
      <w:proofErr w:type="spellStart"/>
      <w:r w:rsidRPr="00361279">
        <w:t>turi</w:t>
      </w:r>
      <w:proofErr w:type="spellEnd"/>
      <w:r w:rsidRPr="00361279">
        <w:t xml:space="preserve"> </w:t>
      </w:r>
      <w:proofErr w:type="spellStart"/>
      <w:r w:rsidRPr="00361279">
        <w:t>turėti</w:t>
      </w:r>
      <w:proofErr w:type="spellEnd"/>
      <w:r w:rsidRPr="00361279">
        <w:t xml:space="preserve"> </w:t>
      </w:r>
      <w:proofErr w:type="spellStart"/>
      <w:r w:rsidRPr="00361279">
        <w:t>išgarintuvą</w:t>
      </w:r>
      <w:proofErr w:type="spellEnd"/>
      <w:r w:rsidRPr="00361279">
        <w:t xml:space="preserve">. </w:t>
      </w:r>
      <w:proofErr w:type="spellStart"/>
      <w:r w:rsidRPr="00361279">
        <w:rPr>
          <w:color w:val="000000" w:themeColor="text1"/>
        </w:rPr>
        <w:t>Maksimalus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srautas</w:t>
      </w:r>
      <w:proofErr w:type="spellEnd"/>
      <w:r w:rsidRPr="00361279">
        <w:rPr>
          <w:color w:val="000000" w:themeColor="text1"/>
        </w:rPr>
        <w:t xml:space="preserve"> ne </w:t>
      </w:r>
      <w:proofErr w:type="spellStart"/>
      <w:r w:rsidRPr="00361279">
        <w:rPr>
          <w:color w:val="000000" w:themeColor="text1"/>
        </w:rPr>
        <w:t>mažesnis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kaip</w:t>
      </w:r>
      <w:proofErr w:type="spellEnd"/>
      <w:r w:rsidRPr="00361279">
        <w:rPr>
          <w:color w:val="000000" w:themeColor="text1"/>
        </w:rPr>
        <w:t xml:space="preserve"> 600 l/min. </w:t>
      </w:r>
      <w:proofErr w:type="spellStart"/>
      <w:r w:rsidRPr="00361279">
        <w:rPr>
          <w:color w:val="000000" w:themeColor="text1"/>
        </w:rPr>
        <w:t>Šis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srautas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turi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būti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užtikrinamas</w:t>
      </w:r>
      <w:proofErr w:type="spellEnd"/>
      <w:r w:rsidRPr="00361279">
        <w:rPr>
          <w:color w:val="000000" w:themeColor="text1"/>
        </w:rPr>
        <w:t xml:space="preserve"> bent 2h per </w:t>
      </w:r>
      <w:proofErr w:type="spellStart"/>
      <w:r w:rsidRPr="00361279">
        <w:rPr>
          <w:color w:val="000000" w:themeColor="text1"/>
        </w:rPr>
        <w:t>parą</w:t>
      </w:r>
      <w:proofErr w:type="spellEnd"/>
      <w:r w:rsidRPr="00361279">
        <w:rPr>
          <w:color w:val="000000" w:themeColor="text1"/>
        </w:rPr>
        <w:t xml:space="preserve">. </w:t>
      </w:r>
      <w:proofErr w:type="spellStart"/>
      <w:r w:rsidRPr="00361279">
        <w:rPr>
          <w:color w:val="000000" w:themeColor="text1"/>
        </w:rPr>
        <w:t>Vidutinis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dujų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srautas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turi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būti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nemažesnis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už</w:t>
      </w:r>
      <w:proofErr w:type="spellEnd"/>
      <w:r w:rsidRPr="00361279">
        <w:rPr>
          <w:color w:val="000000" w:themeColor="text1"/>
        </w:rPr>
        <w:t xml:space="preserve"> 100 l/min.</w:t>
      </w:r>
    </w:p>
    <w:p w14:paraId="3113AE10" w14:textId="77777777" w:rsidR="00CD3206" w:rsidRPr="00361279" w:rsidRDefault="00CD3206" w:rsidP="00CD3206">
      <w:pPr>
        <w:widowControl w:val="0"/>
        <w:jc w:val="both"/>
        <w:rPr>
          <w:color w:val="000000" w:themeColor="text1"/>
        </w:rPr>
      </w:pPr>
      <w:proofErr w:type="spellStart"/>
      <w:r w:rsidRPr="00361279">
        <w:rPr>
          <w:color w:val="000000" w:themeColor="text1"/>
        </w:rPr>
        <w:t>Dujinio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azoto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vamzdyne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slėgis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turi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būti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nemažesnis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už</w:t>
      </w:r>
      <w:proofErr w:type="spellEnd"/>
      <w:r w:rsidRPr="00361279">
        <w:rPr>
          <w:color w:val="000000" w:themeColor="text1"/>
        </w:rPr>
        <w:t xml:space="preserve"> 8 bar </w:t>
      </w:r>
      <w:proofErr w:type="spellStart"/>
      <w:r w:rsidRPr="00361279">
        <w:rPr>
          <w:color w:val="000000" w:themeColor="text1"/>
        </w:rPr>
        <w:t>ir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nedidesnis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už</w:t>
      </w:r>
      <w:proofErr w:type="spellEnd"/>
      <w:r w:rsidRPr="00361279">
        <w:rPr>
          <w:color w:val="000000" w:themeColor="text1"/>
        </w:rPr>
        <w:t xml:space="preserve"> 11 bar.</w:t>
      </w:r>
    </w:p>
    <w:p w14:paraId="5B095DF9" w14:textId="77777777" w:rsidR="00CD3206" w:rsidRPr="00361279" w:rsidRDefault="00CD3206" w:rsidP="00CD3206">
      <w:pPr>
        <w:widowControl w:val="0"/>
        <w:jc w:val="both"/>
        <w:rPr>
          <w:color w:val="000000" w:themeColor="text1"/>
        </w:rPr>
      </w:pPr>
    </w:p>
    <w:p w14:paraId="11670236" w14:textId="77777777" w:rsidR="00CD3206" w:rsidRPr="00361279" w:rsidRDefault="00CD3206" w:rsidP="00CD3206">
      <w:pPr>
        <w:widowControl w:val="0"/>
        <w:jc w:val="both"/>
        <w:rPr>
          <w:color w:val="000000" w:themeColor="text1"/>
        </w:rPr>
      </w:pPr>
      <w:r w:rsidRPr="00361279">
        <w:rPr>
          <w:color w:val="000000" w:themeColor="text1"/>
        </w:rPr>
        <w:t xml:space="preserve">Abi </w:t>
      </w:r>
      <w:proofErr w:type="spellStart"/>
      <w:r w:rsidRPr="00361279">
        <w:rPr>
          <w:color w:val="000000" w:themeColor="text1"/>
        </w:rPr>
        <w:t>talpos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turi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turėti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nuotolinio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nuskaitymo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skysto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azoto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užpildymo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skaitiklius</w:t>
      </w:r>
      <w:proofErr w:type="spellEnd"/>
      <w:r w:rsidRPr="00361279">
        <w:rPr>
          <w:color w:val="000000" w:themeColor="text1"/>
        </w:rPr>
        <w:t>.</w:t>
      </w:r>
    </w:p>
    <w:p w14:paraId="37CC828C" w14:textId="77777777" w:rsidR="00CD3206" w:rsidRPr="00361279" w:rsidRDefault="00CD3206" w:rsidP="00CD3206">
      <w:pPr>
        <w:widowControl w:val="0"/>
        <w:jc w:val="both"/>
        <w:rPr>
          <w:color w:val="000000" w:themeColor="text1"/>
        </w:rPr>
      </w:pPr>
    </w:p>
    <w:p w14:paraId="3BB8FFCA" w14:textId="77777777" w:rsidR="00CD3206" w:rsidRPr="00361279" w:rsidRDefault="00CD3206" w:rsidP="00CD3206">
      <w:pPr>
        <w:widowControl w:val="0"/>
        <w:jc w:val="center"/>
        <w:rPr>
          <w:b/>
          <w:color w:val="00000A"/>
          <w:u w:val="single"/>
        </w:rPr>
      </w:pPr>
      <w:proofErr w:type="spellStart"/>
      <w:r w:rsidRPr="00361279">
        <w:rPr>
          <w:b/>
          <w:color w:val="000000" w:themeColor="text1"/>
          <w:u w:val="single"/>
        </w:rPr>
        <w:t>Kiti</w:t>
      </w:r>
      <w:proofErr w:type="spellEnd"/>
      <w:r w:rsidRPr="00361279">
        <w:rPr>
          <w:b/>
          <w:color w:val="000000" w:themeColor="text1"/>
          <w:u w:val="single"/>
        </w:rPr>
        <w:t xml:space="preserve"> </w:t>
      </w:r>
      <w:proofErr w:type="spellStart"/>
      <w:r w:rsidRPr="00361279">
        <w:rPr>
          <w:b/>
          <w:color w:val="000000" w:themeColor="text1"/>
          <w:u w:val="single"/>
        </w:rPr>
        <w:t>reikalavimai</w:t>
      </w:r>
      <w:proofErr w:type="spellEnd"/>
    </w:p>
    <w:p w14:paraId="4339B46F" w14:textId="77777777" w:rsidR="00CD3206" w:rsidRPr="00361279" w:rsidRDefault="00CD3206" w:rsidP="00CD3206">
      <w:pPr>
        <w:widowControl w:val="0"/>
        <w:jc w:val="both"/>
        <w:rPr>
          <w:b/>
          <w:u w:val="single"/>
        </w:rPr>
      </w:pPr>
      <w:proofErr w:type="spellStart"/>
      <w:r w:rsidRPr="00361279">
        <w:rPr>
          <w:b/>
          <w:color w:val="000000" w:themeColor="text1"/>
          <w:u w:val="single"/>
        </w:rPr>
        <w:t>Pristatymas</w:t>
      </w:r>
      <w:proofErr w:type="spellEnd"/>
      <w:r w:rsidRPr="00361279">
        <w:rPr>
          <w:b/>
          <w:color w:val="000000" w:themeColor="text1"/>
          <w:u w:val="single"/>
        </w:rPr>
        <w:t xml:space="preserve"> </w:t>
      </w:r>
      <w:proofErr w:type="spellStart"/>
      <w:r w:rsidRPr="00361279">
        <w:rPr>
          <w:b/>
          <w:color w:val="000000" w:themeColor="text1"/>
          <w:u w:val="single"/>
        </w:rPr>
        <w:t>ir</w:t>
      </w:r>
      <w:proofErr w:type="spellEnd"/>
      <w:r w:rsidRPr="00361279">
        <w:rPr>
          <w:b/>
          <w:color w:val="000000" w:themeColor="text1"/>
          <w:u w:val="single"/>
        </w:rPr>
        <w:t xml:space="preserve"> </w:t>
      </w:r>
      <w:proofErr w:type="spellStart"/>
      <w:r w:rsidRPr="00361279">
        <w:rPr>
          <w:b/>
          <w:color w:val="000000" w:themeColor="text1"/>
          <w:u w:val="single"/>
        </w:rPr>
        <w:t>instaliavimas</w:t>
      </w:r>
      <w:proofErr w:type="spellEnd"/>
    </w:p>
    <w:p w14:paraId="17CBEE2D" w14:textId="77777777" w:rsidR="00CD3206" w:rsidRPr="00361279" w:rsidRDefault="00CD3206" w:rsidP="00CD3206">
      <w:pPr>
        <w:widowControl w:val="0"/>
        <w:jc w:val="both"/>
      </w:pPr>
      <w:proofErr w:type="spellStart"/>
      <w:r w:rsidRPr="00361279">
        <w:rPr>
          <w:color w:val="000000" w:themeColor="text1"/>
        </w:rPr>
        <w:t>Talpyklos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turi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būti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pristatytos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Nacionalinio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fizinių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ir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technologijos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mokslų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centro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adresu</w:t>
      </w:r>
      <w:proofErr w:type="spellEnd"/>
      <w:r w:rsidRPr="00361279">
        <w:rPr>
          <w:color w:val="000000" w:themeColor="text1"/>
        </w:rPr>
        <w:t xml:space="preserve">, </w:t>
      </w:r>
      <w:proofErr w:type="spellStart"/>
      <w:r w:rsidRPr="00361279">
        <w:rPr>
          <w:color w:val="000000" w:themeColor="text1"/>
        </w:rPr>
        <w:t>įrengtos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prie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pastato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esančioje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talpyklų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pamatinėje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aikštelėje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pagal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visus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tokių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talpyklų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eksploatavimui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keliamus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reikalavimus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ir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prijungtos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prie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pastate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esančių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vamzdynų</w:t>
      </w:r>
      <w:proofErr w:type="spellEnd"/>
      <w:r w:rsidRPr="00361279">
        <w:rPr>
          <w:color w:val="000000" w:themeColor="text1"/>
        </w:rPr>
        <w:t xml:space="preserve">, </w:t>
      </w:r>
      <w:proofErr w:type="spellStart"/>
      <w:r w:rsidRPr="00361279">
        <w:rPr>
          <w:color w:val="000000" w:themeColor="text1"/>
        </w:rPr>
        <w:t>įskaitant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skysto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ir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dujinio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azoto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tiekimo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vamzdynų</w:t>
      </w:r>
      <w:proofErr w:type="spellEnd"/>
      <w:r w:rsidRPr="00361279">
        <w:rPr>
          <w:color w:val="000000" w:themeColor="text1"/>
        </w:rPr>
        <w:t xml:space="preserve">, </w:t>
      </w:r>
      <w:proofErr w:type="spellStart"/>
      <w:r w:rsidRPr="00361279">
        <w:rPr>
          <w:color w:val="000000" w:themeColor="text1"/>
        </w:rPr>
        <w:t>įvadų</w:t>
      </w:r>
      <w:proofErr w:type="spellEnd"/>
      <w:r w:rsidRPr="00361279">
        <w:rPr>
          <w:color w:val="000000" w:themeColor="text1"/>
        </w:rPr>
        <w:t xml:space="preserve">. </w:t>
      </w:r>
      <w:proofErr w:type="spellStart"/>
      <w:r w:rsidRPr="00361279">
        <w:rPr>
          <w:color w:val="000000" w:themeColor="text1"/>
        </w:rPr>
        <w:t>Talpyklos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ir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jų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prijungimas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turi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būti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išbandyti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pagal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reikalaujamus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lastRenderedPageBreak/>
        <w:t>parametrus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vamzdynuose</w:t>
      </w:r>
      <w:proofErr w:type="spellEnd"/>
      <w:r w:rsidRPr="00361279">
        <w:rPr>
          <w:color w:val="000000" w:themeColor="text1"/>
        </w:rPr>
        <w:t>.</w:t>
      </w:r>
    </w:p>
    <w:p w14:paraId="057D04C0" w14:textId="77777777" w:rsidR="00CD3206" w:rsidRPr="00361279" w:rsidRDefault="00CD3206" w:rsidP="00CD3206">
      <w:pPr>
        <w:widowControl w:val="0"/>
        <w:jc w:val="both"/>
        <w:rPr>
          <w:color w:val="000000" w:themeColor="text1"/>
        </w:rPr>
      </w:pPr>
    </w:p>
    <w:p w14:paraId="282BE968" w14:textId="77777777" w:rsidR="00CD3206" w:rsidRPr="00361279" w:rsidRDefault="00CD3206" w:rsidP="00CD3206">
      <w:pPr>
        <w:widowControl w:val="0"/>
        <w:jc w:val="both"/>
        <w:rPr>
          <w:b/>
          <w:color w:val="00000A"/>
          <w:u w:val="single"/>
        </w:rPr>
      </w:pPr>
      <w:proofErr w:type="spellStart"/>
      <w:r w:rsidRPr="00361279">
        <w:rPr>
          <w:b/>
          <w:color w:val="000000" w:themeColor="text1"/>
          <w:u w:val="single"/>
        </w:rPr>
        <w:t>Pristatymo</w:t>
      </w:r>
      <w:proofErr w:type="spellEnd"/>
      <w:r w:rsidRPr="00361279">
        <w:rPr>
          <w:b/>
          <w:color w:val="000000" w:themeColor="text1"/>
          <w:u w:val="single"/>
        </w:rPr>
        <w:t xml:space="preserve"> </w:t>
      </w:r>
      <w:proofErr w:type="spellStart"/>
      <w:r w:rsidRPr="00361279">
        <w:rPr>
          <w:b/>
          <w:color w:val="000000" w:themeColor="text1"/>
          <w:u w:val="single"/>
        </w:rPr>
        <w:t>terminai</w:t>
      </w:r>
      <w:proofErr w:type="spellEnd"/>
    </w:p>
    <w:p w14:paraId="37A60257" w14:textId="77777777" w:rsidR="00CD3206" w:rsidRPr="00361279" w:rsidRDefault="00CD3206" w:rsidP="00CD3206">
      <w:pPr>
        <w:widowControl w:val="0"/>
        <w:jc w:val="both"/>
        <w:rPr>
          <w:color w:val="000000" w:themeColor="text1"/>
        </w:rPr>
      </w:pPr>
      <w:proofErr w:type="spellStart"/>
      <w:r w:rsidRPr="00361279">
        <w:rPr>
          <w:color w:val="000000" w:themeColor="text1"/>
        </w:rPr>
        <w:t>Talpyklos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turi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būti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įrengtos</w:t>
      </w:r>
      <w:proofErr w:type="spellEnd"/>
      <w:r w:rsidRPr="00361279">
        <w:rPr>
          <w:color w:val="000000" w:themeColor="text1"/>
        </w:rPr>
        <w:t xml:space="preserve"> per ne </w:t>
      </w:r>
      <w:proofErr w:type="spellStart"/>
      <w:r w:rsidRPr="00361279">
        <w:rPr>
          <w:color w:val="000000" w:themeColor="text1"/>
        </w:rPr>
        <w:t>ilgiau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kaip</w:t>
      </w:r>
      <w:proofErr w:type="spellEnd"/>
      <w:r w:rsidRPr="00361279">
        <w:rPr>
          <w:color w:val="000000" w:themeColor="text1"/>
        </w:rPr>
        <w:t xml:space="preserve"> 1,5 </w:t>
      </w:r>
      <w:proofErr w:type="spellStart"/>
      <w:r w:rsidRPr="00361279">
        <w:rPr>
          <w:color w:val="000000" w:themeColor="text1"/>
        </w:rPr>
        <w:t>mėnesio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nuo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sutarties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pasirašymo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datos</w:t>
      </w:r>
      <w:proofErr w:type="spellEnd"/>
      <w:r w:rsidRPr="00361279">
        <w:rPr>
          <w:color w:val="000000" w:themeColor="text1"/>
        </w:rPr>
        <w:t>.</w:t>
      </w:r>
    </w:p>
    <w:p w14:paraId="76B488FC" w14:textId="77777777" w:rsidR="00CD3206" w:rsidRPr="00361279" w:rsidRDefault="00CD3206" w:rsidP="00CD3206">
      <w:pPr>
        <w:widowControl w:val="0"/>
        <w:jc w:val="both"/>
        <w:rPr>
          <w:b/>
          <w:color w:val="000000" w:themeColor="text1"/>
          <w:u w:val="single"/>
        </w:rPr>
      </w:pPr>
    </w:p>
    <w:p w14:paraId="06F83365" w14:textId="77777777" w:rsidR="00CD3206" w:rsidRPr="00361279" w:rsidRDefault="00CD3206" w:rsidP="00CD3206">
      <w:pPr>
        <w:widowControl w:val="0"/>
        <w:jc w:val="both"/>
        <w:rPr>
          <w:b/>
          <w:color w:val="000000" w:themeColor="text1"/>
          <w:u w:val="single"/>
        </w:rPr>
      </w:pPr>
      <w:proofErr w:type="spellStart"/>
      <w:r w:rsidRPr="00361279">
        <w:rPr>
          <w:b/>
          <w:color w:val="000000" w:themeColor="text1"/>
          <w:u w:val="single"/>
        </w:rPr>
        <w:t>Talpyklų</w:t>
      </w:r>
      <w:proofErr w:type="spellEnd"/>
      <w:r w:rsidRPr="00361279">
        <w:rPr>
          <w:b/>
          <w:color w:val="000000" w:themeColor="text1"/>
          <w:u w:val="single"/>
        </w:rPr>
        <w:t xml:space="preserve"> </w:t>
      </w:r>
      <w:proofErr w:type="spellStart"/>
      <w:r w:rsidRPr="00361279">
        <w:rPr>
          <w:b/>
          <w:color w:val="000000" w:themeColor="text1"/>
          <w:u w:val="single"/>
        </w:rPr>
        <w:t>ir</w:t>
      </w:r>
      <w:proofErr w:type="spellEnd"/>
      <w:r w:rsidRPr="00361279">
        <w:rPr>
          <w:b/>
          <w:color w:val="000000" w:themeColor="text1"/>
          <w:u w:val="single"/>
        </w:rPr>
        <w:t xml:space="preserve"> </w:t>
      </w:r>
      <w:proofErr w:type="spellStart"/>
      <w:r w:rsidRPr="00361279">
        <w:rPr>
          <w:b/>
          <w:color w:val="000000" w:themeColor="text1"/>
          <w:u w:val="single"/>
        </w:rPr>
        <w:t>vamzdynų</w:t>
      </w:r>
      <w:proofErr w:type="spellEnd"/>
      <w:r w:rsidRPr="00361279">
        <w:rPr>
          <w:b/>
          <w:color w:val="000000" w:themeColor="text1"/>
          <w:u w:val="single"/>
        </w:rPr>
        <w:t xml:space="preserve"> </w:t>
      </w:r>
      <w:proofErr w:type="spellStart"/>
      <w:r w:rsidRPr="00361279">
        <w:rPr>
          <w:b/>
          <w:color w:val="000000" w:themeColor="text1"/>
          <w:u w:val="single"/>
        </w:rPr>
        <w:t>eksploatavimas</w:t>
      </w:r>
      <w:proofErr w:type="spellEnd"/>
    </w:p>
    <w:p w14:paraId="7AD8694D" w14:textId="77777777" w:rsidR="00CD3206" w:rsidRPr="00361279" w:rsidRDefault="00CD3206" w:rsidP="00CD3206">
      <w:pPr>
        <w:widowControl w:val="0"/>
        <w:jc w:val="both"/>
        <w:rPr>
          <w:color w:val="000000" w:themeColor="text1"/>
        </w:rPr>
      </w:pPr>
      <w:r w:rsidRPr="00361279">
        <w:rPr>
          <w:color w:val="000000" w:themeColor="text1"/>
        </w:rPr>
        <w:t xml:space="preserve">Per </w:t>
      </w:r>
      <w:proofErr w:type="spellStart"/>
      <w:r w:rsidRPr="00361279">
        <w:rPr>
          <w:color w:val="000000" w:themeColor="text1"/>
        </w:rPr>
        <w:t>visą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talpų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nuomos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laikotarpį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talpyklos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ir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prie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jų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įrengti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vamzdynai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turi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būti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techniškai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aptarnaujami</w:t>
      </w:r>
      <w:proofErr w:type="spellEnd"/>
      <w:r w:rsidRPr="00361279">
        <w:rPr>
          <w:color w:val="000000" w:themeColor="text1"/>
        </w:rPr>
        <w:t xml:space="preserve">, </w:t>
      </w:r>
      <w:proofErr w:type="spellStart"/>
      <w:r w:rsidRPr="00361279">
        <w:rPr>
          <w:color w:val="000000" w:themeColor="text1"/>
        </w:rPr>
        <w:t>periodiškai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tikrinamas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vamzdynų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sandarumas</w:t>
      </w:r>
      <w:proofErr w:type="spellEnd"/>
      <w:r w:rsidRPr="00361279">
        <w:rPr>
          <w:color w:val="000000" w:themeColor="text1"/>
        </w:rPr>
        <w:t xml:space="preserve"> (</w:t>
      </w:r>
      <w:proofErr w:type="spellStart"/>
      <w:r w:rsidRPr="00361279">
        <w:rPr>
          <w:color w:val="000000" w:themeColor="text1"/>
        </w:rPr>
        <w:t>kartą</w:t>
      </w:r>
      <w:proofErr w:type="spellEnd"/>
      <w:r w:rsidRPr="00361279">
        <w:rPr>
          <w:color w:val="000000" w:themeColor="text1"/>
        </w:rPr>
        <w:t xml:space="preserve"> per 6 </w:t>
      </w:r>
      <w:proofErr w:type="spellStart"/>
      <w:r w:rsidRPr="00361279">
        <w:rPr>
          <w:color w:val="000000" w:themeColor="text1"/>
        </w:rPr>
        <w:t>mėn</w:t>
      </w:r>
      <w:proofErr w:type="spellEnd"/>
      <w:r w:rsidRPr="00361279">
        <w:rPr>
          <w:color w:val="000000" w:themeColor="text1"/>
        </w:rPr>
        <w:t xml:space="preserve">.), </w:t>
      </w:r>
      <w:proofErr w:type="spellStart"/>
      <w:r w:rsidRPr="00361279">
        <w:rPr>
          <w:color w:val="000000" w:themeColor="text1"/>
        </w:rPr>
        <w:t>periodiškai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tikrinamas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termoizoliuojančio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vakuumo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gylis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ir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jeigu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reikia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vakuumo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gylis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didinamas</w:t>
      </w:r>
      <w:proofErr w:type="spellEnd"/>
      <w:r w:rsidRPr="00361279">
        <w:rPr>
          <w:color w:val="000000" w:themeColor="text1"/>
        </w:rPr>
        <w:t xml:space="preserve"> (ne </w:t>
      </w:r>
      <w:proofErr w:type="spellStart"/>
      <w:r w:rsidRPr="00361279">
        <w:rPr>
          <w:color w:val="000000" w:themeColor="text1"/>
        </w:rPr>
        <w:t>rečiau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kaip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kartą</w:t>
      </w:r>
      <w:proofErr w:type="spellEnd"/>
      <w:r w:rsidRPr="00361279">
        <w:rPr>
          <w:color w:val="000000" w:themeColor="text1"/>
        </w:rPr>
        <w:t xml:space="preserve"> per 3 </w:t>
      </w:r>
      <w:proofErr w:type="spellStart"/>
      <w:r w:rsidRPr="00361279">
        <w:rPr>
          <w:color w:val="000000" w:themeColor="text1"/>
        </w:rPr>
        <w:t>mėn</w:t>
      </w:r>
      <w:proofErr w:type="spellEnd"/>
      <w:r w:rsidRPr="00361279">
        <w:rPr>
          <w:color w:val="000000" w:themeColor="text1"/>
        </w:rPr>
        <w:t xml:space="preserve">.). </w:t>
      </w:r>
      <w:proofErr w:type="spellStart"/>
      <w:r w:rsidRPr="00361279">
        <w:rPr>
          <w:color w:val="000000" w:themeColor="text1"/>
        </w:rPr>
        <w:t>Atliekami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kiti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veiksmai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užtikrinantys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teisingą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talpų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ir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vamzdynų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priežiūrą</w:t>
      </w:r>
      <w:proofErr w:type="spellEnd"/>
      <w:r w:rsidRPr="00361279">
        <w:rPr>
          <w:color w:val="000000" w:themeColor="text1"/>
        </w:rPr>
        <w:t xml:space="preserve">, </w:t>
      </w:r>
      <w:proofErr w:type="spellStart"/>
      <w:r w:rsidRPr="00361279">
        <w:rPr>
          <w:color w:val="000000" w:themeColor="text1"/>
        </w:rPr>
        <w:t>bei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talpų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ar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skysto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azoto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užduotyje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nurodytų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parametrų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palaikymą</w:t>
      </w:r>
      <w:proofErr w:type="spellEnd"/>
      <w:r w:rsidRPr="00361279">
        <w:rPr>
          <w:color w:val="000000" w:themeColor="text1"/>
        </w:rPr>
        <w:t>.</w:t>
      </w:r>
    </w:p>
    <w:p w14:paraId="5B4CB757" w14:textId="77777777" w:rsidR="00CD3206" w:rsidRPr="00361279" w:rsidRDefault="00CD3206" w:rsidP="00CD3206">
      <w:pPr>
        <w:widowControl w:val="0"/>
        <w:jc w:val="both"/>
        <w:rPr>
          <w:color w:val="000000" w:themeColor="text1"/>
        </w:rPr>
      </w:pPr>
    </w:p>
    <w:p w14:paraId="292274ED" w14:textId="77777777" w:rsidR="00CD3206" w:rsidRPr="00361279" w:rsidRDefault="00CD3206" w:rsidP="00CD3206">
      <w:pPr>
        <w:widowControl w:val="0"/>
        <w:jc w:val="both"/>
        <w:rPr>
          <w:b/>
          <w:bCs/>
          <w:color w:val="000000" w:themeColor="text1"/>
          <w:u w:val="single"/>
        </w:rPr>
      </w:pPr>
      <w:proofErr w:type="spellStart"/>
      <w:r w:rsidRPr="00361279">
        <w:rPr>
          <w:b/>
          <w:bCs/>
          <w:color w:val="000000" w:themeColor="text1"/>
          <w:u w:val="single"/>
        </w:rPr>
        <w:t>Skysto</w:t>
      </w:r>
      <w:proofErr w:type="spellEnd"/>
      <w:r w:rsidRPr="00361279">
        <w:rPr>
          <w:b/>
          <w:bCs/>
          <w:color w:val="000000" w:themeColor="text1"/>
          <w:u w:val="single"/>
        </w:rPr>
        <w:t xml:space="preserve"> </w:t>
      </w:r>
      <w:proofErr w:type="spellStart"/>
      <w:r w:rsidRPr="00361279">
        <w:rPr>
          <w:b/>
          <w:bCs/>
          <w:color w:val="000000" w:themeColor="text1"/>
          <w:u w:val="single"/>
        </w:rPr>
        <w:t>azoto</w:t>
      </w:r>
      <w:proofErr w:type="spellEnd"/>
      <w:r w:rsidRPr="00361279">
        <w:rPr>
          <w:b/>
          <w:bCs/>
          <w:color w:val="000000" w:themeColor="text1"/>
          <w:u w:val="single"/>
        </w:rPr>
        <w:t xml:space="preserve"> </w:t>
      </w:r>
      <w:proofErr w:type="spellStart"/>
      <w:r w:rsidRPr="00361279">
        <w:rPr>
          <w:b/>
          <w:bCs/>
          <w:color w:val="000000" w:themeColor="text1"/>
          <w:u w:val="single"/>
        </w:rPr>
        <w:t>apskaita</w:t>
      </w:r>
      <w:proofErr w:type="spellEnd"/>
    </w:p>
    <w:p w14:paraId="29EC664A" w14:textId="77777777" w:rsidR="00CD3206" w:rsidRPr="00361279" w:rsidRDefault="00CD3206" w:rsidP="00CD3206">
      <w:pPr>
        <w:widowControl w:val="0"/>
        <w:jc w:val="both"/>
        <w:rPr>
          <w:color w:val="000000" w:themeColor="text1"/>
        </w:rPr>
      </w:pPr>
      <w:proofErr w:type="spellStart"/>
      <w:r w:rsidRPr="00361279">
        <w:rPr>
          <w:color w:val="000000" w:themeColor="text1"/>
        </w:rPr>
        <w:t>Įrengiami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skysto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azoto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užpildymo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nuotolinio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nuskaitymo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apskaitos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prietaisai</w:t>
      </w:r>
      <w:proofErr w:type="spellEnd"/>
      <w:r w:rsidRPr="00361279">
        <w:rPr>
          <w:color w:val="000000" w:themeColor="text1"/>
        </w:rPr>
        <w:t xml:space="preserve">. </w:t>
      </w:r>
      <w:proofErr w:type="spellStart"/>
      <w:r w:rsidRPr="00361279">
        <w:rPr>
          <w:color w:val="000000" w:themeColor="text1"/>
        </w:rPr>
        <w:t>Pirkėjui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suteikiama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prieiga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prie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nuotolinio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nuskaitymo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duomenų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realiame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laike</w:t>
      </w:r>
      <w:proofErr w:type="spellEnd"/>
      <w:r w:rsidRPr="00361279">
        <w:rPr>
          <w:color w:val="000000" w:themeColor="text1"/>
        </w:rPr>
        <w:t xml:space="preserve">, bent </w:t>
      </w:r>
      <w:proofErr w:type="spellStart"/>
      <w:r w:rsidRPr="00361279">
        <w:rPr>
          <w:color w:val="000000" w:themeColor="text1"/>
        </w:rPr>
        <w:t>kuriuo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paros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laiku</w:t>
      </w:r>
      <w:proofErr w:type="spellEnd"/>
      <w:r w:rsidRPr="00361279">
        <w:rPr>
          <w:color w:val="000000" w:themeColor="text1"/>
        </w:rPr>
        <w:t xml:space="preserve">. </w:t>
      </w:r>
      <w:proofErr w:type="spellStart"/>
      <w:r w:rsidRPr="00361279">
        <w:rPr>
          <w:color w:val="000000" w:themeColor="text1"/>
        </w:rPr>
        <w:t>Talpų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pildymas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skystų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azotų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turi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būti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atliekamas</w:t>
      </w:r>
      <w:proofErr w:type="spellEnd"/>
      <w:r w:rsidRPr="00361279">
        <w:rPr>
          <w:color w:val="000000" w:themeColor="text1"/>
        </w:rPr>
        <w:t xml:space="preserve"> kai </w:t>
      </w:r>
      <w:proofErr w:type="spellStart"/>
      <w:r w:rsidRPr="00361279">
        <w:rPr>
          <w:color w:val="000000" w:themeColor="text1"/>
        </w:rPr>
        <w:t>skysto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azoto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kiekis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nenukrito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žemiau</w:t>
      </w:r>
      <w:proofErr w:type="spellEnd"/>
      <w:r w:rsidRPr="00361279">
        <w:rPr>
          <w:color w:val="000000" w:themeColor="text1"/>
        </w:rPr>
        <w:t xml:space="preserve"> 20 </w:t>
      </w:r>
      <w:proofErr w:type="spellStart"/>
      <w:r w:rsidRPr="00361279">
        <w:rPr>
          <w:color w:val="000000" w:themeColor="text1"/>
        </w:rPr>
        <w:t>procentų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talpų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tūrio</w:t>
      </w:r>
      <w:proofErr w:type="spellEnd"/>
      <w:r w:rsidRPr="00361279">
        <w:rPr>
          <w:color w:val="000000" w:themeColor="text1"/>
        </w:rPr>
        <w:t xml:space="preserve">. </w:t>
      </w:r>
      <w:proofErr w:type="spellStart"/>
      <w:r w:rsidRPr="00361279">
        <w:rPr>
          <w:color w:val="000000" w:themeColor="text1"/>
        </w:rPr>
        <w:t>Užpildžius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talpą</w:t>
      </w:r>
      <w:proofErr w:type="spellEnd"/>
      <w:r w:rsidRPr="00361279">
        <w:rPr>
          <w:color w:val="000000" w:themeColor="text1"/>
        </w:rPr>
        <w:t xml:space="preserve">/as </w:t>
      </w:r>
      <w:proofErr w:type="spellStart"/>
      <w:r w:rsidRPr="00361279">
        <w:rPr>
          <w:color w:val="000000" w:themeColor="text1"/>
        </w:rPr>
        <w:t>Tiekėjas</w:t>
      </w:r>
      <w:proofErr w:type="spellEnd"/>
      <w:r w:rsidRPr="00361279">
        <w:rPr>
          <w:color w:val="000000" w:themeColor="text1"/>
        </w:rPr>
        <w:t xml:space="preserve"> ne </w:t>
      </w:r>
      <w:proofErr w:type="spellStart"/>
      <w:r w:rsidRPr="00361279">
        <w:rPr>
          <w:color w:val="000000" w:themeColor="text1"/>
        </w:rPr>
        <w:t>vėliau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kaip</w:t>
      </w:r>
      <w:proofErr w:type="spellEnd"/>
      <w:r w:rsidRPr="00361279">
        <w:rPr>
          <w:color w:val="000000" w:themeColor="text1"/>
        </w:rPr>
        <w:t xml:space="preserve"> per </w:t>
      </w:r>
      <w:proofErr w:type="spellStart"/>
      <w:r w:rsidRPr="00361279">
        <w:rPr>
          <w:color w:val="000000" w:themeColor="text1"/>
        </w:rPr>
        <w:t>valandą</w:t>
      </w:r>
      <w:proofErr w:type="spellEnd"/>
      <w:r w:rsidRPr="00361279">
        <w:rPr>
          <w:color w:val="000000" w:themeColor="text1"/>
        </w:rPr>
        <w:t xml:space="preserve"> po </w:t>
      </w:r>
      <w:proofErr w:type="spellStart"/>
      <w:r w:rsidRPr="00361279">
        <w:rPr>
          <w:color w:val="000000" w:themeColor="text1"/>
        </w:rPr>
        <w:t>talpų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užpildymo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pateikia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pirkėjui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važtaraščius</w:t>
      </w:r>
      <w:proofErr w:type="spellEnd"/>
      <w:r w:rsidRPr="00361279">
        <w:rPr>
          <w:color w:val="000000" w:themeColor="text1"/>
        </w:rPr>
        <w:t xml:space="preserve">, </w:t>
      </w:r>
      <w:proofErr w:type="spellStart"/>
      <w:r w:rsidRPr="00361279">
        <w:rPr>
          <w:color w:val="000000" w:themeColor="text1"/>
        </w:rPr>
        <w:t>kuriuose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nurodomas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skysto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azoto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užpildymo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kiekis</w:t>
      </w:r>
      <w:proofErr w:type="spellEnd"/>
      <w:r w:rsidRPr="00361279">
        <w:rPr>
          <w:color w:val="000000" w:themeColor="text1"/>
        </w:rPr>
        <w:t xml:space="preserve">, </w:t>
      </w:r>
      <w:proofErr w:type="spellStart"/>
      <w:r w:rsidRPr="00361279">
        <w:rPr>
          <w:color w:val="000000" w:themeColor="text1"/>
        </w:rPr>
        <w:t>nurodant</w:t>
      </w:r>
      <w:proofErr w:type="spellEnd"/>
      <w:r w:rsidRPr="00361279">
        <w:rPr>
          <w:color w:val="000000" w:themeColor="text1"/>
        </w:rPr>
        <w:t xml:space="preserve"> į </w:t>
      </w:r>
      <w:proofErr w:type="spellStart"/>
      <w:r w:rsidRPr="00361279">
        <w:rPr>
          <w:color w:val="000000" w:themeColor="text1"/>
        </w:rPr>
        <w:t>kokią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talpą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skystas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azotas</w:t>
      </w:r>
      <w:proofErr w:type="spellEnd"/>
      <w:r w:rsidRPr="00361279">
        <w:rPr>
          <w:color w:val="000000" w:themeColor="text1"/>
        </w:rPr>
        <w:t xml:space="preserve"> </w:t>
      </w:r>
      <w:proofErr w:type="spellStart"/>
      <w:r w:rsidRPr="00361279">
        <w:rPr>
          <w:color w:val="000000" w:themeColor="text1"/>
        </w:rPr>
        <w:t>supiltas</w:t>
      </w:r>
      <w:proofErr w:type="spellEnd"/>
      <w:r w:rsidRPr="00361279">
        <w:rPr>
          <w:color w:val="000000" w:themeColor="text1"/>
        </w:rPr>
        <w:t xml:space="preserve">. </w:t>
      </w:r>
    </w:p>
    <w:p w14:paraId="6D1CF594" w14:textId="77777777" w:rsidR="00CD3206" w:rsidRPr="00361279" w:rsidRDefault="00CD3206" w:rsidP="00CD3206">
      <w:pPr>
        <w:widowControl w:val="0"/>
        <w:jc w:val="both"/>
        <w:rPr>
          <w:color w:val="00000A"/>
        </w:rPr>
      </w:pPr>
    </w:p>
    <w:p w14:paraId="0B0620A9" w14:textId="77777777" w:rsidR="00CD3206" w:rsidRDefault="00CD3206" w:rsidP="00CD3206">
      <w:pPr>
        <w:rPr>
          <w:rFonts w:ascii="Gotham Book" w:hAnsi="Gotham Book"/>
          <w:sz w:val="20"/>
          <w:szCs w:val="20"/>
          <w:lang w:val="lt-LT" w:eastAsia="lt-LT"/>
        </w:rPr>
      </w:pPr>
      <w:bookmarkStart w:id="1" w:name="__DdeLink__200_974111050"/>
      <w:bookmarkEnd w:id="1"/>
    </w:p>
    <w:p w14:paraId="051FAA79" w14:textId="77777777" w:rsidR="00CD3206" w:rsidRDefault="00CD3206" w:rsidP="00CD3206">
      <w:pPr>
        <w:jc w:val="center"/>
        <w:rPr>
          <w:rFonts w:ascii="Gotham Book" w:hAnsi="Gotham Book"/>
          <w:sz w:val="20"/>
          <w:szCs w:val="20"/>
          <w:lang w:val="lt-LT" w:eastAsia="lt-LT"/>
        </w:rPr>
      </w:pPr>
      <w:r>
        <w:rPr>
          <w:rFonts w:ascii="Gotham Book" w:hAnsi="Gotham Book"/>
          <w:sz w:val="20"/>
          <w:szCs w:val="20"/>
          <w:lang w:val="lt-LT" w:eastAsia="lt-LT"/>
        </w:rPr>
        <w:t>_________________________________________________</w:t>
      </w:r>
    </w:p>
    <w:p w14:paraId="2ADB847A" w14:textId="77777777" w:rsidR="00CD3206" w:rsidRDefault="00CD3206" w:rsidP="00CD3206">
      <w:pPr>
        <w:rPr>
          <w:rFonts w:ascii="Gotham Book" w:hAnsi="Gotham Book"/>
          <w:sz w:val="20"/>
          <w:szCs w:val="20"/>
          <w:lang w:val="lt-LT" w:eastAsia="lt-LT"/>
        </w:rPr>
      </w:pPr>
    </w:p>
    <w:p w14:paraId="42760FB7" w14:textId="77777777" w:rsidR="00CD3206" w:rsidRDefault="00CD3206" w:rsidP="00CD3206">
      <w:pPr>
        <w:rPr>
          <w:rFonts w:ascii="Gotham Book" w:hAnsi="Gotham Book"/>
          <w:sz w:val="20"/>
          <w:szCs w:val="20"/>
          <w:lang w:val="lt-LT" w:eastAsia="lt-LT"/>
        </w:rPr>
      </w:pPr>
    </w:p>
    <w:p w14:paraId="4645BFB0" w14:textId="77777777" w:rsidR="00CD3206" w:rsidRDefault="00CD3206" w:rsidP="00CD3206">
      <w:pPr>
        <w:rPr>
          <w:rFonts w:ascii="Gotham Book" w:hAnsi="Gotham Book"/>
          <w:sz w:val="20"/>
          <w:szCs w:val="20"/>
          <w:lang w:val="lt-LT" w:eastAsia="lt-LT"/>
        </w:rPr>
      </w:pPr>
    </w:p>
    <w:p w14:paraId="7CD7A577" w14:textId="77777777" w:rsidR="00CD3206" w:rsidRDefault="00CD3206" w:rsidP="00CD3206">
      <w:pPr>
        <w:rPr>
          <w:rFonts w:ascii="Gotham Book" w:hAnsi="Gotham Book"/>
          <w:sz w:val="20"/>
          <w:szCs w:val="20"/>
          <w:lang w:val="lt-LT" w:eastAsia="lt-LT"/>
        </w:rPr>
      </w:pPr>
    </w:p>
    <w:p w14:paraId="77F3C0F6" w14:textId="77777777" w:rsidR="00CD3206" w:rsidRDefault="00CD3206" w:rsidP="00CD3206">
      <w:pPr>
        <w:rPr>
          <w:rFonts w:ascii="Gotham Book" w:hAnsi="Gotham Book"/>
          <w:sz w:val="20"/>
          <w:szCs w:val="20"/>
          <w:lang w:val="lt-LT" w:eastAsia="lt-LT"/>
        </w:rPr>
      </w:pPr>
    </w:p>
    <w:p w14:paraId="5D3E8B96" w14:textId="77777777" w:rsidR="00CD3206" w:rsidRPr="00A2571F" w:rsidRDefault="00CD3206" w:rsidP="00CD3206">
      <w:pPr>
        <w:rPr>
          <w:rFonts w:ascii="Gotham Book" w:hAnsi="Gotham Book"/>
          <w:sz w:val="20"/>
          <w:szCs w:val="20"/>
          <w:lang w:val="lt-LT" w:eastAsia="lt-LT"/>
        </w:rPr>
      </w:pPr>
    </w:p>
    <w:p w14:paraId="4D284C41" w14:textId="77777777" w:rsidR="007222C1" w:rsidRDefault="007222C1"/>
    <w:sectPr w:rsidR="007222C1" w:rsidSect="009E132A">
      <w:pgSz w:w="11900" w:h="16840"/>
      <w:pgMar w:top="1134" w:right="567" w:bottom="1134" w:left="1701" w:header="284" w:footer="284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06"/>
    <w:rsid w:val="002E6AF5"/>
    <w:rsid w:val="007222C1"/>
    <w:rsid w:val="00CD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3942"/>
  <w15:chartTrackingRefBased/>
  <w15:docId w15:val="{388CC5A1-1F6A-45D1-BA61-FEBBB377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32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CD32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Burneikaitė</dc:creator>
  <cp:keywords/>
  <dc:description/>
  <cp:lastModifiedBy>Laima Burneikaitė</cp:lastModifiedBy>
  <cp:revision>1</cp:revision>
  <dcterms:created xsi:type="dcterms:W3CDTF">2026-03-19T11:26:00Z</dcterms:created>
  <dcterms:modified xsi:type="dcterms:W3CDTF">2026-03-19T11:38:00Z</dcterms:modified>
</cp:coreProperties>
</file>