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8182" w14:textId="3647DFA4" w:rsidR="00564D9D" w:rsidRPr="00564D9D" w:rsidRDefault="00564D9D" w:rsidP="00564D9D">
      <w:pPr>
        <w:widowControl w:val="0"/>
        <w:pBdr>
          <w:top w:val="nil"/>
          <w:left w:val="nil"/>
          <w:bottom w:val="nil"/>
          <w:right w:val="nil"/>
          <w:between w:val="nil"/>
        </w:pBdr>
        <w:tabs>
          <w:tab w:val="left" w:pos="567"/>
          <w:tab w:val="left" w:pos="851"/>
        </w:tabs>
        <w:jc w:val="right"/>
        <w:rPr>
          <w:color w:val="000000"/>
          <w:szCs w:val="24"/>
        </w:rPr>
      </w:pPr>
      <w:r w:rsidRPr="00564D9D">
        <w:rPr>
          <w:color w:val="000000"/>
          <w:szCs w:val="24"/>
        </w:rPr>
        <w:t>Pirkimo sąlygų 3 priedas</w:t>
      </w:r>
    </w:p>
    <w:p w14:paraId="3B2D3E49" w14:textId="77777777" w:rsidR="00564D9D" w:rsidRDefault="00564D9D" w:rsidP="00564D9D">
      <w:pPr>
        <w:widowControl w:val="0"/>
        <w:pBdr>
          <w:top w:val="nil"/>
          <w:left w:val="nil"/>
          <w:bottom w:val="nil"/>
          <w:right w:val="nil"/>
          <w:between w:val="nil"/>
        </w:pBdr>
        <w:tabs>
          <w:tab w:val="left" w:pos="567"/>
          <w:tab w:val="left" w:pos="851"/>
        </w:tabs>
        <w:jc w:val="center"/>
        <w:rPr>
          <w:b/>
          <w:bCs/>
          <w:caps/>
          <w:color w:val="000000"/>
          <w:szCs w:val="24"/>
        </w:rPr>
      </w:pPr>
    </w:p>
    <w:p w14:paraId="48A7F4E9" w14:textId="77777777" w:rsidR="00A21DCB" w:rsidRDefault="00834D7C" w:rsidP="009D4216">
      <w:pPr>
        <w:widowControl w:val="0"/>
        <w:pBdr>
          <w:top w:val="nil"/>
          <w:left w:val="nil"/>
          <w:bottom w:val="nil"/>
          <w:right w:val="nil"/>
          <w:between w:val="nil"/>
        </w:pBdr>
        <w:tabs>
          <w:tab w:val="left" w:pos="567"/>
          <w:tab w:val="left" w:pos="851"/>
        </w:tabs>
        <w:jc w:val="center"/>
        <w:rPr>
          <w:b/>
          <w:caps/>
          <w:szCs w:val="24"/>
        </w:rPr>
      </w:pPr>
      <w:r>
        <w:rPr>
          <w:b/>
        </w:rPr>
        <w:t xml:space="preserve">INTERAKTYVIŲ EKRANŲ </w:t>
      </w:r>
      <w:r w:rsidR="00DD7479">
        <w:rPr>
          <w:b/>
          <w:caps/>
          <w:szCs w:val="24"/>
        </w:rPr>
        <w:t xml:space="preserve">pirkimo-pardavimo sutarties </w:t>
      </w:r>
    </w:p>
    <w:p w14:paraId="0B9F2BB7" w14:textId="2C5B6114" w:rsidR="00B767F3" w:rsidRPr="009D4216" w:rsidRDefault="00DD7479" w:rsidP="009D4216">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r w:rsidR="00834D7C">
        <w:rPr>
          <w:b/>
          <w:caps/>
          <w:szCs w:val="24"/>
        </w:rPr>
        <w:t xml:space="preserve"> </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FB5F666" w:rsidR="00B767F3" w:rsidRPr="003A46B8" w:rsidRDefault="00834D7C">
            <w:pPr>
              <w:jc w:val="both"/>
              <w:rPr>
                <w:b/>
                <w:bCs/>
                <w:kern w:val="2"/>
                <w:szCs w:val="24"/>
              </w:rPr>
            </w:pPr>
            <w:r>
              <w:rPr>
                <w:b/>
                <w:bCs/>
                <w:kern w:val="2"/>
                <w:szCs w:val="24"/>
              </w:rPr>
              <w:t xml:space="preserve">Interaktyvių ekranų </w:t>
            </w:r>
            <w:r w:rsidR="003A46B8" w:rsidRPr="003A46B8">
              <w:rPr>
                <w:b/>
                <w:bCs/>
                <w:kern w:val="2"/>
                <w:szCs w:val="24"/>
              </w:rPr>
              <w:t>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76E29" w14:paraId="3344BE00" w14:textId="77777777">
        <w:tc>
          <w:tcPr>
            <w:tcW w:w="2808" w:type="dxa"/>
            <w:vMerge w:val="restart"/>
          </w:tcPr>
          <w:p w14:paraId="141B0403" w14:textId="77777777" w:rsidR="00576E29" w:rsidRDefault="00576E29" w:rsidP="00576E29">
            <w:pPr>
              <w:rPr>
                <w:b/>
                <w:bCs/>
                <w:kern w:val="2"/>
                <w:szCs w:val="24"/>
              </w:rPr>
            </w:pPr>
            <w:r>
              <w:rPr>
                <w:b/>
                <w:bCs/>
                <w:kern w:val="2"/>
                <w:szCs w:val="24"/>
              </w:rPr>
              <w:t>1.1. Pirkėjas</w:t>
            </w:r>
          </w:p>
        </w:tc>
        <w:tc>
          <w:tcPr>
            <w:tcW w:w="3240" w:type="dxa"/>
          </w:tcPr>
          <w:p w14:paraId="6B759FF5" w14:textId="77777777" w:rsidR="00576E29" w:rsidRDefault="00576E29" w:rsidP="00576E29">
            <w:pPr>
              <w:rPr>
                <w:kern w:val="2"/>
                <w:szCs w:val="24"/>
              </w:rPr>
            </w:pPr>
            <w:r>
              <w:rPr>
                <w:kern w:val="2"/>
                <w:szCs w:val="24"/>
              </w:rPr>
              <w:t>1.1.1. Pavadinimas</w:t>
            </w:r>
          </w:p>
        </w:tc>
        <w:tc>
          <w:tcPr>
            <w:tcW w:w="3510" w:type="dxa"/>
          </w:tcPr>
          <w:p w14:paraId="1A86750A" w14:textId="22BA6E77" w:rsidR="00576E29" w:rsidRDefault="00B262B1" w:rsidP="00576E29">
            <w:pPr>
              <w:jc w:val="center"/>
              <w:rPr>
                <w:kern w:val="2"/>
                <w:szCs w:val="24"/>
              </w:rPr>
            </w:pPr>
            <w:r>
              <w:rPr>
                <w:b/>
                <w:bCs/>
                <w:kern w:val="2"/>
                <w:szCs w:val="24"/>
              </w:rPr>
              <w:t xml:space="preserve">Kauno r. </w:t>
            </w:r>
            <w:r w:rsidR="00A92C4E">
              <w:rPr>
                <w:b/>
                <w:bCs/>
                <w:kern w:val="2"/>
                <w:szCs w:val="24"/>
              </w:rPr>
              <w:t>Karmėlavos Balio Buračo</w:t>
            </w:r>
            <w:r w:rsidR="00A92C4E">
              <w:rPr>
                <w:b/>
                <w:bCs/>
                <w:kern w:val="2"/>
                <w:szCs w:val="24"/>
              </w:rPr>
              <w:t xml:space="preserve"> </w:t>
            </w:r>
            <w:r>
              <w:rPr>
                <w:b/>
                <w:bCs/>
                <w:kern w:val="2"/>
                <w:szCs w:val="24"/>
              </w:rPr>
              <w:t>gimnazija</w:t>
            </w:r>
          </w:p>
        </w:tc>
      </w:tr>
      <w:tr w:rsidR="00576E29" w14:paraId="3C548A23" w14:textId="77777777">
        <w:tc>
          <w:tcPr>
            <w:tcW w:w="2808" w:type="dxa"/>
            <w:vMerge/>
          </w:tcPr>
          <w:p w14:paraId="6F39D6C5" w14:textId="77777777" w:rsidR="00576E29" w:rsidRDefault="00576E29" w:rsidP="00576E29">
            <w:pPr>
              <w:rPr>
                <w:kern w:val="2"/>
                <w:szCs w:val="24"/>
              </w:rPr>
            </w:pPr>
          </w:p>
        </w:tc>
        <w:tc>
          <w:tcPr>
            <w:tcW w:w="3240" w:type="dxa"/>
          </w:tcPr>
          <w:p w14:paraId="18F13C6E" w14:textId="77777777" w:rsidR="00576E29" w:rsidRDefault="00576E29" w:rsidP="00576E29">
            <w:pPr>
              <w:rPr>
                <w:kern w:val="2"/>
                <w:szCs w:val="24"/>
              </w:rPr>
            </w:pPr>
            <w:r>
              <w:rPr>
                <w:kern w:val="2"/>
                <w:szCs w:val="24"/>
              </w:rPr>
              <w:t>1.1.2. Juridinio asmens kodas</w:t>
            </w:r>
          </w:p>
        </w:tc>
        <w:tc>
          <w:tcPr>
            <w:tcW w:w="3510" w:type="dxa"/>
          </w:tcPr>
          <w:p w14:paraId="79A7FAFC" w14:textId="652C82AD" w:rsidR="00576E29" w:rsidRDefault="00576E29" w:rsidP="00576E29">
            <w:pPr>
              <w:jc w:val="center"/>
              <w:rPr>
                <w:kern w:val="2"/>
                <w:szCs w:val="24"/>
              </w:rPr>
            </w:pPr>
          </w:p>
        </w:tc>
      </w:tr>
      <w:tr w:rsidR="00576E29" w14:paraId="7E406A40" w14:textId="77777777">
        <w:tc>
          <w:tcPr>
            <w:tcW w:w="2808" w:type="dxa"/>
            <w:vMerge/>
          </w:tcPr>
          <w:p w14:paraId="12442C78" w14:textId="77777777" w:rsidR="00576E29" w:rsidRDefault="00576E29" w:rsidP="00576E29">
            <w:pPr>
              <w:rPr>
                <w:kern w:val="2"/>
                <w:szCs w:val="24"/>
              </w:rPr>
            </w:pPr>
          </w:p>
        </w:tc>
        <w:tc>
          <w:tcPr>
            <w:tcW w:w="3240" w:type="dxa"/>
          </w:tcPr>
          <w:p w14:paraId="5C6AC392" w14:textId="77777777" w:rsidR="00576E29" w:rsidRDefault="00576E29" w:rsidP="00576E29">
            <w:pPr>
              <w:rPr>
                <w:kern w:val="2"/>
                <w:szCs w:val="24"/>
              </w:rPr>
            </w:pPr>
            <w:r>
              <w:rPr>
                <w:kern w:val="2"/>
                <w:szCs w:val="24"/>
              </w:rPr>
              <w:t>1.1.3. Adresas</w:t>
            </w:r>
          </w:p>
        </w:tc>
        <w:tc>
          <w:tcPr>
            <w:tcW w:w="3510" w:type="dxa"/>
          </w:tcPr>
          <w:p w14:paraId="06DD98ED" w14:textId="779E1092" w:rsidR="00576E29" w:rsidRPr="00B262B1" w:rsidRDefault="00576E29" w:rsidP="00B262B1">
            <w:pPr>
              <w:widowControl w:val="0"/>
              <w:tabs>
                <w:tab w:val="left" w:pos="851"/>
              </w:tabs>
              <w:suppressAutoHyphens/>
              <w:autoSpaceDE w:val="0"/>
              <w:adjustRightInd w:val="0"/>
              <w:jc w:val="both"/>
              <w:rPr>
                <w:lang w:eastAsia="lt-LT"/>
              </w:rPr>
            </w:pPr>
          </w:p>
        </w:tc>
      </w:tr>
      <w:tr w:rsidR="00576E29" w14:paraId="3B5E3967" w14:textId="77777777">
        <w:tc>
          <w:tcPr>
            <w:tcW w:w="2808" w:type="dxa"/>
            <w:vMerge/>
          </w:tcPr>
          <w:p w14:paraId="08391543" w14:textId="77777777" w:rsidR="00576E29" w:rsidRDefault="00576E29" w:rsidP="00576E29">
            <w:pPr>
              <w:rPr>
                <w:kern w:val="2"/>
                <w:szCs w:val="24"/>
              </w:rPr>
            </w:pPr>
          </w:p>
        </w:tc>
        <w:tc>
          <w:tcPr>
            <w:tcW w:w="3240" w:type="dxa"/>
          </w:tcPr>
          <w:p w14:paraId="10F15022" w14:textId="77777777" w:rsidR="00576E29" w:rsidRDefault="00576E29" w:rsidP="00576E29">
            <w:pPr>
              <w:rPr>
                <w:kern w:val="2"/>
                <w:szCs w:val="24"/>
              </w:rPr>
            </w:pPr>
            <w:r>
              <w:rPr>
                <w:kern w:val="2"/>
                <w:szCs w:val="24"/>
              </w:rPr>
              <w:t>1.1.4. PVM mokėtojo kodas</w:t>
            </w:r>
          </w:p>
        </w:tc>
        <w:tc>
          <w:tcPr>
            <w:tcW w:w="3510" w:type="dxa"/>
          </w:tcPr>
          <w:p w14:paraId="149BE2F3" w14:textId="6C0A3B98" w:rsidR="00576E29" w:rsidRDefault="00576E29" w:rsidP="00576E29">
            <w:pPr>
              <w:jc w:val="center"/>
              <w:rPr>
                <w:kern w:val="2"/>
                <w:szCs w:val="24"/>
              </w:rPr>
            </w:pPr>
            <w:r w:rsidRPr="007452C6">
              <w:rPr>
                <w:bCs/>
              </w:rPr>
              <w:t>–</w:t>
            </w:r>
          </w:p>
        </w:tc>
      </w:tr>
      <w:tr w:rsidR="00576E29" w14:paraId="0320FC63" w14:textId="77777777">
        <w:tc>
          <w:tcPr>
            <w:tcW w:w="2808" w:type="dxa"/>
            <w:vMerge/>
          </w:tcPr>
          <w:p w14:paraId="28CCF5F1" w14:textId="77777777" w:rsidR="00576E29" w:rsidRDefault="00576E29" w:rsidP="00576E29">
            <w:pPr>
              <w:rPr>
                <w:kern w:val="2"/>
                <w:szCs w:val="24"/>
              </w:rPr>
            </w:pPr>
          </w:p>
        </w:tc>
        <w:tc>
          <w:tcPr>
            <w:tcW w:w="3240" w:type="dxa"/>
          </w:tcPr>
          <w:p w14:paraId="5A03EA01" w14:textId="77777777" w:rsidR="00576E29" w:rsidRDefault="00576E29" w:rsidP="00576E29">
            <w:pPr>
              <w:rPr>
                <w:kern w:val="2"/>
                <w:szCs w:val="24"/>
              </w:rPr>
            </w:pPr>
            <w:r>
              <w:rPr>
                <w:kern w:val="2"/>
                <w:szCs w:val="24"/>
              </w:rPr>
              <w:t>1.1.5. Atsiskaitomoji sąskaita</w:t>
            </w:r>
          </w:p>
        </w:tc>
        <w:tc>
          <w:tcPr>
            <w:tcW w:w="3510" w:type="dxa"/>
          </w:tcPr>
          <w:p w14:paraId="6334FED4" w14:textId="313E44BB" w:rsidR="00576E29" w:rsidRDefault="00576E29" w:rsidP="00576E29">
            <w:pPr>
              <w:jc w:val="center"/>
              <w:rPr>
                <w:kern w:val="2"/>
                <w:szCs w:val="24"/>
              </w:rPr>
            </w:pPr>
          </w:p>
        </w:tc>
      </w:tr>
      <w:tr w:rsidR="00576E29" w14:paraId="1FDDE4A8" w14:textId="77777777">
        <w:tc>
          <w:tcPr>
            <w:tcW w:w="2808" w:type="dxa"/>
            <w:vMerge/>
          </w:tcPr>
          <w:p w14:paraId="237F0EA0" w14:textId="77777777" w:rsidR="00576E29" w:rsidRDefault="00576E29" w:rsidP="00576E29">
            <w:pPr>
              <w:rPr>
                <w:kern w:val="2"/>
                <w:szCs w:val="24"/>
              </w:rPr>
            </w:pPr>
          </w:p>
        </w:tc>
        <w:tc>
          <w:tcPr>
            <w:tcW w:w="3240" w:type="dxa"/>
          </w:tcPr>
          <w:p w14:paraId="5C60CD7E" w14:textId="77777777" w:rsidR="00576E29" w:rsidRDefault="00576E29" w:rsidP="00576E29">
            <w:pPr>
              <w:rPr>
                <w:kern w:val="2"/>
                <w:szCs w:val="24"/>
              </w:rPr>
            </w:pPr>
            <w:r>
              <w:rPr>
                <w:kern w:val="2"/>
                <w:szCs w:val="24"/>
              </w:rPr>
              <w:t>1.1.6. Bankas, banko kodas</w:t>
            </w:r>
          </w:p>
        </w:tc>
        <w:tc>
          <w:tcPr>
            <w:tcW w:w="3510" w:type="dxa"/>
          </w:tcPr>
          <w:p w14:paraId="08B8428E" w14:textId="3CDF9007" w:rsidR="00576E29" w:rsidRDefault="00576E29" w:rsidP="00576E29">
            <w:pPr>
              <w:jc w:val="center"/>
              <w:rPr>
                <w:kern w:val="2"/>
                <w:szCs w:val="24"/>
              </w:rPr>
            </w:pPr>
          </w:p>
        </w:tc>
      </w:tr>
      <w:tr w:rsidR="00576E29" w14:paraId="708A92F3" w14:textId="77777777">
        <w:tc>
          <w:tcPr>
            <w:tcW w:w="2808" w:type="dxa"/>
            <w:vMerge/>
          </w:tcPr>
          <w:p w14:paraId="1E99B4CF" w14:textId="77777777" w:rsidR="00576E29" w:rsidRDefault="00576E29" w:rsidP="00576E29">
            <w:pPr>
              <w:rPr>
                <w:kern w:val="2"/>
                <w:szCs w:val="24"/>
              </w:rPr>
            </w:pPr>
          </w:p>
        </w:tc>
        <w:tc>
          <w:tcPr>
            <w:tcW w:w="3240" w:type="dxa"/>
          </w:tcPr>
          <w:p w14:paraId="09BA3062" w14:textId="77777777" w:rsidR="00576E29" w:rsidRDefault="00576E29" w:rsidP="00576E29">
            <w:pPr>
              <w:rPr>
                <w:kern w:val="2"/>
                <w:szCs w:val="24"/>
              </w:rPr>
            </w:pPr>
            <w:r>
              <w:rPr>
                <w:kern w:val="2"/>
                <w:szCs w:val="24"/>
              </w:rPr>
              <w:t>1.1.7. Telefonas</w:t>
            </w:r>
          </w:p>
        </w:tc>
        <w:tc>
          <w:tcPr>
            <w:tcW w:w="3510" w:type="dxa"/>
          </w:tcPr>
          <w:p w14:paraId="46DEE882" w14:textId="67A52B11" w:rsidR="00576E29" w:rsidRDefault="00576E29" w:rsidP="00576E29">
            <w:pPr>
              <w:jc w:val="center"/>
              <w:rPr>
                <w:kern w:val="2"/>
                <w:szCs w:val="24"/>
              </w:rPr>
            </w:pPr>
          </w:p>
        </w:tc>
      </w:tr>
      <w:tr w:rsidR="00576E29" w14:paraId="78C537A6" w14:textId="77777777">
        <w:tc>
          <w:tcPr>
            <w:tcW w:w="2808" w:type="dxa"/>
            <w:vMerge/>
          </w:tcPr>
          <w:p w14:paraId="0F34584F" w14:textId="77777777" w:rsidR="00576E29" w:rsidRDefault="00576E29" w:rsidP="00576E29">
            <w:pPr>
              <w:rPr>
                <w:kern w:val="2"/>
                <w:szCs w:val="24"/>
              </w:rPr>
            </w:pPr>
          </w:p>
        </w:tc>
        <w:tc>
          <w:tcPr>
            <w:tcW w:w="3240" w:type="dxa"/>
          </w:tcPr>
          <w:p w14:paraId="662C950E" w14:textId="77777777" w:rsidR="00576E29" w:rsidRDefault="00576E29" w:rsidP="00576E29">
            <w:pPr>
              <w:rPr>
                <w:kern w:val="2"/>
                <w:szCs w:val="24"/>
              </w:rPr>
            </w:pPr>
            <w:r>
              <w:rPr>
                <w:kern w:val="2"/>
                <w:szCs w:val="24"/>
              </w:rPr>
              <w:t>1.1.8. El. paštas</w:t>
            </w:r>
          </w:p>
        </w:tc>
        <w:tc>
          <w:tcPr>
            <w:tcW w:w="3510" w:type="dxa"/>
          </w:tcPr>
          <w:p w14:paraId="575F296E" w14:textId="467212CD" w:rsidR="00576E29" w:rsidRPr="00792156" w:rsidRDefault="00576E29" w:rsidP="00576E29">
            <w:pPr>
              <w:jc w:val="center"/>
              <w:rPr>
                <w:kern w:val="2"/>
                <w:szCs w:val="24"/>
              </w:rPr>
            </w:pPr>
          </w:p>
        </w:tc>
      </w:tr>
      <w:tr w:rsidR="00576E29" w14:paraId="75BE758F" w14:textId="77777777">
        <w:tc>
          <w:tcPr>
            <w:tcW w:w="2808" w:type="dxa"/>
            <w:vMerge/>
          </w:tcPr>
          <w:p w14:paraId="40F4E194" w14:textId="77777777" w:rsidR="00576E29" w:rsidRDefault="00576E29" w:rsidP="00576E29">
            <w:pPr>
              <w:rPr>
                <w:kern w:val="2"/>
                <w:szCs w:val="24"/>
              </w:rPr>
            </w:pPr>
          </w:p>
        </w:tc>
        <w:tc>
          <w:tcPr>
            <w:tcW w:w="3240" w:type="dxa"/>
          </w:tcPr>
          <w:p w14:paraId="0D7EB16D" w14:textId="77777777" w:rsidR="00576E29" w:rsidRDefault="00576E29" w:rsidP="00576E29">
            <w:pPr>
              <w:rPr>
                <w:kern w:val="2"/>
                <w:szCs w:val="24"/>
              </w:rPr>
            </w:pPr>
            <w:r>
              <w:rPr>
                <w:kern w:val="2"/>
                <w:szCs w:val="24"/>
              </w:rPr>
              <w:t>1.1.9. Šalies atstovas</w:t>
            </w:r>
          </w:p>
        </w:tc>
        <w:tc>
          <w:tcPr>
            <w:tcW w:w="3510" w:type="dxa"/>
          </w:tcPr>
          <w:p w14:paraId="50696116" w14:textId="21482455" w:rsidR="00576E29" w:rsidRDefault="00576E29" w:rsidP="00576E29">
            <w:pPr>
              <w:jc w:val="center"/>
              <w:rPr>
                <w:kern w:val="2"/>
                <w:szCs w:val="24"/>
              </w:rPr>
            </w:pPr>
          </w:p>
        </w:tc>
      </w:tr>
      <w:tr w:rsidR="00576E29" w14:paraId="10B903FF" w14:textId="77777777">
        <w:tc>
          <w:tcPr>
            <w:tcW w:w="2808" w:type="dxa"/>
            <w:vMerge/>
          </w:tcPr>
          <w:p w14:paraId="26B0F6B9" w14:textId="77777777" w:rsidR="00576E29" w:rsidRDefault="00576E29" w:rsidP="00576E29">
            <w:pPr>
              <w:rPr>
                <w:kern w:val="2"/>
                <w:szCs w:val="24"/>
              </w:rPr>
            </w:pPr>
          </w:p>
        </w:tc>
        <w:tc>
          <w:tcPr>
            <w:tcW w:w="3240" w:type="dxa"/>
          </w:tcPr>
          <w:p w14:paraId="6DF5CFC7" w14:textId="77777777" w:rsidR="00576E29" w:rsidRDefault="00576E29" w:rsidP="00576E29">
            <w:pPr>
              <w:rPr>
                <w:kern w:val="2"/>
                <w:szCs w:val="24"/>
              </w:rPr>
            </w:pPr>
            <w:r>
              <w:rPr>
                <w:kern w:val="2"/>
                <w:szCs w:val="24"/>
              </w:rPr>
              <w:t>1.1.10. Atstovavimo pagrindas</w:t>
            </w:r>
          </w:p>
        </w:tc>
        <w:tc>
          <w:tcPr>
            <w:tcW w:w="3510" w:type="dxa"/>
          </w:tcPr>
          <w:p w14:paraId="0A30E475" w14:textId="67A68CE5" w:rsidR="00576E29" w:rsidRDefault="00576E29" w:rsidP="00576E29">
            <w:pPr>
              <w:jc w:val="center"/>
              <w:rPr>
                <w:kern w:val="2"/>
                <w:szCs w:val="24"/>
              </w:rPr>
            </w:pPr>
          </w:p>
        </w:tc>
      </w:tr>
      <w:tr w:rsidR="00B767F3" w14:paraId="297540DE" w14:textId="77777777">
        <w:tc>
          <w:tcPr>
            <w:tcW w:w="2808" w:type="dxa"/>
            <w:vMerge w:val="restart"/>
          </w:tcPr>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39FD6853" w:rsidR="00B767F3" w:rsidRPr="003D68D3"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05EE9632" w:rsidR="00B767F3" w:rsidRDefault="00DD7479">
            <w:pPr>
              <w:rPr>
                <w:b/>
                <w:bCs/>
                <w:kern w:val="2"/>
                <w:szCs w:val="24"/>
              </w:rPr>
            </w:pPr>
            <w:r>
              <w:rPr>
                <w:b/>
                <w:bCs/>
                <w:kern w:val="2"/>
                <w:szCs w:val="24"/>
              </w:rPr>
              <w:t>2.1.</w:t>
            </w:r>
            <w:r w:rsidR="00A92C4E">
              <w:rPr>
                <w:b/>
                <w:bCs/>
                <w:kern w:val="2"/>
                <w:szCs w:val="24"/>
              </w:rPr>
              <w:t xml:space="preserve"> </w:t>
            </w:r>
            <w:r>
              <w:rPr>
                <w:b/>
                <w:bCs/>
                <w:kern w:val="2"/>
                <w:szCs w:val="24"/>
              </w:rPr>
              <w:t>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E578219" w14:textId="77777777" w:rsidR="00A92C4E" w:rsidRPr="00A92C4E" w:rsidRDefault="00A92C4E" w:rsidP="00A92C4E">
            <w:pPr>
              <w:rPr>
                <w:kern w:val="2"/>
                <w:szCs w:val="24"/>
              </w:rPr>
            </w:pPr>
            <w:r w:rsidRPr="00A92C4E">
              <w:rPr>
                <w:kern w:val="2"/>
                <w:szCs w:val="24"/>
              </w:rPr>
              <w:t>(nurodyti padalinį / skyrių, pareigas, vardą, pavardę, tel., el. paštą)</w:t>
            </w:r>
          </w:p>
          <w:p w14:paraId="61F9B250" w14:textId="2DE4455B"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29458090" w:rsidR="00B767F3" w:rsidRDefault="00DD7479">
            <w:pPr>
              <w:rPr>
                <w:b/>
                <w:bCs/>
                <w:kern w:val="2"/>
                <w:szCs w:val="24"/>
              </w:rPr>
            </w:pPr>
            <w:r>
              <w:rPr>
                <w:b/>
                <w:bCs/>
                <w:kern w:val="2"/>
                <w:szCs w:val="24"/>
              </w:rPr>
              <w:t>2.2.</w:t>
            </w:r>
            <w:r w:rsidR="00A92C4E">
              <w:rPr>
                <w:b/>
                <w:bCs/>
                <w:kern w:val="2"/>
                <w:szCs w:val="24"/>
              </w:rPr>
              <w:t xml:space="preserve"> </w:t>
            </w:r>
            <w:r>
              <w:rPr>
                <w:b/>
                <w:bCs/>
                <w:kern w:val="2"/>
                <w:szCs w:val="24"/>
              </w:rPr>
              <w:t>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5C31DCB" w14:textId="77777777" w:rsidR="00B767F3" w:rsidRDefault="00DD7479">
            <w:pPr>
              <w:rPr>
                <w:color w:val="4472C4"/>
                <w:kern w:val="2"/>
                <w:szCs w:val="24"/>
              </w:rPr>
            </w:pPr>
            <w:r>
              <w:rPr>
                <w:color w:val="4472C4"/>
                <w:kern w:val="2"/>
                <w:szCs w:val="24"/>
              </w:rPr>
              <w:t>(nurodyti padalinį / skyrių, pareigas, vardą, pavardę, tel., el. paštą)</w:t>
            </w:r>
          </w:p>
          <w:p w14:paraId="5A5E118D" w14:textId="77777777" w:rsidR="00D32838" w:rsidRDefault="00D32838">
            <w:pPr>
              <w:rPr>
                <w:color w:val="4472C4"/>
                <w:kern w:val="2"/>
                <w:szCs w:val="24"/>
              </w:rPr>
            </w:pPr>
          </w:p>
          <w:p w14:paraId="1B812C67" w14:textId="77777777" w:rsidR="00D32838" w:rsidRDefault="00D32838">
            <w:pPr>
              <w:rPr>
                <w:color w:val="4472C4"/>
                <w:kern w:val="2"/>
                <w:szCs w:val="24"/>
              </w:rPr>
            </w:pPr>
          </w:p>
          <w:p w14:paraId="6E8E4401" w14:textId="77777777" w:rsidR="00D32838" w:rsidRDefault="00D32838">
            <w:pPr>
              <w:rPr>
                <w:color w:val="4472C4"/>
                <w:kern w:val="2"/>
                <w:szCs w:val="24"/>
              </w:rPr>
            </w:pPr>
          </w:p>
          <w:p w14:paraId="2CF12DEF" w14:textId="77777777" w:rsidR="001926DD" w:rsidRDefault="001926DD">
            <w:pPr>
              <w:rPr>
                <w:color w:val="4472C4"/>
                <w:kern w:val="2"/>
                <w:szCs w:val="24"/>
              </w:rPr>
            </w:pPr>
          </w:p>
          <w:p w14:paraId="1C8EE5FF" w14:textId="77777777" w:rsidR="001926DD" w:rsidRDefault="001926DD">
            <w:pPr>
              <w:rPr>
                <w:color w:val="4472C4"/>
                <w:kern w:val="2"/>
                <w:szCs w:val="24"/>
              </w:rPr>
            </w:pPr>
          </w:p>
          <w:p w14:paraId="0E5F50A7" w14:textId="77777777" w:rsidR="00D32838" w:rsidRDefault="00D32838">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82EB5AA" w:rsidR="00B767F3" w:rsidRDefault="00DD7479" w:rsidP="00806EFF">
            <w:pPr>
              <w:jc w:val="both"/>
              <w:rPr>
                <w:color w:val="000000"/>
                <w:kern w:val="2"/>
                <w:szCs w:val="24"/>
              </w:rPr>
            </w:pPr>
            <w:r>
              <w:rPr>
                <w:kern w:val="2"/>
                <w:szCs w:val="24"/>
              </w:rPr>
              <w:t xml:space="preserve">Tiekėjas įsipareigoja Sutartyje numatytomis sąlygomis perduoti Pirkėjui </w:t>
            </w:r>
            <w:r w:rsidR="00740584">
              <w:rPr>
                <w:kern w:val="2"/>
                <w:szCs w:val="24"/>
              </w:rPr>
              <w:t>interaktyvius ekranus (2</w:t>
            </w:r>
            <w:r w:rsidR="00A92C4E">
              <w:rPr>
                <w:kern w:val="2"/>
                <w:szCs w:val="24"/>
              </w:rPr>
              <w:t>0</w:t>
            </w:r>
            <w:r w:rsidR="00740584">
              <w:rPr>
                <w:kern w:val="2"/>
                <w:szCs w:val="24"/>
              </w:rPr>
              <w:t xml:space="preserve"> vnt.)</w:t>
            </w:r>
            <w:r w:rsidR="00A92C4E">
              <w:rPr>
                <w:kern w:val="2"/>
                <w:szCs w:val="24"/>
              </w:rPr>
              <w:t xml:space="preserve">, </w:t>
            </w:r>
            <w:r w:rsidR="00740584">
              <w:rPr>
                <w:kern w:val="2"/>
                <w:szCs w:val="24"/>
              </w:rPr>
              <w:t xml:space="preserve">įskaitant jų sumontavimą ir personalo apmokymus </w:t>
            </w:r>
            <w:r>
              <w:rPr>
                <w:color w:val="000000"/>
                <w:kern w:val="2"/>
                <w:szCs w:val="24"/>
              </w:rPr>
              <w:t>(toliau – Prekės).</w:t>
            </w:r>
          </w:p>
          <w:p w14:paraId="74009C55" w14:textId="0DB1D78A" w:rsidR="00B767F3" w:rsidRDefault="00DD7479" w:rsidP="00806EFF">
            <w:pPr>
              <w:jc w:val="both"/>
              <w:rPr>
                <w:color w:val="000000"/>
                <w:kern w:val="2"/>
                <w:szCs w:val="24"/>
              </w:rPr>
            </w:pPr>
            <w:r>
              <w:rPr>
                <w:color w:val="000000"/>
                <w:kern w:val="2"/>
                <w:szCs w:val="24"/>
              </w:rPr>
              <w:t>Išsamus Prekių aprašymas ir kiti reikalavimai tiekiamoms Prekėms nustatyti Sutarties priede Nr.</w:t>
            </w:r>
            <w:r w:rsidR="00DF19F6">
              <w:rPr>
                <w:color w:val="000000"/>
                <w:kern w:val="2"/>
                <w:szCs w:val="24"/>
              </w:rPr>
              <w:t xml:space="preserve"> 1 </w:t>
            </w:r>
            <w:r>
              <w:rPr>
                <w:color w:val="000000"/>
                <w:kern w:val="2"/>
                <w:szCs w:val="24"/>
              </w:rPr>
              <w:t xml:space="preserve">„Techninė specifikacija“ (toliau – Techninė specifikacija) ir Sutarties priede Nr. </w:t>
            </w:r>
            <w:r w:rsidR="00DF19F6">
              <w:rPr>
                <w:color w:val="000000"/>
                <w:kern w:val="2"/>
                <w:szCs w:val="24"/>
              </w:rPr>
              <w:t>2</w:t>
            </w:r>
            <w:r>
              <w:rPr>
                <w:color w:val="000000"/>
                <w:kern w:val="2"/>
                <w:szCs w:val="24"/>
              </w:rPr>
              <w:t xml:space="preserve"> „Pasiūlymas“.</w:t>
            </w:r>
            <w:r w:rsidR="00DF19F6">
              <w:rPr>
                <w:color w:val="000000"/>
                <w:kern w:val="2"/>
                <w:szCs w:val="24"/>
              </w:rPr>
              <w:t xml:space="preserv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23CBADC" w14:textId="22FC0829" w:rsidR="008D37A7" w:rsidRPr="00740584" w:rsidRDefault="00FA42CD" w:rsidP="00740584">
            <w:pPr>
              <w:jc w:val="both"/>
              <w:rPr>
                <w:szCs w:val="24"/>
              </w:rPr>
            </w:pPr>
            <w:r w:rsidRPr="00740584">
              <w:rPr>
                <w:kern w:val="2"/>
                <w:szCs w:val="24"/>
              </w:rPr>
              <w:t>Pirkimo pavadinimas: „</w:t>
            </w:r>
            <w:r w:rsidR="00740584" w:rsidRPr="00740584">
              <w:rPr>
                <w:szCs w:val="24"/>
              </w:rPr>
              <w:t>Interaktyvių ekranų viešasis</w:t>
            </w:r>
            <w:r w:rsidR="008D37A7" w:rsidRPr="00740584">
              <w:rPr>
                <w:szCs w:val="24"/>
              </w:rPr>
              <w:t xml:space="preserve"> pirkimas</w:t>
            </w:r>
            <w:r w:rsidRPr="00740584">
              <w:rPr>
                <w:szCs w:val="24"/>
              </w:rPr>
              <w:t>“</w:t>
            </w:r>
            <w:r w:rsidR="008D37A7" w:rsidRPr="00740584">
              <w:rPr>
                <w:szCs w:val="24"/>
              </w:rPr>
              <w:t>.</w:t>
            </w:r>
          </w:p>
          <w:p w14:paraId="1E986A9B" w14:textId="77D028ED" w:rsidR="00B767F3" w:rsidRDefault="00FA42CD" w:rsidP="00740584">
            <w:pPr>
              <w:jc w:val="both"/>
              <w:rPr>
                <w:kern w:val="2"/>
                <w:szCs w:val="24"/>
              </w:rPr>
            </w:pPr>
            <w:r w:rsidRPr="00740584">
              <w:rPr>
                <w:szCs w:val="24"/>
              </w:rPr>
              <w:t xml:space="preserve">Pirkimo Nr./ID </w:t>
            </w:r>
            <w:r w:rsidR="00A92C4E">
              <w:rPr>
                <w:szCs w:val="24"/>
              </w:rPr>
              <w:t>___________</w:t>
            </w:r>
            <w:r w:rsidR="00A92C4E" w:rsidRPr="003E59E1">
              <w:rPr>
                <w:kern w:val="2"/>
                <w:szCs w:val="24"/>
              </w:rPr>
              <w:t xml:space="preserve"> </w:t>
            </w:r>
            <w:r w:rsidRPr="003E59E1">
              <w:rPr>
                <w:kern w:val="2"/>
                <w:szCs w:val="24"/>
              </w:rPr>
              <w:t>(</w:t>
            </w:r>
            <w:r w:rsidRPr="005B5B53">
              <w:rPr>
                <w:kern w:val="2"/>
                <w:szCs w:val="24"/>
              </w:rPr>
              <w:t xml:space="preserve">atliktas atviras </w:t>
            </w:r>
            <w:r>
              <w:rPr>
                <w:kern w:val="2"/>
                <w:szCs w:val="24"/>
              </w:rPr>
              <w:t>(</w:t>
            </w:r>
            <w:r w:rsidR="008D37A7">
              <w:rPr>
                <w:kern w:val="2"/>
                <w:szCs w:val="24"/>
              </w:rPr>
              <w:t>supaprastintas</w:t>
            </w:r>
            <w:r>
              <w:rPr>
                <w:kern w:val="2"/>
                <w:szCs w:val="24"/>
              </w:rPr>
              <w:t xml:space="preserve">) </w:t>
            </w:r>
            <w:r w:rsidRPr="005B5B53">
              <w:rPr>
                <w:kern w:val="2"/>
                <w:szCs w:val="24"/>
              </w:rPr>
              <w:t>konkursas)</w:t>
            </w:r>
            <w:r>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F098E37" w14:textId="7F7D37D7" w:rsidR="00B767F3" w:rsidRDefault="00DD7479">
            <w:pPr>
              <w:rPr>
                <w:kern w:val="2"/>
                <w:szCs w:val="24"/>
              </w:rPr>
            </w:pPr>
            <w:r>
              <w:rPr>
                <w:kern w:val="2"/>
                <w:szCs w:val="24"/>
              </w:rPr>
              <w:t>Netaikoma</w:t>
            </w:r>
          </w:p>
          <w:p w14:paraId="4FF35239" w14:textId="004C312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878BFB4"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026B3C0" w:rsidR="008C0AA0" w:rsidRPr="00FA42CD" w:rsidRDefault="00DD7479" w:rsidP="00FA42CD">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A92C4E">
              <w:rPr>
                <w:b/>
                <w:bCs/>
                <w:kern w:val="2"/>
                <w:szCs w:val="24"/>
              </w:rPr>
              <w:t>4</w:t>
            </w:r>
            <w:r w:rsidR="00FA42CD" w:rsidRPr="00FA42CD">
              <w:rPr>
                <w:kern w:val="2"/>
                <w:szCs w:val="24"/>
              </w:rPr>
              <w:t xml:space="preserve"> (</w:t>
            </w:r>
            <w:r w:rsidR="00A92C4E">
              <w:rPr>
                <w:kern w:val="2"/>
                <w:szCs w:val="24"/>
              </w:rPr>
              <w:t>keturis</w:t>
            </w:r>
            <w:r w:rsidR="00FA42CD" w:rsidRPr="00FA42CD">
              <w:rPr>
                <w:kern w:val="2"/>
                <w:szCs w:val="24"/>
              </w:rPr>
              <w:t xml:space="preserve">) </w:t>
            </w:r>
            <w:r w:rsidR="00FA42CD" w:rsidRPr="00FA42CD">
              <w:rPr>
                <w:b/>
                <w:bCs/>
                <w:kern w:val="2"/>
                <w:szCs w:val="24"/>
              </w:rPr>
              <w:t>mėnesius</w:t>
            </w:r>
            <w:r w:rsidRPr="00FA42CD">
              <w:rPr>
                <w:kern w:val="2"/>
                <w:szCs w:val="24"/>
              </w:rPr>
              <w:t xml:space="preserve"> </w:t>
            </w:r>
            <w:r>
              <w:rPr>
                <w:color w:val="000000"/>
                <w:kern w:val="2"/>
                <w:szCs w:val="24"/>
              </w:rPr>
              <w:t xml:space="preserve">nuo Sutarties įsigaliojimo dienos šiuo adresu: </w:t>
            </w:r>
            <w:r w:rsidR="003E77DD" w:rsidRPr="003E77DD">
              <w:rPr>
                <w:bCs/>
                <w:szCs w:val="24"/>
                <w:lang w:val="lt"/>
              </w:rPr>
              <w:t xml:space="preserve">Karmėlavos Balio Buračo gimnazija, Vilniaus g. 67, </w:t>
            </w:r>
            <w:r w:rsidR="003E77DD">
              <w:rPr>
                <w:bCs/>
                <w:szCs w:val="24"/>
                <w:lang w:val="lt"/>
              </w:rPr>
              <w:t xml:space="preserve">Karmėlava, </w:t>
            </w:r>
            <w:r w:rsidR="003E77DD" w:rsidRPr="003E77DD">
              <w:rPr>
                <w:bCs/>
                <w:szCs w:val="24"/>
                <w:lang w:val="lt"/>
              </w:rPr>
              <w:t xml:space="preserve">Kauno r.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6AF9A3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3CBBF66"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A7A77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1D1956A" w14:textId="77777777" w:rsidR="00DE6D82" w:rsidRDefault="00DD7479" w:rsidP="0062564C">
            <w:pPr>
              <w:jc w:val="both"/>
              <w:rPr>
                <w:kern w:val="2"/>
                <w:szCs w:val="24"/>
              </w:rPr>
            </w:pPr>
            <w:r w:rsidRPr="007753AF">
              <w:rPr>
                <w:kern w:val="2"/>
                <w:szCs w:val="24"/>
              </w:rPr>
              <w:t>Kartu su Prekėmis pateikiami šie dokumentai:</w:t>
            </w:r>
            <w:r w:rsidR="007753AF">
              <w:rPr>
                <w:kern w:val="2"/>
                <w:szCs w:val="24"/>
              </w:rPr>
              <w:t xml:space="preserve"> </w:t>
            </w:r>
          </w:p>
          <w:p w14:paraId="154A7E58" w14:textId="78E5F277" w:rsidR="00DE6D82" w:rsidRPr="00B17E90" w:rsidRDefault="00291A4A" w:rsidP="0062564C">
            <w:pPr>
              <w:jc w:val="both"/>
              <w:rPr>
                <w:kern w:val="2"/>
                <w:szCs w:val="24"/>
              </w:rPr>
            </w:pPr>
            <w:r>
              <w:rPr>
                <w:kern w:val="2"/>
                <w:szCs w:val="24"/>
              </w:rPr>
              <w:t xml:space="preserve">1) </w:t>
            </w:r>
            <w:r w:rsidR="00A03B6F" w:rsidRPr="000130E9">
              <w:rPr>
                <w:kern w:val="2"/>
                <w:szCs w:val="24"/>
              </w:rPr>
              <w:t>Prekių perdavimo-</w:t>
            </w:r>
            <w:r w:rsidR="00A03B6F" w:rsidRPr="00B17E90">
              <w:rPr>
                <w:kern w:val="2"/>
                <w:szCs w:val="24"/>
              </w:rPr>
              <w:t xml:space="preserve">priėmimo aktas, </w:t>
            </w:r>
          </w:p>
          <w:p w14:paraId="3E40D918" w14:textId="4361555C" w:rsidR="0062564C" w:rsidRPr="00E124CB" w:rsidRDefault="00291A4A" w:rsidP="0062564C">
            <w:pPr>
              <w:jc w:val="both"/>
            </w:pPr>
            <w:r>
              <w:t xml:space="preserve">2) </w:t>
            </w:r>
            <w:r w:rsidR="00A03B6F" w:rsidRPr="00B17E90">
              <w:t xml:space="preserve">Prekių antrinių pakuočių tinkamumą perdirbti (perdirbamumą) patvirtinantys dokumentai, jeigu </w:t>
            </w:r>
            <w:r w:rsidR="00A03B6F" w:rsidRPr="00B17E90">
              <w:rPr>
                <w:szCs w:val="24"/>
              </w:rPr>
              <w:t xml:space="preserve">Prekės tiekiamos ar perduodamos </w:t>
            </w:r>
            <w:r w:rsidR="00A03B6F" w:rsidRPr="00E124CB">
              <w:rPr>
                <w:szCs w:val="24"/>
              </w:rPr>
              <w:t>Pirkėjui antrinėje pakuotėje</w:t>
            </w:r>
            <w:r w:rsidR="00A03B6F" w:rsidRPr="00E124CB">
              <w:t xml:space="preserve"> (žr. Specialiųjų sąlygų 1</w:t>
            </w:r>
            <w:r w:rsidR="00974F3A" w:rsidRPr="00E124CB">
              <w:t>3</w:t>
            </w:r>
            <w:r w:rsidR="00A03B6F" w:rsidRPr="00E124CB">
              <w:t>.</w:t>
            </w:r>
            <w:r w:rsidR="00974F3A" w:rsidRPr="00E124CB">
              <w:t>1</w:t>
            </w:r>
            <w:r w:rsidR="00A03B6F" w:rsidRPr="00E124CB">
              <w:t>. punktą)</w:t>
            </w:r>
            <w:r w:rsidR="00DE6D82" w:rsidRPr="00E124CB">
              <w:t>,</w:t>
            </w:r>
          </w:p>
          <w:p w14:paraId="528DFF73" w14:textId="0F9F6A73" w:rsidR="00053ECB" w:rsidRPr="00E124CB" w:rsidRDefault="00291A4A" w:rsidP="0062564C">
            <w:pPr>
              <w:jc w:val="both"/>
            </w:pPr>
            <w:r w:rsidRPr="00E124CB">
              <w:t xml:space="preserve">3) </w:t>
            </w:r>
            <w:r w:rsidR="00053ECB" w:rsidRPr="00E124CB">
              <w:t>Prekių gamintojo dokumentai (ar kiti lygiaverčiai dokumentai), patvirtinantys Prekių atitiktį Techninės specifikacijos reikalavimams (jeigu Prekių atitiktis nurodytiems reikalavimams nebuvo vertinama pasiūlymų vertinimo metu</w:t>
            </w:r>
            <w:r w:rsidR="00D41658" w:rsidRPr="00E124CB">
              <w:t>)</w:t>
            </w:r>
            <w:r w:rsidR="00053ECB" w:rsidRPr="00E124CB">
              <w:t>. Dokumentai gali būti nepateikiami tuo atveju, jeigu tam tikrų reikalavimų atitiktimi galima įsitikinti vizualiai;</w:t>
            </w:r>
          </w:p>
          <w:p w14:paraId="585E2C46" w14:textId="09ED3165" w:rsidR="00053ECB" w:rsidRDefault="00291A4A" w:rsidP="0062564C">
            <w:pPr>
              <w:jc w:val="both"/>
            </w:pPr>
            <w:r w:rsidRPr="00E124CB">
              <w:t xml:space="preserve">4) </w:t>
            </w:r>
            <w:r w:rsidR="00053ECB" w:rsidRPr="00E124CB">
              <w:t>Prekių</w:t>
            </w:r>
            <w:r w:rsidR="00053ECB">
              <w:t xml:space="preserve"> naudojimo ir priežiūros instrukcijos </w:t>
            </w:r>
            <w:r w:rsidR="002C31C4">
              <w:t xml:space="preserve">lietuvių kalba </w:t>
            </w:r>
            <w:r w:rsidR="00053ECB">
              <w:t>(jeigu tokios yra),</w:t>
            </w:r>
          </w:p>
          <w:p w14:paraId="42C3F01D" w14:textId="25E00C4C" w:rsidR="00053ECB" w:rsidRPr="00E124CB" w:rsidRDefault="00291A4A" w:rsidP="0062564C">
            <w:pPr>
              <w:jc w:val="both"/>
            </w:pPr>
            <w:r w:rsidRPr="00E124CB">
              <w:t xml:space="preserve">5) </w:t>
            </w:r>
            <w:r w:rsidR="00053ECB" w:rsidRPr="00E124CB">
              <w:t>Techniniai pasai (jeigu tokie yra),</w:t>
            </w:r>
          </w:p>
          <w:p w14:paraId="0E3675A0" w14:textId="4C7B8562" w:rsidR="00DE6D82" w:rsidRDefault="00291A4A" w:rsidP="0062564C">
            <w:pPr>
              <w:jc w:val="both"/>
            </w:pPr>
            <w:r w:rsidRPr="00E124CB">
              <w:t xml:space="preserve">6) </w:t>
            </w:r>
            <w:r w:rsidR="00053ECB" w:rsidRPr="00E124CB">
              <w:t>Garantinio aptarnavimo sąlygos lietuvių kalba</w:t>
            </w:r>
            <w:r w:rsidR="00D41658" w:rsidRPr="00E124CB">
              <w:t>.</w:t>
            </w:r>
          </w:p>
          <w:p w14:paraId="2E9019FB" w14:textId="77777777" w:rsidR="00E4784C" w:rsidRDefault="00DD7479" w:rsidP="0062564C">
            <w:pPr>
              <w:jc w:val="both"/>
              <w:rPr>
                <w:kern w:val="2"/>
                <w:szCs w:val="24"/>
              </w:rPr>
            </w:pPr>
            <w:r w:rsidRPr="007753AF">
              <w:rPr>
                <w:kern w:val="2"/>
                <w:szCs w:val="24"/>
              </w:rPr>
              <w:t>Tiekėjui nepateikus nurodytų dokumentų, laikoma, kad Prekės neatitinka Sutartyje nustatytų reikalavimų.</w:t>
            </w:r>
          </w:p>
          <w:p w14:paraId="73FFA04B" w14:textId="618173B5" w:rsidR="007B3FDC" w:rsidRPr="0062564C" w:rsidRDefault="007B3FDC" w:rsidP="0062564C">
            <w:pPr>
              <w:jc w:val="both"/>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B0FB7D" w14:textId="77777777" w:rsidR="003D1FC3" w:rsidRDefault="00DD7479" w:rsidP="003D1FC3">
            <w:pPr>
              <w:jc w:val="both"/>
              <w:rPr>
                <w:kern w:val="2"/>
                <w:szCs w:val="24"/>
              </w:rPr>
            </w:pPr>
            <w:r>
              <w:rPr>
                <w:kern w:val="2"/>
                <w:szCs w:val="24"/>
              </w:rPr>
              <w:t>Fiksuotos kainos kainodara</w:t>
            </w:r>
            <w:r w:rsidR="003D1FC3" w:rsidRPr="00AE2A07">
              <w:rPr>
                <w:kern w:val="2"/>
                <w:szCs w:val="24"/>
              </w:rPr>
              <w:t xml:space="preserve"> </w:t>
            </w:r>
          </w:p>
          <w:p w14:paraId="39F24AF6" w14:textId="77777777" w:rsidR="003D1FC3" w:rsidRDefault="003D1FC3" w:rsidP="003D1FC3">
            <w:pPr>
              <w:jc w:val="both"/>
              <w:rPr>
                <w:kern w:val="2"/>
                <w:szCs w:val="24"/>
              </w:rPr>
            </w:pPr>
          </w:p>
          <w:p w14:paraId="5898D319" w14:textId="1F32A20D" w:rsidR="00B767F3" w:rsidRPr="003D1FC3" w:rsidRDefault="003D1FC3" w:rsidP="003D1FC3">
            <w:pPr>
              <w:jc w:val="both"/>
              <w:rPr>
                <w:kern w:val="2"/>
                <w:szCs w:val="24"/>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r w:rsidRPr="00AE2A07">
              <w:rPr>
                <w:kern w:val="2"/>
                <w:szCs w:val="24"/>
              </w:rPr>
              <w:t xml:space="preserve"> </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2C05C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06CC598" w:rsidR="00B767F3" w:rsidRDefault="00DD7479" w:rsidP="002C05C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C05C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C05C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C05C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FE214D8" w:rsidR="00B767F3" w:rsidRPr="00D67151"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0C5858B7" w:rsidR="00B767F3" w:rsidRDefault="003C2C9E">
            <w:pPr>
              <w:rPr>
                <w:color w:val="FF0000"/>
                <w:kern w:val="2"/>
                <w:szCs w:val="24"/>
              </w:rPr>
            </w:pPr>
            <w:r>
              <w:rPr>
                <w:kern w:val="2"/>
                <w:szCs w:val="24"/>
              </w:rPr>
              <w:t>Netaikoma</w:t>
            </w:r>
          </w:p>
          <w:p w14:paraId="7CE73E9A" w14:textId="31744F76" w:rsidR="00B767F3" w:rsidRPr="00DE259D" w:rsidRDefault="00B767F3">
            <w:pPr>
              <w:rPr>
                <w:color w:val="FF0000"/>
                <w:kern w:val="2"/>
                <w:lang w:val="en-US"/>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3375ED40" w:rsidR="00B767F3" w:rsidRDefault="001102BC" w:rsidP="00115E17">
            <w:pPr>
              <w:jc w:val="both"/>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F4660B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F88093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15C218F" w:rsidR="00B767F3" w:rsidRPr="00D67151" w:rsidRDefault="00B767F3">
            <w:pPr>
              <w:rPr>
                <w:color w:val="FF0000"/>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68052B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281154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2154DA9" w:rsidR="00B767F3" w:rsidRDefault="00DD7479" w:rsidP="00DC3F73">
            <w:pPr>
              <w:jc w:val="both"/>
              <w:rPr>
                <w:kern w:val="2"/>
                <w:szCs w:val="24"/>
              </w:rPr>
            </w:pPr>
            <w:r>
              <w:rPr>
                <w:kern w:val="2"/>
                <w:szCs w:val="24"/>
              </w:rPr>
              <w:t xml:space="preserve">Pirkėjas atsiskaito su Tiekėju ne vėliau kaip per </w:t>
            </w:r>
            <w:r w:rsidR="00DC3F73" w:rsidRPr="00DC3F73">
              <w:rPr>
                <w:kern w:val="2"/>
                <w:szCs w:val="24"/>
              </w:rPr>
              <w:t>30 (trisdešimt) kalendorinių dienų</w:t>
            </w:r>
            <w:r w:rsidRPr="00DC3F73">
              <w:rPr>
                <w:kern w:val="2"/>
                <w:szCs w:val="24"/>
              </w:rPr>
              <w:t xml:space="preserve"> </w:t>
            </w:r>
            <w:r>
              <w:rPr>
                <w:kern w:val="2"/>
                <w:szCs w:val="24"/>
              </w:rPr>
              <w:t>nuo Sąskaitos gavimo dienos.</w:t>
            </w:r>
          </w:p>
          <w:p w14:paraId="2D8ED721" w14:textId="77777777" w:rsidR="00B767F3" w:rsidRDefault="00B767F3" w:rsidP="00DC3F73">
            <w:pPr>
              <w:jc w:val="both"/>
              <w:rPr>
                <w:kern w:val="2"/>
                <w:szCs w:val="24"/>
              </w:rPr>
            </w:pPr>
          </w:p>
          <w:p w14:paraId="5BDFE28E" w14:textId="1F6C708C" w:rsidR="00B767F3" w:rsidRDefault="00DD7479" w:rsidP="00DC3F73">
            <w:pPr>
              <w:jc w:val="both"/>
              <w:rPr>
                <w:color w:val="000000"/>
                <w:kern w:val="2"/>
                <w:szCs w:val="24"/>
                <w:shd w:val="clear" w:color="auto" w:fill="FFFFFF"/>
              </w:rPr>
            </w:pPr>
            <w:r>
              <w:rPr>
                <w:color w:val="000000"/>
                <w:kern w:val="2"/>
                <w:szCs w:val="24"/>
                <w:shd w:val="clear" w:color="auto" w:fill="FFFFFF"/>
              </w:rPr>
              <w:t>Apmokėjimo sąlygos</w:t>
            </w:r>
            <w:r w:rsidRPr="00FF7976">
              <w:rPr>
                <w:kern w:val="2"/>
                <w:szCs w:val="24"/>
                <w:shd w:val="clear" w:color="auto" w:fill="FFFFFF"/>
              </w:rPr>
              <w:t xml:space="preserve">: </w:t>
            </w:r>
          </w:p>
          <w:p w14:paraId="04C22127" w14:textId="56510497" w:rsidR="00B767F3" w:rsidRPr="00DC3F73" w:rsidRDefault="00DD7479" w:rsidP="00DC3F73">
            <w:pPr>
              <w:jc w:val="both"/>
              <w:rPr>
                <w:kern w:val="2"/>
                <w:szCs w:val="24"/>
                <w:shd w:val="clear" w:color="auto" w:fill="FFFFFF"/>
              </w:rPr>
            </w:pPr>
            <w:r w:rsidRPr="00DC3F73">
              <w:rPr>
                <w:kern w:val="2"/>
                <w:szCs w:val="24"/>
                <w:shd w:val="clear" w:color="auto" w:fill="FFFFFF"/>
              </w:rPr>
              <w:t>1) įvykdžius visus sutartinius įsipareigojimus, sumokama visa Sutarties kaina</w:t>
            </w:r>
            <w:r w:rsidR="00DC3F73" w:rsidRPr="00DC3F73">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274ECEF" w:rsidR="00B767F3" w:rsidRPr="00B759B6" w:rsidRDefault="00DD7479" w:rsidP="00B759B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AB25009"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AC57F0D" w:rsidR="00B767F3" w:rsidRDefault="00DD7479" w:rsidP="007A0296">
            <w:pPr>
              <w:jc w:val="both"/>
              <w:rPr>
                <w:kern w:val="2"/>
                <w:szCs w:val="24"/>
              </w:rPr>
            </w:pPr>
            <w:r>
              <w:rPr>
                <w:kern w:val="2"/>
                <w:szCs w:val="24"/>
              </w:rPr>
              <w:t xml:space="preserve">Prekėms </w:t>
            </w:r>
            <w:r w:rsidRPr="001F1DA5">
              <w:rPr>
                <w:kern w:val="2"/>
                <w:szCs w:val="24"/>
              </w:rPr>
              <w:t xml:space="preserve">nustatomas Tiekėjo </w:t>
            </w:r>
            <w:r w:rsidR="001F1DA5" w:rsidRPr="001F1DA5">
              <w:rPr>
                <w:kern w:val="2"/>
                <w:szCs w:val="24"/>
              </w:rPr>
              <w:t>pasiūlytas</w:t>
            </w:r>
            <w:r w:rsidR="001F1DA5">
              <w:rPr>
                <w:kern w:val="2"/>
                <w:szCs w:val="24"/>
              </w:rPr>
              <w:t xml:space="preserve"> </w:t>
            </w:r>
            <w:r>
              <w:rPr>
                <w:kern w:val="2"/>
                <w:szCs w:val="24"/>
              </w:rPr>
              <w:t xml:space="preserve">garantinis terminas, kuris </w:t>
            </w:r>
            <w:r w:rsidRPr="007A0296">
              <w:rPr>
                <w:kern w:val="2"/>
                <w:szCs w:val="24"/>
              </w:rPr>
              <w:t xml:space="preserve">yra </w:t>
            </w:r>
            <w:r w:rsidR="004A46F0" w:rsidRPr="007A0296">
              <w:rPr>
                <w:kern w:val="2"/>
                <w:szCs w:val="24"/>
              </w:rPr>
              <w:t xml:space="preserve">nurodytas </w:t>
            </w:r>
            <w:r w:rsidR="007A0296" w:rsidRPr="007A0296">
              <w:rPr>
                <w:kern w:val="2"/>
                <w:szCs w:val="24"/>
              </w:rPr>
              <w:t>Tiekėjo pasiūlyme (užpildytoje Techninės specifikacijos lentelėje)</w:t>
            </w:r>
            <w:r w:rsidRPr="007A0296">
              <w:rPr>
                <w:kern w:val="2"/>
                <w:szCs w:val="24"/>
              </w:rPr>
              <w:t>. Garantinis</w:t>
            </w:r>
            <w:r>
              <w:rPr>
                <w:kern w:val="2"/>
                <w:szCs w:val="24"/>
              </w:rPr>
              <w:t xml:space="preserve"> terminas, skaičiuojamas nuo Prekių perdavimo</w:t>
            </w:r>
            <w:r w:rsidR="000832DB">
              <w:rPr>
                <w:kern w:val="2"/>
                <w:szCs w:val="24"/>
              </w:rPr>
              <w:t xml:space="preserve"> </w:t>
            </w:r>
            <w:r>
              <w:rPr>
                <w:kern w:val="2"/>
                <w:szCs w:val="24"/>
              </w:rPr>
              <w:t>–</w:t>
            </w:r>
            <w:r w:rsidR="002B4C61">
              <w:rPr>
                <w:kern w:val="2"/>
                <w:szCs w:val="24"/>
              </w:rPr>
              <w:t xml:space="preserve"> </w:t>
            </w:r>
            <w:r>
              <w:rPr>
                <w:kern w:val="2"/>
                <w:szCs w:val="24"/>
              </w:rPr>
              <w:t>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6DA94B8" w14:textId="77777777" w:rsidR="00B767F3" w:rsidRDefault="00DD7479" w:rsidP="00072E5A">
            <w:pPr>
              <w:jc w:val="both"/>
              <w:rPr>
                <w:kern w:val="2"/>
                <w:szCs w:val="24"/>
              </w:rPr>
            </w:pPr>
            <w:r>
              <w:rPr>
                <w:kern w:val="2"/>
                <w:szCs w:val="24"/>
              </w:rPr>
              <w:t>Prekių trūkumų nustatymo bei šalinimo tvarka nustatyta Bendrųjų sąlygų 7 skyriuje.</w:t>
            </w:r>
          </w:p>
          <w:p w14:paraId="19A8D037" w14:textId="0EF51284" w:rsidR="001738E7" w:rsidRDefault="001738E7" w:rsidP="00072E5A">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D1067B" w:rsidR="00515ABE" w:rsidRDefault="00DD7479" w:rsidP="00515ABE">
            <w:pPr>
              <w:rPr>
                <w:kern w:val="2"/>
                <w:szCs w:val="24"/>
              </w:rPr>
            </w:pPr>
            <w:r>
              <w:rPr>
                <w:kern w:val="2"/>
                <w:szCs w:val="24"/>
              </w:rPr>
              <w:t xml:space="preserve">Netaikoma </w:t>
            </w:r>
          </w:p>
          <w:p w14:paraId="4D580A95" w14:textId="7091686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523FC0">
            <w:pPr>
              <w:jc w:val="both"/>
              <w:rPr>
                <w:kern w:val="2"/>
                <w:szCs w:val="24"/>
              </w:rPr>
            </w:pPr>
            <w:r>
              <w:rPr>
                <w:kern w:val="2"/>
                <w:szCs w:val="24"/>
              </w:rPr>
              <w:t>Sutarties vykdymui subtiekėjai ir (ar) specialistai nepasitelkiami.</w:t>
            </w:r>
          </w:p>
          <w:p w14:paraId="7AE1BD28" w14:textId="77777777" w:rsidR="00B767F3" w:rsidRDefault="00B767F3" w:rsidP="00523FC0">
            <w:pPr>
              <w:jc w:val="both"/>
              <w:rPr>
                <w:kern w:val="2"/>
                <w:szCs w:val="24"/>
              </w:rPr>
            </w:pPr>
          </w:p>
          <w:p w14:paraId="4122B0F3" w14:textId="77777777" w:rsidR="00B767F3" w:rsidRDefault="00DD7479" w:rsidP="00523FC0">
            <w:pPr>
              <w:jc w:val="both"/>
              <w:rPr>
                <w:color w:val="FF0000"/>
                <w:kern w:val="2"/>
                <w:szCs w:val="24"/>
              </w:rPr>
            </w:pPr>
            <w:r>
              <w:rPr>
                <w:color w:val="FF0000"/>
                <w:kern w:val="2"/>
                <w:szCs w:val="24"/>
              </w:rPr>
              <w:t>arba</w:t>
            </w:r>
          </w:p>
          <w:p w14:paraId="6AEB3936" w14:textId="77777777" w:rsidR="00B767F3" w:rsidRDefault="00B767F3" w:rsidP="00523FC0">
            <w:pPr>
              <w:jc w:val="both"/>
              <w:rPr>
                <w:kern w:val="2"/>
                <w:szCs w:val="24"/>
              </w:rPr>
            </w:pPr>
          </w:p>
          <w:p w14:paraId="5CFEABC6" w14:textId="77777777" w:rsidR="00B767F3" w:rsidRDefault="00DD7479" w:rsidP="00523FC0">
            <w:pPr>
              <w:jc w:val="both"/>
              <w:rPr>
                <w:b/>
                <w:bCs/>
                <w:kern w:val="2"/>
                <w:szCs w:val="24"/>
              </w:rPr>
            </w:pPr>
            <w:r>
              <w:rPr>
                <w:kern w:val="2"/>
                <w:szCs w:val="24"/>
              </w:rPr>
              <w:t xml:space="preserve">Sutarties vykdymui pasitelkiami subtiekėjai ir (ar) specialistai yra nurodyti Sutarties priede </w:t>
            </w:r>
            <w:r w:rsidRPr="003E77DD">
              <w:rPr>
                <w:kern w:val="2"/>
                <w:szCs w:val="24"/>
              </w:rPr>
              <w:t>Nr. [...] „</w:t>
            </w:r>
            <w:r>
              <w:rPr>
                <w:kern w:val="2"/>
                <w:szCs w:val="24"/>
              </w:rPr>
              <w:t>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AC434DC" w:rsidR="00B767F3" w:rsidRDefault="00DD7479">
            <w:pPr>
              <w:rPr>
                <w:kern w:val="2"/>
                <w:szCs w:val="24"/>
              </w:rPr>
            </w:pPr>
            <w:r>
              <w:rPr>
                <w:kern w:val="2"/>
                <w:szCs w:val="24"/>
              </w:rPr>
              <w:t>Prievolių pagal Sutartį įvykdymas užtikrinamas:</w:t>
            </w:r>
          </w:p>
          <w:p w14:paraId="12472A74" w14:textId="39C02B08" w:rsidR="00B767F3" w:rsidRDefault="00DD7479">
            <w:pPr>
              <w:rPr>
                <w:kern w:val="2"/>
                <w:szCs w:val="24"/>
              </w:rPr>
            </w:pPr>
            <w:r>
              <w:rPr>
                <w:kern w:val="2"/>
                <w:szCs w:val="24"/>
              </w:rPr>
              <w:t>Netesybomis (delspinigiais, bauda)</w:t>
            </w:r>
            <w:r w:rsidR="002E1C65">
              <w:rPr>
                <w:kern w:val="2"/>
                <w:szCs w:val="24"/>
              </w:rPr>
              <w:t>.</w:t>
            </w:r>
          </w:p>
          <w:p w14:paraId="544E68EF" w14:textId="242C7F9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4F6792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E93889E"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7CA9A99" w:rsidR="00B767F3" w:rsidRPr="008F6A9A" w:rsidRDefault="00DD7479" w:rsidP="008F6A9A">
            <w:pPr>
              <w:jc w:val="both"/>
              <w:rPr>
                <w:color w:val="FF0000"/>
                <w:kern w:val="2"/>
                <w:szCs w:val="24"/>
              </w:rPr>
            </w:pPr>
            <w:r>
              <w:rPr>
                <w:color w:val="000000"/>
                <w:kern w:val="2"/>
                <w:szCs w:val="24"/>
              </w:rPr>
              <w:t>Jei Pirkėjas, gavęs tinkamai pateiktą ir užpildytą Sąskaitą, uždelsia atsiskaityti už tinkamai Tiekėjo</w:t>
            </w:r>
            <w:r w:rsidR="003E77DD">
              <w:rPr>
                <w:color w:val="000000"/>
                <w:kern w:val="2"/>
                <w:szCs w:val="24"/>
              </w:rPr>
              <w:t xml:space="preserve"> </w:t>
            </w:r>
            <w:r>
              <w:rPr>
                <w:color w:val="000000"/>
                <w:kern w:val="2"/>
                <w:szCs w:val="24"/>
              </w:rPr>
              <w:t xml:space="preserve">perduotas kokybiškas Prekes per Sutartyje nurodytą terminą, </w:t>
            </w:r>
            <w:r w:rsidRPr="008F6A9A">
              <w:rPr>
                <w:kern w:val="2"/>
                <w:szCs w:val="24"/>
              </w:rPr>
              <w:t>Tiekėjas nuo kitos nei nustatytas terminas dienos skaičiuoja Pirkėjui 0,0</w:t>
            </w:r>
            <w:r w:rsidR="008F6A9A" w:rsidRPr="008F6A9A">
              <w:rPr>
                <w:kern w:val="2"/>
                <w:szCs w:val="24"/>
              </w:rPr>
              <w:t>3</w:t>
            </w:r>
            <w:r w:rsidRPr="008F6A9A">
              <w:rPr>
                <w:kern w:val="2"/>
                <w:szCs w:val="24"/>
              </w:rPr>
              <w:t xml:space="preserve"> (</w:t>
            </w:r>
            <w:r w:rsidR="008F6A9A" w:rsidRPr="008F6A9A">
              <w:rPr>
                <w:kern w:val="2"/>
                <w:szCs w:val="24"/>
              </w:rPr>
              <w:t>trys</w:t>
            </w:r>
            <w:r w:rsidRPr="008F6A9A">
              <w:rPr>
                <w:kern w:val="2"/>
                <w:szCs w:val="24"/>
              </w:rPr>
              <w:t xml:space="preserve"> šimtosios) procento dydžio delspinigius nuo neapmokėtos sumos be PVM už kiekvieną vėlavimo dieną</w:t>
            </w:r>
            <w:r w:rsidR="008F6A9A" w:rsidRPr="008F6A9A">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E23D69C" w:rsidR="00B767F3" w:rsidRDefault="00DD7479" w:rsidP="000D32F2">
            <w:pPr>
              <w:jc w:val="both"/>
              <w:rPr>
                <w:color w:val="000000"/>
                <w:kern w:val="2"/>
              </w:rPr>
            </w:pPr>
            <w:r>
              <w:rPr>
                <w:color w:val="000000"/>
                <w:kern w:val="2"/>
              </w:rPr>
              <w:t>9.2.1. Jeigu Tiekėjas vėluoja tiekti Prekes ar ištaisyti jų trūkumus</w:t>
            </w:r>
            <w:r>
              <w:rPr>
                <w:color w:val="000000"/>
              </w:rPr>
              <w:t xml:space="preserve"> </w:t>
            </w:r>
            <w:r>
              <w:rPr>
                <w:color w:val="000000"/>
                <w:kern w:val="2"/>
              </w:rPr>
              <w:t xml:space="preserve">arba nevykdo kitų sutartinių įsipareigojimų, Pirkėjas nuo </w:t>
            </w:r>
            <w:r w:rsidRPr="00594981">
              <w:rPr>
                <w:kern w:val="2"/>
              </w:rPr>
              <w:t>kitos nei nustatytas terminas dienos Tiekėjui skaičiuoja 0,0</w:t>
            </w:r>
            <w:r w:rsidR="00594981" w:rsidRPr="00594981">
              <w:rPr>
                <w:kern w:val="2"/>
              </w:rPr>
              <w:t xml:space="preserve">3 </w:t>
            </w:r>
            <w:r w:rsidRPr="00594981">
              <w:rPr>
                <w:kern w:val="2"/>
              </w:rPr>
              <w:t>(</w:t>
            </w:r>
            <w:r w:rsidR="00594981" w:rsidRPr="00594981">
              <w:rPr>
                <w:kern w:val="2"/>
              </w:rPr>
              <w:t>trys</w:t>
            </w:r>
            <w:r w:rsidRPr="00594981">
              <w:rPr>
                <w:kern w:val="2"/>
              </w:rPr>
              <w:t xml:space="preserve"> šimtosios) procento</w:t>
            </w:r>
            <w:r w:rsidR="00594981" w:rsidRPr="00594981">
              <w:rPr>
                <w:kern w:val="2"/>
              </w:rPr>
              <w:t xml:space="preserve"> </w:t>
            </w:r>
            <w:r w:rsidRPr="00594981">
              <w:rPr>
                <w:kern w:val="2"/>
              </w:rPr>
              <w:t>dydžio delspinigius už kiekvieną uždelstą dieną</w:t>
            </w:r>
            <w:r w:rsidR="00594981" w:rsidRPr="00594981">
              <w:rPr>
                <w:kern w:val="2"/>
              </w:rPr>
              <w:t xml:space="preserve"> </w:t>
            </w:r>
            <w:r w:rsidRPr="00594981">
              <w:rPr>
                <w:kern w:val="2"/>
              </w:rPr>
              <w:t xml:space="preserve">nuo laiku </w:t>
            </w:r>
            <w:r>
              <w:rPr>
                <w:color w:val="000000"/>
                <w:kern w:val="2"/>
              </w:rPr>
              <w:t>neperduotų Prekių ar Prekių, turinčių trūkumų, kainos be PVM. </w:t>
            </w:r>
            <w:r w:rsidR="00594981">
              <w:rPr>
                <w:color w:val="000000"/>
                <w:kern w:val="2"/>
              </w:rPr>
              <w:t xml:space="preserve"> </w:t>
            </w:r>
          </w:p>
          <w:p w14:paraId="610DA498" w14:textId="52FFA70B" w:rsidR="00B767F3" w:rsidRDefault="00DD7479" w:rsidP="000D32F2">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774688">
              <w:rPr>
                <w:szCs w:val="24"/>
                <w:lang w:val="lt"/>
              </w:rPr>
              <w:t>0,0</w:t>
            </w:r>
            <w:r w:rsidR="00774688" w:rsidRPr="00774688">
              <w:rPr>
                <w:szCs w:val="24"/>
                <w:lang w:val="lt"/>
              </w:rPr>
              <w:t>3</w:t>
            </w:r>
            <w:r w:rsidRPr="00774688">
              <w:rPr>
                <w:szCs w:val="24"/>
                <w:lang w:val="lt"/>
              </w:rPr>
              <w:t xml:space="preserve"> </w:t>
            </w:r>
            <w:r w:rsidR="00774688" w:rsidRPr="00774688">
              <w:rPr>
                <w:szCs w:val="24"/>
                <w:lang w:val="lt"/>
              </w:rPr>
              <w:t>(trys</w:t>
            </w:r>
            <w:r w:rsidRPr="00774688">
              <w:rPr>
                <w:szCs w:val="24"/>
                <w:lang w:val="lt"/>
              </w:rPr>
              <w:t xml:space="preserve"> šimtosios) procento dydžio delspinigius už </w:t>
            </w:r>
            <w:r w:rsidRPr="00774688">
              <w:rPr>
                <w:szCs w:val="24"/>
                <w:lang w:val="lt"/>
              </w:rPr>
              <w:lastRenderedPageBreak/>
              <w:t>kiekvieną uždelstą dieną nuo laiku negrą</w:t>
            </w:r>
            <w:r>
              <w:rPr>
                <w:color w:val="000000"/>
                <w:szCs w:val="24"/>
                <w:lang w:val="lt"/>
              </w:rPr>
              <w:t>žintos permokos, kainos be PVM.</w:t>
            </w:r>
          </w:p>
          <w:p w14:paraId="63704FE1" w14:textId="5A741FFF" w:rsidR="00B767F3" w:rsidRDefault="00DD7479" w:rsidP="000D32F2">
            <w:pPr>
              <w:jc w:val="both"/>
              <w:rPr>
                <w:b/>
                <w:kern w:val="2"/>
              </w:rPr>
            </w:pPr>
            <w:r>
              <w:rPr>
                <w:color w:val="000000"/>
                <w:kern w:val="2"/>
              </w:rPr>
              <w:t xml:space="preserve">9.2.3. Tiekėjas privalo </w:t>
            </w:r>
            <w:r w:rsidRPr="00774688">
              <w:rPr>
                <w:kern w:val="2"/>
              </w:rPr>
              <w:t xml:space="preserve">sumokėti Pirkėjui netesybas per </w:t>
            </w:r>
            <w:r w:rsidR="00774688" w:rsidRPr="00774688">
              <w:rPr>
                <w:kern w:val="2"/>
              </w:rPr>
              <w:t>30 (trisdešimt) kalendorinių</w:t>
            </w:r>
            <w:r w:rsidRPr="00774688">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rsidTr="0049246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5D70B" w14:textId="6DD94E35" w:rsidR="00B767F3" w:rsidRDefault="00DD7479" w:rsidP="000D32F2">
            <w:pPr>
              <w:jc w:val="both"/>
              <w:rPr>
                <w:kern w:val="2"/>
                <w:szCs w:val="24"/>
              </w:rPr>
            </w:pPr>
            <w:r>
              <w:rPr>
                <w:kern w:val="2"/>
                <w:szCs w:val="24"/>
              </w:rPr>
              <w:t xml:space="preserve">9.3.1. Nutraukus Sutartį </w:t>
            </w:r>
            <w:r w:rsidRPr="00492466">
              <w:rPr>
                <w:kern w:val="2"/>
                <w:szCs w:val="24"/>
              </w:rPr>
              <w:t>dėl esminio Sutarties pažeidimo, nustatyto</w:t>
            </w:r>
            <w:r>
              <w:rPr>
                <w:kern w:val="2"/>
                <w:szCs w:val="24"/>
              </w:rPr>
              <w:t xml:space="preserve"> Sutarties Specialiosiose sąlygose, mokama </w:t>
            </w:r>
            <w:r w:rsidR="00492466" w:rsidRPr="00492466">
              <w:rPr>
                <w:kern w:val="2"/>
                <w:szCs w:val="24"/>
                <w:shd w:val="clear" w:color="auto" w:fill="FFFFFF" w:themeFill="background1"/>
              </w:rPr>
              <w:t>5 (penkių)</w:t>
            </w:r>
            <w:r w:rsidRPr="00492466">
              <w:rPr>
                <w:kern w:val="2"/>
                <w:szCs w:val="24"/>
                <w:shd w:val="clear" w:color="auto" w:fill="FFFFFF" w:themeFill="background1"/>
              </w:rPr>
              <w:t xml:space="preserve"> procentų</w:t>
            </w:r>
            <w:r>
              <w:rPr>
                <w:kern w:val="2"/>
                <w:szCs w:val="24"/>
              </w:rPr>
              <w:t xml:space="preserve"> dydžio bauda nuo Pradinės Sutarties vertės be PVM, nurodytos Specialiųjų sąlygų 5.2 punkte. </w:t>
            </w:r>
          </w:p>
          <w:p w14:paraId="714EEEB7" w14:textId="77777777" w:rsidR="00B767F3" w:rsidRDefault="00B767F3" w:rsidP="000D32F2">
            <w:pPr>
              <w:jc w:val="both"/>
              <w:rPr>
                <w:color w:val="4472C4"/>
                <w:kern w:val="2"/>
                <w:szCs w:val="24"/>
              </w:rPr>
            </w:pPr>
          </w:p>
          <w:p w14:paraId="48292084" w14:textId="3DD6A088" w:rsidR="00B767F3" w:rsidRPr="00492466" w:rsidRDefault="00DD7479" w:rsidP="000D32F2">
            <w:pPr>
              <w:jc w:val="both"/>
              <w:rPr>
                <w:szCs w:val="24"/>
              </w:rPr>
            </w:pPr>
            <w:r>
              <w:rPr>
                <w:kern w:val="2"/>
                <w:szCs w:val="24"/>
              </w:rPr>
              <w:t>9.3.2. </w:t>
            </w:r>
            <w:r>
              <w:rPr>
                <w:szCs w:val="24"/>
              </w:rPr>
              <w:t xml:space="preserve">Nepagrįstai nutraukus Sutarties vykdymą ne Sutartyje nustatyta tvarka, mokama </w:t>
            </w:r>
            <w:r w:rsidR="00492466" w:rsidRPr="00492466">
              <w:rPr>
                <w:kern w:val="2"/>
                <w:szCs w:val="24"/>
              </w:rPr>
              <w:t>5 (penkių)</w:t>
            </w:r>
            <w:r w:rsidRPr="00492466">
              <w:rPr>
                <w:kern w:val="2"/>
                <w:szCs w:val="24"/>
              </w:rPr>
              <w:t xml:space="preserve"> procentų </w:t>
            </w:r>
            <w:r>
              <w:rPr>
                <w:kern w:val="2"/>
                <w:szCs w:val="24"/>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2129E3">
            <w:pPr>
              <w:jc w:val="both"/>
              <w:rPr>
                <w:color w:val="000000"/>
                <w:kern w:val="2"/>
                <w:szCs w:val="24"/>
              </w:rPr>
            </w:pPr>
            <w:r>
              <w:rPr>
                <w:color w:val="000000"/>
                <w:kern w:val="2"/>
                <w:szCs w:val="24"/>
              </w:rPr>
              <w:t>Netaikoma</w:t>
            </w:r>
          </w:p>
          <w:p w14:paraId="66318807" w14:textId="77777777" w:rsidR="00B767F3" w:rsidRDefault="00B767F3" w:rsidP="002129E3">
            <w:pPr>
              <w:jc w:val="both"/>
              <w:rPr>
                <w:kern w:val="2"/>
                <w:szCs w:val="24"/>
              </w:rPr>
            </w:pPr>
          </w:p>
          <w:p w14:paraId="01953191" w14:textId="77777777" w:rsidR="00B767F3" w:rsidRDefault="00B767F3" w:rsidP="00F4441D">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rsidP="00800742">
            <w:pPr>
              <w:jc w:val="both"/>
              <w:rPr>
                <w:kern w:val="2"/>
                <w:szCs w:val="24"/>
              </w:rPr>
            </w:pPr>
          </w:p>
          <w:p w14:paraId="69B3C483" w14:textId="589969BA" w:rsidR="00B767F3" w:rsidRDefault="00B767F3" w:rsidP="00800742">
            <w:pPr>
              <w:jc w:val="both"/>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rsidP="00C3645A">
            <w:pPr>
              <w:jc w:val="both"/>
              <w:rPr>
                <w:kern w:val="2"/>
                <w:szCs w:val="24"/>
              </w:rPr>
            </w:pPr>
            <w:r>
              <w:rPr>
                <w:kern w:val="2"/>
                <w:szCs w:val="24"/>
              </w:rPr>
              <w:t>Netaikoma</w:t>
            </w:r>
          </w:p>
          <w:p w14:paraId="39824FDD" w14:textId="77777777" w:rsidR="00B767F3" w:rsidRDefault="00B767F3" w:rsidP="00C3645A">
            <w:pPr>
              <w:jc w:val="both"/>
              <w:rPr>
                <w:color w:val="4472C4"/>
                <w:kern w:val="2"/>
                <w:szCs w:val="24"/>
              </w:rPr>
            </w:pPr>
          </w:p>
          <w:p w14:paraId="271A84AA" w14:textId="1079EF92" w:rsidR="00B767F3" w:rsidRDefault="00B767F3" w:rsidP="00C3645A">
            <w:pPr>
              <w:jc w:val="both"/>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30E87634" w:rsidR="00B767F3" w:rsidRDefault="00DD7479" w:rsidP="00F4441D">
            <w:pPr>
              <w:jc w:val="both"/>
              <w:rPr>
                <w:color w:val="FF0000"/>
                <w:kern w:val="2"/>
                <w:szCs w:val="24"/>
              </w:rPr>
            </w:pPr>
            <w:r>
              <w:rPr>
                <w:kern w:val="2"/>
                <w:szCs w:val="24"/>
              </w:rPr>
              <w:t xml:space="preserve">Netaikoma </w:t>
            </w:r>
          </w:p>
          <w:p w14:paraId="6C5619FF" w14:textId="77777777" w:rsidR="00B767F3" w:rsidRDefault="00B767F3" w:rsidP="00C3645A">
            <w:pPr>
              <w:jc w:val="both"/>
              <w:rPr>
                <w:color w:val="4472C4"/>
                <w:kern w:val="2"/>
                <w:szCs w:val="24"/>
              </w:rPr>
            </w:pPr>
          </w:p>
          <w:p w14:paraId="5C591A2E" w14:textId="610B6B47" w:rsidR="00B767F3" w:rsidRDefault="00B767F3" w:rsidP="00C3645A">
            <w:pPr>
              <w:jc w:val="both"/>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rsidP="00C3645A">
            <w:pPr>
              <w:jc w:val="both"/>
              <w:rPr>
                <w:kern w:val="2"/>
                <w:szCs w:val="24"/>
              </w:rPr>
            </w:pPr>
            <w:r>
              <w:rPr>
                <w:kern w:val="2"/>
                <w:szCs w:val="24"/>
              </w:rPr>
              <w:t>Netaikoma</w:t>
            </w:r>
          </w:p>
          <w:p w14:paraId="2BFFE0F5" w14:textId="77777777" w:rsidR="00B767F3" w:rsidRDefault="00B767F3" w:rsidP="00C3645A">
            <w:pPr>
              <w:jc w:val="both"/>
              <w:rPr>
                <w:color w:val="4472C4"/>
                <w:kern w:val="2"/>
                <w:szCs w:val="24"/>
              </w:rPr>
            </w:pPr>
          </w:p>
          <w:p w14:paraId="29DCAC8C" w14:textId="0E1F5A16" w:rsidR="00B767F3" w:rsidRDefault="00B767F3" w:rsidP="00C3645A">
            <w:pPr>
              <w:jc w:val="both"/>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rsidP="00C3645A">
            <w:pPr>
              <w:spacing w:line="259" w:lineRule="auto"/>
              <w:jc w:val="both"/>
              <w:rPr>
                <w:kern w:val="2"/>
                <w:szCs w:val="24"/>
              </w:rPr>
            </w:pPr>
            <w:r>
              <w:rPr>
                <w:kern w:val="2"/>
                <w:szCs w:val="24"/>
              </w:rPr>
              <w:lastRenderedPageBreak/>
              <w:t>Netaikoma</w:t>
            </w:r>
          </w:p>
          <w:p w14:paraId="588F4699" w14:textId="77777777" w:rsidR="00B767F3" w:rsidRDefault="00B767F3" w:rsidP="00C3645A">
            <w:pPr>
              <w:spacing w:line="259" w:lineRule="auto"/>
              <w:jc w:val="both"/>
              <w:rPr>
                <w:kern w:val="2"/>
                <w:sz w:val="22"/>
                <w:szCs w:val="24"/>
              </w:rPr>
            </w:pPr>
          </w:p>
          <w:p w14:paraId="3BD32F43" w14:textId="77777777" w:rsidR="00B767F3" w:rsidRDefault="00B767F3" w:rsidP="00C3645A">
            <w:pPr>
              <w:spacing w:line="259" w:lineRule="auto"/>
              <w:jc w:val="both"/>
              <w:rPr>
                <w:kern w:val="2"/>
                <w:sz w:val="22"/>
                <w:szCs w:val="24"/>
              </w:rPr>
            </w:pPr>
          </w:p>
          <w:p w14:paraId="2FC8EB7E" w14:textId="77777777" w:rsidR="00B767F3" w:rsidRDefault="00B767F3" w:rsidP="00C3645A">
            <w:pPr>
              <w:jc w:val="both"/>
              <w:rPr>
                <w:sz w:val="14"/>
                <w:szCs w:val="14"/>
              </w:rPr>
            </w:pPr>
          </w:p>
          <w:p w14:paraId="49FF058F" w14:textId="77777777" w:rsidR="00B767F3" w:rsidRDefault="00B767F3" w:rsidP="00C3645A">
            <w:pPr>
              <w:jc w:val="both"/>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A6F9A8" w14:textId="77777777" w:rsidR="00B767F3" w:rsidRDefault="00801770">
            <w:pPr>
              <w:rPr>
                <w:kern w:val="2"/>
                <w:szCs w:val="24"/>
              </w:rPr>
            </w:pPr>
            <w:r w:rsidRPr="00801770">
              <w:rPr>
                <w:kern w:val="2"/>
                <w:szCs w:val="24"/>
              </w:rPr>
              <w:t>Netaikoma</w:t>
            </w:r>
          </w:p>
          <w:p w14:paraId="4B8F25AD" w14:textId="77777777" w:rsidR="00752D2A" w:rsidRDefault="00752D2A">
            <w:pPr>
              <w:rPr>
                <w:color w:val="4472C4"/>
                <w:kern w:val="2"/>
                <w:szCs w:val="24"/>
              </w:rPr>
            </w:pPr>
          </w:p>
          <w:p w14:paraId="41965FB0" w14:textId="19E2B92E" w:rsidR="00752D2A" w:rsidRDefault="00752D2A">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D3EE808" w14:textId="77777777" w:rsidR="00DE259D" w:rsidRPr="00E17F61" w:rsidRDefault="00DE259D" w:rsidP="00DE259D">
            <w:pPr>
              <w:jc w:val="both"/>
              <w:rPr>
                <w:kern w:val="2"/>
                <w:szCs w:val="24"/>
              </w:rPr>
            </w:pPr>
            <w:r w:rsidRPr="00E17F61">
              <w:rPr>
                <w:kern w:val="2"/>
                <w:szCs w:val="24"/>
              </w:rPr>
              <w:t>Prekių pristatymo terminas, nurodytas Specialiųjų sąlygų 4.1. punkte.</w:t>
            </w:r>
          </w:p>
          <w:p w14:paraId="3657475F" w14:textId="2E798073" w:rsidR="00B767F3" w:rsidRPr="00DE259D" w:rsidRDefault="00B767F3">
            <w:pPr>
              <w:rPr>
                <w:b/>
                <w:bCs/>
                <w:color w:val="4472C4"/>
                <w:kern w:val="2"/>
                <w:szCs w:val="24"/>
                <w:highlight w:val="yellow"/>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71E759A6" w14:textId="3299D538" w:rsidR="00DE259D" w:rsidRPr="00E17F61" w:rsidRDefault="00DE259D" w:rsidP="00DE259D">
            <w:pPr>
              <w:jc w:val="both"/>
              <w:rPr>
                <w:kern w:val="2"/>
                <w:szCs w:val="24"/>
              </w:rPr>
            </w:pPr>
            <w:r w:rsidRPr="00E17F61">
              <w:rPr>
                <w:kern w:val="2"/>
                <w:szCs w:val="24"/>
              </w:rPr>
              <w:t xml:space="preserve">Vėlavimas pristatyti Prekes 20 (dvidešimt) kalendorinių dienų nuo Specialiųjų sąlygų 4.1. punkte nurodyto termino. </w:t>
            </w:r>
          </w:p>
          <w:p w14:paraId="0C752A0A" w14:textId="77777777" w:rsidR="00B767F3" w:rsidRPr="00DE259D" w:rsidRDefault="00B767F3">
            <w:pPr>
              <w:rPr>
                <w:kern w:val="2"/>
                <w:szCs w:val="24"/>
                <w:highlight w:val="yellow"/>
              </w:rPr>
            </w:pPr>
          </w:p>
          <w:p w14:paraId="27FF7C68" w14:textId="1CAB44DC" w:rsidR="00B767F3" w:rsidRPr="00DE259D" w:rsidRDefault="00B767F3">
            <w:pPr>
              <w:rPr>
                <w:kern w:val="2"/>
                <w:szCs w:val="24"/>
                <w:highlight w:val="yellow"/>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8D1297">
            <w:pPr>
              <w:jc w:val="both"/>
              <w:rPr>
                <w:kern w:val="2"/>
                <w:szCs w:val="24"/>
              </w:rPr>
            </w:pPr>
            <w:r>
              <w:rPr>
                <w:kern w:val="2"/>
                <w:szCs w:val="24"/>
              </w:rPr>
              <w:t>Ši Sutartis laikoma sudaryta ir įsigalioja nuo Sutarties pasirašymo dienos (antrosios Šalies pasirašymo dieną).</w:t>
            </w:r>
          </w:p>
          <w:p w14:paraId="0DC01EF2" w14:textId="117DE8BA" w:rsidR="00B767F3" w:rsidRDefault="00DD7479" w:rsidP="008D1297">
            <w:pPr>
              <w:jc w:val="both"/>
              <w:rPr>
                <w:color w:val="4472C4"/>
                <w:kern w:val="2"/>
                <w:szCs w:val="24"/>
              </w:rPr>
            </w:pPr>
            <w:r>
              <w:rPr>
                <w:color w:val="000000"/>
                <w:kern w:val="2"/>
                <w:szCs w:val="24"/>
              </w:rPr>
              <w:t>Sutartis galioja iki visiško prievolių įvykdymo (kol bus išnaudota Pradinės Sutarties vertė, bet jos terminas negali būti ilgesnis kaip</w:t>
            </w:r>
            <w:r w:rsidR="006A361C">
              <w:rPr>
                <w:color w:val="000000"/>
                <w:kern w:val="2"/>
                <w:szCs w:val="24"/>
              </w:rPr>
              <w:t xml:space="preserve"> </w:t>
            </w:r>
            <w:r w:rsidR="00A91344">
              <w:rPr>
                <w:color w:val="000000"/>
                <w:kern w:val="2"/>
                <w:szCs w:val="24"/>
              </w:rPr>
              <w:t>4</w:t>
            </w:r>
            <w:r w:rsidR="006A361C">
              <w:rPr>
                <w:color w:val="000000"/>
                <w:kern w:val="2"/>
                <w:szCs w:val="24"/>
              </w:rPr>
              <w:t xml:space="preserve"> (</w:t>
            </w:r>
            <w:r w:rsidR="00A91344">
              <w:rPr>
                <w:color w:val="000000"/>
                <w:kern w:val="2"/>
                <w:szCs w:val="24"/>
              </w:rPr>
              <w:t>keturi</w:t>
            </w:r>
            <w:r w:rsidR="006A361C">
              <w:rPr>
                <w:color w:val="000000"/>
                <w:kern w:val="2"/>
                <w:szCs w:val="24"/>
              </w:rPr>
              <w:t xml:space="preserve">) mėnesiai (t. y. </w:t>
            </w:r>
            <w:r w:rsidR="00AF41EA">
              <w:rPr>
                <w:color w:val="000000"/>
                <w:kern w:val="2"/>
                <w:szCs w:val="24"/>
              </w:rPr>
              <w:t>2</w:t>
            </w:r>
            <w:r w:rsidR="006A361C">
              <w:rPr>
                <w:color w:val="000000"/>
                <w:kern w:val="2"/>
                <w:szCs w:val="24"/>
              </w:rPr>
              <w:t xml:space="preserve"> (</w:t>
            </w:r>
            <w:r w:rsidR="00AF41EA">
              <w:rPr>
                <w:color w:val="000000"/>
                <w:kern w:val="2"/>
                <w:szCs w:val="24"/>
              </w:rPr>
              <w:t>du</w:t>
            </w:r>
            <w:r w:rsidR="006A361C">
              <w:rPr>
                <w:color w:val="000000"/>
                <w:kern w:val="2"/>
                <w:szCs w:val="24"/>
              </w:rPr>
              <w:t>) mėnesiai Prekių pristatymo terminas</w:t>
            </w:r>
            <w:r w:rsidR="00A91344">
              <w:rPr>
                <w:color w:val="000000"/>
                <w:kern w:val="2"/>
                <w:szCs w:val="24"/>
              </w:rPr>
              <w:t xml:space="preserve">, 1 (vienas) mėnuo personalo apmokymams </w:t>
            </w:r>
            <w:r w:rsidR="006A361C">
              <w:rPr>
                <w:color w:val="000000"/>
                <w:kern w:val="2"/>
                <w:szCs w:val="24"/>
              </w:rPr>
              <w:t xml:space="preserve">ir 30 (trisdešimt) kalendorinių dienų atsiskaitymo terminas). </w:t>
            </w:r>
            <w:r>
              <w:rPr>
                <w:color w:val="000000"/>
                <w:kern w:val="2"/>
                <w:szCs w:val="24"/>
              </w:rPr>
              <w:t xml:space="preserve"> </w:t>
            </w:r>
            <w:r w:rsidR="006A361C">
              <w:rPr>
                <w:color w:val="000000"/>
                <w:kern w:val="2"/>
                <w:szCs w:val="24"/>
              </w:rPr>
              <w:t xml:space="preserve"> </w:t>
            </w:r>
            <w:r w:rsidR="00AA5C46">
              <w:rPr>
                <w:color w:val="000000"/>
                <w:kern w:val="2"/>
                <w:szCs w:val="24"/>
              </w:rPr>
              <w:t xml:space="preserve"> </w:t>
            </w:r>
            <w:r w:rsidR="00A70F01">
              <w:rPr>
                <w:color w:val="000000"/>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568898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425E93">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21C70325" w:rsidR="00B767F3" w:rsidRPr="0075324E" w:rsidRDefault="00DD7479" w:rsidP="008E5D9D">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425E93">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00E38E67" w:rsidR="00B767F3" w:rsidRPr="00D2599A" w:rsidRDefault="00DD7479" w:rsidP="00D2599A">
            <w:pPr>
              <w:jc w:val="both"/>
              <w:rPr>
                <w:kern w:val="2"/>
                <w:szCs w:val="24"/>
              </w:rPr>
            </w:pPr>
            <w:r w:rsidRPr="00D2599A">
              <w:rPr>
                <w:kern w:val="2"/>
                <w:szCs w:val="24"/>
              </w:rPr>
              <w:t>12.2.1. jeigu Tiekėjas nevykdo prisiimtų įsipareigojimų už Sutartyje nustatytą Sutarties kainą;</w:t>
            </w:r>
          </w:p>
          <w:p w14:paraId="7092C4D1" w14:textId="4508DEC1" w:rsidR="00B767F3" w:rsidRPr="00D2599A" w:rsidRDefault="00DD7479" w:rsidP="00FD4763">
            <w:pPr>
              <w:tabs>
                <w:tab w:val="left" w:pos="600"/>
                <w:tab w:val="left" w:pos="1026"/>
              </w:tabs>
              <w:jc w:val="both"/>
              <w:rPr>
                <w:rFonts w:eastAsia="Arial"/>
                <w:kern w:val="2"/>
                <w:szCs w:val="24"/>
              </w:rPr>
            </w:pPr>
            <w:r w:rsidRPr="00D2599A">
              <w:rPr>
                <w:rFonts w:eastAsia="Arial"/>
                <w:kern w:val="2"/>
                <w:szCs w:val="24"/>
              </w:rPr>
              <w:t>12.2.</w:t>
            </w:r>
            <w:r w:rsidR="00FE6816">
              <w:rPr>
                <w:rFonts w:eastAsia="Arial"/>
                <w:kern w:val="2"/>
                <w:szCs w:val="24"/>
              </w:rPr>
              <w:t>2</w:t>
            </w:r>
            <w:r w:rsidRPr="00D2599A">
              <w:rPr>
                <w:rFonts w:eastAsia="Arial"/>
                <w:kern w:val="2"/>
                <w:szCs w:val="24"/>
              </w:rPr>
              <w:t>. </w:t>
            </w:r>
            <w:r w:rsidRPr="00DE259D">
              <w:rPr>
                <w:rFonts w:eastAsia="Arial"/>
                <w:kern w:val="2"/>
                <w:szCs w:val="24"/>
              </w:rPr>
              <w:t xml:space="preserve">jeigu Tiekėjas vėluoja pristatyti Prekes daugiau nei </w:t>
            </w:r>
            <w:r w:rsidR="00457818" w:rsidRPr="00DE259D">
              <w:rPr>
                <w:rFonts w:eastAsia="Arial"/>
                <w:kern w:val="2"/>
                <w:szCs w:val="24"/>
              </w:rPr>
              <w:t>3</w:t>
            </w:r>
            <w:r w:rsidR="004D6944" w:rsidRPr="00DE259D">
              <w:rPr>
                <w:rFonts w:eastAsia="Arial"/>
                <w:kern w:val="2"/>
                <w:szCs w:val="24"/>
              </w:rPr>
              <w:t>0</w:t>
            </w:r>
            <w:r w:rsidR="00D2599A" w:rsidRPr="00DE259D">
              <w:rPr>
                <w:rFonts w:eastAsia="Arial"/>
                <w:kern w:val="2"/>
                <w:szCs w:val="24"/>
              </w:rPr>
              <w:t xml:space="preserve"> (</w:t>
            </w:r>
            <w:r w:rsidR="00457818" w:rsidRPr="00DE259D">
              <w:rPr>
                <w:rFonts w:eastAsia="Arial"/>
                <w:kern w:val="2"/>
                <w:szCs w:val="24"/>
              </w:rPr>
              <w:t>trisdešimt</w:t>
            </w:r>
            <w:r w:rsidR="00D2599A" w:rsidRPr="00DE259D">
              <w:rPr>
                <w:rFonts w:eastAsia="Arial"/>
                <w:kern w:val="2"/>
                <w:szCs w:val="24"/>
              </w:rPr>
              <w:t xml:space="preserve">) kalendorinių dienų negu </w:t>
            </w:r>
            <w:r w:rsidRPr="00DE259D">
              <w:rPr>
                <w:rFonts w:eastAsia="Arial"/>
                <w:kern w:val="2"/>
                <w:szCs w:val="24"/>
              </w:rPr>
              <w:t>Sutartyje nustatytas Prekių pristatymo terminas;</w:t>
            </w:r>
          </w:p>
          <w:p w14:paraId="05C38EB5" w14:textId="7F888CC2" w:rsidR="00B767F3" w:rsidRPr="00D2599A" w:rsidRDefault="00DD7479" w:rsidP="00FA4717">
            <w:pPr>
              <w:tabs>
                <w:tab w:val="left" w:pos="567"/>
                <w:tab w:val="left" w:pos="851"/>
                <w:tab w:val="left" w:pos="992"/>
                <w:tab w:val="left" w:pos="1134"/>
              </w:tabs>
              <w:jc w:val="both"/>
              <w:rPr>
                <w:rFonts w:eastAsia="Arial"/>
                <w:kern w:val="2"/>
                <w:szCs w:val="24"/>
              </w:rPr>
            </w:pPr>
            <w:r w:rsidRPr="00D2599A">
              <w:rPr>
                <w:rFonts w:eastAsia="Arial"/>
                <w:kern w:val="2"/>
                <w:szCs w:val="24"/>
              </w:rPr>
              <w:t>12.2.</w:t>
            </w:r>
            <w:r w:rsidR="00FE6816">
              <w:rPr>
                <w:rFonts w:eastAsia="Arial"/>
                <w:kern w:val="2"/>
                <w:szCs w:val="24"/>
              </w:rPr>
              <w:t>3</w:t>
            </w:r>
            <w:r w:rsidRPr="00D2599A">
              <w:rPr>
                <w:rFonts w:eastAsia="Arial"/>
                <w:kern w:val="2"/>
                <w:szCs w:val="24"/>
              </w:rPr>
              <w:t>. Tiekėjas pažeidžia Prekių pristatymo terminus ir dėl Prekių pristatymo vėlavimo Prekės tampa nebereikalingos;</w:t>
            </w:r>
          </w:p>
          <w:p w14:paraId="3F692B65" w14:textId="77777777" w:rsidR="00FD4763" w:rsidRDefault="00DD7479" w:rsidP="00FD4763">
            <w:pPr>
              <w:tabs>
                <w:tab w:val="left" w:pos="567"/>
                <w:tab w:val="left" w:pos="851"/>
                <w:tab w:val="left" w:pos="1134"/>
              </w:tabs>
              <w:jc w:val="both"/>
            </w:pPr>
            <w:r w:rsidRPr="00D2599A">
              <w:rPr>
                <w:rFonts w:eastAsia="Arial"/>
                <w:kern w:val="2"/>
                <w:szCs w:val="24"/>
              </w:rPr>
              <w:t>12.2.</w:t>
            </w:r>
            <w:r w:rsidR="00FE6816">
              <w:rPr>
                <w:rFonts w:eastAsia="Arial"/>
                <w:kern w:val="2"/>
                <w:szCs w:val="24"/>
              </w:rPr>
              <w:t>4</w:t>
            </w:r>
            <w:r w:rsidRPr="00D2599A">
              <w:rPr>
                <w:rFonts w:eastAsia="Arial"/>
                <w:kern w:val="2"/>
                <w:szCs w:val="24"/>
              </w:rPr>
              <w:t>. </w:t>
            </w:r>
            <w:r w:rsidR="009F58BD" w:rsidRPr="005E3E2A">
              <w:t xml:space="preserve">jeigu Tiekėjas patiekia netinkamos </w:t>
            </w:r>
            <w:r w:rsidR="009F58BD" w:rsidRPr="00E42FC9">
              <w:t>kokybės ir (ar) neatitinkančias Techninės specifikacijos reikalavimų Prekes ir per papildomą nustatytą laiką nepakeičia jų tinkamos kokybės ir (ar) Techninės specifikacijos reikalavimus</w:t>
            </w:r>
            <w:r w:rsidR="009F58BD" w:rsidRPr="005E3E2A">
              <w:t xml:space="preserve"> atitinkančiomis Prekėmis;</w:t>
            </w:r>
          </w:p>
          <w:p w14:paraId="03DDA9E3" w14:textId="55727C0C" w:rsidR="00FE6816" w:rsidRPr="00FD4763" w:rsidRDefault="00FD4763" w:rsidP="00FD4763">
            <w:pPr>
              <w:tabs>
                <w:tab w:val="left" w:pos="567"/>
                <w:tab w:val="left" w:pos="851"/>
              </w:tabs>
              <w:jc w:val="both"/>
              <w:rPr>
                <w:rFonts w:eastAsia="Arial"/>
                <w:kern w:val="2"/>
                <w:szCs w:val="24"/>
                <w:lang w:val="lt"/>
              </w:rPr>
            </w:pPr>
            <w:r>
              <w:t>12.2.5. </w:t>
            </w:r>
            <w:r w:rsidR="00FE6816" w:rsidRPr="00D1296C">
              <w:rPr>
                <w:rFonts w:eastAsia="Arial"/>
                <w:kern w:val="2"/>
                <w:szCs w:val="24"/>
                <w:lang w:val="lt"/>
              </w:rPr>
              <w:t>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sidRPr="00E1494C">
              <w:rPr>
                <w:i/>
                <w:iCs/>
                <w:kern w:val="2"/>
                <w:szCs w:val="24"/>
              </w:rPr>
              <w:t>taikoma, jeigu aplinkosauginiai ir (arba) socialiniai kriterijai nustatomi kaip Sutarties vykdymo sąlygos</w:t>
            </w:r>
            <w:r>
              <w:rPr>
                <w:kern w:val="2"/>
                <w:szCs w:val="24"/>
              </w:rPr>
              <w:t>)</w:t>
            </w:r>
          </w:p>
        </w:tc>
      </w:tr>
      <w:tr w:rsidR="00B767F3" w14:paraId="2A940830" w14:textId="77777777" w:rsidTr="00425E93">
        <w:trPr>
          <w:trHeight w:val="300"/>
        </w:trPr>
        <w:tc>
          <w:tcPr>
            <w:tcW w:w="2689"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6846" w:type="dxa"/>
            <w:gridSpan w:val="4"/>
          </w:tcPr>
          <w:p w14:paraId="2E577554" w14:textId="25761FFB" w:rsidR="008036B8" w:rsidRPr="007C0B34" w:rsidRDefault="008036B8" w:rsidP="004843EC">
            <w:pPr>
              <w:jc w:val="both"/>
              <w:rPr>
                <w:color w:val="000000"/>
                <w:kern w:val="2"/>
                <w:szCs w:val="24"/>
                <w:shd w:val="clear" w:color="auto" w:fill="FFFFFF"/>
              </w:rPr>
            </w:pPr>
            <w:r w:rsidRPr="007C0B34">
              <w:rPr>
                <w:color w:val="000000"/>
                <w:kern w:val="2"/>
                <w:szCs w:val="24"/>
                <w:shd w:val="clear" w:color="auto" w:fill="FFFFFF"/>
              </w:rPr>
              <w:t>Su Prekių pakuotėmis susiję aplinkosauginiai kriterijai:</w:t>
            </w:r>
          </w:p>
          <w:p w14:paraId="752FCDD4" w14:textId="77777777" w:rsidR="008036B8" w:rsidRDefault="008036B8" w:rsidP="004843EC">
            <w:pPr>
              <w:jc w:val="both"/>
              <w:rPr>
                <w:color w:val="000000"/>
                <w:kern w:val="2"/>
                <w:szCs w:val="24"/>
                <w:shd w:val="clear" w:color="auto" w:fill="FFFFFF"/>
              </w:rPr>
            </w:pPr>
          </w:p>
          <w:p w14:paraId="1FA86188" w14:textId="084B54FC" w:rsidR="00B767F3" w:rsidRDefault="002A5CF3" w:rsidP="004843EC">
            <w:pPr>
              <w:jc w:val="both"/>
              <w:rPr>
                <w:lang w:eastAsia="lt-LT"/>
              </w:rPr>
            </w:pPr>
            <w:r>
              <w:rPr>
                <w:color w:val="000000"/>
                <w:kern w:val="2"/>
                <w:szCs w:val="24"/>
                <w:shd w:val="clear" w:color="auto" w:fill="FFFFFF"/>
              </w:rPr>
              <w:t xml:space="preserve">Aplinkosauginiai kriterijai </w:t>
            </w:r>
            <w:r w:rsidR="00B907C3">
              <w:rPr>
                <w:color w:val="000000"/>
                <w:kern w:val="2"/>
                <w:szCs w:val="24"/>
                <w:shd w:val="clear" w:color="auto" w:fill="FFFFFF"/>
              </w:rPr>
              <w:t xml:space="preserve">pakuotėms </w:t>
            </w:r>
            <w:r>
              <w:rPr>
                <w:color w:val="000000"/>
                <w:kern w:val="2"/>
                <w:szCs w:val="24"/>
                <w:shd w:val="clear" w:color="auto" w:fill="FFFFFF"/>
              </w:rPr>
              <w:t xml:space="preserve">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981BF7">
              <w:rPr>
                <w:kern w:val="2"/>
                <w:szCs w:val="24"/>
                <w:shd w:val="clear" w:color="auto" w:fill="FFFFFF"/>
              </w:rPr>
              <w:t xml:space="preserve">4.1 </w:t>
            </w:r>
            <w:r>
              <w:rPr>
                <w:color w:val="000000"/>
                <w:kern w:val="2"/>
                <w:szCs w:val="24"/>
                <w:shd w:val="clear" w:color="auto" w:fill="FFFFFF"/>
              </w:rPr>
              <w:t>papunkčiu</w:t>
            </w:r>
            <w:r w:rsidR="00B907C3">
              <w:rPr>
                <w:color w:val="000000"/>
                <w:kern w:val="2"/>
                <w:szCs w:val="24"/>
                <w:shd w:val="clear" w:color="auto" w:fill="FFFFFF"/>
              </w:rPr>
              <w:t xml:space="preserve"> – </w:t>
            </w:r>
            <w:r>
              <w:rPr>
                <w:lang w:eastAsia="lt-LT"/>
              </w:rPr>
              <w:t xml:space="preserve">taikomi Aprašo 2 priedo 2 skyriaus </w:t>
            </w:r>
            <w:r w:rsidRPr="001314C6">
              <w:rPr>
                <w:lang w:eastAsia="lt-LT"/>
              </w:rPr>
              <w:t>„Pakuotės“ reikalavimai</w:t>
            </w:r>
            <w:r w:rsidR="00BD62C0">
              <w:rPr>
                <w:lang w:eastAsia="lt-LT"/>
              </w:rPr>
              <w:t>.</w:t>
            </w:r>
          </w:p>
          <w:p w14:paraId="6903ECE9" w14:textId="77777777" w:rsidR="00267EB3" w:rsidRDefault="00267EB3" w:rsidP="004843EC">
            <w:pPr>
              <w:jc w:val="both"/>
              <w:rPr>
                <w:lang w:eastAsia="lt-LT"/>
              </w:rPr>
            </w:pPr>
          </w:p>
          <w:p w14:paraId="05C99861" w14:textId="77777777" w:rsidR="00267EB3" w:rsidRDefault="00267EB3" w:rsidP="00267EB3">
            <w:pPr>
              <w:pStyle w:val="BodyText11"/>
              <w:tabs>
                <w:tab w:val="left" w:pos="709"/>
              </w:tabs>
              <w:ind w:firstLine="0"/>
              <w:rPr>
                <w:color w:val="000000"/>
                <w:szCs w:val="24"/>
                <w:lang w:eastAsia="en-GB"/>
              </w:rPr>
            </w:pPr>
            <w:r w:rsidRPr="005E0F61">
              <w:rPr>
                <w:rFonts w:ascii="Times New Roman" w:hAnsi="Times New Roman"/>
                <w:sz w:val="24"/>
                <w:szCs w:val="24"/>
                <w:lang w:val="lt-LT" w:eastAsia="en-US"/>
              </w:rPr>
              <w:t>Sutarties</w:t>
            </w:r>
            <w:r w:rsidRPr="00CF3ED3">
              <w:rPr>
                <w:rFonts w:ascii="Times New Roman" w:hAnsi="Times New Roman"/>
                <w:sz w:val="24"/>
                <w:szCs w:val="24"/>
                <w:lang w:val="lt-LT" w:eastAsia="en-US"/>
              </w:rPr>
              <w:t xml:space="preserve"> vykdymo metu, </w:t>
            </w:r>
            <w:r w:rsidRPr="00CF3ED3">
              <w:rPr>
                <w:rFonts w:ascii="Times New Roman" w:hAnsi="Times New Roman"/>
                <w:sz w:val="24"/>
                <w:szCs w:val="24"/>
                <w:lang w:val="lt-LT"/>
              </w:rPr>
              <w:t>jeigu Prekės tiekiamos ar perduodamos Pirkėjui antrinėje pakuotėje</w:t>
            </w:r>
            <w:r w:rsidRPr="00CF3ED3">
              <w:rPr>
                <w:rStyle w:val="Puslapioinaosnuoroda"/>
                <w:rFonts w:ascii="Times New Roman" w:hAnsi="Times New Roman"/>
                <w:sz w:val="24"/>
                <w:szCs w:val="24"/>
                <w:lang w:val="lt-LT"/>
              </w:rPr>
              <w:footnoteReference w:id="1"/>
            </w:r>
            <w:r w:rsidRPr="00CF3ED3">
              <w:rPr>
                <w:rFonts w:ascii="Times New Roman" w:hAnsi="Times New Roman"/>
                <w:sz w:val="24"/>
                <w:szCs w:val="24"/>
                <w:lang w:val="lt-LT"/>
              </w:rPr>
              <w:t>, antrinės</w:t>
            </w:r>
            <w:r w:rsidRPr="0043496D">
              <w:rPr>
                <w:rFonts w:ascii="Times New Roman" w:hAnsi="Times New Roman"/>
                <w:sz w:val="24"/>
                <w:szCs w:val="24"/>
                <w:lang w:val="lt-LT"/>
              </w:rPr>
              <w:t xml:space="preserve"> pakuotės turi būti laikytinos </w:t>
            </w:r>
            <w:r w:rsidRPr="00CF3ED3">
              <w:rPr>
                <w:rFonts w:ascii="Times New Roman" w:hAnsi="Times New Roman"/>
                <w:sz w:val="24"/>
                <w:szCs w:val="24"/>
                <w:lang w:val="lt-LT"/>
              </w:rPr>
              <w:t xml:space="preserve">perdirbamosiomis pakuotėmis pagal Lietuvos Respublikos mokesčio už aplinkos teršimą įstatymo nuostatas </w:t>
            </w:r>
            <w:r w:rsidRPr="00CF3ED3">
              <w:rPr>
                <w:rFonts w:ascii="Times New Roman" w:hAnsi="Times New Roman"/>
                <w:color w:val="000000"/>
                <w:sz w:val="24"/>
                <w:szCs w:val="24"/>
                <w:lang w:val="lt-LT" w:eastAsia="en-GB"/>
              </w:rPr>
              <w:t>ir (ar) turi būti vienalytės (homogeniškos) pakuotės, pagamintos iš vienos rūšies medžiagos:</w:t>
            </w:r>
          </w:p>
          <w:p w14:paraId="07AE6643" w14:textId="77777777" w:rsidR="00BD62C0" w:rsidRPr="006D2AAA" w:rsidRDefault="00BD62C0" w:rsidP="00BD62C0">
            <w:pPr>
              <w:pStyle w:val="BodyText11"/>
              <w:tabs>
                <w:tab w:val="left" w:pos="709"/>
              </w:tabs>
              <w:ind w:firstLine="0"/>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835"/>
              <w:gridCol w:w="2610"/>
            </w:tblGrid>
            <w:tr w:rsidR="00BD62C0" w:rsidRPr="00181A51" w14:paraId="33D41087" w14:textId="77777777" w:rsidTr="00A94CB0">
              <w:tc>
                <w:tcPr>
                  <w:tcW w:w="764" w:type="pct"/>
                </w:tcPr>
                <w:p w14:paraId="4895D269" w14:textId="77777777" w:rsidR="00BD62C0" w:rsidRPr="00181A51" w:rsidRDefault="00BD62C0" w:rsidP="00BD62C0">
                  <w:pPr>
                    <w:suppressAutoHyphens/>
                    <w:rPr>
                      <w:color w:val="000000"/>
                      <w:kern w:val="2"/>
                      <w:sz w:val="20"/>
                      <w:lang w:eastAsia="en-GB"/>
                    </w:rPr>
                  </w:pPr>
                  <w:r w:rsidRPr="00181A51">
                    <w:rPr>
                      <w:color w:val="000000"/>
                      <w:kern w:val="2"/>
                      <w:sz w:val="20"/>
                      <w:lang w:eastAsia="en-GB"/>
                    </w:rPr>
                    <w:t xml:space="preserve">   Eil. Nr.</w:t>
                  </w:r>
                </w:p>
              </w:tc>
              <w:tc>
                <w:tcPr>
                  <w:tcW w:w="2203" w:type="pct"/>
                </w:tcPr>
                <w:p w14:paraId="36B5D738" w14:textId="77777777" w:rsidR="00BD62C0" w:rsidRPr="00181A51" w:rsidRDefault="00BD62C0" w:rsidP="00BD62C0">
                  <w:pPr>
                    <w:suppressAutoHyphens/>
                    <w:ind w:firstLine="709"/>
                    <w:jc w:val="both"/>
                    <w:rPr>
                      <w:color w:val="000000"/>
                      <w:kern w:val="2"/>
                      <w:sz w:val="20"/>
                      <w:lang w:eastAsia="en-GB"/>
                    </w:rPr>
                  </w:pPr>
                  <w:r w:rsidRPr="00181A51">
                    <w:rPr>
                      <w:color w:val="000000"/>
                      <w:kern w:val="2"/>
                      <w:sz w:val="20"/>
                      <w:lang w:eastAsia="en-GB"/>
                    </w:rPr>
                    <w:t>Pakuotės medžiaga</w:t>
                  </w:r>
                </w:p>
              </w:tc>
              <w:tc>
                <w:tcPr>
                  <w:tcW w:w="2033" w:type="pct"/>
                </w:tcPr>
                <w:p w14:paraId="790E4759" w14:textId="77777777" w:rsidR="00BD62C0" w:rsidRPr="00181A51" w:rsidRDefault="00BD62C0" w:rsidP="00BD62C0">
                  <w:pPr>
                    <w:suppressAutoHyphens/>
                    <w:ind w:firstLine="709"/>
                    <w:jc w:val="both"/>
                    <w:rPr>
                      <w:color w:val="000000"/>
                      <w:kern w:val="2"/>
                      <w:sz w:val="20"/>
                      <w:lang w:eastAsia="en-GB"/>
                    </w:rPr>
                  </w:pPr>
                  <w:r w:rsidRPr="00181A51">
                    <w:rPr>
                      <w:color w:val="000000"/>
                      <w:kern w:val="2"/>
                      <w:sz w:val="20"/>
                      <w:lang w:eastAsia="en-GB"/>
                    </w:rPr>
                    <w:t>Ženklinimas</w:t>
                  </w:r>
                </w:p>
              </w:tc>
            </w:tr>
            <w:tr w:rsidR="00BD62C0" w:rsidRPr="00181A51" w14:paraId="3702D5C9" w14:textId="77777777" w:rsidTr="00A94CB0">
              <w:tc>
                <w:tcPr>
                  <w:tcW w:w="764" w:type="pct"/>
                </w:tcPr>
                <w:p w14:paraId="698AD3CC"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1.</w:t>
                  </w:r>
                </w:p>
              </w:tc>
              <w:tc>
                <w:tcPr>
                  <w:tcW w:w="2203" w:type="pct"/>
                </w:tcPr>
                <w:p w14:paraId="0DEC2143"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Stiklas</w:t>
                  </w:r>
                </w:p>
              </w:tc>
              <w:tc>
                <w:tcPr>
                  <w:tcW w:w="2033" w:type="pct"/>
                </w:tcPr>
                <w:p w14:paraId="36C4CD40"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GL (arba GL nuo 70 iki 79)</w:t>
                  </w:r>
                </w:p>
              </w:tc>
            </w:tr>
            <w:tr w:rsidR="00BD62C0" w:rsidRPr="00181A51" w14:paraId="40F145E1" w14:textId="77777777" w:rsidTr="00A94CB0">
              <w:tc>
                <w:tcPr>
                  <w:tcW w:w="764" w:type="pct"/>
                </w:tcPr>
                <w:p w14:paraId="02D04914"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2.</w:t>
                  </w:r>
                </w:p>
              </w:tc>
              <w:tc>
                <w:tcPr>
                  <w:tcW w:w="2203" w:type="pct"/>
                </w:tcPr>
                <w:p w14:paraId="0B903B91"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Metalas</w:t>
                  </w:r>
                </w:p>
              </w:tc>
              <w:tc>
                <w:tcPr>
                  <w:tcW w:w="2033" w:type="pct"/>
                </w:tcPr>
                <w:p w14:paraId="3749DF1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FE (arba FE 40),</w:t>
                  </w:r>
                </w:p>
                <w:p w14:paraId="2800C679"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ALU (arba ALU 41)</w:t>
                  </w:r>
                </w:p>
                <w:p w14:paraId="40CAD8F0"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Nuo 42 iki 49</w:t>
                  </w:r>
                </w:p>
              </w:tc>
            </w:tr>
            <w:tr w:rsidR="00BD62C0" w:rsidRPr="00181A51" w14:paraId="6FAF7FFD" w14:textId="77777777" w:rsidTr="00A94CB0">
              <w:tc>
                <w:tcPr>
                  <w:tcW w:w="764" w:type="pct"/>
                </w:tcPr>
                <w:p w14:paraId="0312A8A7"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3.</w:t>
                  </w:r>
                </w:p>
              </w:tc>
              <w:tc>
                <w:tcPr>
                  <w:tcW w:w="2203" w:type="pct"/>
                </w:tcPr>
                <w:p w14:paraId="7DDCAEF5"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Popierius ar kartonas</w:t>
                  </w:r>
                </w:p>
              </w:tc>
              <w:tc>
                <w:tcPr>
                  <w:tcW w:w="2033" w:type="pct"/>
                </w:tcPr>
                <w:p w14:paraId="1630F83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PAP (arba PAP nuo 20 iki 39)</w:t>
                  </w:r>
                </w:p>
              </w:tc>
            </w:tr>
            <w:tr w:rsidR="00BD62C0" w:rsidRPr="00181A51" w14:paraId="121C03F9" w14:textId="77777777" w:rsidTr="00A94CB0">
              <w:tc>
                <w:tcPr>
                  <w:tcW w:w="764" w:type="pct"/>
                </w:tcPr>
                <w:p w14:paraId="3ACE1295"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4.</w:t>
                  </w:r>
                </w:p>
              </w:tc>
              <w:tc>
                <w:tcPr>
                  <w:tcW w:w="2203" w:type="pct"/>
                </w:tcPr>
                <w:p w14:paraId="0EABB9C5"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Medis ar kamštinė medžiaga</w:t>
                  </w:r>
                </w:p>
              </w:tc>
              <w:tc>
                <w:tcPr>
                  <w:tcW w:w="2033" w:type="pct"/>
                </w:tcPr>
                <w:p w14:paraId="6D0273A9" w14:textId="77777777" w:rsidR="00BD62C0" w:rsidRPr="00181A51" w:rsidRDefault="00BD62C0" w:rsidP="00BD62C0">
                  <w:pPr>
                    <w:tabs>
                      <w:tab w:val="left" w:pos="1808"/>
                    </w:tabs>
                    <w:suppressAutoHyphens/>
                    <w:jc w:val="both"/>
                    <w:rPr>
                      <w:color w:val="000000"/>
                      <w:kern w:val="2"/>
                      <w:sz w:val="20"/>
                      <w:lang w:eastAsia="en-GB"/>
                    </w:rPr>
                  </w:pPr>
                  <w:r w:rsidRPr="00181A51">
                    <w:rPr>
                      <w:color w:val="000000"/>
                      <w:kern w:val="2"/>
                      <w:sz w:val="20"/>
                      <w:lang w:eastAsia="en-GB"/>
                    </w:rPr>
                    <w:t>FOR (arba FOR nuo 50 iki 59)</w:t>
                  </w:r>
                </w:p>
              </w:tc>
            </w:tr>
            <w:tr w:rsidR="00BD62C0" w:rsidRPr="00181A51" w14:paraId="6127D35F" w14:textId="77777777" w:rsidTr="00A94CB0">
              <w:tc>
                <w:tcPr>
                  <w:tcW w:w="764" w:type="pct"/>
                </w:tcPr>
                <w:p w14:paraId="57D11862"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5.</w:t>
                  </w:r>
                </w:p>
              </w:tc>
              <w:tc>
                <w:tcPr>
                  <w:tcW w:w="2203" w:type="pct"/>
                </w:tcPr>
                <w:p w14:paraId="0BA158E6"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Medvilnė ar džiutas</w:t>
                  </w:r>
                </w:p>
              </w:tc>
              <w:tc>
                <w:tcPr>
                  <w:tcW w:w="2033" w:type="pct"/>
                </w:tcPr>
                <w:p w14:paraId="47DC153E"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TEX (arba TEX nuo 60 iki 69)</w:t>
                  </w:r>
                </w:p>
              </w:tc>
            </w:tr>
            <w:tr w:rsidR="00BD62C0" w:rsidRPr="00181A51" w14:paraId="5BD22CA0" w14:textId="77777777" w:rsidTr="00A94CB0">
              <w:tc>
                <w:tcPr>
                  <w:tcW w:w="764" w:type="pct"/>
                </w:tcPr>
                <w:p w14:paraId="4FE4DA46"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6.</w:t>
                  </w:r>
                </w:p>
              </w:tc>
              <w:tc>
                <w:tcPr>
                  <w:tcW w:w="2203" w:type="pct"/>
                </w:tcPr>
                <w:p w14:paraId="19968573"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Polietilentereftalatas</w:t>
                  </w:r>
                </w:p>
              </w:tc>
              <w:tc>
                <w:tcPr>
                  <w:tcW w:w="2033" w:type="pct"/>
                </w:tcPr>
                <w:p w14:paraId="3E8A5456"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PET arba PET 1</w:t>
                  </w:r>
                </w:p>
              </w:tc>
            </w:tr>
            <w:tr w:rsidR="00BD62C0" w:rsidRPr="00181A51" w14:paraId="42C5381B" w14:textId="77777777" w:rsidTr="00A94CB0">
              <w:tc>
                <w:tcPr>
                  <w:tcW w:w="764" w:type="pct"/>
                </w:tcPr>
                <w:p w14:paraId="2906D79C"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7.</w:t>
                  </w:r>
                </w:p>
              </w:tc>
              <w:tc>
                <w:tcPr>
                  <w:tcW w:w="2203" w:type="pct"/>
                </w:tcPr>
                <w:p w14:paraId="068A3B37"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Aukšto tankumo polietilenas</w:t>
                  </w:r>
                </w:p>
              </w:tc>
              <w:tc>
                <w:tcPr>
                  <w:tcW w:w="2033" w:type="pct"/>
                </w:tcPr>
                <w:p w14:paraId="000E61A9" w14:textId="77777777" w:rsidR="00BD62C0" w:rsidRPr="00181A51" w:rsidRDefault="00BD62C0" w:rsidP="00BD62C0">
                  <w:pPr>
                    <w:tabs>
                      <w:tab w:val="left" w:pos="872"/>
                    </w:tabs>
                    <w:suppressAutoHyphens/>
                    <w:jc w:val="both"/>
                    <w:rPr>
                      <w:color w:val="000000"/>
                      <w:kern w:val="2"/>
                      <w:sz w:val="20"/>
                      <w:lang w:eastAsia="en-GB"/>
                    </w:rPr>
                  </w:pPr>
                  <w:r w:rsidRPr="00181A51">
                    <w:rPr>
                      <w:color w:val="000000"/>
                      <w:kern w:val="2"/>
                      <w:sz w:val="20"/>
                      <w:lang w:eastAsia="en-GB"/>
                    </w:rPr>
                    <w:t>HDPE (arba HDPE 2)</w:t>
                  </w:r>
                </w:p>
              </w:tc>
            </w:tr>
            <w:tr w:rsidR="00BD62C0" w:rsidRPr="00181A51" w14:paraId="2A7AA3ED" w14:textId="77777777" w:rsidTr="00A94CB0">
              <w:tc>
                <w:tcPr>
                  <w:tcW w:w="764" w:type="pct"/>
                </w:tcPr>
                <w:p w14:paraId="230647FE"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8.</w:t>
                  </w:r>
                </w:p>
              </w:tc>
              <w:tc>
                <w:tcPr>
                  <w:tcW w:w="2203" w:type="pct"/>
                </w:tcPr>
                <w:p w14:paraId="430496C4"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Polivinilchloridas</w:t>
                  </w:r>
                </w:p>
              </w:tc>
              <w:tc>
                <w:tcPr>
                  <w:tcW w:w="2033" w:type="pct"/>
                </w:tcPr>
                <w:p w14:paraId="2218BF96"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PVC (arba PVC 3)</w:t>
                  </w:r>
                </w:p>
              </w:tc>
            </w:tr>
            <w:tr w:rsidR="00BD62C0" w:rsidRPr="00181A51" w14:paraId="06AD4987" w14:textId="77777777" w:rsidTr="00A94CB0">
              <w:tc>
                <w:tcPr>
                  <w:tcW w:w="764" w:type="pct"/>
                </w:tcPr>
                <w:p w14:paraId="3DEF8B0C"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9.</w:t>
                  </w:r>
                </w:p>
              </w:tc>
              <w:tc>
                <w:tcPr>
                  <w:tcW w:w="2203" w:type="pct"/>
                </w:tcPr>
                <w:p w14:paraId="29B61DEF"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Žemo tankumo polietilenas</w:t>
                  </w:r>
                </w:p>
              </w:tc>
              <w:tc>
                <w:tcPr>
                  <w:tcW w:w="2033" w:type="pct"/>
                </w:tcPr>
                <w:p w14:paraId="4AA713BE"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LDPE (arba LDPE 4)</w:t>
                  </w:r>
                </w:p>
              </w:tc>
            </w:tr>
            <w:tr w:rsidR="00BD62C0" w:rsidRPr="00181A51" w14:paraId="11784B52" w14:textId="77777777" w:rsidTr="00A94CB0">
              <w:tc>
                <w:tcPr>
                  <w:tcW w:w="764" w:type="pct"/>
                </w:tcPr>
                <w:p w14:paraId="40EA69EE"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10.</w:t>
                  </w:r>
                </w:p>
              </w:tc>
              <w:tc>
                <w:tcPr>
                  <w:tcW w:w="2203" w:type="pct"/>
                </w:tcPr>
                <w:p w14:paraId="7BEE978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Polipropilenas</w:t>
                  </w:r>
                </w:p>
              </w:tc>
              <w:tc>
                <w:tcPr>
                  <w:tcW w:w="2033" w:type="pct"/>
                </w:tcPr>
                <w:p w14:paraId="0B387F4C"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PP (arba PP 5)</w:t>
                  </w:r>
                </w:p>
              </w:tc>
            </w:tr>
            <w:tr w:rsidR="00BD62C0" w:rsidRPr="00181A51" w14:paraId="151C1388" w14:textId="77777777" w:rsidTr="00A94CB0">
              <w:tc>
                <w:tcPr>
                  <w:tcW w:w="764" w:type="pct"/>
                </w:tcPr>
                <w:p w14:paraId="4EEE51EB"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11.</w:t>
                  </w:r>
                </w:p>
              </w:tc>
              <w:tc>
                <w:tcPr>
                  <w:tcW w:w="2203" w:type="pct"/>
                </w:tcPr>
                <w:p w14:paraId="27C98900"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Polistirenas</w:t>
                  </w:r>
                </w:p>
              </w:tc>
              <w:tc>
                <w:tcPr>
                  <w:tcW w:w="2033" w:type="pct"/>
                </w:tcPr>
                <w:p w14:paraId="79999CA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PS (arba PS 6)</w:t>
                  </w:r>
                </w:p>
              </w:tc>
            </w:tr>
          </w:tbl>
          <w:p w14:paraId="7125FFED" w14:textId="77777777" w:rsidR="00BD62C0" w:rsidRDefault="00BD62C0" w:rsidP="00BD62C0">
            <w:pPr>
              <w:pStyle w:val="BodyText11"/>
              <w:tabs>
                <w:tab w:val="left" w:pos="709"/>
              </w:tabs>
              <w:ind w:firstLine="0"/>
              <w:rPr>
                <w:sz w:val="22"/>
                <w:szCs w:val="22"/>
              </w:rPr>
            </w:pPr>
          </w:p>
          <w:p w14:paraId="59D817CA" w14:textId="77777777" w:rsidR="00BD62C0" w:rsidRDefault="00BD62C0" w:rsidP="00BD62C0">
            <w:pPr>
              <w:suppressAutoHyphens/>
              <w:jc w:val="both"/>
              <w:rPr>
                <w:color w:val="000000"/>
                <w:lang w:eastAsia="en-GB"/>
              </w:rPr>
            </w:pPr>
            <w:r w:rsidRPr="00CF3ED3">
              <w:t xml:space="preserve">Tokiu atveju Tiekėjas patiekdamas Prekes Pirkėjui, turi pateikti </w:t>
            </w:r>
            <w:r>
              <w:t>P</w:t>
            </w:r>
            <w:r w:rsidRPr="00CF3ED3">
              <w:t>rekės (-ių) antrinės (-ių) pakuotės (-čių) tinkamumą perdirbti (perdirbamumą) patvirtinančius dokumentus</w:t>
            </w:r>
            <w:r>
              <w:t xml:space="preserve">. </w:t>
            </w:r>
            <w:r>
              <w:rPr>
                <w:color w:val="000000"/>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Pr>
                <w:i/>
                <w:iCs/>
                <w:color w:val="000000"/>
                <w:lang w:eastAsia="en-GB"/>
              </w:rPr>
              <w:t xml:space="preserve">Voluntary Standard for Repulping and Recycling Corrugated Fiberboard Treated to Improve Its Performance in the Presence of Water and Water Vapor, </w:t>
            </w:r>
            <w:r>
              <w:rPr>
                <w:color w:val="000000"/>
                <w:lang w:eastAsia="en-GB"/>
              </w:rPr>
              <w:t>standartas</w:t>
            </w:r>
            <w:r>
              <w:rPr>
                <w:i/>
                <w:iCs/>
                <w:color w:val="000000"/>
                <w:lang w:eastAsia="en-GB"/>
              </w:rPr>
              <w:t xml:space="preserve"> RecyClass </w:t>
            </w:r>
            <w:r>
              <w:rPr>
                <w:color w:val="000000"/>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w:t>
            </w:r>
            <w:r>
              <w:rPr>
                <w:color w:val="000000"/>
                <w:lang w:eastAsia="en-GB"/>
              </w:rPr>
              <w:lastRenderedPageBreak/>
              <w:t xml:space="preserve">perdirbėjų ar eksportuotojų dokumentai, pagrindžiantys, kad tokios pakuotės, tapusios atliekomis, gali būti perdirbamos. </w:t>
            </w:r>
          </w:p>
          <w:p w14:paraId="5215816A" w14:textId="77777777" w:rsidR="00BD62C0" w:rsidRDefault="00BD62C0" w:rsidP="00BD62C0">
            <w:pPr>
              <w:suppressAutoHyphens/>
              <w:jc w:val="both"/>
              <w:rPr>
                <w:kern w:val="2"/>
                <w:shd w:val="clear" w:color="auto" w:fill="FFFFFF"/>
              </w:rPr>
            </w:pPr>
          </w:p>
          <w:p w14:paraId="7DA35798" w14:textId="1A59C507" w:rsidR="00BD62C0" w:rsidRDefault="00BD62C0" w:rsidP="004843EC">
            <w:pPr>
              <w:jc w:val="both"/>
              <w:rPr>
                <w:lang w:eastAsia="lt-LT"/>
              </w:rPr>
            </w:pPr>
            <w:r>
              <w:rPr>
                <w:kern w:val="2"/>
                <w:shd w:val="clear" w:color="auto" w:fill="FFFFFF"/>
              </w:rPr>
              <w:t xml:space="preserve">Už Prekių </w:t>
            </w:r>
            <w:r w:rsidRPr="00177334">
              <w:rPr>
                <w:kern w:val="2"/>
                <w:shd w:val="clear" w:color="auto" w:fill="FFFFFF"/>
              </w:rPr>
              <w:t>priėmimą atsakingas Pirkėjo atstovas, nurodytas šios Sutarties 2.1 punkte patikrina Tiekėjo pateiktus įrodymus dėl šiame punkte nustatytų reikalavimų laikymosi. Nustačius</w:t>
            </w:r>
            <w:r>
              <w:rPr>
                <w:kern w:val="2"/>
                <w:shd w:val="clear" w:color="auto" w:fill="FFFFFF"/>
              </w:rPr>
              <w:t>, kad Tiekėjas šiame punkte nustatytų reikalavimų nesilaiko, už Prekių priėmimą atsakingas Pirkėjo atstovas turi teisę Prekių nepriimti ir laikyti, kad Prekės turi trūkumų</w:t>
            </w:r>
            <w:r>
              <w:rPr>
                <w:kern w:val="2"/>
              </w:rPr>
              <w:t>, kuriuos Tiekėjas privalo ištaisyti.</w:t>
            </w:r>
          </w:p>
          <w:p w14:paraId="4B6631DF" w14:textId="727DC8CC" w:rsidR="00321F66" w:rsidRPr="0050788D" w:rsidRDefault="00321F66" w:rsidP="004843EC">
            <w:pPr>
              <w:jc w:val="both"/>
              <w:rPr>
                <w:color w:val="000000"/>
                <w:kern w:val="2"/>
                <w:szCs w:val="24"/>
                <w:shd w:val="clear" w:color="auto" w:fill="FFFFFF"/>
              </w:rPr>
            </w:pPr>
          </w:p>
        </w:tc>
      </w:tr>
      <w:tr w:rsidR="00B767F3" w14:paraId="032072CC" w14:textId="77777777" w:rsidTr="00425E93">
        <w:trPr>
          <w:trHeight w:val="300"/>
        </w:trPr>
        <w:tc>
          <w:tcPr>
            <w:tcW w:w="2689"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8C71C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rsidTr="00425E93">
        <w:trPr>
          <w:trHeight w:val="300"/>
        </w:trPr>
        <w:tc>
          <w:tcPr>
            <w:tcW w:w="2689" w:type="dxa"/>
          </w:tcPr>
          <w:p w14:paraId="20C1F51E" w14:textId="0D71BFB8" w:rsidR="00B767F3" w:rsidRDefault="00DD7479">
            <w:pPr>
              <w:rPr>
                <w:b/>
                <w:bCs/>
                <w:kern w:val="2"/>
                <w:szCs w:val="24"/>
              </w:rPr>
            </w:pPr>
            <w:r>
              <w:rPr>
                <w:b/>
                <w:bCs/>
                <w:kern w:val="2"/>
                <w:szCs w:val="24"/>
              </w:rPr>
              <w:t>14.</w:t>
            </w:r>
            <w:r w:rsidR="007F0744">
              <w:rPr>
                <w:b/>
                <w:bCs/>
                <w:kern w:val="2"/>
                <w:szCs w:val="24"/>
              </w:rPr>
              <w:t>1</w:t>
            </w:r>
            <w:r>
              <w:rPr>
                <w:b/>
                <w:bCs/>
                <w:kern w:val="2"/>
                <w:szCs w:val="24"/>
              </w:rPr>
              <w:t>.</w:t>
            </w:r>
          </w:p>
        </w:tc>
        <w:tc>
          <w:tcPr>
            <w:tcW w:w="6846" w:type="dxa"/>
            <w:gridSpan w:val="4"/>
          </w:tcPr>
          <w:p w14:paraId="4BE5468E" w14:textId="77777777" w:rsidR="00B767F3" w:rsidRDefault="00DD7479" w:rsidP="00020F6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425E93">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2FBE5871" w:rsidR="00B767F3" w:rsidRPr="0056298A" w:rsidRDefault="0056298A" w:rsidP="0056298A">
            <w:pPr>
              <w:rPr>
                <w:kern w:val="2"/>
                <w:szCs w:val="24"/>
              </w:rPr>
            </w:pPr>
            <w:r w:rsidRPr="0056298A">
              <w:rPr>
                <w:kern w:val="2"/>
                <w:szCs w:val="24"/>
              </w:rPr>
              <w:t>Techninė specifikacija</w:t>
            </w:r>
          </w:p>
        </w:tc>
      </w:tr>
      <w:tr w:rsidR="00B767F3" w14:paraId="4C75E455" w14:textId="77777777" w:rsidTr="00425E93">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5FBDCD2D" w:rsidR="00B767F3" w:rsidRPr="0056298A" w:rsidRDefault="0056298A" w:rsidP="0056298A">
            <w:pPr>
              <w:rPr>
                <w:kern w:val="2"/>
                <w:szCs w:val="24"/>
              </w:rPr>
            </w:pPr>
            <w:r>
              <w:rPr>
                <w:kern w:val="2"/>
                <w:szCs w:val="24"/>
              </w:rPr>
              <w:t>Tiekėjo p</w:t>
            </w:r>
            <w:r w:rsidRPr="0056298A">
              <w:rPr>
                <w:kern w:val="2"/>
                <w:szCs w:val="24"/>
              </w:rPr>
              <w:t>asiūlymas</w:t>
            </w:r>
          </w:p>
        </w:tc>
      </w:tr>
      <w:tr w:rsidR="0056298A" w14:paraId="2941AA59" w14:textId="77777777" w:rsidTr="00425E93">
        <w:trPr>
          <w:trHeight w:val="300"/>
        </w:trPr>
        <w:tc>
          <w:tcPr>
            <w:tcW w:w="2689" w:type="dxa"/>
          </w:tcPr>
          <w:p w14:paraId="65FB262B" w14:textId="09A30ABB" w:rsidR="0056298A" w:rsidRDefault="0056298A">
            <w:pPr>
              <w:jc w:val="center"/>
              <w:rPr>
                <w:b/>
                <w:bCs/>
                <w:kern w:val="2"/>
                <w:szCs w:val="24"/>
              </w:rPr>
            </w:pPr>
            <w:r>
              <w:rPr>
                <w:b/>
                <w:bCs/>
                <w:kern w:val="2"/>
                <w:szCs w:val="24"/>
              </w:rPr>
              <w:t>15.3. Priedas Nr. 3</w:t>
            </w:r>
          </w:p>
        </w:tc>
        <w:tc>
          <w:tcPr>
            <w:tcW w:w="6846" w:type="dxa"/>
            <w:gridSpan w:val="4"/>
          </w:tcPr>
          <w:p w14:paraId="6EF4327C" w14:textId="6A60B5B4" w:rsidR="0056298A" w:rsidRPr="0056298A" w:rsidRDefault="0056298A" w:rsidP="0056298A">
            <w:pPr>
              <w:rPr>
                <w:kern w:val="2"/>
                <w:szCs w:val="24"/>
              </w:rPr>
            </w:pPr>
            <w:r w:rsidRPr="0056298A">
              <w:rPr>
                <w:kern w:val="2"/>
                <w:szCs w:val="24"/>
              </w:rPr>
              <w:t>Atsakymai į tiekėjų klausimus (jei tokių bus)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A8F34BF" w:rsidR="00B767F3" w:rsidRPr="00335D42" w:rsidRDefault="00821645">
            <w:pPr>
              <w:jc w:val="center"/>
              <w:rPr>
                <w:kern w:val="2"/>
                <w:szCs w:val="24"/>
              </w:rPr>
            </w:pPr>
            <w:r>
              <w:rPr>
                <w:color w:val="4472C4"/>
                <w:kern w:val="2"/>
                <w:szCs w:val="24"/>
              </w:rPr>
              <w:t>(</w:t>
            </w:r>
            <w:r w:rsidR="007F0744">
              <w:rPr>
                <w:color w:val="4472C4"/>
                <w:kern w:val="2"/>
                <w:szCs w:val="24"/>
              </w:rPr>
              <w:t>nurodomos atstovo pareigos)</w:t>
            </w:r>
          </w:p>
        </w:tc>
        <w:tc>
          <w:tcPr>
            <w:tcW w:w="4748" w:type="dxa"/>
            <w:tcBorders>
              <w:top w:val="single" w:sz="4" w:space="0" w:color="auto"/>
              <w:left w:val="single" w:sz="4" w:space="0" w:color="auto"/>
              <w:bottom w:val="single" w:sz="4" w:space="0" w:color="auto"/>
              <w:right w:val="single" w:sz="4" w:space="0" w:color="auto"/>
            </w:tcBorders>
          </w:tcPr>
          <w:p w14:paraId="7C5FC22D" w14:textId="30DA5BF3" w:rsidR="00B767F3" w:rsidRDefault="00DD7479">
            <w:pPr>
              <w:jc w:val="center"/>
              <w:rPr>
                <w:b/>
                <w:bCs/>
                <w:kern w:val="2"/>
                <w:szCs w:val="24"/>
              </w:rPr>
            </w:pPr>
            <w:r>
              <w:rPr>
                <w:color w:val="4472C4"/>
                <w:kern w:val="2"/>
                <w:szCs w:val="24"/>
              </w:rPr>
              <w:t>(nurodomos atstovo pareigos)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335D42" w:rsidRDefault="00B767F3">
            <w:pPr>
              <w:jc w:val="center"/>
              <w:rPr>
                <w:b/>
                <w:bCs/>
                <w:kern w:val="2"/>
                <w:szCs w:val="24"/>
              </w:rPr>
            </w:pPr>
          </w:p>
          <w:p w14:paraId="540CDEA8" w14:textId="3EEBE178" w:rsidR="00B767F3" w:rsidRPr="00335D42" w:rsidRDefault="007F0744">
            <w:pPr>
              <w:jc w:val="center"/>
              <w:rPr>
                <w:b/>
                <w:bCs/>
                <w:kern w:val="2"/>
                <w:szCs w:val="24"/>
              </w:rPr>
            </w:pPr>
            <w:r w:rsidRPr="00026F4A">
              <w:rPr>
                <w:color w:val="4472C4"/>
                <w:kern w:val="2"/>
                <w:szCs w:val="24"/>
              </w:rPr>
              <w:t>Vardas, pavardė</w:t>
            </w:r>
          </w:p>
          <w:p w14:paraId="0CC6C66D" w14:textId="77777777" w:rsidR="00B767F3" w:rsidRPr="00335D42"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2D1A92FE" w:rsidR="00B767F3" w:rsidRPr="00026F4A" w:rsidRDefault="00335D42">
            <w:pPr>
              <w:jc w:val="center"/>
              <w:rPr>
                <w:color w:val="4472C4"/>
                <w:kern w:val="2"/>
                <w:szCs w:val="24"/>
              </w:rPr>
            </w:pPr>
            <w:r w:rsidRPr="00026F4A">
              <w:rPr>
                <w:color w:val="4472C4"/>
                <w:kern w:val="2"/>
                <w:szCs w:val="24"/>
              </w:rPr>
              <w:t>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A358C96" w:rsidR="00B767F3" w:rsidRDefault="007F0744">
      <w:pPr>
        <w:spacing w:line="259" w:lineRule="auto"/>
        <w:rPr>
          <w:szCs w:val="24"/>
        </w:rPr>
      </w:pPr>
      <w:r>
        <w:rPr>
          <w:szCs w:val="24"/>
        </w:rPr>
        <w:t xml:space="preserve"> </w:t>
      </w:r>
    </w:p>
    <w:p w14:paraId="6F106326" w14:textId="77777777" w:rsidR="00C3311B" w:rsidRDefault="00C3311B">
      <w:pPr>
        <w:spacing w:line="259" w:lineRule="auto"/>
        <w:rPr>
          <w:szCs w:val="24"/>
        </w:rPr>
      </w:pPr>
    </w:p>
    <w:p w14:paraId="5CA0D871" w14:textId="77777777" w:rsidR="00C3311B" w:rsidRDefault="00C3311B">
      <w:pPr>
        <w:spacing w:line="259" w:lineRule="auto"/>
        <w:rPr>
          <w:szCs w:val="24"/>
        </w:rPr>
      </w:pPr>
    </w:p>
    <w:p w14:paraId="0418C97E" w14:textId="77777777" w:rsidR="00C3311B" w:rsidRDefault="00C3311B">
      <w:pPr>
        <w:spacing w:line="259" w:lineRule="auto"/>
        <w:rPr>
          <w:szCs w:val="24"/>
        </w:rPr>
      </w:pPr>
    </w:p>
    <w:p w14:paraId="21AAADDD" w14:textId="77777777" w:rsidR="00C3311B" w:rsidRDefault="00C3311B">
      <w:pPr>
        <w:spacing w:line="259" w:lineRule="auto"/>
        <w:rPr>
          <w:szCs w:val="24"/>
        </w:rPr>
      </w:pPr>
    </w:p>
    <w:p w14:paraId="4C5BE354" w14:textId="77777777" w:rsidR="00C3311B" w:rsidRDefault="00C3311B">
      <w:pPr>
        <w:spacing w:line="259" w:lineRule="auto"/>
        <w:rPr>
          <w:szCs w:val="24"/>
        </w:rPr>
      </w:pPr>
    </w:p>
    <w:p w14:paraId="620218C2" w14:textId="77777777" w:rsidR="003E77DD" w:rsidRDefault="003E77DD">
      <w:pPr>
        <w:spacing w:line="259" w:lineRule="auto"/>
        <w:rPr>
          <w:szCs w:val="24"/>
        </w:rPr>
      </w:pPr>
    </w:p>
    <w:p w14:paraId="2F8D4E04" w14:textId="77777777" w:rsidR="003E77DD" w:rsidRDefault="003E77DD">
      <w:pPr>
        <w:spacing w:line="259" w:lineRule="auto"/>
        <w:rPr>
          <w:szCs w:val="24"/>
        </w:rPr>
      </w:pPr>
    </w:p>
    <w:p w14:paraId="0C63CE2C" w14:textId="77777777" w:rsidR="003E77DD" w:rsidRDefault="003E77DD">
      <w:pPr>
        <w:spacing w:line="259" w:lineRule="auto"/>
        <w:rPr>
          <w:szCs w:val="24"/>
        </w:rPr>
      </w:pPr>
    </w:p>
    <w:p w14:paraId="3AF3EF92" w14:textId="77777777" w:rsidR="003E77DD" w:rsidRDefault="003E77DD">
      <w:pPr>
        <w:spacing w:line="259" w:lineRule="auto"/>
        <w:rPr>
          <w:szCs w:val="24"/>
        </w:rPr>
      </w:pPr>
    </w:p>
    <w:p w14:paraId="4416EDC3" w14:textId="77777777" w:rsidR="003E77DD" w:rsidRDefault="003E77DD">
      <w:pPr>
        <w:spacing w:line="259" w:lineRule="auto"/>
        <w:rPr>
          <w:szCs w:val="24"/>
        </w:rPr>
      </w:pPr>
    </w:p>
    <w:p w14:paraId="30DFEE6F" w14:textId="77777777" w:rsidR="003E77DD" w:rsidRDefault="003E77DD">
      <w:pPr>
        <w:spacing w:line="259" w:lineRule="auto"/>
        <w:rPr>
          <w:szCs w:val="24"/>
        </w:rPr>
      </w:pPr>
    </w:p>
    <w:p w14:paraId="63C827CE" w14:textId="77777777" w:rsidR="00C3311B" w:rsidRDefault="00C3311B">
      <w:pPr>
        <w:spacing w:line="259" w:lineRule="auto"/>
        <w:rPr>
          <w:szCs w:val="24"/>
        </w:rPr>
      </w:pPr>
    </w:p>
    <w:p w14:paraId="2DF6ADC3" w14:textId="77777777" w:rsidR="00C3311B" w:rsidRDefault="00C3311B">
      <w:pPr>
        <w:spacing w:line="259" w:lineRule="auto"/>
        <w:rPr>
          <w:szCs w:val="24"/>
        </w:rPr>
      </w:pPr>
    </w:p>
    <w:p w14:paraId="7CE1A224" w14:textId="77777777" w:rsidR="00C3311B" w:rsidRDefault="00C3311B">
      <w:pPr>
        <w:spacing w:line="259" w:lineRule="auto"/>
        <w:rPr>
          <w:szCs w:val="24"/>
        </w:rPr>
      </w:pPr>
    </w:p>
    <w:p w14:paraId="0D8E73E1" w14:textId="77777777" w:rsidR="00C3311B" w:rsidRDefault="00C3311B" w:rsidP="00C3311B">
      <w:pPr>
        <w:ind w:firstLine="4820"/>
        <w:textAlignment w:val="center"/>
        <w:rPr>
          <w:color w:val="000000"/>
          <w:szCs w:val="24"/>
        </w:rPr>
      </w:pPr>
    </w:p>
    <w:p w14:paraId="2D003896" w14:textId="70C4FAB4" w:rsidR="00C3311B" w:rsidRDefault="00DA2255" w:rsidP="00C3311B">
      <w:pPr>
        <w:spacing w:line="257" w:lineRule="atLeast"/>
        <w:jc w:val="center"/>
        <w:rPr>
          <w:color w:val="000000"/>
          <w:szCs w:val="24"/>
        </w:rPr>
      </w:pPr>
      <w:r>
        <w:rPr>
          <w:b/>
        </w:rPr>
        <w:lastRenderedPageBreak/>
        <w:t xml:space="preserve">INTERAKTYVIŲ EKRANŲ </w:t>
      </w:r>
      <w:r w:rsidR="00C3311B">
        <w:rPr>
          <w:b/>
          <w:bCs/>
          <w:caps/>
          <w:color w:val="000000"/>
          <w:szCs w:val="24"/>
        </w:rPr>
        <w:t>PIRKIMO</w:t>
      </w:r>
      <w:r w:rsidR="00C3311B">
        <w:rPr>
          <w:color w:val="000000"/>
          <w:szCs w:val="24"/>
        </w:rPr>
        <w:t>–</w:t>
      </w:r>
      <w:r w:rsidR="00C3311B">
        <w:rPr>
          <w:b/>
          <w:bCs/>
          <w:caps/>
          <w:color w:val="000000"/>
          <w:szCs w:val="24"/>
        </w:rPr>
        <w:t>PARDAVIMO SUTARTIES BENDROSIOS SĄLYGOS</w:t>
      </w:r>
    </w:p>
    <w:p w14:paraId="7C878EA8" w14:textId="77777777" w:rsidR="00C3311B" w:rsidRDefault="00C3311B" w:rsidP="00C3311B">
      <w:pPr>
        <w:spacing w:line="257" w:lineRule="atLeast"/>
        <w:ind w:firstLine="62"/>
        <w:jc w:val="center"/>
        <w:rPr>
          <w:color w:val="000000"/>
          <w:szCs w:val="24"/>
        </w:rPr>
      </w:pPr>
    </w:p>
    <w:p w14:paraId="7778BDC3" w14:textId="77777777" w:rsidR="00C3311B" w:rsidRDefault="00C3311B" w:rsidP="00C3311B">
      <w:pPr>
        <w:spacing w:line="257" w:lineRule="atLeast"/>
        <w:jc w:val="center"/>
        <w:rPr>
          <w:color w:val="000000"/>
          <w:szCs w:val="24"/>
        </w:rPr>
      </w:pPr>
      <w:r>
        <w:rPr>
          <w:b/>
          <w:bCs/>
          <w:caps/>
          <w:color w:val="000000"/>
          <w:szCs w:val="24"/>
        </w:rPr>
        <w:t>1.  PAGRINDINĖS SĄVOKOS IR SUTARTIES AIŠKINIMAS</w:t>
      </w:r>
    </w:p>
    <w:p w14:paraId="6E14D00F" w14:textId="77777777" w:rsidR="00C3311B" w:rsidRDefault="00C3311B" w:rsidP="00C3311B">
      <w:pPr>
        <w:spacing w:line="257" w:lineRule="atLeast"/>
        <w:ind w:firstLine="62"/>
        <w:jc w:val="both"/>
        <w:rPr>
          <w:color w:val="000000"/>
          <w:szCs w:val="24"/>
        </w:rPr>
      </w:pPr>
    </w:p>
    <w:p w14:paraId="2F7EB0C8" w14:textId="77777777" w:rsidR="00C3311B" w:rsidRDefault="00C3311B" w:rsidP="00C3311B">
      <w:pPr>
        <w:spacing w:line="257" w:lineRule="atLeast"/>
        <w:jc w:val="center"/>
        <w:rPr>
          <w:color w:val="000000"/>
          <w:szCs w:val="24"/>
        </w:rPr>
      </w:pPr>
      <w:r>
        <w:rPr>
          <w:b/>
          <w:bCs/>
          <w:color w:val="000000"/>
          <w:szCs w:val="24"/>
        </w:rPr>
        <w:t>1.1. Sąvokos</w:t>
      </w:r>
    </w:p>
    <w:p w14:paraId="2A50C0B3" w14:textId="77777777" w:rsidR="00C3311B" w:rsidRDefault="00C3311B" w:rsidP="00C3311B">
      <w:pPr>
        <w:spacing w:line="257" w:lineRule="atLeast"/>
        <w:ind w:firstLine="62"/>
        <w:jc w:val="both"/>
        <w:rPr>
          <w:color w:val="000000"/>
          <w:szCs w:val="24"/>
        </w:rPr>
      </w:pPr>
    </w:p>
    <w:p w14:paraId="76FD56E9" w14:textId="77777777" w:rsidR="00C3311B" w:rsidRDefault="00C3311B" w:rsidP="00C3311B">
      <w:pPr>
        <w:spacing w:line="257" w:lineRule="atLeast"/>
        <w:jc w:val="both"/>
        <w:rPr>
          <w:color w:val="000000"/>
          <w:szCs w:val="24"/>
        </w:rPr>
      </w:pPr>
      <w:r>
        <w:rPr>
          <w:color w:val="000000"/>
          <w:szCs w:val="24"/>
        </w:rPr>
        <w:t>1.1.1. Šioje Sutartyje didžiąja raide rašomos sąvokos turi paskiau nurodytas reikšmes:</w:t>
      </w:r>
    </w:p>
    <w:p w14:paraId="6FFC1836" w14:textId="77777777" w:rsidR="00C3311B" w:rsidRDefault="00C3311B" w:rsidP="00C3311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539BB4A" w14:textId="77777777" w:rsidR="00C3311B" w:rsidRDefault="00C3311B" w:rsidP="00C3311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2D2E07A" w14:textId="77777777" w:rsidR="00C3311B" w:rsidRDefault="00C3311B" w:rsidP="00C3311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EFA4C95" w14:textId="77777777" w:rsidR="00C3311B" w:rsidRDefault="00C3311B" w:rsidP="00C3311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58ED0A" w14:textId="77777777" w:rsidR="00C3311B" w:rsidRDefault="00C3311B" w:rsidP="00C3311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8A5B3E" w14:textId="77777777" w:rsidR="00C3311B" w:rsidRDefault="00C3311B" w:rsidP="00C3311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DB45B9" w14:textId="77777777" w:rsidR="00C3311B" w:rsidRDefault="00C3311B" w:rsidP="00C3311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0E88C5" w14:textId="77777777" w:rsidR="00C3311B" w:rsidRDefault="00C3311B" w:rsidP="00C3311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A1E11B" w14:textId="77777777" w:rsidR="00C3311B" w:rsidRDefault="00C3311B" w:rsidP="00C3311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745A63F" w14:textId="77777777" w:rsidR="00C3311B" w:rsidRDefault="00C3311B" w:rsidP="00C3311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60785C6" w14:textId="77777777" w:rsidR="00C3311B" w:rsidRDefault="00C3311B" w:rsidP="00C3311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9A3A9F6" w14:textId="77777777" w:rsidR="00C3311B" w:rsidRDefault="00C3311B" w:rsidP="00C3311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6BC2293" w14:textId="77777777" w:rsidR="00C3311B" w:rsidRDefault="00C3311B" w:rsidP="00C3311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A8743F0" w14:textId="77777777" w:rsidR="00C3311B" w:rsidRDefault="00C3311B" w:rsidP="00C3311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245FC33" w14:textId="77777777" w:rsidR="00C3311B" w:rsidRDefault="00C3311B" w:rsidP="00C3311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E8D1DF" w14:textId="77777777" w:rsidR="00C3311B" w:rsidRDefault="00C3311B" w:rsidP="00C3311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BC82B55" w14:textId="77777777" w:rsidR="00C3311B" w:rsidRDefault="00C3311B" w:rsidP="00C3311B">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79334C1E" w14:textId="77777777" w:rsidR="00C3311B" w:rsidRDefault="00C3311B" w:rsidP="00C3311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FFC1EFF" w14:textId="77777777" w:rsidR="00C3311B" w:rsidRDefault="00C3311B" w:rsidP="00C3311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63DFF78" w14:textId="77777777" w:rsidR="00C3311B" w:rsidRDefault="00C3311B" w:rsidP="00C3311B">
      <w:pPr>
        <w:spacing w:line="257" w:lineRule="atLeast"/>
        <w:ind w:firstLine="62"/>
        <w:jc w:val="both"/>
        <w:rPr>
          <w:color w:val="000000"/>
          <w:szCs w:val="24"/>
        </w:rPr>
      </w:pPr>
    </w:p>
    <w:p w14:paraId="537E6879" w14:textId="77777777" w:rsidR="00C3311B" w:rsidRDefault="00C3311B" w:rsidP="00C3311B">
      <w:pPr>
        <w:spacing w:line="257" w:lineRule="atLeast"/>
        <w:jc w:val="center"/>
        <w:rPr>
          <w:color w:val="000000"/>
          <w:szCs w:val="24"/>
        </w:rPr>
      </w:pPr>
      <w:r>
        <w:rPr>
          <w:b/>
          <w:bCs/>
          <w:color w:val="000000"/>
          <w:szCs w:val="24"/>
        </w:rPr>
        <w:t>1.2.  Sutarties aiškinimas</w:t>
      </w:r>
    </w:p>
    <w:p w14:paraId="337AC78B" w14:textId="77777777" w:rsidR="00C3311B" w:rsidRDefault="00C3311B" w:rsidP="00C3311B">
      <w:pPr>
        <w:spacing w:line="257" w:lineRule="atLeast"/>
        <w:ind w:left="792" w:firstLine="62"/>
        <w:jc w:val="both"/>
        <w:rPr>
          <w:color w:val="000000"/>
          <w:szCs w:val="24"/>
        </w:rPr>
      </w:pPr>
    </w:p>
    <w:p w14:paraId="0845F452" w14:textId="77777777" w:rsidR="00C3311B" w:rsidRDefault="00C3311B" w:rsidP="00C3311B">
      <w:pPr>
        <w:spacing w:line="257" w:lineRule="atLeast"/>
        <w:jc w:val="both"/>
        <w:rPr>
          <w:color w:val="000000"/>
          <w:szCs w:val="24"/>
        </w:rPr>
      </w:pPr>
      <w:r>
        <w:rPr>
          <w:color w:val="000000"/>
          <w:szCs w:val="24"/>
        </w:rPr>
        <w:t>1.2.1. Sutartis yra sudaryta ir turi būti aiškinama pagal Lietuvos Respublikos teisės aktus.</w:t>
      </w:r>
    </w:p>
    <w:p w14:paraId="7EBA9293" w14:textId="77777777" w:rsidR="00C3311B" w:rsidRDefault="00C3311B" w:rsidP="00C3311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9618B9" w14:textId="77777777" w:rsidR="00C3311B" w:rsidRDefault="00C3311B" w:rsidP="00C3311B">
      <w:pPr>
        <w:spacing w:line="257" w:lineRule="atLeast"/>
        <w:jc w:val="both"/>
        <w:rPr>
          <w:color w:val="000000"/>
          <w:szCs w:val="24"/>
        </w:rPr>
      </w:pPr>
      <w:r>
        <w:rPr>
          <w:color w:val="000000"/>
          <w:szCs w:val="24"/>
        </w:rPr>
        <w:t>1.2.3. Diena Sutartyje reiškia kalendorinę dieną.</w:t>
      </w:r>
    </w:p>
    <w:p w14:paraId="573F4CD8" w14:textId="77777777" w:rsidR="00C3311B" w:rsidRDefault="00C3311B" w:rsidP="00C3311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73D9EE" w14:textId="77777777" w:rsidR="00C3311B" w:rsidRDefault="00C3311B" w:rsidP="00C3311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17C42AC" w14:textId="77777777" w:rsidR="00C3311B" w:rsidRDefault="00C3311B" w:rsidP="00C3311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71697B4" w14:textId="77777777" w:rsidR="00C3311B" w:rsidRDefault="00C3311B" w:rsidP="00C3311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69859" w14:textId="77777777" w:rsidR="00C3311B" w:rsidRDefault="00C3311B" w:rsidP="00C3311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CF84DE" w14:textId="77777777" w:rsidR="00C3311B" w:rsidRDefault="00C3311B" w:rsidP="00C3311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5292046" w14:textId="77777777" w:rsidR="00C3311B" w:rsidRDefault="00C3311B" w:rsidP="00C3311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C7FF5D" w14:textId="77777777" w:rsidR="00C3311B" w:rsidRDefault="00C3311B" w:rsidP="00C3311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49C55C5" w14:textId="77777777" w:rsidR="00C3311B" w:rsidRDefault="00C3311B" w:rsidP="00C3311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934F3D" w14:textId="77777777" w:rsidR="00C3311B" w:rsidRDefault="00C3311B" w:rsidP="00C3311B">
      <w:pPr>
        <w:spacing w:line="257" w:lineRule="atLeast"/>
        <w:ind w:firstLine="62"/>
        <w:jc w:val="both"/>
        <w:rPr>
          <w:color w:val="000000"/>
          <w:szCs w:val="24"/>
        </w:rPr>
      </w:pPr>
    </w:p>
    <w:p w14:paraId="1A53CDD9" w14:textId="77777777" w:rsidR="00C3311B" w:rsidRDefault="00C3311B" w:rsidP="00C3311B">
      <w:pPr>
        <w:spacing w:line="257" w:lineRule="atLeast"/>
        <w:jc w:val="center"/>
        <w:rPr>
          <w:color w:val="000000"/>
          <w:szCs w:val="24"/>
        </w:rPr>
      </w:pPr>
      <w:r>
        <w:rPr>
          <w:b/>
          <w:bCs/>
          <w:color w:val="000000"/>
          <w:szCs w:val="24"/>
        </w:rPr>
        <w:t>1.3. Dokumentų viršenybė</w:t>
      </w:r>
    </w:p>
    <w:p w14:paraId="1C0CCCE2" w14:textId="77777777" w:rsidR="00C3311B" w:rsidRDefault="00C3311B" w:rsidP="00C3311B">
      <w:pPr>
        <w:spacing w:line="257" w:lineRule="atLeast"/>
        <w:ind w:firstLine="62"/>
        <w:jc w:val="both"/>
        <w:rPr>
          <w:color w:val="000000"/>
          <w:szCs w:val="24"/>
        </w:rPr>
      </w:pPr>
    </w:p>
    <w:p w14:paraId="321CC5C8" w14:textId="77777777" w:rsidR="00C3311B" w:rsidRDefault="00C3311B" w:rsidP="00C3311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DC4EAB" w14:textId="77777777" w:rsidR="00C3311B" w:rsidRDefault="00C3311B" w:rsidP="00C3311B">
      <w:pPr>
        <w:spacing w:line="276" w:lineRule="atLeast"/>
        <w:jc w:val="both"/>
        <w:rPr>
          <w:color w:val="000000"/>
          <w:szCs w:val="24"/>
        </w:rPr>
      </w:pPr>
      <w:r>
        <w:rPr>
          <w:color w:val="000000"/>
          <w:szCs w:val="24"/>
        </w:rPr>
        <w:t>1.3.1.1. Techninė specifikacija;</w:t>
      </w:r>
    </w:p>
    <w:p w14:paraId="62C2B4C2" w14:textId="77777777" w:rsidR="00C3311B" w:rsidRDefault="00C3311B" w:rsidP="00C3311B">
      <w:pPr>
        <w:spacing w:line="276" w:lineRule="atLeast"/>
        <w:jc w:val="both"/>
        <w:rPr>
          <w:color w:val="000000"/>
          <w:szCs w:val="24"/>
        </w:rPr>
      </w:pPr>
      <w:r>
        <w:rPr>
          <w:color w:val="000000"/>
          <w:szCs w:val="24"/>
        </w:rPr>
        <w:t>1.3.1.2. Specialiosios sąlygos;</w:t>
      </w:r>
    </w:p>
    <w:p w14:paraId="629D70FC" w14:textId="77777777" w:rsidR="00C3311B" w:rsidRDefault="00C3311B" w:rsidP="00C3311B">
      <w:pPr>
        <w:spacing w:line="276" w:lineRule="atLeast"/>
        <w:jc w:val="both"/>
        <w:rPr>
          <w:color w:val="000000"/>
          <w:szCs w:val="24"/>
        </w:rPr>
      </w:pPr>
      <w:r>
        <w:rPr>
          <w:color w:val="000000"/>
          <w:szCs w:val="24"/>
        </w:rPr>
        <w:t>1.3.1.3. Bendrosios sąlygos;</w:t>
      </w:r>
    </w:p>
    <w:p w14:paraId="4D044CB6" w14:textId="77777777" w:rsidR="00C3311B" w:rsidRDefault="00C3311B" w:rsidP="00C3311B">
      <w:pPr>
        <w:spacing w:line="276" w:lineRule="atLeast"/>
        <w:jc w:val="both"/>
        <w:rPr>
          <w:color w:val="000000"/>
          <w:szCs w:val="24"/>
        </w:rPr>
      </w:pPr>
      <w:r>
        <w:rPr>
          <w:color w:val="000000"/>
          <w:szCs w:val="24"/>
        </w:rPr>
        <w:t>1.3.1.4. Pirkimo dokumentai (išskyrus techninę specifikaciją);</w:t>
      </w:r>
    </w:p>
    <w:p w14:paraId="38FFC1CD" w14:textId="77777777" w:rsidR="00C3311B" w:rsidRDefault="00C3311B" w:rsidP="00C3311B">
      <w:pPr>
        <w:spacing w:line="276" w:lineRule="atLeast"/>
        <w:jc w:val="both"/>
        <w:rPr>
          <w:color w:val="000000"/>
          <w:szCs w:val="24"/>
        </w:rPr>
      </w:pPr>
      <w:r>
        <w:rPr>
          <w:color w:val="000000"/>
          <w:szCs w:val="24"/>
        </w:rPr>
        <w:t>1.3.1.5. Pasiūlymas;</w:t>
      </w:r>
    </w:p>
    <w:p w14:paraId="46BAAD97" w14:textId="77777777" w:rsidR="00C3311B" w:rsidRDefault="00C3311B" w:rsidP="00C3311B">
      <w:pPr>
        <w:spacing w:line="276" w:lineRule="atLeast"/>
        <w:jc w:val="both"/>
        <w:rPr>
          <w:color w:val="000000"/>
          <w:szCs w:val="24"/>
        </w:rPr>
      </w:pPr>
      <w:r>
        <w:rPr>
          <w:color w:val="000000"/>
          <w:szCs w:val="24"/>
        </w:rPr>
        <w:t>1.3.1.6. Kiti Specialiosiose sąlygose išvardinti priedai.</w:t>
      </w:r>
    </w:p>
    <w:p w14:paraId="02A244B7" w14:textId="77777777" w:rsidR="00C3311B" w:rsidRDefault="00C3311B" w:rsidP="00C3311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632BF34" w14:textId="77777777" w:rsidR="00C3311B" w:rsidRDefault="00C3311B" w:rsidP="00C3311B">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3DDF381" w14:textId="77777777" w:rsidR="00C3311B" w:rsidRDefault="00C3311B" w:rsidP="00C3311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D35C86" w14:textId="77777777" w:rsidR="00C3311B" w:rsidRDefault="00C3311B" w:rsidP="00C3311B">
      <w:pPr>
        <w:spacing w:line="257" w:lineRule="atLeast"/>
        <w:ind w:firstLine="62"/>
        <w:jc w:val="both"/>
        <w:rPr>
          <w:color w:val="000000"/>
          <w:szCs w:val="24"/>
        </w:rPr>
      </w:pPr>
    </w:p>
    <w:p w14:paraId="6B917783" w14:textId="77777777" w:rsidR="00C3311B" w:rsidRDefault="00C3311B" w:rsidP="00C3311B">
      <w:pPr>
        <w:spacing w:line="257" w:lineRule="atLeast"/>
        <w:jc w:val="center"/>
        <w:rPr>
          <w:color w:val="000000"/>
          <w:szCs w:val="24"/>
        </w:rPr>
      </w:pPr>
      <w:r>
        <w:rPr>
          <w:b/>
          <w:bCs/>
          <w:caps/>
          <w:color w:val="000000"/>
          <w:szCs w:val="24"/>
        </w:rPr>
        <w:t>2.  SUTARTIES DALYKAS</w:t>
      </w:r>
    </w:p>
    <w:p w14:paraId="46A2E017" w14:textId="77777777" w:rsidR="00C3311B" w:rsidRDefault="00C3311B" w:rsidP="00C3311B">
      <w:pPr>
        <w:spacing w:line="257" w:lineRule="atLeast"/>
        <w:ind w:firstLine="62"/>
        <w:jc w:val="both"/>
        <w:rPr>
          <w:color w:val="000000"/>
          <w:szCs w:val="24"/>
        </w:rPr>
      </w:pPr>
    </w:p>
    <w:p w14:paraId="717BA3CD" w14:textId="77777777" w:rsidR="00C3311B" w:rsidRDefault="00C3311B" w:rsidP="00C3311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47DA52" w14:textId="77777777" w:rsidR="00C3311B" w:rsidRDefault="00C3311B" w:rsidP="00C3311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8F5686" w14:textId="77777777" w:rsidR="00C3311B" w:rsidRDefault="00C3311B" w:rsidP="00C3311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F7519B" w14:textId="77777777" w:rsidR="00C3311B" w:rsidRDefault="00C3311B" w:rsidP="00C3311B">
      <w:pPr>
        <w:spacing w:line="257" w:lineRule="atLeast"/>
        <w:ind w:firstLine="62"/>
        <w:jc w:val="both"/>
        <w:rPr>
          <w:color w:val="000000"/>
          <w:szCs w:val="24"/>
        </w:rPr>
      </w:pPr>
    </w:p>
    <w:p w14:paraId="4E029C1F" w14:textId="77777777" w:rsidR="00C3311B" w:rsidRDefault="00C3311B" w:rsidP="00C3311B">
      <w:pPr>
        <w:spacing w:line="257" w:lineRule="atLeast"/>
        <w:jc w:val="center"/>
        <w:rPr>
          <w:color w:val="000000"/>
          <w:szCs w:val="24"/>
        </w:rPr>
      </w:pPr>
      <w:r>
        <w:rPr>
          <w:b/>
          <w:bCs/>
          <w:caps/>
          <w:color w:val="000000"/>
          <w:szCs w:val="24"/>
        </w:rPr>
        <w:t>3.  TIEKĖJAS IR KITI SUTARTIES VYKDYMUI PASITELKIAMI ASMENYS</w:t>
      </w:r>
    </w:p>
    <w:p w14:paraId="552C31FE" w14:textId="77777777" w:rsidR="00C3311B" w:rsidRDefault="00C3311B" w:rsidP="00C3311B">
      <w:pPr>
        <w:spacing w:line="257" w:lineRule="atLeast"/>
        <w:ind w:firstLine="62"/>
        <w:rPr>
          <w:color w:val="000000"/>
          <w:szCs w:val="24"/>
        </w:rPr>
      </w:pPr>
    </w:p>
    <w:p w14:paraId="1B86CA39" w14:textId="77777777" w:rsidR="00C3311B" w:rsidRDefault="00C3311B" w:rsidP="00C3311B">
      <w:pPr>
        <w:spacing w:line="257" w:lineRule="atLeast"/>
        <w:jc w:val="center"/>
        <w:rPr>
          <w:color w:val="000000"/>
          <w:szCs w:val="24"/>
        </w:rPr>
      </w:pPr>
      <w:r>
        <w:rPr>
          <w:b/>
          <w:bCs/>
          <w:color w:val="000000"/>
          <w:szCs w:val="24"/>
        </w:rPr>
        <w:t>3.1.  Kvalifikacija ir kiti Tiekėjo pasiūlymu prisiimti įsipareigojimai</w:t>
      </w:r>
    </w:p>
    <w:p w14:paraId="1D08A43B" w14:textId="77777777" w:rsidR="00C3311B" w:rsidRDefault="00C3311B" w:rsidP="00C3311B">
      <w:pPr>
        <w:spacing w:line="257" w:lineRule="atLeast"/>
        <w:ind w:firstLine="62"/>
        <w:jc w:val="both"/>
        <w:rPr>
          <w:color w:val="000000"/>
          <w:szCs w:val="24"/>
        </w:rPr>
      </w:pPr>
    </w:p>
    <w:p w14:paraId="6F9135C3" w14:textId="77777777" w:rsidR="00C3311B" w:rsidRDefault="00C3311B" w:rsidP="00C3311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C85AE0" w14:textId="77777777" w:rsidR="00C3311B" w:rsidRDefault="00C3311B" w:rsidP="00C3311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52FF8C" w14:textId="77777777" w:rsidR="00C3311B" w:rsidRDefault="00C3311B" w:rsidP="00C3311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8224BDE" w14:textId="77777777" w:rsidR="00C3311B" w:rsidRDefault="00C3311B" w:rsidP="00C3311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C54B5C" w14:textId="77777777" w:rsidR="00C3311B" w:rsidRDefault="00C3311B" w:rsidP="00C3311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E8B561" w14:textId="77777777" w:rsidR="00C3311B" w:rsidRDefault="00C3311B" w:rsidP="00C3311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F83237A" w14:textId="77777777" w:rsidR="00C3311B" w:rsidRDefault="00C3311B" w:rsidP="00C3311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F4E5F9" w14:textId="77777777" w:rsidR="00C3311B" w:rsidRDefault="00C3311B" w:rsidP="00C3311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275575" w14:textId="77777777" w:rsidR="00C3311B" w:rsidRDefault="00C3311B" w:rsidP="00C3311B">
      <w:pPr>
        <w:spacing w:line="257" w:lineRule="atLeast"/>
        <w:ind w:firstLine="62"/>
        <w:jc w:val="both"/>
        <w:rPr>
          <w:color w:val="000000"/>
          <w:szCs w:val="24"/>
        </w:rPr>
      </w:pPr>
    </w:p>
    <w:p w14:paraId="3A060E5F" w14:textId="77777777" w:rsidR="00C3311B" w:rsidRDefault="00C3311B" w:rsidP="00C3311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5621414" w14:textId="77777777" w:rsidR="00C3311B" w:rsidRDefault="00C3311B" w:rsidP="00C3311B">
      <w:pPr>
        <w:spacing w:line="257" w:lineRule="atLeast"/>
        <w:ind w:firstLine="62"/>
        <w:jc w:val="both"/>
        <w:rPr>
          <w:color w:val="000000"/>
          <w:szCs w:val="24"/>
        </w:rPr>
      </w:pPr>
    </w:p>
    <w:p w14:paraId="6EA90B45"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224542"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BC7E418"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8654DE"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272B4EC"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938744"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92B20"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B821EC" w14:textId="77777777" w:rsidR="00C3311B" w:rsidRDefault="00C3311B" w:rsidP="00C3311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3FA3685" w14:textId="77777777" w:rsidR="00C3311B" w:rsidRDefault="00C3311B" w:rsidP="00C3311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10A79B6" w14:textId="77777777" w:rsidR="00C3311B" w:rsidRDefault="00C3311B" w:rsidP="00C3311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9EC1C72"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220C3FBF"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AF63F4E"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3E760A9" w14:textId="77777777" w:rsidR="00C3311B" w:rsidRDefault="00C3311B" w:rsidP="00C3311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E741E9E"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C76A78" w14:textId="77777777" w:rsidR="00C3311B" w:rsidRDefault="00C3311B" w:rsidP="00C3311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84C339F" w14:textId="77777777" w:rsidR="00C3311B" w:rsidRDefault="00C3311B" w:rsidP="00C3311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650CD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5A96E4A"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F8E7EC"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AE616CF"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805E76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8A4876" w14:textId="77777777" w:rsidR="00C3311B" w:rsidRDefault="00C3311B" w:rsidP="00C3311B">
      <w:pPr>
        <w:spacing w:line="257" w:lineRule="atLeast"/>
        <w:jc w:val="both"/>
        <w:rPr>
          <w:color w:val="000000"/>
          <w:szCs w:val="24"/>
        </w:rPr>
      </w:pPr>
    </w:p>
    <w:p w14:paraId="750A90A2" w14:textId="77777777" w:rsidR="00C3311B" w:rsidRDefault="00C3311B" w:rsidP="00C3311B">
      <w:pPr>
        <w:spacing w:line="257" w:lineRule="atLeast"/>
        <w:jc w:val="center"/>
        <w:rPr>
          <w:color w:val="000000"/>
          <w:szCs w:val="24"/>
        </w:rPr>
      </w:pPr>
      <w:r>
        <w:rPr>
          <w:b/>
          <w:bCs/>
          <w:color w:val="000000"/>
          <w:szCs w:val="24"/>
        </w:rPr>
        <w:t>3.3. Jungtinės veiklos partnerių keitimas</w:t>
      </w:r>
    </w:p>
    <w:p w14:paraId="315B98C7" w14:textId="77777777" w:rsidR="00C3311B" w:rsidRDefault="00C3311B" w:rsidP="00C3311B">
      <w:pPr>
        <w:spacing w:line="257" w:lineRule="atLeast"/>
        <w:ind w:firstLine="62"/>
        <w:jc w:val="both"/>
        <w:rPr>
          <w:color w:val="000000"/>
          <w:szCs w:val="24"/>
        </w:rPr>
      </w:pPr>
    </w:p>
    <w:p w14:paraId="2200E2EF" w14:textId="77777777" w:rsidR="00C3311B" w:rsidRDefault="00C3311B" w:rsidP="00C3311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0EC018" w14:textId="77777777" w:rsidR="00C3311B" w:rsidRDefault="00C3311B" w:rsidP="00C3311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C2752" w14:textId="77777777" w:rsidR="00C3311B" w:rsidRDefault="00C3311B" w:rsidP="00C3311B">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DAD3D06" w14:textId="77777777" w:rsidR="00C3311B" w:rsidRDefault="00C3311B" w:rsidP="00C3311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A0AC68E" w14:textId="77777777" w:rsidR="00C3311B" w:rsidRDefault="00C3311B" w:rsidP="00C3311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A6FF1FB" w14:textId="77777777" w:rsidR="00C3311B" w:rsidRDefault="00C3311B" w:rsidP="00C3311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A2ED19"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C6E936D" w14:textId="77777777" w:rsidR="00C3311B" w:rsidRDefault="00C3311B" w:rsidP="00C3311B">
      <w:pPr>
        <w:rPr>
          <w:sz w:val="14"/>
          <w:szCs w:val="14"/>
        </w:rPr>
      </w:pPr>
    </w:p>
    <w:p w14:paraId="791A910A" w14:textId="77777777" w:rsidR="00C3311B" w:rsidRDefault="00C3311B" w:rsidP="00C3311B">
      <w:pPr>
        <w:spacing w:line="257" w:lineRule="atLeast"/>
        <w:ind w:firstLine="62"/>
        <w:jc w:val="both"/>
        <w:rPr>
          <w:color w:val="000000"/>
          <w:szCs w:val="24"/>
        </w:rPr>
      </w:pPr>
    </w:p>
    <w:p w14:paraId="0B3B21AD" w14:textId="77777777" w:rsidR="00C3311B" w:rsidRDefault="00C3311B" w:rsidP="00C3311B">
      <w:pPr>
        <w:spacing w:line="257" w:lineRule="atLeast"/>
        <w:jc w:val="center"/>
        <w:rPr>
          <w:color w:val="000000"/>
          <w:szCs w:val="24"/>
        </w:rPr>
      </w:pPr>
      <w:r>
        <w:rPr>
          <w:b/>
          <w:bCs/>
          <w:color w:val="000000"/>
          <w:szCs w:val="24"/>
        </w:rPr>
        <w:t>3.4.  Susitarimai dėl tiesioginio atsiskaitymo su subtiekėjais</w:t>
      </w:r>
    </w:p>
    <w:p w14:paraId="768792D5" w14:textId="77777777" w:rsidR="00C3311B" w:rsidRDefault="00C3311B" w:rsidP="00C3311B">
      <w:pPr>
        <w:spacing w:line="257" w:lineRule="atLeast"/>
        <w:ind w:firstLine="62"/>
        <w:jc w:val="both"/>
        <w:rPr>
          <w:color w:val="000000"/>
          <w:szCs w:val="24"/>
        </w:rPr>
      </w:pPr>
    </w:p>
    <w:p w14:paraId="4A18DCEE" w14:textId="77777777" w:rsidR="00C3311B" w:rsidRDefault="00C3311B" w:rsidP="00C3311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E07180" w14:textId="77777777" w:rsidR="00C3311B" w:rsidRDefault="00C3311B" w:rsidP="00C3311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B6F0993" w14:textId="77777777" w:rsidR="00C3311B" w:rsidRDefault="00C3311B" w:rsidP="00C3311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CF3095" w14:textId="77777777" w:rsidR="00C3311B" w:rsidRDefault="00C3311B" w:rsidP="00C3311B">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87985A" w14:textId="77777777" w:rsidR="00C3311B" w:rsidRDefault="00C3311B" w:rsidP="00C3311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CEC6E78" w14:textId="77777777" w:rsidR="00C3311B" w:rsidRDefault="00C3311B" w:rsidP="00C3311B">
      <w:pPr>
        <w:spacing w:line="257" w:lineRule="atLeast"/>
        <w:ind w:firstLine="62"/>
        <w:jc w:val="both"/>
        <w:rPr>
          <w:color w:val="000000"/>
          <w:szCs w:val="24"/>
        </w:rPr>
      </w:pPr>
    </w:p>
    <w:p w14:paraId="6556A6CA" w14:textId="77777777" w:rsidR="00C3311B" w:rsidRDefault="00C3311B" w:rsidP="00C3311B">
      <w:pPr>
        <w:spacing w:line="257" w:lineRule="atLeast"/>
        <w:ind w:left="360" w:hanging="360"/>
        <w:jc w:val="center"/>
        <w:rPr>
          <w:color w:val="000000"/>
          <w:szCs w:val="24"/>
        </w:rPr>
      </w:pPr>
      <w:r>
        <w:rPr>
          <w:b/>
          <w:bCs/>
          <w:caps/>
          <w:color w:val="000000"/>
          <w:szCs w:val="24"/>
        </w:rPr>
        <w:t>4.  ŠALIŲ BENDRADARBIAVIMAS</w:t>
      </w:r>
    </w:p>
    <w:p w14:paraId="4849923C" w14:textId="77777777" w:rsidR="00C3311B" w:rsidRDefault="00C3311B" w:rsidP="00C3311B">
      <w:pPr>
        <w:spacing w:line="257" w:lineRule="atLeast"/>
        <w:ind w:firstLine="62"/>
        <w:jc w:val="both"/>
        <w:rPr>
          <w:color w:val="000000"/>
          <w:szCs w:val="24"/>
        </w:rPr>
      </w:pPr>
    </w:p>
    <w:p w14:paraId="497BF57E" w14:textId="77777777" w:rsidR="00C3311B" w:rsidRDefault="00C3311B" w:rsidP="00C3311B">
      <w:pPr>
        <w:spacing w:line="257" w:lineRule="atLeast"/>
        <w:jc w:val="center"/>
        <w:rPr>
          <w:color w:val="000000"/>
          <w:szCs w:val="24"/>
        </w:rPr>
      </w:pPr>
      <w:r>
        <w:rPr>
          <w:b/>
          <w:bCs/>
          <w:color w:val="000000"/>
          <w:szCs w:val="24"/>
        </w:rPr>
        <w:t>4.1.  Šalių bendradarbiavimo pareiga</w:t>
      </w:r>
    </w:p>
    <w:p w14:paraId="3385B99E" w14:textId="77777777" w:rsidR="00C3311B" w:rsidRDefault="00C3311B" w:rsidP="00C3311B">
      <w:pPr>
        <w:spacing w:line="257" w:lineRule="atLeast"/>
        <w:ind w:firstLine="62"/>
        <w:rPr>
          <w:color w:val="000000"/>
          <w:szCs w:val="24"/>
        </w:rPr>
      </w:pPr>
    </w:p>
    <w:p w14:paraId="2C2EA9E2" w14:textId="77777777" w:rsidR="00C3311B" w:rsidRDefault="00C3311B" w:rsidP="00C3311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380185" w14:textId="77777777" w:rsidR="00C3311B" w:rsidRDefault="00C3311B" w:rsidP="00C3311B">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09F0A8F" w14:textId="77777777" w:rsidR="00C3311B" w:rsidRDefault="00C3311B" w:rsidP="00C3311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64CF1E" w14:textId="77777777" w:rsidR="00C3311B" w:rsidRDefault="00C3311B" w:rsidP="00C3311B">
      <w:pPr>
        <w:spacing w:line="257" w:lineRule="atLeast"/>
        <w:ind w:firstLine="115"/>
        <w:jc w:val="both"/>
        <w:rPr>
          <w:color w:val="000000"/>
          <w:szCs w:val="24"/>
        </w:rPr>
      </w:pPr>
    </w:p>
    <w:p w14:paraId="066A6A19" w14:textId="77777777" w:rsidR="00C3311B" w:rsidRDefault="00C3311B" w:rsidP="00C3311B">
      <w:pPr>
        <w:spacing w:line="257" w:lineRule="atLeast"/>
        <w:jc w:val="center"/>
        <w:rPr>
          <w:color w:val="000000"/>
          <w:szCs w:val="24"/>
        </w:rPr>
      </w:pPr>
      <w:r>
        <w:rPr>
          <w:b/>
          <w:bCs/>
          <w:color w:val="000000"/>
          <w:szCs w:val="24"/>
        </w:rPr>
        <w:t>4.2.  Kontaktiniai asmenys</w:t>
      </w:r>
    </w:p>
    <w:p w14:paraId="3B74FD66" w14:textId="77777777" w:rsidR="00C3311B" w:rsidRDefault="00C3311B" w:rsidP="00C3311B">
      <w:pPr>
        <w:spacing w:line="257" w:lineRule="atLeast"/>
        <w:ind w:firstLine="62"/>
        <w:jc w:val="both"/>
        <w:rPr>
          <w:color w:val="000000"/>
          <w:szCs w:val="24"/>
        </w:rPr>
      </w:pPr>
    </w:p>
    <w:p w14:paraId="122A145D" w14:textId="77777777" w:rsidR="00C3311B" w:rsidRDefault="00C3311B" w:rsidP="00C3311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5BF33F" w14:textId="77777777" w:rsidR="00C3311B" w:rsidRDefault="00C3311B" w:rsidP="00C3311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FB252" w14:textId="77777777" w:rsidR="00C3311B" w:rsidRDefault="00C3311B" w:rsidP="00C3311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B8C624" w14:textId="77777777" w:rsidR="00C3311B" w:rsidRDefault="00C3311B" w:rsidP="00C3311B">
      <w:pPr>
        <w:spacing w:line="257" w:lineRule="atLeast"/>
        <w:ind w:firstLine="62"/>
        <w:jc w:val="both"/>
        <w:rPr>
          <w:color w:val="000000"/>
          <w:szCs w:val="24"/>
        </w:rPr>
      </w:pPr>
    </w:p>
    <w:p w14:paraId="3395F818" w14:textId="77777777" w:rsidR="00C3311B" w:rsidRDefault="00C3311B" w:rsidP="00C3311B">
      <w:pPr>
        <w:spacing w:line="257" w:lineRule="atLeast"/>
        <w:jc w:val="center"/>
        <w:rPr>
          <w:color w:val="000000"/>
          <w:szCs w:val="24"/>
        </w:rPr>
      </w:pPr>
      <w:r>
        <w:rPr>
          <w:b/>
          <w:bCs/>
          <w:caps/>
          <w:color w:val="000000"/>
          <w:szCs w:val="24"/>
        </w:rPr>
        <w:t>5.  SUTARTIES VYKDYMO METU PATEIKIAMI DOKUMENTAI</w:t>
      </w:r>
    </w:p>
    <w:p w14:paraId="1B5B8038" w14:textId="77777777" w:rsidR="00C3311B" w:rsidRDefault="00C3311B" w:rsidP="00C3311B">
      <w:pPr>
        <w:spacing w:line="257" w:lineRule="atLeast"/>
        <w:ind w:firstLine="62"/>
        <w:jc w:val="both"/>
        <w:rPr>
          <w:color w:val="000000"/>
          <w:szCs w:val="24"/>
        </w:rPr>
      </w:pPr>
    </w:p>
    <w:p w14:paraId="2052B378" w14:textId="77777777" w:rsidR="00C3311B" w:rsidRDefault="00C3311B" w:rsidP="00C3311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FBBD53E" w14:textId="77777777" w:rsidR="00C3311B" w:rsidRDefault="00C3311B" w:rsidP="00C3311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06C6A" w14:textId="77777777" w:rsidR="00C3311B" w:rsidRDefault="00C3311B" w:rsidP="00C3311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7BDD86" w14:textId="77777777" w:rsidR="00C3311B" w:rsidRDefault="00C3311B" w:rsidP="00C3311B">
      <w:pPr>
        <w:spacing w:line="257" w:lineRule="atLeast"/>
        <w:ind w:firstLine="62"/>
        <w:jc w:val="both"/>
        <w:rPr>
          <w:color w:val="000000"/>
          <w:szCs w:val="24"/>
        </w:rPr>
      </w:pPr>
    </w:p>
    <w:p w14:paraId="5FEE2E4D" w14:textId="77777777" w:rsidR="00C3311B" w:rsidRDefault="00C3311B" w:rsidP="00C3311B">
      <w:pPr>
        <w:spacing w:line="257" w:lineRule="atLeast"/>
        <w:jc w:val="center"/>
        <w:rPr>
          <w:color w:val="000000"/>
          <w:szCs w:val="24"/>
        </w:rPr>
      </w:pPr>
      <w:r>
        <w:rPr>
          <w:b/>
          <w:bCs/>
          <w:caps/>
          <w:color w:val="000000"/>
          <w:szCs w:val="24"/>
        </w:rPr>
        <w:t>6.  PREKIŲ TIEKIMO PABAIGA IR PREKIŲ PRIĖMIMAS</w:t>
      </w:r>
    </w:p>
    <w:p w14:paraId="4F732AE5" w14:textId="77777777" w:rsidR="00C3311B" w:rsidRDefault="00C3311B" w:rsidP="00C3311B">
      <w:pPr>
        <w:spacing w:line="257" w:lineRule="atLeast"/>
        <w:ind w:firstLine="62"/>
        <w:rPr>
          <w:color w:val="000000"/>
          <w:szCs w:val="24"/>
        </w:rPr>
      </w:pPr>
    </w:p>
    <w:p w14:paraId="104174C0" w14:textId="77777777" w:rsidR="00C3311B" w:rsidRDefault="00C3311B" w:rsidP="00C3311B">
      <w:pPr>
        <w:spacing w:line="257" w:lineRule="atLeast"/>
        <w:jc w:val="center"/>
        <w:rPr>
          <w:color w:val="000000"/>
          <w:szCs w:val="24"/>
        </w:rPr>
      </w:pPr>
      <w:r>
        <w:rPr>
          <w:b/>
          <w:bCs/>
          <w:color w:val="000000"/>
          <w:szCs w:val="24"/>
        </w:rPr>
        <w:t>6.1.  Prekių tiekimo pabaiga</w:t>
      </w:r>
    </w:p>
    <w:p w14:paraId="3A28B042" w14:textId="77777777" w:rsidR="00C3311B" w:rsidRDefault="00C3311B" w:rsidP="00C3311B">
      <w:pPr>
        <w:spacing w:line="257" w:lineRule="atLeast"/>
        <w:ind w:firstLine="62"/>
        <w:rPr>
          <w:color w:val="000000"/>
          <w:szCs w:val="24"/>
        </w:rPr>
      </w:pPr>
    </w:p>
    <w:p w14:paraId="45FEAAE5" w14:textId="77777777" w:rsidR="00C3311B" w:rsidRDefault="00C3311B" w:rsidP="00C3311B">
      <w:pPr>
        <w:spacing w:line="257" w:lineRule="atLeast"/>
        <w:jc w:val="both"/>
        <w:rPr>
          <w:color w:val="000000"/>
          <w:szCs w:val="24"/>
        </w:rPr>
      </w:pPr>
      <w:r>
        <w:rPr>
          <w:color w:val="000000"/>
          <w:szCs w:val="24"/>
        </w:rPr>
        <w:t>6.1.1. Prekių tiekimas laikomas užbaigtu, kai yra įvykdytos visos šios sąlygos:</w:t>
      </w:r>
    </w:p>
    <w:p w14:paraId="55EEE1A4" w14:textId="77777777" w:rsidR="00C3311B" w:rsidRDefault="00C3311B" w:rsidP="00C3311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853313C" w14:textId="77777777" w:rsidR="00C3311B" w:rsidRDefault="00C3311B" w:rsidP="00C3311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94B0C6" w14:textId="77777777" w:rsidR="00C3311B" w:rsidRDefault="00C3311B" w:rsidP="00C3311B">
      <w:pPr>
        <w:spacing w:line="257" w:lineRule="atLeast"/>
        <w:jc w:val="both"/>
        <w:rPr>
          <w:color w:val="000000"/>
          <w:szCs w:val="24"/>
        </w:rPr>
      </w:pPr>
      <w:r>
        <w:rPr>
          <w:color w:val="000000"/>
          <w:szCs w:val="24"/>
        </w:rPr>
        <w:t>6.1.1.3. Tiekėjas apmokė Pirkėjo personalą, kaip naudoti Prekes (jeigu to reikalaujama);</w:t>
      </w:r>
    </w:p>
    <w:p w14:paraId="754E7DEF" w14:textId="77777777" w:rsidR="00C3311B" w:rsidRDefault="00C3311B" w:rsidP="00C3311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F422A24" w14:textId="77777777" w:rsidR="00C3311B" w:rsidRDefault="00C3311B" w:rsidP="00C3311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8578BB6" w14:textId="77777777" w:rsidR="00C3311B" w:rsidRDefault="00C3311B" w:rsidP="00C3311B">
      <w:pPr>
        <w:spacing w:line="257" w:lineRule="atLeast"/>
        <w:ind w:firstLine="62"/>
        <w:jc w:val="both"/>
        <w:rPr>
          <w:color w:val="000000"/>
          <w:szCs w:val="24"/>
        </w:rPr>
      </w:pPr>
    </w:p>
    <w:p w14:paraId="2197766C" w14:textId="77777777" w:rsidR="00C3311B" w:rsidRDefault="00C3311B" w:rsidP="00C3311B">
      <w:pPr>
        <w:spacing w:line="257" w:lineRule="atLeast"/>
        <w:jc w:val="center"/>
        <w:rPr>
          <w:color w:val="000000"/>
          <w:szCs w:val="24"/>
        </w:rPr>
      </w:pPr>
      <w:r>
        <w:rPr>
          <w:b/>
          <w:bCs/>
          <w:color w:val="000000"/>
          <w:szCs w:val="24"/>
        </w:rPr>
        <w:t>6.2.  Prekių perdavimas–priėmimas</w:t>
      </w:r>
    </w:p>
    <w:p w14:paraId="4AA6D4A4" w14:textId="77777777" w:rsidR="00C3311B" w:rsidRDefault="00C3311B" w:rsidP="00C3311B">
      <w:pPr>
        <w:spacing w:line="257" w:lineRule="atLeast"/>
        <w:ind w:firstLine="62"/>
        <w:jc w:val="both"/>
        <w:rPr>
          <w:color w:val="000000"/>
          <w:szCs w:val="24"/>
        </w:rPr>
      </w:pPr>
    </w:p>
    <w:p w14:paraId="7D387563" w14:textId="77777777" w:rsidR="00C3311B" w:rsidRDefault="00C3311B" w:rsidP="00C3311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FC40AF" w14:textId="77777777" w:rsidR="00C3311B" w:rsidRDefault="00C3311B" w:rsidP="00C3311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4A852A" w14:textId="77777777" w:rsidR="00C3311B" w:rsidRDefault="00C3311B" w:rsidP="00C3311B">
      <w:pPr>
        <w:spacing w:line="257" w:lineRule="atLeast"/>
        <w:jc w:val="both"/>
        <w:rPr>
          <w:color w:val="000000"/>
          <w:szCs w:val="24"/>
        </w:rPr>
      </w:pPr>
      <w:r>
        <w:rPr>
          <w:color w:val="000000"/>
          <w:szCs w:val="24"/>
        </w:rPr>
        <w:t>6.2.3. Tiekėjui pristačius Prekes, Pirkėjas atlieka jų patikrinimą ir privalo:</w:t>
      </w:r>
    </w:p>
    <w:p w14:paraId="0EE38563" w14:textId="77777777" w:rsidR="00C3311B" w:rsidRDefault="00C3311B" w:rsidP="00C3311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980D45F" w14:textId="77777777" w:rsidR="00C3311B" w:rsidRDefault="00C3311B" w:rsidP="00C3311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E601D32" w14:textId="77777777" w:rsidR="00C3311B" w:rsidRDefault="00C3311B" w:rsidP="00C3311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84CFB73" w14:textId="77777777" w:rsidR="00C3311B" w:rsidRDefault="00C3311B" w:rsidP="00C3311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576762" w14:textId="77777777" w:rsidR="00C3311B" w:rsidRDefault="00C3311B" w:rsidP="00C3311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25F724" w14:textId="77777777" w:rsidR="00C3311B" w:rsidRDefault="00C3311B" w:rsidP="00C3311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86E011" w14:textId="77777777" w:rsidR="00C3311B" w:rsidRDefault="00C3311B" w:rsidP="00C3311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04ECAAA" w14:textId="77777777" w:rsidR="00C3311B" w:rsidRDefault="00C3311B" w:rsidP="00C3311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9C19F7E" w14:textId="77777777" w:rsidR="00C3311B" w:rsidRDefault="00C3311B" w:rsidP="00C3311B">
      <w:pPr>
        <w:spacing w:line="257" w:lineRule="atLeast"/>
        <w:jc w:val="both"/>
        <w:rPr>
          <w:color w:val="000000"/>
          <w:szCs w:val="24"/>
        </w:rPr>
      </w:pPr>
      <w:r>
        <w:rPr>
          <w:color w:val="000000"/>
          <w:szCs w:val="24"/>
        </w:rPr>
        <w:t>6.2.9. Pirkėjas turi teisę naudotis Prekėmis tik po Prekių perdavimo-priėmimo akto pasirašymo.</w:t>
      </w:r>
    </w:p>
    <w:p w14:paraId="54108667" w14:textId="77777777" w:rsidR="00C3311B" w:rsidRDefault="00C3311B" w:rsidP="00C3311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011143" w14:textId="77777777" w:rsidR="00C3311B" w:rsidRDefault="00C3311B" w:rsidP="00C3311B">
      <w:pPr>
        <w:spacing w:line="257" w:lineRule="atLeast"/>
        <w:ind w:firstLine="62"/>
        <w:jc w:val="both"/>
        <w:rPr>
          <w:color w:val="000000"/>
          <w:szCs w:val="24"/>
        </w:rPr>
      </w:pPr>
    </w:p>
    <w:p w14:paraId="58FFE3C5" w14:textId="77777777" w:rsidR="00C3311B" w:rsidRDefault="00C3311B" w:rsidP="00C3311B">
      <w:pPr>
        <w:spacing w:line="257" w:lineRule="atLeast"/>
        <w:jc w:val="center"/>
        <w:rPr>
          <w:color w:val="000000"/>
          <w:szCs w:val="24"/>
        </w:rPr>
      </w:pPr>
      <w:r>
        <w:rPr>
          <w:b/>
          <w:bCs/>
          <w:caps/>
          <w:color w:val="000000"/>
          <w:szCs w:val="24"/>
        </w:rPr>
        <w:t>7.  TIEKĖJO GARANTINIAI ĮSIPAREIGOJIMAI</w:t>
      </w:r>
    </w:p>
    <w:p w14:paraId="6BD1F1C0" w14:textId="77777777" w:rsidR="00C3311B" w:rsidRDefault="00C3311B" w:rsidP="00C3311B">
      <w:pPr>
        <w:spacing w:line="257" w:lineRule="atLeast"/>
        <w:ind w:firstLine="62"/>
        <w:rPr>
          <w:color w:val="000000"/>
          <w:szCs w:val="24"/>
        </w:rPr>
      </w:pPr>
    </w:p>
    <w:p w14:paraId="7034563F" w14:textId="77777777" w:rsidR="00C3311B" w:rsidRDefault="00C3311B" w:rsidP="00C3311B">
      <w:pPr>
        <w:spacing w:line="257" w:lineRule="atLeast"/>
        <w:ind w:left="360" w:hanging="360"/>
        <w:jc w:val="center"/>
        <w:rPr>
          <w:color w:val="000000"/>
          <w:szCs w:val="24"/>
        </w:rPr>
      </w:pPr>
      <w:r>
        <w:rPr>
          <w:b/>
          <w:bCs/>
          <w:color w:val="000000"/>
          <w:szCs w:val="24"/>
        </w:rPr>
        <w:t>7.1.  Garantiniai terminai (jei taikoma)</w:t>
      </w:r>
    </w:p>
    <w:p w14:paraId="22DDA6B3" w14:textId="77777777" w:rsidR="00C3311B" w:rsidRDefault="00C3311B" w:rsidP="00C3311B">
      <w:pPr>
        <w:spacing w:line="257" w:lineRule="atLeast"/>
        <w:ind w:left="360" w:firstLine="62"/>
        <w:rPr>
          <w:color w:val="000000"/>
          <w:szCs w:val="24"/>
        </w:rPr>
      </w:pPr>
    </w:p>
    <w:p w14:paraId="2C50E597" w14:textId="77777777" w:rsidR="00C3311B" w:rsidRDefault="00C3311B" w:rsidP="00C3311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6848D0D" w14:textId="77777777" w:rsidR="00C3311B" w:rsidRDefault="00C3311B" w:rsidP="00C3311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23F23C" w14:textId="77777777" w:rsidR="00C3311B" w:rsidRDefault="00C3311B" w:rsidP="00C3311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109859" w14:textId="77777777" w:rsidR="00C3311B" w:rsidRDefault="00C3311B" w:rsidP="00C3311B">
      <w:pPr>
        <w:spacing w:line="257" w:lineRule="atLeast"/>
        <w:ind w:firstLine="62"/>
        <w:jc w:val="both"/>
        <w:rPr>
          <w:color w:val="000000"/>
          <w:szCs w:val="24"/>
        </w:rPr>
      </w:pPr>
    </w:p>
    <w:p w14:paraId="23B18326" w14:textId="77777777" w:rsidR="00C3311B" w:rsidRDefault="00C3311B" w:rsidP="00C3311B">
      <w:pPr>
        <w:spacing w:line="257" w:lineRule="atLeast"/>
        <w:jc w:val="center"/>
        <w:rPr>
          <w:color w:val="000000"/>
          <w:szCs w:val="24"/>
        </w:rPr>
      </w:pPr>
      <w:r>
        <w:rPr>
          <w:b/>
          <w:bCs/>
          <w:color w:val="000000"/>
          <w:szCs w:val="24"/>
        </w:rPr>
        <w:t>7.2.  Pretenzijos dėl Prekių trūkumų</w:t>
      </w:r>
    </w:p>
    <w:p w14:paraId="6C01032C" w14:textId="77777777" w:rsidR="00C3311B" w:rsidRDefault="00C3311B" w:rsidP="00C3311B">
      <w:pPr>
        <w:spacing w:line="257" w:lineRule="atLeast"/>
        <w:ind w:firstLine="62"/>
        <w:jc w:val="both"/>
        <w:rPr>
          <w:color w:val="000000"/>
          <w:szCs w:val="24"/>
        </w:rPr>
      </w:pPr>
    </w:p>
    <w:p w14:paraId="7DE39BED" w14:textId="77777777" w:rsidR="00C3311B" w:rsidRDefault="00C3311B" w:rsidP="00C3311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E1D780" w14:textId="77777777" w:rsidR="00C3311B" w:rsidRDefault="00C3311B" w:rsidP="00C3311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14FB7A" w14:textId="77777777" w:rsidR="00C3311B" w:rsidRDefault="00C3311B" w:rsidP="00C3311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005714" w14:textId="77777777" w:rsidR="00C3311B" w:rsidRDefault="00C3311B" w:rsidP="00C3311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E197959" w14:textId="77777777" w:rsidR="00C3311B" w:rsidRDefault="00C3311B" w:rsidP="00C3311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51386E" w14:textId="77777777" w:rsidR="00C3311B" w:rsidRDefault="00C3311B" w:rsidP="00C3311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EE996B" w14:textId="77777777" w:rsidR="00C3311B" w:rsidRDefault="00C3311B" w:rsidP="00C3311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808653" w14:textId="77777777" w:rsidR="00C3311B" w:rsidRDefault="00C3311B" w:rsidP="00C3311B">
      <w:pPr>
        <w:rPr>
          <w:sz w:val="14"/>
          <w:szCs w:val="14"/>
        </w:rPr>
      </w:pPr>
    </w:p>
    <w:p w14:paraId="09ADD993" w14:textId="77777777" w:rsidR="00C3311B" w:rsidRDefault="00C3311B" w:rsidP="00C3311B">
      <w:pPr>
        <w:spacing w:line="257" w:lineRule="atLeast"/>
        <w:ind w:firstLine="62"/>
        <w:jc w:val="both"/>
        <w:rPr>
          <w:color w:val="000000"/>
          <w:szCs w:val="24"/>
        </w:rPr>
      </w:pPr>
    </w:p>
    <w:p w14:paraId="6D809173" w14:textId="77777777" w:rsidR="00C3311B" w:rsidRDefault="00C3311B" w:rsidP="00C3311B">
      <w:pPr>
        <w:spacing w:line="257" w:lineRule="atLeast"/>
        <w:jc w:val="center"/>
        <w:rPr>
          <w:color w:val="000000"/>
          <w:szCs w:val="24"/>
        </w:rPr>
      </w:pPr>
      <w:r>
        <w:rPr>
          <w:b/>
          <w:bCs/>
          <w:color w:val="000000"/>
          <w:szCs w:val="24"/>
        </w:rPr>
        <w:t>7.3.  Prekių trūkumų šalinimas</w:t>
      </w:r>
    </w:p>
    <w:p w14:paraId="7858D9B1" w14:textId="77777777" w:rsidR="00C3311B" w:rsidRDefault="00C3311B" w:rsidP="00C3311B">
      <w:pPr>
        <w:spacing w:line="257" w:lineRule="atLeast"/>
        <w:ind w:firstLine="62"/>
        <w:jc w:val="both"/>
        <w:rPr>
          <w:color w:val="000000"/>
          <w:szCs w:val="24"/>
        </w:rPr>
      </w:pPr>
    </w:p>
    <w:p w14:paraId="03A45151" w14:textId="77777777" w:rsidR="00C3311B" w:rsidRDefault="00C3311B" w:rsidP="00C3311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1D04733" w14:textId="77777777" w:rsidR="00C3311B" w:rsidRDefault="00C3311B" w:rsidP="00C3311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4840E6" w14:textId="77777777" w:rsidR="00C3311B" w:rsidRDefault="00C3311B" w:rsidP="00C3311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4EE9B6E" w14:textId="77777777" w:rsidR="00C3311B" w:rsidRDefault="00C3311B" w:rsidP="00C3311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CDD00A" w14:textId="77777777" w:rsidR="00C3311B" w:rsidRDefault="00C3311B" w:rsidP="00C3311B">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2B2B385" w14:textId="77777777" w:rsidR="00C3311B" w:rsidRDefault="00C3311B" w:rsidP="00C3311B">
      <w:pPr>
        <w:spacing w:line="257" w:lineRule="atLeast"/>
        <w:jc w:val="both"/>
        <w:rPr>
          <w:color w:val="000000"/>
          <w:szCs w:val="24"/>
        </w:rPr>
      </w:pPr>
      <w:r>
        <w:rPr>
          <w:color w:val="000000"/>
          <w:szCs w:val="24"/>
        </w:rPr>
        <w:t>7.3.6. Tiekėjas, pašalinęs visus Prekių trūkumus, privalo apie tai informuoti Pirkėją.</w:t>
      </w:r>
    </w:p>
    <w:p w14:paraId="4C9DF5BF" w14:textId="77777777" w:rsidR="00C3311B" w:rsidRDefault="00C3311B" w:rsidP="00C3311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E96C23" w14:textId="77777777" w:rsidR="00C3311B" w:rsidRDefault="00C3311B" w:rsidP="00C3311B">
      <w:pPr>
        <w:spacing w:line="257" w:lineRule="atLeast"/>
        <w:ind w:firstLine="62"/>
        <w:jc w:val="both"/>
        <w:rPr>
          <w:color w:val="000000"/>
          <w:szCs w:val="24"/>
        </w:rPr>
      </w:pPr>
    </w:p>
    <w:p w14:paraId="2FE66D0F" w14:textId="77777777" w:rsidR="00C3311B" w:rsidRDefault="00C3311B" w:rsidP="00C3311B">
      <w:pPr>
        <w:spacing w:line="257" w:lineRule="atLeast"/>
        <w:jc w:val="center"/>
        <w:rPr>
          <w:color w:val="000000"/>
          <w:szCs w:val="24"/>
        </w:rPr>
      </w:pPr>
      <w:r>
        <w:rPr>
          <w:b/>
          <w:bCs/>
          <w:color w:val="000000"/>
          <w:szCs w:val="24"/>
        </w:rPr>
        <w:t>7.4.  Pirkėjo teisės, Tiekėjui nepašalinus Prekių trūkumų</w:t>
      </w:r>
    </w:p>
    <w:p w14:paraId="35F292F8" w14:textId="77777777" w:rsidR="00C3311B" w:rsidRDefault="00C3311B" w:rsidP="00C3311B">
      <w:pPr>
        <w:spacing w:line="257" w:lineRule="atLeast"/>
        <w:ind w:firstLine="62"/>
        <w:jc w:val="both"/>
        <w:rPr>
          <w:color w:val="000000"/>
          <w:szCs w:val="24"/>
        </w:rPr>
      </w:pPr>
    </w:p>
    <w:p w14:paraId="35FD089D" w14:textId="77777777" w:rsidR="00C3311B" w:rsidRDefault="00C3311B" w:rsidP="00C3311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74044AE" w14:textId="77777777" w:rsidR="00C3311B" w:rsidRDefault="00C3311B" w:rsidP="00C3311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797924B" w14:textId="77777777" w:rsidR="00C3311B" w:rsidRDefault="00C3311B" w:rsidP="00C3311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D3FADF" w14:textId="77777777" w:rsidR="00C3311B" w:rsidRDefault="00C3311B" w:rsidP="00C3311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4C1C9F" w14:textId="77777777" w:rsidR="00C3311B" w:rsidRDefault="00C3311B" w:rsidP="00C3311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F2D0E9" w14:textId="77777777" w:rsidR="00C3311B" w:rsidRDefault="00C3311B" w:rsidP="00C3311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45499F" w14:textId="77777777" w:rsidR="00C3311B" w:rsidRDefault="00C3311B" w:rsidP="00C3311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261D78" w14:textId="77777777" w:rsidR="00C3311B" w:rsidRDefault="00C3311B" w:rsidP="00C3311B">
      <w:pPr>
        <w:spacing w:line="257" w:lineRule="atLeast"/>
        <w:ind w:firstLine="62"/>
        <w:jc w:val="both"/>
        <w:rPr>
          <w:color w:val="000000"/>
          <w:szCs w:val="24"/>
        </w:rPr>
      </w:pPr>
    </w:p>
    <w:p w14:paraId="6D457416" w14:textId="77777777" w:rsidR="00C3311B" w:rsidRDefault="00C3311B" w:rsidP="00C3311B">
      <w:pPr>
        <w:spacing w:line="257" w:lineRule="atLeast"/>
        <w:jc w:val="center"/>
        <w:rPr>
          <w:color w:val="000000"/>
          <w:szCs w:val="24"/>
        </w:rPr>
      </w:pPr>
      <w:r>
        <w:rPr>
          <w:b/>
          <w:bCs/>
          <w:caps/>
          <w:color w:val="000000"/>
          <w:szCs w:val="24"/>
        </w:rPr>
        <w:t>8.  PRISTATYMO TERMINAI</w:t>
      </w:r>
    </w:p>
    <w:p w14:paraId="1C8354A0" w14:textId="77777777" w:rsidR="00C3311B" w:rsidRDefault="00C3311B" w:rsidP="00C3311B">
      <w:pPr>
        <w:spacing w:line="257" w:lineRule="atLeast"/>
        <w:ind w:firstLine="62"/>
        <w:rPr>
          <w:color w:val="000000"/>
          <w:szCs w:val="24"/>
        </w:rPr>
      </w:pPr>
    </w:p>
    <w:p w14:paraId="75522F80" w14:textId="77777777" w:rsidR="00C3311B" w:rsidRDefault="00C3311B" w:rsidP="00C3311B">
      <w:pPr>
        <w:spacing w:line="257" w:lineRule="atLeast"/>
        <w:jc w:val="center"/>
        <w:rPr>
          <w:color w:val="000000"/>
          <w:szCs w:val="24"/>
        </w:rPr>
      </w:pPr>
      <w:r>
        <w:rPr>
          <w:b/>
          <w:bCs/>
          <w:color w:val="000000"/>
          <w:szCs w:val="24"/>
        </w:rPr>
        <w:t>8.1.  Pristatymo terminai ir Prekių tiekimo grafikas</w:t>
      </w:r>
    </w:p>
    <w:p w14:paraId="6CF5363C" w14:textId="77777777" w:rsidR="00C3311B" w:rsidRDefault="00C3311B" w:rsidP="00C3311B">
      <w:pPr>
        <w:spacing w:line="257" w:lineRule="atLeast"/>
        <w:ind w:firstLine="62"/>
        <w:jc w:val="both"/>
        <w:rPr>
          <w:color w:val="000000"/>
          <w:szCs w:val="24"/>
        </w:rPr>
      </w:pPr>
    </w:p>
    <w:p w14:paraId="162E9C01" w14:textId="77777777" w:rsidR="00C3311B" w:rsidRDefault="00C3311B" w:rsidP="00C3311B">
      <w:pPr>
        <w:spacing w:line="257" w:lineRule="atLeast"/>
        <w:jc w:val="both"/>
        <w:rPr>
          <w:color w:val="000000"/>
          <w:szCs w:val="24"/>
        </w:rPr>
      </w:pPr>
      <w:r>
        <w:rPr>
          <w:color w:val="000000"/>
          <w:szCs w:val="24"/>
        </w:rPr>
        <w:t>8.1.1. Tiekėjas privalo pristatyti Prekes laikydamasis terminų, nurodytų Specialiosiose sąlygose.</w:t>
      </w:r>
    </w:p>
    <w:p w14:paraId="15237DC0" w14:textId="77777777" w:rsidR="00C3311B" w:rsidRDefault="00C3311B" w:rsidP="00C3311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9BE8BF" w14:textId="77777777" w:rsidR="00C3311B" w:rsidRDefault="00C3311B" w:rsidP="00C3311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3CB17E" w14:textId="77777777" w:rsidR="00C3311B" w:rsidRDefault="00C3311B" w:rsidP="00C3311B">
      <w:pPr>
        <w:spacing w:line="257" w:lineRule="atLeast"/>
        <w:ind w:firstLine="62"/>
        <w:jc w:val="both"/>
        <w:rPr>
          <w:color w:val="000000"/>
          <w:szCs w:val="24"/>
        </w:rPr>
      </w:pPr>
    </w:p>
    <w:p w14:paraId="0071FAE8" w14:textId="77777777" w:rsidR="00C3311B" w:rsidRDefault="00C3311B" w:rsidP="00C3311B">
      <w:pPr>
        <w:spacing w:line="257" w:lineRule="atLeast"/>
        <w:jc w:val="center"/>
        <w:rPr>
          <w:color w:val="000000"/>
          <w:szCs w:val="24"/>
        </w:rPr>
      </w:pPr>
      <w:r>
        <w:rPr>
          <w:b/>
          <w:bCs/>
          <w:color w:val="000000"/>
          <w:szCs w:val="24"/>
        </w:rPr>
        <w:t>8.2.  Netesybos už Prekių pristatymo vėlavimą</w:t>
      </w:r>
    </w:p>
    <w:p w14:paraId="2FB33860" w14:textId="77777777" w:rsidR="00C3311B" w:rsidRDefault="00C3311B" w:rsidP="00C3311B">
      <w:pPr>
        <w:spacing w:line="257" w:lineRule="atLeast"/>
        <w:ind w:firstLine="62"/>
        <w:jc w:val="both"/>
        <w:rPr>
          <w:color w:val="000000"/>
          <w:szCs w:val="24"/>
        </w:rPr>
      </w:pPr>
    </w:p>
    <w:p w14:paraId="09868728" w14:textId="77777777" w:rsidR="00C3311B" w:rsidRDefault="00C3311B" w:rsidP="00C3311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FBC511" w14:textId="77777777" w:rsidR="00C3311B" w:rsidRDefault="00C3311B" w:rsidP="00C3311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C3C97F" w14:textId="77777777" w:rsidR="00C3311B" w:rsidRDefault="00C3311B" w:rsidP="00C3311B">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B15E4B1" w14:textId="77777777" w:rsidR="00C3311B" w:rsidRDefault="00C3311B" w:rsidP="00C3311B">
      <w:pPr>
        <w:spacing w:line="257" w:lineRule="atLeast"/>
        <w:ind w:firstLine="62"/>
        <w:jc w:val="both"/>
        <w:rPr>
          <w:color w:val="000000"/>
          <w:szCs w:val="24"/>
        </w:rPr>
      </w:pPr>
    </w:p>
    <w:p w14:paraId="31F32A7A" w14:textId="77777777" w:rsidR="00C3311B" w:rsidRDefault="00C3311B" w:rsidP="00C3311B">
      <w:pPr>
        <w:spacing w:line="257" w:lineRule="atLeast"/>
        <w:jc w:val="center"/>
        <w:rPr>
          <w:color w:val="000000"/>
          <w:szCs w:val="24"/>
        </w:rPr>
      </w:pPr>
      <w:r>
        <w:rPr>
          <w:b/>
          <w:bCs/>
          <w:caps/>
          <w:color w:val="000000"/>
          <w:szCs w:val="24"/>
        </w:rPr>
        <w:t>9.  PRIEVOLIŲ PAGAL SUTARTĮ ĮVYKDYMO UŽTIKRINIMO BŪDAI</w:t>
      </w:r>
    </w:p>
    <w:p w14:paraId="58B14B6F" w14:textId="77777777" w:rsidR="00C3311B" w:rsidRDefault="00C3311B" w:rsidP="00C3311B">
      <w:pPr>
        <w:spacing w:line="257" w:lineRule="atLeast"/>
        <w:ind w:firstLine="62"/>
        <w:rPr>
          <w:color w:val="000000"/>
          <w:szCs w:val="24"/>
        </w:rPr>
      </w:pPr>
    </w:p>
    <w:p w14:paraId="24A7B53F" w14:textId="77777777" w:rsidR="00C3311B" w:rsidRDefault="00C3311B" w:rsidP="00C3311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E0F625" w14:textId="77777777" w:rsidR="00C3311B" w:rsidRDefault="00C3311B" w:rsidP="00C3311B">
      <w:pPr>
        <w:spacing w:line="257" w:lineRule="atLeast"/>
        <w:ind w:firstLine="62"/>
        <w:jc w:val="both"/>
        <w:rPr>
          <w:color w:val="000000"/>
          <w:szCs w:val="24"/>
        </w:rPr>
      </w:pPr>
    </w:p>
    <w:p w14:paraId="614FD57C" w14:textId="77777777" w:rsidR="00C3311B" w:rsidRDefault="00C3311B" w:rsidP="00C3311B">
      <w:pPr>
        <w:spacing w:line="257" w:lineRule="atLeast"/>
        <w:jc w:val="center"/>
        <w:rPr>
          <w:color w:val="000000"/>
          <w:szCs w:val="24"/>
        </w:rPr>
      </w:pPr>
      <w:r>
        <w:rPr>
          <w:b/>
          <w:bCs/>
          <w:caps/>
          <w:color w:val="000000"/>
          <w:szCs w:val="24"/>
        </w:rPr>
        <w:t>10.  SUTARTIES ĮVYKDYMO UŽTIKRINIMAS (JEI TAIKOMA)</w:t>
      </w:r>
    </w:p>
    <w:p w14:paraId="4EBDF367" w14:textId="77777777" w:rsidR="00C3311B" w:rsidRDefault="00C3311B" w:rsidP="00C3311B">
      <w:pPr>
        <w:spacing w:line="257" w:lineRule="atLeast"/>
        <w:ind w:firstLine="62"/>
        <w:jc w:val="both"/>
        <w:rPr>
          <w:color w:val="000000"/>
          <w:szCs w:val="24"/>
        </w:rPr>
      </w:pPr>
    </w:p>
    <w:p w14:paraId="682F8BD6" w14:textId="77777777" w:rsidR="00C3311B" w:rsidRDefault="00C3311B" w:rsidP="00C3311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146D48" w14:textId="77777777" w:rsidR="00C3311B" w:rsidRDefault="00C3311B" w:rsidP="00C3311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B12325" w14:textId="77777777" w:rsidR="00C3311B" w:rsidRDefault="00C3311B" w:rsidP="00C3311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39E20EE" w14:textId="77777777" w:rsidR="00C3311B" w:rsidRDefault="00C3311B" w:rsidP="00C3311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6216D1" w14:textId="77777777" w:rsidR="00C3311B" w:rsidRDefault="00C3311B" w:rsidP="00C3311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1206EC" w14:textId="77777777" w:rsidR="00C3311B" w:rsidRDefault="00C3311B" w:rsidP="00C3311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A07202" w14:textId="77777777" w:rsidR="00C3311B" w:rsidRDefault="00C3311B" w:rsidP="00C3311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42B49B" w14:textId="77777777" w:rsidR="00C3311B" w:rsidRDefault="00C3311B" w:rsidP="00C3311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177E25" w14:textId="77777777" w:rsidR="00C3311B" w:rsidRDefault="00C3311B" w:rsidP="00C3311B">
      <w:pPr>
        <w:spacing w:line="257" w:lineRule="atLeast"/>
        <w:jc w:val="both"/>
        <w:textAlignment w:val="baseline"/>
        <w:rPr>
          <w:color w:val="000000"/>
          <w:szCs w:val="24"/>
        </w:rPr>
      </w:pPr>
      <w:r>
        <w:rPr>
          <w:color w:val="000000"/>
          <w:szCs w:val="24"/>
        </w:rPr>
        <w:t>10.8. Sutarties įvykdymo užtikrinimo suma turi būti nurodoma ir išmokama eurais. </w:t>
      </w:r>
    </w:p>
    <w:p w14:paraId="704F1134" w14:textId="77777777" w:rsidR="00C3311B" w:rsidRDefault="00C3311B" w:rsidP="00C3311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453E7D6" w14:textId="77777777" w:rsidR="00C3311B" w:rsidRDefault="00C3311B" w:rsidP="00C3311B">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1F1BE9B" w14:textId="77777777" w:rsidR="00C3311B" w:rsidRDefault="00C3311B" w:rsidP="00C3311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2A0D2F" w14:textId="77777777" w:rsidR="00C3311B" w:rsidRDefault="00C3311B" w:rsidP="00C3311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48ABD9" w14:textId="77777777" w:rsidR="00C3311B" w:rsidRDefault="00C3311B" w:rsidP="00C3311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F593B3" w14:textId="77777777" w:rsidR="00C3311B" w:rsidRDefault="00C3311B" w:rsidP="00C3311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301B23" w14:textId="77777777" w:rsidR="00C3311B" w:rsidRDefault="00C3311B" w:rsidP="00C3311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8DD0C7" w14:textId="77777777" w:rsidR="00C3311B" w:rsidRDefault="00C3311B" w:rsidP="00C3311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8F2B92" w14:textId="77777777" w:rsidR="00C3311B" w:rsidRDefault="00C3311B" w:rsidP="00C3311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E87729B" w14:textId="77777777" w:rsidR="00C3311B" w:rsidRDefault="00C3311B" w:rsidP="00C3311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D4473CE" w14:textId="77777777" w:rsidR="00C3311B" w:rsidRDefault="00C3311B" w:rsidP="00C3311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1B9B52" w14:textId="77777777" w:rsidR="00C3311B" w:rsidRDefault="00C3311B" w:rsidP="00C3311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C2291CD" w14:textId="77777777" w:rsidR="00C3311B" w:rsidRDefault="00C3311B" w:rsidP="00C3311B">
      <w:pPr>
        <w:spacing w:line="257" w:lineRule="atLeast"/>
        <w:ind w:firstLine="62"/>
        <w:jc w:val="both"/>
        <w:textAlignment w:val="baseline"/>
        <w:rPr>
          <w:color w:val="000000"/>
          <w:szCs w:val="24"/>
        </w:rPr>
      </w:pPr>
    </w:p>
    <w:p w14:paraId="7540266F" w14:textId="77777777" w:rsidR="00C3311B" w:rsidRDefault="00C3311B" w:rsidP="00C3311B">
      <w:pPr>
        <w:spacing w:line="257" w:lineRule="atLeast"/>
        <w:jc w:val="center"/>
        <w:rPr>
          <w:color w:val="000000"/>
          <w:szCs w:val="24"/>
        </w:rPr>
      </w:pPr>
      <w:r>
        <w:rPr>
          <w:b/>
          <w:bCs/>
          <w:caps/>
          <w:color w:val="000000"/>
          <w:szCs w:val="24"/>
        </w:rPr>
        <w:t>11.  SUTARTIES KAINA IR JOS PERSKAIČIAVIMAS</w:t>
      </w:r>
    </w:p>
    <w:p w14:paraId="390F5CAC" w14:textId="77777777" w:rsidR="00C3311B" w:rsidRDefault="00C3311B" w:rsidP="00C3311B">
      <w:pPr>
        <w:spacing w:line="257" w:lineRule="atLeast"/>
        <w:ind w:firstLine="62"/>
        <w:jc w:val="both"/>
        <w:rPr>
          <w:color w:val="000000"/>
          <w:szCs w:val="24"/>
        </w:rPr>
      </w:pPr>
    </w:p>
    <w:p w14:paraId="1D62FF23" w14:textId="77777777" w:rsidR="00C3311B" w:rsidRDefault="00C3311B" w:rsidP="00C3311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E2B495" w14:textId="77777777" w:rsidR="00C3311B" w:rsidRDefault="00C3311B" w:rsidP="00C3311B">
      <w:pPr>
        <w:spacing w:line="257" w:lineRule="atLeast"/>
        <w:jc w:val="both"/>
        <w:rPr>
          <w:color w:val="000000"/>
          <w:szCs w:val="24"/>
        </w:rPr>
      </w:pPr>
      <w:r>
        <w:rPr>
          <w:color w:val="000000"/>
          <w:szCs w:val="24"/>
        </w:rPr>
        <w:t>11.2. Pradinės sutarties vertė yra nurodyta Specialiosiose sąlygose.</w:t>
      </w:r>
    </w:p>
    <w:p w14:paraId="0936B44A" w14:textId="77777777" w:rsidR="00C3311B" w:rsidRDefault="00C3311B" w:rsidP="00C3311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F2D9D" w14:textId="77777777" w:rsidR="00C3311B" w:rsidRDefault="00C3311B" w:rsidP="00C3311B">
      <w:pPr>
        <w:spacing w:line="257" w:lineRule="atLeast"/>
        <w:jc w:val="both"/>
        <w:rPr>
          <w:color w:val="000000"/>
          <w:szCs w:val="24"/>
        </w:rPr>
      </w:pPr>
      <w:r>
        <w:rPr>
          <w:color w:val="000000"/>
          <w:szCs w:val="24"/>
        </w:rPr>
        <w:t>11.4. Sutarties kainos peržiūra atliekama Specialiosiose sąlygose nustatyta tvarka.</w:t>
      </w:r>
    </w:p>
    <w:p w14:paraId="65759263" w14:textId="77777777" w:rsidR="00C3311B" w:rsidRDefault="00C3311B" w:rsidP="00C3311B">
      <w:pPr>
        <w:spacing w:line="257" w:lineRule="atLeast"/>
        <w:ind w:firstLine="62"/>
        <w:jc w:val="both"/>
        <w:rPr>
          <w:color w:val="000000"/>
          <w:szCs w:val="24"/>
        </w:rPr>
      </w:pPr>
    </w:p>
    <w:p w14:paraId="6A7DBC33" w14:textId="77777777" w:rsidR="00C3311B" w:rsidRDefault="00C3311B" w:rsidP="00C3311B">
      <w:pPr>
        <w:spacing w:line="257" w:lineRule="atLeast"/>
        <w:jc w:val="center"/>
        <w:rPr>
          <w:color w:val="000000"/>
          <w:szCs w:val="24"/>
        </w:rPr>
      </w:pPr>
      <w:r>
        <w:rPr>
          <w:b/>
          <w:bCs/>
          <w:caps/>
          <w:color w:val="000000"/>
          <w:szCs w:val="24"/>
        </w:rPr>
        <w:t>12.  ATSISKAITYMO TVARKA</w:t>
      </w:r>
    </w:p>
    <w:p w14:paraId="74A9E15E" w14:textId="77777777" w:rsidR="00C3311B" w:rsidRDefault="00C3311B" w:rsidP="00C3311B">
      <w:pPr>
        <w:spacing w:line="257" w:lineRule="atLeast"/>
        <w:ind w:firstLine="62"/>
        <w:jc w:val="center"/>
        <w:rPr>
          <w:color w:val="000000"/>
          <w:szCs w:val="24"/>
        </w:rPr>
      </w:pPr>
    </w:p>
    <w:p w14:paraId="3437C21E" w14:textId="77777777" w:rsidR="00C3311B" w:rsidRDefault="00C3311B" w:rsidP="00C3311B">
      <w:pPr>
        <w:spacing w:line="257" w:lineRule="atLeast"/>
        <w:jc w:val="center"/>
        <w:rPr>
          <w:color w:val="000000"/>
          <w:szCs w:val="24"/>
        </w:rPr>
      </w:pPr>
      <w:r>
        <w:rPr>
          <w:b/>
          <w:bCs/>
          <w:color w:val="000000"/>
          <w:szCs w:val="24"/>
        </w:rPr>
        <w:lastRenderedPageBreak/>
        <w:t>12.1.  Išankstinis mokėjimas (avansas) (jei taikoma)</w:t>
      </w:r>
    </w:p>
    <w:p w14:paraId="5A1ED330" w14:textId="77777777" w:rsidR="00C3311B" w:rsidRDefault="00C3311B" w:rsidP="00C3311B">
      <w:pPr>
        <w:spacing w:line="257" w:lineRule="atLeast"/>
        <w:ind w:firstLine="62"/>
        <w:jc w:val="both"/>
        <w:rPr>
          <w:color w:val="000000"/>
          <w:szCs w:val="24"/>
        </w:rPr>
      </w:pPr>
    </w:p>
    <w:p w14:paraId="6B98AD8E" w14:textId="77777777" w:rsidR="00C3311B" w:rsidRDefault="00C3311B" w:rsidP="00C3311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47079C" w14:textId="77777777" w:rsidR="00C3311B" w:rsidRDefault="00C3311B" w:rsidP="00C3311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EFBE295" w14:textId="77777777" w:rsidR="00C3311B" w:rsidRDefault="00C3311B" w:rsidP="00C3311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305216" w14:textId="77777777" w:rsidR="00C3311B" w:rsidRDefault="00C3311B" w:rsidP="00C3311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8C9D54E" w14:textId="77777777" w:rsidR="00C3311B" w:rsidRDefault="00C3311B" w:rsidP="00C3311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08FDD6" w14:textId="77777777" w:rsidR="00C3311B" w:rsidRDefault="00C3311B" w:rsidP="00C3311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FEAED2" w14:textId="77777777" w:rsidR="00C3311B" w:rsidRDefault="00C3311B" w:rsidP="00C3311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856AFC" w14:textId="77777777" w:rsidR="00C3311B" w:rsidRDefault="00C3311B" w:rsidP="00C3311B">
      <w:pPr>
        <w:spacing w:line="257" w:lineRule="atLeast"/>
        <w:jc w:val="both"/>
        <w:textAlignment w:val="baseline"/>
        <w:rPr>
          <w:color w:val="000000"/>
          <w:szCs w:val="24"/>
        </w:rPr>
      </w:pPr>
      <w:r>
        <w:rPr>
          <w:color w:val="000000"/>
          <w:szCs w:val="24"/>
        </w:rPr>
        <w:t>12.1.7. Avanso užtikrinimo suma turi būti nurodoma ir išmokama eurais. </w:t>
      </w:r>
    </w:p>
    <w:p w14:paraId="7F6614F8" w14:textId="77777777" w:rsidR="00C3311B" w:rsidRDefault="00C3311B" w:rsidP="00C3311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3F5C9E" w14:textId="77777777" w:rsidR="00C3311B" w:rsidRDefault="00C3311B" w:rsidP="00C3311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D0C9E1" w14:textId="77777777" w:rsidR="00C3311B" w:rsidRDefault="00C3311B" w:rsidP="00C3311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D8438" w14:textId="77777777" w:rsidR="00C3311B" w:rsidRDefault="00C3311B" w:rsidP="00C3311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4263D1F" w14:textId="77777777" w:rsidR="00C3311B" w:rsidRDefault="00C3311B" w:rsidP="00C3311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03B3DC" w14:textId="77777777" w:rsidR="00C3311B" w:rsidRDefault="00C3311B" w:rsidP="00C3311B">
      <w:pPr>
        <w:spacing w:line="257" w:lineRule="atLeast"/>
        <w:ind w:firstLine="62"/>
        <w:jc w:val="both"/>
        <w:textAlignment w:val="baseline"/>
        <w:rPr>
          <w:color w:val="000000"/>
          <w:szCs w:val="24"/>
        </w:rPr>
      </w:pPr>
    </w:p>
    <w:p w14:paraId="7B180ACF" w14:textId="77777777" w:rsidR="00C3311B" w:rsidRDefault="00C3311B" w:rsidP="00C3311B">
      <w:pPr>
        <w:spacing w:line="257" w:lineRule="atLeast"/>
        <w:jc w:val="center"/>
        <w:rPr>
          <w:color w:val="000000"/>
          <w:szCs w:val="24"/>
        </w:rPr>
      </w:pPr>
      <w:r>
        <w:rPr>
          <w:b/>
          <w:bCs/>
          <w:color w:val="000000"/>
          <w:szCs w:val="24"/>
        </w:rPr>
        <w:t>12.2.  Mokėjimų tvarka</w:t>
      </w:r>
    </w:p>
    <w:p w14:paraId="6463AC32" w14:textId="77777777" w:rsidR="00C3311B" w:rsidRDefault="00C3311B" w:rsidP="00C3311B">
      <w:pPr>
        <w:spacing w:line="257" w:lineRule="atLeast"/>
        <w:ind w:firstLine="62"/>
        <w:jc w:val="both"/>
        <w:rPr>
          <w:color w:val="000000"/>
          <w:szCs w:val="24"/>
        </w:rPr>
      </w:pPr>
    </w:p>
    <w:p w14:paraId="5ED1E3E3" w14:textId="77777777" w:rsidR="00C3311B" w:rsidRDefault="00C3311B" w:rsidP="00C3311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520609E" w14:textId="77777777" w:rsidR="00C3311B" w:rsidRDefault="00C3311B" w:rsidP="00C3311B">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276F7B" w14:textId="77777777" w:rsidR="00C3311B" w:rsidRDefault="00C3311B" w:rsidP="00C3311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1EC929C" w14:textId="77777777" w:rsidR="00C3311B" w:rsidRDefault="00C3311B" w:rsidP="00C3311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BC124BF" w14:textId="77777777" w:rsidR="00C3311B" w:rsidRDefault="00C3311B" w:rsidP="00C3311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B5E19" w14:textId="77777777" w:rsidR="00C3311B" w:rsidRDefault="00C3311B" w:rsidP="00C3311B">
      <w:pPr>
        <w:spacing w:line="257" w:lineRule="atLeast"/>
        <w:jc w:val="both"/>
        <w:rPr>
          <w:color w:val="000000"/>
          <w:szCs w:val="24"/>
        </w:rPr>
      </w:pPr>
      <w:r>
        <w:rPr>
          <w:color w:val="000000"/>
          <w:szCs w:val="24"/>
        </w:rPr>
        <w:t>12.2.4. Pirkėjas atlieka mokėjimus už Prekes Specialiosiose sąlygose nustatytais terminais.</w:t>
      </w:r>
    </w:p>
    <w:p w14:paraId="4845AD17" w14:textId="77777777" w:rsidR="00C3311B" w:rsidRDefault="00C3311B" w:rsidP="00C3311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0E1430" w14:textId="77777777" w:rsidR="00C3311B" w:rsidRDefault="00C3311B" w:rsidP="00C3311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293E32" w14:textId="77777777" w:rsidR="00C3311B" w:rsidRDefault="00C3311B" w:rsidP="00C3311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43C5F4" w14:textId="77777777" w:rsidR="00C3311B" w:rsidRDefault="00C3311B" w:rsidP="00C3311B">
      <w:pPr>
        <w:spacing w:line="257" w:lineRule="atLeast"/>
        <w:ind w:firstLine="62"/>
        <w:jc w:val="both"/>
        <w:rPr>
          <w:color w:val="000000"/>
          <w:szCs w:val="24"/>
        </w:rPr>
      </w:pPr>
    </w:p>
    <w:p w14:paraId="7B0DE78C" w14:textId="77777777" w:rsidR="00C3311B" w:rsidRDefault="00C3311B" w:rsidP="00C3311B">
      <w:pPr>
        <w:spacing w:line="257" w:lineRule="atLeast"/>
        <w:jc w:val="center"/>
        <w:rPr>
          <w:color w:val="000000"/>
          <w:szCs w:val="24"/>
        </w:rPr>
      </w:pPr>
      <w:r>
        <w:rPr>
          <w:b/>
          <w:bCs/>
          <w:color w:val="000000"/>
          <w:szCs w:val="24"/>
        </w:rPr>
        <w:t>12.3.  Kiti atsiskaitymo klausimai</w:t>
      </w:r>
    </w:p>
    <w:p w14:paraId="5F78D1C1" w14:textId="77777777" w:rsidR="00C3311B" w:rsidRDefault="00C3311B" w:rsidP="00C3311B">
      <w:pPr>
        <w:spacing w:line="257" w:lineRule="atLeast"/>
        <w:ind w:firstLine="62"/>
        <w:jc w:val="both"/>
        <w:rPr>
          <w:color w:val="000000"/>
          <w:szCs w:val="24"/>
        </w:rPr>
      </w:pPr>
    </w:p>
    <w:p w14:paraId="3913C888" w14:textId="77777777" w:rsidR="00C3311B" w:rsidRDefault="00C3311B" w:rsidP="00C3311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00E711" w14:textId="77777777" w:rsidR="00C3311B" w:rsidRDefault="00C3311B" w:rsidP="00C3311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AD52F7" w14:textId="77777777" w:rsidR="00C3311B" w:rsidRDefault="00C3311B" w:rsidP="00C3311B">
      <w:pPr>
        <w:spacing w:line="257" w:lineRule="atLeast"/>
        <w:jc w:val="both"/>
        <w:rPr>
          <w:color w:val="000000"/>
          <w:szCs w:val="24"/>
        </w:rPr>
      </w:pPr>
      <w:r>
        <w:rPr>
          <w:color w:val="000000"/>
          <w:szCs w:val="24"/>
        </w:rPr>
        <w:t>12.3.3. Visi mokėjimai pagal Sutartį atliekami eurais.</w:t>
      </w:r>
    </w:p>
    <w:p w14:paraId="7C5494C2" w14:textId="77777777" w:rsidR="00C3311B" w:rsidRDefault="00C3311B" w:rsidP="00C3311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3DBDE2C" w14:textId="77777777" w:rsidR="00C3311B" w:rsidRDefault="00C3311B" w:rsidP="00C3311B">
      <w:pPr>
        <w:spacing w:line="257" w:lineRule="atLeast"/>
        <w:ind w:firstLine="62"/>
        <w:jc w:val="both"/>
        <w:rPr>
          <w:color w:val="000000"/>
          <w:szCs w:val="24"/>
        </w:rPr>
      </w:pPr>
    </w:p>
    <w:p w14:paraId="34E71607" w14:textId="77777777" w:rsidR="00C3311B" w:rsidRDefault="00C3311B" w:rsidP="00C3311B">
      <w:pPr>
        <w:spacing w:line="257" w:lineRule="atLeast"/>
        <w:jc w:val="center"/>
        <w:rPr>
          <w:color w:val="000000"/>
          <w:szCs w:val="24"/>
        </w:rPr>
      </w:pPr>
      <w:r>
        <w:rPr>
          <w:b/>
          <w:bCs/>
          <w:caps/>
          <w:color w:val="000000"/>
          <w:szCs w:val="24"/>
        </w:rPr>
        <w:t>13.  KONFIDENCIALI INFORMACIJA</w:t>
      </w:r>
    </w:p>
    <w:p w14:paraId="2044CE6E" w14:textId="77777777" w:rsidR="00C3311B" w:rsidRDefault="00C3311B" w:rsidP="00C3311B">
      <w:pPr>
        <w:spacing w:line="257" w:lineRule="atLeast"/>
        <w:ind w:firstLine="62"/>
        <w:jc w:val="both"/>
        <w:rPr>
          <w:color w:val="000000"/>
          <w:szCs w:val="24"/>
        </w:rPr>
      </w:pPr>
    </w:p>
    <w:p w14:paraId="0AB01B2B" w14:textId="77777777" w:rsidR="00C3311B" w:rsidRDefault="00C3311B" w:rsidP="00C3311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0F05DB" w14:textId="77777777" w:rsidR="00C3311B" w:rsidRDefault="00C3311B" w:rsidP="00C3311B">
      <w:pPr>
        <w:spacing w:line="257" w:lineRule="atLeast"/>
        <w:jc w:val="both"/>
        <w:rPr>
          <w:color w:val="000000"/>
          <w:szCs w:val="24"/>
        </w:rPr>
      </w:pPr>
      <w:r>
        <w:rPr>
          <w:color w:val="000000"/>
          <w:szCs w:val="24"/>
        </w:rPr>
        <w:t>13.2.  Šalis turi teisę atskleisti kitos Šalies konfidencialią informaciją šiais atvejais:</w:t>
      </w:r>
    </w:p>
    <w:p w14:paraId="5860761A" w14:textId="77777777" w:rsidR="00C3311B" w:rsidRDefault="00C3311B" w:rsidP="00C3311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9FB198" w14:textId="77777777" w:rsidR="00C3311B" w:rsidRDefault="00C3311B" w:rsidP="00C3311B">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C826" w14:textId="77777777" w:rsidR="00C3311B" w:rsidRDefault="00C3311B" w:rsidP="00C3311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470890" w14:textId="77777777" w:rsidR="00C3311B" w:rsidRDefault="00C3311B" w:rsidP="00C3311B">
      <w:pPr>
        <w:spacing w:line="257" w:lineRule="atLeast"/>
        <w:jc w:val="both"/>
        <w:rPr>
          <w:color w:val="000000"/>
          <w:szCs w:val="24"/>
        </w:rPr>
      </w:pPr>
      <w:r>
        <w:rPr>
          <w:color w:val="000000"/>
          <w:szCs w:val="24"/>
        </w:rPr>
        <w:t>13.4. Šalis atsako:</w:t>
      </w:r>
    </w:p>
    <w:p w14:paraId="3C203CFA" w14:textId="77777777" w:rsidR="00C3311B" w:rsidRDefault="00C3311B" w:rsidP="00C3311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BD0134B" w14:textId="77777777" w:rsidR="00C3311B" w:rsidRDefault="00C3311B" w:rsidP="00C3311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81013C" w14:textId="77777777" w:rsidR="00C3311B" w:rsidRDefault="00C3311B" w:rsidP="00C3311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8191E3B" w14:textId="77777777" w:rsidR="00C3311B" w:rsidRDefault="00C3311B" w:rsidP="00C3311B">
      <w:pPr>
        <w:spacing w:line="257" w:lineRule="atLeast"/>
        <w:ind w:firstLine="62"/>
        <w:jc w:val="both"/>
        <w:rPr>
          <w:color w:val="000000"/>
          <w:szCs w:val="24"/>
        </w:rPr>
      </w:pPr>
    </w:p>
    <w:p w14:paraId="06A9A98F" w14:textId="77777777" w:rsidR="00C3311B" w:rsidRDefault="00C3311B" w:rsidP="00C3311B">
      <w:pPr>
        <w:spacing w:line="257" w:lineRule="atLeast"/>
        <w:jc w:val="center"/>
        <w:rPr>
          <w:color w:val="000000"/>
          <w:szCs w:val="24"/>
        </w:rPr>
      </w:pPr>
      <w:r>
        <w:rPr>
          <w:b/>
          <w:bCs/>
          <w:caps/>
          <w:color w:val="000000"/>
          <w:szCs w:val="24"/>
        </w:rPr>
        <w:t>14.  ASMENS DUOMENŲ APSAUGA</w:t>
      </w:r>
    </w:p>
    <w:p w14:paraId="35DA8A8C" w14:textId="77777777" w:rsidR="00C3311B" w:rsidRDefault="00C3311B" w:rsidP="00C3311B">
      <w:pPr>
        <w:spacing w:line="257" w:lineRule="atLeast"/>
        <w:ind w:firstLine="62"/>
        <w:jc w:val="both"/>
        <w:rPr>
          <w:color w:val="000000"/>
          <w:szCs w:val="24"/>
        </w:rPr>
      </w:pPr>
    </w:p>
    <w:p w14:paraId="1C01EE29" w14:textId="77777777" w:rsidR="00C3311B" w:rsidRDefault="00C3311B" w:rsidP="00C3311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1A5172" w14:textId="77777777" w:rsidR="00C3311B" w:rsidRDefault="00C3311B" w:rsidP="00C3311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B33EE2" w14:textId="77777777" w:rsidR="00C3311B" w:rsidRDefault="00C3311B" w:rsidP="00C3311B">
      <w:pPr>
        <w:spacing w:line="257" w:lineRule="atLeast"/>
        <w:ind w:left="360" w:firstLine="115"/>
        <w:jc w:val="both"/>
        <w:rPr>
          <w:color w:val="000000"/>
          <w:szCs w:val="24"/>
        </w:rPr>
      </w:pPr>
    </w:p>
    <w:p w14:paraId="2C802DFB" w14:textId="77777777" w:rsidR="00C3311B" w:rsidRDefault="00C3311B" w:rsidP="00C3311B">
      <w:pPr>
        <w:spacing w:line="257" w:lineRule="atLeast"/>
        <w:jc w:val="center"/>
        <w:rPr>
          <w:color w:val="000000"/>
          <w:szCs w:val="24"/>
        </w:rPr>
      </w:pPr>
      <w:r>
        <w:rPr>
          <w:b/>
          <w:bCs/>
          <w:caps/>
          <w:color w:val="000000"/>
          <w:szCs w:val="24"/>
        </w:rPr>
        <w:t>15.  INTELEKTINĖ NUOSAVYBĖ</w:t>
      </w:r>
    </w:p>
    <w:p w14:paraId="4C70D3C5" w14:textId="77777777" w:rsidR="00C3311B" w:rsidRDefault="00C3311B" w:rsidP="00C3311B">
      <w:pPr>
        <w:spacing w:line="257" w:lineRule="atLeast"/>
        <w:ind w:firstLine="62"/>
        <w:jc w:val="both"/>
        <w:rPr>
          <w:color w:val="000000"/>
          <w:szCs w:val="24"/>
        </w:rPr>
      </w:pPr>
    </w:p>
    <w:p w14:paraId="1F790163" w14:textId="77777777" w:rsidR="00C3311B" w:rsidRDefault="00C3311B" w:rsidP="00C3311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36FE1F" w14:textId="77777777" w:rsidR="00C3311B" w:rsidRDefault="00C3311B" w:rsidP="00C3311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BFA5DB" w14:textId="77777777" w:rsidR="00C3311B" w:rsidRDefault="00C3311B" w:rsidP="00C3311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A32D219" w14:textId="77777777" w:rsidR="00F6587D" w:rsidRDefault="00F6587D" w:rsidP="00C3311B">
      <w:pPr>
        <w:spacing w:line="257" w:lineRule="atLeast"/>
        <w:jc w:val="both"/>
        <w:textAlignment w:val="baseline"/>
        <w:rPr>
          <w:szCs w:val="24"/>
        </w:rPr>
      </w:pPr>
    </w:p>
    <w:p w14:paraId="2A3FBA59" w14:textId="77777777" w:rsidR="00F6587D" w:rsidRDefault="00F6587D" w:rsidP="00C3311B">
      <w:pPr>
        <w:spacing w:line="257" w:lineRule="atLeast"/>
        <w:jc w:val="both"/>
        <w:textAlignment w:val="baseline"/>
        <w:rPr>
          <w:szCs w:val="24"/>
        </w:rPr>
      </w:pPr>
    </w:p>
    <w:p w14:paraId="4B4A9E0C" w14:textId="77777777" w:rsidR="00C3311B" w:rsidRDefault="00C3311B" w:rsidP="00C3311B">
      <w:pPr>
        <w:spacing w:line="257" w:lineRule="atLeast"/>
        <w:ind w:firstLine="62"/>
        <w:jc w:val="both"/>
        <w:textAlignment w:val="baseline"/>
        <w:rPr>
          <w:color w:val="000000"/>
          <w:szCs w:val="24"/>
        </w:rPr>
      </w:pPr>
    </w:p>
    <w:p w14:paraId="089E1245" w14:textId="77777777" w:rsidR="00C3311B" w:rsidRDefault="00C3311B" w:rsidP="00C3311B">
      <w:pPr>
        <w:spacing w:line="257" w:lineRule="atLeast"/>
        <w:jc w:val="center"/>
        <w:rPr>
          <w:color w:val="000000"/>
          <w:szCs w:val="24"/>
        </w:rPr>
      </w:pPr>
      <w:r>
        <w:rPr>
          <w:b/>
          <w:bCs/>
          <w:caps/>
          <w:color w:val="000000"/>
          <w:szCs w:val="24"/>
        </w:rPr>
        <w:lastRenderedPageBreak/>
        <w:t>16.  PAREIŠKIMAI IR GARANTIJOS</w:t>
      </w:r>
    </w:p>
    <w:p w14:paraId="332FA7BA" w14:textId="77777777" w:rsidR="00C3311B" w:rsidRDefault="00C3311B" w:rsidP="00C3311B">
      <w:pPr>
        <w:spacing w:line="257" w:lineRule="atLeast"/>
        <w:ind w:firstLine="62"/>
        <w:jc w:val="both"/>
        <w:rPr>
          <w:color w:val="000000"/>
          <w:szCs w:val="24"/>
        </w:rPr>
      </w:pPr>
    </w:p>
    <w:p w14:paraId="4642490F" w14:textId="77777777" w:rsidR="00C3311B" w:rsidRDefault="00C3311B" w:rsidP="00C3311B">
      <w:pPr>
        <w:spacing w:line="257" w:lineRule="atLeast"/>
        <w:jc w:val="both"/>
        <w:rPr>
          <w:color w:val="000000"/>
          <w:szCs w:val="24"/>
        </w:rPr>
      </w:pPr>
      <w:r>
        <w:rPr>
          <w:color w:val="000000"/>
          <w:szCs w:val="24"/>
        </w:rPr>
        <w:t>16.1. Kiekviena iš Šalių pareiškia ir garantuoja kitai Šaliai, kad:</w:t>
      </w:r>
    </w:p>
    <w:p w14:paraId="77F9B104" w14:textId="77777777" w:rsidR="00C3311B" w:rsidRDefault="00C3311B" w:rsidP="00C3311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08EE39" w14:textId="77777777" w:rsidR="00C3311B" w:rsidRDefault="00C3311B" w:rsidP="00C3311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A7DFA5" w14:textId="77777777" w:rsidR="00C3311B" w:rsidRDefault="00C3311B" w:rsidP="00C3311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3B75BC" w14:textId="77777777" w:rsidR="00C3311B" w:rsidRDefault="00C3311B" w:rsidP="00C3311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0A15C" w14:textId="77777777" w:rsidR="00C3311B" w:rsidRDefault="00C3311B" w:rsidP="00C3311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DB2E1F" w14:textId="77777777" w:rsidR="00C3311B" w:rsidRDefault="00C3311B" w:rsidP="00C3311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A854417" w14:textId="77777777" w:rsidR="00C3311B" w:rsidRDefault="00C3311B" w:rsidP="00C3311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91DE42" w14:textId="77777777" w:rsidR="00C3311B" w:rsidRDefault="00C3311B" w:rsidP="00C3311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8082A6C" w14:textId="77777777" w:rsidR="00C3311B" w:rsidRDefault="00C3311B" w:rsidP="00C3311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503DA8" w14:textId="77777777" w:rsidR="00C3311B" w:rsidRDefault="00C3311B" w:rsidP="00C3311B">
      <w:pPr>
        <w:rPr>
          <w:sz w:val="14"/>
          <w:szCs w:val="14"/>
        </w:rPr>
      </w:pPr>
    </w:p>
    <w:p w14:paraId="2D5A60BA" w14:textId="77777777" w:rsidR="00C3311B" w:rsidRDefault="00C3311B" w:rsidP="00C3311B">
      <w:pPr>
        <w:spacing w:line="257" w:lineRule="atLeast"/>
        <w:ind w:firstLine="62"/>
        <w:jc w:val="both"/>
        <w:rPr>
          <w:color w:val="000000"/>
          <w:szCs w:val="24"/>
        </w:rPr>
      </w:pPr>
    </w:p>
    <w:p w14:paraId="7F3D7B6F" w14:textId="77777777" w:rsidR="00C3311B" w:rsidRDefault="00C3311B" w:rsidP="00C3311B">
      <w:pPr>
        <w:spacing w:line="257" w:lineRule="atLeast"/>
        <w:jc w:val="center"/>
        <w:rPr>
          <w:color w:val="000000"/>
          <w:szCs w:val="24"/>
        </w:rPr>
      </w:pPr>
      <w:r>
        <w:rPr>
          <w:b/>
          <w:bCs/>
          <w:caps/>
          <w:color w:val="000000"/>
          <w:szCs w:val="24"/>
        </w:rPr>
        <w:t>17.  BENDRIEJI ATSAKOMYBĖS KLAUSIMAI</w:t>
      </w:r>
    </w:p>
    <w:p w14:paraId="74B5568B" w14:textId="77777777" w:rsidR="00C3311B" w:rsidRDefault="00C3311B" w:rsidP="00C3311B">
      <w:pPr>
        <w:spacing w:line="257" w:lineRule="atLeast"/>
        <w:ind w:firstLine="62"/>
        <w:jc w:val="both"/>
        <w:rPr>
          <w:color w:val="000000"/>
          <w:szCs w:val="24"/>
        </w:rPr>
      </w:pPr>
    </w:p>
    <w:p w14:paraId="6BC61133" w14:textId="77777777" w:rsidR="00C3311B" w:rsidRDefault="00C3311B" w:rsidP="00C3311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88EB15D" w14:textId="77777777" w:rsidR="00C3311B" w:rsidRDefault="00C3311B" w:rsidP="00C3311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36FC8E" w14:textId="77777777" w:rsidR="00C3311B" w:rsidRDefault="00C3311B" w:rsidP="00C3311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8376CE" w14:textId="77777777" w:rsidR="00C3311B" w:rsidRDefault="00C3311B" w:rsidP="00C3311B">
      <w:pPr>
        <w:spacing w:line="257" w:lineRule="atLeast"/>
        <w:jc w:val="both"/>
        <w:rPr>
          <w:color w:val="000000"/>
          <w:szCs w:val="24"/>
        </w:rPr>
      </w:pPr>
      <w:r>
        <w:rPr>
          <w:color w:val="000000"/>
          <w:szCs w:val="24"/>
        </w:rPr>
        <w:lastRenderedPageBreak/>
        <w:t>17.4. Šioje Sutartyje numatytos teisių gynybos priemonės neapriboja Šalių teisės pasinaudoti kitomis teisėtomis teisių gynybos priemonėmis.</w:t>
      </w:r>
    </w:p>
    <w:p w14:paraId="33717E8D" w14:textId="77777777" w:rsidR="00C3311B" w:rsidRDefault="00C3311B" w:rsidP="00C3311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10A62A" w14:textId="77777777" w:rsidR="00C3311B" w:rsidRDefault="00C3311B" w:rsidP="00C3311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C362EA" w14:textId="77777777" w:rsidR="00C3311B" w:rsidRDefault="00C3311B" w:rsidP="00C3311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B673B0" w14:textId="77777777" w:rsidR="00C3311B" w:rsidRDefault="00C3311B" w:rsidP="00C3311B">
      <w:pPr>
        <w:spacing w:line="257" w:lineRule="atLeast"/>
        <w:ind w:firstLine="115"/>
        <w:jc w:val="both"/>
        <w:rPr>
          <w:color w:val="000000"/>
          <w:szCs w:val="24"/>
        </w:rPr>
      </w:pPr>
    </w:p>
    <w:p w14:paraId="6181081E" w14:textId="77777777" w:rsidR="00C3311B" w:rsidRDefault="00C3311B" w:rsidP="00C3311B">
      <w:pPr>
        <w:spacing w:line="257" w:lineRule="atLeast"/>
        <w:jc w:val="center"/>
        <w:rPr>
          <w:color w:val="000000"/>
          <w:szCs w:val="24"/>
        </w:rPr>
      </w:pPr>
      <w:r>
        <w:rPr>
          <w:b/>
          <w:bCs/>
          <w:caps/>
          <w:color w:val="000000"/>
          <w:szCs w:val="24"/>
        </w:rPr>
        <w:t>18.  NENUGALIMA JĖGA (FORCE MAJEURE)</w:t>
      </w:r>
    </w:p>
    <w:p w14:paraId="2E21574B" w14:textId="77777777" w:rsidR="00C3311B" w:rsidRDefault="00C3311B" w:rsidP="00C3311B">
      <w:pPr>
        <w:spacing w:line="257" w:lineRule="atLeast"/>
        <w:ind w:firstLine="62"/>
        <w:jc w:val="both"/>
        <w:rPr>
          <w:color w:val="000000"/>
          <w:szCs w:val="24"/>
        </w:rPr>
      </w:pPr>
    </w:p>
    <w:p w14:paraId="501E9D67" w14:textId="77777777" w:rsidR="00C3311B" w:rsidRDefault="00C3311B" w:rsidP="00C3311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896B5C" w14:textId="77777777" w:rsidR="00C3311B" w:rsidRDefault="00C3311B" w:rsidP="00C3311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E87453" w14:textId="77777777" w:rsidR="00C3311B" w:rsidRDefault="00C3311B" w:rsidP="00C3311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36E11" w14:textId="77777777" w:rsidR="00C3311B" w:rsidRDefault="00C3311B" w:rsidP="00C3311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625AD2" w14:textId="77777777" w:rsidR="00C3311B" w:rsidRDefault="00C3311B" w:rsidP="00C3311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2D932" w14:textId="77777777" w:rsidR="00C3311B" w:rsidRDefault="00C3311B" w:rsidP="00C3311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9321C3" w14:textId="77777777" w:rsidR="00C3311B" w:rsidRDefault="00C3311B" w:rsidP="00C3311B">
      <w:pPr>
        <w:spacing w:line="257" w:lineRule="atLeast"/>
        <w:ind w:firstLine="62"/>
        <w:jc w:val="both"/>
        <w:rPr>
          <w:color w:val="000000"/>
          <w:szCs w:val="24"/>
        </w:rPr>
      </w:pPr>
    </w:p>
    <w:p w14:paraId="09832470" w14:textId="77777777" w:rsidR="00C3311B" w:rsidRDefault="00C3311B" w:rsidP="00C3311B">
      <w:pPr>
        <w:spacing w:line="257" w:lineRule="atLeast"/>
        <w:jc w:val="center"/>
        <w:rPr>
          <w:color w:val="000000"/>
          <w:szCs w:val="24"/>
        </w:rPr>
      </w:pPr>
      <w:r>
        <w:rPr>
          <w:b/>
          <w:bCs/>
          <w:caps/>
          <w:color w:val="000000"/>
          <w:szCs w:val="24"/>
        </w:rPr>
        <w:t>19.  SUTARTIES NUOSTATŲ NEGALIOJIMAS</w:t>
      </w:r>
    </w:p>
    <w:p w14:paraId="07199410" w14:textId="77777777" w:rsidR="00C3311B" w:rsidRDefault="00C3311B" w:rsidP="00C3311B">
      <w:pPr>
        <w:spacing w:line="257" w:lineRule="atLeast"/>
        <w:ind w:firstLine="62"/>
        <w:jc w:val="both"/>
        <w:rPr>
          <w:color w:val="000000"/>
          <w:szCs w:val="24"/>
        </w:rPr>
      </w:pPr>
    </w:p>
    <w:p w14:paraId="7B51E634" w14:textId="77777777" w:rsidR="00C3311B" w:rsidRDefault="00C3311B" w:rsidP="00C3311B">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color w:val="000000"/>
          <w:szCs w:val="24"/>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F9422B" w14:textId="77777777" w:rsidR="00C3311B" w:rsidRDefault="00C3311B" w:rsidP="00C3311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6C2709" w14:textId="77777777" w:rsidR="00C3311B" w:rsidRDefault="00C3311B" w:rsidP="00C3311B">
      <w:pPr>
        <w:spacing w:line="257" w:lineRule="atLeast"/>
        <w:ind w:firstLine="62"/>
        <w:jc w:val="both"/>
        <w:rPr>
          <w:color w:val="000000"/>
          <w:szCs w:val="24"/>
        </w:rPr>
      </w:pPr>
    </w:p>
    <w:p w14:paraId="1822860C" w14:textId="77777777" w:rsidR="00C3311B" w:rsidRDefault="00C3311B" w:rsidP="00C3311B">
      <w:pPr>
        <w:spacing w:line="257" w:lineRule="atLeast"/>
        <w:jc w:val="center"/>
        <w:rPr>
          <w:color w:val="000000"/>
          <w:szCs w:val="24"/>
        </w:rPr>
      </w:pPr>
      <w:r>
        <w:rPr>
          <w:b/>
          <w:bCs/>
          <w:caps/>
          <w:color w:val="000000"/>
          <w:szCs w:val="24"/>
        </w:rPr>
        <w:t>20.  SUTARTIES PAKEITIMAI</w:t>
      </w:r>
    </w:p>
    <w:p w14:paraId="7F7D44E9" w14:textId="77777777" w:rsidR="00C3311B" w:rsidRDefault="00C3311B" w:rsidP="00C3311B">
      <w:pPr>
        <w:spacing w:line="257" w:lineRule="atLeast"/>
        <w:ind w:firstLine="62"/>
        <w:jc w:val="both"/>
        <w:rPr>
          <w:color w:val="000000"/>
          <w:szCs w:val="24"/>
        </w:rPr>
      </w:pPr>
    </w:p>
    <w:p w14:paraId="03C99496" w14:textId="77777777" w:rsidR="00C3311B" w:rsidRDefault="00C3311B" w:rsidP="00C3311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55EE5F" w14:textId="77777777" w:rsidR="00C3311B" w:rsidRDefault="00C3311B" w:rsidP="00C3311B">
      <w:pPr>
        <w:spacing w:line="257" w:lineRule="atLeast"/>
        <w:jc w:val="both"/>
        <w:rPr>
          <w:color w:val="000000"/>
          <w:szCs w:val="24"/>
        </w:rPr>
      </w:pPr>
      <w:r>
        <w:rPr>
          <w:color w:val="000000"/>
          <w:szCs w:val="24"/>
        </w:rPr>
        <w:t>20.2. Sutarties pakeitimai įforminami Šalims sudarant Susitarimą.</w:t>
      </w:r>
    </w:p>
    <w:p w14:paraId="66A68EF9" w14:textId="77777777" w:rsidR="00C3311B" w:rsidRDefault="00C3311B" w:rsidP="00C3311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EC7C5D8" w14:textId="77777777" w:rsidR="00C3311B" w:rsidRDefault="00C3311B" w:rsidP="00C3311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FDABB5" w14:textId="77777777" w:rsidR="00C3311B" w:rsidRDefault="00C3311B" w:rsidP="00C3311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B14074" w14:textId="77777777" w:rsidR="00C3311B" w:rsidRDefault="00C3311B" w:rsidP="00C3311B">
      <w:pPr>
        <w:spacing w:line="257" w:lineRule="atLeast"/>
        <w:ind w:firstLine="62"/>
        <w:jc w:val="both"/>
        <w:rPr>
          <w:color w:val="000000"/>
          <w:szCs w:val="24"/>
        </w:rPr>
      </w:pPr>
    </w:p>
    <w:p w14:paraId="01028C2B" w14:textId="77777777" w:rsidR="00C3311B" w:rsidRDefault="00C3311B" w:rsidP="00C3311B">
      <w:pPr>
        <w:spacing w:line="257" w:lineRule="atLeast"/>
        <w:jc w:val="center"/>
        <w:rPr>
          <w:color w:val="000000"/>
          <w:szCs w:val="24"/>
        </w:rPr>
      </w:pPr>
      <w:r>
        <w:rPr>
          <w:b/>
          <w:bCs/>
          <w:caps/>
          <w:color w:val="000000"/>
          <w:szCs w:val="24"/>
        </w:rPr>
        <w:t>21.  SUTARTIES SUSTABDYMAS</w:t>
      </w:r>
    </w:p>
    <w:p w14:paraId="59C801EB" w14:textId="77777777" w:rsidR="00C3311B" w:rsidRDefault="00C3311B" w:rsidP="00C3311B">
      <w:pPr>
        <w:spacing w:line="257" w:lineRule="atLeast"/>
        <w:ind w:firstLine="62"/>
        <w:jc w:val="both"/>
        <w:rPr>
          <w:color w:val="000000"/>
          <w:szCs w:val="24"/>
        </w:rPr>
      </w:pPr>
    </w:p>
    <w:p w14:paraId="68FE8C55" w14:textId="77777777" w:rsidR="00C3311B" w:rsidRDefault="00C3311B" w:rsidP="00C3311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85A76C5" w14:textId="77777777" w:rsidR="00C3311B" w:rsidRDefault="00C3311B" w:rsidP="00C3311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8B0789" w14:textId="77777777" w:rsidR="00C3311B" w:rsidRDefault="00C3311B" w:rsidP="00C3311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DACCD71" w14:textId="77777777" w:rsidR="00C3311B" w:rsidRDefault="00C3311B" w:rsidP="00C3311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522426" w14:textId="77777777" w:rsidR="00C3311B" w:rsidRDefault="00C3311B" w:rsidP="00C3311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F416CD8" w14:textId="77777777" w:rsidR="00C3311B" w:rsidRDefault="00C3311B" w:rsidP="00C3311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BF9664B" w14:textId="77777777" w:rsidR="00C3311B" w:rsidRDefault="00C3311B" w:rsidP="00C3311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9D6448F" w14:textId="77777777" w:rsidR="00C3311B" w:rsidRDefault="00C3311B" w:rsidP="00C3311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C10D86D" w14:textId="77777777" w:rsidR="00C3311B" w:rsidRDefault="00C3311B" w:rsidP="00C3311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D4B8319" w14:textId="77777777" w:rsidR="00C3311B" w:rsidRDefault="00C3311B" w:rsidP="00C3311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4F12415" w14:textId="77777777" w:rsidR="00C3311B" w:rsidRDefault="00C3311B" w:rsidP="00C3311B">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0216D8" w14:textId="77777777" w:rsidR="00C3311B" w:rsidRDefault="00C3311B" w:rsidP="00C3311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5330E71" w14:textId="77777777" w:rsidR="00C3311B" w:rsidRDefault="00C3311B" w:rsidP="00C3311B">
      <w:pPr>
        <w:jc w:val="both"/>
        <w:textAlignment w:val="baseline"/>
        <w:rPr>
          <w:color w:val="000000"/>
          <w:szCs w:val="24"/>
        </w:rPr>
      </w:pPr>
      <w:r>
        <w:rPr>
          <w:color w:val="000000"/>
          <w:szCs w:val="24"/>
        </w:rPr>
        <w:t>21.5. Sutartinių įsipareigojimų vykdymas gali būti stabdomas tik Sutarties galiojimo laikotarpiu tokia tvarka:</w:t>
      </w:r>
    </w:p>
    <w:p w14:paraId="42BE0B2C" w14:textId="77777777" w:rsidR="00C3311B" w:rsidRDefault="00C3311B" w:rsidP="00C3311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BF7639" w14:textId="77777777" w:rsidR="00C3311B" w:rsidRDefault="00C3311B" w:rsidP="00C3311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271703" w14:textId="77777777" w:rsidR="00C3311B" w:rsidRDefault="00C3311B" w:rsidP="00C3311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AAB1AB" w14:textId="77777777" w:rsidR="00C3311B" w:rsidRDefault="00C3311B" w:rsidP="00C3311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ED653" w14:textId="77777777" w:rsidR="00C3311B" w:rsidRDefault="00C3311B" w:rsidP="00C3311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20E287" w14:textId="77777777" w:rsidR="00C3311B" w:rsidRDefault="00C3311B" w:rsidP="00C3311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F2D9C" w14:textId="77777777" w:rsidR="00C3311B" w:rsidRDefault="00C3311B" w:rsidP="00C3311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A587F9" w14:textId="77777777" w:rsidR="00C3311B" w:rsidRDefault="00C3311B" w:rsidP="00C3311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95E2E2E" w14:textId="77777777" w:rsidR="00C3311B" w:rsidRDefault="00C3311B" w:rsidP="00C3311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1E6290" w14:textId="77777777" w:rsidR="00C3311B" w:rsidRDefault="00C3311B" w:rsidP="00C3311B">
      <w:pPr>
        <w:spacing w:line="257" w:lineRule="atLeast"/>
        <w:ind w:firstLine="62"/>
        <w:jc w:val="both"/>
        <w:textAlignment w:val="baseline"/>
        <w:rPr>
          <w:color w:val="000000"/>
          <w:szCs w:val="24"/>
        </w:rPr>
      </w:pPr>
    </w:p>
    <w:p w14:paraId="11B835F0" w14:textId="77777777" w:rsidR="00C3311B" w:rsidRDefault="00C3311B" w:rsidP="00C3311B">
      <w:pPr>
        <w:spacing w:line="257" w:lineRule="atLeast"/>
        <w:jc w:val="center"/>
        <w:rPr>
          <w:color w:val="000000"/>
          <w:szCs w:val="24"/>
        </w:rPr>
      </w:pPr>
      <w:r>
        <w:rPr>
          <w:b/>
          <w:bCs/>
          <w:caps/>
          <w:color w:val="000000"/>
          <w:szCs w:val="24"/>
        </w:rPr>
        <w:lastRenderedPageBreak/>
        <w:t>22.  SUTARTIES NUTRAUKIMAS</w:t>
      </w:r>
    </w:p>
    <w:p w14:paraId="62F9E2F8" w14:textId="77777777" w:rsidR="00C3311B" w:rsidRDefault="00C3311B" w:rsidP="00C3311B">
      <w:pPr>
        <w:spacing w:line="257" w:lineRule="atLeast"/>
        <w:ind w:firstLine="62"/>
        <w:jc w:val="both"/>
        <w:rPr>
          <w:color w:val="000000"/>
          <w:szCs w:val="24"/>
        </w:rPr>
      </w:pPr>
    </w:p>
    <w:p w14:paraId="2785396F" w14:textId="77777777" w:rsidR="00C3311B" w:rsidRDefault="00C3311B" w:rsidP="00C3311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F91C09" w14:textId="77777777" w:rsidR="00C3311B" w:rsidRDefault="00C3311B" w:rsidP="00C3311B">
      <w:pPr>
        <w:spacing w:line="257" w:lineRule="atLeast"/>
        <w:ind w:firstLine="62"/>
        <w:jc w:val="both"/>
        <w:rPr>
          <w:color w:val="000000"/>
          <w:szCs w:val="24"/>
        </w:rPr>
      </w:pPr>
    </w:p>
    <w:p w14:paraId="3BB54E66" w14:textId="77777777" w:rsidR="00C3311B" w:rsidRDefault="00C3311B" w:rsidP="00C3311B">
      <w:pPr>
        <w:spacing w:line="257" w:lineRule="atLeast"/>
        <w:jc w:val="center"/>
        <w:rPr>
          <w:color w:val="000000"/>
          <w:szCs w:val="24"/>
        </w:rPr>
      </w:pPr>
      <w:r>
        <w:rPr>
          <w:b/>
          <w:bCs/>
          <w:color w:val="000000"/>
          <w:szCs w:val="24"/>
        </w:rPr>
        <w:t>22.1.  Pretenzijos dėl Sutarties pažeidimų</w:t>
      </w:r>
    </w:p>
    <w:p w14:paraId="358D83AF" w14:textId="77777777" w:rsidR="00C3311B" w:rsidRDefault="00C3311B" w:rsidP="00C3311B">
      <w:pPr>
        <w:spacing w:line="257" w:lineRule="atLeast"/>
        <w:ind w:firstLine="62"/>
        <w:jc w:val="both"/>
        <w:rPr>
          <w:color w:val="000000"/>
          <w:szCs w:val="24"/>
        </w:rPr>
      </w:pPr>
    </w:p>
    <w:p w14:paraId="1101A83E" w14:textId="77777777" w:rsidR="00C3311B" w:rsidRDefault="00C3311B" w:rsidP="00C3311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A019EF" w14:textId="77777777" w:rsidR="00C3311B" w:rsidRDefault="00C3311B" w:rsidP="00C3311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0F9D46" w14:textId="77777777" w:rsidR="00C3311B" w:rsidRDefault="00C3311B" w:rsidP="00C3311B">
      <w:pPr>
        <w:spacing w:line="257" w:lineRule="atLeast"/>
        <w:ind w:firstLine="62"/>
        <w:jc w:val="both"/>
        <w:textAlignment w:val="baseline"/>
        <w:rPr>
          <w:color w:val="000000"/>
          <w:szCs w:val="24"/>
        </w:rPr>
      </w:pPr>
    </w:p>
    <w:p w14:paraId="061149CB" w14:textId="77777777" w:rsidR="00C3311B" w:rsidRDefault="00C3311B" w:rsidP="00C3311B">
      <w:pPr>
        <w:spacing w:line="257" w:lineRule="atLeast"/>
        <w:jc w:val="center"/>
        <w:rPr>
          <w:color w:val="000000"/>
          <w:szCs w:val="24"/>
        </w:rPr>
      </w:pPr>
      <w:r>
        <w:rPr>
          <w:b/>
          <w:bCs/>
          <w:color w:val="000000"/>
          <w:szCs w:val="24"/>
        </w:rPr>
        <w:t>22.2.  Sutarties nutraukimas Pirkėjo iniciatyva</w:t>
      </w:r>
    </w:p>
    <w:p w14:paraId="6048AF89" w14:textId="77777777" w:rsidR="00C3311B" w:rsidRDefault="00C3311B" w:rsidP="00C3311B">
      <w:pPr>
        <w:spacing w:line="257" w:lineRule="atLeast"/>
        <w:ind w:firstLine="62"/>
        <w:jc w:val="both"/>
        <w:rPr>
          <w:color w:val="000000"/>
          <w:szCs w:val="24"/>
        </w:rPr>
      </w:pPr>
    </w:p>
    <w:p w14:paraId="5F82FCD9" w14:textId="77777777" w:rsidR="00C3311B" w:rsidRDefault="00C3311B" w:rsidP="00C3311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B081E" w14:textId="77777777" w:rsidR="00C3311B" w:rsidRDefault="00C3311B" w:rsidP="00C3311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0E34754" w14:textId="77777777" w:rsidR="00C3311B" w:rsidRDefault="00C3311B" w:rsidP="00C3311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3458F3" w14:textId="77777777" w:rsidR="00C3311B" w:rsidRDefault="00C3311B" w:rsidP="00C3311B">
      <w:pPr>
        <w:spacing w:line="257" w:lineRule="atLeast"/>
        <w:jc w:val="both"/>
        <w:rPr>
          <w:szCs w:val="24"/>
        </w:rPr>
      </w:pPr>
      <w:r>
        <w:rPr>
          <w:szCs w:val="24"/>
        </w:rPr>
        <w:t>22.2.2.2. Tiekėjo padėtis pasikeičia ir jis atitinka pirkimo dokumentuose nustatytą pašalinimo pagrindą;</w:t>
      </w:r>
    </w:p>
    <w:p w14:paraId="254550CC" w14:textId="77777777" w:rsidR="00C3311B" w:rsidRDefault="00C3311B" w:rsidP="00C3311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F3978E0" w14:textId="77777777" w:rsidR="00C3311B" w:rsidRDefault="00C3311B" w:rsidP="00C3311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ADF1041" w14:textId="77777777" w:rsidR="00C3311B" w:rsidRDefault="00C3311B" w:rsidP="00C3311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7F503A" w14:textId="77777777" w:rsidR="00C3311B" w:rsidRDefault="00C3311B" w:rsidP="00C3311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13586E7" w14:textId="77777777" w:rsidR="00C3311B" w:rsidRDefault="00C3311B" w:rsidP="00C3311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D8530D9" w14:textId="77777777" w:rsidR="00C3311B" w:rsidRDefault="00C3311B" w:rsidP="00C3311B">
      <w:pPr>
        <w:spacing w:line="257" w:lineRule="atLeast"/>
        <w:jc w:val="both"/>
        <w:textAlignment w:val="baseline"/>
        <w:rPr>
          <w:color w:val="000000"/>
          <w:szCs w:val="24"/>
        </w:rPr>
      </w:pPr>
      <w:r>
        <w:rPr>
          <w:color w:val="000000"/>
          <w:szCs w:val="24"/>
        </w:rPr>
        <w:t>22.2.2.8. nebelieka perkamų Prekių poreikio; </w:t>
      </w:r>
    </w:p>
    <w:p w14:paraId="69AFC215" w14:textId="77777777" w:rsidR="00C3311B" w:rsidRDefault="00C3311B" w:rsidP="00C3311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6B583E3" w14:textId="77777777" w:rsidR="00C3311B" w:rsidRDefault="00C3311B" w:rsidP="00C3311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91504A" w14:textId="77777777" w:rsidR="00C3311B" w:rsidRDefault="00C3311B" w:rsidP="00C3311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DC202E4" w14:textId="77777777" w:rsidR="00C3311B" w:rsidRDefault="00C3311B" w:rsidP="00C3311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F5E722"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B0B207"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AABCF6" w14:textId="77777777" w:rsidR="00C3311B" w:rsidRDefault="00C3311B" w:rsidP="00C3311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202479" w14:textId="77777777" w:rsidR="00C3311B" w:rsidRDefault="00C3311B" w:rsidP="00C3311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242094" w14:textId="77777777" w:rsidR="00C3311B" w:rsidRDefault="00C3311B" w:rsidP="00C3311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2B9D0" w14:textId="77777777" w:rsidR="00C3311B" w:rsidRDefault="00C3311B" w:rsidP="00C3311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49F37B4" w14:textId="77777777" w:rsidR="00C3311B" w:rsidRDefault="00C3311B" w:rsidP="00C3311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B28D7BF" w14:textId="77777777" w:rsidR="00C3311B" w:rsidRDefault="00C3311B" w:rsidP="00C3311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E98EAE" w14:textId="77777777" w:rsidR="00C3311B" w:rsidRDefault="00C3311B" w:rsidP="00C3311B">
      <w:pPr>
        <w:spacing w:line="257" w:lineRule="atLeast"/>
        <w:ind w:firstLine="62"/>
        <w:jc w:val="both"/>
        <w:textAlignment w:val="baseline"/>
        <w:rPr>
          <w:color w:val="000000"/>
          <w:szCs w:val="24"/>
        </w:rPr>
      </w:pPr>
    </w:p>
    <w:p w14:paraId="13139051" w14:textId="77777777" w:rsidR="00C3311B" w:rsidRDefault="00C3311B" w:rsidP="00C3311B">
      <w:pPr>
        <w:spacing w:line="257" w:lineRule="atLeast"/>
        <w:jc w:val="center"/>
        <w:rPr>
          <w:color w:val="000000"/>
          <w:szCs w:val="24"/>
        </w:rPr>
      </w:pPr>
      <w:r>
        <w:rPr>
          <w:b/>
          <w:bCs/>
          <w:color w:val="000000"/>
          <w:szCs w:val="24"/>
        </w:rPr>
        <w:t>22.3.  Sutarties nutraukimas Tiekėjo iniciatyva</w:t>
      </w:r>
    </w:p>
    <w:p w14:paraId="70942480" w14:textId="77777777" w:rsidR="00C3311B" w:rsidRDefault="00C3311B" w:rsidP="00C3311B">
      <w:pPr>
        <w:spacing w:line="257" w:lineRule="atLeast"/>
        <w:ind w:firstLine="62"/>
        <w:jc w:val="both"/>
        <w:rPr>
          <w:color w:val="000000"/>
          <w:szCs w:val="24"/>
        </w:rPr>
      </w:pPr>
    </w:p>
    <w:p w14:paraId="7E4941BA" w14:textId="77777777" w:rsidR="00C3311B" w:rsidRDefault="00C3311B" w:rsidP="00C3311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6B66E4" w14:textId="77777777" w:rsidR="00C3311B" w:rsidRDefault="00C3311B" w:rsidP="00C3311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2572F71" w14:textId="77777777" w:rsidR="00C3311B" w:rsidRDefault="00C3311B" w:rsidP="00C3311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C3CA22" w14:textId="77777777" w:rsidR="00C3311B" w:rsidRDefault="00C3311B" w:rsidP="00C3311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2E4A26" w14:textId="77777777" w:rsidR="00C3311B" w:rsidRDefault="00C3311B" w:rsidP="00C3311B">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1DF7ECE" w14:textId="77777777" w:rsidR="00C3311B" w:rsidRDefault="00C3311B" w:rsidP="00C3311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61066FF" w14:textId="77777777" w:rsidR="00C3311B" w:rsidRDefault="00C3311B" w:rsidP="00C3311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4C2D63" w14:textId="77777777" w:rsidR="00C3311B" w:rsidRDefault="00C3311B" w:rsidP="00C3311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B761D55" w14:textId="77777777" w:rsidR="00C3311B" w:rsidRDefault="00C3311B" w:rsidP="00C3311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503525" w14:textId="77777777" w:rsidR="00C3311B" w:rsidRDefault="00C3311B" w:rsidP="00C3311B">
      <w:pPr>
        <w:spacing w:line="257" w:lineRule="atLeast"/>
        <w:ind w:firstLine="62"/>
        <w:jc w:val="both"/>
        <w:textAlignment w:val="baseline"/>
        <w:rPr>
          <w:color w:val="000000"/>
          <w:szCs w:val="24"/>
        </w:rPr>
      </w:pPr>
    </w:p>
    <w:p w14:paraId="0913C29B" w14:textId="77777777" w:rsidR="00C3311B" w:rsidRDefault="00C3311B" w:rsidP="00C3311B">
      <w:pPr>
        <w:spacing w:line="257" w:lineRule="atLeast"/>
        <w:jc w:val="center"/>
        <w:rPr>
          <w:color w:val="000000"/>
          <w:szCs w:val="24"/>
        </w:rPr>
      </w:pPr>
      <w:r>
        <w:rPr>
          <w:b/>
          <w:bCs/>
          <w:color w:val="000000"/>
          <w:szCs w:val="24"/>
        </w:rPr>
        <w:t>22.4.  Šalių teisės ir pareigos Sutarties nutraukimo atveju</w:t>
      </w:r>
    </w:p>
    <w:p w14:paraId="561D7904" w14:textId="77777777" w:rsidR="00C3311B" w:rsidRDefault="00C3311B" w:rsidP="00C3311B">
      <w:pPr>
        <w:spacing w:line="257" w:lineRule="atLeast"/>
        <w:ind w:firstLine="62"/>
        <w:jc w:val="both"/>
        <w:rPr>
          <w:color w:val="000000"/>
          <w:szCs w:val="24"/>
        </w:rPr>
      </w:pPr>
    </w:p>
    <w:p w14:paraId="43B87DF2" w14:textId="77777777" w:rsidR="00C3311B" w:rsidRDefault="00C3311B" w:rsidP="00C3311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7C4918C" w14:textId="77777777" w:rsidR="00C3311B" w:rsidRDefault="00C3311B" w:rsidP="00C3311B">
      <w:pPr>
        <w:spacing w:line="257" w:lineRule="atLeast"/>
        <w:jc w:val="both"/>
        <w:textAlignment w:val="baseline"/>
        <w:rPr>
          <w:color w:val="000000"/>
          <w:szCs w:val="24"/>
        </w:rPr>
      </w:pPr>
      <w:r>
        <w:rPr>
          <w:color w:val="000000"/>
          <w:szCs w:val="24"/>
        </w:rPr>
        <w:t>22.4.2. Nutraukus Sutartį, Šalys privalo: </w:t>
      </w:r>
    </w:p>
    <w:p w14:paraId="6B105929" w14:textId="77777777" w:rsidR="00C3311B" w:rsidRDefault="00C3311B" w:rsidP="00C3311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3967A9" w14:textId="77777777" w:rsidR="00C3311B" w:rsidRDefault="00C3311B" w:rsidP="00C3311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E4AC2A4" w14:textId="77777777" w:rsidR="00C3311B" w:rsidRDefault="00C3311B" w:rsidP="00C3311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19FE59" w14:textId="77777777" w:rsidR="00C3311B" w:rsidRDefault="00C3311B" w:rsidP="00C3311B">
      <w:pPr>
        <w:spacing w:line="257" w:lineRule="atLeast"/>
        <w:ind w:firstLine="62"/>
        <w:jc w:val="both"/>
        <w:textAlignment w:val="baseline"/>
        <w:rPr>
          <w:color w:val="000000"/>
          <w:szCs w:val="24"/>
        </w:rPr>
      </w:pPr>
    </w:p>
    <w:p w14:paraId="713F5DF7" w14:textId="77777777" w:rsidR="00C3311B" w:rsidRDefault="00C3311B" w:rsidP="00C3311B">
      <w:pPr>
        <w:spacing w:line="257" w:lineRule="atLeast"/>
        <w:jc w:val="center"/>
        <w:rPr>
          <w:color w:val="000000"/>
          <w:szCs w:val="24"/>
        </w:rPr>
      </w:pPr>
      <w:r>
        <w:rPr>
          <w:b/>
          <w:bCs/>
          <w:caps/>
          <w:color w:val="000000"/>
          <w:szCs w:val="24"/>
        </w:rPr>
        <w:t>23.  PREKIŲ MODELIO AR GAMINTOJO KEITIMAS</w:t>
      </w:r>
    </w:p>
    <w:p w14:paraId="2704D16E" w14:textId="77777777" w:rsidR="00C3311B" w:rsidRDefault="00C3311B" w:rsidP="00C3311B">
      <w:pPr>
        <w:spacing w:line="257" w:lineRule="atLeast"/>
        <w:ind w:firstLine="62"/>
        <w:jc w:val="both"/>
        <w:rPr>
          <w:color w:val="000000"/>
          <w:szCs w:val="24"/>
        </w:rPr>
      </w:pPr>
    </w:p>
    <w:p w14:paraId="7EE336CF" w14:textId="77777777" w:rsidR="00C3311B" w:rsidRDefault="00C3311B" w:rsidP="00C3311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BA98D6" w14:textId="77777777" w:rsidR="00C3311B" w:rsidRDefault="00C3311B" w:rsidP="00C3311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A862A7A" w14:textId="77777777" w:rsidR="00C3311B" w:rsidRDefault="00C3311B" w:rsidP="00C3311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1850F9" w14:textId="77777777" w:rsidR="00C3311B" w:rsidRDefault="00C3311B" w:rsidP="00C3311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7E76BAC" w14:textId="77777777" w:rsidR="00C3311B" w:rsidRDefault="00C3311B" w:rsidP="00C3311B">
      <w:pPr>
        <w:spacing w:line="257" w:lineRule="atLeast"/>
        <w:jc w:val="both"/>
        <w:rPr>
          <w:color w:val="000000"/>
          <w:szCs w:val="24"/>
        </w:rPr>
      </w:pPr>
      <w:r>
        <w:rPr>
          <w:color w:val="000000"/>
          <w:szCs w:val="24"/>
        </w:rPr>
        <w:t>23.1.4. Šalys sudarė rašytinį Susitarimą prie Sutarties dėl Prekių keitimo.</w:t>
      </w:r>
    </w:p>
    <w:p w14:paraId="641A9234" w14:textId="77777777" w:rsidR="00C3311B" w:rsidRDefault="00C3311B" w:rsidP="00C3311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A67C43B" w14:textId="77777777" w:rsidR="00C3311B" w:rsidRDefault="00C3311B" w:rsidP="00C3311B">
      <w:pPr>
        <w:spacing w:line="257" w:lineRule="atLeast"/>
        <w:ind w:firstLine="62"/>
        <w:jc w:val="both"/>
        <w:rPr>
          <w:color w:val="000000"/>
          <w:szCs w:val="24"/>
        </w:rPr>
      </w:pPr>
    </w:p>
    <w:p w14:paraId="29E0087E" w14:textId="77777777" w:rsidR="00C3311B" w:rsidRDefault="00C3311B" w:rsidP="00C3311B">
      <w:pPr>
        <w:spacing w:line="257" w:lineRule="atLeast"/>
        <w:ind w:left="360" w:hanging="360"/>
        <w:jc w:val="center"/>
        <w:rPr>
          <w:color w:val="000000"/>
          <w:szCs w:val="24"/>
        </w:rPr>
      </w:pPr>
      <w:r>
        <w:rPr>
          <w:b/>
          <w:bCs/>
          <w:caps/>
          <w:color w:val="000000"/>
          <w:szCs w:val="24"/>
        </w:rPr>
        <w:lastRenderedPageBreak/>
        <w:t>24.  BENDRAVIMO TVARKA IR KALBA</w:t>
      </w:r>
    </w:p>
    <w:p w14:paraId="12B28352" w14:textId="77777777" w:rsidR="00C3311B" w:rsidRDefault="00C3311B" w:rsidP="00C3311B">
      <w:pPr>
        <w:spacing w:line="257" w:lineRule="atLeast"/>
        <w:ind w:left="360" w:firstLine="62"/>
        <w:jc w:val="both"/>
        <w:rPr>
          <w:color w:val="000000"/>
          <w:szCs w:val="24"/>
        </w:rPr>
      </w:pPr>
    </w:p>
    <w:p w14:paraId="6564A772" w14:textId="77777777" w:rsidR="00C3311B" w:rsidRDefault="00C3311B" w:rsidP="00C3311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178A544" w14:textId="77777777" w:rsidR="00C3311B" w:rsidRDefault="00C3311B" w:rsidP="00C3311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690E46" w14:textId="77777777" w:rsidR="00C3311B" w:rsidRDefault="00C3311B" w:rsidP="00C3311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5574D7" w14:textId="77777777" w:rsidR="00C3311B" w:rsidRDefault="00C3311B" w:rsidP="00C3311B">
      <w:pPr>
        <w:spacing w:line="257" w:lineRule="atLeast"/>
        <w:jc w:val="both"/>
        <w:rPr>
          <w:color w:val="000000"/>
          <w:szCs w:val="24"/>
        </w:rPr>
      </w:pPr>
      <w:r>
        <w:rPr>
          <w:color w:val="000000"/>
          <w:szCs w:val="24"/>
        </w:rPr>
        <w:t>24.4. Jeigu pranešimas siunčiamas el. paštu, laikoma, kad Šalis jį gavo kitą darbo dieną.</w:t>
      </w:r>
    </w:p>
    <w:p w14:paraId="0A7014AE" w14:textId="77777777" w:rsidR="00C3311B" w:rsidRDefault="00C3311B" w:rsidP="00C3311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8D61003" w14:textId="77777777" w:rsidR="00C3311B" w:rsidRDefault="00C3311B" w:rsidP="00C3311B">
      <w:pPr>
        <w:spacing w:line="257" w:lineRule="atLeast"/>
        <w:ind w:firstLine="62"/>
        <w:jc w:val="both"/>
        <w:rPr>
          <w:color w:val="000000"/>
          <w:szCs w:val="24"/>
        </w:rPr>
      </w:pPr>
    </w:p>
    <w:p w14:paraId="1730EA6E" w14:textId="77777777" w:rsidR="00C3311B" w:rsidRDefault="00C3311B" w:rsidP="00C3311B">
      <w:pPr>
        <w:spacing w:line="257" w:lineRule="atLeast"/>
        <w:ind w:left="360" w:hanging="360"/>
        <w:jc w:val="center"/>
        <w:rPr>
          <w:color w:val="000000"/>
          <w:szCs w:val="24"/>
        </w:rPr>
      </w:pPr>
      <w:r>
        <w:rPr>
          <w:b/>
          <w:bCs/>
          <w:caps/>
          <w:color w:val="000000"/>
          <w:szCs w:val="24"/>
        </w:rPr>
        <w:t>25.  PRETENZIJOS IR GINČŲ SPRENDIMAS</w:t>
      </w:r>
    </w:p>
    <w:p w14:paraId="4A9E3F4C" w14:textId="77777777" w:rsidR="00C3311B" w:rsidRDefault="00C3311B" w:rsidP="00C3311B">
      <w:pPr>
        <w:spacing w:line="257" w:lineRule="atLeast"/>
        <w:ind w:left="360" w:firstLine="62"/>
        <w:jc w:val="both"/>
        <w:rPr>
          <w:color w:val="000000"/>
          <w:szCs w:val="24"/>
        </w:rPr>
      </w:pPr>
    </w:p>
    <w:p w14:paraId="33EF2F6F" w14:textId="77777777" w:rsidR="00C3311B" w:rsidRDefault="00C3311B" w:rsidP="00C3311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FB9395" w14:textId="77777777" w:rsidR="00C3311B" w:rsidRDefault="00C3311B" w:rsidP="00C3311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59A84D" w14:textId="77777777" w:rsidR="00C3311B" w:rsidRDefault="00C3311B" w:rsidP="00C3311B">
      <w:pPr>
        <w:spacing w:line="257" w:lineRule="atLeast"/>
        <w:jc w:val="both"/>
        <w:rPr>
          <w:color w:val="000000"/>
          <w:szCs w:val="24"/>
        </w:rPr>
      </w:pPr>
      <w:r>
        <w:rPr>
          <w:color w:val="000000"/>
          <w:szCs w:val="24"/>
        </w:rPr>
        <w:t>25.3. Kilę ginčai nesudaro pagrindo Šalims atsisakyti vykdyti savo prievoles pagal Sutartį.</w:t>
      </w:r>
    </w:p>
    <w:p w14:paraId="619A5E79" w14:textId="77777777" w:rsidR="00C3311B" w:rsidRDefault="00C3311B" w:rsidP="00C3311B">
      <w:pPr>
        <w:spacing w:line="257" w:lineRule="atLeast"/>
        <w:textAlignment w:val="center"/>
        <w:rPr>
          <w:color w:val="000000"/>
          <w:szCs w:val="24"/>
        </w:rPr>
      </w:pPr>
    </w:p>
    <w:p w14:paraId="7A273340" w14:textId="77777777" w:rsidR="00C3311B" w:rsidRDefault="00C3311B" w:rsidP="00C3311B">
      <w:pPr>
        <w:spacing w:line="259" w:lineRule="auto"/>
        <w:jc w:val="center"/>
        <w:rPr>
          <w:kern w:val="2"/>
          <w:szCs w:val="24"/>
        </w:rPr>
      </w:pPr>
      <w:r>
        <w:rPr>
          <w:kern w:val="2"/>
          <w:szCs w:val="24"/>
        </w:rPr>
        <w:t>________________</w:t>
      </w:r>
    </w:p>
    <w:p w14:paraId="2A3A1FD8" w14:textId="77777777" w:rsidR="00C3311B" w:rsidRDefault="00C3311B">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3BEF" w14:textId="77777777" w:rsidR="009E43B5" w:rsidRDefault="009E43B5">
      <w:r>
        <w:separator/>
      </w:r>
    </w:p>
  </w:endnote>
  <w:endnote w:type="continuationSeparator" w:id="0">
    <w:p w14:paraId="0764638A" w14:textId="77777777" w:rsidR="009E43B5" w:rsidRDefault="009E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EF84" w14:textId="77777777" w:rsidR="009E43B5" w:rsidRDefault="009E43B5">
      <w:r>
        <w:separator/>
      </w:r>
    </w:p>
  </w:footnote>
  <w:footnote w:type="continuationSeparator" w:id="0">
    <w:p w14:paraId="369AF598" w14:textId="77777777" w:rsidR="009E43B5" w:rsidRDefault="009E43B5">
      <w:r>
        <w:continuationSeparator/>
      </w:r>
    </w:p>
  </w:footnote>
  <w:footnote w:id="1">
    <w:p w14:paraId="21E77A7C" w14:textId="77777777" w:rsidR="00267EB3" w:rsidRPr="00AA4CE7" w:rsidRDefault="00267EB3" w:rsidP="00267EB3">
      <w:pPr>
        <w:pStyle w:val="Default"/>
        <w:jc w:val="both"/>
        <w:rPr>
          <w:color w:val="auto"/>
        </w:rPr>
      </w:pPr>
      <w:r>
        <w:rPr>
          <w:rStyle w:val="Puslapioinaosnuoroda"/>
        </w:rPr>
        <w:footnoteRef/>
      </w:r>
      <w:r>
        <w:t xml:space="preserve"> </w:t>
      </w:r>
      <w:r>
        <w:rPr>
          <w:sz w:val="20"/>
          <w:szCs w:val="20"/>
        </w:rPr>
        <w:t>Grupinė, arba antrinė, pakuotė – pakuotė, kurioje vartotojams ar gaminio naudotojams pateikiama tam tikra grupė prekinių vienetų ar kuri naudojama prekių atsargoms papildyti. Grupinę pakuotę galima pašalinti nepažeidus gaminio (</w:t>
      </w:r>
      <w:hyperlink r:id="rId1" w:history="1">
        <w:r w:rsidRPr="00AA4CE7">
          <w:rPr>
            <w:rStyle w:val="Hipersaitas"/>
            <w:color w:val="auto"/>
            <w:sz w:val="20"/>
            <w:szCs w:val="20"/>
          </w:rPr>
          <w:t>Lietuvos Respublikos pakuočių ir pakuočių atliekų tvarkymo įstatymo</w:t>
        </w:r>
      </w:hyperlink>
      <w:r w:rsidRPr="00AA4CE7">
        <w:rPr>
          <w:color w:val="auto"/>
          <w:sz w:val="20"/>
          <w:szCs w:val="20"/>
        </w:rPr>
        <w:t xml:space="preserve"> 2 straipsnio 5 dalis).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82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4FD"/>
    <w:rsid w:val="00003A52"/>
    <w:rsid w:val="00017C08"/>
    <w:rsid w:val="00020F60"/>
    <w:rsid w:val="00026F4A"/>
    <w:rsid w:val="00036E64"/>
    <w:rsid w:val="00051C2A"/>
    <w:rsid w:val="00053ECB"/>
    <w:rsid w:val="00072E5A"/>
    <w:rsid w:val="00074B2E"/>
    <w:rsid w:val="000832DB"/>
    <w:rsid w:val="00083F78"/>
    <w:rsid w:val="000B6B8B"/>
    <w:rsid w:val="000D32F2"/>
    <w:rsid w:val="000D350D"/>
    <w:rsid w:val="000D4CE5"/>
    <w:rsid w:val="000E462E"/>
    <w:rsid w:val="000E47EB"/>
    <w:rsid w:val="000F6DDE"/>
    <w:rsid w:val="000F7570"/>
    <w:rsid w:val="001102BC"/>
    <w:rsid w:val="00115E17"/>
    <w:rsid w:val="00122D62"/>
    <w:rsid w:val="00127A76"/>
    <w:rsid w:val="00154A23"/>
    <w:rsid w:val="0015631E"/>
    <w:rsid w:val="001738E7"/>
    <w:rsid w:val="001805E8"/>
    <w:rsid w:val="0019025D"/>
    <w:rsid w:val="001926DD"/>
    <w:rsid w:val="00195FD4"/>
    <w:rsid w:val="001B2EB7"/>
    <w:rsid w:val="001C6734"/>
    <w:rsid w:val="001F0311"/>
    <w:rsid w:val="001F063F"/>
    <w:rsid w:val="001F1DA5"/>
    <w:rsid w:val="00201517"/>
    <w:rsid w:val="00202E5E"/>
    <w:rsid w:val="002129E3"/>
    <w:rsid w:val="00213208"/>
    <w:rsid w:val="002335C0"/>
    <w:rsid w:val="00247DFA"/>
    <w:rsid w:val="00260D8D"/>
    <w:rsid w:val="00267EB3"/>
    <w:rsid w:val="0027205A"/>
    <w:rsid w:val="0028600D"/>
    <w:rsid w:val="00291A4A"/>
    <w:rsid w:val="002A5CF3"/>
    <w:rsid w:val="002B4C61"/>
    <w:rsid w:val="002C05CC"/>
    <w:rsid w:val="002C31C4"/>
    <w:rsid w:val="002C77D6"/>
    <w:rsid w:val="002C7BD9"/>
    <w:rsid w:val="002D6B9A"/>
    <w:rsid w:val="002E1C65"/>
    <w:rsid w:val="002F0B5F"/>
    <w:rsid w:val="00321F66"/>
    <w:rsid w:val="00335D42"/>
    <w:rsid w:val="00357D09"/>
    <w:rsid w:val="00373418"/>
    <w:rsid w:val="00377E04"/>
    <w:rsid w:val="00377F9B"/>
    <w:rsid w:val="00380498"/>
    <w:rsid w:val="003877D8"/>
    <w:rsid w:val="00394757"/>
    <w:rsid w:val="003974A3"/>
    <w:rsid w:val="003A25E8"/>
    <w:rsid w:val="003A46B8"/>
    <w:rsid w:val="003A551C"/>
    <w:rsid w:val="003A5B7B"/>
    <w:rsid w:val="003B099F"/>
    <w:rsid w:val="003B2818"/>
    <w:rsid w:val="003C2C9E"/>
    <w:rsid w:val="003D1FC3"/>
    <w:rsid w:val="003D68D3"/>
    <w:rsid w:val="003E59E1"/>
    <w:rsid w:val="003E5D1D"/>
    <w:rsid w:val="003E77DD"/>
    <w:rsid w:val="00401FE5"/>
    <w:rsid w:val="004244A1"/>
    <w:rsid w:val="00425E93"/>
    <w:rsid w:val="00433936"/>
    <w:rsid w:val="00441012"/>
    <w:rsid w:val="004420B8"/>
    <w:rsid w:val="00457818"/>
    <w:rsid w:val="004673AC"/>
    <w:rsid w:val="004753B6"/>
    <w:rsid w:val="004772CB"/>
    <w:rsid w:val="00480F57"/>
    <w:rsid w:val="004843EC"/>
    <w:rsid w:val="00492466"/>
    <w:rsid w:val="004A14B6"/>
    <w:rsid w:val="004A19A1"/>
    <w:rsid w:val="004A46F0"/>
    <w:rsid w:val="004B0788"/>
    <w:rsid w:val="004B6F6E"/>
    <w:rsid w:val="004C7D24"/>
    <w:rsid w:val="004D6944"/>
    <w:rsid w:val="004E5504"/>
    <w:rsid w:val="0050788D"/>
    <w:rsid w:val="00515ABE"/>
    <w:rsid w:val="005210D5"/>
    <w:rsid w:val="0052172D"/>
    <w:rsid w:val="00523FC0"/>
    <w:rsid w:val="005251D7"/>
    <w:rsid w:val="005349B7"/>
    <w:rsid w:val="005424C1"/>
    <w:rsid w:val="0056298A"/>
    <w:rsid w:val="00564D9D"/>
    <w:rsid w:val="00570F1E"/>
    <w:rsid w:val="00573836"/>
    <w:rsid w:val="00576E29"/>
    <w:rsid w:val="005828DD"/>
    <w:rsid w:val="00587E3C"/>
    <w:rsid w:val="005914DC"/>
    <w:rsid w:val="00594981"/>
    <w:rsid w:val="005B68C4"/>
    <w:rsid w:val="005C1D40"/>
    <w:rsid w:val="005D7AD0"/>
    <w:rsid w:val="005E2FBB"/>
    <w:rsid w:val="005E5D1C"/>
    <w:rsid w:val="005F1777"/>
    <w:rsid w:val="005F3C38"/>
    <w:rsid w:val="006053EE"/>
    <w:rsid w:val="00615145"/>
    <w:rsid w:val="00620572"/>
    <w:rsid w:val="0062564C"/>
    <w:rsid w:val="00664CB2"/>
    <w:rsid w:val="0067655F"/>
    <w:rsid w:val="00677A2B"/>
    <w:rsid w:val="00684942"/>
    <w:rsid w:val="00685A31"/>
    <w:rsid w:val="006A361C"/>
    <w:rsid w:val="006A6BF3"/>
    <w:rsid w:val="006D0D9D"/>
    <w:rsid w:val="006F7316"/>
    <w:rsid w:val="0072356C"/>
    <w:rsid w:val="00725163"/>
    <w:rsid w:val="0073374A"/>
    <w:rsid w:val="007342CC"/>
    <w:rsid w:val="007366A1"/>
    <w:rsid w:val="00740584"/>
    <w:rsid w:val="00752D2A"/>
    <w:rsid w:val="0075324E"/>
    <w:rsid w:val="007552A2"/>
    <w:rsid w:val="00756CA3"/>
    <w:rsid w:val="00761CAD"/>
    <w:rsid w:val="007678F9"/>
    <w:rsid w:val="00774688"/>
    <w:rsid w:val="007753AF"/>
    <w:rsid w:val="00775CE3"/>
    <w:rsid w:val="00780D85"/>
    <w:rsid w:val="007919E1"/>
    <w:rsid w:val="00792156"/>
    <w:rsid w:val="007A0296"/>
    <w:rsid w:val="007A7798"/>
    <w:rsid w:val="007B3FDC"/>
    <w:rsid w:val="007C0832"/>
    <w:rsid w:val="007C0B34"/>
    <w:rsid w:val="007C60E3"/>
    <w:rsid w:val="007C6F31"/>
    <w:rsid w:val="007D6F66"/>
    <w:rsid w:val="007F0744"/>
    <w:rsid w:val="00800742"/>
    <w:rsid w:val="00800E9B"/>
    <w:rsid w:val="00801770"/>
    <w:rsid w:val="008036B8"/>
    <w:rsid w:val="00806EFF"/>
    <w:rsid w:val="00816F63"/>
    <w:rsid w:val="0081754C"/>
    <w:rsid w:val="0082103C"/>
    <w:rsid w:val="00821645"/>
    <w:rsid w:val="00823F6E"/>
    <w:rsid w:val="00831637"/>
    <w:rsid w:val="00834D7C"/>
    <w:rsid w:val="0084353D"/>
    <w:rsid w:val="008557D9"/>
    <w:rsid w:val="008749A0"/>
    <w:rsid w:val="008929DF"/>
    <w:rsid w:val="008942A6"/>
    <w:rsid w:val="00894CCD"/>
    <w:rsid w:val="008B51B4"/>
    <w:rsid w:val="008C0AA0"/>
    <w:rsid w:val="008C39D1"/>
    <w:rsid w:val="008D1297"/>
    <w:rsid w:val="008D37A7"/>
    <w:rsid w:val="008D3812"/>
    <w:rsid w:val="008E3493"/>
    <w:rsid w:val="008E5D9D"/>
    <w:rsid w:val="008E73FE"/>
    <w:rsid w:val="008F19EF"/>
    <w:rsid w:val="008F3FBA"/>
    <w:rsid w:val="008F6A9A"/>
    <w:rsid w:val="009008C2"/>
    <w:rsid w:val="00913379"/>
    <w:rsid w:val="00951C98"/>
    <w:rsid w:val="00967E5C"/>
    <w:rsid w:val="00974F3A"/>
    <w:rsid w:val="009A2FFB"/>
    <w:rsid w:val="009A779E"/>
    <w:rsid w:val="009B072A"/>
    <w:rsid w:val="009B4871"/>
    <w:rsid w:val="009B67B7"/>
    <w:rsid w:val="009D4216"/>
    <w:rsid w:val="009E43B5"/>
    <w:rsid w:val="009F58BD"/>
    <w:rsid w:val="00A03B6F"/>
    <w:rsid w:val="00A13E1E"/>
    <w:rsid w:val="00A21DCB"/>
    <w:rsid w:val="00A22FED"/>
    <w:rsid w:val="00A23918"/>
    <w:rsid w:val="00A378CF"/>
    <w:rsid w:val="00A570BA"/>
    <w:rsid w:val="00A70F01"/>
    <w:rsid w:val="00A91344"/>
    <w:rsid w:val="00A92C4E"/>
    <w:rsid w:val="00A96045"/>
    <w:rsid w:val="00AA0FF1"/>
    <w:rsid w:val="00AA5C46"/>
    <w:rsid w:val="00AE03F4"/>
    <w:rsid w:val="00AF217E"/>
    <w:rsid w:val="00AF41EA"/>
    <w:rsid w:val="00B17E90"/>
    <w:rsid w:val="00B262B1"/>
    <w:rsid w:val="00B32B32"/>
    <w:rsid w:val="00B33505"/>
    <w:rsid w:val="00B35F67"/>
    <w:rsid w:val="00B53474"/>
    <w:rsid w:val="00B759B6"/>
    <w:rsid w:val="00B767F3"/>
    <w:rsid w:val="00B907C3"/>
    <w:rsid w:val="00BA2F91"/>
    <w:rsid w:val="00BB64AF"/>
    <w:rsid w:val="00BC16ED"/>
    <w:rsid w:val="00BC49EA"/>
    <w:rsid w:val="00BD62C0"/>
    <w:rsid w:val="00BE43FA"/>
    <w:rsid w:val="00BE7E8A"/>
    <w:rsid w:val="00C02102"/>
    <w:rsid w:val="00C03102"/>
    <w:rsid w:val="00C13128"/>
    <w:rsid w:val="00C26982"/>
    <w:rsid w:val="00C26F51"/>
    <w:rsid w:val="00C31506"/>
    <w:rsid w:val="00C3311B"/>
    <w:rsid w:val="00C3645A"/>
    <w:rsid w:val="00C415AD"/>
    <w:rsid w:val="00C65DA0"/>
    <w:rsid w:val="00C714F7"/>
    <w:rsid w:val="00CB414B"/>
    <w:rsid w:val="00CF3559"/>
    <w:rsid w:val="00D2599A"/>
    <w:rsid w:val="00D32838"/>
    <w:rsid w:val="00D331B2"/>
    <w:rsid w:val="00D41658"/>
    <w:rsid w:val="00D50D2C"/>
    <w:rsid w:val="00D65DF3"/>
    <w:rsid w:val="00D67151"/>
    <w:rsid w:val="00D87BBB"/>
    <w:rsid w:val="00D9597D"/>
    <w:rsid w:val="00DA2255"/>
    <w:rsid w:val="00DB22A2"/>
    <w:rsid w:val="00DC3F73"/>
    <w:rsid w:val="00DD7479"/>
    <w:rsid w:val="00DE259D"/>
    <w:rsid w:val="00DE6D5B"/>
    <w:rsid w:val="00DE6D82"/>
    <w:rsid w:val="00DF19F6"/>
    <w:rsid w:val="00DF5535"/>
    <w:rsid w:val="00E124CB"/>
    <w:rsid w:val="00E1494C"/>
    <w:rsid w:val="00E15D0C"/>
    <w:rsid w:val="00E35284"/>
    <w:rsid w:val="00E4611B"/>
    <w:rsid w:val="00E4784C"/>
    <w:rsid w:val="00E51C87"/>
    <w:rsid w:val="00E5345B"/>
    <w:rsid w:val="00E63DC3"/>
    <w:rsid w:val="00E76F80"/>
    <w:rsid w:val="00E94FDA"/>
    <w:rsid w:val="00EA1F26"/>
    <w:rsid w:val="00EA46C2"/>
    <w:rsid w:val="00EA559B"/>
    <w:rsid w:val="00EB097E"/>
    <w:rsid w:val="00EB4AC0"/>
    <w:rsid w:val="00ED33E7"/>
    <w:rsid w:val="00ED68EF"/>
    <w:rsid w:val="00EF2489"/>
    <w:rsid w:val="00F1524C"/>
    <w:rsid w:val="00F2501C"/>
    <w:rsid w:val="00F4441D"/>
    <w:rsid w:val="00F5189A"/>
    <w:rsid w:val="00F57550"/>
    <w:rsid w:val="00F64CB2"/>
    <w:rsid w:val="00F6587D"/>
    <w:rsid w:val="00F70662"/>
    <w:rsid w:val="00FA42CD"/>
    <w:rsid w:val="00FA4717"/>
    <w:rsid w:val="00FB0FD3"/>
    <w:rsid w:val="00FD4763"/>
    <w:rsid w:val="00FE278E"/>
    <w:rsid w:val="00FE5704"/>
    <w:rsid w:val="00FE6816"/>
    <w:rsid w:val="00FE6B44"/>
    <w:rsid w:val="00FF79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576E29"/>
    <w:rPr>
      <w:color w:val="0000FF"/>
      <w:u w:val="single"/>
    </w:rPr>
  </w:style>
  <w:style w:type="paragraph" w:customStyle="1" w:styleId="BodyText11">
    <w:name w:val="Body Text11"/>
    <w:rsid w:val="00321F66"/>
    <w:pPr>
      <w:suppressAutoHyphens/>
      <w:autoSpaceDE w:val="0"/>
      <w:ind w:firstLine="312"/>
      <w:jc w:val="both"/>
    </w:pPr>
    <w:rPr>
      <w:rFonts w:ascii="TimesLT" w:hAnsi="TimesLT"/>
      <w:sz w:val="20"/>
      <w:lang w:val="en-US" w:eastAsia="ar-SA"/>
    </w:rPr>
  </w:style>
  <w:style w:type="paragraph" w:customStyle="1" w:styleId="Default">
    <w:name w:val="Default"/>
    <w:rsid w:val="00321F66"/>
    <w:pPr>
      <w:autoSpaceDE w:val="0"/>
      <w:autoSpaceDN w:val="0"/>
      <w:adjustRightInd w:val="0"/>
    </w:pPr>
    <w:rPr>
      <w:rFonts w:eastAsiaTheme="minorHAnsi"/>
      <w:color w:val="000000"/>
      <w:szCs w:val="24"/>
    </w:rPr>
  </w:style>
  <w:style w:type="character" w:styleId="Puslapioinaosnuoroda">
    <w:name w:val="footnote reference"/>
    <w:basedOn w:val="Numatytasispastraiposriftas"/>
    <w:uiPriority w:val="99"/>
    <w:semiHidden/>
    <w:unhideWhenUsed/>
    <w:rsid w:val="00321F66"/>
    <w:rPr>
      <w:vertAlign w:val="superscript"/>
    </w:rPr>
  </w:style>
  <w:style w:type="paragraph" w:customStyle="1" w:styleId="Body2">
    <w:name w:val="Body 2"/>
    <w:qFormat/>
    <w:rsid w:val="008C0AA0"/>
    <w:pPr>
      <w:suppressAutoHyphens/>
      <w:spacing w:after="40"/>
      <w:jc w:val="both"/>
    </w:pPr>
    <w:rPr>
      <w:rFonts w:eastAsia="Arial Unicode MS" w:cs="Arial Unicode MS"/>
      <w:color w:val="000000"/>
      <w:sz w:val="22"/>
      <w:szCs w:val="22"/>
      <w:lang w:val="en-US" w:eastAsia="lt-LT"/>
    </w:rPr>
  </w:style>
  <w:style w:type="paragraph" w:styleId="Sraopastraipa">
    <w:name w:val="List Paragraph"/>
    <w:basedOn w:val="prastasis"/>
    <w:rsid w:val="00291A4A"/>
    <w:pPr>
      <w:ind w:left="720"/>
      <w:contextualSpacing/>
    </w:pPr>
  </w:style>
  <w:style w:type="paragraph" w:styleId="Pataisymai">
    <w:name w:val="Revision"/>
    <w:hidden/>
    <w:semiHidden/>
    <w:rsid w:val="00A9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9D1ADB9E151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E1DFA-B03F-465E-87D7-33E7604C34CE}">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63220</Words>
  <Characters>36036</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2026-03-26T09:51:00Z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