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374408">
        <w:tc>
          <w:tcPr>
            <w:tcW w:w="2448" w:type="dxa"/>
          </w:tcPr>
          <w:p w14:paraId="16F8EEB1" w14:textId="77777777" w:rsidR="00DC7455" w:rsidRPr="001869FF" w:rsidRDefault="00DC7455" w:rsidP="00374408">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3E53E5DF" w:rsidR="00DC7455" w:rsidRPr="001869FF" w:rsidRDefault="006D42A7" w:rsidP="00374408">
            <w:pPr>
              <w:jc w:val="both"/>
              <w:rPr>
                <w:rFonts w:ascii="Verdana" w:hAnsi="Verdana"/>
                <w:kern w:val="2"/>
              </w:rPr>
            </w:pPr>
            <w:r>
              <w:rPr>
                <w:rFonts w:ascii="Verdana" w:eastAsia="Times New Roman" w:hAnsi="Verdana" w:cs="Helvetica"/>
                <w:b/>
                <w:bCs/>
                <w:color w:val="0C0B0B"/>
                <w:lang w:eastAsia="lt-LT"/>
              </w:rPr>
              <w:t>M</w:t>
            </w:r>
            <w:r w:rsidRPr="008F1B14">
              <w:rPr>
                <w:rFonts w:ascii="Verdana" w:eastAsia="Times New Roman" w:hAnsi="Verdana" w:cs="Helvetica"/>
                <w:b/>
                <w:bCs/>
                <w:color w:val="0C0B0B"/>
                <w:lang w:eastAsia="lt-LT"/>
              </w:rPr>
              <w:t>arijampolės kultūros centro lauko renginių garso aparatūr</w:t>
            </w:r>
            <w:r>
              <w:rPr>
                <w:rFonts w:ascii="Verdana" w:eastAsia="Times New Roman" w:hAnsi="Verdana" w:cs="Helvetica"/>
                <w:b/>
                <w:bCs/>
                <w:color w:val="0C0B0B"/>
                <w:lang w:eastAsia="lt-LT"/>
              </w:rPr>
              <w:t>a</w:t>
            </w:r>
          </w:p>
        </w:tc>
      </w:tr>
      <w:tr w:rsidR="00DC7455" w:rsidRPr="001869FF" w14:paraId="797836E9" w14:textId="77777777" w:rsidTr="00374408">
        <w:tc>
          <w:tcPr>
            <w:tcW w:w="2448" w:type="dxa"/>
          </w:tcPr>
          <w:p w14:paraId="2096AACD" w14:textId="77777777" w:rsidR="00DC7455" w:rsidRPr="001869FF" w:rsidRDefault="00DC7455" w:rsidP="00374408">
            <w:pPr>
              <w:jc w:val="both"/>
              <w:rPr>
                <w:rFonts w:ascii="Verdana" w:hAnsi="Verdana"/>
                <w:b/>
                <w:bCs/>
                <w:kern w:val="2"/>
              </w:rPr>
            </w:pPr>
            <w:r w:rsidRPr="001869FF">
              <w:rPr>
                <w:rFonts w:ascii="Verdana" w:hAnsi="Verdana"/>
                <w:b/>
                <w:bCs/>
                <w:kern w:val="2"/>
              </w:rPr>
              <w:t>Sutarties data</w:t>
            </w:r>
          </w:p>
        </w:tc>
        <w:tc>
          <w:tcPr>
            <w:tcW w:w="2177" w:type="dxa"/>
          </w:tcPr>
          <w:p w14:paraId="4F232D0C" w14:textId="4E2C0004" w:rsidR="00DC7455" w:rsidRPr="001869FF" w:rsidRDefault="00DC7455" w:rsidP="00374408">
            <w:pPr>
              <w:jc w:val="both"/>
              <w:rPr>
                <w:rFonts w:ascii="Verdana" w:hAnsi="Verdana"/>
                <w:kern w:val="2"/>
              </w:rPr>
            </w:pPr>
            <w:r w:rsidRPr="001869FF">
              <w:rPr>
                <w:rFonts w:ascii="Verdana" w:hAnsi="Verdana"/>
              </w:rPr>
              <w:t>202</w:t>
            </w:r>
            <w:r w:rsidR="006D73F2">
              <w:rPr>
                <w:rFonts w:ascii="Verdana" w:hAnsi="Verdana"/>
                <w:lang w:val="en-US"/>
              </w:rPr>
              <w:t xml:space="preserve">6 </w:t>
            </w:r>
            <w:r w:rsidRPr="001869FF">
              <w:rPr>
                <w:rFonts w:ascii="Verdana" w:hAnsi="Verdana"/>
              </w:rPr>
              <w:t>m. d.</w:t>
            </w:r>
          </w:p>
        </w:tc>
        <w:tc>
          <w:tcPr>
            <w:tcW w:w="2362" w:type="dxa"/>
          </w:tcPr>
          <w:p w14:paraId="13841681" w14:textId="77777777" w:rsidR="00DC7455" w:rsidRPr="001869FF" w:rsidRDefault="00DC7455" w:rsidP="00374408">
            <w:pPr>
              <w:jc w:val="both"/>
              <w:rPr>
                <w:rFonts w:ascii="Verdana" w:hAnsi="Verdana"/>
                <w:b/>
                <w:bCs/>
                <w:kern w:val="2"/>
              </w:rPr>
            </w:pPr>
            <w:r w:rsidRPr="001869FF">
              <w:rPr>
                <w:rFonts w:ascii="Verdana" w:hAnsi="Verdana"/>
                <w:b/>
                <w:bCs/>
                <w:kern w:val="2"/>
              </w:rPr>
              <w:t>Sutarties numeris</w:t>
            </w:r>
          </w:p>
        </w:tc>
        <w:tc>
          <w:tcPr>
            <w:tcW w:w="2931" w:type="dxa"/>
          </w:tcPr>
          <w:p w14:paraId="4D6010FA" w14:textId="0AF09C24" w:rsidR="00DC7455" w:rsidRPr="001869FF" w:rsidRDefault="00DC7455" w:rsidP="00374408">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374408">
        <w:tc>
          <w:tcPr>
            <w:tcW w:w="9558" w:type="dxa"/>
            <w:gridSpan w:val="3"/>
          </w:tcPr>
          <w:p w14:paraId="000AD02C" w14:textId="77777777" w:rsidR="00DC7455" w:rsidRPr="001869FF" w:rsidRDefault="00DC7455" w:rsidP="00374408">
            <w:pPr>
              <w:jc w:val="center"/>
              <w:rPr>
                <w:rFonts w:ascii="Verdana" w:hAnsi="Verdana"/>
                <w:b/>
                <w:bCs/>
                <w:kern w:val="2"/>
              </w:rPr>
            </w:pPr>
            <w:r w:rsidRPr="001869FF">
              <w:rPr>
                <w:rFonts w:ascii="Verdana" w:hAnsi="Verdana"/>
                <w:b/>
                <w:bCs/>
                <w:kern w:val="2"/>
              </w:rPr>
              <w:t>1. SUTARTIES ŠALYS</w:t>
            </w:r>
          </w:p>
        </w:tc>
      </w:tr>
      <w:tr w:rsidR="006D42A7" w:rsidRPr="001869FF" w14:paraId="0C0436F1" w14:textId="77777777" w:rsidTr="00374408">
        <w:tc>
          <w:tcPr>
            <w:tcW w:w="2808" w:type="dxa"/>
            <w:vMerge w:val="restart"/>
          </w:tcPr>
          <w:p w14:paraId="010B3E29" w14:textId="77777777" w:rsidR="006D42A7" w:rsidRPr="001869FF" w:rsidRDefault="006D42A7" w:rsidP="006D42A7">
            <w:pPr>
              <w:rPr>
                <w:rFonts w:ascii="Verdana" w:hAnsi="Verdana"/>
                <w:b/>
                <w:bCs/>
                <w:kern w:val="2"/>
              </w:rPr>
            </w:pPr>
            <w:r w:rsidRPr="001869FF">
              <w:rPr>
                <w:rFonts w:ascii="Verdana" w:hAnsi="Verdana"/>
                <w:b/>
                <w:bCs/>
                <w:kern w:val="2"/>
              </w:rPr>
              <w:t>1.1. Pirkėjas</w:t>
            </w:r>
          </w:p>
        </w:tc>
        <w:tc>
          <w:tcPr>
            <w:tcW w:w="3240" w:type="dxa"/>
          </w:tcPr>
          <w:p w14:paraId="275C4A84" w14:textId="77777777" w:rsidR="006D42A7" w:rsidRPr="001869FF" w:rsidRDefault="006D42A7" w:rsidP="006D42A7">
            <w:pPr>
              <w:rPr>
                <w:rFonts w:ascii="Verdana" w:hAnsi="Verdana"/>
                <w:kern w:val="2"/>
              </w:rPr>
            </w:pPr>
            <w:r w:rsidRPr="001869FF">
              <w:rPr>
                <w:rFonts w:ascii="Verdana" w:hAnsi="Verdana"/>
                <w:kern w:val="2"/>
              </w:rPr>
              <w:t>1.1.1. Pavadinimas</w:t>
            </w:r>
          </w:p>
        </w:tc>
        <w:tc>
          <w:tcPr>
            <w:tcW w:w="3510" w:type="dxa"/>
          </w:tcPr>
          <w:p w14:paraId="1AA37675" w14:textId="768FE5CB" w:rsidR="006D42A7" w:rsidRPr="001869FF" w:rsidRDefault="006D42A7" w:rsidP="00F033F6">
            <w:pPr>
              <w:tabs>
                <w:tab w:val="left" w:pos="375"/>
              </w:tabs>
              <w:jc w:val="center"/>
              <w:rPr>
                <w:rFonts w:ascii="Verdana" w:hAnsi="Verdana"/>
                <w:kern w:val="2"/>
              </w:rPr>
            </w:pPr>
            <w:r w:rsidRPr="00373F72">
              <w:rPr>
                <w:rFonts w:ascii="Verdana" w:hAnsi="Verdana"/>
                <w:kern w:val="2"/>
              </w:rPr>
              <w:t>Marijampolės kultūros centras</w:t>
            </w:r>
          </w:p>
        </w:tc>
      </w:tr>
      <w:tr w:rsidR="006D42A7" w:rsidRPr="001869FF" w14:paraId="5CD6A9BB" w14:textId="77777777" w:rsidTr="00374408">
        <w:tc>
          <w:tcPr>
            <w:tcW w:w="2808" w:type="dxa"/>
            <w:vMerge/>
          </w:tcPr>
          <w:p w14:paraId="18BC81E0" w14:textId="77777777" w:rsidR="006D42A7" w:rsidRPr="001869FF" w:rsidRDefault="006D42A7" w:rsidP="006D42A7">
            <w:pPr>
              <w:rPr>
                <w:rFonts w:ascii="Verdana" w:hAnsi="Verdana"/>
                <w:kern w:val="2"/>
              </w:rPr>
            </w:pPr>
          </w:p>
        </w:tc>
        <w:tc>
          <w:tcPr>
            <w:tcW w:w="3240" w:type="dxa"/>
          </w:tcPr>
          <w:p w14:paraId="12CF20B1" w14:textId="77777777" w:rsidR="006D42A7" w:rsidRPr="001869FF" w:rsidRDefault="006D42A7" w:rsidP="006D42A7">
            <w:pPr>
              <w:rPr>
                <w:rFonts w:ascii="Verdana" w:hAnsi="Verdana"/>
                <w:kern w:val="2"/>
              </w:rPr>
            </w:pPr>
            <w:r w:rsidRPr="001869FF">
              <w:rPr>
                <w:rFonts w:ascii="Verdana" w:hAnsi="Verdana"/>
                <w:kern w:val="2"/>
              </w:rPr>
              <w:t>1.1.2. Juridinio asmens kodas</w:t>
            </w:r>
          </w:p>
        </w:tc>
        <w:tc>
          <w:tcPr>
            <w:tcW w:w="3510" w:type="dxa"/>
          </w:tcPr>
          <w:p w14:paraId="2F25EBE0" w14:textId="096F8CB1" w:rsidR="006D42A7" w:rsidRPr="001869FF" w:rsidRDefault="006D42A7" w:rsidP="006D42A7">
            <w:pPr>
              <w:jc w:val="center"/>
              <w:rPr>
                <w:rFonts w:ascii="Verdana" w:hAnsi="Verdana"/>
                <w:kern w:val="2"/>
              </w:rPr>
            </w:pPr>
            <w:r w:rsidRPr="00373F72">
              <w:rPr>
                <w:rFonts w:ascii="Verdana" w:hAnsi="Verdana"/>
              </w:rPr>
              <w:t>190496013</w:t>
            </w:r>
          </w:p>
        </w:tc>
      </w:tr>
      <w:tr w:rsidR="006D42A7" w:rsidRPr="001869FF" w14:paraId="5F320916" w14:textId="77777777" w:rsidTr="00374408">
        <w:tc>
          <w:tcPr>
            <w:tcW w:w="2808" w:type="dxa"/>
            <w:vMerge/>
          </w:tcPr>
          <w:p w14:paraId="323A59B7" w14:textId="77777777" w:rsidR="006D42A7" w:rsidRPr="001869FF" w:rsidRDefault="006D42A7" w:rsidP="006D42A7">
            <w:pPr>
              <w:rPr>
                <w:rFonts w:ascii="Verdana" w:hAnsi="Verdana"/>
                <w:kern w:val="2"/>
              </w:rPr>
            </w:pPr>
          </w:p>
        </w:tc>
        <w:tc>
          <w:tcPr>
            <w:tcW w:w="3240" w:type="dxa"/>
          </w:tcPr>
          <w:p w14:paraId="03909D7F" w14:textId="77777777" w:rsidR="006D42A7" w:rsidRPr="001869FF" w:rsidRDefault="006D42A7" w:rsidP="006D42A7">
            <w:pPr>
              <w:rPr>
                <w:rFonts w:ascii="Verdana" w:hAnsi="Verdana"/>
                <w:kern w:val="2"/>
              </w:rPr>
            </w:pPr>
            <w:r w:rsidRPr="001869FF">
              <w:rPr>
                <w:rFonts w:ascii="Verdana" w:hAnsi="Verdana"/>
                <w:kern w:val="2"/>
              </w:rPr>
              <w:t>1.1.3. Adresas</w:t>
            </w:r>
          </w:p>
        </w:tc>
        <w:tc>
          <w:tcPr>
            <w:tcW w:w="3510" w:type="dxa"/>
          </w:tcPr>
          <w:p w14:paraId="5DF6C6B5" w14:textId="7199BBBE" w:rsidR="006D42A7" w:rsidRPr="001869FF" w:rsidRDefault="006D42A7" w:rsidP="006D42A7">
            <w:pPr>
              <w:jc w:val="center"/>
              <w:rPr>
                <w:rFonts w:ascii="Verdana" w:hAnsi="Verdana"/>
                <w:kern w:val="2"/>
              </w:rPr>
            </w:pPr>
            <w:r w:rsidRPr="00373F72">
              <w:rPr>
                <w:rFonts w:ascii="Verdana" w:hAnsi="Verdana"/>
                <w:color w:val="212529"/>
              </w:rPr>
              <w:t>Vilkaviškio g. 2, 68176 Marijampolė</w:t>
            </w:r>
          </w:p>
        </w:tc>
      </w:tr>
      <w:tr w:rsidR="006D42A7" w:rsidRPr="001869FF" w14:paraId="7E1897BB" w14:textId="77777777" w:rsidTr="00374408">
        <w:tc>
          <w:tcPr>
            <w:tcW w:w="2808" w:type="dxa"/>
            <w:vMerge/>
          </w:tcPr>
          <w:p w14:paraId="1D936A16" w14:textId="77777777" w:rsidR="006D42A7" w:rsidRPr="001869FF" w:rsidRDefault="006D42A7" w:rsidP="006D42A7">
            <w:pPr>
              <w:rPr>
                <w:rFonts w:ascii="Verdana" w:hAnsi="Verdana"/>
                <w:kern w:val="2"/>
              </w:rPr>
            </w:pPr>
          </w:p>
        </w:tc>
        <w:tc>
          <w:tcPr>
            <w:tcW w:w="3240" w:type="dxa"/>
          </w:tcPr>
          <w:p w14:paraId="3B598058" w14:textId="77777777" w:rsidR="006D42A7" w:rsidRPr="001869FF" w:rsidRDefault="006D42A7" w:rsidP="006D42A7">
            <w:pPr>
              <w:rPr>
                <w:rFonts w:ascii="Verdana" w:hAnsi="Verdana"/>
                <w:kern w:val="2"/>
              </w:rPr>
            </w:pPr>
            <w:r w:rsidRPr="001869FF">
              <w:rPr>
                <w:rFonts w:ascii="Verdana" w:hAnsi="Verdana"/>
                <w:kern w:val="2"/>
              </w:rPr>
              <w:t>1.1.4. PVM mokėtojo kodas</w:t>
            </w:r>
          </w:p>
        </w:tc>
        <w:tc>
          <w:tcPr>
            <w:tcW w:w="3510" w:type="dxa"/>
          </w:tcPr>
          <w:p w14:paraId="739D8C34" w14:textId="03F92C23" w:rsidR="006D42A7" w:rsidRPr="001869FF" w:rsidRDefault="006D42A7" w:rsidP="006D42A7">
            <w:pPr>
              <w:jc w:val="center"/>
              <w:rPr>
                <w:rFonts w:ascii="Verdana" w:hAnsi="Verdana"/>
                <w:kern w:val="2"/>
              </w:rPr>
            </w:pPr>
            <w:r w:rsidRPr="00373F72">
              <w:rPr>
                <w:rFonts w:ascii="Verdana" w:hAnsi="Verdana"/>
                <w:kern w:val="2"/>
              </w:rPr>
              <w:t>Ne PVM mokėtojas</w:t>
            </w:r>
          </w:p>
        </w:tc>
      </w:tr>
      <w:tr w:rsidR="006D42A7" w:rsidRPr="001869FF" w14:paraId="52C1F4F1" w14:textId="77777777" w:rsidTr="00374408">
        <w:tc>
          <w:tcPr>
            <w:tcW w:w="2808" w:type="dxa"/>
            <w:vMerge/>
          </w:tcPr>
          <w:p w14:paraId="1081D00E" w14:textId="77777777" w:rsidR="006D42A7" w:rsidRPr="001869FF" w:rsidRDefault="006D42A7" w:rsidP="006D42A7">
            <w:pPr>
              <w:rPr>
                <w:rFonts w:ascii="Verdana" w:hAnsi="Verdana"/>
                <w:kern w:val="2"/>
              </w:rPr>
            </w:pPr>
          </w:p>
        </w:tc>
        <w:tc>
          <w:tcPr>
            <w:tcW w:w="3240" w:type="dxa"/>
          </w:tcPr>
          <w:p w14:paraId="5F176AF2" w14:textId="77777777" w:rsidR="006D42A7" w:rsidRPr="001869FF" w:rsidRDefault="006D42A7" w:rsidP="006D42A7">
            <w:pPr>
              <w:rPr>
                <w:rFonts w:ascii="Verdana" w:hAnsi="Verdana"/>
                <w:kern w:val="2"/>
              </w:rPr>
            </w:pPr>
            <w:r w:rsidRPr="001869FF">
              <w:rPr>
                <w:rFonts w:ascii="Verdana" w:hAnsi="Verdana"/>
                <w:kern w:val="2"/>
              </w:rPr>
              <w:t>1.1.5. Atsiskaitomoji sąskaita</w:t>
            </w:r>
          </w:p>
        </w:tc>
        <w:tc>
          <w:tcPr>
            <w:tcW w:w="3510" w:type="dxa"/>
          </w:tcPr>
          <w:p w14:paraId="206EB928" w14:textId="091EFC22" w:rsidR="006D42A7" w:rsidRPr="001869FF" w:rsidRDefault="006D42A7" w:rsidP="006D42A7">
            <w:pPr>
              <w:jc w:val="center"/>
              <w:rPr>
                <w:rFonts w:ascii="Verdana" w:hAnsi="Verdana"/>
                <w:kern w:val="2"/>
              </w:rPr>
            </w:pPr>
            <w:r w:rsidRPr="00373F72">
              <w:rPr>
                <w:rFonts w:ascii="Verdana" w:hAnsi="Verdana"/>
              </w:rPr>
              <w:t>LT68 7044 0600 0207 5838</w:t>
            </w:r>
          </w:p>
        </w:tc>
      </w:tr>
      <w:tr w:rsidR="006D42A7" w:rsidRPr="001869FF" w14:paraId="16B30FEA" w14:textId="77777777" w:rsidTr="00374408">
        <w:tc>
          <w:tcPr>
            <w:tcW w:w="2808" w:type="dxa"/>
            <w:vMerge/>
          </w:tcPr>
          <w:p w14:paraId="75DEB157" w14:textId="77777777" w:rsidR="006D42A7" w:rsidRPr="001869FF" w:rsidRDefault="006D42A7" w:rsidP="006D42A7">
            <w:pPr>
              <w:rPr>
                <w:rFonts w:ascii="Verdana" w:hAnsi="Verdana"/>
                <w:kern w:val="2"/>
              </w:rPr>
            </w:pPr>
          </w:p>
        </w:tc>
        <w:tc>
          <w:tcPr>
            <w:tcW w:w="3240" w:type="dxa"/>
          </w:tcPr>
          <w:p w14:paraId="7B46571B" w14:textId="77777777" w:rsidR="006D42A7" w:rsidRPr="001869FF" w:rsidRDefault="006D42A7" w:rsidP="006D42A7">
            <w:pPr>
              <w:rPr>
                <w:rFonts w:ascii="Verdana" w:hAnsi="Verdana"/>
                <w:kern w:val="2"/>
              </w:rPr>
            </w:pPr>
            <w:r w:rsidRPr="001869FF">
              <w:rPr>
                <w:rFonts w:ascii="Verdana" w:hAnsi="Verdana"/>
                <w:kern w:val="2"/>
              </w:rPr>
              <w:t>1.1.6. Bankas, banko kodas</w:t>
            </w:r>
          </w:p>
        </w:tc>
        <w:tc>
          <w:tcPr>
            <w:tcW w:w="3510" w:type="dxa"/>
          </w:tcPr>
          <w:p w14:paraId="5488946E" w14:textId="04BB476C" w:rsidR="006D42A7" w:rsidRPr="001869FF" w:rsidRDefault="006D42A7" w:rsidP="006D42A7">
            <w:pPr>
              <w:jc w:val="center"/>
              <w:rPr>
                <w:rFonts w:ascii="Verdana" w:hAnsi="Verdana"/>
                <w:kern w:val="2"/>
              </w:rPr>
            </w:pPr>
            <w:r w:rsidRPr="00373F72">
              <w:rPr>
                <w:rFonts w:ascii="Verdana" w:hAnsi="Verdana"/>
              </w:rPr>
              <w:t>AB SEB bankas, banko kodas 70440</w:t>
            </w:r>
          </w:p>
        </w:tc>
      </w:tr>
      <w:tr w:rsidR="006D42A7" w:rsidRPr="001869FF" w14:paraId="2521AD3A" w14:textId="77777777" w:rsidTr="00374408">
        <w:tc>
          <w:tcPr>
            <w:tcW w:w="2808" w:type="dxa"/>
            <w:vMerge/>
          </w:tcPr>
          <w:p w14:paraId="6E763037" w14:textId="77777777" w:rsidR="006D42A7" w:rsidRPr="001869FF" w:rsidRDefault="006D42A7" w:rsidP="006D42A7">
            <w:pPr>
              <w:rPr>
                <w:rFonts w:ascii="Verdana" w:hAnsi="Verdana"/>
                <w:kern w:val="2"/>
              </w:rPr>
            </w:pPr>
          </w:p>
        </w:tc>
        <w:tc>
          <w:tcPr>
            <w:tcW w:w="3240" w:type="dxa"/>
          </w:tcPr>
          <w:p w14:paraId="47248E43" w14:textId="77777777" w:rsidR="006D42A7" w:rsidRPr="001869FF" w:rsidRDefault="006D42A7" w:rsidP="006D42A7">
            <w:pPr>
              <w:rPr>
                <w:rFonts w:ascii="Verdana" w:hAnsi="Verdana"/>
                <w:kern w:val="2"/>
              </w:rPr>
            </w:pPr>
            <w:r w:rsidRPr="001869FF">
              <w:rPr>
                <w:rFonts w:ascii="Verdana" w:hAnsi="Verdana"/>
                <w:kern w:val="2"/>
              </w:rPr>
              <w:t>1.1.7. Telefonas</w:t>
            </w:r>
          </w:p>
        </w:tc>
        <w:tc>
          <w:tcPr>
            <w:tcW w:w="3510" w:type="dxa"/>
          </w:tcPr>
          <w:p w14:paraId="607289EA" w14:textId="1FAFAE03" w:rsidR="006D42A7" w:rsidRPr="001869FF" w:rsidRDefault="006D42A7" w:rsidP="006D42A7">
            <w:pPr>
              <w:jc w:val="center"/>
              <w:rPr>
                <w:rFonts w:ascii="Verdana" w:hAnsi="Verdana"/>
                <w:kern w:val="2"/>
              </w:rPr>
            </w:pPr>
            <w:r w:rsidRPr="00373F72">
              <w:rPr>
                <w:rFonts w:ascii="Verdana" w:hAnsi="Verdana"/>
              </w:rPr>
              <w:t>+370 343 74600</w:t>
            </w:r>
          </w:p>
        </w:tc>
      </w:tr>
      <w:tr w:rsidR="006D42A7" w:rsidRPr="001869FF" w14:paraId="5637BBF1" w14:textId="77777777" w:rsidTr="00374408">
        <w:tc>
          <w:tcPr>
            <w:tcW w:w="2808" w:type="dxa"/>
            <w:vMerge/>
          </w:tcPr>
          <w:p w14:paraId="17FF4E08" w14:textId="77777777" w:rsidR="006D42A7" w:rsidRPr="001869FF" w:rsidRDefault="006D42A7" w:rsidP="006D42A7">
            <w:pPr>
              <w:rPr>
                <w:rFonts w:ascii="Verdana" w:hAnsi="Verdana"/>
                <w:kern w:val="2"/>
              </w:rPr>
            </w:pPr>
          </w:p>
        </w:tc>
        <w:tc>
          <w:tcPr>
            <w:tcW w:w="3240" w:type="dxa"/>
          </w:tcPr>
          <w:p w14:paraId="38615915" w14:textId="77777777" w:rsidR="006D42A7" w:rsidRPr="001869FF" w:rsidRDefault="006D42A7" w:rsidP="006D42A7">
            <w:pPr>
              <w:rPr>
                <w:rFonts w:ascii="Verdana" w:hAnsi="Verdana"/>
                <w:kern w:val="2"/>
              </w:rPr>
            </w:pPr>
            <w:r w:rsidRPr="001869FF">
              <w:rPr>
                <w:rFonts w:ascii="Verdana" w:hAnsi="Verdana"/>
                <w:kern w:val="2"/>
              </w:rPr>
              <w:t>1.1.8. El. paštas</w:t>
            </w:r>
          </w:p>
        </w:tc>
        <w:tc>
          <w:tcPr>
            <w:tcW w:w="3510" w:type="dxa"/>
          </w:tcPr>
          <w:p w14:paraId="09A33BBF" w14:textId="31B37046" w:rsidR="006D42A7" w:rsidRPr="001869FF" w:rsidRDefault="006D42A7" w:rsidP="006D42A7">
            <w:pPr>
              <w:jc w:val="center"/>
              <w:rPr>
                <w:rFonts w:ascii="Verdana" w:hAnsi="Verdana"/>
                <w:kern w:val="2"/>
              </w:rPr>
            </w:pPr>
            <w:hyperlink r:id="rId7" w:history="1">
              <w:r w:rsidRPr="00373F72">
                <w:rPr>
                  <w:rStyle w:val="Hipersaitas"/>
                  <w:rFonts w:ascii="Verdana" w:hAnsi="Verdana"/>
                </w:rPr>
                <w:t>info@marijampoleskc.lt</w:t>
              </w:r>
            </w:hyperlink>
          </w:p>
        </w:tc>
      </w:tr>
      <w:tr w:rsidR="006D42A7" w:rsidRPr="001869FF" w14:paraId="495708F9" w14:textId="77777777" w:rsidTr="00374408">
        <w:tc>
          <w:tcPr>
            <w:tcW w:w="2808" w:type="dxa"/>
            <w:vMerge/>
          </w:tcPr>
          <w:p w14:paraId="3331F72D" w14:textId="77777777" w:rsidR="006D42A7" w:rsidRPr="001869FF" w:rsidRDefault="006D42A7" w:rsidP="006D42A7">
            <w:pPr>
              <w:rPr>
                <w:rFonts w:ascii="Verdana" w:hAnsi="Verdana"/>
                <w:kern w:val="2"/>
              </w:rPr>
            </w:pPr>
          </w:p>
        </w:tc>
        <w:tc>
          <w:tcPr>
            <w:tcW w:w="3240" w:type="dxa"/>
          </w:tcPr>
          <w:p w14:paraId="1EE43F09" w14:textId="77777777" w:rsidR="006D42A7" w:rsidRPr="001869FF" w:rsidRDefault="006D42A7" w:rsidP="006D42A7">
            <w:pPr>
              <w:rPr>
                <w:rFonts w:ascii="Verdana" w:hAnsi="Verdana"/>
                <w:kern w:val="2"/>
              </w:rPr>
            </w:pPr>
            <w:r w:rsidRPr="001869FF">
              <w:rPr>
                <w:rFonts w:ascii="Verdana" w:hAnsi="Verdana"/>
                <w:kern w:val="2"/>
              </w:rPr>
              <w:t>1.1.9. Šalies atstovas</w:t>
            </w:r>
          </w:p>
        </w:tc>
        <w:tc>
          <w:tcPr>
            <w:tcW w:w="3510" w:type="dxa"/>
          </w:tcPr>
          <w:p w14:paraId="3552ECE6" w14:textId="4BE6F656" w:rsidR="006D42A7" w:rsidRPr="001869FF" w:rsidRDefault="006D42A7" w:rsidP="006D42A7">
            <w:pPr>
              <w:jc w:val="center"/>
              <w:rPr>
                <w:rFonts w:ascii="Verdana" w:hAnsi="Verdana"/>
                <w:kern w:val="2"/>
              </w:rPr>
            </w:pPr>
            <w:r w:rsidRPr="00373F72">
              <w:rPr>
                <w:rFonts w:ascii="Verdana" w:hAnsi="Verdana"/>
              </w:rPr>
              <w:t xml:space="preserve">direktorė Aistė </w:t>
            </w:r>
            <w:proofErr w:type="spellStart"/>
            <w:r w:rsidRPr="00373F72">
              <w:rPr>
                <w:rFonts w:ascii="Verdana" w:hAnsi="Verdana"/>
              </w:rPr>
              <w:t>Bakaitė</w:t>
            </w:r>
            <w:proofErr w:type="spellEnd"/>
            <w:r w:rsidRPr="00373F72">
              <w:rPr>
                <w:rFonts w:ascii="Verdana" w:hAnsi="Verdana"/>
              </w:rPr>
              <w:t xml:space="preserve"> - Stanaitienė</w:t>
            </w:r>
          </w:p>
        </w:tc>
      </w:tr>
      <w:tr w:rsidR="006D42A7" w:rsidRPr="001869FF" w14:paraId="56D83E62" w14:textId="77777777" w:rsidTr="00374408">
        <w:tc>
          <w:tcPr>
            <w:tcW w:w="2808" w:type="dxa"/>
            <w:vMerge/>
          </w:tcPr>
          <w:p w14:paraId="2B0014FF" w14:textId="77777777" w:rsidR="006D42A7" w:rsidRPr="001869FF" w:rsidRDefault="006D42A7" w:rsidP="006D42A7">
            <w:pPr>
              <w:rPr>
                <w:rFonts w:ascii="Verdana" w:hAnsi="Verdana"/>
                <w:kern w:val="2"/>
              </w:rPr>
            </w:pPr>
          </w:p>
        </w:tc>
        <w:tc>
          <w:tcPr>
            <w:tcW w:w="3240" w:type="dxa"/>
          </w:tcPr>
          <w:p w14:paraId="3D323AA0" w14:textId="77777777" w:rsidR="006D42A7" w:rsidRPr="001869FF" w:rsidRDefault="006D42A7" w:rsidP="006D42A7">
            <w:pPr>
              <w:rPr>
                <w:rFonts w:ascii="Verdana" w:hAnsi="Verdana"/>
                <w:kern w:val="2"/>
              </w:rPr>
            </w:pPr>
            <w:r w:rsidRPr="001869FF">
              <w:rPr>
                <w:rFonts w:ascii="Verdana" w:hAnsi="Verdana"/>
                <w:kern w:val="2"/>
              </w:rPr>
              <w:t>1.1.10. Atstovavimo pagrindas</w:t>
            </w:r>
          </w:p>
        </w:tc>
        <w:tc>
          <w:tcPr>
            <w:tcW w:w="3510" w:type="dxa"/>
          </w:tcPr>
          <w:p w14:paraId="4AFFEA9C" w14:textId="768510F6" w:rsidR="006D42A7" w:rsidRPr="001869FF" w:rsidRDefault="006D42A7" w:rsidP="006D42A7">
            <w:pPr>
              <w:jc w:val="center"/>
              <w:rPr>
                <w:rFonts w:ascii="Verdana" w:hAnsi="Verdana"/>
                <w:kern w:val="2"/>
              </w:rPr>
            </w:pPr>
            <w:r w:rsidRPr="00373F72">
              <w:rPr>
                <w:rFonts w:ascii="Verdana" w:hAnsi="Verdana"/>
              </w:rPr>
              <w:t>įstaigos nuostatai</w:t>
            </w:r>
          </w:p>
        </w:tc>
      </w:tr>
      <w:tr w:rsidR="006D42A7" w:rsidRPr="001869FF" w14:paraId="46CB72DF" w14:textId="77777777" w:rsidTr="00374408">
        <w:tc>
          <w:tcPr>
            <w:tcW w:w="2808" w:type="dxa"/>
            <w:vMerge w:val="restart"/>
          </w:tcPr>
          <w:p w14:paraId="51CC314C" w14:textId="77777777" w:rsidR="006D42A7" w:rsidRDefault="006D42A7" w:rsidP="006D42A7">
            <w:pPr>
              <w:rPr>
                <w:rFonts w:ascii="Verdana" w:hAnsi="Verdana"/>
                <w:b/>
                <w:bCs/>
                <w:kern w:val="2"/>
              </w:rPr>
            </w:pPr>
            <w:r w:rsidRPr="001869FF">
              <w:rPr>
                <w:rFonts w:ascii="Verdana" w:hAnsi="Verdana"/>
                <w:b/>
                <w:bCs/>
                <w:kern w:val="2"/>
              </w:rPr>
              <w:t>1.2. Tiekėjas</w:t>
            </w:r>
          </w:p>
          <w:p w14:paraId="578E429B" w14:textId="77777777" w:rsidR="006D42A7" w:rsidRPr="004F694F" w:rsidRDefault="006D42A7" w:rsidP="006D42A7">
            <w:pPr>
              <w:rPr>
                <w:rFonts w:ascii="Verdana" w:hAnsi="Verdana"/>
                <w:color w:val="0070C0"/>
                <w:kern w:val="2"/>
              </w:rPr>
            </w:pPr>
            <w:r w:rsidRPr="004F694F">
              <w:rPr>
                <w:rFonts w:ascii="Verdana" w:hAnsi="Verdana"/>
                <w:color w:val="0070C0"/>
                <w:kern w:val="2"/>
              </w:rPr>
              <w:t>(jei Tiekėjas yra fizinis asmuo, skiltys atitinkamai pakoreguojamos.</w:t>
            </w:r>
          </w:p>
          <w:p w14:paraId="40DE1C07" w14:textId="079E1FAF" w:rsidR="006D42A7" w:rsidRPr="00B679BA" w:rsidRDefault="006D42A7" w:rsidP="006D42A7">
            <w:pPr>
              <w:rPr>
                <w:rFonts w:ascii="Verdana" w:hAnsi="Verdana"/>
                <w:b/>
                <w:bCs/>
                <w:kern w:val="2"/>
              </w:rPr>
            </w:pPr>
            <w:r w:rsidRPr="004F694F">
              <w:rPr>
                <w:rFonts w:ascii="Verdana" w:hAnsi="Verdana"/>
                <w:color w:val="0070C0"/>
                <w:kern w:val="2"/>
              </w:rPr>
              <w:t>Jei Tiekėjas yra tiekėjų grupė, skiltys pildomos įterpiant kiekvieno grupės nario informaciją)</w:t>
            </w:r>
          </w:p>
        </w:tc>
        <w:tc>
          <w:tcPr>
            <w:tcW w:w="3240" w:type="dxa"/>
          </w:tcPr>
          <w:p w14:paraId="23E61DFF" w14:textId="77777777" w:rsidR="006D42A7" w:rsidRPr="001869FF" w:rsidRDefault="006D42A7" w:rsidP="006D42A7">
            <w:pPr>
              <w:rPr>
                <w:rFonts w:ascii="Verdana" w:hAnsi="Verdana"/>
                <w:kern w:val="2"/>
              </w:rPr>
            </w:pPr>
            <w:r w:rsidRPr="001869FF">
              <w:rPr>
                <w:rFonts w:ascii="Verdana" w:hAnsi="Verdana"/>
                <w:kern w:val="2"/>
              </w:rPr>
              <w:t>1.2.1. Pavadinimas</w:t>
            </w:r>
          </w:p>
        </w:tc>
        <w:tc>
          <w:tcPr>
            <w:tcW w:w="3510" w:type="dxa"/>
          </w:tcPr>
          <w:p w14:paraId="4E19973A" w14:textId="77777777" w:rsidR="006D42A7" w:rsidRPr="001869FF" w:rsidRDefault="006D42A7" w:rsidP="006D42A7">
            <w:pPr>
              <w:jc w:val="center"/>
              <w:rPr>
                <w:rFonts w:ascii="Verdana" w:hAnsi="Verdana"/>
                <w:kern w:val="2"/>
              </w:rPr>
            </w:pPr>
          </w:p>
        </w:tc>
      </w:tr>
      <w:tr w:rsidR="006D42A7" w:rsidRPr="001869FF" w14:paraId="46B4CBC2" w14:textId="77777777" w:rsidTr="00374408">
        <w:tc>
          <w:tcPr>
            <w:tcW w:w="2808" w:type="dxa"/>
            <w:vMerge/>
          </w:tcPr>
          <w:p w14:paraId="0602B6F2" w14:textId="77777777" w:rsidR="006D42A7" w:rsidRPr="001869FF" w:rsidRDefault="006D42A7" w:rsidP="006D42A7">
            <w:pPr>
              <w:rPr>
                <w:rFonts w:ascii="Verdana" w:hAnsi="Verdana"/>
                <w:b/>
                <w:bCs/>
                <w:kern w:val="2"/>
              </w:rPr>
            </w:pPr>
          </w:p>
        </w:tc>
        <w:tc>
          <w:tcPr>
            <w:tcW w:w="3240" w:type="dxa"/>
          </w:tcPr>
          <w:p w14:paraId="313124E7" w14:textId="77777777" w:rsidR="006D42A7" w:rsidRPr="001869FF" w:rsidRDefault="006D42A7" w:rsidP="006D42A7">
            <w:pPr>
              <w:rPr>
                <w:rFonts w:ascii="Verdana" w:hAnsi="Verdana"/>
                <w:kern w:val="2"/>
              </w:rPr>
            </w:pPr>
            <w:r w:rsidRPr="001869FF">
              <w:rPr>
                <w:rFonts w:ascii="Verdana" w:hAnsi="Verdana"/>
                <w:kern w:val="2"/>
              </w:rPr>
              <w:t>1.2.2. Juridinio asmens kodas</w:t>
            </w:r>
          </w:p>
        </w:tc>
        <w:tc>
          <w:tcPr>
            <w:tcW w:w="3510" w:type="dxa"/>
          </w:tcPr>
          <w:p w14:paraId="4561743B" w14:textId="77777777" w:rsidR="006D42A7" w:rsidRPr="001869FF" w:rsidRDefault="006D42A7" w:rsidP="006D42A7">
            <w:pPr>
              <w:jc w:val="center"/>
              <w:rPr>
                <w:rFonts w:ascii="Verdana" w:hAnsi="Verdana"/>
                <w:kern w:val="2"/>
              </w:rPr>
            </w:pPr>
          </w:p>
        </w:tc>
      </w:tr>
      <w:tr w:rsidR="006D42A7" w:rsidRPr="001869FF" w14:paraId="2DBABEFC" w14:textId="77777777" w:rsidTr="00374408">
        <w:tc>
          <w:tcPr>
            <w:tcW w:w="2808" w:type="dxa"/>
            <w:vMerge/>
          </w:tcPr>
          <w:p w14:paraId="20F9A087" w14:textId="77777777" w:rsidR="006D42A7" w:rsidRPr="001869FF" w:rsidRDefault="006D42A7" w:rsidP="006D42A7">
            <w:pPr>
              <w:rPr>
                <w:rFonts w:ascii="Verdana" w:hAnsi="Verdana"/>
                <w:b/>
                <w:bCs/>
                <w:kern w:val="2"/>
              </w:rPr>
            </w:pPr>
          </w:p>
        </w:tc>
        <w:tc>
          <w:tcPr>
            <w:tcW w:w="3240" w:type="dxa"/>
          </w:tcPr>
          <w:p w14:paraId="239026B9" w14:textId="77777777" w:rsidR="006D42A7" w:rsidRPr="001869FF" w:rsidRDefault="006D42A7" w:rsidP="006D42A7">
            <w:pPr>
              <w:rPr>
                <w:rFonts w:ascii="Verdana" w:hAnsi="Verdana"/>
                <w:kern w:val="2"/>
              </w:rPr>
            </w:pPr>
            <w:r w:rsidRPr="001869FF">
              <w:rPr>
                <w:rFonts w:ascii="Verdana" w:hAnsi="Verdana"/>
                <w:kern w:val="2"/>
              </w:rPr>
              <w:t>1.2.3. Adresas</w:t>
            </w:r>
          </w:p>
        </w:tc>
        <w:tc>
          <w:tcPr>
            <w:tcW w:w="3510" w:type="dxa"/>
          </w:tcPr>
          <w:p w14:paraId="6C2A4C37" w14:textId="77777777" w:rsidR="006D42A7" w:rsidRPr="001869FF" w:rsidRDefault="006D42A7" w:rsidP="006D42A7">
            <w:pPr>
              <w:jc w:val="center"/>
              <w:rPr>
                <w:rFonts w:ascii="Verdana" w:hAnsi="Verdana"/>
                <w:kern w:val="2"/>
              </w:rPr>
            </w:pPr>
          </w:p>
        </w:tc>
      </w:tr>
      <w:tr w:rsidR="006D42A7" w:rsidRPr="001869FF" w14:paraId="02FDB4DE" w14:textId="77777777" w:rsidTr="00374408">
        <w:tc>
          <w:tcPr>
            <w:tcW w:w="2808" w:type="dxa"/>
            <w:vMerge/>
          </w:tcPr>
          <w:p w14:paraId="703D9DB0" w14:textId="77777777" w:rsidR="006D42A7" w:rsidRPr="001869FF" w:rsidRDefault="006D42A7" w:rsidP="006D42A7">
            <w:pPr>
              <w:rPr>
                <w:rFonts w:ascii="Verdana" w:hAnsi="Verdana"/>
                <w:b/>
                <w:bCs/>
                <w:kern w:val="2"/>
              </w:rPr>
            </w:pPr>
          </w:p>
        </w:tc>
        <w:tc>
          <w:tcPr>
            <w:tcW w:w="3240" w:type="dxa"/>
          </w:tcPr>
          <w:p w14:paraId="06D76878" w14:textId="77777777" w:rsidR="006D42A7" w:rsidRPr="001869FF" w:rsidRDefault="006D42A7" w:rsidP="006D42A7">
            <w:pPr>
              <w:rPr>
                <w:rFonts w:ascii="Verdana" w:hAnsi="Verdana"/>
                <w:kern w:val="2"/>
              </w:rPr>
            </w:pPr>
            <w:r w:rsidRPr="001869FF">
              <w:rPr>
                <w:rFonts w:ascii="Verdana" w:hAnsi="Verdana"/>
                <w:kern w:val="2"/>
              </w:rPr>
              <w:t>1.2.4. PVM mokėtojo kodas</w:t>
            </w:r>
          </w:p>
        </w:tc>
        <w:tc>
          <w:tcPr>
            <w:tcW w:w="3510" w:type="dxa"/>
          </w:tcPr>
          <w:p w14:paraId="10CF7D11" w14:textId="77777777" w:rsidR="006D42A7" w:rsidRPr="001869FF" w:rsidRDefault="006D42A7" w:rsidP="006D42A7">
            <w:pPr>
              <w:jc w:val="center"/>
              <w:rPr>
                <w:rFonts w:ascii="Verdana" w:hAnsi="Verdana"/>
                <w:kern w:val="2"/>
              </w:rPr>
            </w:pPr>
          </w:p>
        </w:tc>
      </w:tr>
      <w:tr w:rsidR="006D42A7" w:rsidRPr="001869FF" w14:paraId="6C81C97B" w14:textId="77777777" w:rsidTr="00374408">
        <w:tc>
          <w:tcPr>
            <w:tcW w:w="2808" w:type="dxa"/>
            <w:vMerge/>
          </w:tcPr>
          <w:p w14:paraId="5A106B42" w14:textId="77777777" w:rsidR="006D42A7" w:rsidRPr="001869FF" w:rsidRDefault="006D42A7" w:rsidP="006D42A7">
            <w:pPr>
              <w:rPr>
                <w:rFonts w:ascii="Verdana" w:hAnsi="Verdana"/>
                <w:b/>
                <w:bCs/>
                <w:kern w:val="2"/>
              </w:rPr>
            </w:pPr>
          </w:p>
        </w:tc>
        <w:tc>
          <w:tcPr>
            <w:tcW w:w="3240" w:type="dxa"/>
          </w:tcPr>
          <w:p w14:paraId="42EFAF2D" w14:textId="77777777" w:rsidR="006D42A7" w:rsidRPr="001869FF" w:rsidRDefault="006D42A7" w:rsidP="006D42A7">
            <w:pPr>
              <w:rPr>
                <w:rFonts w:ascii="Verdana" w:hAnsi="Verdana"/>
                <w:kern w:val="2"/>
              </w:rPr>
            </w:pPr>
            <w:r w:rsidRPr="001869FF">
              <w:rPr>
                <w:rFonts w:ascii="Verdana" w:hAnsi="Verdana"/>
                <w:kern w:val="2"/>
              </w:rPr>
              <w:t>1.2.5. Atsiskaitomoji sąskaita</w:t>
            </w:r>
          </w:p>
        </w:tc>
        <w:tc>
          <w:tcPr>
            <w:tcW w:w="3510" w:type="dxa"/>
          </w:tcPr>
          <w:p w14:paraId="002026EC" w14:textId="77777777" w:rsidR="006D42A7" w:rsidRPr="001869FF" w:rsidRDefault="006D42A7" w:rsidP="006D42A7">
            <w:pPr>
              <w:jc w:val="center"/>
              <w:rPr>
                <w:rFonts w:ascii="Verdana" w:hAnsi="Verdana"/>
                <w:kern w:val="2"/>
              </w:rPr>
            </w:pPr>
          </w:p>
        </w:tc>
      </w:tr>
      <w:tr w:rsidR="006D42A7" w:rsidRPr="001869FF" w14:paraId="3B85B5C8" w14:textId="77777777" w:rsidTr="00374408">
        <w:tc>
          <w:tcPr>
            <w:tcW w:w="2808" w:type="dxa"/>
            <w:vMerge/>
          </w:tcPr>
          <w:p w14:paraId="4A1B51CB" w14:textId="77777777" w:rsidR="006D42A7" w:rsidRPr="001869FF" w:rsidRDefault="006D42A7" w:rsidP="006D42A7">
            <w:pPr>
              <w:rPr>
                <w:rFonts w:ascii="Verdana" w:hAnsi="Verdana"/>
                <w:b/>
                <w:bCs/>
                <w:kern w:val="2"/>
              </w:rPr>
            </w:pPr>
          </w:p>
        </w:tc>
        <w:tc>
          <w:tcPr>
            <w:tcW w:w="3240" w:type="dxa"/>
          </w:tcPr>
          <w:p w14:paraId="151DC65E" w14:textId="77777777" w:rsidR="006D42A7" w:rsidRPr="001869FF" w:rsidRDefault="006D42A7" w:rsidP="006D42A7">
            <w:pPr>
              <w:rPr>
                <w:rFonts w:ascii="Verdana" w:hAnsi="Verdana"/>
                <w:kern w:val="2"/>
              </w:rPr>
            </w:pPr>
            <w:r w:rsidRPr="001869FF">
              <w:rPr>
                <w:rFonts w:ascii="Verdana" w:hAnsi="Verdana"/>
                <w:kern w:val="2"/>
              </w:rPr>
              <w:t>1.2.6. Bankas, banko kodas</w:t>
            </w:r>
          </w:p>
        </w:tc>
        <w:tc>
          <w:tcPr>
            <w:tcW w:w="3510" w:type="dxa"/>
          </w:tcPr>
          <w:p w14:paraId="324FD406" w14:textId="77777777" w:rsidR="006D42A7" w:rsidRPr="001869FF" w:rsidRDefault="006D42A7" w:rsidP="006D42A7">
            <w:pPr>
              <w:jc w:val="center"/>
              <w:rPr>
                <w:rFonts w:ascii="Verdana" w:hAnsi="Verdana"/>
                <w:kern w:val="2"/>
              </w:rPr>
            </w:pPr>
          </w:p>
        </w:tc>
      </w:tr>
      <w:tr w:rsidR="006D42A7" w:rsidRPr="001869FF" w14:paraId="1A2781AC" w14:textId="77777777" w:rsidTr="00374408">
        <w:tc>
          <w:tcPr>
            <w:tcW w:w="2808" w:type="dxa"/>
            <w:vMerge/>
          </w:tcPr>
          <w:p w14:paraId="139B9E10" w14:textId="77777777" w:rsidR="006D42A7" w:rsidRPr="001869FF" w:rsidRDefault="006D42A7" w:rsidP="006D42A7">
            <w:pPr>
              <w:rPr>
                <w:rFonts w:ascii="Verdana" w:hAnsi="Verdana"/>
                <w:b/>
                <w:bCs/>
                <w:kern w:val="2"/>
              </w:rPr>
            </w:pPr>
          </w:p>
        </w:tc>
        <w:tc>
          <w:tcPr>
            <w:tcW w:w="3240" w:type="dxa"/>
          </w:tcPr>
          <w:p w14:paraId="540B8E93" w14:textId="77777777" w:rsidR="006D42A7" w:rsidRPr="001869FF" w:rsidRDefault="006D42A7" w:rsidP="006D42A7">
            <w:pPr>
              <w:rPr>
                <w:rFonts w:ascii="Verdana" w:hAnsi="Verdana"/>
                <w:kern w:val="2"/>
              </w:rPr>
            </w:pPr>
            <w:r w:rsidRPr="001869FF">
              <w:rPr>
                <w:rFonts w:ascii="Verdana" w:hAnsi="Verdana"/>
                <w:kern w:val="2"/>
              </w:rPr>
              <w:t>1.2.7. Telefonas</w:t>
            </w:r>
          </w:p>
        </w:tc>
        <w:tc>
          <w:tcPr>
            <w:tcW w:w="3510" w:type="dxa"/>
          </w:tcPr>
          <w:p w14:paraId="5A69712C" w14:textId="77777777" w:rsidR="006D42A7" w:rsidRPr="001869FF" w:rsidRDefault="006D42A7" w:rsidP="006D42A7">
            <w:pPr>
              <w:jc w:val="center"/>
              <w:rPr>
                <w:rFonts w:ascii="Verdana" w:hAnsi="Verdana"/>
                <w:kern w:val="2"/>
              </w:rPr>
            </w:pPr>
          </w:p>
        </w:tc>
      </w:tr>
      <w:tr w:rsidR="006D42A7" w:rsidRPr="001869FF" w14:paraId="665C95DA" w14:textId="77777777" w:rsidTr="00374408">
        <w:tc>
          <w:tcPr>
            <w:tcW w:w="2808" w:type="dxa"/>
            <w:vMerge/>
          </w:tcPr>
          <w:p w14:paraId="78A67168" w14:textId="77777777" w:rsidR="006D42A7" w:rsidRPr="001869FF" w:rsidRDefault="006D42A7" w:rsidP="006D42A7">
            <w:pPr>
              <w:rPr>
                <w:rFonts w:ascii="Verdana" w:hAnsi="Verdana"/>
                <w:b/>
                <w:bCs/>
                <w:kern w:val="2"/>
              </w:rPr>
            </w:pPr>
          </w:p>
        </w:tc>
        <w:tc>
          <w:tcPr>
            <w:tcW w:w="3240" w:type="dxa"/>
          </w:tcPr>
          <w:p w14:paraId="24599F64" w14:textId="77777777" w:rsidR="006D42A7" w:rsidRPr="001869FF" w:rsidRDefault="006D42A7" w:rsidP="006D42A7">
            <w:pPr>
              <w:rPr>
                <w:rFonts w:ascii="Verdana" w:hAnsi="Verdana"/>
                <w:kern w:val="2"/>
              </w:rPr>
            </w:pPr>
            <w:r w:rsidRPr="001869FF">
              <w:rPr>
                <w:rFonts w:ascii="Verdana" w:hAnsi="Verdana"/>
                <w:kern w:val="2"/>
              </w:rPr>
              <w:t>1.2.8. El. paštas</w:t>
            </w:r>
          </w:p>
        </w:tc>
        <w:tc>
          <w:tcPr>
            <w:tcW w:w="3510" w:type="dxa"/>
          </w:tcPr>
          <w:p w14:paraId="1D447581" w14:textId="77777777" w:rsidR="006D42A7" w:rsidRPr="001869FF" w:rsidRDefault="006D42A7" w:rsidP="006D42A7">
            <w:pPr>
              <w:jc w:val="center"/>
              <w:rPr>
                <w:rFonts w:ascii="Verdana" w:hAnsi="Verdana"/>
                <w:kern w:val="2"/>
              </w:rPr>
            </w:pPr>
          </w:p>
        </w:tc>
      </w:tr>
      <w:tr w:rsidR="006D42A7" w:rsidRPr="001869FF" w14:paraId="3E6EEE59" w14:textId="77777777" w:rsidTr="00374408">
        <w:tc>
          <w:tcPr>
            <w:tcW w:w="2808" w:type="dxa"/>
            <w:vMerge/>
          </w:tcPr>
          <w:p w14:paraId="08EDAAAF" w14:textId="77777777" w:rsidR="006D42A7" w:rsidRPr="001869FF" w:rsidRDefault="006D42A7" w:rsidP="006D42A7">
            <w:pPr>
              <w:rPr>
                <w:rFonts w:ascii="Verdana" w:hAnsi="Verdana"/>
                <w:b/>
                <w:bCs/>
                <w:kern w:val="2"/>
              </w:rPr>
            </w:pPr>
          </w:p>
        </w:tc>
        <w:tc>
          <w:tcPr>
            <w:tcW w:w="3240" w:type="dxa"/>
          </w:tcPr>
          <w:p w14:paraId="20B9B0ED" w14:textId="77777777" w:rsidR="006D42A7" w:rsidRPr="001869FF" w:rsidRDefault="006D42A7" w:rsidP="006D42A7">
            <w:pPr>
              <w:rPr>
                <w:rFonts w:ascii="Verdana" w:hAnsi="Verdana"/>
                <w:kern w:val="2"/>
              </w:rPr>
            </w:pPr>
            <w:r w:rsidRPr="001869FF">
              <w:rPr>
                <w:rFonts w:ascii="Verdana" w:hAnsi="Verdana"/>
                <w:kern w:val="2"/>
              </w:rPr>
              <w:t>1.2.9. Šalies atstovas</w:t>
            </w:r>
          </w:p>
        </w:tc>
        <w:tc>
          <w:tcPr>
            <w:tcW w:w="3510" w:type="dxa"/>
          </w:tcPr>
          <w:p w14:paraId="0EC5342A" w14:textId="77777777" w:rsidR="006D42A7" w:rsidRPr="001869FF" w:rsidRDefault="006D42A7" w:rsidP="006D42A7">
            <w:pPr>
              <w:jc w:val="center"/>
              <w:rPr>
                <w:rFonts w:ascii="Verdana" w:hAnsi="Verdana"/>
                <w:kern w:val="2"/>
              </w:rPr>
            </w:pPr>
          </w:p>
        </w:tc>
      </w:tr>
      <w:tr w:rsidR="006D42A7" w:rsidRPr="001869FF" w14:paraId="0EF77461" w14:textId="77777777" w:rsidTr="00374408">
        <w:tc>
          <w:tcPr>
            <w:tcW w:w="2808" w:type="dxa"/>
            <w:vMerge/>
          </w:tcPr>
          <w:p w14:paraId="40BAA3EC" w14:textId="77777777" w:rsidR="006D42A7" w:rsidRPr="001869FF" w:rsidRDefault="006D42A7" w:rsidP="006D42A7">
            <w:pPr>
              <w:rPr>
                <w:rFonts w:ascii="Verdana" w:hAnsi="Verdana"/>
                <w:b/>
                <w:bCs/>
                <w:kern w:val="2"/>
              </w:rPr>
            </w:pPr>
          </w:p>
        </w:tc>
        <w:tc>
          <w:tcPr>
            <w:tcW w:w="3240" w:type="dxa"/>
          </w:tcPr>
          <w:p w14:paraId="532F7B89" w14:textId="77777777" w:rsidR="006D42A7" w:rsidRPr="001869FF" w:rsidRDefault="006D42A7" w:rsidP="006D42A7">
            <w:pPr>
              <w:rPr>
                <w:rFonts w:ascii="Verdana" w:hAnsi="Verdana"/>
                <w:kern w:val="2"/>
              </w:rPr>
            </w:pPr>
            <w:r w:rsidRPr="001869FF">
              <w:rPr>
                <w:rFonts w:ascii="Verdana" w:hAnsi="Verdana"/>
                <w:kern w:val="2"/>
              </w:rPr>
              <w:t>1.2.10. Atstovavimo pagrindas</w:t>
            </w:r>
          </w:p>
        </w:tc>
        <w:tc>
          <w:tcPr>
            <w:tcW w:w="3510" w:type="dxa"/>
          </w:tcPr>
          <w:p w14:paraId="5FA318B3" w14:textId="77777777" w:rsidR="006D42A7" w:rsidRPr="001869FF" w:rsidRDefault="006D42A7" w:rsidP="006D42A7">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374408">
        <w:trPr>
          <w:trHeight w:val="300"/>
        </w:trPr>
        <w:tc>
          <w:tcPr>
            <w:tcW w:w="9634" w:type="dxa"/>
            <w:gridSpan w:val="5"/>
          </w:tcPr>
          <w:p w14:paraId="7E1C448B" w14:textId="77777777" w:rsidR="00DC7455" w:rsidRPr="001869FF" w:rsidRDefault="00DC7455" w:rsidP="00374408">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374408">
            <w:pPr>
              <w:rPr>
                <w:rFonts w:ascii="Verdana" w:hAnsi="Verdana"/>
                <w:b/>
                <w:bCs/>
                <w:kern w:val="2"/>
              </w:rPr>
            </w:pPr>
            <w:r w:rsidRPr="001869FF">
              <w:rPr>
                <w:rFonts w:ascii="Verdana" w:hAnsi="Verdana"/>
                <w:b/>
                <w:bCs/>
                <w:kern w:val="2"/>
              </w:rPr>
              <w:t xml:space="preserve">2.1. Pirkėjo kontaktiniai asmenys, atsakingi už Sutarties vykdymą, Prekių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1DFEDEAD" w:rsidR="00DC7455" w:rsidRPr="00F35BD5" w:rsidRDefault="006D42A7" w:rsidP="00374408">
            <w:pPr>
              <w:pStyle w:val="Sraopastraipa"/>
              <w:tabs>
                <w:tab w:val="left" w:pos="0"/>
                <w:tab w:val="left" w:pos="360"/>
              </w:tabs>
              <w:suppressAutoHyphens/>
              <w:ind w:left="0"/>
              <w:jc w:val="both"/>
              <w:rPr>
                <w:rFonts w:ascii="Verdana" w:hAnsi="Verdana"/>
                <w:shd w:val="clear" w:color="auto" w:fill="FFFFFF"/>
              </w:rPr>
            </w:pPr>
            <w:r w:rsidRPr="00A7349F">
              <w:rPr>
                <w:rFonts w:ascii="Verdana" w:hAnsi="Verdana"/>
              </w:rPr>
              <w:lastRenderedPageBreak/>
              <w:t xml:space="preserve">Marijampolės kultūros centro Garso operatorius, garso įrašų studijos operatorius Arnas </w:t>
            </w:r>
            <w:proofErr w:type="spellStart"/>
            <w:r w:rsidRPr="00A7349F">
              <w:rPr>
                <w:rFonts w:ascii="Verdana" w:hAnsi="Verdana"/>
              </w:rPr>
              <w:t>Gončarovas</w:t>
            </w:r>
            <w:proofErr w:type="spellEnd"/>
            <w:r w:rsidRPr="00A7349F">
              <w:rPr>
                <w:rFonts w:ascii="Verdana" w:hAnsi="Verdana"/>
              </w:rPr>
              <w:t xml:space="preserve">, tel. </w:t>
            </w:r>
            <w:r w:rsidRPr="006519AE">
              <w:rPr>
                <w:rFonts w:ascii="Verdana" w:hAnsi="Verdana"/>
              </w:rPr>
              <w:t>+370 647 44783,</w:t>
            </w:r>
            <w:r w:rsidRPr="00A7349F">
              <w:rPr>
                <w:rFonts w:ascii="Verdana" w:hAnsi="Verdana"/>
              </w:rPr>
              <w:t xml:space="preserve"> el. paštas </w:t>
            </w:r>
            <w:hyperlink r:id="rId8" w:history="1">
              <w:r w:rsidRPr="00A7349F">
                <w:rPr>
                  <w:rStyle w:val="Hipersaitas"/>
                  <w:rFonts w:ascii="Verdana" w:hAnsi="Verdana"/>
                </w:rPr>
                <w:t>arnas.goncarovas@marijampoleskc.lt</w:t>
              </w:r>
            </w:hyperlink>
          </w:p>
        </w:tc>
      </w:tr>
      <w:tr w:rsidR="00DC7455" w:rsidRPr="001869FF" w14:paraId="11F8FE6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374408">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374408">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374408">
        <w:trPr>
          <w:trHeight w:val="300"/>
        </w:trPr>
        <w:tc>
          <w:tcPr>
            <w:tcW w:w="9634" w:type="dxa"/>
            <w:gridSpan w:val="5"/>
          </w:tcPr>
          <w:p w14:paraId="18441C52" w14:textId="77777777" w:rsidR="00DC7455" w:rsidRPr="001869FF" w:rsidRDefault="00DC7455" w:rsidP="00374408">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374408">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2D9C337A" w:rsidR="00DC7455" w:rsidRPr="001869FF" w:rsidRDefault="00DC7455" w:rsidP="00374408">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6D42A7" w:rsidRPr="00A7349F">
              <w:rPr>
                <w:rFonts w:ascii="Verdana" w:eastAsia="Times New Roman" w:hAnsi="Verdana" w:cs="Helvetica"/>
                <w:b/>
                <w:bCs/>
                <w:color w:val="0C0B0B"/>
                <w:lang w:eastAsia="lt-LT"/>
              </w:rPr>
              <w:t>Marijampolės kultūros centro lauko renginių garso aparatūr</w:t>
            </w:r>
            <w:r w:rsidR="006D42A7">
              <w:rPr>
                <w:rFonts w:ascii="Verdana" w:eastAsia="Times New Roman" w:hAnsi="Verdana" w:cs="Helvetica"/>
                <w:b/>
                <w:bCs/>
                <w:color w:val="0C0B0B"/>
                <w:lang w:eastAsia="lt-LT"/>
              </w:rPr>
              <w:t>ą</w:t>
            </w:r>
            <w:r w:rsidRPr="00EC57FF">
              <w:rPr>
                <w:rFonts w:ascii="Verdana" w:hAnsi="Verdana"/>
                <w:b/>
                <w:bCs/>
              </w:rPr>
              <w:t xml:space="preserve"> </w:t>
            </w:r>
            <w:r w:rsidRPr="00EC57FF">
              <w:rPr>
                <w:rFonts w:ascii="Verdana" w:hAnsi="Verdana"/>
                <w:color w:val="000000"/>
                <w:kern w:val="2"/>
              </w:rPr>
              <w:t>(toliau – Prekės).</w:t>
            </w:r>
          </w:p>
          <w:p w14:paraId="0766498C" w14:textId="77777777" w:rsidR="00DC7455" w:rsidRPr="001869FF" w:rsidRDefault="00DC7455" w:rsidP="00374408">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374408">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42685EA4" w:rsidR="00DC7455" w:rsidRPr="001869FF" w:rsidRDefault="00DC7455" w:rsidP="00374408">
            <w:pPr>
              <w:jc w:val="both"/>
              <w:rPr>
                <w:rFonts w:ascii="Verdana" w:hAnsi="Verdana"/>
                <w:kern w:val="2"/>
              </w:rPr>
            </w:pPr>
            <w:r w:rsidRPr="006D42A7">
              <w:rPr>
                <w:rFonts w:ascii="Verdana" w:hAnsi="Verdana"/>
                <w:kern w:val="2"/>
              </w:rPr>
              <w:t>„</w:t>
            </w:r>
            <w:r w:rsidR="006D42A7" w:rsidRPr="006D42A7">
              <w:rPr>
                <w:rFonts w:ascii="Verdana" w:eastAsia="Times New Roman" w:hAnsi="Verdana" w:cs="Helvetica"/>
                <w:color w:val="0C0B0B"/>
                <w:lang w:eastAsia="lt-LT"/>
              </w:rPr>
              <w:t>Marijampolės kultūros centro lauko renginių garso aparatūra</w:t>
            </w:r>
            <w:r>
              <w:rPr>
                <w:rFonts w:ascii="Verdana" w:hAnsi="Verdana"/>
                <w:kern w:val="2"/>
              </w:rPr>
              <w:t>“</w:t>
            </w:r>
            <w:r w:rsidRPr="00AA215B">
              <w:rPr>
                <w:rFonts w:ascii="Verdana" w:hAnsi="Verdana"/>
                <w:kern w:val="2"/>
              </w:rPr>
              <w:t xml:space="preserve">, pirkimo Nr. </w:t>
            </w:r>
            <w:r w:rsidR="00525D06">
              <w:rPr>
                <w:rFonts w:ascii="Verdana" w:hAnsi="Verdana"/>
                <w:kern w:val="2"/>
              </w:rPr>
              <w:t>7149500</w:t>
            </w:r>
            <w:r w:rsidR="007E7C8E">
              <w:rPr>
                <w:rFonts w:ascii="Verdana" w:hAnsi="Verdana"/>
                <w:kern w:val="2"/>
              </w:rPr>
              <w:t>.</w:t>
            </w:r>
          </w:p>
        </w:tc>
      </w:tr>
      <w:tr w:rsidR="00DC7455" w:rsidRPr="001869FF" w14:paraId="2276345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374408">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5EC08815" w14:textId="28984782" w:rsidR="00B11A5F" w:rsidRPr="00B11A5F" w:rsidRDefault="006D42A7" w:rsidP="00B11A5F">
            <w:pPr>
              <w:jc w:val="both"/>
              <w:rPr>
                <w:rFonts w:ascii="Verdana" w:hAnsi="Verdana"/>
                <w:kern w:val="2"/>
              </w:rPr>
            </w:pPr>
            <w:r>
              <w:rPr>
                <w:rFonts w:ascii="Verdana" w:hAnsi="Verdana"/>
                <w:kern w:val="2"/>
              </w:rPr>
              <w:t>Netaikoma</w:t>
            </w:r>
          </w:p>
          <w:p w14:paraId="3F906B6E" w14:textId="3780AED9" w:rsidR="00DC7455" w:rsidRPr="001869FF" w:rsidRDefault="00DC7455" w:rsidP="00374408">
            <w:pPr>
              <w:jc w:val="both"/>
              <w:rPr>
                <w:rFonts w:ascii="Verdana" w:hAnsi="Verdana"/>
                <w:kern w:val="2"/>
              </w:rPr>
            </w:pPr>
          </w:p>
        </w:tc>
      </w:tr>
      <w:tr w:rsidR="00DC7455" w:rsidRPr="001869FF" w14:paraId="79EBDF7C" w14:textId="77777777" w:rsidTr="00374408">
        <w:trPr>
          <w:trHeight w:val="300"/>
        </w:trPr>
        <w:tc>
          <w:tcPr>
            <w:tcW w:w="9634" w:type="dxa"/>
            <w:gridSpan w:val="5"/>
          </w:tcPr>
          <w:p w14:paraId="2BC32EEC" w14:textId="77777777" w:rsidR="00DC7455" w:rsidRPr="001869FF" w:rsidRDefault="00DC7455" w:rsidP="00374408">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6B4AA7BC" w:rsidR="00DC7455" w:rsidRPr="001869FF" w:rsidRDefault="00931A3E" w:rsidP="00374408">
            <w:pPr>
              <w:rPr>
                <w:rFonts w:ascii="Verdana" w:hAnsi="Verdana"/>
                <w:b/>
                <w:bCs/>
                <w:kern w:val="2"/>
              </w:rPr>
            </w:pPr>
            <w:r w:rsidRPr="006E1949">
              <w:rPr>
                <w:rFonts w:ascii="Verdana" w:hAnsi="Verdana"/>
                <w:b/>
                <w:bCs/>
                <w:kern w:val="2"/>
              </w:rPr>
              <w:t>4.1. Prekių pristatymo terminai, kai Prekės pristatomos dalimis</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1BCD7821" w:rsidR="00694714" w:rsidRPr="00694714" w:rsidRDefault="00931A3E" w:rsidP="006D42A7">
            <w:pPr>
              <w:jc w:val="both"/>
              <w:rPr>
                <w:rFonts w:ascii="Verdana" w:hAnsi="Verdana"/>
              </w:rPr>
            </w:pPr>
            <w:r w:rsidRPr="00931A3E">
              <w:rPr>
                <w:rFonts w:ascii="Verdana" w:hAnsi="Verdana"/>
                <w:color w:val="auto"/>
                <w:kern w:val="2"/>
              </w:rPr>
              <w:t>Tiekėjas Prekes (visą Prekių kiekį) įsipareigoja pristatyti</w:t>
            </w:r>
            <w:r w:rsidRPr="001869FF">
              <w:rPr>
                <w:rFonts w:ascii="Verdana" w:hAnsi="Verdana"/>
                <w:kern w:val="2"/>
              </w:rPr>
              <w:t xml:space="preserve"> </w:t>
            </w:r>
            <w:r w:rsidRPr="001869FF">
              <w:rPr>
                <w:rFonts w:ascii="Verdana" w:hAnsi="Verdana"/>
                <w:b/>
                <w:bCs/>
                <w:kern w:val="2"/>
              </w:rPr>
              <w:t>ne vėliau kaip per</w:t>
            </w:r>
            <w:r w:rsidRPr="001869FF">
              <w:rPr>
                <w:rFonts w:ascii="Verdana" w:hAnsi="Verdana"/>
                <w:kern w:val="2"/>
              </w:rPr>
              <w:t xml:space="preserve"> </w:t>
            </w:r>
            <w:r w:rsidR="006D42A7">
              <w:rPr>
                <w:rFonts w:ascii="Verdana" w:hAnsi="Verdana"/>
                <w:b/>
                <w:bCs/>
                <w:kern w:val="2"/>
              </w:rPr>
              <w:t>4</w:t>
            </w:r>
            <w:r w:rsidRPr="001869FF">
              <w:rPr>
                <w:rFonts w:ascii="Verdana" w:hAnsi="Verdana"/>
                <w:b/>
                <w:bCs/>
                <w:kern w:val="2"/>
              </w:rPr>
              <w:t xml:space="preserve"> mėnesius</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w:t>
            </w:r>
            <w:r w:rsidR="006D42A7">
              <w:rPr>
                <w:rFonts w:ascii="Verdana" w:hAnsi="Verdana"/>
                <w:color w:val="000000"/>
                <w:kern w:val="2"/>
              </w:rPr>
              <w:t>šiuo adresu:</w:t>
            </w:r>
            <w:r w:rsidR="006D42A7" w:rsidRPr="000D2217">
              <w:rPr>
                <w:rFonts w:ascii="Verdana" w:hAnsi="Verdana"/>
                <w:b/>
                <w:bCs/>
              </w:rPr>
              <w:t xml:space="preserve"> Vilkaviškio g. 2, LT-68176 Marijampolė</w:t>
            </w:r>
            <w:r w:rsidR="006D42A7">
              <w:rPr>
                <w:rFonts w:ascii="Verdana" w:hAnsi="Verdana"/>
                <w:b/>
                <w:bCs/>
              </w:rPr>
              <w:t>.</w:t>
            </w:r>
          </w:p>
        </w:tc>
      </w:tr>
      <w:tr w:rsidR="00DC7455" w:rsidRPr="001869FF" w14:paraId="5CA998C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374408">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35FA8E2" w:rsidR="00DC7455" w:rsidRPr="006D42A7" w:rsidRDefault="006D42A7" w:rsidP="006D42A7">
            <w:pPr>
              <w:tabs>
                <w:tab w:val="left" w:pos="1132"/>
                <w:tab w:val="left" w:pos="1701"/>
                <w:tab w:val="left" w:pos="1843"/>
              </w:tabs>
              <w:jc w:val="both"/>
              <w:rPr>
                <w:rFonts w:ascii="Verdana" w:hAnsi="Verdana"/>
              </w:rPr>
            </w:pPr>
            <w:r w:rsidRPr="006D42A7">
              <w:rPr>
                <w:rFonts w:ascii="Verdana" w:hAnsi="Verdana"/>
              </w:rPr>
              <w:t>Netaikoma</w:t>
            </w:r>
          </w:p>
        </w:tc>
      </w:tr>
      <w:tr w:rsidR="00DC7455" w:rsidRPr="001869FF" w14:paraId="2C1FB37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374408">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3B329A9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374408">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04366174"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374408">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374408">
            <w:pPr>
              <w:jc w:val="both"/>
              <w:rPr>
                <w:rFonts w:ascii="Verdana" w:hAnsi="Verdana"/>
                <w:kern w:val="2"/>
              </w:rPr>
            </w:pPr>
            <w:r w:rsidRPr="001869FF">
              <w:rPr>
                <w:rFonts w:ascii="Verdana" w:hAnsi="Verdana"/>
                <w:kern w:val="2"/>
              </w:rPr>
              <w:t>Kartu su Prekėmis pateikiami šie dokumentai:</w:t>
            </w:r>
          </w:p>
          <w:p w14:paraId="231A76C4" w14:textId="77777777" w:rsidR="00DC7455" w:rsidRPr="001869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p>
          <w:p w14:paraId="59012554" w14:textId="228C2D53" w:rsidR="00694714" w:rsidRPr="00EC57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rPr>
              <w:t>Pristatomų prekių instrukcijos, aprašymai</w:t>
            </w:r>
            <w:r w:rsidR="00694714">
              <w:rPr>
                <w:rFonts w:ascii="Verdana" w:hAnsi="Verdana"/>
              </w:rPr>
              <w:t>;</w:t>
            </w:r>
          </w:p>
          <w:p w14:paraId="494AF77F" w14:textId="4295C42D" w:rsidR="00DC7455" w:rsidRPr="00781007" w:rsidRDefault="00694714" w:rsidP="00DC7455">
            <w:pPr>
              <w:pStyle w:val="Sraopastraipa"/>
              <w:numPr>
                <w:ilvl w:val="0"/>
                <w:numId w:val="2"/>
              </w:numPr>
              <w:tabs>
                <w:tab w:val="left" w:pos="282"/>
              </w:tabs>
              <w:ind w:left="-3" w:firstLine="3"/>
              <w:jc w:val="both"/>
              <w:rPr>
                <w:rFonts w:ascii="Verdana" w:hAnsi="Verdana"/>
                <w:kern w:val="2"/>
              </w:rPr>
            </w:pPr>
            <w:r w:rsidRPr="00694714">
              <w:rPr>
                <w:rFonts w:ascii="Verdana" w:hAnsi="Verdana"/>
              </w:rPr>
              <w:t xml:space="preserve">Dokumentai, įrodantys </w:t>
            </w:r>
            <w:r>
              <w:rPr>
                <w:rFonts w:ascii="Verdana" w:hAnsi="Verdana"/>
              </w:rPr>
              <w:t xml:space="preserve">Tiekėjo </w:t>
            </w:r>
            <w:r w:rsidRPr="00694714">
              <w:rPr>
                <w:rFonts w:ascii="Verdana" w:hAnsi="Verdana"/>
              </w:rPr>
              <w:t>suteiktą papildomą garantiją</w:t>
            </w:r>
            <w:r>
              <w:rPr>
                <w:rFonts w:ascii="Verdana" w:hAnsi="Verdana"/>
              </w:rPr>
              <w:t xml:space="preserve"> prekėms pagal pateiktą pasiūlymą</w:t>
            </w:r>
            <w:r w:rsidR="00781007">
              <w:rPr>
                <w:rFonts w:ascii="Verdana" w:hAnsi="Verdana"/>
              </w:rPr>
              <w:t>;</w:t>
            </w:r>
          </w:p>
          <w:p w14:paraId="6C9D5B2C" w14:textId="6BBF8C49" w:rsidR="00781007" w:rsidRPr="002215A2" w:rsidRDefault="00781007" w:rsidP="00DC7455">
            <w:pPr>
              <w:pStyle w:val="Sraopastraipa"/>
              <w:numPr>
                <w:ilvl w:val="0"/>
                <w:numId w:val="2"/>
              </w:numPr>
              <w:tabs>
                <w:tab w:val="left" w:pos="282"/>
              </w:tabs>
              <w:ind w:left="-3" w:firstLine="3"/>
              <w:jc w:val="both"/>
              <w:rPr>
                <w:rFonts w:ascii="Verdana" w:hAnsi="Verdana"/>
                <w:kern w:val="2"/>
              </w:rPr>
            </w:pPr>
            <w:r w:rsidRPr="00781007">
              <w:rPr>
                <w:rFonts w:ascii="Verdana" w:hAnsi="Verdana"/>
              </w:rPr>
              <w:t xml:space="preserve">Tiekėjas pateikia </w:t>
            </w:r>
            <w:r w:rsidRPr="00781007">
              <w:rPr>
                <w:rFonts w:ascii="Verdana" w:hAnsi="Verdana"/>
                <w:b/>
                <w:bCs/>
              </w:rPr>
              <w:t>gamintojo išduotą dokumentą</w:t>
            </w:r>
            <w:r w:rsidRPr="00781007">
              <w:rPr>
                <w:rFonts w:ascii="Verdana" w:hAnsi="Verdana"/>
              </w:rPr>
              <w:t>, garantuojantį atsarginių detalių prieinamumą ne mažiau kaip 10 metų</w:t>
            </w:r>
          </w:p>
          <w:p w14:paraId="5C05A91D" w14:textId="77777777" w:rsidR="00DC7455" w:rsidRPr="002215A2" w:rsidRDefault="00DC7455" w:rsidP="00374408">
            <w:pPr>
              <w:pStyle w:val="Sraopastraipa"/>
              <w:tabs>
                <w:tab w:val="left" w:pos="282"/>
              </w:tabs>
              <w:ind w:left="0"/>
              <w:jc w:val="both"/>
              <w:rPr>
                <w:rFonts w:ascii="Verdana" w:hAnsi="Verdana"/>
                <w:kern w:val="2"/>
              </w:rPr>
            </w:pPr>
          </w:p>
          <w:p w14:paraId="60359F8A" w14:textId="77777777" w:rsidR="00DC7455" w:rsidRPr="001869FF" w:rsidRDefault="00DC7455" w:rsidP="00374408">
            <w:pPr>
              <w:jc w:val="both"/>
              <w:rPr>
                <w:rFonts w:ascii="Verdana" w:hAnsi="Verdana"/>
                <w:b/>
                <w:bCs/>
                <w:kern w:val="2"/>
              </w:rPr>
            </w:pPr>
            <w:r w:rsidRPr="001869FF">
              <w:rPr>
                <w:rFonts w:ascii="Verdana" w:hAnsi="Verdana"/>
                <w:b/>
                <w:bCs/>
                <w:kern w:val="2"/>
              </w:rPr>
              <w:lastRenderedPageBreak/>
              <w:t>Tiekėjui nepateikus nurodytų dokumentų, laikoma, kad Prekės neatitinka Sutartyje nustatytų reikalavimų.</w:t>
            </w:r>
          </w:p>
        </w:tc>
      </w:tr>
      <w:tr w:rsidR="00DC7455" w:rsidRPr="001869FF" w14:paraId="411A5694" w14:textId="77777777" w:rsidTr="00374408">
        <w:trPr>
          <w:trHeight w:val="300"/>
        </w:trPr>
        <w:tc>
          <w:tcPr>
            <w:tcW w:w="9634" w:type="dxa"/>
            <w:gridSpan w:val="5"/>
          </w:tcPr>
          <w:p w14:paraId="35455D55" w14:textId="77777777" w:rsidR="00DC7455" w:rsidRPr="001869FF" w:rsidRDefault="00DC7455" w:rsidP="00374408">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374408">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374408">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374408">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374408">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374408">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1316B3D0" w14:textId="5E60EE2D" w:rsidR="00DC7455" w:rsidRDefault="00DC7455" w:rsidP="00374408">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5719C4BF" w14:textId="77777777" w:rsidR="00885F87" w:rsidRPr="001869FF" w:rsidRDefault="00885F87" w:rsidP="00374408">
            <w:pPr>
              <w:jc w:val="both"/>
              <w:rPr>
                <w:rFonts w:ascii="Verdana" w:hAnsi="Verdana"/>
                <w:kern w:val="2"/>
              </w:rPr>
            </w:pPr>
          </w:p>
          <w:p w14:paraId="68FCDF84" w14:textId="487B1FAE" w:rsidR="00237318" w:rsidRPr="00885F87" w:rsidRDefault="00DC7455" w:rsidP="00885F87">
            <w:pPr>
              <w:jc w:val="both"/>
              <w:rPr>
                <w:rFonts w:ascii="Verdana" w:hAnsi="Verdana"/>
                <w:color w:val="00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r w:rsidR="00237318">
              <w:rPr>
                <w:rFonts w:ascii="Verdana" w:hAnsi="Verdana"/>
                <w:color w:val="000000"/>
                <w:kern w:val="2"/>
              </w:rPr>
              <w:t xml:space="preserve"> bei su prekėmis susijusiomis paslaugomis</w:t>
            </w:r>
            <w:r w:rsidR="00885F87">
              <w:rPr>
                <w:rFonts w:ascii="Verdana" w:hAnsi="Verdana"/>
                <w:color w:val="000000"/>
                <w:kern w:val="2"/>
              </w:rPr>
              <w:t>.</w:t>
            </w:r>
          </w:p>
        </w:tc>
      </w:tr>
      <w:tr w:rsidR="00DC7455" w:rsidRPr="001869FF" w14:paraId="0E9251C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374408">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1869FF" w:rsidRDefault="00DC7455" w:rsidP="00374408">
            <w:pPr>
              <w:jc w:val="both"/>
              <w:rPr>
                <w:rFonts w:ascii="Verdana" w:hAnsi="Verdana"/>
                <w:kern w:val="2"/>
              </w:rPr>
            </w:pPr>
            <w:r w:rsidRPr="001869FF">
              <w:rPr>
                <w:rFonts w:ascii="Verdana" w:hAnsi="Verdana"/>
                <w:kern w:val="2"/>
              </w:rPr>
              <w:t>Sutarties kaina bus perskaičiuojami:</w:t>
            </w:r>
          </w:p>
          <w:p w14:paraId="0CF0F1C3" w14:textId="5447F571" w:rsidR="00DC7455" w:rsidRPr="001869FF" w:rsidRDefault="00DC7455" w:rsidP="00374408">
            <w:pPr>
              <w:jc w:val="both"/>
              <w:rPr>
                <w:rFonts w:ascii="Verdana" w:hAnsi="Verdana"/>
                <w:kern w:val="2"/>
              </w:rPr>
            </w:pPr>
            <w:r w:rsidRPr="001869FF">
              <w:rPr>
                <w:rFonts w:ascii="Verdana" w:hAnsi="Verdana"/>
                <w:kern w:val="2"/>
              </w:rPr>
              <w:t>5.3.1. dėl PVM tarifo pasikeitimo</w:t>
            </w:r>
            <w:r w:rsidR="002D2B4E">
              <w:rPr>
                <w:rFonts w:ascii="Verdana" w:hAnsi="Verdana"/>
                <w:kern w:val="2"/>
              </w:rPr>
              <w:t>.</w:t>
            </w:r>
          </w:p>
          <w:p w14:paraId="12778768" w14:textId="367B23B0" w:rsidR="00DC7455" w:rsidRPr="00380795" w:rsidRDefault="00DC7455" w:rsidP="00374408">
            <w:pPr>
              <w:jc w:val="both"/>
              <w:rPr>
                <w:rFonts w:ascii="Verdana" w:hAnsi="Verdana"/>
                <w:kern w:val="2"/>
              </w:rPr>
            </w:pPr>
          </w:p>
        </w:tc>
      </w:tr>
      <w:tr w:rsidR="00DC7455" w:rsidRPr="001869FF" w14:paraId="6435E3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374408">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374408">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374408">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374408">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374408">
            <w:pPr>
              <w:jc w:val="both"/>
              <w:rPr>
                <w:rFonts w:ascii="Verdana" w:hAnsi="Verdana"/>
                <w:kern w:val="2"/>
              </w:rPr>
            </w:pPr>
            <w:r w:rsidRPr="001869FF">
              <w:rPr>
                <w:rFonts w:ascii="Verdana" w:hAnsi="Verdana"/>
                <w:kern w:val="2"/>
              </w:rPr>
              <w:t>Netaikoma</w:t>
            </w:r>
          </w:p>
        </w:tc>
      </w:tr>
      <w:tr w:rsidR="00DC7455" w:rsidRPr="001869FF" w14:paraId="5B4488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374408">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25B0F46E" w:rsidR="00DC7455" w:rsidRPr="001869FF" w:rsidRDefault="00885F87" w:rsidP="00374408">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374408">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6D4BF05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374408">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 xml:space="preserve">kiekio </w:t>
            </w:r>
            <w:r w:rsidRPr="001869FF">
              <w:rPr>
                <w:rFonts w:ascii="Verdana" w:hAnsi="Verdana"/>
                <w:b/>
                <w:bCs/>
                <w:kern w:val="2"/>
                <w:u w:val="single"/>
              </w:rPr>
              <w:lastRenderedPageBreak/>
              <w:t>(apimties)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374408">
            <w:pPr>
              <w:jc w:val="both"/>
              <w:rPr>
                <w:rFonts w:ascii="Verdana" w:hAnsi="Verdana"/>
                <w:kern w:val="2"/>
              </w:rPr>
            </w:pPr>
            <w:r w:rsidRPr="001869FF">
              <w:rPr>
                <w:rFonts w:ascii="Verdana" w:hAnsi="Verdana"/>
                <w:kern w:val="2"/>
              </w:rPr>
              <w:lastRenderedPageBreak/>
              <w:t>Netaikoma</w:t>
            </w:r>
          </w:p>
        </w:tc>
      </w:tr>
      <w:tr w:rsidR="00DC7455" w:rsidRPr="001869FF" w14:paraId="63537F5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374408">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374408">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374408">
            <w:pPr>
              <w:jc w:val="both"/>
              <w:rPr>
                <w:rFonts w:ascii="Verdana" w:hAnsi="Verdana"/>
                <w:kern w:val="2"/>
              </w:rPr>
            </w:pPr>
          </w:p>
          <w:p w14:paraId="15ED05FB" w14:textId="77777777" w:rsidR="00DC7455" w:rsidRPr="001869FF" w:rsidRDefault="00DC7455" w:rsidP="00374408">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5C95D2B0" w:rsidR="00DC7455" w:rsidRPr="001869FF" w:rsidRDefault="00885F87" w:rsidP="00885F87">
            <w:pPr>
              <w:pStyle w:val="Sraopastraipa"/>
              <w:numPr>
                <w:ilvl w:val="0"/>
                <w:numId w:val="3"/>
              </w:numPr>
              <w:tabs>
                <w:tab w:val="left" w:pos="707"/>
              </w:tabs>
              <w:ind w:left="0" w:firstLine="360"/>
              <w:jc w:val="both"/>
              <w:rPr>
                <w:rFonts w:ascii="Verdana" w:hAnsi="Verdana"/>
                <w:color w:val="000000"/>
                <w:kern w:val="2"/>
                <w:shd w:val="clear" w:color="auto" w:fill="FFFFFF"/>
              </w:rPr>
            </w:pPr>
            <w:r w:rsidRPr="00885F87">
              <w:rPr>
                <w:rFonts w:ascii="Verdana" w:hAnsi="Verdana"/>
                <w:color w:val="auto"/>
                <w:kern w:val="2"/>
                <w:shd w:val="clear" w:color="auto" w:fill="FFFFFF"/>
              </w:rPr>
              <w:t>įvykdžius visus sutartinius įsipareigojimus, sumokama visa Sutarties kaina.</w:t>
            </w:r>
          </w:p>
        </w:tc>
      </w:tr>
      <w:tr w:rsidR="00DC7455" w:rsidRPr="001869FF" w14:paraId="21C7736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374408">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374408">
            <w:pPr>
              <w:jc w:val="both"/>
              <w:rPr>
                <w:rFonts w:ascii="Verdana" w:hAnsi="Verdana"/>
                <w:kern w:val="2"/>
              </w:rPr>
            </w:pPr>
            <w:r w:rsidRPr="001869FF">
              <w:rPr>
                <w:rFonts w:ascii="Verdana" w:hAnsi="Verdana"/>
                <w:kern w:val="2"/>
              </w:rPr>
              <w:t>Netaikoma</w:t>
            </w:r>
          </w:p>
        </w:tc>
      </w:tr>
      <w:tr w:rsidR="00DC7455" w:rsidRPr="001869FF" w14:paraId="2D0646C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374408">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2C21B5F6" w14:textId="77777777" w:rsidTr="00374408">
        <w:trPr>
          <w:trHeight w:val="300"/>
        </w:trPr>
        <w:tc>
          <w:tcPr>
            <w:tcW w:w="9634" w:type="dxa"/>
            <w:gridSpan w:val="5"/>
          </w:tcPr>
          <w:p w14:paraId="64D72134" w14:textId="77777777" w:rsidR="00DC7455" w:rsidRPr="001869FF" w:rsidRDefault="00DC7455" w:rsidP="00374408">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374408">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706C462D" w14:textId="7AE6F69A" w:rsidR="00DC7455" w:rsidRDefault="00DC7455" w:rsidP="00374408">
            <w:pPr>
              <w:jc w:val="both"/>
              <w:rPr>
                <w:rFonts w:ascii="Verdana" w:hAnsi="Verdana"/>
                <w:color w:val="auto"/>
                <w:kern w:val="2"/>
              </w:rPr>
            </w:pPr>
            <w:r w:rsidRPr="002215A2">
              <w:rPr>
                <w:rFonts w:ascii="Verdana" w:hAnsi="Verdana"/>
                <w:b/>
                <w:bCs/>
                <w:kern w:val="2"/>
              </w:rPr>
              <w:t>Prekėms</w:t>
            </w:r>
            <w:r w:rsidRPr="001869FF">
              <w:rPr>
                <w:rFonts w:ascii="Verdana" w:hAnsi="Verdana"/>
                <w:kern w:val="2"/>
              </w:rPr>
              <w:t xml:space="preserve"> </w:t>
            </w:r>
            <w:r w:rsidRPr="001A66A9">
              <w:rPr>
                <w:rFonts w:ascii="Verdana" w:hAnsi="Verdana"/>
                <w:color w:val="auto"/>
                <w:kern w:val="2"/>
              </w:rPr>
              <w:t>nustatomas teisės aktuose nustatytas garantinis terminas, kuris yra</w:t>
            </w:r>
            <w:r w:rsidRPr="001869FF">
              <w:rPr>
                <w:rFonts w:ascii="Verdana" w:hAnsi="Verdana"/>
                <w:kern w:val="2"/>
              </w:rPr>
              <w:t xml:space="preserve"> 24 mėnesiai</w:t>
            </w:r>
            <w:r>
              <w:rPr>
                <w:rFonts w:ascii="Verdana" w:hAnsi="Verdana"/>
                <w:kern w:val="2"/>
              </w:rPr>
              <w:t xml:space="preserve"> bei Tiekėjo pasiūlyme nurodytas papildomas garantinis terminas, kuris yra </w:t>
            </w:r>
            <w:r w:rsidRPr="002215A2">
              <w:rPr>
                <w:rFonts w:ascii="Verdana" w:hAnsi="Verdana"/>
                <w:i/>
                <w:iCs/>
                <w:color w:val="215E99" w:themeColor="text2" w:themeTint="BF"/>
                <w:kern w:val="2"/>
              </w:rPr>
              <w:t>(įrašomas pagal tiekėjo pateiktą pasiūlymą)</w:t>
            </w:r>
            <w:r>
              <w:rPr>
                <w:rFonts w:ascii="Verdana" w:hAnsi="Verdana"/>
                <w:color w:val="auto"/>
                <w:kern w:val="2"/>
              </w:rPr>
              <w:t>.</w:t>
            </w:r>
          </w:p>
          <w:p w14:paraId="4A5EBB25" w14:textId="03B5425F" w:rsidR="00DC7455" w:rsidRPr="001869FF" w:rsidRDefault="00DC7455" w:rsidP="00374408">
            <w:pPr>
              <w:jc w:val="both"/>
              <w:rPr>
                <w:rFonts w:ascii="Verdana" w:hAnsi="Verdana"/>
                <w:kern w:val="2"/>
              </w:rPr>
            </w:pPr>
          </w:p>
        </w:tc>
      </w:tr>
      <w:tr w:rsidR="00DC7455" w:rsidRPr="001869FF" w14:paraId="7778832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374408">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6980D7E4" w:rsidR="00DC7455" w:rsidRPr="00BB68EF" w:rsidRDefault="00885F87" w:rsidP="00374408">
            <w:pPr>
              <w:jc w:val="both"/>
              <w:rPr>
                <w:rFonts w:ascii="Verdana" w:hAnsi="Verdana"/>
              </w:rPr>
            </w:pPr>
            <w:r w:rsidRPr="006E1949">
              <w:rPr>
                <w:rFonts w:ascii="Verdana" w:hAnsi="Verdana"/>
              </w:rPr>
              <w:t xml:space="preserve">Garantinio termino laikotarpiu nustačius Prekių trūkumų, Tiekėjas turi </w:t>
            </w:r>
            <w:r w:rsidRPr="00885F87">
              <w:rPr>
                <w:rFonts w:ascii="Verdana" w:hAnsi="Verdana"/>
                <w:b/>
                <w:bCs/>
                <w:color w:val="auto"/>
              </w:rPr>
              <w:t>ne vėliau kaip per 10 darbo dienų</w:t>
            </w:r>
            <w:r w:rsidRPr="006E1949">
              <w:rPr>
                <w:rFonts w:ascii="Verdana" w:hAnsi="Verdana"/>
              </w:rPr>
              <w:t xml:space="preserve"> nuo rašytinės pretenzijos gavimo dienos pašalinti Prekių trūkumus.</w:t>
            </w:r>
          </w:p>
        </w:tc>
      </w:tr>
      <w:tr w:rsidR="00DC7455" w:rsidRPr="001869FF" w14:paraId="5364DB6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374408">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431101F6" w14:textId="77777777" w:rsidR="00DC7455" w:rsidRPr="002215A2" w:rsidRDefault="00DC7455" w:rsidP="00374408">
            <w:pPr>
              <w:jc w:val="both"/>
              <w:rPr>
                <w:rFonts w:ascii="Verdana" w:hAnsi="Verdana"/>
                <w:kern w:val="2"/>
              </w:rPr>
            </w:pPr>
            <w:r w:rsidRPr="002215A2">
              <w:rPr>
                <w:rFonts w:ascii="Verdana" w:hAnsi="Verdana"/>
                <w:kern w:val="2"/>
              </w:rPr>
              <w:t>Taikytų kokybinių kriterijų įgyvendinimo ir taikymo tvarka:</w:t>
            </w:r>
          </w:p>
          <w:p w14:paraId="49B830B7" w14:textId="334D179C" w:rsidR="00DC7455" w:rsidRPr="00331EC8" w:rsidRDefault="00DC7455" w:rsidP="00DC7455">
            <w:pPr>
              <w:numPr>
                <w:ilvl w:val="0"/>
                <w:numId w:val="4"/>
              </w:numPr>
              <w:tabs>
                <w:tab w:val="left" w:pos="424"/>
              </w:tabs>
              <w:ind w:left="0" w:firstLine="0"/>
              <w:jc w:val="both"/>
              <w:rPr>
                <w:rFonts w:ascii="Verdana" w:hAnsi="Verdana"/>
                <w:kern w:val="2"/>
              </w:rPr>
            </w:pPr>
            <w:r w:rsidRPr="00331EC8">
              <w:rPr>
                <w:rFonts w:ascii="Verdana" w:hAnsi="Verdana"/>
                <w:bCs/>
                <w:kern w:val="2"/>
              </w:rPr>
              <w:t xml:space="preserve">Tiekėjo siūlomas </w:t>
            </w:r>
            <w:r w:rsidRPr="00331EC8">
              <w:rPr>
                <w:rFonts w:ascii="Verdana" w:hAnsi="Verdana"/>
                <w:kern w:val="2"/>
              </w:rPr>
              <w:t>papildomas garantinis terminas</w:t>
            </w:r>
            <w:r w:rsidR="00885F87" w:rsidRPr="00331EC8">
              <w:rPr>
                <w:rFonts w:ascii="Verdana" w:hAnsi="Verdana"/>
                <w:kern w:val="2"/>
              </w:rPr>
              <w:t xml:space="preserve"> </w:t>
            </w:r>
            <w:r w:rsidR="00885F87" w:rsidRPr="00331EC8">
              <w:rPr>
                <w:rFonts w:ascii="Verdana" w:hAnsi="Verdana"/>
                <w:b/>
                <w:bCs/>
                <w:kern w:val="2"/>
              </w:rPr>
              <w:t>(B</w:t>
            </w:r>
            <w:r w:rsidR="00885F87" w:rsidRPr="00331EC8">
              <w:rPr>
                <w:rFonts w:ascii="Verdana" w:hAnsi="Verdana"/>
                <w:b/>
                <w:bCs/>
                <w:kern w:val="2"/>
                <w:vertAlign w:val="subscript"/>
              </w:rPr>
              <w:t>1</w:t>
            </w:r>
            <w:r w:rsidR="00885F87" w:rsidRPr="00331EC8">
              <w:rPr>
                <w:rFonts w:ascii="Verdana" w:hAnsi="Verdana"/>
                <w:b/>
                <w:bCs/>
                <w:kern w:val="2"/>
              </w:rPr>
              <w:t>)</w:t>
            </w:r>
            <w:r w:rsidRPr="00331EC8">
              <w:rPr>
                <w:rFonts w:ascii="Verdana" w:hAnsi="Verdana"/>
                <w:kern w:val="2"/>
              </w:rPr>
              <w:t xml:space="preserve"> Prekėms –</w:t>
            </w:r>
            <w:r w:rsidRPr="00331EC8">
              <w:rPr>
                <w:rFonts w:ascii="Verdana" w:hAnsi="Verdana"/>
                <w:b/>
                <w:bCs/>
                <w:kern w:val="2"/>
              </w:rPr>
              <w:t xml:space="preserve"> </w:t>
            </w:r>
            <w:r w:rsidR="00B74DCF" w:rsidRPr="00331EC8">
              <w:rPr>
                <w:rFonts w:ascii="Verdana" w:hAnsi="Verdana"/>
                <w:b/>
                <w:bCs/>
                <w:kern w:val="2"/>
              </w:rPr>
              <w:t xml:space="preserve">dokumentai, įrodantys suteiktą konkrečią papildomą garantiją pagal pateiktą pasiūlymą bus </w:t>
            </w:r>
            <w:r w:rsidR="00885F87" w:rsidRPr="00331EC8">
              <w:rPr>
                <w:rFonts w:ascii="Verdana" w:hAnsi="Verdana"/>
                <w:b/>
                <w:bCs/>
                <w:kern w:val="2"/>
              </w:rPr>
              <w:t xml:space="preserve">papildomai </w:t>
            </w:r>
            <w:r w:rsidR="00B74DCF" w:rsidRPr="00331EC8">
              <w:rPr>
                <w:rFonts w:ascii="Verdana" w:hAnsi="Verdana"/>
                <w:b/>
                <w:bCs/>
                <w:kern w:val="2"/>
              </w:rPr>
              <w:t>tikrinami priimant Prekes</w:t>
            </w:r>
            <w:r w:rsidR="00885F87" w:rsidRPr="00331EC8">
              <w:rPr>
                <w:rFonts w:ascii="Verdana" w:hAnsi="Verdana"/>
                <w:b/>
                <w:bCs/>
                <w:kern w:val="2"/>
              </w:rPr>
              <w:t>.</w:t>
            </w:r>
          </w:p>
          <w:p w14:paraId="7FBB4BDC" w14:textId="77777777" w:rsidR="00885F87" w:rsidRPr="00885F87" w:rsidRDefault="00885F87" w:rsidP="00885F87">
            <w:pPr>
              <w:tabs>
                <w:tab w:val="left" w:pos="424"/>
              </w:tabs>
              <w:jc w:val="both"/>
              <w:rPr>
                <w:rFonts w:ascii="Verdana" w:hAnsi="Verdana"/>
                <w:kern w:val="2"/>
              </w:rPr>
            </w:pPr>
          </w:p>
          <w:p w14:paraId="0739D89F" w14:textId="70235555" w:rsidR="00885F87" w:rsidRPr="00885F87" w:rsidRDefault="00885F87" w:rsidP="00DC7455">
            <w:pPr>
              <w:numPr>
                <w:ilvl w:val="0"/>
                <w:numId w:val="4"/>
              </w:numPr>
              <w:tabs>
                <w:tab w:val="left" w:pos="424"/>
              </w:tabs>
              <w:ind w:left="0" w:firstLine="0"/>
              <w:jc w:val="both"/>
              <w:rPr>
                <w:rFonts w:ascii="Verdana" w:hAnsi="Verdana"/>
                <w:kern w:val="2"/>
              </w:rPr>
            </w:pPr>
            <w:r>
              <w:rPr>
                <w:rFonts w:ascii="Verdana" w:hAnsi="Verdana"/>
                <w:bCs/>
                <w:kern w:val="2"/>
              </w:rPr>
              <w:t>Tiekėjo siūlomų ekonominio naudingumo vertinimo kriterijų atitiktis bus vertinama pasiūlymo vertinimo metu:</w:t>
            </w:r>
          </w:p>
          <w:p w14:paraId="45F44A3A" w14:textId="2F8C4471" w:rsidR="00885F87" w:rsidRDefault="00885F87" w:rsidP="00885F87">
            <w:pPr>
              <w:tabs>
                <w:tab w:val="left" w:pos="424"/>
              </w:tabs>
              <w:jc w:val="both"/>
              <w:rPr>
                <w:rFonts w:ascii="Verdana" w:hAnsi="Verdana"/>
                <w:b/>
                <w:bCs/>
              </w:rPr>
            </w:pPr>
            <w:r>
              <w:rPr>
                <w:rFonts w:ascii="Verdana" w:hAnsi="Verdana"/>
                <w:bCs/>
                <w:kern w:val="2"/>
              </w:rPr>
              <w:t xml:space="preserve">2.1. </w:t>
            </w:r>
            <w:r w:rsidRPr="002D45FD">
              <w:rPr>
                <w:rFonts w:ascii="Verdana" w:hAnsi="Verdana"/>
              </w:rPr>
              <w:t xml:space="preserve">Darbinė aplinkos temperatūra </w:t>
            </w:r>
            <w:r w:rsidRPr="002D45FD">
              <w:rPr>
                <w:rFonts w:ascii="Verdana" w:hAnsi="Verdana"/>
                <w:b/>
                <w:bCs/>
              </w:rPr>
              <w:t>(B</w:t>
            </w:r>
            <w:r w:rsidRPr="002D45FD">
              <w:rPr>
                <w:rFonts w:ascii="Verdana" w:hAnsi="Verdana"/>
                <w:b/>
                <w:bCs/>
                <w:vertAlign w:val="subscript"/>
              </w:rPr>
              <w:t>2</w:t>
            </w:r>
            <w:r w:rsidRPr="002D45FD">
              <w:rPr>
                <w:rFonts w:ascii="Verdana" w:hAnsi="Verdana"/>
                <w:b/>
                <w:bCs/>
              </w:rPr>
              <w:t>)</w:t>
            </w:r>
            <w:r>
              <w:rPr>
                <w:rFonts w:ascii="Verdana" w:hAnsi="Verdana"/>
                <w:b/>
                <w:bCs/>
              </w:rPr>
              <w:t>;</w:t>
            </w:r>
          </w:p>
          <w:p w14:paraId="7CEF6C2A" w14:textId="77777777" w:rsidR="00885F87" w:rsidRDefault="00885F87" w:rsidP="00885F87">
            <w:pPr>
              <w:tabs>
                <w:tab w:val="left" w:pos="424"/>
              </w:tabs>
              <w:jc w:val="both"/>
              <w:rPr>
                <w:rFonts w:ascii="Verdana" w:hAnsi="Verdana"/>
                <w:b/>
                <w:bCs/>
              </w:rPr>
            </w:pPr>
            <w:r w:rsidRPr="00885F87">
              <w:rPr>
                <w:rFonts w:ascii="Verdana" w:hAnsi="Verdana"/>
                <w:bCs/>
              </w:rPr>
              <w:t>2.2.</w:t>
            </w:r>
            <w:r>
              <w:rPr>
                <w:rFonts w:ascii="Verdana" w:hAnsi="Verdana"/>
                <w:b/>
              </w:rPr>
              <w:t xml:space="preserve"> </w:t>
            </w:r>
            <w:r w:rsidRPr="002D45FD">
              <w:rPr>
                <w:rFonts w:ascii="Verdana" w:hAnsi="Verdana"/>
              </w:rPr>
              <w:t xml:space="preserve">Vėlavimas </w:t>
            </w:r>
            <w:r w:rsidRPr="002D45FD">
              <w:rPr>
                <w:rFonts w:ascii="Verdana" w:hAnsi="Verdana"/>
                <w:b/>
                <w:bCs/>
              </w:rPr>
              <w:t>(B</w:t>
            </w:r>
            <w:r w:rsidRPr="002D45FD">
              <w:rPr>
                <w:rFonts w:ascii="Verdana" w:hAnsi="Verdana"/>
                <w:b/>
                <w:bCs/>
                <w:vertAlign w:val="subscript"/>
              </w:rPr>
              <w:t>3</w:t>
            </w:r>
            <w:r w:rsidRPr="002D45FD">
              <w:rPr>
                <w:rFonts w:ascii="Verdana" w:hAnsi="Verdana"/>
                <w:b/>
                <w:bCs/>
              </w:rPr>
              <w:t>)</w:t>
            </w:r>
            <w:r>
              <w:rPr>
                <w:rFonts w:ascii="Verdana" w:hAnsi="Verdana"/>
                <w:b/>
                <w:bCs/>
              </w:rPr>
              <w:t>;</w:t>
            </w:r>
          </w:p>
          <w:p w14:paraId="461746B3" w14:textId="77777777" w:rsidR="00885F87" w:rsidRDefault="00885F87" w:rsidP="00885F87">
            <w:pPr>
              <w:tabs>
                <w:tab w:val="left" w:pos="424"/>
              </w:tabs>
              <w:jc w:val="both"/>
              <w:rPr>
                <w:rFonts w:ascii="Verdana" w:hAnsi="Verdana"/>
                <w:b/>
                <w:bCs/>
              </w:rPr>
            </w:pPr>
            <w:r w:rsidRPr="00885F87">
              <w:rPr>
                <w:rFonts w:ascii="Verdana" w:hAnsi="Verdana"/>
                <w:bCs/>
              </w:rPr>
              <w:t xml:space="preserve">2.3. </w:t>
            </w:r>
            <w:r w:rsidRPr="002D45FD">
              <w:rPr>
                <w:rFonts w:ascii="Verdana" w:hAnsi="Verdana"/>
              </w:rPr>
              <w:t xml:space="preserve">AES3 protokolo suderinamumas </w:t>
            </w:r>
            <w:r w:rsidRPr="002D45FD">
              <w:rPr>
                <w:rFonts w:ascii="Verdana" w:hAnsi="Verdana"/>
                <w:b/>
                <w:bCs/>
              </w:rPr>
              <w:t>(B</w:t>
            </w:r>
            <w:r w:rsidRPr="002D45FD">
              <w:rPr>
                <w:rFonts w:ascii="Verdana" w:hAnsi="Verdana"/>
                <w:b/>
                <w:bCs/>
                <w:vertAlign w:val="subscript"/>
              </w:rPr>
              <w:t>4</w:t>
            </w:r>
            <w:r w:rsidRPr="002D45FD">
              <w:rPr>
                <w:rFonts w:ascii="Verdana" w:hAnsi="Verdana"/>
                <w:b/>
                <w:bCs/>
              </w:rPr>
              <w:t>)</w:t>
            </w:r>
            <w:r>
              <w:rPr>
                <w:rFonts w:ascii="Verdana" w:hAnsi="Verdana"/>
                <w:b/>
                <w:bCs/>
              </w:rPr>
              <w:t>;</w:t>
            </w:r>
          </w:p>
          <w:p w14:paraId="7E851ADF" w14:textId="55CE7606" w:rsidR="00885F87" w:rsidRPr="00885F87" w:rsidRDefault="00885F87" w:rsidP="00885F87">
            <w:pPr>
              <w:tabs>
                <w:tab w:val="left" w:pos="424"/>
              </w:tabs>
              <w:jc w:val="both"/>
              <w:rPr>
                <w:rFonts w:ascii="Verdana" w:hAnsi="Verdana"/>
                <w:bCs/>
                <w:kern w:val="2"/>
              </w:rPr>
            </w:pPr>
            <w:r w:rsidRPr="00885F87">
              <w:rPr>
                <w:rFonts w:ascii="Verdana" w:hAnsi="Verdana"/>
                <w:color w:val="auto"/>
              </w:rPr>
              <w:t>2.4.</w:t>
            </w:r>
            <w:r w:rsidRPr="00885F87">
              <w:rPr>
                <w:rFonts w:ascii="Verdana" w:hAnsi="Verdana"/>
                <w:b/>
                <w:bCs/>
                <w:color w:val="auto"/>
              </w:rPr>
              <w:t xml:space="preserve"> </w:t>
            </w:r>
            <w:r w:rsidRPr="002D45FD">
              <w:rPr>
                <w:rFonts w:ascii="Verdana" w:hAnsi="Verdana"/>
              </w:rPr>
              <w:t xml:space="preserve">Valdymo dubliavimas </w:t>
            </w:r>
            <w:r w:rsidRPr="002D45FD">
              <w:rPr>
                <w:rFonts w:ascii="Verdana" w:hAnsi="Verdana"/>
                <w:b/>
                <w:bCs/>
              </w:rPr>
              <w:t>(B</w:t>
            </w:r>
            <w:r w:rsidRPr="002D45FD">
              <w:rPr>
                <w:rFonts w:ascii="Verdana" w:hAnsi="Verdana"/>
                <w:b/>
                <w:bCs/>
                <w:vertAlign w:val="subscript"/>
              </w:rPr>
              <w:t>5</w:t>
            </w:r>
            <w:r w:rsidRPr="002D45FD">
              <w:rPr>
                <w:rFonts w:ascii="Verdana" w:hAnsi="Verdana"/>
                <w:b/>
                <w:bCs/>
              </w:rPr>
              <w:t>)</w:t>
            </w:r>
            <w:r>
              <w:rPr>
                <w:rFonts w:ascii="Verdana" w:hAnsi="Verdana"/>
                <w:b/>
                <w:bCs/>
              </w:rPr>
              <w:t>.</w:t>
            </w:r>
          </w:p>
        </w:tc>
      </w:tr>
      <w:tr w:rsidR="00DC7455" w:rsidRPr="001869FF" w14:paraId="0FC9CA8E" w14:textId="77777777" w:rsidTr="00374408">
        <w:trPr>
          <w:trHeight w:val="300"/>
        </w:trPr>
        <w:tc>
          <w:tcPr>
            <w:tcW w:w="9634" w:type="dxa"/>
            <w:gridSpan w:val="5"/>
          </w:tcPr>
          <w:p w14:paraId="5F425BD4" w14:textId="77777777" w:rsidR="00DC7455" w:rsidRPr="001869FF" w:rsidRDefault="00DC7455" w:rsidP="00374408">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374408">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374408">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374408">
        <w:trPr>
          <w:trHeight w:val="300"/>
        </w:trPr>
        <w:tc>
          <w:tcPr>
            <w:tcW w:w="9634" w:type="dxa"/>
            <w:gridSpan w:val="5"/>
          </w:tcPr>
          <w:p w14:paraId="447091D1" w14:textId="77777777" w:rsidR="00DC7455" w:rsidRPr="001869FF" w:rsidRDefault="00DC7455" w:rsidP="00374408">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374408">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374408">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6FB0AFB8" w14:textId="179B9C92" w:rsidR="00DC7455" w:rsidRDefault="00DC7455" w:rsidP="00374408">
            <w:pPr>
              <w:jc w:val="both"/>
              <w:rPr>
                <w:rFonts w:ascii="Verdana" w:hAnsi="Verdana"/>
                <w:kern w:val="2"/>
              </w:rPr>
            </w:pPr>
            <w:r w:rsidRPr="001869FF">
              <w:rPr>
                <w:rFonts w:ascii="Verdana" w:hAnsi="Verdana"/>
                <w:kern w:val="2"/>
              </w:rPr>
              <w:t>Netesybomis (delspinigiais, bauda)</w:t>
            </w:r>
            <w:r w:rsidR="0027459E">
              <w:rPr>
                <w:rFonts w:ascii="Verdana" w:hAnsi="Verdana"/>
                <w:kern w:val="2"/>
              </w:rPr>
              <w:t>;</w:t>
            </w:r>
          </w:p>
          <w:p w14:paraId="67EDBA87" w14:textId="2619C348" w:rsidR="0027459E" w:rsidRPr="0027459E" w:rsidRDefault="0027459E" w:rsidP="00374408">
            <w:pPr>
              <w:jc w:val="both"/>
              <w:rPr>
                <w:rFonts w:ascii="Verdana" w:hAnsi="Verdana"/>
                <w:color w:val="auto"/>
                <w:kern w:val="2"/>
              </w:rPr>
            </w:pPr>
            <w:r w:rsidRPr="0027459E">
              <w:rPr>
                <w:rFonts w:ascii="Verdana" w:hAnsi="Verdana"/>
                <w:color w:val="auto"/>
                <w:kern w:val="2"/>
              </w:rPr>
              <w:t>Pirmo pareikalavimo banko garantija</w:t>
            </w:r>
          </w:p>
          <w:p w14:paraId="64DEC407" w14:textId="79E8979E" w:rsidR="0027459E" w:rsidRPr="0027459E" w:rsidRDefault="0027459E" w:rsidP="00374408">
            <w:pPr>
              <w:jc w:val="both"/>
              <w:rPr>
                <w:rFonts w:ascii="Verdana" w:hAnsi="Verdana"/>
                <w:b/>
                <w:bCs/>
                <w:color w:val="auto"/>
                <w:kern w:val="2"/>
              </w:rPr>
            </w:pPr>
            <w:r w:rsidRPr="0027459E">
              <w:rPr>
                <w:rFonts w:ascii="Verdana" w:hAnsi="Verdana"/>
                <w:b/>
                <w:bCs/>
                <w:color w:val="auto"/>
                <w:kern w:val="2"/>
              </w:rPr>
              <w:t>arba</w:t>
            </w:r>
          </w:p>
          <w:p w14:paraId="386FCD63" w14:textId="01E50632" w:rsidR="00DC7455" w:rsidRPr="0027459E" w:rsidRDefault="0027459E" w:rsidP="00374408">
            <w:pPr>
              <w:jc w:val="both"/>
              <w:rPr>
                <w:rFonts w:ascii="Verdana" w:hAnsi="Verdana"/>
                <w:color w:val="auto"/>
                <w:kern w:val="2"/>
              </w:rPr>
            </w:pPr>
            <w:r w:rsidRPr="0027459E">
              <w:rPr>
                <w:rFonts w:ascii="Verdana" w:hAnsi="Verdana"/>
                <w:color w:val="auto"/>
                <w:kern w:val="2"/>
              </w:rPr>
              <w:t>Draudimo bendrovės laidavimo draudimu</w:t>
            </w:r>
            <w:r>
              <w:rPr>
                <w:rFonts w:ascii="Verdana" w:hAnsi="Verdana"/>
                <w:color w:val="auto"/>
                <w:kern w:val="2"/>
              </w:rPr>
              <w:t>.</w:t>
            </w:r>
          </w:p>
        </w:tc>
      </w:tr>
      <w:tr w:rsidR="00DC7455" w:rsidRPr="001869FF" w14:paraId="066B4BE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374408">
            <w:pPr>
              <w:rPr>
                <w:rFonts w:ascii="Verdana" w:hAnsi="Verdana"/>
                <w:b/>
                <w:bCs/>
                <w:kern w:val="2"/>
              </w:rPr>
            </w:pPr>
            <w:r w:rsidRPr="001869FF">
              <w:rPr>
                <w:rFonts w:ascii="Verdana" w:hAnsi="Verdana"/>
                <w:b/>
                <w:bCs/>
                <w:kern w:val="2"/>
              </w:rPr>
              <w:lastRenderedPageBreak/>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07FACE07" w:rsidR="00DC7455" w:rsidRPr="001869FF" w:rsidRDefault="0007246C" w:rsidP="00374408">
            <w:pPr>
              <w:jc w:val="both"/>
              <w:rPr>
                <w:rFonts w:ascii="Verdana" w:hAnsi="Verdana"/>
                <w:kern w:val="2"/>
              </w:rPr>
            </w:pPr>
            <w:r w:rsidRPr="006E1949">
              <w:rPr>
                <w:rFonts w:ascii="Verdana" w:hAnsi="Verdana"/>
                <w:kern w:val="2"/>
              </w:rPr>
              <w:t>Sutarties įvykdymo užtikrinimo galiojimo terminas turi būti ne trumpesnis nei Tiekėjo prievolių įvykdymo terminas.</w:t>
            </w:r>
          </w:p>
        </w:tc>
      </w:tr>
      <w:tr w:rsidR="00DC7455" w:rsidRPr="001869FF" w14:paraId="03EE73D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374408">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443BF0C5" w14:textId="2AA16475" w:rsidR="0007246C" w:rsidRDefault="0007246C" w:rsidP="00374408">
            <w:pPr>
              <w:jc w:val="both"/>
              <w:rPr>
                <w:rFonts w:ascii="Verdana" w:hAnsi="Verdana"/>
                <w:color w:val="000000"/>
                <w:kern w:val="2"/>
                <w:shd w:val="clear" w:color="auto" w:fill="FFFFFF"/>
              </w:rPr>
            </w:pPr>
            <w:r w:rsidRPr="006E1949">
              <w:rPr>
                <w:rFonts w:ascii="Verdana" w:hAnsi="Verdana"/>
                <w:color w:val="000000"/>
                <w:kern w:val="2"/>
                <w:shd w:val="clear" w:color="auto" w:fill="FFFFFF"/>
              </w:rPr>
              <w:t xml:space="preserve">Tiekėjas </w:t>
            </w:r>
            <w:r w:rsidRPr="0007246C">
              <w:rPr>
                <w:rFonts w:ascii="Verdana" w:hAnsi="Verdana"/>
                <w:b/>
                <w:bCs/>
                <w:color w:val="000000"/>
                <w:kern w:val="2"/>
                <w:shd w:val="clear" w:color="auto" w:fill="FFFFFF"/>
              </w:rPr>
              <w:t xml:space="preserve">ne </w:t>
            </w:r>
            <w:r w:rsidRPr="0007246C">
              <w:rPr>
                <w:rFonts w:ascii="Verdana" w:hAnsi="Verdana"/>
                <w:b/>
                <w:bCs/>
                <w:color w:val="auto"/>
                <w:kern w:val="2"/>
                <w:shd w:val="clear" w:color="auto" w:fill="FFFFFF"/>
              </w:rPr>
              <w:t xml:space="preserve">vėliau kaip per 10 (dešimt) </w:t>
            </w:r>
            <w:r w:rsidR="008C3E77">
              <w:rPr>
                <w:rFonts w:ascii="Verdana" w:hAnsi="Verdana"/>
                <w:b/>
                <w:bCs/>
                <w:color w:val="auto"/>
                <w:kern w:val="2"/>
                <w:shd w:val="clear" w:color="auto" w:fill="FFFFFF"/>
              </w:rPr>
              <w:t xml:space="preserve">darbo </w:t>
            </w:r>
            <w:r w:rsidRPr="0007246C">
              <w:rPr>
                <w:rFonts w:ascii="Verdana" w:hAnsi="Verdana"/>
                <w:b/>
                <w:bCs/>
                <w:color w:val="auto"/>
                <w:kern w:val="2"/>
                <w:shd w:val="clear" w:color="auto" w:fill="FFFFFF"/>
              </w:rPr>
              <w:t>dienų</w:t>
            </w:r>
            <w:r w:rsidRPr="0007246C">
              <w:rPr>
                <w:rFonts w:ascii="Verdana" w:hAnsi="Verdana"/>
                <w:color w:val="auto"/>
                <w:kern w:val="2"/>
                <w:shd w:val="clear" w:color="auto" w:fill="FFFFFF"/>
              </w:rPr>
              <w:t xml:space="preserve"> nuo Sutarties pasirašymo dienos turi pateikti Pirkėjui </w:t>
            </w:r>
            <w:r w:rsidRPr="0007246C">
              <w:rPr>
                <w:rFonts w:ascii="Verdana" w:hAnsi="Verdana"/>
                <w:b/>
                <w:bCs/>
                <w:color w:val="auto"/>
                <w:kern w:val="2"/>
                <w:shd w:val="clear" w:color="auto" w:fill="FFFFFF"/>
              </w:rPr>
              <w:t>17 500,00 Eur. sumos</w:t>
            </w:r>
            <w:r w:rsidRPr="0007246C">
              <w:rPr>
                <w:rFonts w:ascii="Verdana" w:hAnsi="Verdana"/>
                <w:color w:val="auto"/>
                <w:kern w:val="2"/>
                <w:shd w:val="clear" w:color="auto" w:fill="FFFFFF"/>
              </w:rPr>
              <w:t xml:space="preserve">  pirmo pareikalavimo banko garantiją arba draudimo bendrovės laidavimo draudimo raštą, atitinkančius Bendrųjų sąlygų 10 skyriaus reikalavimus.</w:t>
            </w:r>
          </w:p>
          <w:p w14:paraId="2686FE35" w14:textId="77777777" w:rsidR="0007246C" w:rsidRDefault="0007246C" w:rsidP="00374408">
            <w:pPr>
              <w:jc w:val="both"/>
              <w:rPr>
                <w:rFonts w:ascii="Verdana" w:hAnsi="Verdana"/>
                <w:color w:val="000000"/>
                <w:kern w:val="2"/>
                <w:shd w:val="clear" w:color="auto" w:fill="FFFFFF"/>
              </w:rPr>
            </w:pPr>
          </w:p>
          <w:p w14:paraId="398A265C" w14:textId="23D2EEB4" w:rsidR="00DC7455" w:rsidRPr="001869FF" w:rsidRDefault="0007246C" w:rsidP="00374408">
            <w:pPr>
              <w:jc w:val="both"/>
              <w:rPr>
                <w:rFonts w:ascii="Verdana" w:hAnsi="Verdana"/>
                <w:kern w:val="2"/>
              </w:rPr>
            </w:pPr>
            <w:r w:rsidRPr="006E1949">
              <w:rPr>
                <w:rFonts w:ascii="Verdana" w:hAnsi="Verdana"/>
                <w:color w:val="000000"/>
                <w:kern w:val="2"/>
                <w:shd w:val="clear" w:color="auto" w:fill="FFFFFF"/>
              </w:rPr>
              <w:t>Esant poreikiui, gavus Tiekėjo prašymą, šis terminas gali būti pratęstas Šalių suderintam terminui.</w:t>
            </w:r>
          </w:p>
        </w:tc>
      </w:tr>
      <w:tr w:rsidR="00DC7455" w:rsidRPr="001869FF" w14:paraId="6B0101C2" w14:textId="77777777" w:rsidTr="00374408">
        <w:trPr>
          <w:trHeight w:val="300"/>
        </w:trPr>
        <w:tc>
          <w:tcPr>
            <w:tcW w:w="9634" w:type="dxa"/>
            <w:gridSpan w:val="5"/>
          </w:tcPr>
          <w:p w14:paraId="6DDDA49D" w14:textId="77777777" w:rsidR="00DC7455" w:rsidRPr="001869FF" w:rsidRDefault="00DC7455" w:rsidP="00374408">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374408">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0179FC65" w:rsidR="00DC7455" w:rsidRPr="001869FF" w:rsidRDefault="00DC7455" w:rsidP="00374408">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w:t>
            </w:r>
            <w:r w:rsidR="00B74DCF">
              <w:rPr>
                <w:rFonts w:ascii="Verdana" w:hAnsi="Verdana"/>
                <w:kern w:val="2"/>
              </w:rPr>
              <w:t xml:space="preserve"> bei su prekėmis susijusias paslaugas</w:t>
            </w:r>
            <w:r w:rsidR="00E27D9B">
              <w:rPr>
                <w:rFonts w:ascii="Verdana" w:hAnsi="Verdana"/>
                <w:kern w:val="2"/>
              </w:rPr>
              <w:t xml:space="preserve"> (</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sidRPr="001869FF">
              <w:rPr>
                <w:rFonts w:ascii="Verdana" w:hAnsi="Verdana"/>
                <w:kern w:val="2"/>
              </w:rPr>
              <w:t xml:space="preserve">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374408">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5D03D61A" w:rsidR="00DC7455" w:rsidRPr="001869FF" w:rsidRDefault="00DC7455" w:rsidP="00374408">
            <w:pPr>
              <w:jc w:val="both"/>
              <w:rPr>
                <w:rFonts w:ascii="Verdana" w:hAnsi="Verdana"/>
                <w:kern w:val="2"/>
              </w:rPr>
            </w:pPr>
            <w:r w:rsidRPr="001869FF">
              <w:rPr>
                <w:rFonts w:ascii="Verdana" w:hAnsi="Verdana"/>
                <w:kern w:val="2"/>
              </w:rPr>
              <w:t xml:space="preserve">9.2.1. Jeigu Tiekėjas vėluoja </w:t>
            </w:r>
            <w:r w:rsidRPr="00EC57FF">
              <w:rPr>
                <w:rFonts w:ascii="Verdana" w:hAnsi="Verdana"/>
                <w:kern w:val="2"/>
              </w:rPr>
              <w:t>tiekti Prekes</w:t>
            </w:r>
            <w:r w:rsidR="00B74DCF" w:rsidRPr="00EC57FF">
              <w:rPr>
                <w:rFonts w:ascii="Verdana" w:hAnsi="Verdana"/>
                <w:kern w:val="2"/>
              </w:rPr>
              <w:t xml:space="preserve"> ar teikti su prekėmis susijusias paslaugas</w:t>
            </w:r>
            <w:r w:rsidR="00E27D9B" w:rsidRPr="00EC57FF">
              <w:rPr>
                <w:rFonts w:ascii="Verdana" w:hAnsi="Verdana"/>
                <w:kern w:val="2"/>
              </w:rPr>
              <w:t xml:space="preserve"> (</w:t>
            </w:r>
            <w:r w:rsidR="00E27D9B" w:rsidRPr="00EC57FF">
              <w:rPr>
                <w:rFonts w:ascii="Verdana" w:hAnsi="Verdana"/>
              </w:rPr>
              <w:t>programinio sprendinio aptarnavimas ir palaikymas)</w:t>
            </w:r>
            <w:r w:rsidR="00B74DCF" w:rsidRPr="00EC57FF">
              <w:rPr>
                <w:rFonts w:ascii="Verdana" w:hAnsi="Verdana"/>
                <w:kern w:val="2"/>
              </w:rPr>
              <w:t>,</w:t>
            </w:r>
            <w:r w:rsidRPr="001869FF">
              <w:rPr>
                <w:rFonts w:ascii="Verdana" w:hAnsi="Verdana"/>
                <w:kern w:val="2"/>
              </w:rPr>
              <w:t xml:space="preserve"> ar ištaisyti jų trūkumus</w:t>
            </w:r>
            <w:r w:rsidRPr="001869FF">
              <w:rPr>
                <w:rFonts w:ascii="Verdana" w:hAnsi="Verdana"/>
              </w:rPr>
              <w:t xml:space="preserve"> </w:t>
            </w:r>
            <w:r w:rsidRPr="001869FF">
              <w:rPr>
                <w:rFonts w:ascii="Verdana" w:hAnsi="Verdana"/>
                <w:kern w:val="2"/>
              </w:rPr>
              <w:t xml:space="preserve">arba nevykdo kitų sutartinių įsipareigojimų, Pirkėjas nuo kitos nei nustatytas terminas dienos Tiekėjui skaičiuoja 0,02 (dvi šimtosios) procento dydžio delspinigius už kiekvieną uždelstą dieną nuo laiku neperduotų Prekių </w:t>
            </w:r>
            <w:r w:rsidR="00B74DCF">
              <w:rPr>
                <w:rFonts w:ascii="Verdana" w:hAnsi="Verdana"/>
                <w:kern w:val="2"/>
              </w:rPr>
              <w:t xml:space="preserve">ar su prekėmis susijusių paslaugų, </w:t>
            </w:r>
            <w:r w:rsidRPr="001869FF">
              <w:rPr>
                <w:rFonts w:ascii="Verdana" w:hAnsi="Verdana"/>
                <w:kern w:val="2"/>
              </w:rPr>
              <w:t>ar Prekių</w:t>
            </w:r>
            <w:r w:rsidR="00B74DCF">
              <w:rPr>
                <w:rFonts w:ascii="Verdana" w:hAnsi="Verdana"/>
                <w:kern w:val="2"/>
              </w:rPr>
              <w:t xml:space="preserve"> ar su prekėmis</w:t>
            </w:r>
            <w:r w:rsidR="000918FE">
              <w:rPr>
                <w:rFonts w:ascii="Verdana" w:hAnsi="Verdana"/>
                <w:kern w:val="2"/>
              </w:rPr>
              <w:t xml:space="preserve"> susijusių paslaugų</w:t>
            </w:r>
            <w:r w:rsidRPr="001869FF">
              <w:rPr>
                <w:rFonts w:ascii="Verdana" w:hAnsi="Verdana"/>
                <w:kern w:val="2"/>
              </w:rPr>
              <w:t>, turinčių trūkumų, kainos be PVM.</w:t>
            </w:r>
          </w:p>
          <w:p w14:paraId="1F3926F7" w14:textId="77777777" w:rsidR="00DC7455" w:rsidRPr="001869FF" w:rsidRDefault="00DC7455" w:rsidP="00374408">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374408">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374408">
            <w:pPr>
              <w:rPr>
                <w:rFonts w:ascii="Verdana" w:hAnsi="Verdana"/>
                <w:b/>
                <w:bCs/>
                <w:kern w:val="2"/>
              </w:rPr>
            </w:pPr>
            <w:r w:rsidRPr="001869FF">
              <w:rPr>
                <w:rFonts w:ascii="Verdana" w:hAnsi="Verdana"/>
                <w:b/>
                <w:bCs/>
                <w:kern w:val="2"/>
              </w:rPr>
              <w:t xml:space="preserve">9.3. Tiekėjui / Pirkėjui taikoma bauda nutraukus Sutartį dėl </w:t>
            </w:r>
            <w:r w:rsidRPr="001869FF">
              <w:rPr>
                <w:rFonts w:ascii="Verdana" w:hAnsi="Verdana"/>
                <w:b/>
                <w:bCs/>
                <w:kern w:val="2"/>
              </w:rPr>
              <w:lastRenderedPageBreak/>
              <w:t xml:space="preserve">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374408">
            <w:pPr>
              <w:jc w:val="both"/>
              <w:rPr>
                <w:rFonts w:ascii="Verdana" w:hAnsi="Verdana"/>
                <w:kern w:val="2"/>
              </w:rPr>
            </w:pPr>
            <w:r w:rsidRPr="001869FF">
              <w:rPr>
                <w:rFonts w:ascii="Verdana" w:hAnsi="Verdana"/>
                <w:kern w:val="2"/>
              </w:rPr>
              <w:lastRenderedPageBreak/>
              <w:t xml:space="preserve">9.3.1. Nutraukus Sutartį dėl esminio Sutarties pažeidimo, nustatyto Sutarties Specialiosiose sąlygose, mokama 10 procentų dydžio bauda nuo </w:t>
            </w:r>
            <w:r w:rsidRPr="001869FF">
              <w:rPr>
                <w:rFonts w:ascii="Verdana" w:hAnsi="Verdana"/>
                <w:kern w:val="2"/>
              </w:rPr>
              <w:lastRenderedPageBreak/>
              <w:t>Pradinės Sutarties vertės be PVM, nurodytos Specialiųjų sąlygų 5.2 punkte.</w:t>
            </w:r>
          </w:p>
          <w:p w14:paraId="1B72E98B" w14:textId="77777777" w:rsidR="00DC7455" w:rsidRPr="001869FF" w:rsidRDefault="00DC7455" w:rsidP="00374408">
            <w:pPr>
              <w:jc w:val="both"/>
              <w:rPr>
                <w:rFonts w:ascii="Verdana" w:hAnsi="Verdana"/>
                <w:kern w:val="2"/>
              </w:rPr>
            </w:pPr>
          </w:p>
          <w:p w14:paraId="227629AD" w14:textId="77777777" w:rsidR="00DC7455" w:rsidRPr="001869FF" w:rsidRDefault="00DC7455" w:rsidP="00374408">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374408">
            <w:pPr>
              <w:rPr>
                <w:rFonts w:ascii="Verdana" w:hAnsi="Verdana"/>
                <w:b/>
                <w:bCs/>
                <w:kern w:val="2"/>
              </w:rPr>
            </w:pPr>
            <w:r w:rsidRPr="001869FF">
              <w:rPr>
                <w:rFonts w:ascii="Verdana" w:hAnsi="Verdana"/>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374408">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374408">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0F8AA7F" w14:textId="3C4FF075" w:rsidR="00331EC8" w:rsidRDefault="00331EC8" w:rsidP="00331EC8">
            <w:pPr>
              <w:pStyle w:val="Sraopastraipa"/>
              <w:ind w:left="0"/>
              <w:jc w:val="both"/>
              <w:rPr>
                <w:rFonts w:ascii="Verdana" w:hAnsi="Verdana"/>
                <w:kern w:val="2"/>
              </w:rPr>
            </w:pPr>
            <w:r>
              <w:rPr>
                <w:rFonts w:ascii="Verdana" w:hAnsi="Verdana"/>
                <w:kern w:val="2"/>
              </w:rPr>
              <w:t xml:space="preserve">Tiekėjui pristačius prekės nebus pateiktas Sutarties spec. sąlygų 4.5 dalies 4 punkte nurodyto dokumento bus taikoma bauda – </w:t>
            </w:r>
            <w:r w:rsidRPr="00331EC8">
              <w:rPr>
                <w:rFonts w:ascii="Verdana" w:hAnsi="Verdana"/>
                <w:b/>
                <w:bCs/>
                <w:kern w:val="2"/>
              </w:rPr>
              <w:t>3 650,00 Eur</w:t>
            </w:r>
            <w:r w:rsidRPr="00937576">
              <w:rPr>
                <w:rFonts w:ascii="Verdana" w:hAnsi="Verdana"/>
                <w:kern w:val="2"/>
              </w:rPr>
              <w:t>, (</w:t>
            </w:r>
            <w:r>
              <w:rPr>
                <w:rFonts w:ascii="Verdana" w:hAnsi="Verdana"/>
                <w:kern w:val="2"/>
              </w:rPr>
              <w:t>trys tūkstančiai šeši šimtai penkiasdešimt eurų</w:t>
            </w:r>
            <w:r w:rsidRPr="00937576">
              <w:rPr>
                <w:rFonts w:ascii="Verdana" w:hAnsi="Verdana"/>
                <w:kern w:val="2"/>
              </w:rPr>
              <w:t>, 00 ct.) už kiekvieną atvejį</w:t>
            </w:r>
            <w:r>
              <w:rPr>
                <w:rFonts w:ascii="Verdana" w:hAnsi="Verdana"/>
                <w:kern w:val="2"/>
              </w:rPr>
              <w:t>.</w:t>
            </w:r>
          </w:p>
          <w:p w14:paraId="7EB18387" w14:textId="77777777" w:rsidR="00331EC8" w:rsidRDefault="00331EC8" w:rsidP="00331EC8">
            <w:pPr>
              <w:pStyle w:val="Sraopastraipa"/>
              <w:ind w:left="0"/>
              <w:jc w:val="both"/>
              <w:rPr>
                <w:rFonts w:ascii="Verdana" w:hAnsi="Verdana"/>
                <w:kern w:val="2"/>
              </w:rPr>
            </w:pPr>
          </w:p>
          <w:p w14:paraId="2859A25A" w14:textId="78280076" w:rsidR="00DC7455" w:rsidRPr="001869FF" w:rsidRDefault="00331EC8" w:rsidP="00374408">
            <w:pPr>
              <w:jc w:val="both"/>
              <w:rPr>
                <w:rFonts w:ascii="Verdana" w:hAnsi="Verdana"/>
                <w:color w:val="4472C4"/>
                <w:kern w:val="2"/>
              </w:rPr>
            </w:pPr>
            <w:r>
              <w:rPr>
                <w:rFonts w:ascii="Verdana" w:hAnsi="Verdana"/>
                <w:kern w:val="2"/>
              </w:rPr>
              <w:t xml:space="preserve"> </w:t>
            </w:r>
          </w:p>
        </w:tc>
      </w:tr>
      <w:tr w:rsidR="00DC7455" w:rsidRPr="001869FF" w14:paraId="17E588E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374408">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77777777" w:rsidR="00DC7455" w:rsidRPr="001869FF" w:rsidRDefault="00DC7455" w:rsidP="00374408">
            <w:pPr>
              <w:jc w:val="both"/>
              <w:rPr>
                <w:rFonts w:ascii="Verdana" w:hAnsi="Verdana"/>
                <w:color w:val="4472C4"/>
                <w:kern w:val="2"/>
              </w:rPr>
            </w:pPr>
            <w:r w:rsidRPr="001869FF">
              <w:rPr>
                <w:rFonts w:ascii="Verdana" w:hAnsi="Verdana"/>
                <w:kern w:val="2"/>
              </w:rPr>
              <w:t>1 000,00 (vieno tūkstančio) Eur.</w:t>
            </w:r>
          </w:p>
        </w:tc>
      </w:tr>
      <w:tr w:rsidR="00DC7455" w:rsidRPr="001869FF" w14:paraId="15E08B6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374408">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0082BCDB" w:rsidR="00DC7455" w:rsidRPr="001869FF" w:rsidRDefault="000918FE" w:rsidP="00374408">
            <w:pPr>
              <w:jc w:val="both"/>
              <w:rPr>
                <w:rFonts w:ascii="Verdana" w:hAnsi="Verdana"/>
                <w:color w:val="4472C4"/>
                <w:kern w:val="2"/>
              </w:rPr>
            </w:pPr>
            <w:r w:rsidRPr="001869FF">
              <w:rPr>
                <w:rFonts w:ascii="Verdana" w:hAnsi="Verdana"/>
                <w:kern w:val="2"/>
              </w:rPr>
              <w:t>1 000,00 (vieno tūkstančio) Eur.</w:t>
            </w:r>
          </w:p>
        </w:tc>
      </w:tr>
      <w:tr w:rsidR="00DC7455" w:rsidRPr="001869FF" w14:paraId="3FDDA83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374408">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374408">
            <w:pPr>
              <w:jc w:val="both"/>
              <w:rPr>
                <w:rFonts w:ascii="Verdana" w:hAnsi="Verdana"/>
                <w:kern w:val="2"/>
              </w:rPr>
            </w:pPr>
            <w:r w:rsidRPr="001869FF">
              <w:rPr>
                <w:rFonts w:ascii="Verdana" w:hAnsi="Verdana"/>
                <w:kern w:val="2"/>
              </w:rPr>
              <w:t>Netaikoma</w:t>
            </w:r>
          </w:p>
        </w:tc>
      </w:tr>
      <w:tr w:rsidR="00DC7455" w:rsidRPr="001869FF" w14:paraId="034928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374408">
            <w:pPr>
              <w:rPr>
                <w:rFonts w:ascii="Verdana" w:hAnsi="Verdana"/>
                <w:b/>
                <w:bCs/>
                <w:kern w:val="2"/>
              </w:rPr>
            </w:pPr>
            <w:r w:rsidRPr="001869FF">
              <w:rPr>
                <w:rFonts w:ascii="Verdana" w:hAnsi="Verdana"/>
                <w:b/>
                <w:bCs/>
                <w:kern w:val="2"/>
              </w:rPr>
              <w:t xml:space="preserve">9.9. Tiekėjui taikoma bauda dėl Pirkėjo simbolių, pavadinimo ir ženklo reklamoje ar rinkodaroje naudojimo reikalavimų </w:t>
            </w:r>
            <w:r w:rsidRPr="001869FF">
              <w:rPr>
                <w:rFonts w:ascii="Verdana" w:hAnsi="Verdana"/>
                <w:b/>
                <w:bCs/>
                <w:kern w:val="2"/>
              </w:rPr>
              <w:lastRenderedPageBreak/>
              <w:t>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374408">
            <w:pPr>
              <w:jc w:val="both"/>
              <w:rPr>
                <w:rFonts w:ascii="Verdana" w:hAnsi="Verdana"/>
                <w:kern w:val="2"/>
              </w:rPr>
            </w:pPr>
            <w:r w:rsidRPr="001869FF">
              <w:rPr>
                <w:rFonts w:ascii="Verdana" w:hAnsi="Verdana"/>
                <w:kern w:val="2"/>
              </w:rPr>
              <w:lastRenderedPageBreak/>
              <w:t>Netaikoma</w:t>
            </w:r>
          </w:p>
        </w:tc>
      </w:tr>
      <w:tr w:rsidR="00DC7455" w:rsidRPr="001869FF" w14:paraId="10A84227" w14:textId="77777777" w:rsidTr="00374408">
        <w:trPr>
          <w:trHeight w:val="300"/>
        </w:trPr>
        <w:tc>
          <w:tcPr>
            <w:tcW w:w="9634" w:type="dxa"/>
            <w:gridSpan w:val="5"/>
          </w:tcPr>
          <w:p w14:paraId="289FAC78" w14:textId="77777777" w:rsidR="00DC7455" w:rsidRPr="001869FF" w:rsidRDefault="00DC7455" w:rsidP="00374408">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374408">
        <w:trPr>
          <w:trHeight w:val="300"/>
        </w:trPr>
        <w:tc>
          <w:tcPr>
            <w:tcW w:w="3295" w:type="dxa"/>
            <w:gridSpan w:val="3"/>
          </w:tcPr>
          <w:p w14:paraId="21FE9262" w14:textId="77777777" w:rsidR="00DC7455" w:rsidRPr="001869FF" w:rsidRDefault="00DC7455" w:rsidP="00374408">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1146320" w:rsidR="00DC7455" w:rsidRPr="001869FF" w:rsidRDefault="00DC7455" w:rsidP="00374408">
            <w:pPr>
              <w:jc w:val="both"/>
              <w:rPr>
                <w:rFonts w:ascii="Verdana" w:hAnsi="Verdana"/>
                <w:kern w:val="2"/>
              </w:rPr>
            </w:pPr>
            <w:r w:rsidRPr="001869FF">
              <w:rPr>
                <w:rFonts w:ascii="Verdana" w:hAnsi="Verdana"/>
                <w:kern w:val="2"/>
              </w:rPr>
              <w:t xml:space="preserve">10.1.1. </w:t>
            </w:r>
            <w:r w:rsidR="0027459E" w:rsidRPr="0027459E">
              <w:rPr>
                <w:rFonts w:ascii="Verdana" w:hAnsi="Verdana"/>
                <w:kern w:val="2"/>
              </w:rPr>
              <w:t>Tiekėjas vykdo prisiimtus įsipareigojimus už Sutartyje nustatytą Sutarties kainą</w:t>
            </w:r>
            <w:r w:rsidRPr="001869FF">
              <w:rPr>
                <w:rFonts w:ascii="Verdana" w:hAnsi="Verdana"/>
                <w:kern w:val="2"/>
              </w:rPr>
              <w:t>;</w:t>
            </w:r>
          </w:p>
          <w:p w14:paraId="19339DD7" w14:textId="46BCD456" w:rsidR="00DC7455" w:rsidRPr="001869FF" w:rsidRDefault="00DC7455" w:rsidP="00374408">
            <w:pPr>
              <w:jc w:val="both"/>
              <w:rPr>
                <w:rFonts w:ascii="Verdana" w:hAnsi="Verdana"/>
                <w:kern w:val="2"/>
              </w:rPr>
            </w:pPr>
            <w:r w:rsidRPr="001869FF">
              <w:rPr>
                <w:rFonts w:ascii="Verdana" w:hAnsi="Verdana"/>
                <w:kern w:val="2"/>
              </w:rPr>
              <w:t xml:space="preserve">10.1.2. </w:t>
            </w:r>
            <w:r w:rsidR="0027459E" w:rsidRPr="0027459E">
              <w:rPr>
                <w:rFonts w:ascii="Verdana" w:hAnsi="Verdana"/>
                <w:kern w:val="2"/>
              </w:rPr>
              <w:t>Tiekėjas laikosi Sutartyje nustatyto Prekių pristatymo termino</w:t>
            </w:r>
            <w:r w:rsidRPr="001869FF">
              <w:rPr>
                <w:rFonts w:ascii="Verdana" w:hAnsi="Verdana"/>
                <w:kern w:val="2"/>
              </w:rPr>
              <w:t>;</w:t>
            </w:r>
          </w:p>
          <w:p w14:paraId="6C3B024A" w14:textId="53A2CD2A" w:rsidR="00DC7455" w:rsidRPr="0027459E" w:rsidRDefault="00DC7455" w:rsidP="00374408">
            <w:pPr>
              <w:jc w:val="both"/>
              <w:rPr>
                <w:rFonts w:ascii="Verdana" w:hAnsi="Verdana"/>
                <w:kern w:val="2"/>
              </w:rPr>
            </w:pPr>
            <w:r w:rsidRPr="001869FF">
              <w:rPr>
                <w:rFonts w:ascii="Verdana" w:hAnsi="Verdana"/>
                <w:kern w:val="2"/>
              </w:rPr>
              <w:t xml:space="preserve">10.1.3. </w:t>
            </w:r>
            <w:r w:rsidR="0027459E" w:rsidRPr="0027459E">
              <w:rPr>
                <w:rFonts w:ascii="Verdana" w:hAnsi="Verdana"/>
                <w:kern w:val="2"/>
              </w:rPr>
              <w:t>Tiekėjas pristato Prekes, kurios atitinka Sutartyje ir (ar) taikomuose teisės aktuose nustatytus reikalavimus Prekėms</w:t>
            </w:r>
            <w:r w:rsidR="000918FE">
              <w:rPr>
                <w:rFonts w:ascii="Verdana" w:hAnsi="Verdana"/>
                <w:kern w:val="2"/>
              </w:rPr>
              <w:t>;</w:t>
            </w:r>
          </w:p>
        </w:tc>
      </w:tr>
      <w:tr w:rsidR="00DC7455" w:rsidRPr="001869FF" w14:paraId="74300E4C" w14:textId="77777777" w:rsidTr="00374408">
        <w:trPr>
          <w:trHeight w:val="300"/>
        </w:trPr>
        <w:tc>
          <w:tcPr>
            <w:tcW w:w="3288" w:type="dxa"/>
            <w:gridSpan w:val="2"/>
          </w:tcPr>
          <w:p w14:paraId="0F3148EF" w14:textId="77777777" w:rsidR="00DC7455" w:rsidRPr="001869FF" w:rsidRDefault="00DC7455" w:rsidP="00374408">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0F99EEF3" w:rsidR="00DC7455" w:rsidRPr="001869FF" w:rsidRDefault="00DC7455" w:rsidP="00374408">
            <w:pPr>
              <w:jc w:val="both"/>
              <w:rPr>
                <w:rFonts w:ascii="Verdana" w:hAnsi="Verdana"/>
                <w:kern w:val="2"/>
              </w:rPr>
            </w:pPr>
            <w:r w:rsidRPr="001869FF">
              <w:rPr>
                <w:rFonts w:ascii="Verdana" w:hAnsi="Verdana"/>
                <w:kern w:val="2"/>
              </w:rPr>
              <w:t xml:space="preserve">10.2.1. </w:t>
            </w:r>
            <w:r w:rsidR="0027459E">
              <w:rPr>
                <w:rFonts w:ascii="Verdana" w:hAnsi="Verdana"/>
                <w:kern w:val="2"/>
              </w:rPr>
              <w:t>D</w:t>
            </w:r>
            <w:r w:rsidR="0027459E" w:rsidRPr="0027459E">
              <w:rPr>
                <w:rFonts w:ascii="Verdana" w:hAnsi="Verdana"/>
                <w:kern w:val="2"/>
              </w:rPr>
              <w:t>ideliu esminių Sutarties sąlygų vykdymo trūkumu laikoma, kai Tiekėjas vykdo Sutartį nesilaikydamas Sutartyje nustatytų ekonominių sąlygų, įskaitant atvejus, kai vienašališkai keičia Sutarties vykdymo finansines sąlygas, reikalauja papildomo atlygio ar kitaip pažeidžia Sutartyje nustatytą atsiskaitymo tvarką</w:t>
            </w:r>
            <w:r w:rsidRPr="001869FF">
              <w:rPr>
                <w:rFonts w:ascii="Verdana" w:hAnsi="Verdana"/>
                <w:kern w:val="2"/>
              </w:rPr>
              <w:t>;</w:t>
            </w:r>
          </w:p>
          <w:p w14:paraId="353E4DC3" w14:textId="55A45852" w:rsidR="00DC7455" w:rsidRPr="001869FF" w:rsidRDefault="00DC7455" w:rsidP="00374408">
            <w:pPr>
              <w:jc w:val="both"/>
              <w:rPr>
                <w:rFonts w:ascii="Verdana" w:hAnsi="Verdana"/>
                <w:kern w:val="2"/>
              </w:rPr>
            </w:pPr>
            <w:r w:rsidRPr="001869FF">
              <w:rPr>
                <w:rFonts w:ascii="Verdana" w:hAnsi="Verdana"/>
                <w:kern w:val="2"/>
              </w:rPr>
              <w:t xml:space="preserve">10.2.2. </w:t>
            </w:r>
            <w:r w:rsidR="0027459E" w:rsidRPr="0027459E">
              <w:rPr>
                <w:rFonts w:ascii="Verdana" w:hAnsi="Verdana"/>
                <w:kern w:val="2"/>
              </w:rPr>
              <w:t>Dideliu esminių Sutarties sąlygų vykdymo trūkumu laikoma, kai Tiekėjas pakartotinai arba reikšmingai nesilaiko Sutarties vykdymo terminų ir vėluoja daugiau kaip 10 darbo dienų, dėl ko Perkančioji organizacija negali laiku gauti Sutarties dalyko arba Sutarties vykdymas tampa iš esmės apsunkintas</w:t>
            </w:r>
            <w:r w:rsidR="0027459E">
              <w:rPr>
                <w:rFonts w:ascii="Verdana" w:hAnsi="Verdana"/>
                <w:kern w:val="2"/>
              </w:rPr>
              <w:t>;</w:t>
            </w:r>
          </w:p>
          <w:p w14:paraId="3239F31B" w14:textId="7A135BC8" w:rsidR="000918FE" w:rsidRPr="001869FF" w:rsidRDefault="00DC7455" w:rsidP="00374408">
            <w:pPr>
              <w:jc w:val="both"/>
              <w:rPr>
                <w:rFonts w:ascii="Verdana" w:hAnsi="Verdana"/>
                <w:kern w:val="2"/>
              </w:rPr>
            </w:pPr>
            <w:r w:rsidRPr="001869FF">
              <w:rPr>
                <w:rFonts w:ascii="Verdana" w:hAnsi="Verdana"/>
                <w:kern w:val="2"/>
              </w:rPr>
              <w:t xml:space="preserve">10.2.3. </w:t>
            </w:r>
            <w:r w:rsidR="0027459E" w:rsidRPr="0027459E">
              <w:rPr>
                <w:rFonts w:ascii="Verdana" w:hAnsi="Verdana"/>
                <w:kern w:val="2"/>
              </w:rPr>
              <w:t>Dideliu esminių Sutarties sąlygų vykdymo trūkumu laikoma, kai Tiekėjo pristatytos Prekės ar jų sudėtinės dalys neatitinka Sutarties dokumentuose ar taikomuose teisės aktuose nustatytų techninių, kokybės ar kitų privalomų reikalavimų, o Tiekėjas per nustatytą terminą šių neatitikimų nepašalina arba nepakeičia Prekių tinkamomis</w:t>
            </w:r>
            <w:r w:rsidRPr="001869FF">
              <w:rPr>
                <w:rFonts w:ascii="Verdana" w:hAnsi="Verdana"/>
                <w:kern w:val="2"/>
              </w:rPr>
              <w:t>.</w:t>
            </w:r>
          </w:p>
        </w:tc>
      </w:tr>
      <w:tr w:rsidR="00DC7455" w:rsidRPr="001869FF" w14:paraId="3912A391" w14:textId="77777777" w:rsidTr="00374408">
        <w:trPr>
          <w:trHeight w:val="300"/>
        </w:trPr>
        <w:tc>
          <w:tcPr>
            <w:tcW w:w="9634" w:type="dxa"/>
            <w:gridSpan w:val="5"/>
          </w:tcPr>
          <w:p w14:paraId="72A1825A" w14:textId="77777777" w:rsidR="00DC7455" w:rsidRPr="001869FF" w:rsidRDefault="00DC7455" w:rsidP="00374408">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374408">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63782EB9" w14:textId="77777777" w:rsidR="0007246C" w:rsidRPr="001869FF" w:rsidRDefault="0007246C" w:rsidP="0007246C">
            <w:pPr>
              <w:jc w:val="both"/>
              <w:rPr>
                <w:rFonts w:ascii="Verdana" w:hAnsi="Verdana"/>
                <w:kern w:val="2"/>
              </w:rPr>
            </w:pPr>
            <w:r w:rsidRPr="001869FF">
              <w:rPr>
                <w:rFonts w:ascii="Verdana" w:hAnsi="Verdana"/>
                <w:kern w:val="2"/>
              </w:rPr>
              <w:t>Ši Sutartis laikoma sudaryta</w:t>
            </w:r>
            <w:r>
              <w:rPr>
                <w:rFonts w:ascii="Verdana" w:hAnsi="Verdana"/>
                <w:kern w:val="2"/>
              </w:rPr>
              <w:t xml:space="preserve"> ir įsigaliojusia</w:t>
            </w:r>
            <w:r w:rsidRPr="001869FF">
              <w:rPr>
                <w:rFonts w:ascii="Verdana" w:hAnsi="Verdana"/>
                <w:kern w:val="2"/>
              </w:rPr>
              <w:t>, kai (pirma) ją pasirašo abi Šalys, ir (antra) pateikiamas Sutarties įvykdymo užtikrinimas.</w:t>
            </w:r>
          </w:p>
          <w:p w14:paraId="355E13AC" w14:textId="578112C5" w:rsidR="00DC7455" w:rsidRPr="001869FF" w:rsidRDefault="0007246C" w:rsidP="0007246C">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Pr="0007246C">
              <w:rPr>
                <w:rFonts w:ascii="Verdana" w:hAnsi="Verdana"/>
                <w:b/>
                <w:bCs/>
                <w:kern w:val="2"/>
              </w:rPr>
              <w:t>5</w:t>
            </w:r>
            <w:r w:rsidRPr="001869FF">
              <w:rPr>
                <w:rFonts w:ascii="Verdana" w:hAnsi="Verdana"/>
                <w:b/>
                <w:bCs/>
                <w:kern w:val="2"/>
              </w:rPr>
              <w:t xml:space="preserve"> mėnesi</w:t>
            </w:r>
            <w:r>
              <w:rPr>
                <w:rFonts w:ascii="Verdana" w:hAnsi="Verdana"/>
                <w:b/>
                <w:bCs/>
                <w:kern w:val="2"/>
              </w:rPr>
              <w:t>ai</w:t>
            </w:r>
            <w:r w:rsidRPr="001869FF">
              <w:rPr>
                <w:rFonts w:ascii="Verdana" w:hAnsi="Verdana"/>
                <w:b/>
                <w:bCs/>
                <w:kern w:val="2"/>
              </w:rPr>
              <w:t>.</w:t>
            </w:r>
          </w:p>
        </w:tc>
      </w:tr>
      <w:tr w:rsidR="00DC7455" w:rsidRPr="001869FF" w14:paraId="6D35822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374408">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56CF8A1B" w:rsidR="00DC7455" w:rsidRPr="00DE09DC" w:rsidRDefault="0007246C" w:rsidP="00374408">
            <w:pPr>
              <w:jc w:val="both"/>
              <w:rPr>
                <w:rFonts w:ascii="Verdana" w:hAnsi="Verdana"/>
              </w:rPr>
            </w:pPr>
            <w:r>
              <w:rPr>
                <w:rFonts w:ascii="Verdana" w:hAnsi="Verdana"/>
                <w:kern w:val="2"/>
              </w:rPr>
              <w:t>Netaikoma</w:t>
            </w:r>
          </w:p>
        </w:tc>
      </w:tr>
      <w:tr w:rsidR="00DC7455" w:rsidRPr="001869FF" w14:paraId="5F615666" w14:textId="77777777" w:rsidTr="00374408">
        <w:trPr>
          <w:trHeight w:val="300"/>
        </w:trPr>
        <w:tc>
          <w:tcPr>
            <w:tcW w:w="9634" w:type="dxa"/>
            <w:gridSpan w:val="5"/>
          </w:tcPr>
          <w:p w14:paraId="38CE5A0C" w14:textId="77777777" w:rsidR="00DC7455" w:rsidRPr="001869FF" w:rsidRDefault="00DC7455" w:rsidP="00374408">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374408">
        <w:trPr>
          <w:trHeight w:val="300"/>
        </w:trPr>
        <w:tc>
          <w:tcPr>
            <w:tcW w:w="3146" w:type="dxa"/>
          </w:tcPr>
          <w:p w14:paraId="343C714E" w14:textId="77777777" w:rsidR="00DC7455" w:rsidRPr="001869FF" w:rsidRDefault="00DC7455" w:rsidP="00374408">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374408">
            <w:pPr>
              <w:jc w:val="both"/>
              <w:rPr>
                <w:rFonts w:ascii="Verdana" w:hAnsi="Verdana"/>
                <w:kern w:val="2"/>
              </w:rPr>
            </w:pPr>
            <w:r w:rsidRPr="001869FF">
              <w:rPr>
                <w:rFonts w:ascii="Verdana" w:hAnsi="Verdana"/>
                <w:kern w:val="2"/>
              </w:rPr>
              <w:t xml:space="preserve">Sutartis gali būti nutraukiama rašytiniu Šalių susitarimu arba vienašališkai, Bendrosiose sąlygose </w:t>
            </w:r>
            <w:r w:rsidRPr="001869FF">
              <w:rPr>
                <w:rFonts w:ascii="Verdana" w:hAnsi="Verdana"/>
                <w:kern w:val="2"/>
              </w:rPr>
              <w:lastRenderedPageBreak/>
              <w:t>ir šiais Specialiosiose sąlygose nurodytais atvejais ir nustatyta tvarka.</w:t>
            </w:r>
          </w:p>
        </w:tc>
      </w:tr>
      <w:tr w:rsidR="00DC7455" w:rsidRPr="001869FF" w14:paraId="02732E31" w14:textId="77777777" w:rsidTr="00374408">
        <w:trPr>
          <w:trHeight w:val="300"/>
        </w:trPr>
        <w:tc>
          <w:tcPr>
            <w:tcW w:w="3146" w:type="dxa"/>
          </w:tcPr>
          <w:p w14:paraId="7215A47A" w14:textId="77777777" w:rsidR="00DC7455" w:rsidRPr="001869FF" w:rsidRDefault="00DC7455" w:rsidP="00374408">
            <w:pPr>
              <w:rPr>
                <w:rFonts w:ascii="Verdana" w:hAnsi="Verdana"/>
                <w:b/>
                <w:bCs/>
                <w:kern w:val="2"/>
              </w:rPr>
            </w:pPr>
            <w:r w:rsidRPr="001869FF">
              <w:rPr>
                <w:rFonts w:ascii="Verdana" w:hAnsi="Verdana"/>
                <w:b/>
                <w:bCs/>
                <w:kern w:val="2"/>
              </w:rPr>
              <w:lastRenderedPageBreak/>
              <w:t>12.2. Esminiai Sutarties pažeidimai</w:t>
            </w:r>
          </w:p>
        </w:tc>
        <w:tc>
          <w:tcPr>
            <w:tcW w:w="6488" w:type="dxa"/>
            <w:gridSpan w:val="4"/>
          </w:tcPr>
          <w:p w14:paraId="4353CA77" w14:textId="77777777"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296D9B0D"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 xml:space="preserve">12.2.2. </w:t>
            </w:r>
            <w:r w:rsidR="00781007">
              <w:rPr>
                <w:rFonts w:ascii="Verdana" w:eastAsia="Arial" w:hAnsi="Verdana"/>
                <w:kern w:val="2"/>
              </w:rPr>
              <w:t>j</w:t>
            </w:r>
            <w:r w:rsidR="00781007" w:rsidRPr="00781007">
              <w:rPr>
                <w:rFonts w:ascii="Verdana" w:eastAsia="Arial" w:hAnsi="Verdana"/>
                <w:kern w:val="2"/>
              </w:rPr>
              <w:t>eigu Tiekėjas daugiau kaip 2 (du) kartus pristato Prekes, kurios neatitinka Sutartyje ar taikomuose teisės aktuose nustatytų reikalavimų Prekėms</w:t>
            </w:r>
            <w:r w:rsidR="00940E52">
              <w:rPr>
                <w:rFonts w:ascii="Verdana" w:eastAsia="Arial" w:hAnsi="Verdana"/>
                <w:kern w:val="2"/>
              </w:rPr>
              <w:t>.</w:t>
            </w:r>
            <w:r w:rsidRPr="001869FF">
              <w:rPr>
                <w:rFonts w:ascii="Verdana" w:eastAsia="Arial" w:hAnsi="Verdana"/>
                <w:kern w:val="2"/>
              </w:rPr>
              <w:t xml:space="preserve"> </w:t>
            </w:r>
          </w:p>
          <w:p w14:paraId="77408D21" w14:textId="36B8D279"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81007">
              <w:rPr>
                <w:rFonts w:ascii="Verdana" w:eastAsia="Arial" w:hAnsi="Verdana"/>
                <w:kern w:val="2"/>
              </w:rPr>
              <w:t>3</w:t>
            </w:r>
            <w:r w:rsidRPr="001869FF">
              <w:rPr>
                <w:rFonts w:ascii="Verdana" w:eastAsia="Arial" w:hAnsi="Verdana"/>
                <w:kern w:val="2"/>
              </w:rPr>
              <w:t>. Tiekėjas 2 (du) kartus pažeidžia esminę Sutarties sąlygą.</w:t>
            </w:r>
          </w:p>
        </w:tc>
      </w:tr>
      <w:tr w:rsidR="00DC7455" w:rsidRPr="001869FF" w14:paraId="32B70ED9" w14:textId="77777777" w:rsidTr="00374408">
        <w:trPr>
          <w:trHeight w:val="300"/>
        </w:trPr>
        <w:tc>
          <w:tcPr>
            <w:tcW w:w="9634" w:type="dxa"/>
            <w:gridSpan w:val="5"/>
          </w:tcPr>
          <w:p w14:paraId="17BFC361" w14:textId="77777777" w:rsidR="00DC7455" w:rsidRPr="001869FF" w:rsidRDefault="00DC7455" w:rsidP="00374408">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374408">
        <w:trPr>
          <w:trHeight w:val="300"/>
        </w:trPr>
        <w:tc>
          <w:tcPr>
            <w:tcW w:w="3146" w:type="dxa"/>
          </w:tcPr>
          <w:p w14:paraId="33C16490" w14:textId="77777777" w:rsidR="00DC7455" w:rsidRPr="001869FF" w:rsidRDefault="00DC7455" w:rsidP="00374408">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0781E928" w14:textId="57DB6594" w:rsidR="00940E52" w:rsidRDefault="00DC7455" w:rsidP="00781007">
            <w:pPr>
              <w:tabs>
                <w:tab w:val="left" w:pos="1701"/>
              </w:tabs>
              <w:jc w:val="both"/>
              <w:rPr>
                <w:rFonts w:ascii="Verdana" w:hAnsi="Verdana"/>
                <w:color w:val="auto"/>
                <w:lang w:eastAsia="lt-LT"/>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4.4.4.</w:t>
            </w:r>
            <w:r w:rsidR="00781007">
              <w:rPr>
                <w:rFonts w:ascii="Verdana" w:hAnsi="Verdana"/>
              </w:rPr>
              <w:t>4</w:t>
            </w:r>
            <w:r w:rsidRPr="00940E52">
              <w:rPr>
                <w:rFonts w:ascii="Verdana" w:hAnsi="Verdana"/>
              </w:rPr>
              <w:t>. p</w:t>
            </w:r>
            <w:r w:rsidR="00940E52" w:rsidRPr="00940E52">
              <w:rPr>
                <w:rFonts w:ascii="Verdana" w:hAnsi="Verdana"/>
              </w:rPr>
              <w:t>.</w:t>
            </w:r>
            <w:r w:rsidR="00940E52" w:rsidRPr="00EC57FF">
              <w:rPr>
                <w:rFonts w:ascii="Verdana" w:hAnsi="Verdana"/>
                <w:color w:val="auto"/>
                <w:lang w:eastAsia="lt-LT"/>
              </w:rPr>
              <w:t xml:space="preserve"> </w:t>
            </w:r>
            <w:r w:rsidR="00781007" w:rsidRPr="00CD6C6B">
              <w:rPr>
                <w:rFonts w:ascii="Verdana" w:hAnsi="Verdana"/>
              </w:rPr>
              <w:t>perkama lauko renginių garso įranga ar jos dalys turi būti lengvai pataisomos ar pakeičiamos, užtikrinant atsarginių dalių prieinamumą</w:t>
            </w:r>
            <w:r w:rsidR="00781007">
              <w:rPr>
                <w:rFonts w:ascii="Verdana" w:hAnsi="Verdana"/>
              </w:rPr>
              <w:t xml:space="preserve"> nemažiau 10 metų.</w:t>
            </w:r>
          </w:p>
          <w:p w14:paraId="1624A190" w14:textId="77777777" w:rsidR="00940E52" w:rsidRDefault="00940E52" w:rsidP="00374408">
            <w:pPr>
              <w:tabs>
                <w:tab w:val="left" w:pos="1701"/>
              </w:tabs>
              <w:ind w:firstLine="425"/>
              <w:jc w:val="both"/>
              <w:rPr>
                <w:rFonts w:ascii="Verdana" w:hAnsi="Verdana"/>
                <w:lang w:eastAsia="lt-LT"/>
              </w:rPr>
            </w:pPr>
          </w:p>
          <w:p w14:paraId="478C78A9" w14:textId="77777777" w:rsidR="00DC7455" w:rsidRDefault="00940E52" w:rsidP="009A1A65">
            <w:pPr>
              <w:pStyle w:val="Sraopastraipa"/>
              <w:ind w:left="0"/>
              <w:jc w:val="both"/>
              <w:rPr>
                <w:rFonts w:ascii="Verdana" w:hAnsi="Verdana"/>
                <w:i/>
                <w:iCs/>
              </w:rPr>
            </w:pPr>
            <w:r>
              <w:rPr>
                <w:rFonts w:ascii="Verdana" w:hAnsi="Verdana"/>
              </w:rPr>
              <w:t xml:space="preserve">Reikalavimo atitiktis tikrinama </w:t>
            </w:r>
            <w:r w:rsidR="00781007">
              <w:rPr>
                <w:rFonts w:ascii="Verdana" w:hAnsi="Verdana"/>
              </w:rPr>
              <w:t xml:space="preserve">prekių priėmimo metu - </w:t>
            </w:r>
            <w:r w:rsidR="00781007" w:rsidRPr="00781007">
              <w:rPr>
                <w:rFonts w:ascii="Verdana" w:hAnsi="Verdana"/>
              </w:rPr>
              <w:t xml:space="preserve">Tiekėjas pateikia </w:t>
            </w:r>
            <w:r w:rsidR="00781007" w:rsidRPr="00781007">
              <w:rPr>
                <w:rFonts w:ascii="Verdana" w:hAnsi="Verdana"/>
                <w:b/>
                <w:bCs/>
              </w:rPr>
              <w:t>gamintojo išduotą dokumentą</w:t>
            </w:r>
            <w:r w:rsidR="00781007" w:rsidRPr="00781007">
              <w:rPr>
                <w:rFonts w:ascii="Verdana" w:hAnsi="Verdana"/>
              </w:rPr>
              <w:t>, garantuojantį atsarginių detalių prieinamumą ne mažiau kaip 10 metų</w:t>
            </w:r>
            <w:r w:rsidR="00781007">
              <w:rPr>
                <w:rFonts w:ascii="Verdana" w:hAnsi="Verdana"/>
              </w:rPr>
              <w:t xml:space="preserve"> </w:t>
            </w:r>
            <w:r w:rsidR="00781007" w:rsidRPr="00781007">
              <w:rPr>
                <w:rFonts w:ascii="Verdana" w:hAnsi="Verdana"/>
                <w:i/>
                <w:iCs/>
              </w:rPr>
              <w:t>(sutarties spec</w:t>
            </w:r>
            <w:r w:rsidR="00781007">
              <w:rPr>
                <w:rFonts w:ascii="Verdana" w:hAnsi="Verdana"/>
                <w:i/>
                <w:iCs/>
              </w:rPr>
              <w:t>.</w:t>
            </w:r>
            <w:r w:rsidR="00781007" w:rsidRPr="00781007">
              <w:rPr>
                <w:rFonts w:ascii="Verdana" w:hAnsi="Verdana"/>
                <w:i/>
                <w:iCs/>
              </w:rPr>
              <w:t xml:space="preserve"> dalies 4.5. punkto 4 papunktis)</w:t>
            </w:r>
            <w:r w:rsidR="00781007">
              <w:rPr>
                <w:rFonts w:ascii="Verdana" w:hAnsi="Verdana"/>
                <w:i/>
                <w:iCs/>
              </w:rPr>
              <w:t>.</w:t>
            </w:r>
          </w:p>
          <w:p w14:paraId="0DDD50F4" w14:textId="77777777" w:rsidR="00331EC8" w:rsidRDefault="00331EC8" w:rsidP="009A1A65">
            <w:pPr>
              <w:pStyle w:val="Sraopastraipa"/>
              <w:ind w:left="0"/>
              <w:jc w:val="both"/>
              <w:rPr>
                <w:rFonts w:ascii="Verdana" w:hAnsi="Verdana"/>
                <w:i/>
                <w:iCs/>
              </w:rPr>
            </w:pPr>
          </w:p>
          <w:p w14:paraId="3771CBD6" w14:textId="7E775802" w:rsidR="00331EC8" w:rsidRPr="009A1A65" w:rsidRDefault="00331EC8" w:rsidP="009A1A65">
            <w:pPr>
              <w:pStyle w:val="Sraopastraipa"/>
              <w:ind w:left="0"/>
              <w:jc w:val="both"/>
              <w:rPr>
                <w:rFonts w:ascii="Verdana" w:hAnsi="Verdana"/>
              </w:rPr>
            </w:pPr>
            <w:r w:rsidRPr="006E1949">
              <w:rPr>
                <w:rFonts w:ascii="Verdana" w:hAnsi="Verdana"/>
                <w:color w:val="000000"/>
                <w:kern w:val="2"/>
                <w:shd w:val="clear" w:color="auto" w:fill="FFFFFF"/>
              </w:rPr>
              <w:t>Nustačius, kad Tiekėjas šiame papunktyje nustatyto kriterijaus (-jų) nesilaiko, Tiekėjui taikoma Specialiųjų sąlygų</w:t>
            </w:r>
            <w:r>
              <w:rPr>
                <w:rFonts w:ascii="Verdana" w:hAnsi="Verdana"/>
                <w:color w:val="000000"/>
                <w:kern w:val="2"/>
                <w:shd w:val="clear" w:color="auto" w:fill="FFFFFF"/>
              </w:rPr>
              <w:t xml:space="preserve"> </w:t>
            </w:r>
            <w:r w:rsidRPr="006E1949">
              <w:rPr>
                <w:rFonts w:ascii="Verdana" w:hAnsi="Verdana"/>
                <w:color w:val="000000"/>
                <w:kern w:val="2"/>
                <w:shd w:val="clear" w:color="auto" w:fill="FFFFFF"/>
              </w:rPr>
              <w:t>9.5</w:t>
            </w:r>
            <w:r>
              <w:rPr>
                <w:rFonts w:ascii="Verdana" w:hAnsi="Verdana"/>
                <w:color w:val="000000"/>
                <w:kern w:val="2"/>
                <w:shd w:val="clear" w:color="auto" w:fill="FFFFFF"/>
              </w:rPr>
              <w:t xml:space="preserve"> </w:t>
            </w:r>
            <w:r w:rsidRPr="006E1949">
              <w:rPr>
                <w:rFonts w:ascii="Verdana" w:hAnsi="Verdana"/>
                <w:color w:val="000000"/>
                <w:kern w:val="2"/>
                <w:shd w:val="clear" w:color="auto" w:fill="FFFFFF"/>
              </w:rPr>
              <w:t>punkte nurodyto dydžio bauda.</w:t>
            </w:r>
          </w:p>
        </w:tc>
      </w:tr>
      <w:tr w:rsidR="00DC7455" w:rsidRPr="001869FF" w14:paraId="06BBA911" w14:textId="77777777" w:rsidTr="00374408">
        <w:trPr>
          <w:trHeight w:val="300"/>
        </w:trPr>
        <w:tc>
          <w:tcPr>
            <w:tcW w:w="3146" w:type="dxa"/>
          </w:tcPr>
          <w:p w14:paraId="22ED4611" w14:textId="77777777" w:rsidR="00DC7455" w:rsidRPr="001869FF" w:rsidRDefault="00DC7455" w:rsidP="00374408">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374408">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374408">
        <w:trPr>
          <w:trHeight w:val="300"/>
        </w:trPr>
        <w:tc>
          <w:tcPr>
            <w:tcW w:w="9634" w:type="dxa"/>
            <w:gridSpan w:val="5"/>
          </w:tcPr>
          <w:p w14:paraId="6851A8FF" w14:textId="77777777" w:rsidR="00DC7455" w:rsidRPr="001869FF" w:rsidRDefault="00DC7455" w:rsidP="00374408">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374408">
        <w:trPr>
          <w:trHeight w:val="300"/>
        </w:trPr>
        <w:tc>
          <w:tcPr>
            <w:tcW w:w="3146" w:type="dxa"/>
          </w:tcPr>
          <w:p w14:paraId="1C0B1CA8" w14:textId="77777777" w:rsidR="00DC7455" w:rsidRPr="001869FF" w:rsidRDefault="00DC7455" w:rsidP="00374408">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374408">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374408">
        <w:trPr>
          <w:trHeight w:val="300"/>
        </w:trPr>
        <w:tc>
          <w:tcPr>
            <w:tcW w:w="9634" w:type="dxa"/>
            <w:gridSpan w:val="5"/>
          </w:tcPr>
          <w:p w14:paraId="1D893043" w14:textId="77777777" w:rsidR="00DC7455" w:rsidRPr="001869FF" w:rsidRDefault="00DC7455" w:rsidP="00374408">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374408">
        <w:trPr>
          <w:trHeight w:val="300"/>
        </w:trPr>
        <w:tc>
          <w:tcPr>
            <w:tcW w:w="3146" w:type="dxa"/>
          </w:tcPr>
          <w:p w14:paraId="1CC5CF8A" w14:textId="77777777" w:rsidR="00DC7455" w:rsidRPr="001869FF" w:rsidRDefault="00DC7455" w:rsidP="00374408">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374408">
            <w:pPr>
              <w:rPr>
                <w:rFonts w:ascii="Verdana" w:hAnsi="Verdana"/>
                <w:kern w:val="2"/>
              </w:rPr>
            </w:pPr>
            <w:r w:rsidRPr="001869FF">
              <w:rPr>
                <w:rFonts w:ascii="Verdana" w:hAnsi="Verdana"/>
                <w:kern w:val="2"/>
              </w:rPr>
              <w:t>Techninė specifikacija</w:t>
            </w:r>
          </w:p>
        </w:tc>
      </w:tr>
      <w:tr w:rsidR="00DC7455" w:rsidRPr="001869FF" w14:paraId="34646B18" w14:textId="77777777" w:rsidTr="00374408">
        <w:trPr>
          <w:trHeight w:val="300"/>
        </w:trPr>
        <w:tc>
          <w:tcPr>
            <w:tcW w:w="3146" w:type="dxa"/>
          </w:tcPr>
          <w:p w14:paraId="739AC5AB" w14:textId="77777777" w:rsidR="00DC7455" w:rsidRPr="001869FF" w:rsidRDefault="00DC7455" w:rsidP="00374408">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374408">
            <w:pPr>
              <w:rPr>
                <w:rFonts w:ascii="Verdana" w:hAnsi="Verdana"/>
                <w:kern w:val="2"/>
              </w:rPr>
            </w:pPr>
            <w:r w:rsidRPr="001869FF">
              <w:rPr>
                <w:rFonts w:ascii="Verdana" w:hAnsi="Verdana"/>
                <w:kern w:val="2"/>
              </w:rPr>
              <w:t>Pasiūlymas</w:t>
            </w:r>
          </w:p>
        </w:tc>
      </w:tr>
      <w:tr w:rsidR="00DC7455" w:rsidRPr="001869FF" w14:paraId="798027E8" w14:textId="77777777" w:rsidTr="00374408">
        <w:tc>
          <w:tcPr>
            <w:tcW w:w="9634" w:type="dxa"/>
            <w:gridSpan w:val="5"/>
          </w:tcPr>
          <w:p w14:paraId="0B6D41C0" w14:textId="77777777" w:rsidR="00DC7455" w:rsidRPr="001869FF" w:rsidRDefault="00DC7455" w:rsidP="00374408">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374408">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374408">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691E7B47" w14:textId="77777777" w:rsidR="006D42A7" w:rsidRDefault="006D42A7" w:rsidP="00374408">
            <w:pPr>
              <w:jc w:val="center"/>
              <w:rPr>
                <w:rFonts w:ascii="Verdana" w:hAnsi="Verdana"/>
              </w:rPr>
            </w:pPr>
            <w:r w:rsidRPr="00373F72">
              <w:rPr>
                <w:rFonts w:ascii="Verdana" w:hAnsi="Verdana"/>
              </w:rPr>
              <w:t xml:space="preserve">direktorė </w:t>
            </w:r>
          </w:p>
          <w:p w14:paraId="038D6F08" w14:textId="4579B4EB" w:rsidR="00DC7455" w:rsidRPr="001869FF" w:rsidRDefault="006D42A7" w:rsidP="00374408">
            <w:pPr>
              <w:jc w:val="center"/>
              <w:rPr>
                <w:rFonts w:ascii="Verdana" w:hAnsi="Verdana"/>
                <w:color w:val="4472C4"/>
                <w:kern w:val="2"/>
              </w:rPr>
            </w:pPr>
            <w:r w:rsidRPr="00373F72">
              <w:rPr>
                <w:rFonts w:ascii="Verdana" w:hAnsi="Verdana"/>
              </w:rPr>
              <w:t xml:space="preserve">Aistė </w:t>
            </w:r>
            <w:proofErr w:type="spellStart"/>
            <w:r w:rsidRPr="00373F72">
              <w:rPr>
                <w:rFonts w:ascii="Verdana" w:hAnsi="Verdana"/>
              </w:rPr>
              <w:t>Bakaitė</w:t>
            </w:r>
            <w:proofErr w:type="spellEnd"/>
            <w:r w:rsidRPr="00373F72">
              <w:rPr>
                <w:rFonts w:ascii="Verdana" w:hAnsi="Verdana"/>
              </w:rPr>
              <w:t xml:space="preserve"> - Stanaitienė</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374408">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lastRenderedPageBreak/>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F033F6">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499D" w14:textId="77777777" w:rsidR="009F69DE" w:rsidRDefault="009F69DE" w:rsidP="00F033F6">
      <w:r>
        <w:separator/>
      </w:r>
    </w:p>
  </w:endnote>
  <w:endnote w:type="continuationSeparator" w:id="0">
    <w:p w14:paraId="16ED35BB" w14:textId="77777777" w:rsidR="009F69DE" w:rsidRDefault="009F69DE" w:rsidP="00F0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84558"/>
      <w:docPartObj>
        <w:docPartGallery w:val="Page Numbers (Bottom of Page)"/>
        <w:docPartUnique/>
      </w:docPartObj>
    </w:sdtPr>
    <w:sdtContent>
      <w:p w14:paraId="6DE4C0CC" w14:textId="39E51236" w:rsidR="00F033F6" w:rsidRDefault="00F033F6">
        <w:pPr>
          <w:pStyle w:val="Porat"/>
          <w:jc w:val="center"/>
        </w:pPr>
        <w:r>
          <w:fldChar w:fldCharType="begin"/>
        </w:r>
        <w:r>
          <w:instrText>PAGE   \* MERGEFORMAT</w:instrText>
        </w:r>
        <w:r>
          <w:fldChar w:fldCharType="separate"/>
        </w:r>
        <w:r>
          <w:t>2</w:t>
        </w:r>
        <w:r>
          <w:fldChar w:fldCharType="end"/>
        </w:r>
      </w:p>
    </w:sdtContent>
  </w:sdt>
  <w:p w14:paraId="58CA3591" w14:textId="77777777" w:rsidR="00F033F6" w:rsidRDefault="00F033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2E11" w14:textId="77777777" w:rsidR="009F69DE" w:rsidRDefault="009F69DE" w:rsidP="00F033F6">
      <w:r>
        <w:separator/>
      </w:r>
    </w:p>
  </w:footnote>
  <w:footnote w:type="continuationSeparator" w:id="0">
    <w:p w14:paraId="3833E8EB" w14:textId="77777777" w:rsidR="009F69DE" w:rsidRDefault="009F69DE" w:rsidP="00F0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6363D4"/>
    <w:multiLevelType w:val="hybridMultilevel"/>
    <w:tmpl w:val="99A2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1"/>
  </w:num>
  <w:num w:numId="12" w16cid:durableId="1250231887">
    <w:abstractNumId w:val="30"/>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2"/>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11918379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315AE"/>
    <w:rsid w:val="00043CB8"/>
    <w:rsid w:val="000609AC"/>
    <w:rsid w:val="00064E34"/>
    <w:rsid w:val="00067546"/>
    <w:rsid w:val="0007246C"/>
    <w:rsid w:val="0008665E"/>
    <w:rsid w:val="0009155D"/>
    <w:rsid w:val="000918FE"/>
    <w:rsid w:val="000A04C7"/>
    <w:rsid w:val="000D3884"/>
    <w:rsid w:val="00154343"/>
    <w:rsid w:val="00197B68"/>
    <w:rsid w:val="001A66A9"/>
    <w:rsid w:val="001A66E7"/>
    <w:rsid w:val="001C42B9"/>
    <w:rsid w:val="001E0C85"/>
    <w:rsid w:val="001E3A39"/>
    <w:rsid w:val="00215A81"/>
    <w:rsid w:val="002215A2"/>
    <w:rsid w:val="002265DA"/>
    <w:rsid w:val="00237318"/>
    <w:rsid w:val="00272B77"/>
    <w:rsid w:val="0027459E"/>
    <w:rsid w:val="00291732"/>
    <w:rsid w:val="002920EC"/>
    <w:rsid w:val="002922D4"/>
    <w:rsid w:val="002D2B4E"/>
    <w:rsid w:val="002E0B84"/>
    <w:rsid w:val="00323055"/>
    <w:rsid w:val="00331EC8"/>
    <w:rsid w:val="00350BFD"/>
    <w:rsid w:val="00374408"/>
    <w:rsid w:val="003D0D73"/>
    <w:rsid w:val="003D7B45"/>
    <w:rsid w:val="003F4EAD"/>
    <w:rsid w:val="0048204B"/>
    <w:rsid w:val="004A0CD3"/>
    <w:rsid w:val="004B6341"/>
    <w:rsid w:val="004C011F"/>
    <w:rsid w:val="004C163F"/>
    <w:rsid w:val="00503239"/>
    <w:rsid w:val="00525D06"/>
    <w:rsid w:val="00564567"/>
    <w:rsid w:val="005955DC"/>
    <w:rsid w:val="005D1BD5"/>
    <w:rsid w:val="005D69AF"/>
    <w:rsid w:val="005F4EF7"/>
    <w:rsid w:val="0061160F"/>
    <w:rsid w:val="00667D8F"/>
    <w:rsid w:val="006723A8"/>
    <w:rsid w:val="00694714"/>
    <w:rsid w:val="006B05CC"/>
    <w:rsid w:val="006B3C66"/>
    <w:rsid w:val="006D42A7"/>
    <w:rsid w:val="006D73F2"/>
    <w:rsid w:val="007123D9"/>
    <w:rsid w:val="0072004C"/>
    <w:rsid w:val="007327B5"/>
    <w:rsid w:val="007460F5"/>
    <w:rsid w:val="00746C1E"/>
    <w:rsid w:val="007553FA"/>
    <w:rsid w:val="007557C8"/>
    <w:rsid w:val="00755F64"/>
    <w:rsid w:val="00781007"/>
    <w:rsid w:val="007A126B"/>
    <w:rsid w:val="007A40AC"/>
    <w:rsid w:val="007C35B7"/>
    <w:rsid w:val="007C4394"/>
    <w:rsid w:val="007E7C8E"/>
    <w:rsid w:val="008009BD"/>
    <w:rsid w:val="00806E77"/>
    <w:rsid w:val="00813641"/>
    <w:rsid w:val="00822CF2"/>
    <w:rsid w:val="008632C0"/>
    <w:rsid w:val="00884A63"/>
    <w:rsid w:val="00885F87"/>
    <w:rsid w:val="008871FE"/>
    <w:rsid w:val="00895F5F"/>
    <w:rsid w:val="00896266"/>
    <w:rsid w:val="008A0AAB"/>
    <w:rsid w:val="008B192E"/>
    <w:rsid w:val="008C3E77"/>
    <w:rsid w:val="008E7A3C"/>
    <w:rsid w:val="00921EE6"/>
    <w:rsid w:val="00922ABF"/>
    <w:rsid w:val="00931A3E"/>
    <w:rsid w:val="00940E52"/>
    <w:rsid w:val="00946C60"/>
    <w:rsid w:val="009477F3"/>
    <w:rsid w:val="00952823"/>
    <w:rsid w:val="009A1A65"/>
    <w:rsid w:val="009E6602"/>
    <w:rsid w:val="009F69DE"/>
    <w:rsid w:val="00A44DA9"/>
    <w:rsid w:val="00A860DA"/>
    <w:rsid w:val="00AA4B79"/>
    <w:rsid w:val="00AB5198"/>
    <w:rsid w:val="00AD70FB"/>
    <w:rsid w:val="00B102C3"/>
    <w:rsid w:val="00B11603"/>
    <w:rsid w:val="00B11A5F"/>
    <w:rsid w:val="00B1295F"/>
    <w:rsid w:val="00B153E4"/>
    <w:rsid w:val="00B21EC2"/>
    <w:rsid w:val="00B5127C"/>
    <w:rsid w:val="00B63808"/>
    <w:rsid w:val="00B74DCF"/>
    <w:rsid w:val="00B75F9F"/>
    <w:rsid w:val="00B96E12"/>
    <w:rsid w:val="00BC0C35"/>
    <w:rsid w:val="00C342C1"/>
    <w:rsid w:val="00C87BC7"/>
    <w:rsid w:val="00CA1260"/>
    <w:rsid w:val="00CC7E4B"/>
    <w:rsid w:val="00CE0EEA"/>
    <w:rsid w:val="00CF16A7"/>
    <w:rsid w:val="00D06C86"/>
    <w:rsid w:val="00DB0E65"/>
    <w:rsid w:val="00DB4259"/>
    <w:rsid w:val="00DC7455"/>
    <w:rsid w:val="00DD67E6"/>
    <w:rsid w:val="00E144AD"/>
    <w:rsid w:val="00E2079A"/>
    <w:rsid w:val="00E27D9B"/>
    <w:rsid w:val="00E73CC0"/>
    <w:rsid w:val="00EA3710"/>
    <w:rsid w:val="00EC57FF"/>
    <w:rsid w:val="00EC6612"/>
    <w:rsid w:val="00F033F6"/>
    <w:rsid w:val="00F23E04"/>
    <w:rsid w:val="00F26090"/>
    <w:rsid w:val="00F30273"/>
    <w:rsid w:val="00F31F5B"/>
    <w:rsid w:val="00F53856"/>
    <w:rsid w:val="00F643AC"/>
    <w:rsid w:val="00F779F8"/>
    <w:rsid w:val="00FB15E4"/>
    <w:rsid w:val="00FC2823"/>
    <w:rsid w:val="00FC4CE7"/>
    <w:rsid w:val="00FE543B"/>
    <w:rsid w:val="00FE789A"/>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4F63F7FC-BB30-4501-B4DB-41E85A9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List Paragraph2,Numbering,ERP-List Paragraph,List Paragraph11,Bullet EY,List Paragraph21,List Paragraph Red,Buletai,List Paragraph211,lp1,Bullet 1,Use Case List Paragraph,List Paragraph111,Paragraph,List not in Table"/>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as.goncarovas@marijampoleskc.lt" TargetMode="External"/><Relationship Id="rId3" Type="http://schemas.openxmlformats.org/officeDocument/2006/relationships/settings" Target="settings.xml"/><Relationship Id="rId7" Type="http://schemas.openxmlformats.org/officeDocument/2006/relationships/hyperlink" Target="mailto:info@marijampoles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37</Pages>
  <Words>62907</Words>
  <Characters>35858</Characters>
  <Application>Microsoft Office Word</Application>
  <DocSecurity>0</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26</cp:revision>
  <dcterms:created xsi:type="dcterms:W3CDTF">2025-12-22T09:16:00Z</dcterms:created>
  <dcterms:modified xsi:type="dcterms:W3CDTF">2026-03-27T12:11:00Z</dcterms:modified>
</cp:coreProperties>
</file>