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4B0E851C" w:rsidR="001F684D" w:rsidRPr="002642B6" w:rsidRDefault="002D0C22" w:rsidP="00615556">
      <w:pPr>
        <w:spacing w:after="0" w:line="240" w:lineRule="auto"/>
        <w:jc w:val="right"/>
        <w:rPr>
          <w:rFonts w:cs="Times New Roman"/>
          <w:noProof w:val="0"/>
        </w:rPr>
      </w:pPr>
      <w:r w:rsidRPr="002642B6">
        <w:rPr>
          <w:rFonts w:cs="Times New Roman"/>
          <w:noProof w:val="0"/>
        </w:rPr>
        <w:t>TSD-</w:t>
      </w:r>
      <w:r w:rsidR="00FF7C67" w:rsidRPr="00FF7C67">
        <w:rPr>
          <w:rFonts w:cs="Times New Roman"/>
          <w:noProof w:val="0"/>
        </w:rPr>
        <w:t>277</w:t>
      </w:r>
      <w:r w:rsidRPr="002642B6">
        <w:rPr>
          <w:rFonts w:cs="Times New Roman"/>
          <w:noProof w:val="0"/>
        </w:rPr>
        <w:t xml:space="preserve">, </w:t>
      </w:r>
      <w:r w:rsidR="002D43D5" w:rsidRPr="002642B6">
        <w:rPr>
          <w:rFonts w:cs="Times New Roman"/>
          <w:noProof w:val="0"/>
        </w:rPr>
        <w:t>VPP-</w:t>
      </w:r>
      <w:r w:rsidR="007711F2" w:rsidRPr="002642B6">
        <w:rPr>
          <w:rFonts w:cs="Times New Roman"/>
          <w:noProof w:val="0"/>
        </w:rPr>
        <w:t>266</w:t>
      </w:r>
    </w:p>
    <w:p w14:paraId="1B01DC95" w14:textId="77777777" w:rsidR="00615556" w:rsidRPr="002642B6" w:rsidRDefault="00615556" w:rsidP="00615556">
      <w:pPr>
        <w:spacing w:after="0" w:line="240" w:lineRule="auto"/>
        <w:jc w:val="right"/>
        <w:rPr>
          <w:rFonts w:cs="Times New Roman"/>
          <w:noProof w:val="0"/>
        </w:rPr>
      </w:pPr>
    </w:p>
    <w:p w14:paraId="0489B1F4" w14:textId="49A962A7" w:rsidR="002D43D5" w:rsidRPr="002642B6" w:rsidRDefault="00FC420C" w:rsidP="00FC420C">
      <w:pPr>
        <w:spacing w:after="0" w:line="240" w:lineRule="auto"/>
        <w:jc w:val="center"/>
        <w:rPr>
          <w:rFonts w:cs="Times New Roman"/>
          <w:b/>
          <w:noProof w:val="0"/>
        </w:rPr>
      </w:pPr>
      <w:r w:rsidRPr="002642B6">
        <w:rPr>
          <w:rFonts w:cs="Times New Roman"/>
          <w:b/>
          <w:noProof w:val="0"/>
        </w:rPr>
        <w:t xml:space="preserve">Vaisiaus gyvybinių parametrų monitoravimo </w:t>
      </w:r>
      <w:r w:rsidRPr="002642B6">
        <w:rPr>
          <w:rFonts w:cs="Times New Roman"/>
          <w:b/>
          <w:noProof w:val="0"/>
        </w:rPr>
        <w:br/>
        <w:t xml:space="preserve">sistemos </w:t>
      </w:r>
      <w:r w:rsidR="00007915" w:rsidRPr="002642B6">
        <w:rPr>
          <w:rFonts w:cs="Times New Roman"/>
          <w:b/>
          <w:noProof w:val="0"/>
        </w:rPr>
        <w:t>techninė specifikacija</w:t>
      </w:r>
      <w:r w:rsidR="005A4422" w:rsidRPr="002642B6">
        <w:rPr>
          <w:rFonts w:cs="Times New Roman"/>
          <w:b/>
          <w:noProof w:val="0"/>
        </w:rPr>
        <w:t xml:space="preserve"> (1 </w:t>
      </w:r>
      <w:r w:rsidRPr="002642B6">
        <w:rPr>
          <w:rFonts w:cs="Times New Roman"/>
          <w:b/>
          <w:noProof w:val="0"/>
        </w:rPr>
        <w:t>vnt.</w:t>
      </w:r>
      <w:r w:rsidR="005A4422" w:rsidRPr="002642B6">
        <w:rPr>
          <w:rFonts w:cs="Times New Roman"/>
          <w:b/>
          <w:noProof w:val="0"/>
        </w:rPr>
        <w:t>)</w:t>
      </w:r>
    </w:p>
    <w:p w14:paraId="5C4E3543" w14:textId="59FE4DFD" w:rsidR="00615556" w:rsidRPr="002642B6" w:rsidRDefault="00615556" w:rsidP="00615556">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290"/>
        <w:gridCol w:w="4251"/>
        <w:gridCol w:w="2819"/>
      </w:tblGrid>
      <w:tr w:rsidR="0027010A" w:rsidRPr="002642B6" w14:paraId="3A79D163" w14:textId="77777777" w:rsidTr="005A6B5E">
        <w:tc>
          <w:tcPr>
            <w:tcW w:w="405" w:type="pct"/>
            <w:tcBorders>
              <w:top w:val="single" w:sz="4" w:space="0" w:color="auto"/>
              <w:left w:val="single" w:sz="4" w:space="0" w:color="auto"/>
              <w:bottom w:val="single" w:sz="4" w:space="0" w:color="auto"/>
              <w:right w:val="single" w:sz="4" w:space="0" w:color="auto"/>
            </w:tcBorders>
            <w:vAlign w:val="center"/>
          </w:tcPr>
          <w:p w14:paraId="1CE73955" w14:textId="77777777" w:rsidR="000B6189" w:rsidRPr="002642B6" w:rsidRDefault="000B6189" w:rsidP="004B40AC">
            <w:pPr>
              <w:spacing w:after="0" w:line="240" w:lineRule="auto"/>
              <w:jc w:val="center"/>
              <w:rPr>
                <w:rFonts w:eastAsia="Times New Roman" w:cs="Times New Roman"/>
                <w:b/>
                <w:noProof w:val="0"/>
              </w:rPr>
            </w:pPr>
            <w:r w:rsidRPr="002642B6">
              <w:rPr>
                <w:rFonts w:eastAsia="Times New Roman" w:cs="Times New Roman"/>
                <w:b/>
                <w:noProof w:val="0"/>
              </w:rPr>
              <w:t>Eil.</w:t>
            </w:r>
            <w:r w:rsidRPr="002642B6">
              <w:rPr>
                <w:rFonts w:eastAsia="Times New Roman" w:cs="Times New Roman"/>
                <w:b/>
                <w:noProof w:val="0"/>
              </w:rPr>
              <w:br/>
              <w:t>Nr.</w:t>
            </w:r>
          </w:p>
        </w:tc>
        <w:tc>
          <w:tcPr>
            <w:tcW w:w="1124" w:type="pct"/>
            <w:tcBorders>
              <w:top w:val="single" w:sz="4" w:space="0" w:color="auto"/>
              <w:left w:val="single" w:sz="4" w:space="0" w:color="auto"/>
              <w:bottom w:val="single" w:sz="4" w:space="0" w:color="auto"/>
              <w:right w:val="single" w:sz="4" w:space="0" w:color="auto"/>
            </w:tcBorders>
            <w:vAlign w:val="center"/>
          </w:tcPr>
          <w:p w14:paraId="6D8F3037" w14:textId="77777777" w:rsidR="000B6189" w:rsidRPr="002642B6" w:rsidRDefault="000B6189" w:rsidP="004B40AC">
            <w:pPr>
              <w:spacing w:after="0" w:line="240" w:lineRule="auto"/>
              <w:jc w:val="center"/>
              <w:rPr>
                <w:rFonts w:eastAsia="Times New Roman" w:cs="Times New Roman"/>
                <w:b/>
                <w:noProof w:val="0"/>
              </w:rPr>
            </w:pPr>
            <w:r w:rsidRPr="002642B6">
              <w:rPr>
                <w:rFonts w:eastAsia="Times New Roman" w:cs="Times New Roman"/>
                <w:b/>
                <w:noProof w:val="0"/>
              </w:rPr>
              <w:t>Parametrai</w:t>
            </w:r>
            <w:r w:rsidRPr="002642B6">
              <w:rPr>
                <w:rFonts w:eastAsia="Times New Roman" w:cs="Times New Roman"/>
                <w:b/>
                <w:noProof w:val="0"/>
              </w:rPr>
              <w:br/>
              <w:t>(specifikacija)</w:t>
            </w:r>
          </w:p>
        </w:tc>
        <w:tc>
          <w:tcPr>
            <w:tcW w:w="2087" w:type="pct"/>
            <w:tcBorders>
              <w:top w:val="single" w:sz="4" w:space="0" w:color="auto"/>
              <w:left w:val="single" w:sz="4" w:space="0" w:color="auto"/>
              <w:bottom w:val="single" w:sz="4" w:space="0" w:color="auto"/>
              <w:right w:val="single" w:sz="4" w:space="0" w:color="auto"/>
            </w:tcBorders>
            <w:vAlign w:val="center"/>
          </w:tcPr>
          <w:p w14:paraId="2939B2FB" w14:textId="77777777" w:rsidR="000B6189" w:rsidRPr="002642B6" w:rsidRDefault="000B6189" w:rsidP="004B40AC">
            <w:pPr>
              <w:spacing w:after="0" w:line="240" w:lineRule="auto"/>
              <w:jc w:val="center"/>
              <w:rPr>
                <w:rFonts w:eastAsia="Times New Roman" w:cs="Times New Roman"/>
                <w:b/>
                <w:noProof w:val="0"/>
              </w:rPr>
            </w:pPr>
            <w:r w:rsidRPr="002642B6">
              <w:rPr>
                <w:rFonts w:eastAsia="Times New Roman" w:cs="Times New Roman"/>
                <w:b/>
                <w:noProof w:val="0"/>
              </w:rPr>
              <w:t xml:space="preserve">Reikalaujamos </w:t>
            </w:r>
            <w:r w:rsidRPr="002642B6">
              <w:rPr>
                <w:rFonts w:eastAsia="Times New Roman" w:cs="Times New Roman"/>
                <w:b/>
                <w:noProof w:val="0"/>
              </w:rPr>
              <w:br/>
              <w:t>parametrų reikšmės</w:t>
            </w:r>
          </w:p>
        </w:tc>
        <w:tc>
          <w:tcPr>
            <w:tcW w:w="1384" w:type="pct"/>
            <w:tcBorders>
              <w:top w:val="single" w:sz="4" w:space="0" w:color="auto"/>
              <w:left w:val="single" w:sz="4" w:space="0" w:color="auto"/>
              <w:bottom w:val="single" w:sz="4" w:space="0" w:color="auto"/>
              <w:right w:val="single" w:sz="4" w:space="0" w:color="auto"/>
            </w:tcBorders>
            <w:vAlign w:val="center"/>
          </w:tcPr>
          <w:p w14:paraId="25940A8C" w14:textId="77777777" w:rsidR="000B6189" w:rsidRPr="002642B6" w:rsidRDefault="000B6189" w:rsidP="004B40AC">
            <w:pPr>
              <w:spacing w:after="0" w:line="240" w:lineRule="auto"/>
              <w:jc w:val="center"/>
              <w:rPr>
                <w:rFonts w:eastAsia="Times New Roman" w:cs="Times New Roman"/>
                <w:b/>
                <w:noProof w:val="0"/>
              </w:rPr>
            </w:pPr>
            <w:r w:rsidRPr="002642B6">
              <w:rPr>
                <w:rFonts w:eastAsia="Times New Roman" w:cs="Times New Roman"/>
                <w:b/>
                <w:noProof w:val="0"/>
              </w:rPr>
              <w:t xml:space="preserve">Siūlomos </w:t>
            </w:r>
          </w:p>
          <w:p w14:paraId="3B655BA6" w14:textId="77777777" w:rsidR="000B6189" w:rsidRPr="002642B6" w:rsidRDefault="000B6189" w:rsidP="004B40AC">
            <w:pPr>
              <w:spacing w:after="0" w:line="240" w:lineRule="auto"/>
              <w:jc w:val="center"/>
              <w:rPr>
                <w:rFonts w:eastAsia="Times New Roman" w:cs="Times New Roman"/>
                <w:b/>
                <w:noProof w:val="0"/>
              </w:rPr>
            </w:pPr>
            <w:r w:rsidRPr="002642B6">
              <w:rPr>
                <w:rFonts w:eastAsia="Times New Roman" w:cs="Times New Roman"/>
                <w:b/>
                <w:noProof w:val="0"/>
              </w:rPr>
              <w:t>parametrų reikšmės</w:t>
            </w:r>
          </w:p>
        </w:tc>
      </w:tr>
      <w:tr w:rsidR="00E260DC" w:rsidRPr="002642B6" w14:paraId="3298CF00" w14:textId="77777777" w:rsidTr="005A6B5E">
        <w:tc>
          <w:tcPr>
            <w:tcW w:w="405" w:type="pct"/>
            <w:tcBorders>
              <w:top w:val="single" w:sz="4" w:space="0" w:color="auto"/>
              <w:left w:val="single" w:sz="4" w:space="0" w:color="auto"/>
              <w:bottom w:val="single" w:sz="4" w:space="0" w:color="auto"/>
              <w:right w:val="single" w:sz="4" w:space="0" w:color="auto"/>
            </w:tcBorders>
          </w:tcPr>
          <w:p w14:paraId="698BB6A9" w14:textId="50FB2164" w:rsidR="00E260DC" w:rsidRPr="002642B6" w:rsidRDefault="00E260DC" w:rsidP="004B40AC">
            <w:pPr>
              <w:spacing w:after="0" w:line="240" w:lineRule="auto"/>
              <w:jc w:val="center"/>
              <w:rPr>
                <w:rFonts w:eastAsia="Times New Roman" w:cs="Times New Roman"/>
                <w:b/>
                <w:bCs/>
                <w:noProof w:val="0"/>
              </w:rPr>
            </w:pPr>
            <w:r w:rsidRPr="002642B6">
              <w:rPr>
                <w:rFonts w:eastAsia="Times New Roman" w:cs="Times New Roman"/>
                <w:b/>
                <w:bCs/>
                <w:noProof w:val="0"/>
              </w:rPr>
              <w:t>1.</w:t>
            </w:r>
          </w:p>
        </w:tc>
        <w:tc>
          <w:tcPr>
            <w:tcW w:w="3211" w:type="pct"/>
            <w:gridSpan w:val="2"/>
            <w:tcBorders>
              <w:top w:val="single" w:sz="4" w:space="0" w:color="auto"/>
              <w:left w:val="single" w:sz="4" w:space="0" w:color="auto"/>
              <w:bottom w:val="single" w:sz="4" w:space="0" w:color="auto"/>
              <w:right w:val="single" w:sz="4" w:space="0" w:color="auto"/>
            </w:tcBorders>
          </w:tcPr>
          <w:p w14:paraId="74DC7E7C" w14:textId="58F7D1CB" w:rsidR="00E260DC" w:rsidRPr="002642B6" w:rsidRDefault="00496236" w:rsidP="004B40AC">
            <w:pPr>
              <w:spacing w:after="0" w:line="240" w:lineRule="auto"/>
              <w:rPr>
                <w:rFonts w:eastAsia="Times New Roman" w:cs="Times New Roman"/>
                <w:b/>
                <w:noProof w:val="0"/>
              </w:rPr>
            </w:pPr>
            <w:r w:rsidRPr="002642B6">
              <w:rPr>
                <w:rFonts w:eastAsia="Times New Roman" w:cs="Times New Roman"/>
                <w:b/>
                <w:noProof w:val="0"/>
              </w:rPr>
              <w:t>Vaisiaus monitoriai – 5</w:t>
            </w:r>
            <w:r w:rsidR="00B84D4F" w:rsidRPr="002642B6">
              <w:rPr>
                <w:rFonts w:eastAsia="Times New Roman" w:cs="Times New Roman"/>
                <w:b/>
                <w:noProof w:val="0"/>
              </w:rPr>
              <w:t xml:space="preserve"> vnt.</w:t>
            </w:r>
          </w:p>
        </w:tc>
        <w:tc>
          <w:tcPr>
            <w:tcW w:w="1384" w:type="pct"/>
            <w:tcBorders>
              <w:top w:val="single" w:sz="4" w:space="0" w:color="auto"/>
              <w:left w:val="single" w:sz="4" w:space="0" w:color="auto"/>
              <w:bottom w:val="single" w:sz="4" w:space="0" w:color="auto"/>
              <w:right w:val="single" w:sz="4" w:space="0" w:color="auto"/>
            </w:tcBorders>
          </w:tcPr>
          <w:p w14:paraId="49ED606B" w14:textId="77777777" w:rsidR="00E260DC" w:rsidRPr="002642B6" w:rsidRDefault="00E260DC" w:rsidP="004B40AC">
            <w:pPr>
              <w:spacing w:after="0" w:line="240" w:lineRule="auto"/>
              <w:rPr>
                <w:rFonts w:eastAsia="Times New Roman" w:cs="Times New Roman"/>
                <w:noProof w:val="0"/>
              </w:rPr>
            </w:pPr>
          </w:p>
        </w:tc>
      </w:tr>
      <w:tr w:rsidR="0027010A" w:rsidRPr="002642B6" w14:paraId="162F81DC" w14:textId="77777777" w:rsidTr="005A6B5E">
        <w:tc>
          <w:tcPr>
            <w:tcW w:w="405" w:type="pct"/>
            <w:tcBorders>
              <w:top w:val="single" w:sz="4" w:space="0" w:color="auto"/>
              <w:left w:val="single" w:sz="4" w:space="0" w:color="auto"/>
              <w:bottom w:val="single" w:sz="4" w:space="0" w:color="auto"/>
              <w:right w:val="single" w:sz="4" w:space="0" w:color="auto"/>
            </w:tcBorders>
          </w:tcPr>
          <w:p w14:paraId="6E6293E3" w14:textId="65D06DA3" w:rsidR="000B6189" w:rsidRPr="002642B6" w:rsidRDefault="00E260DC" w:rsidP="004B40AC">
            <w:pPr>
              <w:spacing w:after="0" w:line="240" w:lineRule="auto"/>
              <w:jc w:val="center"/>
              <w:rPr>
                <w:rFonts w:eastAsia="Times New Roman" w:cs="Times New Roman"/>
                <w:bCs/>
                <w:noProof w:val="0"/>
              </w:rPr>
            </w:pPr>
            <w:r w:rsidRPr="002642B6">
              <w:rPr>
                <w:rFonts w:eastAsia="Times New Roman" w:cs="Times New Roman"/>
                <w:bCs/>
                <w:noProof w:val="0"/>
              </w:rPr>
              <w:t>1.</w:t>
            </w:r>
            <w:r w:rsidR="000B6189" w:rsidRPr="002642B6">
              <w:rPr>
                <w:rFonts w:eastAsia="Times New Roman" w:cs="Times New Roman"/>
                <w:bCs/>
                <w:noProof w:val="0"/>
              </w:rPr>
              <w:t>1.</w:t>
            </w:r>
          </w:p>
        </w:tc>
        <w:tc>
          <w:tcPr>
            <w:tcW w:w="1124" w:type="pct"/>
            <w:tcBorders>
              <w:top w:val="single" w:sz="4" w:space="0" w:color="auto"/>
              <w:left w:val="single" w:sz="4" w:space="0" w:color="auto"/>
              <w:bottom w:val="single" w:sz="4" w:space="0" w:color="auto"/>
              <w:right w:val="single" w:sz="4" w:space="0" w:color="auto"/>
            </w:tcBorders>
          </w:tcPr>
          <w:p w14:paraId="56D04BE6" w14:textId="67147E7C" w:rsidR="000B6189" w:rsidRPr="002642B6" w:rsidRDefault="00B803F2" w:rsidP="004B40AC">
            <w:pPr>
              <w:spacing w:after="0" w:line="240" w:lineRule="auto"/>
              <w:rPr>
                <w:rFonts w:eastAsia="Times New Roman" w:cs="Times New Roman"/>
                <w:noProof w:val="0"/>
              </w:rPr>
            </w:pPr>
            <w:r w:rsidRPr="002642B6">
              <w:rPr>
                <w:rFonts w:cs="Times New Roman"/>
                <w:noProof w:val="0"/>
                <w:color w:val="000000" w:themeColor="text1"/>
              </w:rPr>
              <w:t>Vaisiaus širdies susitraukimų dažnio matavimas (UG)</w:t>
            </w:r>
          </w:p>
        </w:tc>
        <w:tc>
          <w:tcPr>
            <w:tcW w:w="2087" w:type="pct"/>
            <w:tcBorders>
              <w:top w:val="single" w:sz="4" w:space="0" w:color="auto"/>
              <w:left w:val="single" w:sz="4" w:space="0" w:color="auto"/>
              <w:bottom w:val="single" w:sz="4" w:space="0" w:color="auto"/>
              <w:right w:val="single" w:sz="4" w:space="0" w:color="auto"/>
            </w:tcBorders>
          </w:tcPr>
          <w:p w14:paraId="0FFC87B5" w14:textId="2B940845" w:rsidR="000B6189" w:rsidRPr="002642B6" w:rsidRDefault="00B803F2" w:rsidP="004B40AC">
            <w:pPr>
              <w:spacing w:after="0" w:line="240" w:lineRule="auto"/>
              <w:rPr>
                <w:rFonts w:eastAsia="Times New Roman" w:cs="Times New Roman"/>
                <w:noProof w:val="0"/>
              </w:rPr>
            </w:pPr>
            <w:r w:rsidRPr="002642B6">
              <w:rPr>
                <w:rFonts w:cs="Times New Roman"/>
                <w:noProof w:val="0"/>
                <w:color w:val="000000" w:themeColor="text1"/>
              </w:rPr>
              <w:t xml:space="preserve">Matavimo ribos ne siauresnės negu </w:t>
            </w:r>
            <w:r w:rsidRPr="002642B6">
              <w:rPr>
                <w:rFonts w:cs="Times New Roman"/>
                <w:noProof w:val="0"/>
                <w:color w:val="000000" w:themeColor="text1"/>
              </w:rPr>
              <w:br/>
              <w:t>50–210 k/min.</w:t>
            </w:r>
          </w:p>
        </w:tc>
        <w:tc>
          <w:tcPr>
            <w:tcW w:w="1384" w:type="pct"/>
            <w:tcBorders>
              <w:top w:val="single" w:sz="4" w:space="0" w:color="auto"/>
              <w:left w:val="single" w:sz="4" w:space="0" w:color="auto"/>
              <w:bottom w:val="single" w:sz="4" w:space="0" w:color="auto"/>
              <w:right w:val="single" w:sz="4" w:space="0" w:color="auto"/>
            </w:tcBorders>
          </w:tcPr>
          <w:p w14:paraId="65EED35D" w14:textId="77777777" w:rsidR="000B6189" w:rsidRPr="002642B6" w:rsidRDefault="000B6189" w:rsidP="004B40AC">
            <w:pPr>
              <w:spacing w:after="0" w:line="240" w:lineRule="auto"/>
              <w:rPr>
                <w:rFonts w:eastAsia="Times New Roman" w:cs="Times New Roman"/>
                <w:noProof w:val="0"/>
              </w:rPr>
            </w:pPr>
          </w:p>
        </w:tc>
      </w:tr>
      <w:tr w:rsidR="00B803F2" w:rsidRPr="002642B6" w14:paraId="728059C4" w14:textId="77777777" w:rsidTr="005A6B5E">
        <w:tc>
          <w:tcPr>
            <w:tcW w:w="405" w:type="pct"/>
            <w:tcBorders>
              <w:top w:val="single" w:sz="4" w:space="0" w:color="auto"/>
              <w:left w:val="single" w:sz="4" w:space="0" w:color="auto"/>
              <w:bottom w:val="single" w:sz="4" w:space="0" w:color="auto"/>
              <w:right w:val="single" w:sz="4" w:space="0" w:color="auto"/>
            </w:tcBorders>
          </w:tcPr>
          <w:p w14:paraId="0E0A9DD2" w14:textId="1A8069D5"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1.2.</w:t>
            </w:r>
          </w:p>
        </w:tc>
        <w:tc>
          <w:tcPr>
            <w:tcW w:w="1124" w:type="pct"/>
            <w:tcBorders>
              <w:top w:val="single" w:sz="4" w:space="0" w:color="auto"/>
              <w:left w:val="single" w:sz="4" w:space="0" w:color="auto"/>
              <w:bottom w:val="single" w:sz="4" w:space="0" w:color="auto"/>
              <w:right w:val="single" w:sz="4" w:space="0" w:color="auto"/>
            </w:tcBorders>
          </w:tcPr>
          <w:p w14:paraId="485548D8" w14:textId="2281B3B0" w:rsidR="00B803F2" w:rsidRPr="002642B6" w:rsidRDefault="00B803F2" w:rsidP="004B40AC">
            <w:pPr>
              <w:spacing w:after="0" w:line="240" w:lineRule="auto"/>
              <w:rPr>
                <w:rFonts w:eastAsia="Times New Roman" w:cs="Times New Roman"/>
                <w:noProof w:val="0"/>
              </w:rPr>
            </w:pPr>
            <w:r w:rsidRPr="002642B6">
              <w:rPr>
                <w:rFonts w:cs="Times New Roman"/>
                <w:noProof w:val="0"/>
                <w:color w:val="000000"/>
              </w:rPr>
              <w:t>Gimdos aktyvumo matavimas (TOCO)</w:t>
            </w:r>
          </w:p>
        </w:tc>
        <w:tc>
          <w:tcPr>
            <w:tcW w:w="2087" w:type="pct"/>
            <w:tcBorders>
              <w:top w:val="single" w:sz="4" w:space="0" w:color="auto"/>
              <w:left w:val="single" w:sz="4" w:space="0" w:color="auto"/>
              <w:bottom w:val="single" w:sz="4" w:space="0" w:color="auto"/>
              <w:right w:val="single" w:sz="4" w:space="0" w:color="auto"/>
            </w:tcBorders>
          </w:tcPr>
          <w:p w14:paraId="0AD87238" w14:textId="1B91C70D" w:rsidR="00B803F2" w:rsidRPr="002642B6" w:rsidRDefault="00B803F2" w:rsidP="004B40AC">
            <w:pPr>
              <w:spacing w:after="0" w:line="240" w:lineRule="auto"/>
              <w:rPr>
                <w:rFonts w:eastAsia="Times New Roman" w:cs="Times New Roman"/>
                <w:noProof w:val="0"/>
              </w:rPr>
            </w:pPr>
            <w:r w:rsidRPr="002642B6">
              <w:rPr>
                <w:rFonts w:eastAsia="Times New Roman" w:cs="Times New Roman"/>
                <w:noProof w:val="0"/>
              </w:rPr>
              <w:t>≥ 100 įvykių</w:t>
            </w:r>
          </w:p>
        </w:tc>
        <w:tc>
          <w:tcPr>
            <w:tcW w:w="1384" w:type="pct"/>
            <w:tcBorders>
              <w:top w:val="single" w:sz="4" w:space="0" w:color="auto"/>
              <w:left w:val="single" w:sz="4" w:space="0" w:color="auto"/>
              <w:bottom w:val="single" w:sz="4" w:space="0" w:color="auto"/>
              <w:right w:val="single" w:sz="4" w:space="0" w:color="auto"/>
            </w:tcBorders>
          </w:tcPr>
          <w:p w14:paraId="2CA28977" w14:textId="77777777" w:rsidR="00B803F2" w:rsidRPr="002642B6" w:rsidRDefault="00B803F2" w:rsidP="004B40AC">
            <w:pPr>
              <w:spacing w:after="0" w:line="240" w:lineRule="auto"/>
              <w:rPr>
                <w:rFonts w:eastAsia="Times New Roman" w:cs="Times New Roman"/>
                <w:noProof w:val="0"/>
              </w:rPr>
            </w:pPr>
          </w:p>
        </w:tc>
      </w:tr>
      <w:tr w:rsidR="00B803F2" w:rsidRPr="002642B6" w14:paraId="66ADDD7B" w14:textId="77777777" w:rsidTr="005A6B5E">
        <w:tc>
          <w:tcPr>
            <w:tcW w:w="405" w:type="pct"/>
            <w:tcBorders>
              <w:top w:val="single" w:sz="4" w:space="0" w:color="auto"/>
              <w:left w:val="single" w:sz="4" w:space="0" w:color="auto"/>
              <w:bottom w:val="single" w:sz="4" w:space="0" w:color="auto"/>
              <w:right w:val="single" w:sz="4" w:space="0" w:color="auto"/>
            </w:tcBorders>
          </w:tcPr>
          <w:p w14:paraId="06C41626" w14:textId="18A84748"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1.3.</w:t>
            </w:r>
          </w:p>
        </w:tc>
        <w:tc>
          <w:tcPr>
            <w:tcW w:w="1124" w:type="pct"/>
            <w:tcBorders>
              <w:top w:val="single" w:sz="4" w:space="0" w:color="auto"/>
              <w:left w:val="single" w:sz="4" w:space="0" w:color="auto"/>
              <w:bottom w:val="single" w:sz="4" w:space="0" w:color="auto"/>
              <w:right w:val="single" w:sz="4" w:space="0" w:color="auto"/>
            </w:tcBorders>
          </w:tcPr>
          <w:p w14:paraId="2B927591" w14:textId="4CEE7105" w:rsidR="00B803F2" w:rsidRPr="002642B6" w:rsidRDefault="00B803F2" w:rsidP="004B40AC">
            <w:pPr>
              <w:spacing w:after="0" w:line="240" w:lineRule="auto"/>
              <w:rPr>
                <w:rFonts w:eastAsia="Times New Roman" w:cs="Times New Roman"/>
                <w:noProof w:val="0"/>
              </w:rPr>
            </w:pPr>
            <w:r w:rsidRPr="002642B6">
              <w:rPr>
                <w:rFonts w:cs="Times New Roman"/>
                <w:noProof w:val="0"/>
                <w:color w:val="000000"/>
              </w:rPr>
              <w:t>Skaitmeninė gimdos aktyvumo reikšmė su nustatoma bazine reikšme</w:t>
            </w:r>
          </w:p>
        </w:tc>
        <w:tc>
          <w:tcPr>
            <w:tcW w:w="2087" w:type="pct"/>
            <w:tcBorders>
              <w:top w:val="single" w:sz="4" w:space="0" w:color="auto"/>
              <w:left w:val="single" w:sz="4" w:space="0" w:color="auto"/>
              <w:bottom w:val="single" w:sz="4" w:space="0" w:color="auto"/>
              <w:right w:val="single" w:sz="4" w:space="0" w:color="auto"/>
            </w:tcBorders>
          </w:tcPr>
          <w:p w14:paraId="2CB4F346" w14:textId="132D4D3D" w:rsidR="00B803F2" w:rsidRPr="002642B6" w:rsidRDefault="00B803F2" w:rsidP="004B40AC">
            <w:pPr>
              <w:spacing w:after="0" w:line="240" w:lineRule="auto"/>
              <w:rPr>
                <w:rFonts w:eastAsia="Times New Roman" w:cs="Times New Roman"/>
                <w:noProof w:val="0"/>
              </w:rPr>
            </w:pPr>
            <w:r w:rsidRPr="002642B6">
              <w:rPr>
                <w:rFonts w:eastAsia="Times New Roman" w:cs="Times New Roman"/>
                <w:noProof w:val="0"/>
              </w:rPr>
              <w:t>Yra s</w:t>
            </w:r>
            <w:r w:rsidRPr="002642B6">
              <w:rPr>
                <w:rFonts w:cs="Times New Roman"/>
                <w:noProof w:val="0"/>
                <w:color w:val="000000"/>
              </w:rPr>
              <w:t>kaitmeninė gimdos aktyvumo reikšmė su nustatoma bazine reikšme</w:t>
            </w:r>
          </w:p>
        </w:tc>
        <w:tc>
          <w:tcPr>
            <w:tcW w:w="1384" w:type="pct"/>
            <w:tcBorders>
              <w:top w:val="single" w:sz="4" w:space="0" w:color="auto"/>
              <w:left w:val="single" w:sz="4" w:space="0" w:color="auto"/>
              <w:bottom w:val="single" w:sz="4" w:space="0" w:color="auto"/>
              <w:right w:val="single" w:sz="4" w:space="0" w:color="auto"/>
            </w:tcBorders>
          </w:tcPr>
          <w:p w14:paraId="34E595BA" w14:textId="77777777" w:rsidR="00B803F2" w:rsidRPr="002642B6" w:rsidRDefault="00B803F2" w:rsidP="004B40AC">
            <w:pPr>
              <w:spacing w:after="0" w:line="240" w:lineRule="auto"/>
              <w:rPr>
                <w:rFonts w:eastAsia="Times New Roman" w:cs="Times New Roman"/>
                <w:noProof w:val="0"/>
              </w:rPr>
            </w:pPr>
          </w:p>
        </w:tc>
      </w:tr>
      <w:tr w:rsidR="00B803F2" w:rsidRPr="002642B6" w14:paraId="658F6423" w14:textId="77777777" w:rsidTr="005A6B5E">
        <w:tc>
          <w:tcPr>
            <w:tcW w:w="405" w:type="pct"/>
            <w:tcBorders>
              <w:top w:val="single" w:sz="4" w:space="0" w:color="auto"/>
              <w:left w:val="single" w:sz="4" w:space="0" w:color="auto"/>
              <w:bottom w:val="single" w:sz="4" w:space="0" w:color="auto"/>
              <w:right w:val="single" w:sz="4" w:space="0" w:color="auto"/>
            </w:tcBorders>
          </w:tcPr>
          <w:p w14:paraId="037DF70A" w14:textId="6DF6B8FA"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1.4.</w:t>
            </w:r>
          </w:p>
        </w:tc>
        <w:tc>
          <w:tcPr>
            <w:tcW w:w="1124" w:type="pct"/>
            <w:tcBorders>
              <w:top w:val="single" w:sz="4" w:space="0" w:color="auto"/>
              <w:left w:val="single" w:sz="4" w:space="0" w:color="auto"/>
              <w:bottom w:val="single" w:sz="4" w:space="0" w:color="auto"/>
              <w:right w:val="single" w:sz="4" w:space="0" w:color="auto"/>
            </w:tcBorders>
          </w:tcPr>
          <w:p w14:paraId="127AE306" w14:textId="24169FAA" w:rsidR="00B803F2" w:rsidRPr="002642B6" w:rsidRDefault="00B803F2" w:rsidP="004B40AC">
            <w:pPr>
              <w:spacing w:after="0" w:line="240" w:lineRule="auto"/>
              <w:rPr>
                <w:rFonts w:eastAsia="Times New Roman" w:cs="Times New Roman"/>
                <w:noProof w:val="0"/>
              </w:rPr>
            </w:pPr>
            <w:r w:rsidRPr="002642B6">
              <w:rPr>
                <w:rFonts w:cs="Times New Roman"/>
                <w:noProof w:val="0"/>
                <w:color w:val="000000"/>
              </w:rPr>
              <w:t>Garsiniai ir vaizdiniai pranešimai</w:t>
            </w:r>
          </w:p>
        </w:tc>
        <w:tc>
          <w:tcPr>
            <w:tcW w:w="2087" w:type="pct"/>
            <w:tcBorders>
              <w:top w:val="single" w:sz="4" w:space="0" w:color="auto"/>
              <w:left w:val="single" w:sz="4" w:space="0" w:color="auto"/>
              <w:bottom w:val="single" w:sz="4" w:space="0" w:color="auto"/>
              <w:right w:val="single" w:sz="4" w:space="0" w:color="auto"/>
            </w:tcBorders>
          </w:tcPr>
          <w:p w14:paraId="0F640CFD" w14:textId="256FC531" w:rsidR="00B803F2" w:rsidRPr="002642B6" w:rsidRDefault="00B803F2" w:rsidP="004B40AC">
            <w:pPr>
              <w:spacing w:after="0" w:line="240" w:lineRule="auto"/>
              <w:rPr>
                <w:rFonts w:eastAsia="Times New Roman" w:cs="Times New Roman"/>
                <w:noProof w:val="0"/>
              </w:rPr>
            </w:pPr>
            <w:r w:rsidRPr="002642B6">
              <w:rPr>
                <w:rFonts w:eastAsia="Times New Roman" w:cs="Times New Roman"/>
                <w:noProof w:val="0"/>
              </w:rPr>
              <w:t>Yra g</w:t>
            </w:r>
            <w:r w:rsidRPr="002642B6">
              <w:rPr>
                <w:rFonts w:cs="Times New Roman"/>
                <w:noProof w:val="0"/>
                <w:color w:val="000000"/>
              </w:rPr>
              <w:t>arsiniai ir vaizdiniai pranešimai</w:t>
            </w:r>
          </w:p>
        </w:tc>
        <w:tc>
          <w:tcPr>
            <w:tcW w:w="1384" w:type="pct"/>
            <w:tcBorders>
              <w:top w:val="single" w:sz="4" w:space="0" w:color="auto"/>
              <w:left w:val="single" w:sz="4" w:space="0" w:color="auto"/>
              <w:bottom w:val="single" w:sz="4" w:space="0" w:color="auto"/>
              <w:right w:val="single" w:sz="4" w:space="0" w:color="auto"/>
            </w:tcBorders>
          </w:tcPr>
          <w:p w14:paraId="0C52F50B" w14:textId="77777777" w:rsidR="00B803F2" w:rsidRPr="002642B6" w:rsidRDefault="00B803F2" w:rsidP="004B40AC">
            <w:pPr>
              <w:spacing w:after="0" w:line="240" w:lineRule="auto"/>
              <w:rPr>
                <w:rFonts w:eastAsia="Times New Roman" w:cs="Times New Roman"/>
                <w:noProof w:val="0"/>
              </w:rPr>
            </w:pPr>
          </w:p>
        </w:tc>
      </w:tr>
      <w:tr w:rsidR="00B803F2" w:rsidRPr="002642B6" w14:paraId="58964C91" w14:textId="77777777" w:rsidTr="005A6B5E">
        <w:tc>
          <w:tcPr>
            <w:tcW w:w="405" w:type="pct"/>
            <w:tcBorders>
              <w:top w:val="single" w:sz="4" w:space="0" w:color="auto"/>
              <w:left w:val="single" w:sz="4" w:space="0" w:color="auto"/>
              <w:bottom w:val="single" w:sz="4" w:space="0" w:color="auto"/>
              <w:right w:val="single" w:sz="4" w:space="0" w:color="auto"/>
            </w:tcBorders>
          </w:tcPr>
          <w:p w14:paraId="09FC3BBF" w14:textId="1CA64D45"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1.5.</w:t>
            </w:r>
          </w:p>
        </w:tc>
        <w:tc>
          <w:tcPr>
            <w:tcW w:w="1124" w:type="pct"/>
            <w:tcBorders>
              <w:top w:val="single" w:sz="4" w:space="0" w:color="auto"/>
              <w:left w:val="single" w:sz="4" w:space="0" w:color="auto"/>
              <w:bottom w:val="single" w:sz="4" w:space="0" w:color="auto"/>
              <w:right w:val="single" w:sz="4" w:space="0" w:color="auto"/>
            </w:tcBorders>
          </w:tcPr>
          <w:p w14:paraId="2C8CD379" w14:textId="795F81C2" w:rsidR="00B803F2" w:rsidRPr="002642B6" w:rsidRDefault="00B803F2" w:rsidP="004B40AC">
            <w:pPr>
              <w:spacing w:after="0" w:line="240" w:lineRule="auto"/>
              <w:rPr>
                <w:rFonts w:eastAsia="Times New Roman" w:cs="Times New Roman"/>
                <w:noProof w:val="0"/>
              </w:rPr>
            </w:pPr>
            <w:r w:rsidRPr="002642B6">
              <w:rPr>
                <w:rFonts w:cs="Times New Roman"/>
                <w:noProof w:val="0"/>
                <w:color w:val="000000"/>
              </w:rPr>
              <w:t>Garsinių pranešimų ir vaisiaus širdies veiklos garsų reguliavimas</w:t>
            </w:r>
          </w:p>
        </w:tc>
        <w:tc>
          <w:tcPr>
            <w:tcW w:w="2087" w:type="pct"/>
            <w:tcBorders>
              <w:top w:val="single" w:sz="4" w:space="0" w:color="auto"/>
              <w:left w:val="single" w:sz="4" w:space="0" w:color="auto"/>
              <w:bottom w:val="single" w:sz="4" w:space="0" w:color="auto"/>
              <w:right w:val="single" w:sz="4" w:space="0" w:color="auto"/>
            </w:tcBorders>
          </w:tcPr>
          <w:p w14:paraId="31998E91" w14:textId="6C7DBC56" w:rsidR="00B803F2" w:rsidRPr="002642B6" w:rsidRDefault="00B803F2" w:rsidP="004B40AC">
            <w:pPr>
              <w:spacing w:after="0" w:line="240" w:lineRule="auto"/>
              <w:rPr>
                <w:rFonts w:eastAsia="Times New Roman" w:cs="Times New Roman"/>
                <w:noProof w:val="0"/>
              </w:rPr>
            </w:pPr>
            <w:r w:rsidRPr="002642B6">
              <w:rPr>
                <w:rFonts w:eastAsia="Times New Roman" w:cs="Times New Roman"/>
                <w:noProof w:val="0"/>
              </w:rPr>
              <w:t>Yra g</w:t>
            </w:r>
            <w:r w:rsidRPr="002642B6">
              <w:rPr>
                <w:rFonts w:cs="Times New Roman"/>
                <w:noProof w:val="0"/>
                <w:color w:val="000000"/>
              </w:rPr>
              <w:t>arsinių pranešimų ir vaisiaus širdies veiklos garsų reguliavimas</w:t>
            </w:r>
          </w:p>
        </w:tc>
        <w:tc>
          <w:tcPr>
            <w:tcW w:w="1384" w:type="pct"/>
            <w:tcBorders>
              <w:top w:val="single" w:sz="4" w:space="0" w:color="auto"/>
              <w:left w:val="single" w:sz="4" w:space="0" w:color="auto"/>
              <w:bottom w:val="single" w:sz="4" w:space="0" w:color="auto"/>
              <w:right w:val="single" w:sz="4" w:space="0" w:color="auto"/>
            </w:tcBorders>
          </w:tcPr>
          <w:p w14:paraId="6AFF20B2" w14:textId="77777777" w:rsidR="00B803F2" w:rsidRPr="002642B6" w:rsidRDefault="00B803F2" w:rsidP="004B40AC">
            <w:pPr>
              <w:spacing w:after="0" w:line="240" w:lineRule="auto"/>
              <w:rPr>
                <w:rFonts w:eastAsia="Times New Roman" w:cs="Times New Roman"/>
                <w:noProof w:val="0"/>
              </w:rPr>
            </w:pPr>
          </w:p>
        </w:tc>
      </w:tr>
      <w:tr w:rsidR="00B803F2" w:rsidRPr="002642B6" w14:paraId="76128479" w14:textId="77777777" w:rsidTr="005A6B5E">
        <w:tc>
          <w:tcPr>
            <w:tcW w:w="405" w:type="pct"/>
            <w:tcBorders>
              <w:top w:val="single" w:sz="4" w:space="0" w:color="auto"/>
              <w:left w:val="single" w:sz="4" w:space="0" w:color="auto"/>
              <w:bottom w:val="single" w:sz="4" w:space="0" w:color="auto"/>
              <w:right w:val="single" w:sz="4" w:space="0" w:color="auto"/>
            </w:tcBorders>
          </w:tcPr>
          <w:p w14:paraId="02BBAADC" w14:textId="780E2A55"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1.6.</w:t>
            </w:r>
          </w:p>
        </w:tc>
        <w:tc>
          <w:tcPr>
            <w:tcW w:w="1124" w:type="pct"/>
            <w:tcBorders>
              <w:top w:val="single" w:sz="4" w:space="0" w:color="auto"/>
              <w:left w:val="single" w:sz="4" w:space="0" w:color="auto"/>
              <w:bottom w:val="single" w:sz="4" w:space="0" w:color="auto"/>
              <w:right w:val="single" w:sz="4" w:space="0" w:color="auto"/>
            </w:tcBorders>
          </w:tcPr>
          <w:p w14:paraId="7496726A" w14:textId="353CFA54" w:rsidR="00B803F2" w:rsidRPr="002642B6" w:rsidRDefault="00B803F2" w:rsidP="004B40AC">
            <w:pPr>
              <w:spacing w:after="0" w:line="240" w:lineRule="auto"/>
              <w:rPr>
                <w:rFonts w:eastAsia="Times New Roman" w:cs="Times New Roman"/>
                <w:noProof w:val="0"/>
              </w:rPr>
            </w:pPr>
            <w:r w:rsidRPr="002642B6">
              <w:rPr>
                <w:rFonts w:cs="Times New Roman"/>
                <w:noProof w:val="0"/>
                <w:color w:val="000000"/>
              </w:rPr>
              <w:t>Monitoruojami parametrai</w:t>
            </w:r>
          </w:p>
        </w:tc>
        <w:tc>
          <w:tcPr>
            <w:tcW w:w="2087" w:type="pct"/>
            <w:tcBorders>
              <w:top w:val="single" w:sz="4" w:space="0" w:color="auto"/>
              <w:left w:val="single" w:sz="4" w:space="0" w:color="auto"/>
              <w:bottom w:val="single" w:sz="4" w:space="0" w:color="auto"/>
              <w:right w:val="single" w:sz="4" w:space="0" w:color="auto"/>
            </w:tcBorders>
          </w:tcPr>
          <w:p w14:paraId="2F6201F4" w14:textId="77777777" w:rsidR="00B803F2" w:rsidRPr="002642B6" w:rsidRDefault="00B803F2" w:rsidP="004B40AC">
            <w:pPr>
              <w:pStyle w:val="Sraopastraipa"/>
              <w:numPr>
                <w:ilvl w:val="0"/>
                <w:numId w:val="12"/>
              </w:numPr>
              <w:spacing w:line="240" w:lineRule="auto"/>
              <w:rPr>
                <w:rFonts w:cs="Times New Roman"/>
                <w:noProof w:val="0"/>
                <w:color w:val="000000"/>
              </w:rPr>
            </w:pPr>
            <w:r w:rsidRPr="002642B6">
              <w:rPr>
                <w:rFonts w:cs="Times New Roman"/>
                <w:noProof w:val="0"/>
                <w:color w:val="000000"/>
              </w:rPr>
              <w:t>Vaisiaus širdies susitraukimų dažnis;</w:t>
            </w:r>
          </w:p>
          <w:p w14:paraId="5DF1BB0A" w14:textId="77777777" w:rsidR="00B803F2" w:rsidRPr="002642B6" w:rsidRDefault="00B803F2" w:rsidP="004B40AC">
            <w:pPr>
              <w:pStyle w:val="Sraopastraipa"/>
              <w:numPr>
                <w:ilvl w:val="0"/>
                <w:numId w:val="12"/>
              </w:numPr>
              <w:spacing w:line="240" w:lineRule="auto"/>
              <w:rPr>
                <w:rFonts w:cs="Times New Roman"/>
                <w:noProof w:val="0"/>
                <w:color w:val="000000"/>
              </w:rPr>
            </w:pPr>
            <w:r w:rsidRPr="002642B6">
              <w:rPr>
                <w:rFonts w:cs="Times New Roman"/>
                <w:noProof w:val="0"/>
                <w:color w:val="000000"/>
              </w:rPr>
              <w:t>Gimdos aktyvumas;</w:t>
            </w:r>
          </w:p>
          <w:p w14:paraId="1DA160D3" w14:textId="77777777" w:rsidR="00B803F2" w:rsidRPr="002642B6" w:rsidRDefault="00B803F2" w:rsidP="004B40AC">
            <w:pPr>
              <w:pStyle w:val="Sraopastraipa"/>
              <w:numPr>
                <w:ilvl w:val="0"/>
                <w:numId w:val="12"/>
              </w:numPr>
              <w:spacing w:line="240" w:lineRule="auto"/>
              <w:rPr>
                <w:rFonts w:cs="Times New Roman"/>
                <w:noProof w:val="0"/>
                <w:color w:val="000000"/>
              </w:rPr>
            </w:pPr>
            <w:r w:rsidRPr="002642B6">
              <w:rPr>
                <w:rFonts w:cs="Times New Roman"/>
                <w:noProof w:val="0"/>
                <w:color w:val="000000"/>
              </w:rPr>
              <w:t>Vaisiaus judesio indikacija (automatiškai registruojami vaisiaus judesiai ir pažymimi ant kardiotokogramos);</w:t>
            </w:r>
          </w:p>
          <w:p w14:paraId="530C5199" w14:textId="77777777" w:rsidR="00B803F2" w:rsidRPr="002642B6" w:rsidRDefault="00B803F2" w:rsidP="004B40AC">
            <w:pPr>
              <w:pStyle w:val="Sraopastraipa"/>
              <w:numPr>
                <w:ilvl w:val="0"/>
                <w:numId w:val="12"/>
              </w:numPr>
              <w:spacing w:line="240" w:lineRule="auto"/>
              <w:rPr>
                <w:rFonts w:cs="Times New Roman"/>
                <w:noProof w:val="0"/>
                <w:color w:val="000000"/>
              </w:rPr>
            </w:pPr>
            <w:r w:rsidRPr="002642B6">
              <w:rPr>
                <w:rFonts w:cs="Times New Roman"/>
                <w:noProof w:val="0"/>
                <w:color w:val="000000"/>
              </w:rPr>
              <w:t xml:space="preserve">Motinos AKS; </w:t>
            </w:r>
          </w:p>
          <w:p w14:paraId="1AA33759" w14:textId="77777777" w:rsidR="00B803F2" w:rsidRPr="002642B6" w:rsidRDefault="00B803F2" w:rsidP="004B40AC">
            <w:pPr>
              <w:pStyle w:val="Sraopastraipa"/>
              <w:numPr>
                <w:ilvl w:val="0"/>
                <w:numId w:val="12"/>
              </w:numPr>
              <w:spacing w:line="240" w:lineRule="auto"/>
              <w:rPr>
                <w:rFonts w:cs="Times New Roman"/>
                <w:noProof w:val="0"/>
                <w:color w:val="000000"/>
              </w:rPr>
            </w:pPr>
            <w:r w:rsidRPr="002642B6">
              <w:rPr>
                <w:rFonts w:cs="Times New Roman"/>
                <w:noProof w:val="0"/>
                <w:color w:val="000000"/>
              </w:rPr>
              <w:t>Vaisiaus EKG;</w:t>
            </w:r>
          </w:p>
          <w:p w14:paraId="4AB04B10" w14:textId="4B10D6CA" w:rsidR="00B803F2" w:rsidRPr="002642B6" w:rsidRDefault="005A7C72" w:rsidP="004B40AC">
            <w:pPr>
              <w:pStyle w:val="Sraopastraipa"/>
              <w:numPr>
                <w:ilvl w:val="0"/>
                <w:numId w:val="12"/>
              </w:numPr>
              <w:spacing w:after="0" w:line="240" w:lineRule="auto"/>
              <w:rPr>
                <w:rFonts w:eastAsia="Times New Roman" w:cs="Times New Roman"/>
                <w:noProof w:val="0"/>
              </w:rPr>
            </w:pPr>
            <w:r w:rsidRPr="002642B6">
              <w:rPr>
                <w:rFonts w:cs="Times New Roman"/>
                <w:noProof w:val="0"/>
                <w:color w:val="000000"/>
              </w:rPr>
              <w:t xml:space="preserve">Motinos </w:t>
            </w:r>
            <w:r w:rsidR="00B803F2" w:rsidRPr="002642B6">
              <w:rPr>
                <w:rFonts w:cs="Times New Roman"/>
                <w:noProof w:val="0"/>
                <w:color w:val="000000"/>
              </w:rPr>
              <w:t>SpO</w:t>
            </w:r>
            <w:r w:rsidR="00B803F2" w:rsidRPr="002642B6">
              <w:rPr>
                <w:rFonts w:cs="Times New Roman"/>
                <w:noProof w:val="0"/>
                <w:color w:val="000000"/>
                <w:vertAlign w:val="subscript"/>
              </w:rPr>
              <w:t>2</w:t>
            </w:r>
            <w:r w:rsidR="00B803F2" w:rsidRPr="002642B6">
              <w:rPr>
                <w:rFonts w:cs="Times New Roman"/>
                <w:noProof w:val="0"/>
                <w:color w:val="000000"/>
              </w:rPr>
              <w:t>.</w:t>
            </w:r>
          </w:p>
        </w:tc>
        <w:tc>
          <w:tcPr>
            <w:tcW w:w="1384" w:type="pct"/>
            <w:tcBorders>
              <w:top w:val="single" w:sz="4" w:space="0" w:color="auto"/>
              <w:left w:val="single" w:sz="4" w:space="0" w:color="auto"/>
              <w:bottom w:val="single" w:sz="4" w:space="0" w:color="auto"/>
              <w:right w:val="single" w:sz="4" w:space="0" w:color="auto"/>
            </w:tcBorders>
          </w:tcPr>
          <w:p w14:paraId="683C8DA3" w14:textId="7BACE030" w:rsidR="00B803F2" w:rsidRPr="002642B6" w:rsidRDefault="00B803F2" w:rsidP="005A7C72">
            <w:pPr>
              <w:spacing w:after="0" w:line="240" w:lineRule="auto"/>
              <w:rPr>
                <w:rFonts w:eastAsia="Times New Roman" w:cs="Times New Roman"/>
                <w:noProof w:val="0"/>
              </w:rPr>
            </w:pPr>
          </w:p>
        </w:tc>
      </w:tr>
      <w:tr w:rsidR="00B803F2" w:rsidRPr="002642B6" w14:paraId="3862835F" w14:textId="77777777" w:rsidTr="005A6B5E">
        <w:tc>
          <w:tcPr>
            <w:tcW w:w="405" w:type="pct"/>
            <w:tcBorders>
              <w:top w:val="single" w:sz="4" w:space="0" w:color="auto"/>
              <w:left w:val="single" w:sz="4" w:space="0" w:color="auto"/>
              <w:bottom w:val="single" w:sz="4" w:space="0" w:color="auto"/>
              <w:right w:val="single" w:sz="4" w:space="0" w:color="auto"/>
            </w:tcBorders>
          </w:tcPr>
          <w:p w14:paraId="464E54EE" w14:textId="2E4051FB"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1.7.</w:t>
            </w:r>
          </w:p>
        </w:tc>
        <w:tc>
          <w:tcPr>
            <w:tcW w:w="1124" w:type="pct"/>
            <w:tcBorders>
              <w:top w:val="single" w:sz="4" w:space="0" w:color="auto"/>
              <w:left w:val="single" w:sz="4" w:space="0" w:color="auto"/>
              <w:bottom w:val="single" w:sz="4" w:space="0" w:color="auto"/>
              <w:right w:val="single" w:sz="4" w:space="0" w:color="auto"/>
            </w:tcBorders>
          </w:tcPr>
          <w:p w14:paraId="461D04B4" w14:textId="0BE7C8A4" w:rsidR="00B803F2" w:rsidRPr="002642B6" w:rsidRDefault="00B803F2" w:rsidP="004B40AC">
            <w:pPr>
              <w:spacing w:after="0" w:line="240" w:lineRule="auto"/>
              <w:rPr>
                <w:rFonts w:eastAsia="Times New Roman" w:cs="Times New Roman"/>
                <w:noProof w:val="0"/>
              </w:rPr>
            </w:pPr>
            <w:r w:rsidRPr="002642B6">
              <w:rPr>
                <w:rFonts w:eastAsia="Times New Roman" w:cs="Times New Roman"/>
                <w:noProof w:val="0"/>
              </w:rPr>
              <w:t>Dvynukų ar trynukų širdžių susitraukimo dažnių stebėjimas</w:t>
            </w:r>
          </w:p>
        </w:tc>
        <w:tc>
          <w:tcPr>
            <w:tcW w:w="2087" w:type="pct"/>
            <w:tcBorders>
              <w:top w:val="single" w:sz="4" w:space="0" w:color="auto"/>
              <w:left w:val="single" w:sz="4" w:space="0" w:color="auto"/>
              <w:bottom w:val="single" w:sz="4" w:space="0" w:color="auto"/>
              <w:right w:val="single" w:sz="4" w:space="0" w:color="auto"/>
            </w:tcBorders>
          </w:tcPr>
          <w:p w14:paraId="624A49DA" w14:textId="12180AC8" w:rsidR="00B803F2" w:rsidRPr="002642B6" w:rsidRDefault="005A6B5E" w:rsidP="004B40AC">
            <w:pPr>
              <w:spacing w:after="0" w:line="240" w:lineRule="auto"/>
              <w:rPr>
                <w:rFonts w:eastAsia="Times New Roman" w:cs="Times New Roman"/>
                <w:noProof w:val="0"/>
              </w:rPr>
            </w:pPr>
            <w:r>
              <w:rPr>
                <w:color w:val="000000"/>
              </w:rPr>
              <w:t>Galima vienu metu stebėti dvynukų (tiek su laidiniais, tiek su belaidžiais davikliais) ar trynukų širdžių susitraukimo dažnius, su dažnių atskyrimo galimybe (persidengus dvynukų ar trynukų širdies susitraukimo kreivėms, atskiriamos per tam tikrą atstumą)</w:t>
            </w:r>
          </w:p>
        </w:tc>
        <w:tc>
          <w:tcPr>
            <w:tcW w:w="1384" w:type="pct"/>
            <w:tcBorders>
              <w:top w:val="single" w:sz="4" w:space="0" w:color="auto"/>
              <w:left w:val="single" w:sz="4" w:space="0" w:color="auto"/>
              <w:bottom w:val="single" w:sz="4" w:space="0" w:color="auto"/>
              <w:right w:val="single" w:sz="4" w:space="0" w:color="auto"/>
            </w:tcBorders>
          </w:tcPr>
          <w:p w14:paraId="57000F94" w14:textId="24D9B618" w:rsidR="00B803F2" w:rsidRPr="002642B6" w:rsidRDefault="00B803F2" w:rsidP="004B40AC">
            <w:pPr>
              <w:spacing w:after="0" w:line="240" w:lineRule="auto"/>
              <w:rPr>
                <w:rFonts w:eastAsia="Times New Roman" w:cs="Times New Roman"/>
                <w:noProof w:val="0"/>
              </w:rPr>
            </w:pPr>
          </w:p>
        </w:tc>
      </w:tr>
      <w:tr w:rsidR="00B803F2" w:rsidRPr="002642B6" w14:paraId="4A0AE17B" w14:textId="77777777" w:rsidTr="005A6B5E">
        <w:tc>
          <w:tcPr>
            <w:tcW w:w="405" w:type="pct"/>
            <w:tcBorders>
              <w:top w:val="single" w:sz="4" w:space="0" w:color="auto"/>
              <w:left w:val="single" w:sz="4" w:space="0" w:color="auto"/>
              <w:bottom w:val="single" w:sz="4" w:space="0" w:color="auto"/>
              <w:right w:val="single" w:sz="4" w:space="0" w:color="auto"/>
            </w:tcBorders>
          </w:tcPr>
          <w:p w14:paraId="7542B3D9" w14:textId="53F397A7"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1.8.</w:t>
            </w:r>
          </w:p>
        </w:tc>
        <w:tc>
          <w:tcPr>
            <w:tcW w:w="1124" w:type="pct"/>
            <w:tcBorders>
              <w:top w:val="single" w:sz="4" w:space="0" w:color="auto"/>
              <w:left w:val="single" w:sz="4" w:space="0" w:color="auto"/>
              <w:bottom w:val="single" w:sz="4" w:space="0" w:color="auto"/>
              <w:right w:val="single" w:sz="4" w:space="0" w:color="auto"/>
            </w:tcBorders>
          </w:tcPr>
          <w:p w14:paraId="1AFA715D" w14:textId="0DC410B0" w:rsidR="00B803F2" w:rsidRPr="002642B6" w:rsidRDefault="00B803F2" w:rsidP="004B40AC">
            <w:pPr>
              <w:spacing w:after="0" w:line="240" w:lineRule="auto"/>
              <w:rPr>
                <w:rFonts w:eastAsia="Times New Roman" w:cs="Times New Roman"/>
                <w:noProof w:val="0"/>
              </w:rPr>
            </w:pPr>
            <w:r w:rsidRPr="002642B6">
              <w:rPr>
                <w:rFonts w:eastAsia="Times New Roman" w:cs="Times New Roman"/>
                <w:noProof w:val="0"/>
              </w:rPr>
              <w:t>Testo laiko nustatymas</w:t>
            </w:r>
          </w:p>
        </w:tc>
        <w:tc>
          <w:tcPr>
            <w:tcW w:w="2087" w:type="pct"/>
            <w:tcBorders>
              <w:top w:val="single" w:sz="4" w:space="0" w:color="auto"/>
              <w:left w:val="single" w:sz="4" w:space="0" w:color="auto"/>
              <w:bottom w:val="single" w:sz="4" w:space="0" w:color="auto"/>
              <w:right w:val="single" w:sz="4" w:space="0" w:color="auto"/>
            </w:tcBorders>
          </w:tcPr>
          <w:p w14:paraId="14DBB50F" w14:textId="59D3C021" w:rsidR="00B803F2" w:rsidRPr="002642B6" w:rsidRDefault="005A7C72" w:rsidP="004B40AC">
            <w:pPr>
              <w:spacing w:after="0" w:line="240" w:lineRule="auto"/>
              <w:rPr>
                <w:rFonts w:eastAsia="Times New Roman" w:cs="Times New Roman"/>
                <w:noProof w:val="0"/>
              </w:rPr>
            </w:pPr>
            <w:r w:rsidRPr="002642B6">
              <w:rPr>
                <w:rFonts w:cs="Times New Roman"/>
                <w:noProof w:val="0"/>
                <w:color w:val="000000"/>
              </w:rPr>
              <w:t>Galima nustatyti</w:t>
            </w:r>
            <w:r w:rsidR="00B803F2" w:rsidRPr="002642B6">
              <w:rPr>
                <w:rFonts w:cs="Times New Roman"/>
                <w:noProof w:val="0"/>
                <w:color w:val="000000"/>
              </w:rPr>
              <w:t xml:space="preserve"> laiką, kuriam praėjus automatiškai kardiotokogramos rašymas sustabdomas</w:t>
            </w:r>
          </w:p>
        </w:tc>
        <w:tc>
          <w:tcPr>
            <w:tcW w:w="1384" w:type="pct"/>
            <w:tcBorders>
              <w:top w:val="single" w:sz="4" w:space="0" w:color="auto"/>
              <w:left w:val="single" w:sz="4" w:space="0" w:color="auto"/>
              <w:bottom w:val="single" w:sz="4" w:space="0" w:color="auto"/>
              <w:right w:val="single" w:sz="4" w:space="0" w:color="auto"/>
            </w:tcBorders>
          </w:tcPr>
          <w:p w14:paraId="4BBDC3BC" w14:textId="77777777" w:rsidR="00B803F2" w:rsidRPr="002642B6" w:rsidRDefault="00B803F2" w:rsidP="004B40AC">
            <w:pPr>
              <w:spacing w:after="0" w:line="240" w:lineRule="auto"/>
              <w:rPr>
                <w:rFonts w:eastAsia="Times New Roman" w:cs="Times New Roman"/>
                <w:noProof w:val="0"/>
              </w:rPr>
            </w:pPr>
          </w:p>
        </w:tc>
      </w:tr>
      <w:tr w:rsidR="00B803F2" w:rsidRPr="002642B6" w14:paraId="475FDF8F" w14:textId="77777777" w:rsidTr="005A6B5E">
        <w:tc>
          <w:tcPr>
            <w:tcW w:w="405" w:type="pct"/>
            <w:tcBorders>
              <w:top w:val="single" w:sz="4" w:space="0" w:color="auto"/>
              <w:left w:val="single" w:sz="4" w:space="0" w:color="auto"/>
              <w:bottom w:val="single" w:sz="4" w:space="0" w:color="auto"/>
              <w:right w:val="single" w:sz="4" w:space="0" w:color="auto"/>
            </w:tcBorders>
          </w:tcPr>
          <w:p w14:paraId="702AB3A0" w14:textId="10DF14AF"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1.9.</w:t>
            </w:r>
          </w:p>
        </w:tc>
        <w:tc>
          <w:tcPr>
            <w:tcW w:w="1124" w:type="pct"/>
            <w:tcBorders>
              <w:top w:val="single" w:sz="4" w:space="0" w:color="auto"/>
              <w:left w:val="single" w:sz="4" w:space="0" w:color="auto"/>
              <w:bottom w:val="single" w:sz="4" w:space="0" w:color="auto"/>
              <w:right w:val="single" w:sz="4" w:space="0" w:color="auto"/>
            </w:tcBorders>
          </w:tcPr>
          <w:p w14:paraId="3139FCAF" w14:textId="24FB2ACA" w:rsidR="00B803F2" w:rsidRPr="002642B6" w:rsidRDefault="00B803F2" w:rsidP="004B40AC">
            <w:pPr>
              <w:spacing w:after="0" w:line="240" w:lineRule="auto"/>
              <w:rPr>
                <w:rFonts w:eastAsia="Times New Roman" w:cs="Times New Roman"/>
                <w:noProof w:val="0"/>
              </w:rPr>
            </w:pPr>
            <w:r w:rsidRPr="002642B6">
              <w:rPr>
                <w:rFonts w:cs="Times New Roman"/>
                <w:noProof w:val="0"/>
                <w:color w:val="000000"/>
              </w:rPr>
              <w:t>Vaisiaus širdies susitraukimų dažnio aliarmo ribų keitimas</w:t>
            </w:r>
          </w:p>
        </w:tc>
        <w:tc>
          <w:tcPr>
            <w:tcW w:w="2087" w:type="pct"/>
            <w:tcBorders>
              <w:top w:val="single" w:sz="4" w:space="0" w:color="auto"/>
              <w:left w:val="single" w:sz="4" w:space="0" w:color="auto"/>
              <w:bottom w:val="single" w:sz="4" w:space="0" w:color="auto"/>
              <w:right w:val="single" w:sz="4" w:space="0" w:color="auto"/>
            </w:tcBorders>
          </w:tcPr>
          <w:p w14:paraId="189F8D49" w14:textId="4C860893" w:rsidR="00B803F2" w:rsidRPr="002642B6" w:rsidRDefault="00B803F2" w:rsidP="004B40AC">
            <w:pPr>
              <w:spacing w:after="0" w:line="240" w:lineRule="auto"/>
              <w:rPr>
                <w:rFonts w:eastAsia="Times New Roman" w:cs="Times New Roman"/>
                <w:noProof w:val="0"/>
              </w:rPr>
            </w:pPr>
            <w:r w:rsidRPr="002642B6">
              <w:rPr>
                <w:rFonts w:cs="Times New Roman"/>
                <w:noProof w:val="0"/>
                <w:color w:val="000000"/>
              </w:rPr>
              <w:t>Vaisiaus širdies susitraukimų dažnio aliarmo ribos yra konfigūruojamos</w:t>
            </w:r>
          </w:p>
        </w:tc>
        <w:tc>
          <w:tcPr>
            <w:tcW w:w="1384" w:type="pct"/>
            <w:tcBorders>
              <w:top w:val="single" w:sz="4" w:space="0" w:color="auto"/>
              <w:left w:val="single" w:sz="4" w:space="0" w:color="auto"/>
              <w:bottom w:val="single" w:sz="4" w:space="0" w:color="auto"/>
              <w:right w:val="single" w:sz="4" w:space="0" w:color="auto"/>
            </w:tcBorders>
          </w:tcPr>
          <w:p w14:paraId="3BFBD67A" w14:textId="77777777" w:rsidR="00B803F2" w:rsidRPr="002642B6" w:rsidRDefault="00B803F2" w:rsidP="004B40AC">
            <w:pPr>
              <w:spacing w:after="0" w:line="240" w:lineRule="auto"/>
              <w:rPr>
                <w:rFonts w:eastAsia="Times New Roman" w:cs="Times New Roman"/>
                <w:noProof w:val="0"/>
              </w:rPr>
            </w:pPr>
          </w:p>
        </w:tc>
      </w:tr>
      <w:tr w:rsidR="00B803F2" w:rsidRPr="002642B6" w14:paraId="1EC13422" w14:textId="77777777" w:rsidTr="005A6B5E">
        <w:tc>
          <w:tcPr>
            <w:tcW w:w="405" w:type="pct"/>
            <w:tcBorders>
              <w:top w:val="single" w:sz="4" w:space="0" w:color="auto"/>
              <w:left w:val="single" w:sz="4" w:space="0" w:color="auto"/>
              <w:bottom w:val="single" w:sz="4" w:space="0" w:color="auto"/>
              <w:right w:val="single" w:sz="4" w:space="0" w:color="auto"/>
            </w:tcBorders>
          </w:tcPr>
          <w:p w14:paraId="67F9ACA7" w14:textId="76D7531E"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1.10.</w:t>
            </w:r>
          </w:p>
        </w:tc>
        <w:tc>
          <w:tcPr>
            <w:tcW w:w="1124" w:type="pct"/>
            <w:tcBorders>
              <w:top w:val="single" w:sz="4" w:space="0" w:color="auto"/>
              <w:left w:val="single" w:sz="4" w:space="0" w:color="auto"/>
              <w:bottom w:val="single" w:sz="4" w:space="0" w:color="auto"/>
              <w:right w:val="single" w:sz="4" w:space="0" w:color="auto"/>
            </w:tcBorders>
          </w:tcPr>
          <w:p w14:paraId="706171EF" w14:textId="687CAFCF" w:rsidR="00B803F2" w:rsidRPr="002642B6" w:rsidRDefault="00B803F2" w:rsidP="004B40AC">
            <w:pPr>
              <w:spacing w:after="0" w:line="240" w:lineRule="auto"/>
              <w:rPr>
                <w:rFonts w:eastAsia="Times New Roman" w:cs="Times New Roman"/>
                <w:noProof w:val="0"/>
              </w:rPr>
            </w:pPr>
            <w:r w:rsidRPr="002642B6">
              <w:rPr>
                <w:rFonts w:eastAsia="Times New Roman" w:cs="Times New Roman"/>
                <w:noProof w:val="0"/>
              </w:rPr>
              <w:t>Reikalavimai integruotam spausdintuvui</w:t>
            </w:r>
          </w:p>
        </w:tc>
        <w:tc>
          <w:tcPr>
            <w:tcW w:w="2087" w:type="pct"/>
            <w:tcBorders>
              <w:top w:val="single" w:sz="4" w:space="0" w:color="auto"/>
              <w:left w:val="single" w:sz="4" w:space="0" w:color="auto"/>
              <w:bottom w:val="single" w:sz="4" w:space="0" w:color="auto"/>
              <w:right w:val="single" w:sz="4" w:space="0" w:color="auto"/>
            </w:tcBorders>
          </w:tcPr>
          <w:p w14:paraId="3D810E87" w14:textId="77777777" w:rsidR="00B803F2" w:rsidRPr="002642B6" w:rsidRDefault="00B803F2" w:rsidP="004B40AC">
            <w:pPr>
              <w:pStyle w:val="Sraopastraipa"/>
              <w:numPr>
                <w:ilvl w:val="0"/>
                <w:numId w:val="41"/>
              </w:numPr>
              <w:spacing w:after="0" w:line="240" w:lineRule="auto"/>
              <w:rPr>
                <w:rFonts w:cs="Times New Roman"/>
                <w:noProof w:val="0"/>
                <w:color w:val="000000"/>
              </w:rPr>
            </w:pPr>
            <w:r w:rsidRPr="002642B6">
              <w:rPr>
                <w:rFonts w:cs="Times New Roman"/>
                <w:noProof w:val="0"/>
                <w:color w:val="000000"/>
              </w:rPr>
              <w:t>Yra integruotas šiluminis spausdintuvas;</w:t>
            </w:r>
          </w:p>
          <w:p w14:paraId="655CD3E9" w14:textId="7F91047A" w:rsidR="00B803F2" w:rsidRPr="002642B6" w:rsidRDefault="00B803F2" w:rsidP="004B40AC">
            <w:pPr>
              <w:pStyle w:val="Sraopastraipa"/>
              <w:numPr>
                <w:ilvl w:val="0"/>
                <w:numId w:val="41"/>
              </w:numPr>
              <w:spacing w:after="0" w:line="240" w:lineRule="auto"/>
              <w:rPr>
                <w:rFonts w:eastAsia="Times New Roman" w:cs="Times New Roman"/>
                <w:noProof w:val="0"/>
              </w:rPr>
            </w:pPr>
            <w:r w:rsidRPr="002642B6">
              <w:rPr>
                <w:rFonts w:cs="Times New Roman"/>
                <w:noProof w:val="0"/>
                <w:color w:val="000000"/>
              </w:rPr>
              <w:t>Galima pasirinkti skirtingus popieriaus slinkimo greičius.</w:t>
            </w:r>
          </w:p>
        </w:tc>
        <w:tc>
          <w:tcPr>
            <w:tcW w:w="1384" w:type="pct"/>
            <w:tcBorders>
              <w:top w:val="single" w:sz="4" w:space="0" w:color="auto"/>
              <w:left w:val="single" w:sz="4" w:space="0" w:color="auto"/>
              <w:bottom w:val="single" w:sz="4" w:space="0" w:color="auto"/>
              <w:right w:val="single" w:sz="4" w:space="0" w:color="auto"/>
            </w:tcBorders>
          </w:tcPr>
          <w:p w14:paraId="353A75AD" w14:textId="77777777" w:rsidR="00B803F2" w:rsidRPr="002642B6" w:rsidRDefault="00B803F2" w:rsidP="004B40AC">
            <w:pPr>
              <w:spacing w:after="0" w:line="240" w:lineRule="auto"/>
              <w:rPr>
                <w:rFonts w:eastAsia="Times New Roman" w:cs="Times New Roman"/>
                <w:noProof w:val="0"/>
              </w:rPr>
            </w:pPr>
          </w:p>
        </w:tc>
      </w:tr>
      <w:tr w:rsidR="00B803F2" w:rsidRPr="002642B6" w14:paraId="1E8EE177" w14:textId="77777777" w:rsidTr="005A6B5E">
        <w:tc>
          <w:tcPr>
            <w:tcW w:w="405" w:type="pct"/>
            <w:tcBorders>
              <w:top w:val="single" w:sz="4" w:space="0" w:color="auto"/>
              <w:left w:val="single" w:sz="4" w:space="0" w:color="auto"/>
              <w:bottom w:val="single" w:sz="4" w:space="0" w:color="auto"/>
              <w:right w:val="single" w:sz="4" w:space="0" w:color="auto"/>
            </w:tcBorders>
          </w:tcPr>
          <w:p w14:paraId="57AB3350" w14:textId="038025C8"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1.11.</w:t>
            </w:r>
          </w:p>
        </w:tc>
        <w:tc>
          <w:tcPr>
            <w:tcW w:w="1124" w:type="pct"/>
            <w:tcBorders>
              <w:top w:val="single" w:sz="4" w:space="0" w:color="auto"/>
              <w:left w:val="single" w:sz="4" w:space="0" w:color="auto"/>
              <w:bottom w:val="single" w:sz="4" w:space="0" w:color="auto"/>
              <w:right w:val="single" w:sz="4" w:space="0" w:color="auto"/>
            </w:tcBorders>
          </w:tcPr>
          <w:p w14:paraId="5DDC6CD0" w14:textId="0256C07C" w:rsidR="00B803F2" w:rsidRPr="002642B6" w:rsidRDefault="00B803F2" w:rsidP="004B40AC">
            <w:pPr>
              <w:spacing w:after="0" w:line="240" w:lineRule="auto"/>
              <w:rPr>
                <w:rFonts w:eastAsia="Times New Roman" w:cs="Times New Roman"/>
                <w:noProof w:val="0"/>
              </w:rPr>
            </w:pPr>
            <w:r w:rsidRPr="002642B6">
              <w:rPr>
                <w:rFonts w:eastAsia="Times New Roman" w:cs="Times New Roman"/>
                <w:noProof w:val="0"/>
              </w:rPr>
              <w:t>Kanalų patikrinimas</w:t>
            </w:r>
          </w:p>
        </w:tc>
        <w:tc>
          <w:tcPr>
            <w:tcW w:w="2087" w:type="pct"/>
            <w:tcBorders>
              <w:top w:val="single" w:sz="4" w:space="0" w:color="auto"/>
              <w:left w:val="single" w:sz="4" w:space="0" w:color="auto"/>
              <w:bottom w:val="single" w:sz="4" w:space="0" w:color="auto"/>
              <w:right w:val="single" w:sz="4" w:space="0" w:color="auto"/>
            </w:tcBorders>
          </w:tcPr>
          <w:p w14:paraId="6C473EDA" w14:textId="6B5E1116" w:rsidR="00B803F2" w:rsidRPr="002642B6" w:rsidRDefault="00B803F2" w:rsidP="004B40AC">
            <w:pPr>
              <w:spacing w:after="0" w:line="240" w:lineRule="auto"/>
              <w:rPr>
                <w:rFonts w:eastAsia="Times New Roman" w:cs="Times New Roman"/>
                <w:noProof w:val="0"/>
              </w:rPr>
            </w:pPr>
            <w:r w:rsidRPr="002642B6">
              <w:rPr>
                <w:rFonts w:eastAsia="Times New Roman" w:cs="Times New Roman"/>
                <w:noProof w:val="0"/>
              </w:rPr>
              <w:t xml:space="preserve">Yra </w:t>
            </w:r>
            <w:r w:rsidRPr="002642B6">
              <w:rPr>
                <w:rFonts w:cs="Times New Roman"/>
                <w:noProof w:val="0"/>
                <w:color w:val="000000"/>
              </w:rPr>
              <w:t>kryžminis visų kanalų patikrinimas (identifikuojama kai mamos širdies susitraukimai registruojami kaip vaisiaus širdies susitraukimai)</w:t>
            </w:r>
          </w:p>
        </w:tc>
        <w:tc>
          <w:tcPr>
            <w:tcW w:w="1384" w:type="pct"/>
            <w:tcBorders>
              <w:top w:val="single" w:sz="4" w:space="0" w:color="auto"/>
              <w:left w:val="single" w:sz="4" w:space="0" w:color="auto"/>
              <w:bottom w:val="single" w:sz="4" w:space="0" w:color="auto"/>
              <w:right w:val="single" w:sz="4" w:space="0" w:color="auto"/>
            </w:tcBorders>
          </w:tcPr>
          <w:p w14:paraId="0443227E" w14:textId="77777777" w:rsidR="00B803F2" w:rsidRPr="002642B6" w:rsidRDefault="00B803F2" w:rsidP="004B40AC">
            <w:pPr>
              <w:spacing w:after="0" w:line="240" w:lineRule="auto"/>
              <w:rPr>
                <w:rFonts w:eastAsia="Times New Roman" w:cs="Times New Roman"/>
                <w:noProof w:val="0"/>
              </w:rPr>
            </w:pPr>
          </w:p>
        </w:tc>
      </w:tr>
      <w:tr w:rsidR="00B803F2" w:rsidRPr="002642B6" w14:paraId="2EE14CF1" w14:textId="77777777" w:rsidTr="005A6B5E">
        <w:tc>
          <w:tcPr>
            <w:tcW w:w="405" w:type="pct"/>
            <w:tcBorders>
              <w:top w:val="single" w:sz="4" w:space="0" w:color="auto"/>
              <w:left w:val="single" w:sz="4" w:space="0" w:color="auto"/>
              <w:bottom w:val="single" w:sz="4" w:space="0" w:color="auto"/>
              <w:right w:val="single" w:sz="4" w:space="0" w:color="auto"/>
            </w:tcBorders>
          </w:tcPr>
          <w:p w14:paraId="17162FC8" w14:textId="20513BB2"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1.12.</w:t>
            </w:r>
          </w:p>
        </w:tc>
        <w:tc>
          <w:tcPr>
            <w:tcW w:w="1124" w:type="pct"/>
            <w:tcBorders>
              <w:top w:val="single" w:sz="4" w:space="0" w:color="auto"/>
              <w:left w:val="single" w:sz="4" w:space="0" w:color="auto"/>
              <w:bottom w:val="single" w:sz="4" w:space="0" w:color="auto"/>
              <w:right w:val="single" w:sz="4" w:space="0" w:color="auto"/>
            </w:tcBorders>
          </w:tcPr>
          <w:p w14:paraId="4933C13B" w14:textId="28AC485D" w:rsidR="00B803F2" w:rsidRPr="002642B6" w:rsidRDefault="00B803F2" w:rsidP="004B40AC">
            <w:pPr>
              <w:spacing w:after="0" w:line="240" w:lineRule="auto"/>
              <w:rPr>
                <w:rFonts w:eastAsia="Times New Roman" w:cs="Times New Roman"/>
                <w:noProof w:val="0"/>
              </w:rPr>
            </w:pPr>
            <w:r w:rsidRPr="002642B6">
              <w:rPr>
                <w:rFonts w:eastAsia="Times New Roman" w:cs="Times New Roman"/>
                <w:noProof w:val="0"/>
              </w:rPr>
              <w:t>Reikalavimai ekranui</w:t>
            </w:r>
          </w:p>
        </w:tc>
        <w:tc>
          <w:tcPr>
            <w:tcW w:w="2087" w:type="pct"/>
            <w:tcBorders>
              <w:top w:val="single" w:sz="4" w:space="0" w:color="auto"/>
              <w:left w:val="single" w:sz="4" w:space="0" w:color="auto"/>
              <w:bottom w:val="single" w:sz="4" w:space="0" w:color="auto"/>
              <w:right w:val="single" w:sz="4" w:space="0" w:color="auto"/>
            </w:tcBorders>
          </w:tcPr>
          <w:p w14:paraId="566F37A2" w14:textId="77777777" w:rsidR="00B803F2" w:rsidRPr="002642B6" w:rsidRDefault="00B803F2" w:rsidP="004B40AC">
            <w:pPr>
              <w:pStyle w:val="Sraopastraipa"/>
              <w:numPr>
                <w:ilvl w:val="0"/>
                <w:numId w:val="42"/>
              </w:numPr>
              <w:spacing w:after="0" w:line="240" w:lineRule="auto"/>
              <w:rPr>
                <w:rFonts w:eastAsia="Times New Roman" w:cs="Times New Roman"/>
                <w:noProof w:val="0"/>
              </w:rPr>
            </w:pPr>
            <w:r w:rsidRPr="002642B6">
              <w:rPr>
                <w:rFonts w:eastAsia="Times New Roman" w:cs="Times New Roman"/>
                <w:noProof w:val="0"/>
              </w:rPr>
              <w:t>Yra i</w:t>
            </w:r>
            <w:r w:rsidRPr="002642B6">
              <w:rPr>
                <w:rFonts w:cs="Times New Roman"/>
                <w:noProof w:val="0"/>
                <w:color w:val="000000"/>
              </w:rPr>
              <w:t>ntegruotas spalvotas ekranas;</w:t>
            </w:r>
          </w:p>
          <w:p w14:paraId="32FB4A5E" w14:textId="77777777" w:rsidR="00B803F2" w:rsidRPr="002642B6" w:rsidRDefault="00B803F2" w:rsidP="004B40AC">
            <w:pPr>
              <w:pStyle w:val="Sraopastraipa"/>
              <w:numPr>
                <w:ilvl w:val="0"/>
                <w:numId w:val="42"/>
              </w:numPr>
              <w:spacing w:after="0" w:line="240" w:lineRule="auto"/>
              <w:rPr>
                <w:rFonts w:eastAsia="Times New Roman" w:cs="Times New Roman"/>
                <w:noProof w:val="0"/>
              </w:rPr>
            </w:pPr>
            <w:r w:rsidRPr="002642B6">
              <w:rPr>
                <w:rFonts w:cs="Times New Roman"/>
                <w:noProof w:val="0"/>
                <w:color w:val="000000"/>
              </w:rPr>
              <w:t>Ekranas lietimui jautrus;</w:t>
            </w:r>
          </w:p>
          <w:p w14:paraId="6188C967" w14:textId="736F45AB" w:rsidR="00B803F2" w:rsidRPr="002642B6" w:rsidRDefault="00B803F2" w:rsidP="004B40AC">
            <w:pPr>
              <w:pStyle w:val="Sraopastraipa"/>
              <w:numPr>
                <w:ilvl w:val="0"/>
                <w:numId w:val="42"/>
              </w:numPr>
              <w:spacing w:after="0" w:line="240" w:lineRule="auto"/>
              <w:rPr>
                <w:rFonts w:eastAsia="Times New Roman" w:cs="Times New Roman"/>
                <w:noProof w:val="0"/>
              </w:rPr>
            </w:pPr>
            <w:r w:rsidRPr="002642B6">
              <w:rPr>
                <w:rFonts w:cs="Times New Roman"/>
                <w:noProof w:val="0"/>
                <w:color w:val="000000"/>
              </w:rPr>
              <w:t>Įstrižainė ≥ 15 cm.</w:t>
            </w:r>
          </w:p>
        </w:tc>
        <w:tc>
          <w:tcPr>
            <w:tcW w:w="1384" w:type="pct"/>
            <w:tcBorders>
              <w:top w:val="single" w:sz="4" w:space="0" w:color="auto"/>
              <w:left w:val="single" w:sz="4" w:space="0" w:color="auto"/>
              <w:bottom w:val="single" w:sz="4" w:space="0" w:color="auto"/>
              <w:right w:val="single" w:sz="4" w:space="0" w:color="auto"/>
            </w:tcBorders>
          </w:tcPr>
          <w:p w14:paraId="57A34D82" w14:textId="77777777" w:rsidR="00B803F2" w:rsidRPr="002642B6" w:rsidRDefault="00B803F2" w:rsidP="004B40AC">
            <w:pPr>
              <w:spacing w:after="0" w:line="240" w:lineRule="auto"/>
              <w:rPr>
                <w:rFonts w:eastAsia="Times New Roman" w:cs="Times New Roman"/>
                <w:noProof w:val="0"/>
              </w:rPr>
            </w:pPr>
          </w:p>
        </w:tc>
      </w:tr>
      <w:tr w:rsidR="00B803F2" w:rsidRPr="002642B6" w14:paraId="1BAB46B4" w14:textId="77777777" w:rsidTr="005A6B5E">
        <w:tc>
          <w:tcPr>
            <w:tcW w:w="405" w:type="pct"/>
            <w:tcBorders>
              <w:top w:val="single" w:sz="4" w:space="0" w:color="auto"/>
              <w:left w:val="single" w:sz="4" w:space="0" w:color="auto"/>
              <w:bottom w:val="single" w:sz="4" w:space="0" w:color="auto"/>
              <w:right w:val="single" w:sz="4" w:space="0" w:color="auto"/>
            </w:tcBorders>
          </w:tcPr>
          <w:p w14:paraId="569D19F6" w14:textId="0417462E"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1.13.</w:t>
            </w:r>
          </w:p>
        </w:tc>
        <w:tc>
          <w:tcPr>
            <w:tcW w:w="1124" w:type="pct"/>
            <w:tcBorders>
              <w:top w:val="single" w:sz="4" w:space="0" w:color="auto"/>
              <w:left w:val="single" w:sz="4" w:space="0" w:color="auto"/>
              <w:bottom w:val="single" w:sz="4" w:space="0" w:color="auto"/>
              <w:right w:val="single" w:sz="4" w:space="0" w:color="auto"/>
            </w:tcBorders>
          </w:tcPr>
          <w:p w14:paraId="63F9C888" w14:textId="13FDC67C" w:rsidR="00B803F2" w:rsidRPr="002642B6" w:rsidRDefault="00B803F2" w:rsidP="004B40AC">
            <w:pPr>
              <w:spacing w:after="0" w:line="240" w:lineRule="auto"/>
              <w:rPr>
                <w:rFonts w:eastAsia="Times New Roman" w:cs="Times New Roman"/>
                <w:noProof w:val="0"/>
              </w:rPr>
            </w:pPr>
            <w:r w:rsidRPr="002642B6">
              <w:rPr>
                <w:rFonts w:eastAsia="Times New Roman" w:cs="Times New Roman"/>
                <w:noProof w:val="0"/>
              </w:rPr>
              <w:t>Reikalavimai klaviatūrai</w:t>
            </w:r>
          </w:p>
        </w:tc>
        <w:tc>
          <w:tcPr>
            <w:tcW w:w="2087" w:type="pct"/>
            <w:tcBorders>
              <w:top w:val="single" w:sz="4" w:space="0" w:color="auto"/>
              <w:left w:val="single" w:sz="4" w:space="0" w:color="auto"/>
              <w:bottom w:val="single" w:sz="4" w:space="0" w:color="auto"/>
              <w:right w:val="single" w:sz="4" w:space="0" w:color="auto"/>
            </w:tcBorders>
          </w:tcPr>
          <w:p w14:paraId="008F0544" w14:textId="68A05AFA" w:rsidR="00B803F2" w:rsidRPr="002642B6" w:rsidRDefault="00B803F2" w:rsidP="004B40AC">
            <w:pPr>
              <w:spacing w:after="0" w:line="240" w:lineRule="auto"/>
              <w:rPr>
                <w:rFonts w:eastAsia="Times New Roman" w:cs="Times New Roman"/>
                <w:noProof w:val="0"/>
              </w:rPr>
            </w:pPr>
            <w:r w:rsidRPr="002642B6">
              <w:rPr>
                <w:rFonts w:eastAsia="Times New Roman" w:cs="Times New Roman"/>
                <w:noProof w:val="0"/>
              </w:rPr>
              <w:t xml:space="preserve">Yra </w:t>
            </w:r>
            <w:r w:rsidRPr="002642B6">
              <w:rPr>
                <w:rFonts w:cs="Times New Roman"/>
                <w:noProof w:val="0"/>
                <w:color w:val="000000"/>
              </w:rPr>
              <w:t>skaitmeninė klaviatūra paciento informacijos įvedimui</w:t>
            </w:r>
          </w:p>
        </w:tc>
        <w:tc>
          <w:tcPr>
            <w:tcW w:w="1384" w:type="pct"/>
            <w:tcBorders>
              <w:top w:val="single" w:sz="4" w:space="0" w:color="auto"/>
              <w:left w:val="single" w:sz="4" w:space="0" w:color="auto"/>
              <w:bottom w:val="single" w:sz="4" w:space="0" w:color="auto"/>
              <w:right w:val="single" w:sz="4" w:space="0" w:color="auto"/>
            </w:tcBorders>
          </w:tcPr>
          <w:p w14:paraId="09C9BED9" w14:textId="77777777" w:rsidR="00B803F2" w:rsidRPr="002642B6" w:rsidRDefault="00B803F2" w:rsidP="004B40AC">
            <w:pPr>
              <w:spacing w:after="0" w:line="240" w:lineRule="auto"/>
              <w:rPr>
                <w:rFonts w:eastAsia="Times New Roman" w:cs="Times New Roman"/>
                <w:noProof w:val="0"/>
              </w:rPr>
            </w:pPr>
          </w:p>
        </w:tc>
      </w:tr>
      <w:tr w:rsidR="00B803F2" w:rsidRPr="002642B6" w14:paraId="51FDEDF3" w14:textId="77777777" w:rsidTr="005A6B5E">
        <w:tc>
          <w:tcPr>
            <w:tcW w:w="405" w:type="pct"/>
            <w:tcBorders>
              <w:top w:val="single" w:sz="4" w:space="0" w:color="auto"/>
              <w:left w:val="single" w:sz="4" w:space="0" w:color="auto"/>
              <w:bottom w:val="single" w:sz="4" w:space="0" w:color="auto"/>
              <w:right w:val="single" w:sz="4" w:space="0" w:color="auto"/>
            </w:tcBorders>
          </w:tcPr>
          <w:p w14:paraId="1F39580B" w14:textId="2DCA6A77"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t>1.14.</w:t>
            </w:r>
          </w:p>
        </w:tc>
        <w:tc>
          <w:tcPr>
            <w:tcW w:w="1124" w:type="pct"/>
            <w:tcBorders>
              <w:top w:val="single" w:sz="4" w:space="0" w:color="auto"/>
              <w:left w:val="single" w:sz="4" w:space="0" w:color="auto"/>
              <w:bottom w:val="single" w:sz="4" w:space="0" w:color="auto"/>
              <w:right w:val="single" w:sz="4" w:space="0" w:color="auto"/>
            </w:tcBorders>
          </w:tcPr>
          <w:p w14:paraId="75F36A45" w14:textId="34308AB7" w:rsidR="00B803F2" w:rsidRPr="002642B6" w:rsidRDefault="00B803F2" w:rsidP="004B40AC">
            <w:pPr>
              <w:spacing w:after="0" w:line="240" w:lineRule="auto"/>
              <w:rPr>
                <w:rFonts w:eastAsia="Times New Roman" w:cs="Times New Roman"/>
                <w:noProof w:val="0"/>
              </w:rPr>
            </w:pPr>
            <w:r w:rsidRPr="002642B6">
              <w:rPr>
                <w:rFonts w:cs="Times New Roman"/>
                <w:noProof w:val="0"/>
                <w:color w:val="000000"/>
              </w:rPr>
              <w:t>Vidinė atmintis</w:t>
            </w:r>
          </w:p>
        </w:tc>
        <w:tc>
          <w:tcPr>
            <w:tcW w:w="2087" w:type="pct"/>
            <w:tcBorders>
              <w:top w:val="single" w:sz="4" w:space="0" w:color="auto"/>
              <w:left w:val="single" w:sz="4" w:space="0" w:color="auto"/>
              <w:bottom w:val="single" w:sz="4" w:space="0" w:color="auto"/>
              <w:right w:val="single" w:sz="4" w:space="0" w:color="auto"/>
            </w:tcBorders>
          </w:tcPr>
          <w:p w14:paraId="1640D5D3" w14:textId="2067C46C" w:rsidR="00B803F2" w:rsidRPr="002642B6" w:rsidRDefault="003F0EF1" w:rsidP="004B40AC">
            <w:pPr>
              <w:spacing w:after="0" w:line="240" w:lineRule="auto"/>
              <w:rPr>
                <w:rFonts w:eastAsia="Times New Roman" w:cs="Times New Roman"/>
                <w:noProof w:val="0"/>
              </w:rPr>
            </w:pPr>
            <w:r w:rsidRPr="002642B6">
              <w:rPr>
                <w:rFonts w:cs="Times New Roman"/>
                <w:noProof w:val="0"/>
                <w:color w:val="000000"/>
              </w:rPr>
              <w:t>K</w:t>
            </w:r>
            <w:r w:rsidR="00B803F2" w:rsidRPr="002642B6">
              <w:rPr>
                <w:rFonts w:cs="Times New Roman"/>
                <w:noProof w:val="0"/>
                <w:color w:val="000000"/>
              </w:rPr>
              <w:t>ardiotokogramų kreivė</w:t>
            </w:r>
            <w:r w:rsidRPr="002642B6">
              <w:rPr>
                <w:rFonts w:cs="Times New Roman"/>
                <w:noProof w:val="0"/>
                <w:color w:val="000000"/>
              </w:rPr>
              <w:t xml:space="preserve">s vidinėje atmintyje saugomos </w:t>
            </w:r>
            <w:r w:rsidR="00B803F2" w:rsidRPr="002642B6">
              <w:rPr>
                <w:rFonts w:cs="Times New Roman"/>
                <w:noProof w:val="0"/>
                <w:color w:val="000000"/>
              </w:rPr>
              <w:t>≥ 7 val.</w:t>
            </w:r>
          </w:p>
        </w:tc>
        <w:tc>
          <w:tcPr>
            <w:tcW w:w="1384" w:type="pct"/>
            <w:tcBorders>
              <w:top w:val="single" w:sz="4" w:space="0" w:color="auto"/>
              <w:left w:val="single" w:sz="4" w:space="0" w:color="auto"/>
              <w:bottom w:val="single" w:sz="4" w:space="0" w:color="auto"/>
              <w:right w:val="single" w:sz="4" w:space="0" w:color="auto"/>
            </w:tcBorders>
          </w:tcPr>
          <w:p w14:paraId="5057C3C3" w14:textId="77777777" w:rsidR="00B803F2" w:rsidRPr="002642B6" w:rsidRDefault="00B803F2" w:rsidP="004B40AC">
            <w:pPr>
              <w:spacing w:after="0" w:line="240" w:lineRule="auto"/>
              <w:rPr>
                <w:rFonts w:eastAsia="Times New Roman" w:cs="Times New Roman"/>
                <w:noProof w:val="0"/>
              </w:rPr>
            </w:pPr>
          </w:p>
        </w:tc>
      </w:tr>
      <w:tr w:rsidR="00B803F2" w:rsidRPr="002642B6" w14:paraId="10C530AA" w14:textId="77777777" w:rsidTr="005A6B5E">
        <w:tc>
          <w:tcPr>
            <w:tcW w:w="405" w:type="pct"/>
            <w:tcBorders>
              <w:top w:val="single" w:sz="4" w:space="0" w:color="auto"/>
              <w:left w:val="single" w:sz="4" w:space="0" w:color="auto"/>
              <w:bottom w:val="single" w:sz="4" w:space="0" w:color="auto"/>
              <w:right w:val="single" w:sz="4" w:space="0" w:color="auto"/>
            </w:tcBorders>
          </w:tcPr>
          <w:p w14:paraId="0A638C0F" w14:textId="5307A27C" w:rsidR="00B803F2" w:rsidRPr="002642B6" w:rsidRDefault="003F0EF1" w:rsidP="004B40AC">
            <w:pPr>
              <w:spacing w:after="0" w:line="240" w:lineRule="auto"/>
              <w:jc w:val="center"/>
              <w:rPr>
                <w:rFonts w:eastAsia="Times New Roman" w:cs="Times New Roman"/>
                <w:bCs/>
                <w:noProof w:val="0"/>
              </w:rPr>
            </w:pPr>
            <w:r w:rsidRPr="002642B6">
              <w:rPr>
                <w:rFonts w:eastAsia="Times New Roman" w:cs="Times New Roman"/>
                <w:bCs/>
                <w:noProof w:val="0"/>
              </w:rPr>
              <w:lastRenderedPageBreak/>
              <w:t>1.15.</w:t>
            </w:r>
          </w:p>
        </w:tc>
        <w:tc>
          <w:tcPr>
            <w:tcW w:w="1124" w:type="pct"/>
            <w:tcBorders>
              <w:top w:val="single" w:sz="4" w:space="0" w:color="auto"/>
              <w:left w:val="single" w:sz="4" w:space="0" w:color="auto"/>
              <w:bottom w:val="single" w:sz="4" w:space="0" w:color="auto"/>
              <w:right w:val="single" w:sz="4" w:space="0" w:color="auto"/>
            </w:tcBorders>
          </w:tcPr>
          <w:p w14:paraId="2800CFD3" w14:textId="3ADF279C" w:rsidR="00B803F2" w:rsidRPr="002642B6" w:rsidRDefault="003F0EF1" w:rsidP="004B40AC">
            <w:pPr>
              <w:spacing w:after="0" w:line="240" w:lineRule="auto"/>
              <w:rPr>
                <w:rFonts w:eastAsia="Times New Roman" w:cs="Times New Roman"/>
                <w:noProof w:val="0"/>
              </w:rPr>
            </w:pPr>
            <w:r w:rsidRPr="002642B6">
              <w:rPr>
                <w:rFonts w:eastAsia="Times New Roman" w:cs="Times New Roman"/>
                <w:noProof w:val="0"/>
              </w:rPr>
              <w:t>Sąsaja su išoriniais įrenginiais</w:t>
            </w:r>
          </w:p>
        </w:tc>
        <w:tc>
          <w:tcPr>
            <w:tcW w:w="2087" w:type="pct"/>
            <w:tcBorders>
              <w:top w:val="single" w:sz="4" w:space="0" w:color="auto"/>
              <w:left w:val="single" w:sz="4" w:space="0" w:color="auto"/>
              <w:bottom w:val="single" w:sz="4" w:space="0" w:color="auto"/>
              <w:right w:val="single" w:sz="4" w:space="0" w:color="auto"/>
            </w:tcBorders>
          </w:tcPr>
          <w:p w14:paraId="4231AA38" w14:textId="586F76A9" w:rsidR="00B803F2" w:rsidRPr="002642B6" w:rsidRDefault="003F0EF1" w:rsidP="004B40AC">
            <w:pPr>
              <w:spacing w:after="0" w:line="240" w:lineRule="auto"/>
              <w:rPr>
                <w:rFonts w:eastAsia="Times New Roman" w:cs="Times New Roman"/>
                <w:noProof w:val="0"/>
              </w:rPr>
            </w:pPr>
            <w:r w:rsidRPr="002642B6">
              <w:rPr>
                <w:rFonts w:eastAsia="Times New Roman" w:cs="Times New Roman"/>
                <w:noProof w:val="0"/>
              </w:rPr>
              <w:t xml:space="preserve">Galima </w:t>
            </w:r>
            <w:r w:rsidRPr="002642B6">
              <w:rPr>
                <w:rFonts w:cs="Times New Roman"/>
                <w:noProof w:val="0"/>
                <w:color w:val="000000"/>
              </w:rPr>
              <w:t>prijungti išorinius įvesties įrenginius</w:t>
            </w:r>
          </w:p>
        </w:tc>
        <w:tc>
          <w:tcPr>
            <w:tcW w:w="1384" w:type="pct"/>
            <w:tcBorders>
              <w:top w:val="single" w:sz="4" w:space="0" w:color="auto"/>
              <w:left w:val="single" w:sz="4" w:space="0" w:color="auto"/>
              <w:bottom w:val="single" w:sz="4" w:space="0" w:color="auto"/>
              <w:right w:val="single" w:sz="4" w:space="0" w:color="auto"/>
            </w:tcBorders>
          </w:tcPr>
          <w:p w14:paraId="065BF4A6" w14:textId="77777777" w:rsidR="00B803F2" w:rsidRPr="002642B6" w:rsidRDefault="00B803F2" w:rsidP="004B40AC">
            <w:pPr>
              <w:spacing w:after="0" w:line="240" w:lineRule="auto"/>
              <w:rPr>
                <w:rFonts w:eastAsia="Times New Roman" w:cs="Times New Roman"/>
                <w:noProof w:val="0"/>
              </w:rPr>
            </w:pPr>
          </w:p>
        </w:tc>
      </w:tr>
      <w:tr w:rsidR="00245A97" w:rsidRPr="002642B6" w14:paraId="58D880C8" w14:textId="77777777" w:rsidTr="005A6B5E">
        <w:tc>
          <w:tcPr>
            <w:tcW w:w="405" w:type="pct"/>
            <w:tcBorders>
              <w:top w:val="single" w:sz="4" w:space="0" w:color="auto"/>
              <w:left w:val="single" w:sz="4" w:space="0" w:color="auto"/>
              <w:bottom w:val="single" w:sz="4" w:space="0" w:color="auto"/>
              <w:right w:val="single" w:sz="4" w:space="0" w:color="auto"/>
            </w:tcBorders>
          </w:tcPr>
          <w:p w14:paraId="2CA2020D" w14:textId="44AA03ED"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1.16.</w:t>
            </w:r>
          </w:p>
        </w:tc>
        <w:tc>
          <w:tcPr>
            <w:tcW w:w="1124" w:type="pct"/>
            <w:tcBorders>
              <w:top w:val="single" w:sz="4" w:space="0" w:color="auto"/>
              <w:left w:val="single" w:sz="4" w:space="0" w:color="auto"/>
              <w:bottom w:val="single" w:sz="4" w:space="0" w:color="auto"/>
              <w:right w:val="single" w:sz="4" w:space="0" w:color="auto"/>
            </w:tcBorders>
          </w:tcPr>
          <w:p w14:paraId="5E356A9D" w14:textId="753EE698" w:rsidR="00245A97" w:rsidRPr="00892BDA" w:rsidRDefault="00245A97" w:rsidP="00245A97">
            <w:pPr>
              <w:spacing w:after="0" w:line="240" w:lineRule="auto"/>
              <w:rPr>
                <w:rFonts w:eastAsia="Times New Roman" w:cs="Times New Roman"/>
                <w:noProof w:val="0"/>
              </w:rPr>
            </w:pPr>
            <w:r w:rsidRPr="00892BDA">
              <w:rPr>
                <w:rFonts w:eastAsia="Times New Roman" w:cs="Times New Roman"/>
                <w:noProof w:val="0"/>
              </w:rPr>
              <w:t>Duomenų perdavimas</w:t>
            </w:r>
          </w:p>
        </w:tc>
        <w:tc>
          <w:tcPr>
            <w:tcW w:w="2087" w:type="pct"/>
            <w:tcBorders>
              <w:top w:val="single" w:sz="4" w:space="0" w:color="auto"/>
              <w:left w:val="single" w:sz="4" w:space="0" w:color="auto"/>
              <w:bottom w:val="single" w:sz="4" w:space="0" w:color="auto"/>
              <w:right w:val="single" w:sz="4" w:space="0" w:color="auto"/>
            </w:tcBorders>
          </w:tcPr>
          <w:p w14:paraId="4247E439" w14:textId="45FCF397" w:rsidR="00245A97" w:rsidRPr="00892BDA" w:rsidRDefault="00892BDA" w:rsidP="00245A97">
            <w:pPr>
              <w:spacing w:after="0" w:line="240" w:lineRule="auto"/>
              <w:rPr>
                <w:rFonts w:eastAsia="Times New Roman" w:cs="Times New Roman"/>
                <w:noProof w:val="0"/>
              </w:rPr>
            </w:pPr>
            <w:r w:rsidRPr="00892BDA">
              <w:t xml:space="preserve">≥ 1 vnt. LAN jungtis arba </w:t>
            </w:r>
            <w:r w:rsidRPr="00892BDA">
              <w:rPr>
                <w:lang w:val="pt-PT"/>
              </w:rPr>
              <w:t>RS232/CRS jungtis (arba lygiavertė stabilų ryšį užtikrinanti jungtis)</w:t>
            </w:r>
          </w:p>
        </w:tc>
        <w:tc>
          <w:tcPr>
            <w:tcW w:w="1384" w:type="pct"/>
            <w:tcBorders>
              <w:top w:val="single" w:sz="4" w:space="0" w:color="auto"/>
              <w:left w:val="single" w:sz="4" w:space="0" w:color="auto"/>
              <w:bottom w:val="single" w:sz="4" w:space="0" w:color="auto"/>
              <w:right w:val="single" w:sz="4" w:space="0" w:color="auto"/>
            </w:tcBorders>
          </w:tcPr>
          <w:p w14:paraId="5B0B3AB8" w14:textId="6594E399" w:rsidR="00245A97" w:rsidRPr="002642B6" w:rsidRDefault="00245A97" w:rsidP="00245A97">
            <w:pPr>
              <w:spacing w:after="0" w:line="240" w:lineRule="auto"/>
              <w:rPr>
                <w:rFonts w:eastAsia="Times New Roman" w:cs="Times New Roman"/>
                <w:noProof w:val="0"/>
              </w:rPr>
            </w:pPr>
          </w:p>
        </w:tc>
      </w:tr>
      <w:tr w:rsidR="00245A97" w:rsidRPr="002642B6" w14:paraId="7E6BE7E6" w14:textId="77777777" w:rsidTr="005A6B5E">
        <w:tc>
          <w:tcPr>
            <w:tcW w:w="405" w:type="pct"/>
            <w:tcBorders>
              <w:top w:val="single" w:sz="4" w:space="0" w:color="auto"/>
              <w:left w:val="single" w:sz="4" w:space="0" w:color="auto"/>
              <w:bottom w:val="single" w:sz="4" w:space="0" w:color="auto"/>
              <w:right w:val="single" w:sz="4" w:space="0" w:color="auto"/>
            </w:tcBorders>
          </w:tcPr>
          <w:p w14:paraId="0327F068" w14:textId="7B701EC2"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1.17.</w:t>
            </w:r>
          </w:p>
        </w:tc>
        <w:tc>
          <w:tcPr>
            <w:tcW w:w="1124" w:type="pct"/>
            <w:tcBorders>
              <w:top w:val="single" w:sz="4" w:space="0" w:color="auto"/>
              <w:left w:val="single" w:sz="4" w:space="0" w:color="auto"/>
              <w:bottom w:val="single" w:sz="4" w:space="0" w:color="auto"/>
              <w:right w:val="single" w:sz="4" w:space="0" w:color="auto"/>
            </w:tcBorders>
          </w:tcPr>
          <w:p w14:paraId="2E3E8732" w14:textId="684A41D4" w:rsidR="00245A97" w:rsidRPr="002642B6" w:rsidRDefault="00245A97" w:rsidP="00245A97">
            <w:pPr>
              <w:spacing w:after="0" w:line="240" w:lineRule="auto"/>
              <w:rPr>
                <w:rFonts w:eastAsia="Times New Roman" w:cs="Times New Roman"/>
                <w:noProof w:val="0"/>
              </w:rPr>
            </w:pPr>
            <w:r w:rsidRPr="002642B6">
              <w:rPr>
                <w:rFonts w:eastAsia="Times New Roman" w:cs="Times New Roman"/>
                <w:noProof w:val="0"/>
              </w:rPr>
              <w:t>Įrangos svoris (su baterija)</w:t>
            </w:r>
          </w:p>
        </w:tc>
        <w:tc>
          <w:tcPr>
            <w:tcW w:w="2087" w:type="pct"/>
            <w:tcBorders>
              <w:top w:val="single" w:sz="4" w:space="0" w:color="auto"/>
              <w:left w:val="single" w:sz="4" w:space="0" w:color="auto"/>
              <w:bottom w:val="single" w:sz="4" w:space="0" w:color="auto"/>
              <w:right w:val="single" w:sz="4" w:space="0" w:color="auto"/>
            </w:tcBorders>
          </w:tcPr>
          <w:p w14:paraId="2FD55299" w14:textId="029EE9BB" w:rsidR="00245A97" w:rsidRPr="002642B6" w:rsidRDefault="00245A97" w:rsidP="00245A97">
            <w:pPr>
              <w:spacing w:after="0" w:line="240" w:lineRule="auto"/>
              <w:rPr>
                <w:rFonts w:eastAsia="Times New Roman" w:cs="Times New Roman"/>
                <w:noProof w:val="0"/>
              </w:rPr>
            </w:pPr>
            <w:r w:rsidRPr="002642B6">
              <w:rPr>
                <w:rFonts w:eastAsia="Times New Roman" w:cs="Times New Roman"/>
                <w:noProof w:val="0"/>
              </w:rPr>
              <w:t>Ne daugiau kaip 8 kg</w:t>
            </w:r>
          </w:p>
        </w:tc>
        <w:tc>
          <w:tcPr>
            <w:tcW w:w="1384" w:type="pct"/>
            <w:tcBorders>
              <w:top w:val="single" w:sz="4" w:space="0" w:color="auto"/>
              <w:left w:val="single" w:sz="4" w:space="0" w:color="auto"/>
              <w:bottom w:val="single" w:sz="4" w:space="0" w:color="auto"/>
              <w:right w:val="single" w:sz="4" w:space="0" w:color="auto"/>
            </w:tcBorders>
          </w:tcPr>
          <w:p w14:paraId="25CE825D" w14:textId="77777777" w:rsidR="00245A97" w:rsidRPr="002642B6" w:rsidRDefault="00245A97" w:rsidP="00245A97">
            <w:pPr>
              <w:spacing w:after="0" w:line="240" w:lineRule="auto"/>
              <w:rPr>
                <w:rFonts w:eastAsia="Times New Roman" w:cs="Times New Roman"/>
                <w:noProof w:val="0"/>
              </w:rPr>
            </w:pPr>
          </w:p>
        </w:tc>
      </w:tr>
      <w:tr w:rsidR="00245A97" w:rsidRPr="002642B6" w14:paraId="595A91F1" w14:textId="77777777" w:rsidTr="005A6B5E">
        <w:tc>
          <w:tcPr>
            <w:tcW w:w="405" w:type="pct"/>
            <w:tcBorders>
              <w:top w:val="single" w:sz="4" w:space="0" w:color="auto"/>
              <w:left w:val="single" w:sz="4" w:space="0" w:color="auto"/>
              <w:bottom w:val="single" w:sz="4" w:space="0" w:color="auto"/>
              <w:right w:val="single" w:sz="4" w:space="0" w:color="auto"/>
            </w:tcBorders>
          </w:tcPr>
          <w:p w14:paraId="4887FC9E" w14:textId="0F9C5C27"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1.18.</w:t>
            </w:r>
          </w:p>
        </w:tc>
        <w:tc>
          <w:tcPr>
            <w:tcW w:w="1124" w:type="pct"/>
            <w:tcBorders>
              <w:top w:val="single" w:sz="4" w:space="0" w:color="auto"/>
              <w:left w:val="single" w:sz="4" w:space="0" w:color="auto"/>
              <w:bottom w:val="single" w:sz="4" w:space="0" w:color="auto"/>
              <w:right w:val="single" w:sz="4" w:space="0" w:color="auto"/>
            </w:tcBorders>
          </w:tcPr>
          <w:p w14:paraId="23F30228" w14:textId="77777777" w:rsidR="00245A97" w:rsidRPr="002642B6" w:rsidRDefault="00245A97" w:rsidP="00245A97">
            <w:pPr>
              <w:spacing w:after="0" w:line="240" w:lineRule="auto"/>
              <w:rPr>
                <w:rFonts w:eastAsia="Times New Roman" w:cs="Times New Roman"/>
                <w:noProof w:val="0"/>
              </w:rPr>
            </w:pPr>
            <w:r w:rsidRPr="002642B6">
              <w:rPr>
                <w:rFonts w:eastAsia="Times New Roman" w:cs="Times New Roman"/>
                <w:noProof w:val="0"/>
              </w:rPr>
              <w:t>Monitoriaus maitinimo šaltiniai</w:t>
            </w:r>
          </w:p>
        </w:tc>
        <w:tc>
          <w:tcPr>
            <w:tcW w:w="2087" w:type="pct"/>
            <w:tcBorders>
              <w:top w:val="single" w:sz="4" w:space="0" w:color="auto"/>
              <w:left w:val="single" w:sz="4" w:space="0" w:color="auto"/>
              <w:bottom w:val="single" w:sz="4" w:space="0" w:color="auto"/>
              <w:right w:val="single" w:sz="4" w:space="0" w:color="auto"/>
            </w:tcBorders>
          </w:tcPr>
          <w:p w14:paraId="3CA67A52" w14:textId="77777777" w:rsidR="00245A97" w:rsidRPr="002642B6" w:rsidRDefault="00245A97" w:rsidP="00245A97">
            <w:pPr>
              <w:pStyle w:val="Sraopastraipa"/>
              <w:numPr>
                <w:ilvl w:val="0"/>
                <w:numId w:val="9"/>
              </w:numPr>
              <w:spacing w:after="0" w:line="240" w:lineRule="auto"/>
              <w:rPr>
                <w:rFonts w:cs="Times New Roman"/>
                <w:noProof w:val="0"/>
              </w:rPr>
            </w:pPr>
            <w:r w:rsidRPr="002642B6">
              <w:rPr>
                <w:rFonts w:cs="Times New Roman"/>
                <w:noProof w:val="0"/>
              </w:rPr>
              <w:t>230V, 50 Hz elektros tinklas;</w:t>
            </w:r>
          </w:p>
          <w:p w14:paraId="59AF61B2" w14:textId="77777777" w:rsidR="00245A97" w:rsidRPr="002642B6" w:rsidRDefault="00245A97" w:rsidP="00245A97">
            <w:pPr>
              <w:pStyle w:val="Sraopastraipa"/>
              <w:numPr>
                <w:ilvl w:val="0"/>
                <w:numId w:val="9"/>
              </w:numPr>
              <w:spacing w:after="0" w:line="240" w:lineRule="auto"/>
              <w:rPr>
                <w:rFonts w:cs="Times New Roman"/>
                <w:noProof w:val="0"/>
              </w:rPr>
            </w:pPr>
            <w:r w:rsidRPr="002642B6">
              <w:rPr>
                <w:rFonts w:cs="Times New Roman"/>
                <w:noProof w:val="0"/>
              </w:rPr>
              <w:t xml:space="preserve">Vidinis maitinimo šaltinis (akumuliatorius): </w:t>
            </w:r>
          </w:p>
          <w:p w14:paraId="1D64BE5F" w14:textId="77777777" w:rsidR="00245A97" w:rsidRPr="002642B6" w:rsidRDefault="00245A97" w:rsidP="00245A97">
            <w:pPr>
              <w:pStyle w:val="Sraopastraipa"/>
              <w:numPr>
                <w:ilvl w:val="1"/>
                <w:numId w:val="9"/>
              </w:numPr>
              <w:spacing w:after="0" w:line="240" w:lineRule="auto"/>
              <w:rPr>
                <w:rFonts w:cs="Times New Roman"/>
                <w:noProof w:val="0"/>
              </w:rPr>
            </w:pPr>
            <w:r w:rsidRPr="002642B6">
              <w:rPr>
                <w:rFonts w:cs="Times New Roman"/>
                <w:noProof w:val="0"/>
              </w:rPr>
              <w:t>Akumuliatorius įkraunamas;</w:t>
            </w:r>
          </w:p>
          <w:p w14:paraId="3CE7F9CF" w14:textId="7916807F" w:rsidR="00245A97" w:rsidRPr="002642B6" w:rsidRDefault="00245A97" w:rsidP="00245A97">
            <w:pPr>
              <w:pStyle w:val="Sraopastraipa"/>
              <w:numPr>
                <w:ilvl w:val="1"/>
                <w:numId w:val="9"/>
              </w:numPr>
              <w:spacing w:after="0" w:line="240" w:lineRule="auto"/>
              <w:rPr>
                <w:rFonts w:cs="Times New Roman"/>
                <w:noProof w:val="0"/>
              </w:rPr>
            </w:pPr>
            <w:r w:rsidRPr="002642B6">
              <w:rPr>
                <w:rFonts w:cs="Times New Roman"/>
                <w:noProof w:val="0"/>
              </w:rPr>
              <w:t>Monitoriaus veikimo laikas, maitinant iš akumuliatoriaus ≥ 4 val.</w:t>
            </w:r>
          </w:p>
        </w:tc>
        <w:tc>
          <w:tcPr>
            <w:tcW w:w="1384" w:type="pct"/>
            <w:tcBorders>
              <w:top w:val="single" w:sz="4" w:space="0" w:color="auto"/>
              <w:left w:val="single" w:sz="4" w:space="0" w:color="auto"/>
              <w:bottom w:val="single" w:sz="4" w:space="0" w:color="auto"/>
              <w:right w:val="single" w:sz="4" w:space="0" w:color="auto"/>
            </w:tcBorders>
          </w:tcPr>
          <w:p w14:paraId="2A6755FD" w14:textId="77777777" w:rsidR="00245A97" w:rsidRPr="002642B6" w:rsidRDefault="00245A97" w:rsidP="00245A97">
            <w:pPr>
              <w:spacing w:after="0" w:line="240" w:lineRule="auto"/>
              <w:rPr>
                <w:rFonts w:eastAsia="Times New Roman" w:cs="Times New Roman"/>
                <w:noProof w:val="0"/>
              </w:rPr>
            </w:pPr>
          </w:p>
        </w:tc>
      </w:tr>
      <w:tr w:rsidR="00245A97" w:rsidRPr="002642B6" w14:paraId="3CE5E02C" w14:textId="77777777" w:rsidTr="005A6B5E">
        <w:tc>
          <w:tcPr>
            <w:tcW w:w="405" w:type="pct"/>
            <w:tcBorders>
              <w:top w:val="single" w:sz="4" w:space="0" w:color="auto"/>
              <w:left w:val="single" w:sz="4" w:space="0" w:color="auto"/>
              <w:bottom w:val="single" w:sz="4" w:space="0" w:color="auto"/>
              <w:right w:val="single" w:sz="4" w:space="0" w:color="auto"/>
            </w:tcBorders>
          </w:tcPr>
          <w:p w14:paraId="2D0D987B" w14:textId="7CFF2DC0"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1.19.</w:t>
            </w:r>
          </w:p>
        </w:tc>
        <w:tc>
          <w:tcPr>
            <w:tcW w:w="1124" w:type="pct"/>
            <w:tcBorders>
              <w:top w:val="single" w:sz="4" w:space="0" w:color="auto"/>
              <w:left w:val="single" w:sz="4" w:space="0" w:color="auto"/>
              <w:bottom w:val="single" w:sz="4" w:space="0" w:color="auto"/>
              <w:right w:val="single" w:sz="4" w:space="0" w:color="auto"/>
            </w:tcBorders>
          </w:tcPr>
          <w:p w14:paraId="7D9F7B6D" w14:textId="73CDB082" w:rsidR="00245A97" w:rsidRPr="002642B6" w:rsidRDefault="00245A97" w:rsidP="00245A97">
            <w:pPr>
              <w:spacing w:after="0" w:line="240" w:lineRule="auto"/>
              <w:rPr>
                <w:rFonts w:eastAsia="Times New Roman" w:cs="Times New Roman"/>
                <w:noProof w:val="0"/>
              </w:rPr>
            </w:pPr>
            <w:r w:rsidRPr="002642B6">
              <w:rPr>
                <w:rFonts w:cs="Times New Roman"/>
                <w:noProof w:val="0"/>
                <w:color w:val="000000"/>
              </w:rPr>
              <w:t>Įrangos priedai komplektuojami su vaisiaus monitoriumi:</w:t>
            </w:r>
          </w:p>
        </w:tc>
        <w:tc>
          <w:tcPr>
            <w:tcW w:w="2087" w:type="pct"/>
            <w:tcBorders>
              <w:top w:val="single" w:sz="4" w:space="0" w:color="auto"/>
              <w:left w:val="single" w:sz="4" w:space="0" w:color="auto"/>
              <w:bottom w:val="single" w:sz="4" w:space="0" w:color="auto"/>
              <w:right w:val="single" w:sz="4" w:space="0" w:color="auto"/>
            </w:tcBorders>
          </w:tcPr>
          <w:p w14:paraId="14136D8A" w14:textId="11410D9C" w:rsidR="00245A97" w:rsidRPr="002642B6" w:rsidRDefault="00245A97" w:rsidP="00245A97">
            <w:pPr>
              <w:pStyle w:val="Sraopastraipa"/>
              <w:numPr>
                <w:ilvl w:val="0"/>
                <w:numId w:val="27"/>
              </w:numPr>
              <w:spacing w:line="240" w:lineRule="auto"/>
              <w:rPr>
                <w:rFonts w:cs="Times New Roman"/>
                <w:noProof w:val="0"/>
                <w:color w:val="000000"/>
              </w:rPr>
            </w:pPr>
            <w:r w:rsidRPr="002642B6">
              <w:rPr>
                <w:rFonts w:cs="Times New Roman"/>
                <w:noProof w:val="0"/>
                <w:color w:val="000000"/>
              </w:rPr>
              <w:t xml:space="preserve">UG daviklis – 1 vnt.; </w:t>
            </w:r>
          </w:p>
          <w:p w14:paraId="485DF4C4" w14:textId="717B6ABC" w:rsidR="00245A97" w:rsidRPr="002642B6" w:rsidRDefault="00245A97" w:rsidP="00245A97">
            <w:pPr>
              <w:pStyle w:val="Sraopastraipa"/>
              <w:numPr>
                <w:ilvl w:val="0"/>
                <w:numId w:val="27"/>
              </w:numPr>
              <w:spacing w:line="240" w:lineRule="auto"/>
              <w:rPr>
                <w:rFonts w:cs="Times New Roman"/>
                <w:noProof w:val="0"/>
                <w:color w:val="000000"/>
              </w:rPr>
            </w:pPr>
            <w:proofErr w:type="spellStart"/>
            <w:r w:rsidRPr="002642B6">
              <w:rPr>
                <w:rFonts w:cs="Times New Roman"/>
                <w:noProof w:val="0"/>
                <w:color w:val="000000"/>
              </w:rPr>
              <w:t>Toco</w:t>
            </w:r>
            <w:proofErr w:type="spellEnd"/>
            <w:r w:rsidRPr="002642B6">
              <w:rPr>
                <w:rFonts w:cs="Times New Roman"/>
                <w:noProof w:val="0"/>
                <w:color w:val="000000"/>
              </w:rPr>
              <w:t xml:space="preserve"> daviklis – 1 vnt.; </w:t>
            </w:r>
          </w:p>
          <w:p w14:paraId="5783CE6E" w14:textId="5D6F43CA" w:rsidR="00245A97" w:rsidRPr="002642B6" w:rsidRDefault="00245A97" w:rsidP="00245A97">
            <w:pPr>
              <w:pStyle w:val="Sraopastraipa"/>
              <w:numPr>
                <w:ilvl w:val="0"/>
                <w:numId w:val="27"/>
              </w:numPr>
              <w:spacing w:line="240" w:lineRule="auto"/>
              <w:rPr>
                <w:rFonts w:cs="Times New Roman"/>
                <w:noProof w:val="0"/>
                <w:color w:val="000000"/>
              </w:rPr>
            </w:pPr>
            <w:r w:rsidRPr="002642B6">
              <w:rPr>
                <w:rFonts w:cs="Times New Roman"/>
                <w:noProof w:val="0"/>
                <w:color w:val="000000"/>
              </w:rPr>
              <w:t>SpO</w:t>
            </w:r>
            <w:r w:rsidRPr="002642B6">
              <w:rPr>
                <w:rFonts w:cs="Times New Roman"/>
                <w:noProof w:val="0"/>
                <w:color w:val="000000"/>
                <w:vertAlign w:val="subscript"/>
              </w:rPr>
              <w:t>2</w:t>
            </w:r>
            <w:r w:rsidRPr="002642B6">
              <w:rPr>
                <w:rFonts w:cs="Times New Roman"/>
                <w:noProof w:val="0"/>
                <w:color w:val="000000"/>
              </w:rPr>
              <w:t xml:space="preserve"> guminis daviklis (įskaitant prijungimo kabelį) – 1 vnt.;</w:t>
            </w:r>
          </w:p>
          <w:p w14:paraId="769339E2" w14:textId="030F6060" w:rsidR="00245A97" w:rsidRPr="002642B6" w:rsidRDefault="00245A97" w:rsidP="00245A97">
            <w:pPr>
              <w:pStyle w:val="Sraopastraipa"/>
              <w:numPr>
                <w:ilvl w:val="0"/>
                <w:numId w:val="27"/>
              </w:numPr>
              <w:spacing w:line="240" w:lineRule="auto"/>
              <w:rPr>
                <w:rFonts w:cs="Times New Roman"/>
                <w:noProof w:val="0"/>
                <w:color w:val="000000"/>
              </w:rPr>
            </w:pPr>
            <w:r w:rsidRPr="002642B6">
              <w:rPr>
                <w:rFonts w:cs="Times New Roman"/>
                <w:noProof w:val="0"/>
                <w:color w:val="000000"/>
              </w:rPr>
              <w:t>Manžetės (3 skirtingų dydžių) su prijungimo žarnele – 1 kompl.;</w:t>
            </w:r>
          </w:p>
          <w:p w14:paraId="092090D6" w14:textId="4F629EC8" w:rsidR="00245A97" w:rsidRPr="002642B6" w:rsidRDefault="00245A97" w:rsidP="00245A97">
            <w:pPr>
              <w:pStyle w:val="Sraopastraipa"/>
              <w:numPr>
                <w:ilvl w:val="0"/>
                <w:numId w:val="27"/>
              </w:numPr>
              <w:spacing w:line="240" w:lineRule="auto"/>
              <w:rPr>
                <w:rFonts w:cs="Times New Roman"/>
                <w:noProof w:val="0"/>
                <w:color w:val="000000"/>
              </w:rPr>
            </w:pPr>
            <w:r w:rsidRPr="002642B6">
              <w:rPr>
                <w:rFonts w:cs="Times New Roman"/>
                <w:noProof w:val="0"/>
                <w:color w:val="000000"/>
              </w:rPr>
              <w:t>Elastiniai diržai davikliams – 2 kompl.;</w:t>
            </w:r>
          </w:p>
          <w:p w14:paraId="6A4EEF25" w14:textId="75BD670D" w:rsidR="00245A97" w:rsidRPr="002642B6" w:rsidRDefault="00245A97" w:rsidP="00245A97">
            <w:pPr>
              <w:pStyle w:val="Sraopastraipa"/>
              <w:numPr>
                <w:ilvl w:val="0"/>
                <w:numId w:val="27"/>
              </w:numPr>
              <w:spacing w:after="0" w:line="240" w:lineRule="auto"/>
              <w:rPr>
                <w:rFonts w:cs="Times New Roman"/>
                <w:noProof w:val="0"/>
              </w:rPr>
            </w:pPr>
            <w:r w:rsidRPr="002642B6">
              <w:rPr>
                <w:rFonts w:cs="Times New Roman"/>
                <w:noProof w:val="0"/>
                <w:color w:val="000000"/>
              </w:rPr>
              <w:t xml:space="preserve">Spausdinimo popieriumi – 5 </w:t>
            </w:r>
            <w:proofErr w:type="spellStart"/>
            <w:r w:rsidRPr="002642B6">
              <w:rPr>
                <w:rFonts w:cs="Times New Roman"/>
                <w:noProof w:val="0"/>
                <w:color w:val="000000"/>
              </w:rPr>
              <w:t>pak</w:t>
            </w:r>
            <w:proofErr w:type="spellEnd"/>
            <w:r w:rsidRPr="002642B6">
              <w:rPr>
                <w:rFonts w:cs="Times New Roman"/>
                <w:noProof w:val="0"/>
                <w:color w:val="000000"/>
              </w:rPr>
              <w:t>.</w:t>
            </w:r>
          </w:p>
        </w:tc>
        <w:tc>
          <w:tcPr>
            <w:tcW w:w="1384" w:type="pct"/>
            <w:tcBorders>
              <w:top w:val="single" w:sz="4" w:space="0" w:color="auto"/>
              <w:left w:val="single" w:sz="4" w:space="0" w:color="auto"/>
              <w:bottom w:val="single" w:sz="4" w:space="0" w:color="auto"/>
              <w:right w:val="single" w:sz="4" w:space="0" w:color="auto"/>
            </w:tcBorders>
          </w:tcPr>
          <w:p w14:paraId="713943AB" w14:textId="77777777" w:rsidR="00245A97" w:rsidRPr="002642B6" w:rsidRDefault="00245A97" w:rsidP="00245A97">
            <w:pPr>
              <w:spacing w:after="0" w:line="240" w:lineRule="auto"/>
              <w:rPr>
                <w:rFonts w:eastAsia="Times New Roman" w:cs="Times New Roman"/>
                <w:noProof w:val="0"/>
              </w:rPr>
            </w:pPr>
          </w:p>
        </w:tc>
      </w:tr>
      <w:tr w:rsidR="00245A97" w:rsidRPr="002642B6" w14:paraId="25F26FA5" w14:textId="77777777" w:rsidTr="005A6B5E">
        <w:tc>
          <w:tcPr>
            <w:tcW w:w="405" w:type="pct"/>
            <w:tcBorders>
              <w:top w:val="single" w:sz="4" w:space="0" w:color="auto"/>
              <w:left w:val="single" w:sz="4" w:space="0" w:color="auto"/>
              <w:bottom w:val="single" w:sz="4" w:space="0" w:color="auto"/>
              <w:right w:val="single" w:sz="4" w:space="0" w:color="auto"/>
            </w:tcBorders>
          </w:tcPr>
          <w:p w14:paraId="2CD6C2C2" w14:textId="674C0C75" w:rsidR="00245A97" w:rsidRPr="002642B6" w:rsidRDefault="00245A97" w:rsidP="00245A97">
            <w:pPr>
              <w:spacing w:after="0" w:line="240" w:lineRule="auto"/>
              <w:jc w:val="center"/>
              <w:rPr>
                <w:rFonts w:eastAsia="Times New Roman" w:cs="Times New Roman"/>
                <w:b/>
                <w:bCs/>
                <w:noProof w:val="0"/>
              </w:rPr>
            </w:pPr>
            <w:r w:rsidRPr="002642B6">
              <w:rPr>
                <w:rFonts w:eastAsia="Times New Roman" w:cs="Times New Roman"/>
                <w:b/>
                <w:bCs/>
                <w:noProof w:val="0"/>
              </w:rPr>
              <w:t>2.</w:t>
            </w:r>
          </w:p>
        </w:tc>
        <w:tc>
          <w:tcPr>
            <w:tcW w:w="3211" w:type="pct"/>
            <w:gridSpan w:val="2"/>
            <w:tcBorders>
              <w:top w:val="single" w:sz="4" w:space="0" w:color="auto"/>
              <w:left w:val="single" w:sz="4" w:space="0" w:color="auto"/>
              <w:bottom w:val="single" w:sz="4" w:space="0" w:color="auto"/>
              <w:right w:val="single" w:sz="4" w:space="0" w:color="auto"/>
            </w:tcBorders>
          </w:tcPr>
          <w:p w14:paraId="2D93B862" w14:textId="61AA79FE" w:rsidR="00245A97" w:rsidRPr="002642B6" w:rsidRDefault="00245A97" w:rsidP="00245A97">
            <w:pPr>
              <w:spacing w:after="0" w:line="240" w:lineRule="auto"/>
              <w:jc w:val="both"/>
              <w:rPr>
                <w:rFonts w:eastAsia="Times New Roman" w:cs="Times New Roman"/>
                <w:b/>
                <w:noProof w:val="0"/>
              </w:rPr>
            </w:pPr>
            <w:r w:rsidRPr="002642B6">
              <w:rPr>
                <w:rFonts w:cs="Times New Roman"/>
                <w:b/>
                <w:noProof w:val="0"/>
                <w:color w:val="000000"/>
              </w:rPr>
              <w:t>Bevielių daviklių stotelės (su davikliais) – 2 vnt.</w:t>
            </w:r>
          </w:p>
        </w:tc>
        <w:tc>
          <w:tcPr>
            <w:tcW w:w="1384" w:type="pct"/>
            <w:tcBorders>
              <w:top w:val="single" w:sz="4" w:space="0" w:color="auto"/>
              <w:left w:val="single" w:sz="4" w:space="0" w:color="auto"/>
              <w:bottom w:val="single" w:sz="4" w:space="0" w:color="auto"/>
              <w:right w:val="single" w:sz="4" w:space="0" w:color="auto"/>
            </w:tcBorders>
          </w:tcPr>
          <w:p w14:paraId="17154485" w14:textId="77777777" w:rsidR="00245A97" w:rsidRPr="002642B6" w:rsidRDefault="00245A97" w:rsidP="00245A97">
            <w:pPr>
              <w:spacing w:after="0" w:line="240" w:lineRule="auto"/>
              <w:rPr>
                <w:rFonts w:eastAsia="Times New Roman" w:cs="Times New Roman"/>
                <w:noProof w:val="0"/>
              </w:rPr>
            </w:pPr>
          </w:p>
        </w:tc>
      </w:tr>
      <w:tr w:rsidR="00245A97" w:rsidRPr="002642B6" w14:paraId="35A722A2" w14:textId="77777777" w:rsidTr="005A6B5E">
        <w:tc>
          <w:tcPr>
            <w:tcW w:w="405" w:type="pct"/>
            <w:tcBorders>
              <w:top w:val="single" w:sz="4" w:space="0" w:color="auto"/>
              <w:left w:val="single" w:sz="4" w:space="0" w:color="auto"/>
              <w:bottom w:val="single" w:sz="4" w:space="0" w:color="auto"/>
              <w:right w:val="single" w:sz="4" w:space="0" w:color="auto"/>
            </w:tcBorders>
          </w:tcPr>
          <w:p w14:paraId="49D38FF1" w14:textId="7BB0A43B"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2.1.</w:t>
            </w:r>
          </w:p>
        </w:tc>
        <w:tc>
          <w:tcPr>
            <w:tcW w:w="1124" w:type="pct"/>
            <w:tcBorders>
              <w:top w:val="single" w:sz="4" w:space="0" w:color="auto"/>
              <w:left w:val="single" w:sz="4" w:space="0" w:color="auto"/>
              <w:bottom w:val="single" w:sz="4" w:space="0" w:color="auto"/>
              <w:right w:val="single" w:sz="4" w:space="0" w:color="auto"/>
            </w:tcBorders>
          </w:tcPr>
          <w:p w14:paraId="5445F75A" w14:textId="4601FD80" w:rsidR="00245A97" w:rsidRPr="002642B6" w:rsidRDefault="00245A97" w:rsidP="00245A97">
            <w:pPr>
              <w:spacing w:after="0" w:line="240" w:lineRule="auto"/>
              <w:rPr>
                <w:rFonts w:cs="Times New Roman"/>
                <w:noProof w:val="0"/>
              </w:rPr>
            </w:pPr>
            <w:r w:rsidRPr="002642B6">
              <w:rPr>
                <w:rFonts w:cs="Times New Roman"/>
                <w:noProof w:val="0"/>
              </w:rPr>
              <w:t>Reikalavimai daviklių stotelei</w:t>
            </w:r>
          </w:p>
        </w:tc>
        <w:tc>
          <w:tcPr>
            <w:tcW w:w="2087" w:type="pct"/>
            <w:tcBorders>
              <w:top w:val="single" w:sz="4" w:space="0" w:color="auto"/>
              <w:left w:val="single" w:sz="4" w:space="0" w:color="auto"/>
              <w:bottom w:val="single" w:sz="4" w:space="0" w:color="auto"/>
              <w:right w:val="single" w:sz="4" w:space="0" w:color="auto"/>
            </w:tcBorders>
          </w:tcPr>
          <w:p w14:paraId="1B2F19A1" w14:textId="4A823E5E" w:rsidR="00245A97" w:rsidRPr="002642B6" w:rsidRDefault="00245A97" w:rsidP="00245A97">
            <w:pPr>
              <w:spacing w:after="0" w:line="240" w:lineRule="auto"/>
              <w:rPr>
                <w:rFonts w:cs="Times New Roman"/>
                <w:noProof w:val="0"/>
                <w:color w:val="000000"/>
              </w:rPr>
            </w:pPr>
            <w:r w:rsidRPr="002642B6">
              <w:rPr>
                <w:rFonts w:cs="Times New Roman"/>
                <w:noProof w:val="0"/>
                <w:color w:val="000000"/>
              </w:rPr>
              <w:t>Suderinama su visais 1 pozicijoje siūlomais vaisiaus monitoriais</w:t>
            </w:r>
          </w:p>
        </w:tc>
        <w:tc>
          <w:tcPr>
            <w:tcW w:w="1384" w:type="pct"/>
            <w:tcBorders>
              <w:top w:val="single" w:sz="4" w:space="0" w:color="auto"/>
              <w:left w:val="single" w:sz="4" w:space="0" w:color="auto"/>
              <w:bottom w:val="single" w:sz="4" w:space="0" w:color="auto"/>
              <w:right w:val="single" w:sz="4" w:space="0" w:color="auto"/>
            </w:tcBorders>
          </w:tcPr>
          <w:p w14:paraId="78F6F879" w14:textId="77777777" w:rsidR="00245A97" w:rsidRPr="002642B6" w:rsidRDefault="00245A97" w:rsidP="00245A97">
            <w:pPr>
              <w:spacing w:after="0" w:line="240" w:lineRule="auto"/>
              <w:rPr>
                <w:rFonts w:eastAsia="Times New Roman" w:cs="Times New Roman"/>
                <w:noProof w:val="0"/>
              </w:rPr>
            </w:pPr>
          </w:p>
        </w:tc>
      </w:tr>
      <w:tr w:rsidR="00245A97" w:rsidRPr="002642B6" w14:paraId="76A9B088" w14:textId="77777777" w:rsidTr="005A6B5E">
        <w:tc>
          <w:tcPr>
            <w:tcW w:w="405" w:type="pct"/>
            <w:tcBorders>
              <w:top w:val="single" w:sz="4" w:space="0" w:color="auto"/>
              <w:left w:val="single" w:sz="4" w:space="0" w:color="auto"/>
              <w:bottom w:val="single" w:sz="4" w:space="0" w:color="auto"/>
              <w:right w:val="single" w:sz="4" w:space="0" w:color="auto"/>
            </w:tcBorders>
          </w:tcPr>
          <w:p w14:paraId="50299A81" w14:textId="42995B3A"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2.2.</w:t>
            </w:r>
          </w:p>
        </w:tc>
        <w:tc>
          <w:tcPr>
            <w:tcW w:w="1124" w:type="pct"/>
            <w:tcBorders>
              <w:top w:val="single" w:sz="4" w:space="0" w:color="auto"/>
              <w:left w:val="single" w:sz="4" w:space="0" w:color="auto"/>
              <w:bottom w:val="single" w:sz="4" w:space="0" w:color="auto"/>
              <w:right w:val="single" w:sz="4" w:space="0" w:color="auto"/>
            </w:tcBorders>
          </w:tcPr>
          <w:p w14:paraId="6719213A" w14:textId="4EB238B8" w:rsidR="00245A97" w:rsidRPr="002642B6" w:rsidRDefault="00245A97" w:rsidP="00245A97">
            <w:pPr>
              <w:spacing w:after="0" w:line="240" w:lineRule="auto"/>
              <w:rPr>
                <w:rFonts w:cs="Times New Roman"/>
                <w:noProof w:val="0"/>
              </w:rPr>
            </w:pPr>
            <w:r w:rsidRPr="002642B6">
              <w:rPr>
                <w:rFonts w:cs="Times New Roman"/>
                <w:noProof w:val="0"/>
              </w:rPr>
              <w:t>Daviklių stotelės veikimo diapazonas</w:t>
            </w:r>
          </w:p>
        </w:tc>
        <w:tc>
          <w:tcPr>
            <w:tcW w:w="2087" w:type="pct"/>
            <w:tcBorders>
              <w:top w:val="single" w:sz="4" w:space="0" w:color="auto"/>
              <w:left w:val="single" w:sz="4" w:space="0" w:color="auto"/>
              <w:bottom w:val="single" w:sz="4" w:space="0" w:color="auto"/>
              <w:right w:val="single" w:sz="4" w:space="0" w:color="auto"/>
            </w:tcBorders>
          </w:tcPr>
          <w:p w14:paraId="4A1C8A28" w14:textId="6EBA5A56" w:rsidR="00245A97" w:rsidRPr="002642B6" w:rsidRDefault="00245A97" w:rsidP="00245A97">
            <w:pPr>
              <w:spacing w:after="0" w:line="240" w:lineRule="auto"/>
              <w:rPr>
                <w:rFonts w:eastAsia="Times New Roman" w:cs="Times New Roman"/>
                <w:noProof w:val="0"/>
              </w:rPr>
            </w:pPr>
            <w:r w:rsidRPr="002642B6">
              <w:rPr>
                <w:rFonts w:cs="Times New Roman"/>
                <w:noProof w:val="0"/>
                <w:color w:val="000000"/>
              </w:rPr>
              <w:t>Teikia nuolatinius vaisiaus ir motinos parametrų matavimus ≥ 100 m atstumu nuo stacionarių kardio</w:t>
            </w:r>
            <w:r>
              <w:rPr>
                <w:rFonts w:cs="Times New Roman"/>
                <w:noProof w:val="0"/>
                <w:color w:val="000000"/>
              </w:rPr>
              <w:t>to</w:t>
            </w:r>
            <w:r w:rsidRPr="002642B6">
              <w:rPr>
                <w:rFonts w:cs="Times New Roman"/>
                <w:noProof w:val="0"/>
                <w:color w:val="000000"/>
              </w:rPr>
              <w:t>kografų (vaisiaus monitorių)</w:t>
            </w:r>
          </w:p>
        </w:tc>
        <w:tc>
          <w:tcPr>
            <w:tcW w:w="1384" w:type="pct"/>
            <w:tcBorders>
              <w:top w:val="single" w:sz="4" w:space="0" w:color="auto"/>
              <w:left w:val="single" w:sz="4" w:space="0" w:color="auto"/>
              <w:bottom w:val="single" w:sz="4" w:space="0" w:color="auto"/>
              <w:right w:val="single" w:sz="4" w:space="0" w:color="auto"/>
            </w:tcBorders>
          </w:tcPr>
          <w:p w14:paraId="43ED0370" w14:textId="77777777" w:rsidR="00245A97" w:rsidRPr="002642B6" w:rsidRDefault="00245A97" w:rsidP="00245A97">
            <w:pPr>
              <w:spacing w:after="0" w:line="240" w:lineRule="auto"/>
              <w:rPr>
                <w:rFonts w:eastAsia="Times New Roman" w:cs="Times New Roman"/>
                <w:noProof w:val="0"/>
              </w:rPr>
            </w:pPr>
          </w:p>
        </w:tc>
      </w:tr>
      <w:tr w:rsidR="00245A97" w:rsidRPr="002642B6" w14:paraId="37C03E4E" w14:textId="77777777" w:rsidTr="005A6B5E">
        <w:tc>
          <w:tcPr>
            <w:tcW w:w="405" w:type="pct"/>
            <w:tcBorders>
              <w:top w:val="single" w:sz="4" w:space="0" w:color="auto"/>
              <w:left w:val="single" w:sz="4" w:space="0" w:color="auto"/>
              <w:bottom w:val="single" w:sz="4" w:space="0" w:color="auto"/>
              <w:right w:val="single" w:sz="4" w:space="0" w:color="auto"/>
            </w:tcBorders>
          </w:tcPr>
          <w:p w14:paraId="3DE4E331" w14:textId="104D9A36"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2.3.</w:t>
            </w:r>
          </w:p>
        </w:tc>
        <w:tc>
          <w:tcPr>
            <w:tcW w:w="1124" w:type="pct"/>
            <w:tcBorders>
              <w:top w:val="single" w:sz="4" w:space="0" w:color="auto"/>
              <w:left w:val="single" w:sz="4" w:space="0" w:color="auto"/>
              <w:bottom w:val="single" w:sz="4" w:space="0" w:color="auto"/>
              <w:right w:val="single" w:sz="4" w:space="0" w:color="auto"/>
            </w:tcBorders>
          </w:tcPr>
          <w:p w14:paraId="10ECAB6A" w14:textId="57EB260F" w:rsidR="00245A97" w:rsidRPr="002642B6" w:rsidRDefault="00245A97" w:rsidP="00245A97">
            <w:pPr>
              <w:spacing w:after="0" w:line="240" w:lineRule="auto"/>
              <w:rPr>
                <w:rFonts w:cs="Times New Roman"/>
                <w:noProof w:val="0"/>
              </w:rPr>
            </w:pPr>
            <w:r w:rsidRPr="002642B6">
              <w:rPr>
                <w:rFonts w:cs="Times New Roman"/>
                <w:noProof w:val="0"/>
              </w:rPr>
              <w:t>Davikliai</w:t>
            </w:r>
          </w:p>
        </w:tc>
        <w:tc>
          <w:tcPr>
            <w:tcW w:w="2087" w:type="pct"/>
            <w:tcBorders>
              <w:top w:val="single" w:sz="4" w:space="0" w:color="auto"/>
              <w:left w:val="single" w:sz="4" w:space="0" w:color="auto"/>
              <w:bottom w:val="single" w:sz="4" w:space="0" w:color="auto"/>
              <w:right w:val="single" w:sz="4" w:space="0" w:color="auto"/>
            </w:tcBorders>
          </w:tcPr>
          <w:p w14:paraId="762A3BCC" w14:textId="77777777" w:rsidR="00245A97" w:rsidRPr="002642B6" w:rsidRDefault="00245A97" w:rsidP="00245A97">
            <w:pPr>
              <w:spacing w:after="0" w:line="240" w:lineRule="auto"/>
              <w:rPr>
                <w:rFonts w:eastAsia="Times New Roman" w:cs="Times New Roman"/>
                <w:noProof w:val="0"/>
              </w:rPr>
            </w:pPr>
            <w:r w:rsidRPr="002642B6">
              <w:rPr>
                <w:rFonts w:eastAsia="Times New Roman" w:cs="Times New Roman"/>
                <w:noProof w:val="0"/>
              </w:rPr>
              <w:t>Kiekviena stotelė komplektuojama su :</w:t>
            </w:r>
          </w:p>
          <w:p w14:paraId="6AAE072B" w14:textId="2B039D3C" w:rsidR="00245A97" w:rsidRPr="002642B6" w:rsidRDefault="00245A97" w:rsidP="00245A97">
            <w:pPr>
              <w:pStyle w:val="Sraopastraipa"/>
              <w:numPr>
                <w:ilvl w:val="0"/>
                <w:numId w:val="40"/>
              </w:numPr>
              <w:spacing w:after="0" w:line="240" w:lineRule="auto"/>
              <w:rPr>
                <w:rFonts w:cs="Times New Roman"/>
                <w:noProof w:val="0"/>
                <w:color w:val="000000"/>
              </w:rPr>
            </w:pPr>
            <w:r w:rsidRPr="002642B6">
              <w:rPr>
                <w:rFonts w:cs="Times New Roman"/>
                <w:noProof w:val="0"/>
                <w:color w:val="000000"/>
              </w:rPr>
              <w:t>US davikliu – 1 vnt.;</w:t>
            </w:r>
          </w:p>
          <w:p w14:paraId="6278C877" w14:textId="7DF5309A" w:rsidR="00245A97" w:rsidRPr="002642B6" w:rsidRDefault="00245A97" w:rsidP="00245A97">
            <w:pPr>
              <w:pStyle w:val="Sraopastraipa"/>
              <w:numPr>
                <w:ilvl w:val="0"/>
                <w:numId w:val="40"/>
              </w:numPr>
              <w:spacing w:after="0" w:line="240" w:lineRule="auto"/>
              <w:rPr>
                <w:rFonts w:eastAsia="Times New Roman" w:cs="Times New Roman"/>
                <w:noProof w:val="0"/>
              </w:rPr>
            </w:pPr>
            <w:r w:rsidRPr="002642B6">
              <w:rPr>
                <w:rFonts w:cs="Times New Roman"/>
                <w:noProof w:val="0"/>
                <w:color w:val="000000"/>
              </w:rPr>
              <w:t>TOCO davikliu – 1 vnt.</w:t>
            </w:r>
          </w:p>
        </w:tc>
        <w:tc>
          <w:tcPr>
            <w:tcW w:w="1384" w:type="pct"/>
            <w:tcBorders>
              <w:top w:val="single" w:sz="4" w:space="0" w:color="auto"/>
              <w:left w:val="single" w:sz="4" w:space="0" w:color="auto"/>
              <w:bottom w:val="single" w:sz="4" w:space="0" w:color="auto"/>
              <w:right w:val="single" w:sz="4" w:space="0" w:color="auto"/>
            </w:tcBorders>
          </w:tcPr>
          <w:p w14:paraId="4EAF5798" w14:textId="77777777" w:rsidR="00245A97" w:rsidRPr="002642B6" w:rsidRDefault="00245A97" w:rsidP="00245A97">
            <w:pPr>
              <w:spacing w:after="0" w:line="240" w:lineRule="auto"/>
              <w:rPr>
                <w:rFonts w:eastAsia="Times New Roman" w:cs="Times New Roman"/>
                <w:noProof w:val="0"/>
              </w:rPr>
            </w:pPr>
          </w:p>
        </w:tc>
      </w:tr>
      <w:tr w:rsidR="00245A97" w:rsidRPr="002642B6" w14:paraId="4E77A264" w14:textId="77777777" w:rsidTr="005A6B5E">
        <w:tc>
          <w:tcPr>
            <w:tcW w:w="405" w:type="pct"/>
            <w:tcBorders>
              <w:top w:val="single" w:sz="4" w:space="0" w:color="auto"/>
              <w:left w:val="single" w:sz="4" w:space="0" w:color="auto"/>
              <w:bottom w:val="single" w:sz="4" w:space="0" w:color="auto"/>
              <w:right w:val="single" w:sz="4" w:space="0" w:color="auto"/>
            </w:tcBorders>
          </w:tcPr>
          <w:p w14:paraId="0BB6F852" w14:textId="03DC37F6" w:rsidR="00245A97" w:rsidRPr="002642B6" w:rsidRDefault="00245A97" w:rsidP="00245A97">
            <w:pPr>
              <w:spacing w:after="0" w:line="240" w:lineRule="auto"/>
              <w:jc w:val="center"/>
              <w:rPr>
                <w:rFonts w:eastAsia="Times New Roman" w:cs="Times New Roman"/>
                <w:bCs/>
                <w:noProof w:val="0"/>
              </w:rPr>
            </w:pPr>
            <w:r>
              <w:rPr>
                <w:rFonts w:eastAsia="Times New Roman" w:cs="Times New Roman"/>
                <w:bCs/>
                <w:noProof w:val="0"/>
              </w:rPr>
              <w:t>2.4.</w:t>
            </w:r>
          </w:p>
        </w:tc>
        <w:tc>
          <w:tcPr>
            <w:tcW w:w="1124" w:type="pct"/>
            <w:tcBorders>
              <w:top w:val="single" w:sz="4" w:space="0" w:color="auto"/>
              <w:left w:val="single" w:sz="4" w:space="0" w:color="auto"/>
              <w:bottom w:val="single" w:sz="4" w:space="0" w:color="auto"/>
              <w:right w:val="single" w:sz="4" w:space="0" w:color="auto"/>
            </w:tcBorders>
          </w:tcPr>
          <w:p w14:paraId="05611FC2" w14:textId="09811DD9" w:rsidR="00245A97" w:rsidRPr="002642B6" w:rsidRDefault="00245A97" w:rsidP="00245A97">
            <w:pPr>
              <w:spacing w:after="0" w:line="240" w:lineRule="auto"/>
              <w:rPr>
                <w:rFonts w:cs="Times New Roman"/>
                <w:noProof w:val="0"/>
              </w:rPr>
            </w:pPr>
            <w:r w:rsidRPr="002642B6">
              <w:rPr>
                <w:rFonts w:cs="Times New Roman"/>
                <w:noProof w:val="0"/>
              </w:rPr>
              <w:t>Reikalavimai davikliams</w:t>
            </w:r>
          </w:p>
        </w:tc>
        <w:tc>
          <w:tcPr>
            <w:tcW w:w="2087" w:type="pct"/>
            <w:tcBorders>
              <w:top w:val="single" w:sz="4" w:space="0" w:color="auto"/>
              <w:left w:val="single" w:sz="4" w:space="0" w:color="auto"/>
              <w:bottom w:val="single" w:sz="4" w:space="0" w:color="auto"/>
              <w:right w:val="single" w:sz="4" w:space="0" w:color="auto"/>
            </w:tcBorders>
          </w:tcPr>
          <w:p w14:paraId="53A46341" w14:textId="77777777" w:rsidR="00245A97" w:rsidRPr="0071769C" w:rsidRDefault="00245A97" w:rsidP="00245A97">
            <w:pPr>
              <w:pStyle w:val="Sraopastraipa"/>
              <w:numPr>
                <w:ilvl w:val="0"/>
                <w:numId w:val="39"/>
              </w:numPr>
              <w:spacing w:after="0" w:line="240" w:lineRule="auto"/>
              <w:rPr>
                <w:rFonts w:eastAsia="Times New Roman" w:cs="Times New Roman"/>
                <w:noProof w:val="0"/>
              </w:rPr>
            </w:pPr>
            <w:r w:rsidRPr="0071769C">
              <w:rPr>
                <w:rFonts w:eastAsia="Times New Roman" w:cs="Times New Roman"/>
                <w:noProof w:val="0"/>
              </w:rPr>
              <w:t xml:space="preserve">Belaidžiais davikliais galima </w:t>
            </w:r>
            <w:proofErr w:type="spellStart"/>
            <w:r w:rsidRPr="0071769C">
              <w:rPr>
                <w:rFonts w:eastAsia="Times New Roman" w:cs="Times New Roman"/>
                <w:noProof w:val="0"/>
              </w:rPr>
              <w:t>monitoruoti</w:t>
            </w:r>
            <w:proofErr w:type="spellEnd"/>
            <w:r w:rsidRPr="0071769C">
              <w:rPr>
                <w:rFonts w:eastAsia="Times New Roman" w:cs="Times New Roman"/>
                <w:noProof w:val="0"/>
              </w:rPr>
              <w:t xml:space="preserve"> vaisių (vaisius) tiek </w:t>
            </w:r>
            <w:proofErr w:type="spellStart"/>
            <w:r w:rsidRPr="0071769C">
              <w:rPr>
                <w:rFonts w:eastAsia="Times New Roman" w:cs="Times New Roman"/>
                <w:noProof w:val="0"/>
              </w:rPr>
              <w:t>vienvaisio</w:t>
            </w:r>
            <w:proofErr w:type="spellEnd"/>
            <w:r w:rsidRPr="0071769C">
              <w:rPr>
                <w:rFonts w:eastAsia="Times New Roman" w:cs="Times New Roman"/>
                <w:noProof w:val="0"/>
              </w:rPr>
              <w:t>, tiek daugiavaisio  nėštumo atvejais;</w:t>
            </w:r>
          </w:p>
          <w:p w14:paraId="748475C4" w14:textId="77777777" w:rsidR="00245A97" w:rsidRPr="002642B6" w:rsidRDefault="00245A97" w:rsidP="00245A97">
            <w:pPr>
              <w:pStyle w:val="Sraopastraipa"/>
              <w:numPr>
                <w:ilvl w:val="0"/>
                <w:numId w:val="39"/>
              </w:numPr>
              <w:spacing w:after="0" w:line="240" w:lineRule="auto"/>
              <w:rPr>
                <w:rFonts w:eastAsia="Times New Roman" w:cs="Times New Roman"/>
                <w:noProof w:val="0"/>
              </w:rPr>
            </w:pPr>
            <w:r w:rsidRPr="002642B6">
              <w:rPr>
                <w:rFonts w:eastAsia="Times New Roman" w:cs="Times New Roman"/>
                <w:noProof w:val="0"/>
              </w:rPr>
              <w:t>Belaidžiai davikliai su integruota baterija;</w:t>
            </w:r>
          </w:p>
          <w:p w14:paraId="6EC3C67A" w14:textId="77777777" w:rsidR="00245A97" w:rsidRPr="002642B6" w:rsidRDefault="00245A97" w:rsidP="00245A97">
            <w:pPr>
              <w:pStyle w:val="Sraopastraipa"/>
              <w:numPr>
                <w:ilvl w:val="0"/>
                <w:numId w:val="39"/>
              </w:numPr>
              <w:spacing w:after="0" w:line="240" w:lineRule="auto"/>
              <w:rPr>
                <w:rFonts w:eastAsia="Times New Roman" w:cs="Times New Roman"/>
                <w:noProof w:val="0"/>
              </w:rPr>
            </w:pPr>
            <w:r w:rsidRPr="002642B6">
              <w:rPr>
                <w:rFonts w:eastAsia="Times New Roman" w:cs="Times New Roman"/>
                <w:noProof w:val="0"/>
              </w:rPr>
              <w:t>Veikimas iš baterijos ne trumpesnis nei 8 darbo valandas;</w:t>
            </w:r>
          </w:p>
          <w:p w14:paraId="35A5837D" w14:textId="16EF2846" w:rsidR="00245A97" w:rsidRPr="002642B6" w:rsidRDefault="00245A97" w:rsidP="00245A97">
            <w:pPr>
              <w:pStyle w:val="Sraopastraipa"/>
              <w:numPr>
                <w:ilvl w:val="0"/>
                <w:numId w:val="39"/>
              </w:numPr>
              <w:spacing w:after="0" w:line="240" w:lineRule="auto"/>
              <w:rPr>
                <w:rFonts w:eastAsia="Times New Roman" w:cs="Times New Roman"/>
                <w:noProof w:val="0"/>
              </w:rPr>
            </w:pPr>
            <w:r w:rsidRPr="002642B6">
              <w:rPr>
                <w:rFonts w:cs="Times New Roman"/>
                <w:noProof w:val="0"/>
                <w:color w:val="000000"/>
              </w:rPr>
              <w:t>Atsparūs vandeniui;</w:t>
            </w:r>
          </w:p>
          <w:p w14:paraId="7A0C1144" w14:textId="4BD392C6" w:rsidR="00245A97" w:rsidRPr="002642B6" w:rsidRDefault="00245A97" w:rsidP="00245A97">
            <w:pPr>
              <w:pStyle w:val="Sraopastraipa"/>
              <w:numPr>
                <w:ilvl w:val="0"/>
                <w:numId w:val="39"/>
              </w:numPr>
              <w:spacing w:after="0" w:line="240" w:lineRule="auto"/>
              <w:rPr>
                <w:rFonts w:eastAsia="Times New Roman" w:cs="Times New Roman"/>
                <w:noProof w:val="0"/>
              </w:rPr>
            </w:pPr>
            <w:r w:rsidRPr="002642B6">
              <w:rPr>
                <w:rFonts w:cs="Times New Roman"/>
                <w:noProof w:val="0"/>
                <w:color w:val="000000"/>
              </w:rPr>
              <w:t>Su indikatoriumi, rodančiu akumuliatoriaus įkrovos būseną ir ryšį su imtuvu (stotele).</w:t>
            </w:r>
          </w:p>
        </w:tc>
        <w:tc>
          <w:tcPr>
            <w:tcW w:w="1384" w:type="pct"/>
            <w:tcBorders>
              <w:top w:val="single" w:sz="4" w:space="0" w:color="auto"/>
              <w:left w:val="single" w:sz="4" w:space="0" w:color="auto"/>
              <w:bottom w:val="single" w:sz="4" w:space="0" w:color="auto"/>
              <w:right w:val="single" w:sz="4" w:space="0" w:color="auto"/>
            </w:tcBorders>
          </w:tcPr>
          <w:p w14:paraId="3BFF5BF5" w14:textId="77777777" w:rsidR="00245A97" w:rsidRPr="002642B6" w:rsidRDefault="00245A97" w:rsidP="00245A97">
            <w:pPr>
              <w:spacing w:after="0" w:line="240" w:lineRule="auto"/>
              <w:rPr>
                <w:rFonts w:eastAsia="Times New Roman" w:cs="Times New Roman"/>
                <w:noProof w:val="0"/>
              </w:rPr>
            </w:pPr>
          </w:p>
        </w:tc>
      </w:tr>
      <w:tr w:rsidR="00245A97" w:rsidRPr="002642B6" w14:paraId="1CF3F0AD" w14:textId="77777777" w:rsidTr="005A6B5E">
        <w:tc>
          <w:tcPr>
            <w:tcW w:w="405" w:type="pct"/>
            <w:tcBorders>
              <w:top w:val="single" w:sz="4" w:space="0" w:color="auto"/>
              <w:left w:val="single" w:sz="4" w:space="0" w:color="auto"/>
              <w:bottom w:val="single" w:sz="4" w:space="0" w:color="auto"/>
              <w:right w:val="single" w:sz="4" w:space="0" w:color="auto"/>
            </w:tcBorders>
          </w:tcPr>
          <w:p w14:paraId="0DA7B4E4" w14:textId="5E20C6FE" w:rsidR="00245A97" w:rsidRPr="002642B6" w:rsidRDefault="00245A97" w:rsidP="00245A97">
            <w:pPr>
              <w:spacing w:after="0" w:line="240" w:lineRule="auto"/>
              <w:jc w:val="center"/>
              <w:rPr>
                <w:rFonts w:eastAsia="Times New Roman" w:cs="Times New Roman"/>
                <w:bCs/>
                <w:noProof w:val="0"/>
              </w:rPr>
            </w:pPr>
            <w:r>
              <w:rPr>
                <w:rFonts w:eastAsia="Times New Roman" w:cs="Times New Roman"/>
                <w:bCs/>
                <w:noProof w:val="0"/>
              </w:rPr>
              <w:t>2.5.</w:t>
            </w:r>
          </w:p>
        </w:tc>
        <w:tc>
          <w:tcPr>
            <w:tcW w:w="1124" w:type="pct"/>
            <w:tcBorders>
              <w:top w:val="single" w:sz="4" w:space="0" w:color="auto"/>
              <w:left w:val="single" w:sz="4" w:space="0" w:color="auto"/>
              <w:bottom w:val="single" w:sz="4" w:space="0" w:color="auto"/>
              <w:right w:val="single" w:sz="4" w:space="0" w:color="auto"/>
            </w:tcBorders>
          </w:tcPr>
          <w:p w14:paraId="75D34BBE" w14:textId="340F3AD7" w:rsidR="00245A97" w:rsidRPr="002642B6" w:rsidRDefault="00245A97" w:rsidP="00245A97">
            <w:pPr>
              <w:spacing w:after="0" w:line="240" w:lineRule="auto"/>
              <w:rPr>
                <w:rFonts w:cs="Times New Roman"/>
                <w:noProof w:val="0"/>
                <w:highlight w:val="cyan"/>
              </w:rPr>
            </w:pPr>
            <w:r w:rsidRPr="002642B6">
              <w:rPr>
                <w:rFonts w:eastAsia="Times New Roman" w:cs="Times New Roman"/>
                <w:noProof w:val="0"/>
              </w:rPr>
              <w:t>Daviklių atsparumas išoriniams veiksniams</w:t>
            </w:r>
          </w:p>
        </w:tc>
        <w:tc>
          <w:tcPr>
            <w:tcW w:w="2087" w:type="pct"/>
            <w:tcBorders>
              <w:top w:val="single" w:sz="4" w:space="0" w:color="auto"/>
              <w:left w:val="single" w:sz="4" w:space="0" w:color="auto"/>
              <w:bottom w:val="single" w:sz="4" w:space="0" w:color="auto"/>
              <w:right w:val="single" w:sz="4" w:space="0" w:color="auto"/>
            </w:tcBorders>
          </w:tcPr>
          <w:p w14:paraId="460DABB6" w14:textId="006117AF" w:rsidR="00245A97" w:rsidRPr="002642B6" w:rsidRDefault="00245A97" w:rsidP="00245A97">
            <w:pPr>
              <w:spacing w:after="0" w:line="240" w:lineRule="auto"/>
              <w:rPr>
                <w:rFonts w:eastAsia="Times New Roman" w:cs="Times New Roman"/>
                <w:noProof w:val="0"/>
                <w:highlight w:val="cyan"/>
              </w:rPr>
            </w:pPr>
            <w:r>
              <w:rPr>
                <w:rFonts w:cs="Times New Roman"/>
                <w:noProof w:val="0"/>
              </w:rPr>
              <w:t>A</w:t>
            </w:r>
            <w:r w:rsidRPr="002642B6">
              <w:rPr>
                <w:rFonts w:cs="Times New Roman"/>
                <w:noProof w:val="0"/>
              </w:rPr>
              <w:t>ts</w:t>
            </w:r>
            <w:r>
              <w:rPr>
                <w:rFonts w:cs="Times New Roman"/>
                <w:noProof w:val="0"/>
              </w:rPr>
              <w:t>parumo klasė ne mažesnė kaip IPX</w:t>
            </w:r>
            <w:r w:rsidRPr="002642B6">
              <w:rPr>
                <w:rFonts w:cs="Times New Roman"/>
                <w:noProof w:val="0"/>
              </w:rPr>
              <w:t>8</w:t>
            </w:r>
          </w:p>
        </w:tc>
        <w:tc>
          <w:tcPr>
            <w:tcW w:w="1384" w:type="pct"/>
            <w:tcBorders>
              <w:top w:val="single" w:sz="4" w:space="0" w:color="auto"/>
              <w:left w:val="single" w:sz="4" w:space="0" w:color="auto"/>
              <w:bottom w:val="single" w:sz="4" w:space="0" w:color="auto"/>
              <w:right w:val="single" w:sz="4" w:space="0" w:color="auto"/>
            </w:tcBorders>
          </w:tcPr>
          <w:p w14:paraId="15815058" w14:textId="77777777" w:rsidR="00245A97" w:rsidRPr="002642B6" w:rsidRDefault="00245A97" w:rsidP="00245A97">
            <w:pPr>
              <w:spacing w:after="0" w:line="240" w:lineRule="auto"/>
              <w:rPr>
                <w:rFonts w:eastAsia="Times New Roman" w:cs="Times New Roman"/>
                <w:noProof w:val="0"/>
              </w:rPr>
            </w:pPr>
          </w:p>
        </w:tc>
      </w:tr>
      <w:tr w:rsidR="00245A97" w:rsidRPr="002642B6" w14:paraId="23B2ACCD" w14:textId="77777777" w:rsidTr="005A6B5E">
        <w:tc>
          <w:tcPr>
            <w:tcW w:w="405" w:type="pct"/>
            <w:tcBorders>
              <w:top w:val="single" w:sz="4" w:space="0" w:color="auto"/>
              <w:left w:val="single" w:sz="4" w:space="0" w:color="auto"/>
              <w:bottom w:val="single" w:sz="4" w:space="0" w:color="auto"/>
              <w:right w:val="single" w:sz="4" w:space="0" w:color="auto"/>
            </w:tcBorders>
          </w:tcPr>
          <w:p w14:paraId="6301CC31" w14:textId="36D5BD07" w:rsidR="00245A97" w:rsidRPr="002642B6" w:rsidRDefault="00245A97" w:rsidP="00245A97">
            <w:pPr>
              <w:spacing w:after="0" w:line="240" w:lineRule="auto"/>
              <w:jc w:val="center"/>
              <w:rPr>
                <w:rFonts w:eastAsia="Times New Roman" w:cs="Times New Roman"/>
                <w:b/>
                <w:bCs/>
                <w:noProof w:val="0"/>
              </w:rPr>
            </w:pPr>
            <w:r w:rsidRPr="002642B6">
              <w:rPr>
                <w:rFonts w:eastAsia="Times New Roman" w:cs="Times New Roman"/>
                <w:b/>
                <w:bCs/>
                <w:noProof w:val="0"/>
              </w:rPr>
              <w:t>3.</w:t>
            </w:r>
          </w:p>
        </w:tc>
        <w:tc>
          <w:tcPr>
            <w:tcW w:w="3211" w:type="pct"/>
            <w:gridSpan w:val="2"/>
            <w:tcBorders>
              <w:top w:val="single" w:sz="4" w:space="0" w:color="auto"/>
              <w:left w:val="single" w:sz="4" w:space="0" w:color="auto"/>
              <w:bottom w:val="single" w:sz="4" w:space="0" w:color="auto"/>
              <w:right w:val="single" w:sz="4" w:space="0" w:color="auto"/>
            </w:tcBorders>
          </w:tcPr>
          <w:p w14:paraId="36616BC2" w14:textId="3387B045" w:rsidR="00245A97" w:rsidRPr="002642B6" w:rsidRDefault="00245A97" w:rsidP="00245A97">
            <w:pPr>
              <w:spacing w:after="0" w:line="240" w:lineRule="auto"/>
              <w:rPr>
                <w:rFonts w:eastAsia="Times New Roman" w:cs="Times New Roman"/>
                <w:b/>
                <w:noProof w:val="0"/>
              </w:rPr>
            </w:pPr>
            <w:r w:rsidRPr="002642B6">
              <w:rPr>
                <w:rFonts w:cs="Times New Roman"/>
                <w:b/>
                <w:noProof w:val="0"/>
                <w:color w:val="000000" w:themeColor="text1"/>
              </w:rPr>
              <w:t>Centrinė monitoravimo stotis su programine įranga arba visų monitorių prijungimas prie esamos centrinio monitoravimo stoties</w:t>
            </w:r>
            <w:r w:rsidRPr="002642B6">
              <w:rPr>
                <w:rFonts w:eastAsia="Times New Roman" w:cs="Times New Roman"/>
                <w:b/>
                <w:noProof w:val="0"/>
              </w:rPr>
              <w:t xml:space="preserve"> – 1 vnt.</w:t>
            </w:r>
          </w:p>
        </w:tc>
        <w:tc>
          <w:tcPr>
            <w:tcW w:w="1384" w:type="pct"/>
            <w:tcBorders>
              <w:top w:val="single" w:sz="4" w:space="0" w:color="auto"/>
              <w:left w:val="single" w:sz="4" w:space="0" w:color="auto"/>
              <w:bottom w:val="single" w:sz="4" w:space="0" w:color="auto"/>
              <w:right w:val="single" w:sz="4" w:space="0" w:color="auto"/>
            </w:tcBorders>
          </w:tcPr>
          <w:p w14:paraId="526FBD01" w14:textId="77777777" w:rsidR="00245A97" w:rsidRPr="002642B6" w:rsidRDefault="00245A97" w:rsidP="00245A97">
            <w:pPr>
              <w:spacing w:after="0" w:line="240" w:lineRule="auto"/>
              <w:rPr>
                <w:rFonts w:eastAsia="Times New Roman" w:cs="Times New Roman"/>
                <w:bCs/>
                <w:noProof w:val="0"/>
              </w:rPr>
            </w:pPr>
          </w:p>
        </w:tc>
      </w:tr>
      <w:tr w:rsidR="00245A97" w:rsidRPr="002642B6" w14:paraId="2E6C096A" w14:textId="77777777" w:rsidTr="005A6B5E">
        <w:tc>
          <w:tcPr>
            <w:tcW w:w="405" w:type="pct"/>
            <w:tcBorders>
              <w:top w:val="single" w:sz="4" w:space="0" w:color="auto"/>
              <w:left w:val="single" w:sz="4" w:space="0" w:color="auto"/>
              <w:bottom w:val="single" w:sz="4" w:space="0" w:color="auto"/>
              <w:right w:val="single" w:sz="4" w:space="0" w:color="auto"/>
            </w:tcBorders>
          </w:tcPr>
          <w:p w14:paraId="6ECEC883" w14:textId="0F942749"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3.1.</w:t>
            </w:r>
          </w:p>
        </w:tc>
        <w:tc>
          <w:tcPr>
            <w:tcW w:w="1124" w:type="pct"/>
            <w:tcBorders>
              <w:top w:val="single" w:sz="4" w:space="0" w:color="auto"/>
              <w:left w:val="single" w:sz="4" w:space="0" w:color="auto"/>
              <w:bottom w:val="single" w:sz="4" w:space="0" w:color="auto"/>
              <w:right w:val="single" w:sz="4" w:space="0" w:color="auto"/>
            </w:tcBorders>
          </w:tcPr>
          <w:p w14:paraId="0DEF45AD" w14:textId="4FFB2068" w:rsidR="00245A97" w:rsidRPr="002642B6" w:rsidRDefault="00245A97" w:rsidP="00245A97">
            <w:pPr>
              <w:widowControl w:val="0"/>
              <w:spacing w:after="0" w:line="240" w:lineRule="auto"/>
              <w:rPr>
                <w:rFonts w:eastAsia="Times New Roman" w:cs="Times New Roman"/>
                <w:noProof w:val="0"/>
              </w:rPr>
            </w:pPr>
            <w:r w:rsidRPr="002642B6">
              <w:rPr>
                <w:rFonts w:eastAsia="Times New Roman" w:cs="Times New Roman"/>
                <w:noProof w:val="0"/>
              </w:rPr>
              <w:t>Reikalavimai stočiai</w:t>
            </w:r>
          </w:p>
        </w:tc>
        <w:tc>
          <w:tcPr>
            <w:tcW w:w="2087" w:type="pct"/>
            <w:tcBorders>
              <w:top w:val="single" w:sz="4" w:space="0" w:color="auto"/>
              <w:left w:val="single" w:sz="4" w:space="0" w:color="auto"/>
              <w:bottom w:val="single" w:sz="4" w:space="0" w:color="auto"/>
              <w:right w:val="single" w:sz="4" w:space="0" w:color="auto"/>
            </w:tcBorders>
          </w:tcPr>
          <w:p w14:paraId="35FD75EB" w14:textId="3213E6B4" w:rsidR="00245A97" w:rsidRPr="002642B6" w:rsidRDefault="00245A97" w:rsidP="00245A97">
            <w:pPr>
              <w:pStyle w:val="Sraopastraipa"/>
              <w:numPr>
                <w:ilvl w:val="0"/>
                <w:numId w:val="31"/>
              </w:numPr>
              <w:spacing w:after="0" w:line="240" w:lineRule="auto"/>
              <w:rPr>
                <w:rFonts w:eastAsia="Times New Roman" w:cs="Times New Roman"/>
                <w:noProof w:val="0"/>
              </w:rPr>
            </w:pPr>
            <w:r w:rsidRPr="002642B6">
              <w:rPr>
                <w:rFonts w:eastAsia="Times New Roman" w:cs="Times New Roman"/>
                <w:noProof w:val="0"/>
              </w:rPr>
              <w:t xml:space="preserve">Jeigu siūloma atskira centrinė monitoravimo stotis (su programine įranga), ji yra sukomplektuota vadovaujantis gamintojo rekomendacijomis ir užtikrinant, kad būtų galima sistema naudotis iš karto po sumontavimo-įdiegimo, nereikalaujant papildomų priedų, kurie nebuvo detalizuoti aukščiau </w:t>
            </w:r>
            <w:r w:rsidRPr="002642B6">
              <w:rPr>
                <w:rFonts w:eastAsia="Times New Roman" w:cs="Times New Roman"/>
                <w:b/>
                <w:i/>
                <w:noProof w:val="0"/>
              </w:rPr>
              <w:t xml:space="preserve">(būtinas tiekėjo arba gamintojo patvirtinimas, kad į </w:t>
            </w:r>
            <w:r w:rsidRPr="002642B6">
              <w:rPr>
                <w:rFonts w:eastAsia="Times New Roman" w:cs="Times New Roman"/>
                <w:b/>
                <w:i/>
                <w:noProof w:val="0"/>
              </w:rPr>
              <w:lastRenderedPageBreak/>
              <w:t>komplektaciją įtraukti ir bus pristatyti visi jos veikimą užtikrinantys komponentai);</w:t>
            </w:r>
          </w:p>
          <w:p w14:paraId="2F50A988" w14:textId="062AD895" w:rsidR="00245A97" w:rsidRPr="002642B6" w:rsidRDefault="00245A97" w:rsidP="00245A97">
            <w:pPr>
              <w:pStyle w:val="Sraopastraipa"/>
              <w:numPr>
                <w:ilvl w:val="0"/>
                <w:numId w:val="31"/>
              </w:numPr>
              <w:spacing w:after="0" w:line="240" w:lineRule="auto"/>
              <w:rPr>
                <w:rFonts w:eastAsia="Times New Roman" w:cs="Times New Roman"/>
                <w:noProof w:val="0"/>
              </w:rPr>
            </w:pPr>
            <w:r w:rsidRPr="007B4B93">
              <w:rPr>
                <w:rFonts w:eastAsia="Times New Roman" w:cs="Times New Roman"/>
                <w:noProof w:val="0"/>
              </w:rPr>
              <w:t>Jeigu siūloma visus naujus monitorius prijungti prie esamos monitoravimo stoties, siūlomas sprendimas turi būti techniškai suderinamas su Kauno klinikose Akušerijos ir ginekologijos klinikoje turima „</w:t>
            </w:r>
            <w:proofErr w:type="spellStart"/>
            <w:r w:rsidRPr="007B4B93">
              <w:rPr>
                <w:rFonts w:eastAsia="Times New Roman" w:cs="Times New Roman"/>
                <w:noProof w:val="0"/>
              </w:rPr>
              <w:t>Avalon</w:t>
            </w:r>
            <w:proofErr w:type="spellEnd"/>
            <w:r w:rsidRPr="007B4B93">
              <w:rPr>
                <w:rFonts w:eastAsia="Times New Roman" w:cs="Times New Roman"/>
                <w:noProof w:val="0"/>
              </w:rPr>
              <w:t xml:space="preserve">“ centrine </w:t>
            </w:r>
            <w:proofErr w:type="spellStart"/>
            <w:r w:rsidRPr="007B4B93">
              <w:rPr>
                <w:rFonts w:eastAsia="Times New Roman" w:cs="Times New Roman"/>
                <w:noProof w:val="0"/>
              </w:rPr>
              <w:t>monitoravimo</w:t>
            </w:r>
            <w:proofErr w:type="spellEnd"/>
            <w:r w:rsidRPr="007B4B93">
              <w:rPr>
                <w:rFonts w:eastAsia="Times New Roman" w:cs="Times New Roman"/>
                <w:noProof w:val="0"/>
              </w:rPr>
              <w:t xml:space="preserve"> sistema</w:t>
            </w:r>
            <w:r w:rsidRPr="007B4B93">
              <w:rPr>
                <w:rFonts w:eastAsia="Times New Roman" w:cs="Times New Roman"/>
                <w:b/>
                <w:i/>
                <w:noProof w:val="0"/>
              </w:rPr>
              <w:t xml:space="preserve"> būtinas tiekėjo arba gamintojo patvirtinimas, kad į komplektaciją įtraukti ir bus pristatyti visi jos veikimą užtikrinantys komponentai)</w:t>
            </w:r>
            <w:r w:rsidRPr="007B4B93">
              <w:rPr>
                <w:rFonts w:eastAsia="Times New Roman" w:cs="Times New Roman"/>
                <w:noProof w:val="0"/>
              </w:rPr>
              <w:t>.</w:t>
            </w:r>
          </w:p>
        </w:tc>
        <w:tc>
          <w:tcPr>
            <w:tcW w:w="1384" w:type="pct"/>
            <w:tcBorders>
              <w:top w:val="single" w:sz="4" w:space="0" w:color="auto"/>
              <w:left w:val="single" w:sz="4" w:space="0" w:color="auto"/>
              <w:bottom w:val="single" w:sz="4" w:space="0" w:color="auto"/>
              <w:right w:val="single" w:sz="4" w:space="0" w:color="auto"/>
            </w:tcBorders>
          </w:tcPr>
          <w:p w14:paraId="44849C46" w14:textId="77777777" w:rsidR="00245A97" w:rsidRPr="002642B6" w:rsidRDefault="00245A97" w:rsidP="00245A97">
            <w:pPr>
              <w:spacing w:after="0" w:line="240" w:lineRule="auto"/>
              <w:rPr>
                <w:rFonts w:eastAsia="Times New Roman" w:cs="Times New Roman"/>
                <w:bCs/>
                <w:noProof w:val="0"/>
              </w:rPr>
            </w:pPr>
          </w:p>
        </w:tc>
      </w:tr>
      <w:tr w:rsidR="00245A97" w:rsidRPr="002642B6" w14:paraId="33375DBA" w14:textId="77777777" w:rsidTr="005A6B5E">
        <w:tc>
          <w:tcPr>
            <w:tcW w:w="405" w:type="pct"/>
            <w:tcBorders>
              <w:top w:val="single" w:sz="4" w:space="0" w:color="auto"/>
              <w:left w:val="single" w:sz="4" w:space="0" w:color="auto"/>
              <w:bottom w:val="single" w:sz="4" w:space="0" w:color="auto"/>
              <w:right w:val="single" w:sz="4" w:space="0" w:color="auto"/>
            </w:tcBorders>
          </w:tcPr>
          <w:p w14:paraId="7C3DDE4F" w14:textId="51628E4E"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3.2.</w:t>
            </w:r>
          </w:p>
        </w:tc>
        <w:tc>
          <w:tcPr>
            <w:tcW w:w="1124" w:type="pct"/>
            <w:tcBorders>
              <w:top w:val="single" w:sz="4" w:space="0" w:color="auto"/>
              <w:left w:val="single" w:sz="4" w:space="0" w:color="auto"/>
              <w:bottom w:val="single" w:sz="4" w:space="0" w:color="auto"/>
              <w:right w:val="single" w:sz="4" w:space="0" w:color="auto"/>
            </w:tcBorders>
          </w:tcPr>
          <w:p w14:paraId="6C8676E8" w14:textId="123E21BE" w:rsidR="00245A97" w:rsidRPr="002642B6" w:rsidRDefault="00245A97" w:rsidP="00245A97">
            <w:pPr>
              <w:widowControl w:val="0"/>
              <w:spacing w:after="0" w:line="240" w:lineRule="auto"/>
              <w:rPr>
                <w:rFonts w:eastAsia="Times New Roman" w:cs="Times New Roman"/>
                <w:noProof w:val="0"/>
              </w:rPr>
            </w:pPr>
            <w:r w:rsidRPr="002642B6">
              <w:rPr>
                <w:rFonts w:eastAsia="Times New Roman" w:cs="Times New Roman"/>
                <w:noProof w:val="0"/>
              </w:rPr>
              <w:t>Centrinės stoties paskirtis</w:t>
            </w:r>
          </w:p>
        </w:tc>
        <w:tc>
          <w:tcPr>
            <w:tcW w:w="2087" w:type="pct"/>
            <w:tcBorders>
              <w:top w:val="single" w:sz="4" w:space="0" w:color="auto"/>
              <w:left w:val="single" w:sz="4" w:space="0" w:color="auto"/>
              <w:bottom w:val="single" w:sz="4" w:space="0" w:color="auto"/>
              <w:right w:val="single" w:sz="4" w:space="0" w:color="auto"/>
            </w:tcBorders>
          </w:tcPr>
          <w:p w14:paraId="7D8C8602" w14:textId="5A60B8AC" w:rsidR="00245A97" w:rsidRPr="002642B6" w:rsidRDefault="00245A97" w:rsidP="00245A97">
            <w:pPr>
              <w:spacing w:after="0" w:line="240" w:lineRule="auto"/>
              <w:rPr>
                <w:rFonts w:eastAsia="Times New Roman" w:cs="Times New Roman"/>
                <w:noProof w:val="0"/>
              </w:rPr>
            </w:pPr>
            <w:r w:rsidRPr="002642B6">
              <w:rPr>
                <w:rFonts w:cs="Times New Roman"/>
                <w:noProof w:val="0"/>
                <w:color w:val="000000" w:themeColor="text1"/>
              </w:rPr>
              <w:t>Vaisiaus ir motinos gyvybinių funkcijų monitorių registruojamų duomenų priėmimas, stebėjimas, išsaugojimas ir peržiūra</w:t>
            </w:r>
          </w:p>
        </w:tc>
        <w:tc>
          <w:tcPr>
            <w:tcW w:w="1384" w:type="pct"/>
            <w:tcBorders>
              <w:top w:val="single" w:sz="4" w:space="0" w:color="auto"/>
              <w:left w:val="single" w:sz="4" w:space="0" w:color="auto"/>
              <w:bottom w:val="single" w:sz="4" w:space="0" w:color="auto"/>
              <w:right w:val="single" w:sz="4" w:space="0" w:color="auto"/>
            </w:tcBorders>
          </w:tcPr>
          <w:p w14:paraId="12FDF1F1" w14:textId="77777777" w:rsidR="00245A97" w:rsidRPr="002642B6" w:rsidRDefault="00245A97" w:rsidP="00245A97">
            <w:pPr>
              <w:spacing w:after="0" w:line="240" w:lineRule="auto"/>
              <w:rPr>
                <w:rFonts w:eastAsia="Times New Roman" w:cs="Times New Roman"/>
                <w:bCs/>
                <w:noProof w:val="0"/>
              </w:rPr>
            </w:pPr>
          </w:p>
        </w:tc>
      </w:tr>
      <w:tr w:rsidR="00245A97" w:rsidRPr="002642B6" w14:paraId="2F941D29" w14:textId="77777777" w:rsidTr="005A6B5E">
        <w:tc>
          <w:tcPr>
            <w:tcW w:w="405" w:type="pct"/>
            <w:tcBorders>
              <w:top w:val="single" w:sz="4" w:space="0" w:color="auto"/>
              <w:left w:val="single" w:sz="4" w:space="0" w:color="auto"/>
              <w:bottom w:val="single" w:sz="4" w:space="0" w:color="auto"/>
              <w:right w:val="single" w:sz="4" w:space="0" w:color="auto"/>
            </w:tcBorders>
          </w:tcPr>
          <w:p w14:paraId="1D3FCA4B" w14:textId="275F1B6C"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3.3.</w:t>
            </w:r>
          </w:p>
        </w:tc>
        <w:tc>
          <w:tcPr>
            <w:tcW w:w="1124" w:type="pct"/>
            <w:tcBorders>
              <w:top w:val="single" w:sz="4" w:space="0" w:color="auto"/>
              <w:left w:val="single" w:sz="4" w:space="0" w:color="auto"/>
              <w:bottom w:val="single" w:sz="4" w:space="0" w:color="auto"/>
              <w:right w:val="single" w:sz="4" w:space="0" w:color="auto"/>
            </w:tcBorders>
          </w:tcPr>
          <w:p w14:paraId="33405139" w14:textId="71A4C417" w:rsidR="00245A97" w:rsidRPr="002642B6" w:rsidRDefault="00245A97" w:rsidP="00245A97">
            <w:pPr>
              <w:widowControl w:val="0"/>
              <w:spacing w:after="0" w:line="240" w:lineRule="auto"/>
              <w:rPr>
                <w:rFonts w:eastAsia="Times New Roman" w:cs="Times New Roman"/>
                <w:noProof w:val="0"/>
              </w:rPr>
            </w:pPr>
            <w:r w:rsidRPr="002642B6">
              <w:rPr>
                <w:rFonts w:cs="Times New Roman"/>
                <w:noProof w:val="0"/>
              </w:rPr>
              <w:t>Reikalavimai funkcionalumui</w:t>
            </w:r>
          </w:p>
        </w:tc>
        <w:tc>
          <w:tcPr>
            <w:tcW w:w="2087" w:type="pct"/>
            <w:tcBorders>
              <w:top w:val="single" w:sz="4" w:space="0" w:color="auto"/>
              <w:left w:val="single" w:sz="4" w:space="0" w:color="auto"/>
              <w:bottom w:val="single" w:sz="4" w:space="0" w:color="auto"/>
              <w:right w:val="single" w:sz="4" w:space="0" w:color="auto"/>
            </w:tcBorders>
          </w:tcPr>
          <w:p w14:paraId="7C698589" w14:textId="77777777" w:rsidR="00245A97" w:rsidRPr="002642B6" w:rsidRDefault="00245A97" w:rsidP="00245A97">
            <w:pPr>
              <w:pStyle w:val="Sraopastraipa"/>
              <w:numPr>
                <w:ilvl w:val="0"/>
                <w:numId w:val="32"/>
              </w:numPr>
              <w:spacing w:after="0" w:line="240" w:lineRule="auto"/>
              <w:rPr>
                <w:rFonts w:cs="Times New Roman"/>
                <w:noProof w:val="0"/>
                <w:color w:val="000000" w:themeColor="text1"/>
              </w:rPr>
            </w:pPr>
            <w:r w:rsidRPr="002642B6">
              <w:rPr>
                <w:rFonts w:cs="Times New Roman"/>
                <w:noProof w:val="0"/>
                <w:color w:val="000000" w:themeColor="text1"/>
              </w:rPr>
              <w:t>Kardiotokogramos vaizdavimas ir išsaugojimas atmintyje;</w:t>
            </w:r>
          </w:p>
          <w:p w14:paraId="77E264DF" w14:textId="77777777" w:rsidR="00245A97" w:rsidRPr="002642B6" w:rsidRDefault="00245A97" w:rsidP="00245A97">
            <w:pPr>
              <w:pStyle w:val="Sraopastraipa"/>
              <w:numPr>
                <w:ilvl w:val="0"/>
                <w:numId w:val="32"/>
              </w:numPr>
              <w:spacing w:after="0" w:line="240" w:lineRule="auto"/>
              <w:rPr>
                <w:rFonts w:cs="Times New Roman"/>
                <w:noProof w:val="0"/>
                <w:color w:val="000000" w:themeColor="text1"/>
              </w:rPr>
            </w:pPr>
            <w:r w:rsidRPr="002642B6">
              <w:rPr>
                <w:rFonts w:cs="Times New Roman"/>
                <w:noProof w:val="0"/>
                <w:color w:val="000000" w:themeColor="text1"/>
              </w:rPr>
              <w:t>Kardiotokografo valdymas nuotoliniu būdu ir ekrano stebėjimas nuotoliniu būdu;</w:t>
            </w:r>
          </w:p>
          <w:p w14:paraId="13A89F9B" w14:textId="77777777" w:rsidR="00245A97" w:rsidRPr="002642B6" w:rsidRDefault="00245A97" w:rsidP="00245A97">
            <w:pPr>
              <w:pStyle w:val="Sraopastraipa"/>
              <w:numPr>
                <w:ilvl w:val="0"/>
                <w:numId w:val="32"/>
              </w:numPr>
              <w:spacing w:after="0" w:line="240" w:lineRule="auto"/>
              <w:rPr>
                <w:rFonts w:cs="Times New Roman"/>
                <w:noProof w:val="0"/>
                <w:color w:val="000000" w:themeColor="text1"/>
              </w:rPr>
            </w:pPr>
            <w:r w:rsidRPr="002642B6">
              <w:rPr>
                <w:rFonts w:cs="Times New Roman"/>
                <w:noProof w:val="0"/>
              </w:rPr>
              <w:t>Garsiniai ir vaizdiniai aliarmai, atitinkantys IEC 60601 (ar lygiaverčio) standarto reikalavimus, konfigūruojami vartotojo;</w:t>
            </w:r>
          </w:p>
          <w:p w14:paraId="4BF02ABC" w14:textId="63570DA8" w:rsidR="00245A97" w:rsidRPr="002642B6" w:rsidRDefault="00245A97" w:rsidP="00245A97">
            <w:pPr>
              <w:pStyle w:val="Sraopastraipa"/>
              <w:numPr>
                <w:ilvl w:val="0"/>
                <w:numId w:val="32"/>
              </w:numPr>
              <w:spacing w:after="0" w:line="240" w:lineRule="auto"/>
              <w:rPr>
                <w:rFonts w:cs="Times New Roman"/>
                <w:noProof w:val="0"/>
                <w:color w:val="000000" w:themeColor="text1"/>
              </w:rPr>
            </w:pPr>
            <w:r w:rsidRPr="002642B6">
              <w:rPr>
                <w:rFonts w:cs="Times New Roman"/>
                <w:noProof w:val="0"/>
                <w:color w:val="000000" w:themeColor="text1"/>
              </w:rPr>
              <w:t>Dvynukų ar trynukų kreivių persidengimo aliarmas arba kreivių spalvinis atskyrimas, įskaitant vizualinį kanalų sutapimo žymėjimą</w:t>
            </w:r>
            <w:r w:rsidRPr="002642B6">
              <w:rPr>
                <w:rFonts w:cs="Times New Roman"/>
                <w:noProof w:val="0"/>
              </w:rPr>
              <w:t>;</w:t>
            </w:r>
          </w:p>
          <w:p w14:paraId="13870DB8" w14:textId="2DB66067" w:rsidR="00245A97" w:rsidRPr="002642B6" w:rsidRDefault="00245A97" w:rsidP="00245A97">
            <w:pPr>
              <w:pStyle w:val="Sraopastraipa"/>
              <w:numPr>
                <w:ilvl w:val="0"/>
                <w:numId w:val="32"/>
              </w:numPr>
              <w:spacing w:after="0" w:line="240" w:lineRule="auto"/>
              <w:rPr>
                <w:rFonts w:cs="Times New Roman"/>
                <w:noProof w:val="0"/>
                <w:color w:val="000000" w:themeColor="text1"/>
              </w:rPr>
            </w:pPr>
            <w:r w:rsidRPr="002642B6">
              <w:rPr>
                <w:rFonts w:cs="Times New Roman"/>
                <w:noProof w:val="0"/>
              </w:rPr>
              <w:t xml:space="preserve">Priešgimdyvinė kardiotokogramos analizė ir ataskaitų generavimas pagal NICHD ar </w:t>
            </w:r>
            <w:proofErr w:type="spellStart"/>
            <w:r w:rsidRPr="002642B6">
              <w:rPr>
                <w:rFonts w:cs="Times New Roman"/>
                <w:noProof w:val="0"/>
              </w:rPr>
              <w:t>Dawes&amp;Redman</w:t>
            </w:r>
            <w:proofErr w:type="spellEnd"/>
            <w:r w:rsidRPr="002642B6">
              <w:rPr>
                <w:rFonts w:cs="Times New Roman"/>
                <w:noProof w:val="0"/>
              </w:rPr>
              <w:t xml:space="preserve"> (ar lygiavertę) klasifikaciją;</w:t>
            </w:r>
          </w:p>
          <w:p w14:paraId="4578D777" w14:textId="4C620E4E" w:rsidR="00245A97" w:rsidRPr="002642B6" w:rsidRDefault="00245A97" w:rsidP="00245A97">
            <w:pPr>
              <w:pStyle w:val="Sraopastraipa"/>
              <w:numPr>
                <w:ilvl w:val="0"/>
                <w:numId w:val="32"/>
              </w:numPr>
              <w:spacing w:after="0" w:line="240" w:lineRule="auto"/>
              <w:rPr>
                <w:rFonts w:cs="Times New Roman"/>
                <w:noProof w:val="0"/>
                <w:color w:val="000000" w:themeColor="text1"/>
              </w:rPr>
            </w:pPr>
            <w:r w:rsidRPr="002642B6">
              <w:rPr>
                <w:rFonts w:cs="Times New Roman"/>
                <w:noProof w:val="0"/>
              </w:rPr>
              <w:t>Ataskaitų spausdinimas spa</w:t>
            </w:r>
            <w:r>
              <w:rPr>
                <w:rFonts w:cs="Times New Roman"/>
                <w:noProof w:val="0"/>
              </w:rPr>
              <w:t>u</w:t>
            </w:r>
            <w:r w:rsidRPr="002642B6">
              <w:rPr>
                <w:rFonts w:cs="Times New Roman"/>
                <w:noProof w:val="0"/>
              </w:rPr>
              <w:t>sdintuvu arba išsaugojimas PDF (ar lygiaverčiu) formatu.</w:t>
            </w:r>
          </w:p>
        </w:tc>
        <w:tc>
          <w:tcPr>
            <w:tcW w:w="1384" w:type="pct"/>
            <w:tcBorders>
              <w:top w:val="single" w:sz="4" w:space="0" w:color="auto"/>
              <w:left w:val="single" w:sz="4" w:space="0" w:color="auto"/>
              <w:bottom w:val="single" w:sz="4" w:space="0" w:color="auto"/>
              <w:right w:val="single" w:sz="4" w:space="0" w:color="auto"/>
            </w:tcBorders>
          </w:tcPr>
          <w:p w14:paraId="47EECF50" w14:textId="5A762B15" w:rsidR="00245A97" w:rsidRPr="002642B6" w:rsidRDefault="00245A97" w:rsidP="00245A97">
            <w:pPr>
              <w:spacing w:after="0" w:line="240" w:lineRule="auto"/>
              <w:rPr>
                <w:rFonts w:eastAsia="Times New Roman" w:cs="Times New Roman"/>
                <w:bCs/>
                <w:noProof w:val="0"/>
              </w:rPr>
            </w:pPr>
          </w:p>
        </w:tc>
      </w:tr>
      <w:tr w:rsidR="00245A97" w:rsidRPr="002642B6" w14:paraId="4E86D6B4" w14:textId="77777777" w:rsidTr="005A6B5E">
        <w:tc>
          <w:tcPr>
            <w:tcW w:w="405" w:type="pct"/>
            <w:tcBorders>
              <w:top w:val="single" w:sz="4" w:space="0" w:color="auto"/>
              <w:left w:val="single" w:sz="4" w:space="0" w:color="auto"/>
              <w:bottom w:val="single" w:sz="4" w:space="0" w:color="auto"/>
              <w:right w:val="single" w:sz="4" w:space="0" w:color="auto"/>
            </w:tcBorders>
          </w:tcPr>
          <w:p w14:paraId="33ED5322" w14:textId="7754D74D"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3.4.</w:t>
            </w:r>
          </w:p>
        </w:tc>
        <w:tc>
          <w:tcPr>
            <w:tcW w:w="1124" w:type="pct"/>
            <w:tcBorders>
              <w:top w:val="single" w:sz="4" w:space="0" w:color="auto"/>
              <w:left w:val="single" w:sz="4" w:space="0" w:color="auto"/>
              <w:bottom w:val="single" w:sz="4" w:space="0" w:color="auto"/>
              <w:right w:val="single" w:sz="4" w:space="0" w:color="auto"/>
            </w:tcBorders>
          </w:tcPr>
          <w:p w14:paraId="329B0363" w14:textId="5FCE62F0" w:rsidR="00245A97" w:rsidRPr="002642B6" w:rsidRDefault="00245A97" w:rsidP="00245A97">
            <w:pPr>
              <w:widowControl w:val="0"/>
              <w:spacing w:after="0" w:line="240" w:lineRule="auto"/>
              <w:rPr>
                <w:rFonts w:cs="Times New Roman"/>
                <w:noProof w:val="0"/>
              </w:rPr>
            </w:pPr>
            <w:r w:rsidRPr="002642B6">
              <w:rPr>
                <w:rFonts w:cs="Times New Roman"/>
                <w:noProof w:val="0"/>
              </w:rPr>
              <w:t>Iš monitorių (kardiotokografų) priimami parametrai</w:t>
            </w:r>
          </w:p>
        </w:tc>
        <w:tc>
          <w:tcPr>
            <w:tcW w:w="2087" w:type="pct"/>
            <w:tcBorders>
              <w:top w:val="single" w:sz="4" w:space="0" w:color="auto"/>
              <w:left w:val="single" w:sz="4" w:space="0" w:color="auto"/>
              <w:bottom w:val="single" w:sz="4" w:space="0" w:color="auto"/>
              <w:right w:val="single" w:sz="4" w:space="0" w:color="auto"/>
            </w:tcBorders>
          </w:tcPr>
          <w:p w14:paraId="7421CAF9" w14:textId="77777777" w:rsidR="00245A97" w:rsidRPr="002642B6" w:rsidRDefault="00245A97" w:rsidP="00245A97">
            <w:pPr>
              <w:pStyle w:val="Sraopastraipa"/>
              <w:numPr>
                <w:ilvl w:val="0"/>
                <w:numId w:val="33"/>
              </w:numPr>
              <w:spacing w:after="0" w:line="240" w:lineRule="auto"/>
              <w:rPr>
                <w:rFonts w:cs="Times New Roman"/>
                <w:noProof w:val="0"/>
              </w:rPr>
            </w:pPr>
            <w:r w:rsidRPr="002642B6">
              <w:rPr>
                <w:rFonts w:cs="Times New Roman"/>
                <w:noProof w:val="0"/>
              </w:rPr>
              <w:t xml:space="preserve">Vaisiaus ŠSD; </w:t>
            </w:r>
          </w:p>
          <w:p w14:paraId="4F74AE03" w14:textId="50EB7F5B" w:rsidR="00245A97" w:rsidRPr="002642B6" w:rsidRDefault="00245A97" w:rsidP="00245A97">
            <w:pPr>
              <w:pStyle w:val="Sraopastraipa"/>
              <w:numPr>
                <w:ilvl w:val="0"/>
                <w:numId w:val="33"/>
              </w:numPr>
              <w:spacing w:after="0" w:line="240" w:lineRule="auto"/>
              <w:rPr>
                <w:rFonts w:cs="Times New Roman"/>
                <w:noProof w:val="0"/>
              </w:rPr>
            </w:pPr>
            <w:r w:rsidRPr="002642B6">
              <w:rPr>
                <w:rFonts w:cs="Times New Roman"/>
                <w:noProof w:val="0"/>
              </w:rPr>
              <w:t>Tokograma;</w:t>
            </w:r>
          </w:p>
          <w:p w14:paraId="4A449729" w14:textId="77777777" w:rsidR="00245A97" w:rsidRPr="002642B6" w:rsidRDefault="00245A97" w:rsidP="00245A97">
            <w:pPr>
              <w:pStyle w:val="Sraopastraipa"/>
              <w:numPr>
                <w:ilvl w:val="0"/>
                <w:numId w:val="33"/>
              </w:numPr>
              <w:spacing w:after="0" w:line="240" w:lineRule="auto"/>
              <w:rPr>
                <w:rFonts w:cs="Times New Roman"/>
                <w:noProof w:val="0"/>
              </w:rPr>
            </w:pPr>
            <w:r w:rsidRPr="002642B6">
              <w:rPr>
                <w:rFonts w:cs="Times New Roman"/>
                <w:noProof w:val="0"/>
              </w:rPr>
              <w:t>Vaisiaus judesių profilis;</w:t>
            </w:r>
          </w:p>
          <w:p w14:paraId="4467D337" w14:textId="77777777" w:rsidR="00245A97" w:rsidRPr="002642B6" w:rsidRDefault="00245A97" w:rsidP="00245A97">
            <w:pPr>
              <w:pStyle w:val="Sraopastraipa"/>
              <w:numPr>
                <w:ilvl w:val="0"/>
                <w:numId w:val="33"/>
              </w:numPr>
              <w:spacing w:after="0" w:line="240" w:lineRule="auto"/>
              <w:rPr>
                <w:rFonts w:cs="Times New Roman"/>
                <w:noProof w:val="0"/>
              </w:rPr>
            </w:pPr>
            <w:r w:rsidRPr="002642B6">
              <w:rPr>
                <w:rFonts w:cs="Times New Roman"/>
                <w:noProof w:val="0"/>
              </w:rPr>
              <w:t xml:space="preserve">Motinos ŠSD; </w:t>
            </w:r>
          </w:p>
          <w:p w14:paraId="5E1EBE38" w14:textId="3751FED8" w:rsidR="00245A97" w:rsidRPr="002642B6" w:rsidRDefault="00245A97" w:rsidP="00245A97">
            <w:pPr>
              <w:pStyle w:val="Sraopastraipa"/>
              <w:numPr>
                <w:ilvl w:val="0"/>
                <w:numId w:val="33"/>
              </w:numPr>
              <w:spacing w:after="0" w:line="240" w:lineRule="auto"/>
              <w:rPr>
                <w:rFonts w:cs="Times New Roman"/>
                <w:noProof w:val="0"/>
              </w:rPr>
            </w:pPr>
            <w:r w:rsidRPr="002642B6">
              <w:rPr>
                <w:rFonts w:cs="Times New Roman"/>
                <w:noProof w:val="0"/>
              </w:rPr>
              <w:t>Motinos SpO</w:t>
            </w:r>
            <w:r w:rsidRPr="002642B6">
              <w:rPr>
                <w:rFonts w:cs="Times New Roman"/>
                <w:noProof w:val="0"/>
                <w:vertAlign w:val="subscript"/>
              </w:rPr>
              <w:t>2</w:t>
            </w:r>
            <w:r w:rsidRPr="002642B6">
              <w:rPr>
                <w:rFonts w:cs="Times New Roman"/>
                <w:noProof w:val="0"/>
              </w:rPr>
              <w:t>;</w:t>
            </w:r>
          </w:p>
          <w:p w14:paraId="5C7450FE" w14:textId="5CDBBAC1" w:rsidR="00245A97" w:rsidRPr="002642B6" w:rsidRDefault="00245A97" w:rsidP="00245A97">
            <w:pPr>
              <w:pStyle w:val="Sraopastraipa"/>
              <w:numPr>
                <w:ilvl w:val="0"/>
                <w:numId w:val="33"/>
              </w:numPr>
              <w:spacing w:after="0" w:line="240" w:lineRule="auto"/>
              <w:rPr>
                <w:rFonts w:cs="Times New Roman"/>
                <w:noProof w:val="0"/>
              </w:rPr>
            </w:pPr>
            <w:r w:rsidRPr="002642B6">
              <w:rPr>
                <w:rFonts w:cs="Times New Roman"/>
                <w:noProof w:val="0"/>
              </w:rPr>
              <w:t xml:space="preserve">Motinos AKS; </w:t>
            </w:r>
          </w:p>
          <w:p w14:paraId="75541AA1" w14:textId="02CC2F3C" w:rsidR="00245A97" w:rsidRPr="002642B6" w:rsidRDefault="00245A97" w:rsidP="00245A97">
            <w:pPr>
              <w:pStyle w:val="Sraopastraipa"/>
              <w:numPr>
                <w:ilvl w:val="0"/>
                <w:numId w:val="33"/>
              </w:numPr>
              <w:spacing w:after="0" w:line="240" w:lineRule="auto"/>
              <w:rPr>
                <w:rFonts w:cs="Times New Roman"/>
                <w:noProof w:val="0"/>
              </w:rPr>
            </w:pPr>
            <w:r w:rsidRPr="002642B6">
              <w:rPr>
                <w:rFonts w:cs="Times New Roman"/>
                <w:noProof w:val="0"/>
              </w:rPr>
              <w:t>Motinos ir vaisiaus EKG;</w:t>
            </w:r>
          </w:p>
          <w:p w14:paraId="7FDDC41A" w14:textId="2E6B18CC" w:rsidR="00245A97" w:rsidRPr="002642B6" w:rsidRDefault="00245A97" w:rsidP="00245A97">
            <w:pPr>
              <w:pStyle w:val="Sraopastraipa"/>
              <w:numPr>
                <w:ilvl w:val="0"/>
                <w:numId w:val="33"/>
              </w:numPr>
              <w:spacing w:after="0" w:line="240" w:lineRule="auto"/>
              <w:rPr>
                <w:rFonts w:cs="Times New Roman"/>
                <w:noProof w:val="0"/>
                <w:color w:val="000000" w:themeColor="text1"/>
              </w:rPr>
            </w:pPr>
            <w:r w:rsidRPr="002642B6">
              <w:rPr>
                <w:rFonts w:cs="Times New Roman"/>
                <w:noProof w:val="0"/>
              </w:rPr>
              <w:t>Intrauterinis spaudimas.</w:t>
            </w:r>
          </w:p>
        </w:tc>
        <w:tc>
          <w:tcPr>
            <w:tcW w:w="1384" w:type="pct"/>
            <w:tcBorders>
              <w:top w:val="single" w:sz="4" w:space="0" w:color="auto"/>
              <w:left w:val="single" w:sz="4" w:space="0" w:color="auto"/>
              <w:bottom w:val="single" w:sz="4" w:space="0" w:color="auto"/>
              <w:right w:val="single" w:sz="4" w:space="0" w:color="auto"/>
            </w:tcBorders>
          </w:tcPr>
          <w:p w14:paraId="79B92329" w14:textId="77777777" w:rsidR="00245A97" w:rsidRPr="002642B6" w:rsidRDefault="00245A97" w:rsidP="00245A97">
            <w:pPr>
              <w:spacing w:after="0" w:line="240" w:lineRule="auto"/>
              <w:rPr>
                <w:rFonts w:eastAsia="Times New Roman" w:cs="Times New Roman"/>
                <w:bCs/>
                <w:noProof w:val="0"/>
              </w:rPr>
            </w:pPr>
          </w:p>
        </w:tc>
      </w:tr>
      <w:tr w:rsidR="00245A97" w:rsidRPr="002642B6" w14:paraId="778159F7" w14:textId="77777777" w:rsidTr="005A6B5E">
        <w:tc>
          <w:tcPr>
            <w:tcW w:w="405" w:type="pct"/>
            <w:tcBorders>
              <w:top w:val="single" w:sz="4" w:space="0" w:color="auto"/>
              <w:left w:val="single" w:sz="4" w:space="0" w:color="auto"/>
              <w:bottom w:val="single" w:sz="4" w:space="0" w:color="auto"/>
              <w:right w:val="single" w:sz="4" w:space="0" w:color="auto"/>
            </w:tcBorders>
          </w:tcPr>
          <w:p w14:paraId="218DAD4F" w14:textId="780A35C7"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3.5.</w:t>
            </w:r>
          </w:p>
        </w:tc>
        <w:tc>
          <w:tcPr>
            <w:tcW w:w="1124" w:type="pct"/>
            <w:tcBorders>
              <w:top w:val="single" w:sz="4" w:space="0" w:color="auto"/>
              <w:left w:val="single" w:sz="4" w:space="0" w:color="auto"/>
              <w:bottom w:val="single" w:sz="4" w:space="0" w:color="auto"/>
              <w:right w:val="single" w:sz="4" w:space="0" w:color="auto"/>
            </w:tcBorders>
          </w:tcPr>
          <w:p w14:paraId="533E6592" w14:textId="01E57D45" w:rsidR="00245A97" w:rsidRPr="002642B6" w:rsidRDefault="00245A97" w:rsidP="00245A97">
            <w:pPr>
              <w:widowControl w:val="0"/>
              <w:spacing w:after="0" w:line="240" w:lineRule="auto"/>
              <w:rPr>
                <w:rFonts w:eastAsia="Times New Roman" w:cs="Times New Roman"/>
                <w:noProof w:val="0"/>
              </w:rPr>
            </w:pPr>
            <w:r w:rsidRPr="002642B6">
              <w:rPr>
                <w:rFonts w:eastAsia="Times New Roman" w:cs="Times New Roman"/>
                <w:noProof w:val="0"/>
              </w:rPr>
              <w:t>Pacientų duomenų atvaizdavimas</w:t>
            </w:r>
          </w:p>
        </w:tc>
        <w:tc>
          <w:tcPr>
            <w:tcW w:w="2087" w:type="pct"/>
            <w:tcBorders>
              <w:top w:val="single" w:sz="4" w:space="0" w:color="auto"/>
              <w:left w:val="single" w:sz="4" w:space="0" w:color="auto"/>
              <w:bottom w:val="single" w:sz="4" w:space="0" w:color="auto"/>
              <w:right w:val="single" w:sz="4" w:space="0" w:color="auto"/>
            </w:tcBorders>
          </w:tcPr>
          <w:p w14:paraId="1BCB82E2" w14:textId="315A7BBA" w:rsidR="00245A97" w:rsidRPr="002642B6" w:rsidRDefault="00245A97" w:rsidP="00245A97">
            <w:pPr>
              <w:spacing w:after="0" w:line="240" w:lineRule="auto"/>
              <w:rPr>
                <w:rFonts w:eastAsia="Times New Roman" w:cs="Times New Roman"/>
                <w:noProof w:val="0"/>
              </w:rPr>
            </w:pPr>
            <w:r w:rsidRPr="002642B6">
              <w:rPr>
                <w:rFonts w:eastAsia="Times New Roman" w:cs="Times New Roman"/>
                <w:noProof w:val="0"/>
              </w:rPr>
              <w:t>Galima stebėti ≥ 48 kreives vienu metu</w:t>
            </w:r>
          </w:p>
        </w:tc>
        <w:tc>
          <w:tcPr>
            <w:tcW w:w="1384" w:type="pct"/>
            <w:tcBorders>
              <w:top w:val="single" w:sz="4" w:space="0" w:color="auto"/>
              <w:left w:val="single" w:sz="4" w:space="0" w:color="auto"/>
              <w:bottom w:val="single" w:sz="4" w:space="0" w:color="auto"/>
              <w:right w:val="single" w:sz="4" w:space="0" w:color="auto"/>
            </w:tcBorders>
          </w:tcPr>
          <w:p w14:paraId="6968E0B4" w14:textId="36773095" w:rsidR="00245A97" w:rsidRPr="002642B6" w:rsidRDefault="00245A97" w:rsidP="00245A97">
            <w:pPr>
              <w:spacing w:after="0" w:line="240" w:lineRule="auto"/>
              <w:rPr>
                <w:rFonts w:eastAsia="Times New Roman" w:cs="Times New Roman"/>
                <w:bCs/>
                <w:noProof w:val="0"/>
              </w:rPr>
            </w:pPr>
          </w:p>
        </w:tc>
      </w:tr>
      <w:tr w:rsidR="00245A97" w:rsidRPr="002642B6" w14:paraId="5D0633F6" w14:textId="77777777" w:rsidTr="005A6B5E">
        <w:tc>
          <w:tcPr>
            <w:tcW w:w="405" w:type="pct"/>
            <w:tcBorders>
              <w:top w:val="single" w:sz="4" w:space="0" w:color="auto"/>
              <w:left w:val="single" w:sz="4" w:space="0" w:color="auto"/>
              <w:bottom w:val="single" w:sz="4" w:space="0" w:color="auto"/>
              <w:right w:val="single" w:sz="4" w:space="0" w:color="auto"/>
            </w:tcBorders>
          </w:tcPr>
          <w:p w14:paraId="1B2291B8" w14:textId="3D53B1CC"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3.6.</w:t>
            </w:r>
          </w:p>
        </w:tc>
        <w:tc>
          <w:tcPr>
            <w:tcW w:w="1124" w:type="pct"/>
            <w:tcBorders>
              <w:top w:val="single" w:sz="4" w:space="0" w:color="auto"/>
              <w:left w:val="single" w:sz="4" w:space="0" w:color="auto"/>
              <w:bottom w:val="single" w:sz="4" w:space="0" w:color="auto"/>
              <w:right w:val="single" w:sz="4" w:space="0" w:color="auto"/>
            </w:tcBorders>
          </w:tcPr>
          <w:p w14:paraId="183D07ED" w14:textId="705AFFAA" w:rsidR="00245A97" w:rsidRPr="002642B6" w:rsidRDefault="00245A97" w:rsidP="00245A97">
            <w:pPr>
              <w:widowControl w:val="0"/>
              <w:spacing w:after="0" w:line="240" w:lineRule="auto"/>
              <w:rPr>
                <w:rFonts w:eastAsia="Times New Roman" w:cs="Times New Roman"/>
                <w:noProof w:val="0"/>
              </w:rPr>
            </w:pPr>
            <w:r w:rsidRPr="002642B6">
              <w:rPr>
                <w:rFonts w:eastAsia="Times New Roman" w:cs="Times New Roman"/>
                <w:noProof w:val="0"/>
              </w:rPr>
              <w:t xml:space="preserve">Reikalavimai monitoriui </w:t>
            </w:r>
            <w:r w:rsidRPr="002642B6">
              <w:rPr>
                <w:rFonts w:eastAsia="Times New Roman" w:cs="Times New Roman"/>
                <w:i/>
                <w:noProof w:val="0"/>
              </w:rPr>
              <w:t>(taikoma, jei siūloma atskira centrinė stotis)</w:t>
            </w:r>
          </w:p>
        </w:tc>
        <w:tc>
          <w:tcPr>
            <w:tcW w:w="2087" w:type="pct"/>
            <w:tcBorders>
              <w:top w:val="single" w:sz="4" w:space="0" w:color="auto"/>
              <w:left w:val="single" w:sz="4" w:space="0" w:color="auto"/>
              <w:bottom w:val="single" w:sz="4" w:space="0" w:color="auto"/>
              <w:right w:val="single" w:sz="4" w:space="0" w:color="auto"/>
            </w:tcBorders>
          </w:tcPr>
          <w:p w14:paraId="35AA8F61" w14:textId="77777777" w:rsidR="00245A97" w:rsidRPr="002642B6" w:rsidRDefault="00245A97" w:rsidP="00245A97">
            <w:pPr>
              <w:pStyle w:val="Sraopastraipa"/>
              <w:numPr>
                <w:ilvl w:val="0"/>
                <w:numId w:val="36"/>
              </w:numPr>
              <w:spacing w:after="0" w:line="240" w:lineRule="auto"/>
              <w:rPr>
                <w:rFonts w:eastAsia="Times New Roman" w:cs="Times New Roman"/>
                <w:noProof w:val="0"/>
              </w:rPr>
            </w:pPr>
            <w:r w:rsidRPr="002642B6">
              <w:rPr>
                <w:rFonts w:eastAsia="Times New Roman" w:cs="Times New Roman"/>
                <w:noProof w:val="0"/>
              </w:rPr>
              <w:t>Ekrano įstrižainė ≥ 24“ (coliai);</w:t>
            </w:r>
          </w:p>
          <w:p w14:paraId="7865DEE5" w14:textId="530218A5" w:rsidR="00245A97" w:rsidRPr="002642B6" w:rsidRDefault="00245A97" w:rsidP="00245A97">
            <w:pPr>
              <w:pStyle w:val="Sraopastraipa"/>
              <w:numPr>
                <w:ilvl w:val="0"/>
                <w:numId w:val="36"/>
              </w:numPr>
              <w:spacing w:after="0" w:line="240" w:lineRule="auto"/>
              <w:rPr>
                <w:rFonts w:eastAsia="Times New Roman" w:cs="Times New Roman"/>
                <w:noProof w:val="0"/>
              </w:rPr>
            </w:pPr>
            <w:r w:rsidRPr="002642B6">
              <w:rPr>
                <w:rFonts w:eastAsia="Times New Roman" w:cs="Times New Roman"/>
                <w:noProof w:val="0"/>
              </w:rPr>
              <w:t>Skiriamoji geba ≥ 1920×1080 pikseliai.</w:t>
            </w:r>
          </w:p>
        </w:tc>
        <w:tc>
          <w:tcPr>
            <w:tcW w:w="1384" w:type="pct"/>
            <w:tcBorders>
              <w:top w:val="single" w:sz="4" w:space="0" w:color="auto"/>
              <w:left w:val="single" w:sz="4" w:space="0" w:color="auto"/>
              <w:bottom w:val="single" w:sz="4" w:space="0" w:color="auto"/>
              <w:right w:val="single" w:sz="4" w:space="0" w:color="auto"/>
            </w:tcBorders>
          </w:tcPr>
          <w:p w14:paraId="7724E230" w14:textId="77777777" w:rsidR="00245A97" w:rsidRPr="002642B6" w:rsidRDefault="00245A97" w:rsidP="00245A97">
            <w:pPr>
              <w:spacing w:after="0" w:line="240" w:lineRule="auto"/>
              <w:rPr>
                <w:rFonts w:cs="Times New Roman"/>
                <w:noProof w:val="0"/>
              </w:rPr>
            </w:pPr>
          </w:p>
        </w:tc>
      </w:tr>
      <w:tr w:rsidR="00245A97" w:rsidRPr="002642B6" w14:paraId="4870EB97" w14:textId="77777777" w:rsidTr="005A6B5E">
        <w:tc>
          <w:tcPr>
            <w:tcW w:w="405" w:type="pct"/>
            <w:tcBorders>
              <w:top w:val="single" w:sz="4" w:space="0" w:color="auto"/>
              <w:left w:val="single" w:sz="4" w:space="0" w:color="auto"/>
              <w:bottom w:val="single" w:sz="4" w:space="0" w:color="auto"/>
              <w:right w:val="single" w:sz="4" w:space="0" w:color="auto"/>
            </w:tcBorders>
          </w:tcPr>
          <w:p w14:paraId="0C1E6296" w14:textId="1840D965"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4.</w:t>
            </w:r>
          </w:p>
        </w:tc>
        <w:tc>
          <w:tcPr>
            <w:tcW w:w="1124" w:type="pct"/>
            <w:tcBorders>
              <w:top w:val="single" w:sz="4" w:space="0" w:color="auto"/>
              <w:left w:val="single" w:sz="4" w:space="0" w:color="auto"/>
              <w:bottom w:val="single" w:sz="4" w:space="0" w:color="auto"/>
              <w:right w:val="single" w:sz="4" w:space="0" w:color="auto"/>
            </w:tcBorders>
          </w:tcPr>
          <w:p w14:paraId="04B8D6CF" w14:textId="77777777" w:rsidR="00245A97" w:rsidRPr="002642B6" w:rsidRDefault="00245A97" w:rsidP="00245A97">
            <w:pPr>
              <w:widowControl w:val="0"/>
              <w:spacing w:after="0" w:line="240" w:lineRule="auto"/>
              <w:rPr>
                <w:rFonts w:eastAsia="Times New Roman" w:cs="Times New Roman"/>
                <w:noProof w:val="0"/>
              </w:rPr>
            </w:pPr>
            <w:r w:rsidRPr="002642B6">
              <w:rPr>
                <w:rFonts w:eastAsia="Times New Roman" w:cs="Times New Roman"/>
                <w:noProof w:val="0"/>
              </w:rPr>
              <w:t xml:space="preserve">Garantinis terminas </w:t>
            </w:r>
          </w:p>
        </w:tc>
        <w:tc>
          <w:tcPr>
            <w:tcW w:w="2087" w:type="pct"/>
            <w:tcBorders>
              <w:top w:val="single" w:sz="4" w:space="0" w:color="auto"/>
              <w:left w:val="single" w:sz="4" w:space="0" w:color="auto"/>
              <w:bottom w:val="single" w:sz="4" w:space="0" w:color="auto"/>
              <w:right w:val="single" w:sz="4" w:space="0" w:color="auto"/>
            </w:tcBorders>
          </w:tcPr>
          <w:p w14:paraId="20C7B0DC" w14:textId="66AE254B" w:rsidR="00245A97" w:rsidRPr="002642B6" w:rsidRDefault="00245A97" w:rsidP="00245A97">
            <w:pPr>
              <w:pStyle w:val="Sraopastraipa"/>
              <w:numPr>
                <w:ilvl w:val="0"/>
                <w:numId w:val="30"/>
              </w:numPr>
              <w:spacing w:after="0" w:line="240" w:lineRule="auto"/>
              <w:rPr>
                <w:rFonts w:eastAsia="Times New Roman" w:cs="Times New Roman"/>
                <w:noProof w:val="0"/>
              </w:rPr>
            </w:pPr>
            <w:r w:rsidRPr="002642B6">
              <w:rPr>
                <w:rFonts w:eastAsia="Times New Roman" w:cs="Times New Roman"/>
                <w:noProof w:val="0"/>
              </w:rPr>
              <w:t>Sistemai ≥ 24 mėnesiai;</w:t>
            </w:r>
          </w:p>
          <w:p w14:paraId="42156D29" w14:textId="0C651ADA" w:rsidR="00245A97" w:rsidRPr="002642B6" w:rsidRDefault="00245A97" w:rsidP="00245A97">
            <w:pPr>
              <w:pStyle w:val="Sraopastraipa"/>
              <w:numPr>
                <w:ilvl w:val="0"/>
                <w:numId w:val="30"/>
              </w:numPr>
              <w:spacing w:after="0" w:line="240" w:lineRule="auto"/>
              <w:rPr>
                <w:rFonts w:eastAsia="Times New Roman" w:cs="Times New Roman"/>
                <w:noProof w:val="0"/>
              </w:rPr>
            </w:pPr>
            <w:r w:rsidRPr="002642B6">
              <w:rPr>
                <w:rFonts w:eastAsia="Times New Roman" w:cs="Times New Roman"/>
                <w:noProof w:val="0"/>
              </w:rPr>
              <w:t>Priedams ≥ 12 mėnesių.</w:t>
            </w:r>
          </w:p>
        </w:tc>
        <w:tc>
          <w:tcPr>
            <w:tcW w:w="1384" w:type="pct"/>
            <w:tcBorders>
              <w:top w:val="single" w:sz="4" w:space="0" w:color="auto"/>
              <w:left w:val="single" w:sz="4" w:space="0" w:color="auto"/>
              <w:bottom w:val="single" w:sz="4" w:space="0" w:color="auto"/>
              <w:right w:val="single" w:sz="4" w:space="0" w:color="auto"/>
            </w:tcBorders>
          </w:tcPr>
          <w:p w14:paraId="4B098CF2" w14:textId="77777777" w:rsidR="00245A97" w:rsidRPr="002642B6" w:rsidRDefault="00245A97" w:rsidP="00245A97">
            <w:pPr>
              <w:spacing w:after="0" w:line="240" w:lineRule="auto"/>
              <w:rPr>
                <w:rFonts w:eastAsia="Times New Roman" w:cs="Times New Roman"/>
                <w:bCs/>
                <w:noProof w:val="0"/>
              </w:rPr>
            </w:pPr>
          </w:p>
        </w:tc>
      </w:tr>
      <w:tr w:rsidR="00245A97" w:rsidRPr="002642B6" w14:paraId="340B8384" w14:textId="77777777" w:rsidTr="005A6B5E">
        <w:tc>
          <w:tcPr>
            <w:tcW w:w="405" w:type="pct"/>
            <w:tcBorders>
              <w:top w:val="single" w:sz="4" w:space="0" w:color="auto"/>
              <w:left w:val="single" w:sz="4" w:space="0" w:color="auto"/>
              <w:bottom w:val="single" w:sz="4" w:space="0" w:color="auto"/>
              <w:right w:val="single" w:sz="4" w:space="0" w:color="auto"/>
            </w:tcBorders>
          </w:tcPr>
          <w:p w14:paraId="2F0AEB3B" w14:textId="21988224"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5.</w:t>
            </w:r>
          </w:p>
        </w:tc>
        <w:tc>
          <w:tcPr>
            <w:tcW w:w="1124" w:type="pct"/>
            <w:tcBorders>
              <w:top w:val="single" w:sz="4" w:space="0" w:color="auto"/>
              <w:left w:val="single" w:sz="4" w:space="0" w:color="auto"/>
              <w:bottom w:val="single" w:sz="4" w:space="0" w:color="auto"/>
              <w:right w:val="single" w:sz="4" w:space="0" w:color="auto"/>
            </w:tcBorders>
          </w:tcPr>
          <w:p w14:paraId="50EEF513" w14:textId="77777777" w:rsidR="00245A97" w:rsidRPr="002642B6" w:rsidRDefault="00245A97" w:rsidP="00245A97">
            <w:pPr>
              <w:widowControl w:val="0"/>
              <w:spacing w:after="0" w:line="240" w:lineRule="auto"/>
              <w:rPr>
                <w:rFonts w:eastAsia="Times New Roman" w:cs="Times New Roman"/>
                <w:noProof w:val="0"/>
              </w:rPr>
            </w:pPr>
            <w:r w:rsidRPr="002642B6">
              <w:rPr>
                <w:rFonts w:eastAsia="Times New Roman" w:cs="Times New Roman"/>
                <w:noProof w:val="0"/>
              </w:rPr>
              <w:t>Žymėjimas CE ženklu</w:t>
            </w:r>
          </w:p>
        </w:tc>
        <w:tc>
          <w:tcPr>
            <w:tcW w:w="2087" w:type="pct"/>
            <w:tcBorders>
              <w:top w:val="single" w:sz="4" w:space="0" w:color="auto"/>
              <w:left w:val="single" w:sz="4" w:space="0" w:color="auto"/>
              <w:bottom w:val="single" w:sz="4" w:space="0" w:color="auto"/>
              <w:right w:val="single" w:sz="4" w:space="0" w:color="auto"/>
            </w:tcBorders>
          </w:tcPr>
          <w:p w14:paraId="7A3CAE0B" w14:textId="77777777" w:rsidR="00245A97" w:rsidRPr="002642B6" w:rsidRDefault="00245A97" w:rsidP="00245A97">
            <w:pPr>
              <w:spacing w:after="0" w:line="240" w:lineRule="auto"/>
              <w:rPr>
                <w:rFonts w:eastAsia="Times New Roman" w:cs="Times New Roman"/>
                <w:noProof w:val="0"/>
              </w:rPr>
            </w:pPr>
            <w:r w:rsidRPr="002642B6">
              <w:rPr>
                <w:rFonts w:eastAsia="Times New Roman" w:cs="Times New Roman"/>
                <w:noProof w:val="0"/>
              </w:rPr>
              <w:t>Būtinas (</w:t>
            </w:r>
            <w:r w:rsidRPr="002642B6">
              <w:rPr>
                <w:rFonts w:eastAsia="Times New Roman" w:cs="Times New Roman"/>
                <w:i/>
                <w:noProof w:val="0"/>
              </w:rPr>
              <w:t xml:space="preserve">kartu su pasiūlymu privaloma pateikti žymėjimą CE ženklu liudijančio </w:t>
            </w:r>
            <w:r w:rsidRPr="002642B6">
              <w:rPr>
                <w:rFonts w:eastAsia="Times New Roman" w:cs="Times New Roman"/>
                <w:i/>
                <w:noProof w:val="0"/>
              </w:rPr>
              <w:lastRenderedPageBreak/>
              <w:t>galiojančio dokumento (CE sertifikato arba EB atitikties deklaracijos) kopiją</w:t>
            </w:r>
            <w:r w:rsidRPr="002642B6">
              <w:rPr>
                <w:rFonts w:eastAsia="Times New Roman" w:cs="Times New Roman"/>
                <w:noProof w:val="0"/>
              </w:rPr>
              <w:t>)</w:t>
            </w:r>
          </w:p>
        </w:tc>
        <w:tc>
          <w:tcPr>
            <w:tcW w:w="1384" w:type="pct"/>
            <w:tcBorders>
              <w:top w:val="single" w:sz="4" w:space="0" w:color="auto"/>
              <w:left w:val="single" w:sz="4" w:space="0" w:color="auto"/>
              <w:bottom w:val="single" w:sz="4" w:space="0" w:color="auto"/>
              <w:right w:val="single" w:sz="4" w:space="0" w:color="auto"/>
            </w:tcBorders>
          </w:tcPr>
          <w:p w14:paraId="04EDDB87" w14:textId="77777777" w:rsidR="00245A97" w:rsidRPr="002642B6" w:rsidRDefault="00245A97" w:rsidP="00245A97">
            <w:pPr>
              <w:spacing w:after="0" w:line="240" w:lineRule="auto"/>
              <w:rPr>
                <w:rFonts w:eastAsia="Times New Roman" w:cs="Times New Roman"/>
                <w:bCs/>
                <w:noProof w:val="0"/>
              </w:rPr>
            </w:pPr>
          </w:p>
        </w:tc>
      </w:tr>
      <w:tr w:rsidR="00245A97" w:rsidRPr="002642B6" w14:paraId="3F836697" w14:textId="77777777" w:rsidTr="005A6B5E">
        <w:tc>
          <w:tcPr>
            <w:tcW w:w="405" w:type="pct"/>
            <w:tcBorders>
              <w:top w:val="single" w:sz="4" w:space="0" w:color="auto"/>
              <w:left w:val="single" w:sz="4" w:space="0" w:color="auto"/>
              <w:bottom w:val="single" w:sz="4" w:space="0" w:color="auto"/>
              <w:right w:val="single" w:sz="4" w:space="0" w:color="auto"/>
            </w:tcBorders>
          </w:tcPr>
          <w:p w14:paraId="38C11EA5" w14:textId="70F88CAA"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6.</w:t>
            </w:r>
          </w:p>
        </w:tc>
        <w:tc>
          <w:tcPr>
            <w:tcW w:w="1124" w:type="pct"/>
            <w:tcBorders>
              <w:top w:val="single" w:sz="4" w:space="0" w:color="auto"/>
              <w:left w:val="single" w:sz="4" w:space="0" w:color="auto"/>
              <w:bottom w:val="single" w:sz="4" w:space="0" w:color="auto"/>
              <w:right w:val="single" w:sz="4" w:space="0" w:color="auto"/>
            </w:tcBorders>
          </w:tcPr>
          <w:p w14:paraId="63C1628D" w14:textId="77777777" w:rsidR="00245A97" w:rsidRPr="002642B6" w:rsidRDefault="00245A97" w:rsidP="00245A97">
            <w:pPr>
              <w:spacing w:after="0" w:line="240" w:lineRule="auto"/>
              <w:rPr>
                <w:rFonts w:cs="Times New Roman"/>
                <w:noProof w:val="0"/>
              </w:rPr>
            </w:pPr>
            <w:r w:rsidRPr="002642B6">
              <w:rPr>
                <w:rFonts w:cs="Times New Roman"/>
                <w:noProof w:val="0"/>
              </w:rPr>
              <w:t>Įrangos pristatymas ir instaliavimas</w:t>
            </w:r>
          </w:p>
          <w:p w14:paraId="0CEEA76C" w14:textId="77777777" w:rsidR="00245A97" w:rsidRPr="002642B6" w:rsidRDefault="00245A97" w:rsidP="00245A97">
            <w:pPr>
              <w:widowControl w:val="0"/>
              <w:spacing w:after="0" w:line="240" w:lineRule="auto"/>
              <w:rPr>
                <w:rFonts w:eastAsia="Times New Roman" w:cs="Times New Roman"/>
                <w:noProof w:val="0"/>
              </w:rPr>
            </w:pPr>
          </w:p>
        </w:tc>
        <w:tc>
          <w:tcPr>
            <w:tcW w:w="2087" w:type="pct"/>
            <w:tcBorders>
              <w:top w:val="single" w:sz="4" w:space="0" w:color="auto"/>
              <w:left w:val="single" w:sz="4" w:space="0" w:color="auto"/>
              <w:bottom w:val="single" w:sz="4" w:space="0" w:color="auto"/>
              <w:right w:val="single" w:sz="4" w:space="0" w:color="auto"/>
            </w:tcBorders>
          </w:tcPr>
          <w:p w14:paraId="3A9998CD" w14:textId="77777777" w:rsidR="00245A97" w:rsidRPr="002642B6" w:rsidRDefault="00245A97" w:rsidP="00245A97">
            <w:pPr>
              <w:spacing w:after="0" w:line="240" w:lineRule="auto"/>
              <w:rPr>
                <w:rFonts w:eastAsia="Times New Roman" w:cs="Times New Roman"/>
                <w:noProof w:val="0"/>
              </w:rPr>
            </w:pPr>
            <w:r w:rsidRPr="002642B6">
              <w:rPr>
                <w:rFonts w:cs="Times New Roman"/>
                <w:noProof w:val="0"/>
              </w:rPr>
              <w:t>Įrangos pristatymo, iškrovimo, pervežimo į instaliavimo / sumontavimo vietą, instaliavimo / sumontavimo, po instaliavimo / sumontavimo likusių įpakavimo medžiagų išvežimo (utilizavimo) išlaidos įskaičiuotos į pasiūlymo kainą</w:t>
            </w:r>
          </w:p>
        </w:tc>
        <w:tc>
          <w:tcPr>
            <w:tcW w:w="1384" w:type="pct"/>
            <w:tcBorders>
              <w:top w:val="single" w:sz="4" w:space="0" w:color="auto"/>
              <w:left w:val="single" w:sz="4" w:space="0" w:color="auto"/>
              <w:bottom w:val="single" w:sz="4" w:space="0" w:color="auto"/>
              <w:right w:val="single" w:sz="4" w:space="0" w:color="auto"/>
            </w:tcBorders>
          </w:tcPr>
          <w:p w14:paraId="3187BDA6" w14:textId="77777777" w:rsidR="00245A97" w:rsidRPr="002642B6" w:rsidRDefault="00245A97" w:rsidP="00245A97">
            <w:pPr>
              <w:spacing w:after="0" w:line="240" w:lineRule="auto"/>
              <w:rPr>
                <w:rFonts w:eastAsia="Times New Roman" w:cs="Times New Roman"/>
                <w:bCs/>
                <w:noProof w:val="0"/>
              </w:rPr>
            </w:pPr>
          </w:p>
        </w:tc>
      </w:tr>
      <w:tr w:rsidR="00245A97" w:rsidRPr="002642B6" w14:paraId="7153EFF4" w14:textId="77777777" w:rsidTr="005A6B5E">
        <w:tc>
          <w:tcPr>
            <w:tcW w:w="405" w:type="pct"/>
            <w:tcBorders>
              <w:top w:val="single" w:sz="4" w:space="0" w:color="auto"/>
              <w:left w:val="single" w:sz="4" w:space="0" w:color="auto"/>
              <w:bottom w:val="single" w:sz="4" w:space="0" w:color="auto"/>
              <w:right w:val="single" w:sz="4" w:space="0" w:color="auto"/>
            </w:tcBorders>
          </w:tcPr>
          <w:p w14:paraId="2F038E2A" w14:textId="61755F50"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7.</w:t>
            </w:r>
          </w:p>
        </w:tc>
        <w:tc>
          <w:tcPr>
            <w:tcW w:w="1124" w:type="pct"/>
            <w:tcBorders>
              <w:top w:val="single" w:sz="4" w:space="0" w:color="auto"/>
              <w:left w:val="single" w:sz="4" w:space="0" w:color="auto"/>
              <w:bottom w:val="single" w:sz="4" w:space="0" w:color="auto"/>
              <w:right w:val="single" w:sz="4" w:space="0" w:color="auto"/>
            </w:tcBorders>
          </w:tcPr>
          <w:p w14:paraId="3671BCE5" w14:textId="77777777" w:rsidR="00245A97" w:rsidRPr="002642B6" w:rsidRDefault="00245A97" w:rsidP="00245A97">
            <w:pPr>
              <w:widowControl w:val="0"/>
              <w:spacing w:after="0" w:line="240" w:lineRule="auto"/>
              <w:rPr>
                <w:rFonts w:eastAsia="Times New Roman" w:cs="Times New Roman"/>
                <w:noProof w:val="0"/>
              </w:rPr>
            </w:pPr>
            <w:r w:rsidRPr="002642B6">
              <w:rPr>
                <w:rFonts w:cs="Times New Roman"/>
                <w:noProof w:val="0"/>
              </w:rPr>
              <w:t>Vartotojų apmokymas</w:t>
            </w:r>
          </w:p>
        </w:tc>
        <w:tc>
          <w:tcPr>
            <w:tcW w:w="2087" w:type="pct"/>
            <w:tcBorders>
              <w:top w:val="single" w:sz="4" w:space="0" w:color="auto"/>
              <w:left w:val="single" w:sz="4" w:space="0" w:color="auto"/>
              <w:bottom w:val="single" w:sz="4" w:space="0" w:color="auto"/>
              <w:right w:val="single" w:sz="4" w:space="0" w:color="auto"/>
            </w:tcBorders>
          </w:tcPr>
          <w:p w14:paraId="44687CA6" w14:textId="77777777" w:rsidR="00245A97" w:rsidRPr="002642B6" w:rsidRDefault="00245A97" w:rsidP="00245A97">
            <w:pPr>
              <w:spacing w:after="0" w:line="240" w:lineRule="auto"/>
              <w:rPr>
                <w:rFonts w:cs="Times New Roman"/>
                <w:noProof w:val="0"/>
              </w:rPr>
            </w:pPr>
            <w:r w:rsidRPr="002642B6">
              <w:rPr>
                <w:rFonts w:cs="Times New Roman"/>
                <w:noProof w:val="0"/>
              </w:rPr>
              <w:t>Vartotojų apmokymas naudoti įrangą įskaičiuotas į pasiūlymo kainą</w:t>
            </w:r>
          </w:p>
        </w:tc>
        <w:tc>
          <w:tcPr>
            <w:tcW w:w="1384" w:type="pct"/>
            <w:tcBorders>
              <w:top w:val="single" w:sz="4" w:space="0" w:color="auto"/>
              <w:left w:val="single" w:sz="4" w:space="0" w:color="auto"/>
              <w:bottom w:val="single" w:sz="4" w:space="0" w:color="auto"/>
              <w:right w:val="single" w:sz="4" w:space="0" w:color="auto"/>
            </w:tcBorders>
          </w:tcPr>
          <w:p w14:paraId="7782D5E0" w14:textId="77777777" w:rsidR="00245A97" w:rsidRPr="002642B6" w:rsidRDefault="00245A97" w:rsidP="00245A97">
            <w:pPr>
              <w:spacing w:after="0" w:line="240" w:lineRule="auto"/>
              <w:rPr>
                <w:rFonts w:eastAsia="Times New Roman" w:cs="Times New Roman"/>
                <w:bCs/>
                <w:noProof w:val="0"/>
              </w:rPr>
            </w:pPr>
          </w:p>
        </w:tc>
      </w:tr>
      <w:tr w:rsidR="00245A97" w:rsidRPr="002642B6" w14:paraId="00216280" w14:textId="77777777" w:rsidTr="005A6B5E">
        <w:tc>
          <w:tcPr>
            <w:tcW w:w="405" w:type="pct"/>
            <w:tcBorders>
              <w:top w:val="single" w:sz="4" w:space="0" w:color="auto"/>
              <w:left w:val="single" w:sz="4" w:space="0" w:color="auto"/>
              <w:bottom w:val="single" w:sz="4" w:space="0" w:color="auto"/>
              <w:right w:val="single" w:sz="4" w:space="0" w:color="auto"/>
            </w:tcBorders>
          </w:tcPr>
          <w:p w14:paraId="3C294DF7" w14:textId="058C6583"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8.</w:t>
            </w:r>
          </w:p>
        </w:tc>
        <w:tc>
          <w:tcPr>
            <w:tcW w:w="1124" w:type="pct"/>
            <w:tcBorders>
              <w:top w:val="single" w:sz="4" w:space="0" w:color="auto"/>
              <w:left w:val="single" w:sz="4" w:space="0" w:color="auto"/>
              <w:bottom w:val="single" w:sz="4" w:space="0" w:color="auto"/>
              <w:right w:val="single" w:sz="4" w:space="0" w:color="auto"/>
            </w:tcBorders>
          </w:tcPr>
          <w:p w14:paraId="17A0CCFB" w14:textId="77777777" w:rsidR="00245A97" w:rsidRPr="002642B6" w:rsidRDefault="00245A97" w:rsidP="00245A97">
            <w:pPr>
              <w:widowControl w:val="0"/>
              <w:spacing w:after="0" w:line="240" w:lineRule="auto"/>
              <w:rPr>
                <w:rFonts w:eastAsia="Times New Roman" w:cs="Times New Roman"/>
                <w:noProof w:val="0"/>
              </w:rPr>
            </w:pPr>
            <w:r w:rsidRPr="002642B6">
              <w:rPr>
                <w:rFonts w:cs="Times New Roman"/>
                <w:noProof w:val="0"/>
              </w:rPr>
              <w:t>Techninio personalo apmokymas</w:t>
            </w:r>
          </w:p>
        </w:tc>
        <w:tc>
          <w:tcPr>
            <w:tcW w:w="2087" w:type="pct"/>
            <w:tcBorders>
              <w:top w:val="single" w:sz="4" w:space="0" w:color="auto"/>
              <w:left w:val="single" w:sz="4" w:space="0" w:color="auto"/>
              <w:bottom w:val="single" w:sz="4" w:space="0" w:color="auto"/>
              <w:right w:val="single" w:sz="4" w:space="0" w:color="auto"/>
            </w:tcBorders>
          </w:tcPr>
          <w:p w14:paraId="0EE48145" w14:textId="77777777" w:rsidR="00245A97" w:rsidRPr="002642B6" w:rsidRDefault="00245A97" w:rsidP="00245A97">
            <w:pPr>
              <w:spacing w:after="0" w:line="240" w:lineRule="auto"/>
              <w:rPr>
                <w:rFonts w:eastAsia="Times New Roman" w:cs="Times New Roman"/>
                <w:noProof w:val="0"/>
              </w:rPr>
            </w:pPr>
            <w:r w:rsidRPr="002642B6">
              <w:rPr>
                <w:rFonts w:cs="Times New Roman"/>
                <w:noProof w:val="0"/>
              </w:rPr>
              <w:t>LSMU ligoninės Kauno klinikų Medicininės technikos tarnybos inžinierių apmokymas atlikti įrangos pogarantinę techninę priežiūrą įskaičiuotas į pasiūlymo kainą</w:t>
            </w:r>
          </w:p>
        </w:tc>
        <w:tc>
          <w:tcPr>
            <w:tcW w:w="1384" w:type="pct"/>
            <w:tcBorders>
              <w:top w:val="single" w:sz="4" w:space="0" w:color="auto"/>
              <w:left w:val="single" w:sz="4" w:space="0" w:color="auto"/>
              <w:bottom w:val="single" w:sz="4" w:space="0" w:color="auto"/>
              <w:right w:val="single" w:sz="4" w:space="0" w:color="auto"/>
            </w:tcBorders>
          </w:tcPr>
          <w:p w14:paraId="6F3FDD80" w14:textId="77777777" w:rsidR="00245A97" w:rsidRPr="002642B6" w:rsidRDefault="00245A97" w:rsidP="00245A97">
            <w:pPr>
              <w:spacing w:after="0" w:line="240" w:lineRule="auto"/>
              <w:rPr>
                <w:rFonts w:eastAsia="Times New Roman" w:cs="Times New Roman"/>
                <w:bCs/>
                <w:noProof w:val="0"/>
              </w:rPr>
            </w:pPr>
          </w:p>
        </w:tc>
      </w:tr>
      <w:tr w:rsidR="00245A97" w:rsidRPr="002642B6" w14:paraId="6A29B40B" w14:textId="77777777" w:rsidTr="005A6B5E">
        <w:tc>
          <w:tcPr>
            <w:tcW w:w="405" w:type="pct"/>
            <w:tcBorders>
              <w:top w:val="single" w:sz="4" w:space="0" w:color="auto"/>
              <w:left w:val="single" w:sz="4" w:space="0" w:color="auto"/>
              <w:bottom w:val="single" w:sz="4" w:space="0" w:color="auto"/>
              <w:right w:val="single" w:sz="4" w:space="0" w:color="auto"/>
            </w:tcBorders>
          </w:tcPr>
          <w:p w14:paraId="1BCC8AAA" w14:textId="6BE22341"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9.</w:t>
            </w:r>
          </w:p>
        </w:tc>
        <w:tc>
          <w:tcPr>
            <w:tcW w:w="1124" w:type="pct"/>
            <w:tcBorders>
              <w:top w:val="single" w:sz="4" w:space="0" w:color="auto"/>
              <w:left w:val="single" w:sz="4" w:space="0" w:color="auto"/>
              <w:bottom w:val="single" w:sz="4" w:space="0" w:color="auto"/>
              <w:right w:val="single" w:sz="4" w:space="0" w:color="auto"/>
            </w:tcBorders>
          </w:tcPr>
          <w:p w14:paraId="10F05E26" w14:textId="77777777" w:rsidR="00245A97" w:rsidRPr="002642B6" w:rsidRDefault="00245A97" w:rsidP="00245A97">
            <w:pPr>
              <w:widowControl w:val="0"/>
              <w:spacing w:after="0" w:line="240" w:lineRule="auto"/>
              <w:rPr>
                <w:rFonts w:eastAsia="Times New Roman" w:cs="Times New Roman"/>
                <w:noProof w:val="0"/>
              </w:rPr>
            </w:pPr>
            <w:r w:rsidRPr="002642B6">
              <w:rPr>
                <w:rFonts w:cs="Times New Roman"/>
                <w:noProof w:val="0"/>
              </w:rPr>
              <w:t>Kartu su įranga pateikiama dokumentacija</w:t>
            </w:r>
          </w:p>
        </w:tc>
        <w:tc>
          <w:tcPr>
            <w:tcW w:w="2087" w:type="pct"/>
            <w:tcBorders>
              <w:top w:val="single" w:sz="4" w:space="0" w:color="auto"/>
              <w:left w:val="single" w:sz="4" w:space="0" w:color="auto"/>
              <w:bottom w:val="single" w:sz="4" w:space="0" w:color="auto"/>
              <w:right w:val="single" w:sz="4" w:space="0" w:color="auto"/>
            </w:tcBorders>
          </w:tcPr>
          <w:p w14:paraId="6310F9DE" w14:textId="77777777" w:rsidR="00245A97" w:rsidRPr="002642B6" w:rsidRDefault="00245A97" w:rsidP="00245A97">
            <w:pPr>
              <w:pStyle w:val="Sraopastraipa"/>
              <w:numPr>
                <w:ilvl w:val="0"/>
                <w:numId w:val="1"/>
              </w:numPr>
              <w:spacing w:after="0" w:line="240" w:lineRule="auto"/>
              <w:ind w:left="360"/>
              <w:rPr>
                <w:rFonts w:cs="Times New Roman"/>
                <w:noProof w:val="0"/>
              </w:rPr>
            </w:pPr>
            <w:r w:rsidRPr="002642B6">
              <w:rPr>
                <w:rFonts w:cs="Times New Roman"/>
                <w:noProof w:val="0"/>
              </w:rPr>
              <w:t>Naudojimo instrukcija lietuvių ir anglų kalba;</w:t>
            </w:r>
          </w:p>
          <w:p w14:paraId="1D4E9404" w14:textId="77777777" w:rsidR="00245A97" w:rsidRPr="002642B6" w:rsidRDefault="00245A97" w:rsidP="00245A97">
            <w:pPr>
              <w:pStyle w:val="Sraopastraipa"/>
              <w:numPr>
                <w:ilvl w:val="0"/>
                <w:numId w:val="1"/>
              </w:numPr>
              <w:spacing w:after="0" w:line="240" w:lineRule="auto"/>
              <w:ind w:left="360"/>
              <w:rPr>
                <w:rFonts w:cs="Times New Roman"/>
                <w:noProof w:val="0"/>
              </w:rPr>
            </w:pPr>
            <w:r w:rsidRPr="002642B6">
              <w:rPr>
                <w:rFonts w:cs="Times New Roman"/>
                <w:noProof w:val="0"/>
              </w:rPr>
              <w:t>Serviso dokumentacija lietuvių arba anglų kalba:</w:t>
            </w:r>
          </w:p>
          <w:p w14:paraId="6A91132D" w14:textId="77777777" w:rsidR="00245A97" w:rsidRPr="002642B6" w:rsidRDefault="00245A97" w:rsidP="00245A97">
            <w:pPr>
              <w:pStyle w:val="Sraopastraipa"/>
              <w:widowControl w:val="0"/>
              <w:numPr>
                <w:ilvl w:val="1"/>
                <w:numId w:val="22"/>
              </w:numPr>
              <w:spacing w:after="0" w:line="240" w:lineRule="auto"/>
              <w:ind w:hanging="357"/>
              <w:rPr>
                <w:rFonts w:cs="Times New Roman"/>
                <w:noProof w:val="0"/>
              </w:rPr>
            </w:pPr>
            <w:r w:rsidRPr="002642B6">
              <w:rPr>
                <w:rFonts w:cs="Times New Roman"/>
                <w:noProof w:val="0"/>
              </w:rPr>
              <w:t>Struktūrinė schema ir/arba atskirų blokų funkcijų aprašymas;</w:t>
            </w:r>
          </w:p>
          <w:p w14:paraId="5A998840" w14:textId="77777777" w:rsidR="00245A97" w:rsidRPr="002642B6" w:rsidRDefault="00245A97" w:rsidP="00245A97">
            <w:pPr>
              <w:pStyle w:val="Sraopastraipa"/>
              <w:widowControl w:val="0"/>
              <w:numPr>
                <w:ilvl w:val="1"/>
                <w:numId w:val="22"/>
              </w:numPr>
              <w:spacing w:after="0" w:line="240" w:lineRule="auto"/>
              <w:ind w:hanging="357"/>
              <w:rPr>
                <w:rFonts w:cs="Times New Roman"/>
                <w:noProof w:val="0"/>
              </w:rPr>
            </w:pPr>
            <w:r w:rsidRPr="002642B6">
              <w:rPr>
                <w:rFonts w:cs="Times New Roman"/>
                <w:noProof w:val="0"/>
              </w:rPr>
              <w:t>Instaliavimo instrukcijos;</w:t>
            </w:r>
          </w:p>
          <w:p w14:paraId="4F0CF676" w14:textId="77777777" w:rsidR="00245A97" w:rsidRPr="002642B6" w:rsidRDefault="00245A97" w:rsidP="00245A97">
            <w:pPr>
              <w:pStyle w:val="Sraopastraipa"/>
              <w:widowControl w:val="0"/>
              <w:numPr>
                <w:ilvl w:val="1"/>
                <w:numId w:val="22"/>
              </w:numPr>
              <w:spacing w:after="0" w:line="240" w:lineRule="auto"/>
              <w:ind w:hanging="357"/>
              <w:rPr>
                <w:rFonts w:cs="Times New Roman"/>
                <w:noProof w:val="0"/>
              </w:rPr>
            </w:pPr>
            <w:r w:rsidRPr="002642B6">
              <w:rPr>
                <w:rFonts w:cs="Times New Roman"/>
                <w:noProof w:val="0"/>
              </w:rPr>
              <w:t>Funkcionalumo patikrinimo instrukcijos;</w:t>
            </w:r>
          </w:p>
          <w:p w14:paraId="3F57E655" w14:textId="77777777" w:rsidR="00245A97" w:rsidRPr="002642B6" w:rsidRDefault="00245A97" w:rsidP="00245A97">
            <w:pPr>
              <w:pStyle w:val="Sraopastraipa"/>
              <w:widowControl w:val="0"/>
              <w:numPr>
                <w:ilvl w:val="1"/>
                <w:numId w:val="22"/>
              </w:numPr>
              <w:spacing w:after="0" w:line="240" w:lineRule="auto"/>
              <w:ind w:hanging="357"/>
              <w:rPr>
                <w:rFonts w:cs="Times New Roman"/>
                <w:noProof w:val="0"/>
              </w:rPr>
            </w:pPr>
            <w:r w:rsidRPr="002642B6">
              <w:rPr>
                <w:rFonts w:cs="Times New Roman"/>
                <w:noProof w:val="0"/>
              </w:rPr>
              <w:t>Aptarnavimo instrukcijos;</w:t>
            </w:r>
          </w:p>
          <w:p w14:paraId="2A2C2013" w14:textId="77777777" w:rsidR="00245A97" w:rsidRPr="002642B6" w:rsidRDefault="00245A97" w:rsidP="00245A97">
            <w:pPr>
              <w:pStyle w:val="Sraopastraipa"/>
              <w:widowControl w:val="0"/>
              <w:numPr>
                <w:ilvl w:val="1"/>
                <w:numId w:val="22"/>
              </w:numPr>
              <w:spacing w:after="0" w:line="240" w:lineRule="auto"/>
              <w:ind w:hanging="357"/>
              <w:rPr>
                <w:rFonts w:cs="Times New Roman"/>
                <w:noProof w:val="0"/>
              </w:rPr>
            </w:pPr>
            <w:r w:rsidRPr="002642B6">
              <w:rPr>
                <w:rFonts w:cs="Times New Roman"/>
                <w:noProof w:val="0"/>
              </w:rPr>
              <w:t>Gedimų nustatymo instrukcijos;</w:t>
            </w:r>
          </w:p>
          <w:p w14:paraId="79D74088" w14:textId="77777777" w:rsidR="00245A97" w:rsidRPr="002642B6" w:rsidRDefault="00245A97" w:rsidP="00245A97">
            <w:pPr>
              <w:pStyle w:val="Sraopastraipa"/>
              <w:widowControl w:val="0"/>
              <w:numPr>
                <w:ilvl w:val="1"/>
                <w:numId w:val="22"/>
              </w:numPr>
              <w:spacing w:after="0" w:line="240" w:lineRule="auto"/>
              <w:ind w:hanging="357"/>
              <w:rPr>
                <w:rFonts w:cs="Times New Roman"/>
                <w:noProof w:val="0"/>
              </w:rPr>
            </w:pPr>
            <w:r w:rsidRPr="002642B6">
              <w:rPr>
                <w:rFonts w:cs="Times New Roman"/>
                <w:noProof w:val="0"/>
              </w:rPr>
              <w:t>Išardymo-surinkimo instrukcijos;</w:t>
            </w:r>
          </w:p>
          <w:p w14:paraId="51D3941F" w14:textId="77777777" w:rsidR="00245A97" w:rsidRPr="002642B6" w:rsidRDefault="00245A97" w:rsidP="00245A97">
            <w:pPr>
              <w:pStyle w:val="Sraopastraipa"/>
              <w:widowControl w:val="0"/>
              <w:numPr>
                <w:ilvl w:val="1"/>
                <w:numId w:val="22"/>
              </w:numPr>
              <w:spacing w:after="0" w:line="240" w:lineRule="auto"/>
              <w:ind w:hanging="357"/>
              <w:rPr>
                <w:rFonts w:cs="Times New Roman"/>
                <w:noProof w:val="0"/>
              </w:rPr>
            </w:pPr>
            <w:r w:rsidRPr="002642B6">
              <w:rPr>
                <w:rFonts w:cs="Times New Roman"/>
                <w:noProof w:val="0"/>
              </w:rPr>
              <w:t>Atsarginių dalių katalogas;</w:t>
            </w:r>
          </w:p>
          <w:p w14:paraId="3CE646B3" w14:textId="77777777" w:rsidR="00245A97" w:rsidRPr="002642B6" w:rsidRDefault="00245A97" w:rsidP="00245A97">
            <w:pPr>
              <w:pStyle w:val="Sraopastraipa"/>
              <w:widowControl w:val="0"/>
              <w:numPr>
                <w:ilvl w:val="1"/>
                <w:numId w:val="22"/>
              </w:numPr>
              <w:spacing w:after="0" w:line="240" w:lineRule="auto"/>
              <w:ind w:hanging="357"/>
              <w:rPr>
                <w:rFonts w:cs="Times New Roman"/>
                <w:noProof w:val="0"/>
              </w:rPr>
            </w:pPr>
            <w:r w:rsidRPr="002642B6">
              <w:rPr>
                <w:rFonts w:cs="Times New Roman"/>
                <w:noProof w:val="0"/>
              </w:rPr>
              <w:t>Periodinio techninės būklės tikrinimo instrukcijos;</w:t>
            </w:r>
          </w:p>
          <w:p w14:paraId="1A1FA0FC" w14:textId="77777777" w:rsidR="00245A97" w:rsidRPr="002642B6" w:rsidRDefault="00245A97" w:rsidP="00245A97">
            <w:pPr>
              <w:pStyle w:val="Sraopastraipa"/>
              <w:widowControl w:val="0"/>
              <w:numPr>
                <w:ilvl w:val="1"/>
                <w:numId w:val="22"/>
              </w:numPr>
              <w:spacing w:after="0" w:line="240" w:lineRule="auto"/>
              <w:ind w:hanging="357"/>
              <w:rPr>
                <w:rFonts w:cs="Times New Roman"/>
                <w:noProof w:val="0"/>
              </w:rPr>
            </w:pPr>
            <w:r w:rsidRPr="002642B6">
              <w:rPr>
                <w:rFonts w:cs="Times New Roman"/>
                <w:noProof w:val="0"/>
              </w:rPr>
              <w:t>Derinimo/kalibravimo instrukcijos (</w:t>
            </w:r>
            <w:r w:rsidRPr="002642B6">
              <w:rPr>
                <w:rFonts w:cs="Times New Roman"/>
                <w:i/>
                <w:noProof w:val="0"/>
              </w:rPr>
              <w:t>taikoma, jei šios procedūros yra numatytos siūlomos įrangos gamintojo</w:t>
            </w:r>
            <w:r w:rsidRPr="002642B6">
              <w:rPr>
                <w:rFonts w:cs="Times New Roman"/>
                <w:noProof w:val="0"/>
              </w:rPr>
              <w:t>);</w:t>
            </w:r>
          </w:p>
          <w:p w14:paraId="11AA4666" w14:textId="64FB5CAF" w:rsidR="00245A97" w:rsidRPr="002642B6" w:rsidRDefault="00245A97" w:rsidP="00245A97">
            <w:pPr>
              <w:pStyle w:val="Sraopastraipa"/>
              <w:widowControl w:val="0"/>
              <w:numPr>
                <w:ilvl w:val="1"/>
                <w:numId w:val="22"/>
              </w:numPr>
              <w:spacing w:after="0" w:line="240" w:lineRule="auto"/>
              <w:ind w:hanging="357"/>
              <w:rPr>
                <w:rFonts w:cs="Times New Roman"/>
                <w:noProof w:val="0"/>
              </w:rPr>
            </w:pPr>
            <w:r w:rsidRPr="002642B6">
              <w:rPr>
                <w:rFonts w:cs="Times New Roman"/>
                <w:noProof w:val="0"/>
              </w:rPr>
              <w:t>Programinė įranga, serviso slaptažodžiai bei aparatūriniai „raktai“ b), c), d), e), h) ir i) punktuose nurodytiems darbams atlikti (</w:t>
            </w:r>
            <w:r w:rsidRPr="002642B6">
              <w:rPr>
                <w:rFonts w:cs="Times New Roman"/>
                <w:i/>
                <w:noProof w:val="0"/>
              </w:rPr>
              <w:t>taikoma, jei šios priemonės yra numatytos siūlomos įrangos gamintojo</w:t>
            </w:r>
            <w:r w:rsidRPr="002642B6">
              <w:rPr>
                <w:rFonts w:cs="Times New Roman"/>
                <w:noProof w:val="0"/>
              </w:rPr>
              <w:t>).</w:t>
            </w:r>
          </w:p>
        </w:tc>
        <w:tc>
          <w:tcPr>
            <w:tcW w:w="1384" w:type="pct"/>
            <w:tcBorders>
              <w:top w:val="single" w:sz="4" w:space="0" w:color="auto"/>
              <w:left w:val="single" w:sz="4" w:space="0" w:color="auto"/>
              <w:bottom w:val="single" w:sz="4" w:space="0" w:color="auto"/>
              <w:right w:val="single" w:sz="4" w:space="0" w:color="auto"/>
            </w:tcBorders>
          </w:tcPr>
          <w:p w14:paraId="4C5B6B21" w14:textId="77777777" w:rsidR="00245A97" w:rsidRPr="002642B6" w:rsidRDefault="00245A97" w:rsidP="00245A97">
            <w:pPr>
              <w:spacing w:after="0" w:line="240" w:lineRule="auto"/>
              <w:rPr>
                <w:rFonts w:eastAsia="Times New Roman" w:cs="Times New Roman"/>
                <w:bCs/>
                <w:noProof w:val="0"/>
              </w:rPr>
            </w:pPr>
          </w:p>
        </w:tc>
      </w:tr>
      <w:tr w:rsidR="00245A97" w:rsidRPr="002642B6" w14:paraId="37CD49F3" w14:textId="77777777" w:rsidTr="005A6B5E">
        <w:tc>
          <w:tcPr>
            <w:tcW w:w="405" w:type="pct"/>
            <w:tcBorders>
              <w:top w:val="single" w:sz="4" w:space="0" w:color="auto"/>
              <w:left w:val="single" w:sz="4" w:space="0" w:color="auto"/>
              <w:bottom w:val="single" w:sz="4" w:space="0" w:color="auto"/>
              <w:right w:val="single" w:sz="4" w:space="0" w:color="auto"/>
            </w:tcBorders>
          </w:tcPr>
          <w:p w14:paraId="5CECE8C7" w14:textId="53E2CDFC" w:rsidR="00245A97" w:rsidRPr="002642B6" w:rsidRDefault="00245A97" w:rsidP="00245A97">
            <w:pPr>
              <w:spacing w:after="0" w:line="240" w:lineRule="auto"/>
              <w:jc w:val="center"/>
              <w:rPr>
                <w:rFonts w:eastAsia="Times New Roman" w:cs="Times New Roman"/>
                <w:bCs/>
                <w:noProof w:val="0"/>
              </w:rPr>
            </w:pPr>
            <w:r w:rsidRPr="002642B6">
              <w:rPr>
                <w:rFonts w:eastAsia="Times New Roman" w:cs="Times New Roman"/>
                <w:bCs/>
                <w:noProof w:val="0"/>
              </w:rPr>
              <w:t>10.</w:t>
            </w:r>
          </w:p>
        </w:tc>
        <w:tc>
          <w:tcPr>
            <w:tcW w:w="1124" w:type="pct"/>
            <w:tcBorders>
              <w:top w:val="single" w:sz="4" w:space="0" w:color="auto"/>
              <w:left w:val="single" w:sz="4" w:space="0" w:color="auto"/>
              <w:bottom w:val="single" w:sz="4" w:space="0" w:color="auto"/>
              <w:right w:val="single" w:sz="4" w:space="0" w:color="auto"/>
            </w:tcBorders>
          </w:tcPr>
          <w:p w14:paraId="07AB11E2" w14:textId="77777777" w:rsidR="00245A97" w:rsidRPr="002642B6" w:rsidRDefault="00245A97" w:rsidP="00245A97">
            <w:pPr>
              <w:spacing w:line="240" w:lineRule="auto"/>
              <w:rPr>
                <w:rFonts w:cs="Times New Roman"/>
                <w:noProof w:val="0"/>
              </w:rPr>
            </w:pPr>
            <w:r w:rsidRPr="002642B6">
              <w:rPr>
                <w:rFonts w:cs="Times New Roman"/>
                <w:noProof w:val="0"/>
              </w:rPr>
              <w:t>Galimybė įsigyti originalias (arba joms lygiavertes) atsargines dalis</w:t>
            </w:r>
          </w:p>
        </w:tc>
        <w:tc>
          <w:tcPr>
            <w:tcW w:w="2087" w:type="pct"/>
            <w:tcBorders>
              <w:top w:val="single" w:sz="4" w:space="0" w:color="auto"/>
              <w:left w:val="single" w:sz="4" w:space="0" w:color="auto"/>
              <w:bottom w:val="single" w:sz="4" w:space="0" w:color="auto"/>
              <w:right w:val="single" w:sz="4" w:space="0" w:color="auto"/>
            </w:tcBorders>
          </w:tcPr>
          <w:p w14:paraId="48D9BAAE" w14:textId="77777777" w:rsidR="00245A97" w:rsidRPr="002642B6" w:rsidRDefault="00245A97" w:rsidP="00245A97">
            <w:pPr>
              <w:shd w:val="clear" w:color="auto" w:fill="FFFFFF"/>
              <w:spacing w:line="240" w:lineRule="auto"/>
              <w:jc w:val="both"/>
              <w:rPr>
                <w:rFonts w:eastAsia="Times New Roman" w:cs="Times New Roman"/>
                <w:noProof w:val="0"/>
                <w:lang w:eastAsia="lt-LT"/>
              </w:rPr>
            </w:pPr>
            <w:r w:rsidRPr="002642B6">
              <w:rPr>
                <w:rFonts w:eastAsia="Times New Roman" w:cs="Times New Roman"/>
                <w:noProof w:val="0"/>
                <w:lang w:eastAsia="lt-LT"/>
              </w:rPr>
              <w:t xml:space="preserve">Tiekėjas turi užtikrinti galimybę įsigyti siūlomos prekės originalias (arba joms lygiavertes) atsargines dalis (jų tiekimą rinkai) ne trumpiau kaip 5 metus </w:t>
            </w:r>
            <w:r w:rsidRPr="002642B6">
              <w:rPr>
                <w:rFonts w:eastAsia="Times New Roman" w:cs="Times New Roman"/>
                <w:b/>
                <w:noProof w:val="0"/>
                <w:lang w:eastAsia="lt-LT"/>
              </w:rPr>
              <w:t>(</w:t>
            </w:r>
            <w:r w:rsidRPr="002642B6">
              <w:rPr>
                <w:rFonts w:eastAsia="Times New Roman" w:cs="Times New Roman"/>
                <w:b/>
                <w:i/>
                <w:iCs/>
                <w:noProof w:val="0"/>
                <w:lang w:eastAsia="lt-LT"/>
              </w:rPr>
              <w:t>prašome nurodyti konkrečią trukmę</w:t>
            </w:r>
            <w:r w:rsidRPr="002642B6">
              <w:rPr>
                <w:rFonts w:eastAsia="Times New Roman" w:cs="Times New Roman"/>
                <w:b/>
                <w:noProof w:val="0"/>
                <w:lang w:eastAsia="lt-LT"/>
              </w:rPr>
              <w:t>)</w:t>
            </w:r>
            <w:r w:rsidRPr="002642B6">
              <w:rPr>
                <w:rFonts w:eastAsia="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2642B6">
              <w:rPr>
                <w:rFonts w:eastAsia="Times New Roman" w:cs="Times New Roman"/>
                <w:i/>
                <w:iCs/>
                <w:noProof w:val="0"/>
                <w:lang w:eastAsia="lt-LT"/>
              </w:rPr>
              <w:t>būtinas tiekėjo ir/arba gamintojo atitinkamas patvirtinimas</w:t>
            </w:r>
            <w:r w:rsidRPr="002642B6">
              <w:rPr>
                <w:rFonts w:eastAsia="Times New Roman" w:cs="Times New Roman"/>
                <w:noProof w:val="0"/>
                <w:lang w:eastAsia="lt-LT"/>
              </w:rPr>
              <w:t>).</w:t>
            </w:r>
          </w:p>
          <w:p w14:paraId="63DB8C29" w14:textId="77777777" w:rsidR="00245A97" w:rsidRPr="002642B6" w:rsidRDefault="00245A97" w:rsidP="00245A97">
            <w:pPr>
              <w:spacing w:after="0" w:line="240" w:lineRule="auto"/>
              <w:jc w:val="both"/>
              <w:rPr>
                <w:rFonts w:cs="Times New Roman"/>
                <w:noProof w:val="0"/>
              </w:rPr>
            </w:pPr>
            <w:r w:rsidRPr="002642B6">
              <w:rPr>
                <w:rFonts w:eastAsia="Times New Roman" w:cs="Times New Roman"/>
                <w:noProof w:val="0"/>
                <w:u w:val="single"/>
                <w:lang w:eastAsia="lt-LT"/>
              </w:rPr>
              <w:t>Pastaba:</w:t>
            </w:r>
            <w:r w:rsidRPr="002642B6">
              <w:rPr>
                <w:rFonts w:eastAsia="Times New Roman" w:cs="Times New Roman"/>
                <w:noProof w:val="0"/>
                <w:lang w:eastAsia="lt-LT"/>
              </w:rPr>
              <w:t xml:space="preserve"> Reikalavimas taikomas vadovaujantis </w:t>
            </w:r>
            <w:r w:rsidRPr="002642B6">
              <w:rPr>
                <w:rFonts w:eastAsia="Times New Roman" w:cs="Times New Roman"/>
                <w:noProof w:val="0"/>
                <w:shd w:val="clear" w:color="auto" w:fill="FFFFFF"/>
                <w:lang w:eastAsia="lt-LT"/>
              </w:rPr>
              <w:t xml:space="preserve">Lietuvos Respublikos aplinkos ministro 2022 m. gruodžio 13 d. įsakymu Nr. D1-401 patvirtinto aplinkos apsaugos kriterijų </w:t>
            </w:r>
            <w:r w:rsidRPr="002642B6">
              <w:rPr>
                <w:rFonts w:eastAsia="Times New Roman" w:cs="Times New Roman"/>
                <w:noProof w:val="0"/>
                <w:shd w:val="clear" w:color="auto" w:fill="FFFFFF"/>
                <w:lang w:eastAsia="lt-LT"/>
              </w:rPr>
              <w:lastRenderedPageBreak/>
              <w:t>taikymo, vykdant žaliuosius pirkimus, tvarkos aprašo II skyriaus 4.4.4.4 punktu.</w:t>
            </w:r>
          </w:p>
        </w:tc>
        <w:tc>
          <w:tcPr>
            <w:tcW w:w="1384" w:type="pct"/>
            <w:tcBorders>
              <w:top w:val="single" w:sz="4" w:space="0" w:color="auto"/>
              <w:left w:val="single" w:sz="4" w:space="0" w:color="auto"/>
              <w:bottom w:val="single" w:sz="4" w:space="0" w:color="auto"/>
              <w:right w:val="single" w:sz="4" w:space="0" w:color="auto"/>
            </w:tcBorders>
          </w:tcPr>
          <w:p w14:paraId="789CF0C2" w14:textId="77777777" w:rsidR="00245A97" w:rsidRPr="002642B6" w:rsidRDefault="00245A97" w:rsidP="00245A97">
            <w:pPr>
              <w:spacing w:after="0" w:line="240" w:lineRule="auto"/>
              <w:rPr>
                <w:rFonts w:eastAsia="Times New Roman" w:cs="Times New Roman"/>
                <w:bCs/>
                <w:noProof w:val="0"/>
              </w:rPr>
            </w:pPr>
          </w:p>
        </w:tc>
      </w:tr>
    </w:tbl>
    <w:p w14:paraId="703FAF58" w14:textId="4916AB6F" w:rsidR="00EB4D36" w:rsidRPr="002642B6" w:rsidRDefault="00EB4D36" w:rsidP="00EB4D36">
      <w:pPr>
        <w:pStyle w:val="prastasiniatinklio"/>
        <w:jc w:val="both"/>
      </w:pPr>
    </w:p>
    <w:p w14:paraId="660CD79A" w14:textId="77777777" w:rsidR="00EB4D36" w:rsidRPr="002642B6" w:rsidRDefault="00EB4D36" w:rsidP="00EB4D36">
      <w:pPr>
        <w:spacing w:after="0"/>
        <w:rPr>
          <w:rFonts w:cs="Times New Roman"/>
          <w:b/>
          <w:noProof w:val="0"/>
        </w:rPr>
      </w:pPr>
      <w:r w:rsidRPr="002642B6">
        <w:rPr>
          <w:rFonts w:cs="Times New Roman"/>
          <w:b/>
          <w:noProof w:val="0"/>
        </w:rPr>
        <w:t xml:space="preserve">Pastabos, papildomi reikalavimai: </w:t>
      </w:r>
    </w:p>
    <w:p w14:paraId="283DC826" w14:textId="6E1C8198" w:rsidR="00B84D4F" w:rsidRPr="002642B6" w:rsidRDefault="00B84D4F" w:rsidP="00605086">
      <w:pPr>
        <w:numPr>
          <w:ilvl w:val="0"/>
          <w:numId w:val="11"/>
        </w:numPr>
        <w:spacing w:after="0" w:line="240" w:lineRule="auto"/>
        <w:jc w:val="both"/>
        <w:rPr>
          <w:rFonts w:eastAsia="Times New Roman" w:cs="Times New Roman"/>
          <w:bCs/>
          <w:noProof w:val="0"/>
        </w:rPr>
      </w:pPr>
      <w:r w:rsidRPr="002642B6">
        <w:rPr>
          <w:rFonts w:cs="Times New Roman"/>
          <w:noProof w:val="0"/>
        </w:rPr>
        <w:t xml:space="preserve">Perkamas </w:t>
      </w:r>
      <w:r w:rsidR="002642B6" w:rsidRPr="002642B6">
        <w:rPr>
          <w:rFonts w:cs="Times New Roman"/>
          <w:noProof w:val="0"/>
        </w:rPr>
        <w:t>tarpusavyje techniškai derinama vaisiaus gyvybinių parametrų monitoravimo sistema</w:t>
      </w:r>
      <w:r w:rsidR="006F28CA" w:rsidRPr="002642B6">
        <w:rPr>
          <w:rFonts w:cs="Times New Roman"/>
          <w:noProof w:val="0"/>
        </w:rPr>
        <w:t>,</w:t>
      </w:r>
      <w:r w:rsidRPr="002642B6">
        <w:rPr>
          <w:rFonts w:cs="Times New Roman"/>
          <w:noProof w:val="0"/>
        </w:rPr>
        <w:t xml:space="preserve"> todėl šis pirkimas į atskiras pirkimo dalis neskaidomas.</w:t>
      </w:r>
    </w:p>
    <w:p w14:paraId="15B822DD" w14:textId="5BAFF02E" w:rsidR="00EB4D36" w:rsidRPr="002642B6" w:rsidRDefault="00EB4D36" w:rsidP="00D57624">
      <w:pPr>
        <w:numPr>
          <w:ilvl w:val="0"/>
          <w:numId w:val="11"/>
        </w:numPr>
        <w:spacing w:after="0" w:line="240" w:lineRule="auto"/>
        <w:jc w:val="both"/>
        <w:rPr>
          <w:rFonts w:eastAsia="Times New Roman" w:cs="Times New Roman"/>
          <w:bCs/>
          <w:noProof w:val="0"/>
        </w:rPr>
      </w:pPr>
      <w:r w:rsidRPr="002642B6">
        <w:rPr>
          <w:rFonts w:eastAsia="Times New Roman" w:cs="Times New Roman"/>
          <w:bCs/>
          <w:noProof w:val="0"/>
        </w:rPr>
        <w:t>Viešojo pirkimo komisijai pareikalavus, techninių parametrų atitikimo įvertinimui, turi būti pateikti siūlomų prekių pavyzdžiai.</w:t>
      </w:r>
    </w:p>
    <w:p w14:paraId="501D5E77" w14:textId="132FA067" w:rsidR="00076581" w:rsidRPr="00FF7C67" w:rsidRDefault="00EB4D36" w:rsidP="00563C62">
      <w:pPr>
        <w:pStyle w:val="Sraopastraipa"/>
        <w:numPr>
          <w:ilvl w:val="0"/>
          <w:numId w:val="11"/>
        </w:numPr>
        <w:spacing w:after="0" w:line="240" w:lineRule="auto"/>
        <w:jc w:val="both"/>
        <w:rPr>
          <w:rFonts w:cs="Times New Roman"/>
          <w:noProof w:val="0"/>
        </w:rPr>
      </w:pPr>
      <w:r w:rsidRPr="002642B6">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5295E05" w14:textId="3C44A670" w:rsidR="00FF7C67" w:rsidRDefault="00FF7C67" w:rsidP="00FF7C67">
      <w:pPr>
        <w:spacing w:after="0" w:line="240" w:lineRule="auto"/>
        <w:jc w:val="both"/>
        <w:rPr>
          <w:rFonts w:cs="Times New Roman"/>
          <w:noProof w:val="0"/>
        </w:rPr>
      </w:pPr>
    </w:p>
    <w:p w14:paraId="30B1F0C1" w14:textId="3179CF4E" w:rsidR="00FF7C67" w:rsidRDefault="00FF7C67" w:rsidP="00FF7C67">
      <w:pPr>
        <w:spacing w:after="0" w:line="240" w:lineRule="auto"/>
        <w:jc w:val="both"/>
        <w:rPr>
          <w:rFonts w:cs="Times New Roman"/>
          <w:noProof w:val="0"/>
        </w:rPr>
      </w:pPr>
    </w:p>
    <w:p w14:paraId="2912B10A" w14:textId="20BEF659" w:rsidR="00FF7C67" w:rsidRDefault="00FF7C67" w:rsidP="00FF7C67">
      <w:pPr>
        <w:spacing w:after="0" w:line="240" w:lineRule="auto"/>
        <w:jc w:val="both"/>
        <w:rPr>
          <w:rFonts w:cs="Times New Roman"/>
          <w:noProof w:val="0"/>
        </w:rPr>
      </w:pPr>
    </w:p>
    <w:p w14:paraId="58FD8ADF" w14:textId="77777777" w:rsidR="00FF7C67" w:rsidRPr="00FF7C67" w:rsidRDefault="00FF7C67" w:rsidP="00FF7C67">
      <w:pPr>
        <w:spacing w:after="0" w:line="240" w:lineRule="auto"/>
        <w:jc w:val="both"/>
        <w:rPr>
          <w:rFonts w:cs="Times New Roman"/>
          <w:noProof w:val="0"/>
        </w:rPr>
      </w:pPr>
      <w:bookmarkStart w:id="0" w:name="_GoBack"/>
      <w:bookmarkEnd w:id="0"/>
    </w:p>
    <w:sectPr w:rsidR="00FF7C67" w:rsidRPr="00FF7C67"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15AAF" w14:textId="77777777" w:rsidR="00651E5D" w:rsidRDefault="00651E5D" w:rsidP="00635A72">
      <w:pPr>
        <w:spacing w:after="0" w:line="240" w:lineRule="auto"/>
      </w:pPr>
      <w:r>
        <w:separator/>
      </w:r>
    </w:p>
  </w:endnote>
  <w:endnote w:type="continuationSeparator" w:id="0">
    <w:p w14:paraId="1E5891DB" w14:textId="77777777" w:rsidR="00651E5D" w:rsidRDefault="00651E5D"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920328" w:rsidRDefault="009203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4E9663B0" w:rsidR="00920328" w:rsidRDefault="00920328" w:rsidP="00635A72">
        <w:pPr>
          <w:pStyle w:val="Porat"/>
          <w:jc w:val="right"/>
        </w:pPr>
        <w:r>
          <w:fldChar w:fldCharType="begin"/>
        </w:r>
        <w:r>
          <w:instrText>PAGE   \* MERGEFORMAT</w:instrText>
        </w:r>
        <w:r>
          <w:fldChar w:fldCharType="separate"/>
        </w:r>
        <w:r w:rsidR="00FF7C67">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920328" w:rsidRDefault="009203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A1788" w14:textId="77777777" w:rsidR="00651E5D" w:rsidRDefault="00651E5D" w:rsidP="00635A72">
      <w:pPr>
        <w:spacing w:after="0" w:line="240" w:lineRule="auto"/>
      </w:pPr>
      <w:r>
        <w:separator/>
      </w:r>
    </w:p>
  </w:footnote>
  <w:footnote w:type="continuationSeparator" w:id="0">
    <w:p w14:paraId="35E89A2B" w14:textId="77777777" w:rsidR="00651E5D" w:rsidRDefault="00651E5D"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920328" w:rsidRDefault="009203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920328" w:rsidRDefault="009203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920328" w:rsidRDefault="009203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1B93"/>
    <w:multiLevelType w:val="hybridMultilevel"/>
    <w:tmpl w:val="04E4F5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40E425B"/>
    <w:multiLevelType w:val="hybridMultilevel"/>
    <w:tmpl w:val="C67E5F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3D19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426188"/>
    <w:multiLevelType w:val="hybridMultilevel"/>
    <w:tmpl w:val="D18C94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979085A"/>
    <w:multiLevelType w:val="hybridMultilevel"/>
    <w:tmpl w:val="3ECCA25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832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DC3BAC"/>
    <w:multiLevelType w:val="hybridMultilevel"/>
    <w:tmpl w:val="04E4F5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475236"/>
    <w:multiLevelType w:val="hybridMultilevel"/>
    <w:tmpl w:val="068A234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6584968"/>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C463016"/>
    <w:multiLevelType w:val="hybridMultilevel"/>
    <w:tmpl w:val="1102BB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420048"/>
    <w:multiLevelType w:val="hybridMultilevel"/>
    <w:tmpl w:val="CEAC3C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335886"/>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5" w15:restartNumberingAfterBreak="0">
    <w:nsid w:val="30A1426C"/>
    <w:multiLevelType w:val="hybridMultilevel"/>
    <w:tmpl w:val="9ED24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1573C7"/>
    <w:multiLevelType w:val="hybridMultilevel"/>
    <w:tmpl w:val="DCD452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A396C05"/>
    <w:multiLevelType w:val="hybridMultilevel"/>
    <w:tmpl w:val="7CA6834C"/>
    <w:lvl w:ilvl="0" w:tplc="0427000F">
      <w:start w:val="1"/>
      <w:numFmt w:val="decimal"/>
      <w:lvlText w:val="%1."/>
      <w:lvlJc w:val="left"/>
      <w:pPr>
        <w:ind w:left="720" w:hanging="360"/>
      </w:pPr>
      <w:rPr>
        <w:rFonts w:hint="default"/>
      </w:rPr>
    </w:lvl>
    <w:lvl w:ilvl="1" w:tplc="89AE69C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9A7870"/>
    <w:multiLevelType w:val="hybridMultilevel"/>
    <w:tmpl w:val="751051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CD325EF"/>
    <w:multiLevelType w:val="hybridMultilevel"/>
    <w:tmpl w:val="DE562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900CB6"/>
    <w:multiLevelType w:val="hybridMultilevel"/>
    <w:tmpl w:val="B69CF6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42C06EB"/>
    <w:multiLevelType w:val="hybridMultilevel"/>
    <w:tmpl w:val="36E8CD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DC967F8"/>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B95261"/>
    <w:multiLevelType w:val="hybridMultilevel"/>
    <w:tmpl w:val="35A0AD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5" w15:restartNumberingAfterBreak="0">
    <w:nsid w:val="526C443D"/>
    <w:multiLevelType w:val="hybridMultilevel"/>
    <w:tmpl w:val="3A8EE80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466186A"/>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4F91271"/>
    <w:multiLevelType w:val="hybridMultilevel"/>
    <w:tmpl w:val="751051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54579C8"/>
    <w:multiLevelType w:val="hybridMultilevel"/>
    <w:tmpl w:val="04E4F5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C9210D"/>
    <w:multiLevelType w:val="hybridMultilevel"/>
    <w:tmpl w:val="37F8AA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D8D3DFD"/>
    <w:multiLevelType w:val="hybridMultilevel"/>
    <w:tmpl w:val="3ECCA25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FA92619"/>
    <w:multiLevelType w:val="hybridMultilevel"/>
    <w:tmpl w:val="9AB20E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966435A"/>
    <w:multiLevelType w:val="hybridMultilevel"/>
    <w:tmpl w:val="353A4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96B713F"/>
    <w:multiLevelType w:val="hybridMultilevel"/>
    <w:tmpl w:val="DF5C4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492E6A"/>
    <w:multiLevelType w:val="hybridMultilevel"/>
    <w:tmpl w:val="5EAECD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527DEF"/>
    <w:multiLevelType w:val="hybridMultilevel"/>
    <w:tmpl w:val="91444CF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05D76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6E5D83"/>
    <w:multiLevelType w:val="hybridMultilevel"/>
    <w:tmpl w:val="3AB22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0" w15:restartNumberingAfterBreak="0">
    <w:nsid w:val="79893EC4"/>
    <w:multiLevelType w:val="hybridMultilevel"/>
    <w:tmpl w:val="267CB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0A4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121B8F"/>
    <w:multiLevelType w:val="hybridMultilevel"/>
    <w:tmpl w:val="FEE08B4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7"/>
  </w:num>
  <w:num w:numId="2">
    <w:abstractNumId w:val="40"/>
  </w:num>
  <w:num w:numId="3">
    <w:abstractNumId w:val="33"/>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6"/>
  </w:num>
  <w:num w:numId="7">
    <w:abstractNumId w:val="11"/>
  </w:num>
  <w:num w:numId="8">
    <w:abstractNumId w:val="22"/>
  </w:num>
  <w:num w:numId="9">
    <w:abstractNumId w:val="42"/>
  </w:num>
  <w:num w:numId="10">
    <w:abstractNumId w:val="31"/>
  </w:num>
  <w:num w:numId="11">
    <w:abstractNumId w:val="10"/>
  </w:num>
  <w:num w:numId="12">
    <w:abstractNumId w:val="20"/>
  </w:num>
  <w:num w:numId="13">
    <w:abstractNumId w:val="34"/>
  </w:num>
  <w:num w:numId="14">
    <w:abstractNumId w:val="2"/>
  </w:num>
  <w:num w:numId="15">
    <w:abstractNumId w:val="7"/>
  </w:num>
  <w:num w:numId="16">
    <w:abstractNumId w:val="25"/>
  </w:num>
  <w:num w:numId="17">
    <w:abstractNumId w:val="27"/>
  </w:num>
  <w:num w:numId="18">
    <w:abstractNumId w:val="24"/>
  </w:num>
  <w:num w:numId="19">
    <w:abstractNumId w:val="38"/>
  </w:num>
  <w:num w:numId="20">
    <w:abstractNumId w:val="23"/>
  </w:num>
  <w:num w:numId="21">
    <w:abstractNumId w:val="32"/>
  </w:num>
  <w:num w:numId="22">
    <w:abstractNumId w:val="6"/>
  </w:num>
  <w:num w:numId="23">
    <w:abstractNumId w:val="37"/>
  </w:num>
  <w:num w:numId="24">
    <w:abstractNumId w:val="43"/>
  </w:num>
  <w:num w:numId="25">
    <w:abstractNumId w:val="4"/>
  </w:num>
  <w:num w:numId="26">
    <w:abstractNumId w:val="16"/>
  </w:num>
  <w:num w:numId="27">
    <w:abstractNumId w:val="5"/>
  </w:num>
  <w:num w:numId="28">
    <w:abstractNumId w:val="15"/>
  </w:num>
  <w:num w:numId="29">
    <w:abstractNumId w:val="19"/>
  </w:num>
  <w:num w:numId="30">
    <w:abstractNumId w:val="14"/>
  </w:num>
  <w:num w:numId="31">
    <w:abstractNumId w:val="9"/>
  </w:num>
  <w:num w:numId="32">
    <w:abstractNumId w:val="8"/>
  </w:num>
  <w:num w:numId="33">
    <w:abstractNumId w:val="28"/>
  </w:num>
  <w:num w:numId="34">
    <w:abstractNumId w:val="13"/>
  </w:num>
  <w:num w:numId="35">
    <w:abstractNumId w:val="0"/>
  </w:num>
  <w:num w:numId="36">
    <w:abstractNumId w:val="18"/>
  </w:num>
  <w:num w:numId="37">
    <w:abstractNumId w:val="12"/>
  </w:num>
  <w:num w:numId="38">
    <w:abstractNumId w:val="35"/>
  </w:num>
  <w:num w:numId="39">
    <w:abstractNumId w:val="21"/>
  </w:num>
  <w:num w:numId="40">
    <w:abstractNumId w:val="3"/>
  </w:num>
  <w:num w:numId="41">
    <w:abstractNumId w:val="1"/>
  </w:num>
  <w:num w:numId="42">
    <w:abstractNumId w:val="36"/>
  </w:num>
  <w:num w:numId="43">
    <w:abstractNumId w:val="29"/>
  </w:num>
  <w:num w:numId="44">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07AB"/>
    <w:rsid w:val="00025804"/>
    <w:rsid w:val="00047AB3"/>
    <w:rsid w:val="0005773E"/>
    <w:rsid w:val="000601D4"/>
    <w:rsid w:val="00063022"/>
    <w:rsid w:val="0006729A"/>
    <w:rsid w:val="00071330"/>
    <w:rsid w:val="00076581"/>
    <w:rsid w:val="000765DF"/>
    <w:rsid w:val="00084290"/>
    <w:rsid w:val="00085CD9"/>
    <w:rsid w:val="00085F63"/>
    <w:rsid w:val="00090141"/>
    <w:rsid w:val="0009088C"/>
    <w:rsid w:val="00093C01"/>
    <w:rsid w:val="00093D0E"/>
    <w:rsid w:val="00097838"/>
    <w:rsid w:val="000A4F83"/>
    <w:rsid w:val="000A67E4"/>
    <w:rsid w:val="000A79AB"/>
    <w:rsid w:val="000B0555"/>
    <w:rsid w:val="000B1709"/>
    <w:rsid w:val="000B3EB4"/>
    <w:rsid w:val="000B6189"/>
    <w:rsid w:val="000C072C"/>
    <w:rsid w:val="000D030F"/>
    <w:rsid w:val="000D6629"/>
    <w:rsid w:val="000D77C3"/>
    <w:rsid w:val="000D7D43"/>
    <w:rsid w:val="000D7DFE"/>
    <w:rsid w:val="000E0BC3"/>
    <w:rsid w:val="000E3EAA"/>
    <w:rsid w:val="000E40F6"/>
    <w:rsid w:val="00101A34"/>
    <w:rsid w:val="00107313"/>
    <w:rsid w:val="001201A0"/>
    <w:rsid w:val="001230A8"/>
    <w:rsid w:val="00123291"/>
    <w:rsid w:val="001236AD"/>
    <w:rsid w:val="00124462"/>
    <w:rsid w:val="0013126B"/>
    <w:rsid w:val="00132E2D"/>
    <w:rsid w:val="00140C58"/>
    <w:rsid w:val="001752D4"/>
    <w:rsid w:val="00186370"/>
    <w:rsid w:val="0019274B"/>
    <w:rsid w:val="00193B43"/>
    <w:rsid w:val="00196417"/>
    <w:rsid w:val="001A6ABA"/>
    <w:rsid w:val="001A7258"/>
    <w:rsid w:val="001B0D04"/>
    <w:rsid w:val="001C5ACA"/>
    <w:rsid w:val="001D4BAB"/>
    <w:rsid w:val="001D5D0C"/>
    <w:rsid w:val="001E2A8E"/>
    <w:rsid w:val="001F124A"/>
    <w:rsid w:val="001F3F39"/>
    <w:rsid w:val="001F684D"/>
    <w:rsid w:val="002173D2"/>
    <w:rsid w:val="002218E1"/>
    <w:rsid w:val="00221C8B"/>
    <w:rsid w:val="002231D0"/>
    <w:rsid w:val="0022503C"/>
    <w:rsid w:val="00226E50"/>
    <w:rsid w:val="00227A55"/>
    <w:rsid w:val="002324C8"/>
    <w:rsid w:val="00245A97"/>
    <w:rsid w:val="002642B6"/>
    <w:rsid w:val="0026700C"/>
    <w:rsid w:val="0027010A"/>
    <w:rsid w:val="00276BC7"/>
    <w:rsid w:val="0027791E"/>
    <w:rsid w:val="0028346D"/>
    <w:rsid w:val="00290362"/>
    <w:rsid w:val="00291637"/>
    <w:rsid w:val="002A6C45"/>
    <w:rsid w:val="002B0731"/>
    <w:rsid w:val="002B0CFF"/>
    <w:rsid w:val="002B4400"/>
    <w:rsid w:val="002B654A"/>
    <w:rsid w:val="002C6024"/>
    <w:rsid w:val="002D0C22"/>
    <w:rsid w:val="002D22B8"/>
    <w:rsid w:val="002D43D5"/>
    <w:rsid w:val="002D47CA"/>
    <w:rsid w:val="002D7703"/>
    <w:rsid w:val="002E78EC"/>
    <w:rsid w:val="002F6B0A"/>
    <w:rsid w:val="002F7DF7"/>
    <w:rsid w:val="00300759"/>
    <w:rsid w:val="00303753"/>
    <w:rsid w:val="00303B8A"/>
    <w:rsid w:val="00304DFE"/>
    <w:rsid w:val="003058ED"/>
    <w:rsid w:val="00306986"/>
    <w:rsid w:val="00311259"/>
    <w:rsid w:val="00311BAF"/>
    <w:rsid w:val="00313DA2"/>
    <w:rsid w:val="00314A5B"/>
    <w:rsid w:val="00320EBC"/>
    <w:rsid w:val="003272E2"/>
    <w:rsid w:val="0033199E"/>
    <w:rsid w:val="00335D20"/>
    <w:rsid w:val="0036046F"/>
    <w:rsid w:val="00360577"/>
    <w:rsid w:val="0036127C"/>
    <w:rsid w:val="00366D90"/>
    <w:rsid w:val="00370BBC"/>
    <w:rsid w:val="003858F9"/>
    <w:rsid w:val="00385B87"/>
    <w:rsid w:val="003948A4"/>
    <w:rsid w:val="00397165"/>
    <w:rsid w:val="003B0AC4"/>
    <w:rsid w:val="003B6677"/>
    <w:rsid w:val="003D1269"/>
    <w:rsid w:val="003D2D00"/>
    <w:rsid w:val="003D6819"/>
    <w:rsid w:val="003F042E"/>
    <w:rsid w:val="003F0790"/>
    <w:rsid w:val="003F0EF1"/>
    <w:rsid w:val="003F1454"/>
    <w:rsid w:val="003F4830"/>
    <w:rsid w:val="003F5EC4"/>
    <w:rsid w:val="00402BD6"/>
    <w:rsid w:val="00435011"/>
    <w:rsid w:val="004353BD"/>
    <w:rsid w:val="00446510"/>
    <w:rsid w:val="004535C1"/>
    <w:rsid w:val="00454F4A"/>
    <w:rsid w:val="00457D91"/>
    <w:rsid w:val="004701B3"/>
    <w:rsid w:val="00470538"/>
    <w:rsid w:val="004723B8"/>
    <w:rsid w:val="00472FD8"/>
    <w:rsid w:val="00476499"/>
    <w:rsid w:val="00477873"/>
    <w:rsid w:val="004933B9"/>
    <w:rsid w:val="00493A2D"/>
    <w:rsid w:val="00495821"/>
    <w:rsid w:val="00496236"/>
    <w:rsid w:val="004978F0"/>
    <w:rsid w:val="004A03FA"/>
    <w:rsid w:val="004A7F9D"/>
    <w:rsid w:val="004B40AC"/>
    <w:rsid w:val="004C0E67"/>
    <w:rsid w:val="004C49AD"/>
    <w:rsid w:val="004D6138"/>
    <w:rsid w:val="004E4B74"/>
    <w:rsid w:val="004E5796"/>
    <w:rsid w:val="004F505E"/>
    <w:rsid w:val="004F6D2D"/>
    <w:rsid w:val="00510755"/>
    <w:rsid w:val="00520DF0"/>
    <w:rsid w:val="005227DF"/>
    <w:rsid w:val="00523548"/>
    <w:rsid w:val="00530775"/>
    <w:rsid w:val="00532D86"/>
    <w:rsid w:val="00534DC3"/>
    <w:rsid w:val="00537207"/>
    <w:rsid w:val="00540449"/>
    <w:rsid w:val="005517C9"/>
    <w:rsid w:val="00551AAA"/>
    <w:rsid w:val="005541F8"/>
    <w:rsid w:val="00555AA3"/>
    <w:rsid w:val="00557410"/>
    <w:rsid w:val="00557AF7"/>
    <w:rsid w:val="005621B0"/>
    <w:rsid w:val="0056264B"/>
    <w:rsid w:val="00563C62"/>
    <w:rsid w:val="0058428E"/>
    <w:rsid w:val="00584944"/>
    <w:rsid w:val="005914A9"/>
    <w:rsid w:val="00596666"/>
    <w:rsid w:val="005A01FF"/>
    <w:rsid w:val="005A399E"/>
    <w:rsid w:val="005A4422"/>
    <w:rsid w:val="005A442C"/>
    <w:rsid w:val="005A6B5E"/>
    <w:rsid w:val="005A7C72"/>
    <w:rsid w:val="005B3C80"/>
    <w:rsid w:val="005B4125"/>
    <w:rsid w:val="005C3A2B"/>
    <w:rsid w:val="005C7D64"/>
    <w:rsid w:val="005D17B1"/>
    <w:rsid w:val="005D27C1"/>
    <w:rsid w:val="005D3450"/>
    <w:rsid w:val="005E6769"/>
    <w:rsid w:val="005E750B"/>
    <w:rsid w:val="005F3AEE"/>
    <w:rsid w:val="005F7138"/>
    <w:rsid w:val="00601F3D"/>
    <w:rsid w:val="006060AC"/>
    <w:rsid w:val="00615556"/>
    <w:rsid w:val="006265A8"/>
    <w:rsid w:val="00627CF5"/>
    <w:rsid w:val="00627F5A"/>
    <w:rsid w:val="00631D6A"/>
    <w:rsid w:val="00632E1D"/>
    <w:rsid w:val="00635245"/>
    <w:rsid w:val="00635A72"/>
    <w:rsid w:val="00640F84"/>
    <w:rsid w:val="006424D5"/>
    <w:rsid w:val="00642D3D"/>
    <w:rsid w:val="00643D84"/>
    <w:rsid w:val="0064480F"/>
    <w:rsid w:val="00651E5D"/>
    <w:rsid w:val="006531CC"/>
    <w:rsid w:val="00655157"/>
    <w:rsid w:val="0065604E"/>
    <w:rsid w:val="006561CD"/>
    <w:rsid w:val="006578B4"/>
    <w:rsid w:val="00663735"/>
    <w:rsid w:val="006700C2"/>
    <w:rsid w:val="006720C9"/>
    <w:rsid w:val="00680EB6"/>
    <w:rsid w:val="00682061"/>
    <w:rsid w:val="0069021E"/>
    <w:rsid w:val="006908BB"/>
    <w:rsid w:val="00691150"/>
    <w:rsid w:val="00693D57"/>
    <w:rsid w:val="006941A4"/>
    <w:rsid w:val="006A1666"/>
    <w:rsid w:val="006D0356"/>
    <w:rsid w:val="006D2FD2"/>
    <w:rsid w:val="006E180C"/>
    <w:rsid w:val="006F0418"/>
    <w:rsid w:val="006F28CA"/>
    <w:rsid w:val="0070092B"/>
    <w:rsid w:val="00705A07"/>
    <w:rsid w:val="007158DB"/>
    <w:rsid w:val="0071769C"/>
    <w:rsid w:val="00736E23"/>
    <w:rsid w:val="00741DF6"/>
    <w:rsid w:val="00741EF2"/>
    <w:rsid w:val="007426AA"/>
    <w:rsid w:val="00742779"/>
    <w:rsid w:val="00747D71"/>
    <w:rsid w:val="0075751A"/>
    <w:rsid w:val="007579A7"/>
    <w:rsid w:val="007604C8"/>
    <w:rsid w:val="00762ABF"/>
    <w:rsid w:val="00765250"/>
    <w:rsid w:val="00765742"/>
    <w:rsid w:val="00770F18"/>
    <w:rsid w:val="007711F2"/>
    <w:rsid w:val="00771830"/>
    <w:rsid w:val="0077389A"/>
    <w:rsid w:val="00776F74"/>
    <w:rsid w:val="00783B80"/>
    <w:rsid w:val="00791E1E"/>
    <w:rsid w:val="0079479E"/>
    <w:rsid w:val="007A1F5E"/>
    <w:rsid w:val="007A283F"/>
    <w:rsid w:val="007A2E24"/>
    <w:rsid w:val="007A5A11"/>
    <w:rsid w:val="007A6AD0"/>
    <w:rsid w:val="007B49EA"/>
    <w:rsid w:val="007B4B93"/>
    <w:rsid w:val="007C1995"/>
    <w:rsid w:val="007D1B3B"/>
    <w:rsid w:val="007D381C"/>
    <w:rsid w:val="007D4812"/>
    <w:rsid w:val="007D4AE2"/>
    <w:rsid w:val="007D755F"/>
    <w:rsid w:val="007E2A55"/>
    <w:rsid w:val="007F1563"/>
    <w:rsid w:val="007F1C38"/>
    <w:rsid w:val="008030D4"/>
    <w:rsid w:val="00806B86"/>
    <w:rsid w:val="00824967"/>
    <w:rsid w:val="00831AD8"/>
    <w:rsid w:val="00836F41"/>
    <w:rsid w:val="008402D6"/>
    <w:rsid w:val="00843EEC"/>
    <w:rsid w:val="0084722A"/>
    <w:rsid w:val="00852324"/>
    <w:rsid w:val="00862421"/>
    <w:rsid w:val="00867606"/>
    <w:rsid w:val="00870806"/>
    <w:rsid w:val="00873C5A"/>
    <w:rsid w:val="00886F8E"/>
    <w:rsid w:val="0089018F"/>
    <w:rsid w:val="00892611"/>
    <w:rsid w:val="00892BDA"/>
    <w:rsid w:val="008B1873"/>
    <w:rsid w:val="008B5D27"/>
    <w:rsid w:val="008C1498"/>
    <w:rsid w:val="008C16DC"/>
    <w:rsid w:val="008C64B4"/>
    <w:rsid w:val="008C6660"/>
    <w:rsid w:val="008C6F24"/>
    <w:rsid w:val="008D7C97"/>
    <w:rsid w:val="008E3ED1"/>
    <w:rsid w:val="008F2316"/>
    <w:rsid w:val="008F5D28"/>
    <w:rsid w:val="008F7A19"/>
    <w:rsid w:val="00900986"/>
    <w:rsid w:val="00901627"/>
    <w:rsid w:val="00911FAB"/>
    <w:rsid w:val="0091635C"/>
    <w:rsid w:val="00920328"/>
    <w:rsid w:val="00924441"/>
    <w:rsid w:val="00927772"/>
    <w:rsid w:val="00930737"/>
    <w:rsid w:val="009334BA"/>
    <w:rsid w:val="009376B0"/>
    <w:rsid w:val="009435AE"/>
    <w:rsid w:val="009438D2"/>
    <w:rsid w:val="0094483D"/>
    <w:rsid w:val="00946FDE"/>
    <w:rsid w:val="00950407"/>
    <w:rsid w:val="0095083B"/>
    <w:rsid w:val="00953B27"/>
    <w:rsid w:val="0096021C"/>
    <w:rsid w:val="00963151"/>
    <w:rsid w:val="00963990"/>
    <w:rsid w:val="0096497D"/>
    <w:rsid w:val="009653EA"/>
    <w:rsid w:val="0096607C"/>
    <w:rsid w:val="0097035E"/>
    <w:rsid w:val="009750A3"/>
    <w:rsid w:val="0097757B"/>
    <w:rsid w:val="009846B4"/>
    <w:rsid w:val="00994B34"/>
    <w:rsid w:val="009A71F2"/>
    <w:rsid w:val="009A71FD"/>
    <w:rsid w:val="009A7722"/>
    <w:rsid w:val="009B1CD1"/>
    <w:rsid w:val="009C0F8E"/>
    <w:rsid w:val="009C7C1E"/>
    <w:rsid w:val="009D569F"/>
    <w:rsid w:val="009D7E84"/>
    <w:rsid w:val="009E150F"/>
    <w:rsid w:val="009E407E"/>
    <w:rsid w:val="009E617D"/>
    <w:rsid w:val="009E7705"/>
    <w:rsid w:val="009F41CF"/>
    <w:rsid w:val="009F6E7A"/>
    <w:rsid w:val="00A01AE6"/>
    <w:rsid w:val="00A12431"/>
    <w:rsid w:val="00A13A2C"/>
    <w:rsid w:val="00A31DF2"/>
    <w:rsid w:val="00A35FC8"/>
    <w:rsid w:val="00A37339"/>
    <w:rsid w:val="00A47E22"/>
    <w:rsid w:val="00A63CBB"/>
    <w:rsid w:val="00A65536"/>
    <w:rsid w:val="00A71B8C"/>
    <w:rsid w:val="00A73405"/>
    <w:rsid w:val="00A77AED"/>
    <w:rsid w:val="00A77ED5"/>
    <w:rsid w:val="00A80A2A"/>
    <w:rsid w:val="00A97D98"/>
    <w:rsid w:val="00AA423A"/>
    <w:rsid w:val="00AA488E"/>
    <w:rsid w:val="00AA71EB"/>
    <w:rsid w:val="00AB24A1"/>
    <w:rsid w:val="00AB6279"/>
    <w:rsid w:val="00AC24C3"/>
    <w:rsid w:val="00AC6585"/>
    <w:rsid w:val="00AE234F"/>
    <w:rsid w:val="00AE2A6C"/>
    <w:rsid w:val="00AE432B"/>
    <w:rsid w:val="00B03751"/>
    <w:rsid w:val="00B07AEB"/>
    <w:rsid w:val="00B16CF0"/>
    <w:rsid w:val="00B21DD6"/>
    <w:rsid w:val="00B22638"/>
    <w:rsid w:val="00B352AE"/>
    <w:rsid w:val="00B36C5D"/>
    <w:rsid w:val="00B42EF5"/>
    <w:rsid w:val="00B439F3"/>
    <w:rsid w:val="00B44BC7"/>
    <w:rsid w:val="00B50ADD"/>
    <w:rsid w:val="00B524CD"/>
    <w:rsid w:val="00B5735B"/>
    <w:rsid w:val="00B62D07"/>
    <w:rsid w:val="00B71C21"/>
    <w:rsid w:val="00B730CE"/>
    <w:rsid w:val="00B74D03"/>
    <w:rsid w:val="00B77D24"/>
    <w:rsid w:val="00B803F2"/>
    <w:rsid w:val="00B84D4F"/>
    <w:rsid w:val="00B86E92"/>
    <w:rsid w:val="00B918E2"/>
    <w:rsid w:val="00B954C5"/>
    <w:rsid w:val="00BA6065"/>
    <w:rsid w:val="00BB480D"/>
    <w:rsid w:val="00BC2E7D"/>
    <w:rsid w:val="00BC5F51"/>
    <w:rsid w:val="00BD51B8"/>
    <w:rsid w:val="00BD5E35"/>
    <w:rsid w:val="00BD654C"/>
    <w:rsid w:val="00BD7D22"/>
    <w:rsid w:val="00BE2312"/>
    <w:rsid w:val="00BE650C"/>
    <w:rsid w:val="00BF077D"/>
    <w:rsid w:val="00BF320B"/>
    <w:rsid w:val="00BF43CF"/>
    <w:rsid w:val="00C02E5D"/>
    <w:rsid w:val="00C03433"/>
    <w:rsid w:val="00C146A5"/>
    <w:rsid w:val="00C21319"/>
    <w:rsid w:val="00C21802"/>
    <w:rsid w:val="00C2671A"/>
    <w:rsid w:val="00C2785C"/>
    <w:rsid w:val="00C30EB0"/>
    <w:rsid w:val="00C3261F"/>
    <w:rsid w:val="00C3738F"/>
    <w:rsid w:val="00C451E4"/>
    <w:rsid w:val="00C60F8B"/>
    <w:rsid w:val="00C65822"/>
    <w:rsid w:val="00C76AD6"/>
    <w:rsid w:val="00C80AF5"/>
    <w:rsid w:val="00C80DF0"/>
    <w:rsid w:val="00C87713"/>
    <w:rsid w:val="00C975D4"/>
    <w:rsid w:val="00CA638F"/>
    <w:rsid w:val="00CB6709"/>
    <w:rsid w:val="00CD1917"/>
    <w:rsid w:val="00CD19EA"/>
    <w:rsid w:val="00CD3609"/>
    <w:rsid w:val="00CD4BD8"/>
    <w:rsid w:val="00CD7DE5"/>
    <w:rsid w:val="00D02BB6"/>
    <w:rsid w:val="00D02C80"/>
    <w:rsid w:val="00D06306"/>
    <w:rsid w:val="00D1054B"/>
    <w:rsid w:val="00D14195"/>
    <w:rsid w:val="00D1454C"/>
    <w:rsid w:val="00D1710B"/>
    <w:rsid w:val="00D17696"/>
    <w:rsid w:val="00D20E32"/>
    <w:rsid w:val="00D23452"/>
    <w:rsid w:val="00D25D8C"/>
    <w:rsid w:val="00D261D3"/>
    <w:rsid w:val="00D32F82"/>
    <w:rsid w:val="00D416BF"/>
    <w:rsid w:val="00D42C76"/>
    <w:rsid w:val="00D457E8"/>
    <w:rsid w:val="00D47371"/>
    <w:rsid w:val="00D52E5A"/>
    <w:rsid w:val="00D540FC"/>
    <w:rsid w:val="00D56C67"/>
    <w:rsid w:val="00D57624"/>
    <w:rsid w:val="00D649B4"/>
    <w:rsid w:val="00D64B84"/>
    <w:rsid w:val="00D71741"/>
    <w:rsid w:val="00D74367"/>
    <w:rsid w:val="00D749C5"/>
    <w:rsid w:val="00D77378"/>
    <w:rsid w:val="00D81719"/>
    <w:rsid w:val="00D822C5"/>
    <w:rsid w:val="00D93219"/>
    <w:rsid w:val="00D97D5E"/>
    <w:rsid w:val="00DA084D"/>
    <w:rsid w:val="00DA20FA"/>
    <w:rsid w:val="00DA57AD"/>
    <w:rsid w:val="00DB0E83"/>
    <w:rsid w:val="00DB294A"/>
    <w:rsid w:val="00DB60AE"/>
    <w:rsid w:val="00DB622E"/>
    <w:rsid w:val="00DB6834"/>
    <w:rsid w:val="00DC5619"/>
    <w:rsid w:val="00DC7B61"/>
    <w:rsid w:val="00DD1FB6"/>
    <w:rsid w:val="00DD2070"/>
    <w:rsid w:val="00DE1E2E"/>
    <w:rsid w:val="00DE21AB"/>
    <w:rsid w:val="00DE70A9"/>
    <w:rsid w:val="00DF194A"/>
    <w:rsid w:val="00DF2419"/>
    <w:rsid w:val="00DF32A5"/>
    <w:rsid w:val="00DF76A8"/>
    <w:rsid w:val="00E001A4"/>
    <w:rsid w:val="00E12570"/>
    <w:rsid w:val="00E1341A"/>
    <w:rsid w:val="00E134ED"/>
    <w:rsid w:val="00E260DC"/>
    <w:rsid w:val="00E355E0"/>
    <w:rsid w:val="00E376CE"/>
    <w:rsid w:val="00E477EB"/>
    <w:rsid w:val="00E577A5"/>
    <w:rsid w:val="00E64D88"/>
    <w:rsid w:val="00E67EAA"/>
    <w:rsid w:val="00E8117B"/>
    <w:rsid w:val="00E8644E"/>
    <w:rsid w:val="00E87673"/>
    <w:rsid w:val="00E910E5"/>
    <w:rsid w:val="00E9745E"/>
    <w:rsid w:val="00EA267F"/>
    <w:rsid w:val="00EA5F7C"/>
    <w:rsid w:val="00EA6A1B"/>
    <w:rsid w:val="00EB4D36"/>
    <w:rsid w:val="00EB55C5"/>
    <w:rsid w:val="00EB60A6"/>
    <w:rsid w:val="00EB6D5B"/>
    <w:rsid w:val="00EB7B2A"/>
    <w:rsid w:val="00EC0938"/>
    <w:rsid w:val="00EC25CC"/>
    <w:rsid w:val="00EC766E"/>
    <w:rsid w:val="00ED57FA"/>
    <w:rsid w:val="00ED673B"/>
    <w:rsid w:val="00EE46BF"/>
    <w:rsid w:val="00EE7A2F"/>
    <w:rsid w:val="00EF259D"/>
    <w:rsid w:val="00EF60C1"/>
    <w:rsid w:val="00F0044E"/>
    <w:rsid w:val="00F0300B"/>
    <w:rsid w:val="00F07F2E"/>
    <w:rsid w:val="00F10BB3"/>
    <w:rsid w:val="00F11C68"/>
    <w:rsid w:val="00F15465"/>
    <w:rsid w:val="00F3324B"/>
    <w:rsid w:val="00F405B0"/>
    <w:rsid w:val="00F41F67"/>
    <w:rsid w:val="00F45C67"/>
    <w:rsid w:val="00F46FDE"/>
    <w:rsid w:val="00F534A8"/>
    <w:rsid w:val="00F54004"/>
    <w:rsid w:val="00F57916"/>
    <w:rsid w:val="00F63EB7"/>
    <w:rsid w:val="00F66A1B"/>
    <w:rsid w:val="00F72ED0"/>
    <w:rsid w:val="00F77225"/>
    <w:rsid w:val="00F94410"/>
    <w:rsid w:val="00F9599F"/>
    <w:rsid w:val="00FA4C1E"/>
    <w:rsid w:val="00FA679D"/>
    <w:rsid w:val="00FA75C5"/>
    <w:rsid w:val="00FA7D25"/>
    <w:rsid w:val="00FB01B4"/>
    <w:rsid w:val="00FB39F6"/>
    <w:rsid w:val="00FB61F6"/>
    <w:rsid w:val="00FC1181"/>
    <w:rsid w:val="00FC420C"/>
    <w:rsid w:val="00FC4D04"/>
    <w:rsid w:val="00FE697B"/>
    <w:rsid w:val="00FE6B47"/>
    <w:rsid w:val="00FF05D4"/>
    <w:rsid w:val="00FF4A9F"/>
    <w:rsid w:val="00FF7C67"/>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4"/>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4"/>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4"/>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4"/>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4"/>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4"/>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4"/>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4"/>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4"/>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character" w:customStyle="1" w:styleId="Bodytext85ptSpacing0pt">
    <w:name w:val="Body text + 8.5 pt;Spacing 0 pt"/>
    <w:basedOn w:val="Numatytasispastraiposriftas"/>
    <w:rsid w:val="00C80DF0"/>
    <w:rPr>
      <w:rFonts w:ascii="Times New Roman" w:eastAsia="Times New Roman" w:hAnsi="Times New Roman" w:cs="Times New Roman"/>
      <w:b w:val="0"/>
      <w:bCs w:val="0"/>
      <w:i w:val="0"/>
      <w:iCs w:val="0"/>
      <w:smallCaps w:val="0"/>
      <w:strike w:val="0"/>
      <w:color w:val="000000"/>
      <w:spacing w:val="3"/>
      <w:w w:val="100"/>
      <w:position w:val="0"/>
      <w:sz w:val="17"/>
      <w:szCs w:val="17"/>
      <w:u w:val="none"/>
      <w:lang w:val="lt-LT" w:eastAsia="lt-LT" w:bidi="lt-LT"/>
    </w:rPr>
  </w:style>
  <w:style w:type="paragraph" w:customStyle="1" w:styleId="Body2">
    <w:name w:val="Body 2"/>
    <w:rsid w:val="00783B80"/>
    <w:pPr>
      <w:suppressAutoHyphens/>
      <w:spacing w:after="40" w:line="240" w:lineRule="auto"/>
      <w:jc w:val="both"/>
    </w:pPr>
    <w:rPr>
      <w:rFonts w:ascii="Times New Roman" w:eastAsia="Arial Unicode MS" w:hAnsi="Times New Roman" w:cs="Arial Unicode MS"/>
      <w:color w:val="000000"/>
      <w:lang w:val="en-US" w:eastAsia="en-GB"/>
    </w:rPr>
  </w:style>
  <w:style w:type="paragraph" w:customStyle="1" w:styleId="prastasis1">
    <w:name w:val="Įprastasis1"/>
    <w:rsid w:val="00836F41"/>
    <w:pPr>
      <w:widowControl w:val="0"/>
      <w:suppressAutoHyphens/>
      <w:spacing w:after="200" w:line="276" w:lineRule="auto"/>
    </w:pPr>
    <w:rPr>
      <w:rFonts w:ascii="Times New Roman" w:eastAsia="Calibri" w:hAnsi="Times New Roman" w:cs="Calibri"/>
      <w:color w:val="00000A"/>
      <w:sz w:val="24"/>
      <w:szCs w:val="24"/>
      <w:lang w:val="en-US"/>
    </w:rPr>
  </w:style>
  <w:style w:type="paragraph" w:styleId="Debesliotekstas">
    <w:name w:val="Balloon Text"/>
    <w:basedOn w:val="prastasis"/>
    <w:link w:val="DebesliotekstasDiagrama"/>
    <w:uiPriority w:val="99"/>
    <w:semiHidden/>
    <w:unhideWhenUsed/>
    <w:rsid w:val="007579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79A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04">
      <w:bodyDiv w:val="1"/>
      <w:marLeft w:val="0"/>
      <w:marRight w:val="0"/>
      <w:marTop w:val="0"/>
      <w:marBottom w:val="0"/>
      <w:divBdr>
        <w:top w:val="none" w:sz="0" w:space="0" w:color="auto"/>
        <w:left w:val="none" w:sz="0" w:space="0" w:color="auto"/>
        <w:bottom w:val="none" w:sz="0" w:space="0" w:color="auto"/>
        <w:right w:val="none" w:sz="0" w:space="0" w:color="auto"/>
      </w:divBdr>
    </w:div>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636957828">
      <w:bodyDiv w:val="1"/>
      <w:marLeft w:val="0"/>
      <w:marRight w:val="0"/>
      <w:marTop w:val="0"/>
      <w:marBottom w:val="0"/>
      <w:divBdr>
        <w:top w:val="none" w:sz="0" w:space="0" w:color="auto"/>
        <w:left w:val="none" w:sz="0" w:space="0" w:color="auto"/>
        <w:bottom w:val="none" w:sz="0" w:space="0" w:color="auto"/>
        <w:right w:val="none" w:sz="0" w:space="0" w:color="auto"/>
      </w:divBdr>
    </w:div>
    <w:div w:id="827672634">
      <w:bodyDiv w:val="1"/>
      <w:marLeft w:val="0"/>
      <w:marRight w:val="0"/>
      <w:marTop w:val="0"/>
      <w:marBottom w:val="0"/>
      <w:divBdr>
        <w:top w:val="none" w:sz="0" w:space="0" w:color="auto"/>
        <w:left w:val="none" w:sz="0" w:space="0" w:color="auto"/>
        <w:bottom w:val="none" w:sz="0" w:space="0" w:color="auto"/>
        <w:right w:val="none" w:sz="0" w:space="0" w:color="auto"/>
      </w:divBdr>
    </w:div>
    <w:div w:id="888030824">
      <w:bodyDiv w:val="1"/>
      <w:marLeft w:val="0"/>
      <w:marRight w:val="0"/>
      <w:marTop w:val="0"/>
      <w:marBottom w:val="0"/>
      <w:divBdr>
        <w:top w:val="none" w:sz="0" w:space="0" w:color="auto"/>
        <w:left w:val="none" w:sz="0" w:space="0" w:color="auto"/>
        <w:bottom w:val="none" w:sz="0" w:space="0" w:color="auto"/>
        <w:right w:val="none" w:sz="0" w:space="0" w:color="auto"/>
      </w:divBdr>
    </w:div>
    <w:div w:id="1003700119">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393306756">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4C15D-6216-40B0-AD62-9A3CE9CB4B93}">
  <ds:schemaRefs>
    <ds:schemaRef ds:uri="http://purl.org/dc/elements/1.1/"/>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8B43D0D-2F45-460A-9DCF-BFE84524B8F0}">
  <ds:schemaRefs>
    <ds:schemaRef ds:uri="http://schemas.microsoft.com/sharepoint/v3/contenttype/forms"/>
  </ds:schemaRefs>
</ds:datastoreItem>
</file>

<file path=customXml/itemProps3.xml><?xml version="1.0" encoding="utf-8"?>
<ds:datastoreItem xmlns:ds="http://schemas.openxmlformats.org/officeDocument/2006/customXml" ds:itemID="{07B804B2-051A-43AC-ABD5-E1077A817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5751</Words>
  <Characters>3279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2026-03-30T06:43:00Z</cp:lastPrinted>
  <dcterms:created xsi:type="dcterms:W3CDTF">2026-03-30T06:44:00Z</dcterms:created>
  <dcterms:modified xsi:type="dcterms:W3CDTF">2026-03-30T06:44:00Z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