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04B8" w14:textId="77777777" w:rsidR="00BC358C" w:rsidRPr="007E198A" w:rsidRDefault="00BC358C" w:rsidP="00BC358C">
      <w:pPr>
        <w:jc w:val="right"/>
        <w:rPr>
          <w:color w:val="000000" w:themeColor="text1"/>
        </w:rPr>
      </w:pPr>
      <w:permStart w:id="339220017" w:edGrp="everyone"/>
      <w:r w:rsidRPr="007E198A">
        <w:rPr>
          <w:color w:val="000000" w:themeColor="text1"/>
        </w:rPr>
        <w:t>Projektas</w:t>
      </w:r>
    </w:p>
    <w:permEnd w:id="339220017"/>
    <w:p w14:paraId="7841B346" w14:textId="77777777" w:rsidR="00BC358C" w:rsidRPr="007E198A" w:rsidRDefault="00BC358C" w:rsidP="00BC358C">
      <w:pPr>
        <w:jc w:val="right"/>
        <w:rPr>
          <w:color w:val="000000" w:themeColor="text1"/>
        </w:rPr>
      </w:pPr>
    </w:p>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4E61929F"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r w:rsidRPr="007E198A">
        <w:t xml:space="preserve"> </w:t>
      </w:r>
      <w:r w:rsidR="00F847C9">
        <w:rPr>
          <w:i/>
          <w:iCs/>
        </w:rPr>
        <w:t xml:space="preserve">Momentinių greičio matuoklių metrologijos paslaugos </w:t>
      </w:r>
      <w:r w:rsidRPr="007E198A">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7CEA938C" w14:textId="77777777" w:rsidR="00BC358C" w:rsidRDefault="00BC358C" w:rsidP="00BC358C">
      <w:pPr>
        <w:rPr>
          <w:color w:val="000000" w:themeColor="text1"/>
        </w:rPr>
      </w:pPr>
    </w:p>
    <w:p w14:paraId="643CDD7B" w14:textId="77777777" w:rsidR="00DA5B2F" w:rsidRDefault="00DA5B2F" w:rsidP="00BC358C">
      <w:pPr>
        <w:rPr>
          <w:color w:val="000000" w:themeColor="text1"/>
        </w:rPr>
      </w:pPr>
    </w:p>
    <w:p w14:paraId="20B32CC2" w14:textId="77777777" w:rsidR="00DA5B2F" w:rsidRPr="007E198A" w:rsidRDefault="00DA5B2F" w:rsidP="00BC358C">
      <w:pPr>
        <w:rPr>
          <w:color w:val="000000" w:themeColor="text1"/>
        </w:rPr>
      </w:pPr>
    </w:p>
    <w:p w14:paraId="4E2B508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ListParagraph"/>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ListParagraph"/>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w:t>
      </w:r>
      <w:r w:rsidRPr="007E198A">
        <w:rPr>
          <w:rFonts w:ascii="Arial" w:hAnsi="Arial" w:cs="Arial"/>
          <w:sz w:val="22"/>
          <w:szCs w:val="22"/>
        </w:rPr>
        <w:lastRenderedPageBreak/>
        <w:t xml:space="preserve">valdytojui šių priemonių taikymo, Duomenų tvarkytojui tvarkant Duomenų valdytojo pavestus asmens duomenis, įrodymus. </w:t>
      </w:r>
    </w:p>
    <w:p w14:paraId="781D9421" w14:textId="77777777"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t>Duomenų tvarkytojas privalo padėti Duomenų valdytojui užtikrinti Duomenų valdytojo pareigų pagal BDAR 32 straipsnį vykdymą</w:t>
      </w:r>
      <w:r w:rsidRPr="009771B0">
        <w:rPr>
          <w:rStyle w:val="tlid-translation"/>
          <w:rFonts w:ascii="Arial" w:hAnsi="Arial" w:cs="Arial"/>
          <w:i/>
          <w:iCs/>
          <w:sz w:val="22"/>
          <w:szCs w:val="22"/>
        </w:rPr>
        <w:t xml:space="preserve">, </w:t>
      </w:r>
      <w:proofErr w:type="spellStart"/>
      <w:r w:rsidRPr="009771B0">
        <w:rPr>
          <w:rStyle w:val="tlid-translation"/>
          <w:rFonts w:ascii="Arial" w:hAnsi="Arial" w:cs="Arial"/>
          <w:i/>
          <w:iCs/>
          <w:sz w:val="22"/>
          <w:szCs w:val="22"/>
        </w:rPr>
        <w:t>inter</w:t>
      </w:r>
      <w:proofErr w:type="spellEnd"/>
      <w:r w:rsidRPr="009771B0">
        <w:rPr>
          <w:rStyle w:val="tlid-translation"/>
          <w:rFonts w:ascii="Arial" w:hAnsi="Arial" w:cs="Arial"/>
          <w:i/>
          <w:iCs/>
          <w:sz w:val="22"/>
          <w:szCs w:val="22"/>
        </w:rPr>
        <w:t xml:space="preserve">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lastRenderedPageBreak/>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BC358C">
      <w:pPr>
        <w:widowControl w:val="0"/>
        <w:tabs>
          <w:tab w:val="left" w:pos="993"/>
        </w:tabs>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yperlink"/>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BC358C">
      <w:pPr>
        <w:widowControl w:val="0"/>
        <w:tabs>
          <w:tab w:val="left" w:pos="993"/>
        </w:tabs>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BC358C">
      <w:pPr>
        <w:widowControl w:val="0"/>
        <w:tabs>
          <w:tab w:val="left" w:pos="993"/>
        </w:tabs>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BC358C">
      <w:pPr>
        <w:widowControl w:val="0"/>
        <w:tabs>
          <w:tab w:val="left" w:pos="993"/>
        </w:tabs>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BC358C">
      <w:pPr>
        <w:widowControl w:val="0"/>
        <w:tabs>
          <w:tab w:val="left" w:pos="993"/>
        </w:tabs>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BC358C">
      <w:pPr>
        <w:widowControl w:val="0"/>
        <w:tabs>
          <w:tab w:val="left" w:pos="993"/>
        </w:tabs>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BC358C">
      <w:pPr>
        <w:widowControl w:val="0"/>
        <w:tabs>
          <w:tab w:val="left" w:pos="993"/>
        </w:tabs>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BC358C">
      <w:pPr>
        <w:widowControl w:val="0"/>
        <w:tabs>
          <w:tab w:val="left" w:pos="993"/>
        </w:tabs>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(-ams).</w:t>
      </w:r>
    </w:p>
    <w:p w14:paraId="501A6DBA" w14:textId="77777777" w:rsidR="00BC358C" w:rsidRPr="007E198A" w:rsidRDefault="00BC358C" w:rsidP="00BC358C">
      <w:pPr>
        <w:widowControl w:val="0"/>
        <w:tabs>
          <w:tab w:val="left" w:pos="993"/>
        </w:tabs>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BC358C">
      <w:pPr>
        <w:widowControl w:val="0"/>
        <w:tabs>
          <w:tab w:val="left" w:pos="993"/>
        </w:tabs>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4A9B7BFB" w14:textId="77777777" w:rsidR="0081612D" w:rsidRPr="00A04953" w:rsidRDefault="0081612D" w:rsidP="00BC358C">
      <w:pPr>
        <w:widowControl w:val="0"/>
        <w:tabs>
          <w:tab w:val="left" w:pos="993"/>
        </w:tabs>
        <w:rPr>
          <w:bCs/>
          <w:color w:val="000000" w:themeColor="text1"/>
        </w:rPr>
      </w:pPr>
    </w:p>
    <w:p w14:paraId="406DC29B" w14:textId="77777777" w:rsidR="00BC358C" w:rsidRPr="007E198A" w:rsidRDefault="00BC358C" w:rsidP="00BC358C">
      <w:pPr>
        <w:widowControl w:val="0"/>
        <w:tabs>
          <w:tab w:val="left" w:pos="993"/>
        </w:tabs>
        <w:rPr>
          <w:bCs/>
          <w:color w:val="000000" w:themeColor="text1"/>
        </w:rPr>
      </w:pPr>
    </w:p>
    <w:p w14:paraId="4DCF9C62" w14:textId="77777777" w:rsidR="00BC358C" w:rsidRPr="007E198A" w:rsidRDefault="00BC358C" w:rsidP="00BC358C">
      <w:pPr>
        <w:rPr>
          <w:color w:val="000000" w:themeColor="text1"/>
        </w:rPr>
      </w:pPr>
    </w:p>
    <w:p w14:paraId="30AF40E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ListParagraph"/>
        <w:widowControl w:val="0"/>
        <w:numPr>
          <w:ilvl w:val="0"/>
          <w:numId w:val="9"/>
        </w:numPr>
        <w:tabs>
          <w:tab w:val="left" w:pos="567"/>
          <w:tab w:val="left" w:pos="851"/>
        </w:tabs>
        <w:spacing w:after="0"/>
        <w:ind w:left="0" w:firstLine="426"/>
      </w:pPr>
      <w:r w:rsidRPr="000A64F0">
        <w:t>Pagalbinius duomenų tvarkytojus asmens duomenų tvarkymui Duomenų tvarkytojas turi teisę pasitelkti tik turėdamas išankstinį rašytinį bendrąjį Duomenų valdytojo leidimą. Pasitelktas (-i) pagalbinis (-</w:t>
      </w:r>
      <w:proofErr w:type="spellStart"/>
      <w:r w:rsidRPr="000A64F0">
        <w:t>iai</w:t>
      </w:r>
      <w:proofErr w:type="spellEnd"/>
      <w:r w:rsidRPr="000A64F0">
        <w:t xml:space="preserve">) duomenų tvarkytojas (-ai) nurodomas (-i) Sutarties Priede Nr. 2. </w:t>
      </w:r>
    </w:p>
    <w:p w14:paraId="52A01E68"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w:t>
      </w:r>
      <w:proofErr w:type="spellStart"/>
      <w:r w:rsidRPr="007E198A">
        <w:t>ių</w:t>
      </w:r>
      <w:proofErr w:type="spellEnd"/>
      <w:r w:rsidRPr="007E198A">
        <w:t>) duomenų tvarkytojo (-ų) veiksmus ir kai Pagalbinis (-</w:t>
      </w:r>
      <w:proofErr w:type="spellStart"/>
      <w:r w:rsidRPr="007E198A">
        <w:t>iai</w:t>
      </w:r>
      <w:proofErr w:type="spellEnd"/>
      <w:r w:rsidRPr="007E198A">
        <w:t>) duomenų tvarkytojas (-ai) nevykdo asmens duomenų apsaugos prievolių, Duomenų tvarkytojas išlieka visiškai atsakingas Duomenų valdytojui už Pagalbinio (-</w:t>
      </w:r>
      <w:proofErr w:type="spellStart"/>
      <w:r w:rsidRPr="007E198A">
        <w:t>ių</w:t>
      </w:r>
      <w:proofErr w:type="spellEnd"/>
      <w:r w:rsidRPr="007E198A">
        <w:t>)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44470BDA" w14:textId="77777777" w:rsidR="0081612D" w:rsidRDefault="0081612D" w:rsidP="0081612D">
      <w:pPr>
        <w:widowControl w:val="0"/>
        <w:tabs>
          <w:tab w:val="left" w:pos="567"/>
          <w:tab w:val="left" w:pos="851"/>
        </w:tabs>
        <w:spacing w:after="0"/>
        <w:rPr>
          <w:color w:val="000000" w:themeColor="text1"/>
        </w:rPr>
      </w:pPr>
    </w:p>
    <w:p w14:paraId="7E451592" w14:textId="77777777" w:rsidR="0081612D" w:rsidRP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BC358C">
      <w:pPr>
        <w:rPr>
          <w:color w:val="000000" w:themeColor="text1"/>
        </w:rPr>
      </w:pPr>
    </w:p>
    <w:p w14:paraId="1402AB2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lastRenderedPageBreak/>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F419818" w:rsidR="00BC358C" w:rsidRPr="007E198A" w:rsidRDefault="00BC358C" w:rsidP="097054CE">
      <w:pPr>
        <w:pStyle w:val="ListParagraph"/>
        <w:widowControl w:val="0"/>
        <w:tabs>
          <w:tab w:val="left" w:pos="993"/>
        </w:tabs>
        <w:ind w:left="0" w:firstLine="567"/>
        <w:rPr>
          <w:color w:val="000000" w:themeColor="text1"/>
        </w:rPr>
      </w:pPr>
      <w:r w:rsidRPr="097054CE">
        <w:rPr>
          <w:color w:val="000000" w:themeColor="text1"/>
        </w:rPr>
        <w:t>36.1.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36.2. perduoti asmens duomenų tvarkymą Pagalbiniam duomenų tvarkytojui į trečiąją valstybę;</w:t>
      </w:r>
    </w:p>
    <w:p w14:paraId="288C3164"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36.3. pačiam asmens duomenis tvarkyti trečiojoje valstybėje.</w:t>
      </w:r>
    </w:p>
    <w:p w14:paraId="254F8BCB"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BodyTextIndent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BodyTextIndent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xml:space="preserve">, įskaitant, bet neapsiribojant: (i) priežiūros institucijų paskirtas baudas ir (ar) sankcijas; (ii) bylinėjimosi, tyrimų, patikrinimų ir konsultacijų išlaidas; (iii) </w:t>
      </w:r>
      <w:proofErr w:type="spellStart"/>
      <w:r>
        <w:rPr>
          <w:rFonts w:ascii="Arial" w:hAnsi="Arial" w:cs="Arial"/>
          <w:color w:val="000000" w:themeColor="text1"/>
          <w:sz w:val="22"/>
          <w:szCs w:val="22"/>
        </w:rPr>
        <w:t>reputacinę</w:t>
      </w:r>
      <w:proofErr w:type="spellEnd"/>
      <w:r>
        <w:rPr>
          <w:rFonts w:ascii="Arial" w:hAnsi="Arial" w:cs="Arial"/>
          <w:color w:val="000000" w:themeColor="text1"/>
          <w:sz w:val="22"/>
          <w:szCs w:val="22"/>
        </w:rPr>
        <w:t xml:space="preserve">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0A1E6C35" w14:textId="77777777" w:rsidR="00A969C4" w:rsidRDefault="00A969C4" w:rsidP="00A969C4">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2AFE43C" w14:textId="77777777" w:rsidR="0081612D"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B50E417" w14:textId="77777777" w:rsidR="0081612D" w:rsidRPr="00691C88"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IX. KONFIDENCIALUMAS</w:t>
      </w:r>
    </w:p>
    <w:p w14:paraId="1CEDDC74" w14:textId="77777777" w:rsidR="00BC358C" w:rsidRPr="007E198A" w:rsidRDefault="00BC358C" w:rsidP="00BC358C">
      <w:pPr>
        <w:rPr>
          <w:color w:val="000000" w:themeColor="text1"/>
        </w:rPr>
      </w:pPr>
    </w:p>
    <w:p w14:paraId="6C2F147F" w14:textId="77777777" w:rsidR="00BC358C" w:rsidRPr="007E198A" w:rsidRDefault="00BC358C" w:rsidP="00BC358C">
      <w:pPr>
        <w:pStyle w:val="BodyTextIndent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 Duomenų tvarkytojas užtikrina, kad:</w:t>
      </w:r>
    </w:p>
    <w:p w14:paraId="47EE94EF" w14:textId="77777777" w:rsidR="00BC358C" w:rsidRPr="007E198A" w:rsidRDefault="00BC358C" w:rsidP="00BC358C">
      <w:pPr>
        <w:pStyle w:val="BodyTextIndent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E198A" w:rsidRDefault="00BC358C" w:rsidP="00BC358C">
      <w:pPr>
        <w:pStyle w:val="ListParagraph"/>
        <w:widowControl w:val="0"/>
        <w:tabs>
          <w:tab w:val="left" w:pos="567"/>
          <w:tab w:val="left" w:pos="993"/>
        </w:tabs>
        <w:ind w:left="0" w:firstLine="567"/>
        <w:rPr>
          <w:color w:val="000000" w:themeColor="text1"/>
        </w:rPr>
      </w:pPr>
      <w:r w:rsidRPr="007E198A">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77777777" w:rsidR="00BC358C" w:rsidRPr="007E198A" w:rsidRDefault="00BC358C" w:rsidP="00BC358C">
      <w:pPr>
        <w:pStyle w:val="ListParagraph"/>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ListParagraph"/>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77777777" w:rsidR="00BC358C" w:rsidRPr="007E198A" w:rsidRDefault="00BC358C" w:rsidP="00BC358C">
      <w:pPr>
        <w:tabs>
          <w:tab w:val="left" w:pos="0"/>
        </w:tabs>
      </w:pPr>
      <w:bookmarkStart w:id="0" w:name="_Hlk536626924"/>
      <w:r w:rsidRPr="007E198A">
        <w:t>45. Audito ar tikrinimo atlikimo procedūros, kai duomenis pagal Sutartį tvarko Duomenų tvarkytojas:</w:t>
      </w:r>
    </w:p>
    <w:p w14:paraId="25491A11" w14:textId="77777777" w:rsidR="00BC358C" w:rsidRPr="007E198A" w:rsidRDefault="00BC358C" w:rsidP="00BC358C">
      <w:pPr>
        <w:tabs>
          <w:tab w:val="left" w:pos="0"/>
        </w:tabs>
      </w:pPr>
      <w:r w:rsidRPr="007E198A">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E198A" w:rsidRDefault="00BC358C" w:rsidP="00BC358C">
      <w:pPr>
        <w:tabs>
          <w:tab w:val="left" w:pos="0"/>
        </w:tabs>
      </w:pPr>
      <w:r w:rsidRPr="007E198A">
        <w:t>45.2. Duomenų valdytojas informuoja Duomenų tvarkytoją apie planuojamą auditą ar patikrinimą ne vėliau kaip prieš 30 (trisdešimt) kalendorinių dienų;</w:t>
      </w:r>
    </w:p>
    <w:p w14:paraId="58DA773E" w14:textId="77777777" w:rsidR="00BC358C" w:rsidRPr="007E198A" w:rsidRDefault="00BC358C" w:rsidP="00BC358C">
      <w:pPr>
        <w:pStyle w:val="ListParagraph"/>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BC358C">
      <w:pPr>
        <w:pStyle w:val="ListParagraph"/>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77777777" w:rsidR="00BC358C" w:rsidRPr="007E198A" w:rsidRDefault="00BC358C" w:rsidP="00BC358C">
      <w:pPr>
        <w:tabs>
          <w:tab w:val="left" w:pos="0"/>
        </w:tabs>
        <w:rPr>
          <w:rStyle w:val="tlid-translation"/>
        </w:rPr>
      </w:pPr>
      <w:r w:rsidRPr="007E198A">
        <w:rPr>
          <w:rStyle w:val="tlid-translation"/>
        </w:rPr>
        <w:t xml:space="preserve">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w:t>
      </w:r>
      <w:r w:rsidRPr="007E198A">
        <w:rPr>
          <w:rStyle w:val="tlid-translation"/>
        </w:rPr>
        <w:lastRenderedPageBreak/>
        <w:t>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77777777" w:rsidR="00BC358C" w:rsidRPr="007E198A" w:rsidRDefault="00BC358C" w:rsidP="00BC358C">
      <w:pPr>
        <w:tabs>
          <w:tab w:val="left" w:pos="0"/>
        </w:tabs>
      </w:pPr>
      <w:r w:rsidRPr="007E198A">
        <w:rPr>
          <w:rStyle w:val="tlid-translation"/>
        </w:rPr>
        <w:t xml:space="preserve">45.6. </w:t>
      </w:r>
      <w:r w:rsidRPr="007E198A">
        <w:t xml:space="preserve">Bet koks auditas / patikrinimas Duomenų tvarkytojo patalpose bus vykdomas tik Duomenų tvarkytojo darbo valandomis sukeliant kuo mažesnį įprastos darbo tvarkos sutrikdymą. </w:t>
      </w:r>
    </w:p>
    <w:p w14:paraId="0E9DD6B0" w14:textId="77777777" w:rsidR="00BC358C" w:rsidRPr="007E198A" w:rsidRDefault="00BC358C" w:rsidP="00BC358C">
      <w:pPr>
        <w:tabs>
          <w:tab w:val="left" w:pos="0"/>
        </w:tabs>
      </w:pPr>
      <w:r w:rsidRPr="007E198A">
        <w:t>46. Audito ar tikrinimo atlikimo procedūros, kai Duomenis pagal Susitarimą tvarko Pagalbinis duomenų tvarkytojas:</w:t>
      </w:r>
    </w:p>
    <w:p w14:paraId="5841D169" w14:textId="77777777" w:rsidR="00BC358C" w:rsidRPr="007E198A" w:rsidRDefault="00BC358C" w:rsidP="00BC358C">
      <w:pPr>
        <w:tabs>
          <w:tab w:val="left" w:pos="0"/>
        </w:tabs>
      </w:pPr>
      <w:r w:rsidRPr="007E198A">
        <w:t>46.1.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77777777" w:rsidR="00BC358C" w:rsidRPr="007E198A" w:rsidRDefault="00BC358C" w:rsidP="00BC358C">
      <w:pPr>
        <w:tabs>
          <w:tab w:val="left" w:pos="0"/>
        </w:tabs>
        <w:rPr>
          <w:rStyle w:val="tlid-translation"/>
        </w:rPr>
      </w:pPr>
      <w:r w:rsidRPr="007E198A">
        <w:t xml:space="preserve">46.2.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E198A" w:rsidRDefault="00BC358C" w:rsidP="00BC358C">
      <w:pPr>
        <w:tabs>
          <w:tab w:val="left" w:pos="0"/>
        </w:tabs>
        <w:rPr>
          <w:rStyle w:val="tlid-translation"/>
        </w:rPr>
      </w:pPr>
      <w:r w:rsidRPr="007E198A">
        <w:t>46.</w:t>
      </w:r>
      <w:r w:rsidR="008477AB">
        <w:t>3</w:t>
      </w:r>
      <w:r w:rsidRPr="007E198A">
        <w:t xml:space="preserve">. </w:t>
      </w:r>
      <w:r w:rsidRPr="007E198A">
        <w:rPr>
          <w:rStyle w:val="tlid-translation"/>
        </w:rPr>
        <w:t>Duomenų valdytojas gali, jei to reikia, inicijuoti ir dalyvauti fiziniame Pagalbinio (-</w:t>
      </w:r>
      <w:proofErr w:type="spellStart"/>
      <w:r w:rsidRPr="007E198A">
        <w:rPr>
          <w:rStyle w:val="tlid-translation"/>
        </w:rPr>
        <w:t>ių</w:t>
      </w:r>
      <w:proofErr w:type="spellEnd"/>
      <w:r w:rsidRPr="007E198A">
        <w:rPr>
          <w:rStyle w:val="tlid-translation"/>
        </w:rPr>
        <w:t>) duomenų tvarkytojo (-ų) tikrinime. Tai gali būti taikoma, jei Duomenų valdytojas mano, kad Duomenų tvarkytojo prižiūrimas Pagalbinis (-</w:t>
      </w:r>
      <w:proofErr w:type="spellStart"/>
      <w:r w:rsidRPr="007E198A">
        <w:rPr>
          <w:rStyle w:val="tlid-translation"/>
        </w:rPr>
        <w:t>iai</w:t>
      </w:r>
      <w:proofErr w:type="spellEnd"/>
      <w:r w:rsidRPr="007E198A">
        <w:rPr>
          <w:rStyle w:val="tlid-translation"/>
        </w:rPr>
        <w:t>) duomenų tvarkytojas (-ai) nepateikė Duomenų valdytojui pakankamai dokumentų, kad būtų galima nustatyti, ar Pagalbinis (-</w:t>
      </w:r>
      <w:proofErr w:type="spellStart"/>
      <w:r w:rsidRPr="007E198A">
        <w:rPr>
          <w:rStyle w:val="tlid-translation"/>
        </w:rPr>
        <w:t>iai</w:t>
      </w:r>
      <w:proofErr w:type="spellEnd"/>
      <w:r w:rsidRPr="007E198A">
        <w:rPr>
          <w:rStyle w:val="tlid-translation"/>
        </w:rPr>
        <w:t>) duomenų tvarkytojas (-ai) tvarko asmens duomenis Duomenų valdytojo vardu pagal Sutarties sąlygas. Duomenų valdytojo dalyvavimas atliekant Pagalbinio (-</w:t>
      </w:r>
      <w:proofErr w:type="spellStart"/>
      <w:r w:rsidRPr="007E198A">
        <w:rPr>
          <w:rStyle w:val="tlid-translation"/>
        </w:rPr>
        <w:t>ių</w:t>
      </w:r>
      <w:proofErr w:type="spellEnd"/>
      <w:r w:rsidRPr="007E198A">
        <w:rPr>
          <w:rStyle w:val="tlid-translation"/>
        </w:rPr>
        <w:t>) duomenų tvarkytojo (-ų) patikrinimą nekeičia fakto, kad Duomenų tvarkytojui ir toliau tenka visa atsakomybė už Pagalbinio (-</w:t>
      </w:r>
      <w:proofErr w:type="spellStart"/>
      <w:r w:rsidRPr="007E198A">
        <w:rPr>
          <w:rStyle w:val="tlid-translation"/>
        </w:rPr>
        <w:t>ių</w:t>
      </w:r>
      <w:proofErr w:type="spellEnd"/>
      <w:r w:rsidRPr="007E198A">
        <w:rPr>
          <w:rStyle w:val="tlid-translation"/>
        </w:rPr>
        <w:t xml:space="preserve">)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E198A" w:rsidRDefault="00BC358C" w:rsidP="00BC358C">
      <w:pPr>
        <w:tabs>
          <w:tab w:val="left" w:pos="0"/>
        </w:tabs>
      </w:pPr>
      <w:r w:rsidRPr="507F4DC0">
        <w:rPr>
          <w:rStyle w:val="tlid-translation"/>
        </w:rPr>
        <w:t>46.</w:t>
      </w:r>
      <w:r w:rsidR="008477AB">
        <w:rPr>
          <w:rStyle w:val="tlid-translation"/>
        </w:rPr>
        <w:t>4</w:t>
      </w:r>
      <w:r w:rsidRPr="507F4DC0">
        <w:rPr>
          <w:rStyle w:val="tlid-translation"/>
        </w:rPr>
        <w:t xml:space="preserve">. </w:t>
      </w: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33DF980D" w:rsidR="007146B4" w:rsidRPr="007E198A" w:rsidRDefault="00BC358C" w:rsidP="00BC358C">
      <w:pPr>
        <w:tabs>
          <w:tab w:val="left" w:pos="0"/>
        </w:tabs>
      </w:pPr>
      <w:r w:rsidRPr="007E198A">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77777777" w:rsidR="00BC358C"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ED35D13" w:rsidR="00BC358C" w:rsidRPr="008477AB" w:rsidRDefault="008477AB" w:rsidP="008477AB">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49</w:t>
      </w:r>
      <w:r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BodyTextIndent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E198A" w:rsidRDefault="00BC358C" w:rsidP="00BC358C">
      <w:pPr>
        <w:pStyle w:val="BodyTextIndent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lastRenderedPageBreak/>
        <w:t>50. Duomenų valdytojas turi teisę nutraukti Sutartį, jeigu:</w:t>
      </w:r>
    </w:p>
    <w:p w14:paraId="4C260BEC" w14:textId="77777777" w:rsidR="00BC358C" w:rsidRPr="007E198A" w:rsidRDefault="00BC358C" w:rsidP="00BC358C">
      <w:pPr>
        <w:pStyle w:val="BodyTextIndent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50.2.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1F6A57"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 xml:space="preserve">51.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ListParagraph"/>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ListParagraph"/>
              <w:tabs>
                <w:tab w:val="left" w:pos="1276"/>
              </w:tabs>
              <w:ind w:left="0"/>
              <w:rPr>
                <w:color w:val="000000" w:themeColor="text1"/>
                <w:sz w:val="22"/>
              </w:rPr>
            </w:pPr>
            <w:r w:rsidRPr="007E198A">
              <w:rPr>
                <w:color w:val="000000" w:themeColor="text1"/>
                <w:sz w:val="22"/>
              </w:rPr>
              <w:t>„Via Lietuva“</w:t>
            </w:r>
          </w:p>
          <w:p w14:paraId="0AF2E086" w14:textId="6B9F75BA"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El. paštas </w:t>
            </w:r>
            <w:r w:rsidRPr="007E198A">
              <w:rPr>
                <w:rStyle w:val="Strong"/>
                <w:color w:val="000000" w:themeColor="text1"/>
                <w:sz w:val="22"/>
                <w:shd w:val="clear" w:color="auto" w:fill="FFFFFF"/>
              </w:rPr>
              <w:t>info@vialietuva.lt</w:t>
            </w:r>
          </w:p>
          <w:p w14:paraId="1D0165A8"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„Via Lietuva“</w:t>
            </w:r>
          </w:p>
          <w:p w14:paraId="7F2DD9AE" w14:textId="77777777" w:rsidR="00BC358C" w:rsidRPr="007E198A" w:rsidRDefault="00BC358C" w:rsidP="00420FCB">
            <w:pPr>
              <w:pStyle w:val="ListParagraph"/>
              <w:tabs>
                <w:tab w:val="left" w:pos="1276"/>
              </w:tabs>
              <w:ind w:left="0"/>
              <w:rPr>
                <w:color w:val="000000" w:themeColor="text1"/>
                <w:sz w:val="22"/>
              </w:rPr>
            </w:pPr>
            <w:permStart w:id="1689153632" w:edGrp="everyone"/>
            <w:r w:rsidRPr="007E198A">
              <w:rPr>
                <w:color w:val="000000" w:themeColor="text1"/>
                <w:sz w:val="22"/>
              </w:rPr>
              <w:t>...............................................................</w:t>
            </w:r>
          </w:p>
          <w:p w14:paraId="1D04F501" w14:textId="77777777" w:rsidR="00BC358C" w:rsidRPr="007E198A" w:rsidRDefault="00BC358C" w:rsidP="00420FCB">
            <w:pPr>
              <w:pStyle w:val="ListParagraph"/>
              <w:tabs>
                <w:tab w:val="left" w:pos="1276"/>
              </w:tabs>
              <w:ind w:left="0"/>
              <w:rPr>
                <w:color w:val="000000" w:themeColor="text1"/>
                <w:sz w:val="22"/>
              </w:rPr>
            </w:pPr>
          </w:p>
          <w:p w14:paraId="6237E68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ListParagraph"/>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ListParagraph"/>
              <w:tabs>
                <w:tab w:val="left" w:pos="1276"/>
              </w:tabs>
              <w:ind w:left="0"/>
              <w:rPr>
                <w:b/>
                <w:bCs/>
                <w:color w:val="000000" w:themeColor="text1"/>
                <w:sz w:val="22"/>
              </w:rPr>
            </w:pPr>
            <w:permStart w:id="1610229327" w:edGrp="everyone" w:colFirst="1" w:colLast="1"/>
            <w:r w:rsidRPr="007E198A">
              <w:rPr>
                <w:b/>
                <w:bCs/>
                <w:color w:val="000000" w:themeColor="text1"/>
                <w:sz w:val="22"/>
              </w:rPr>
              <w:t>Duomenų tvarkytojas:</w:t>
            </w:r>
            <w:permEnd w:id="1610229327"/>
          </w:p>
        </w:tc>
      </w:tr>
    </w:tbl>
    <w:p w14:paraId="415DB6CA" w14:textId="77777777" w:rsidR="00BC358C" w:rsidRPr="007E198A" w:rsidRDefault="00BC358C" w:rsidP="00BC358C">
      <w:pPr>
        <w:pStyle w:val="ListParagraph"/>
        <w:tabs>
          <w:tab w:val="left" w:pos="1276"/>
        </w:tabs>
        <w:ind w:left="567"/>
        <w:jc w:val="right"/>
        <w:rPr>
          <w:color w:val="000000" w:themeColor="text1"/>
        </w:rPr>
      </w:pPr>
    </w:p>
    <w:p w14:paraId="433A3774" w14:textId="77777777" w:rsidR="00BC358C" w:rsidRPr="007E198A" w:rsidRDefault="00BC358C" w:rsidP="00BC358C">
      <w:pPr>
        <w:pStyle w:val="ListParagraph"/>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ListParagraph"/>
        <w:tabs>
          <w:tab w:val="left" w:pos="1276"/>
        </w:tabs>
        <w:ind w:left="567"/>
        <w:jc w:val="right"/>
        <w:rPr>
          <w:color w:val="000000" w:themeColor="text1"/>
        </w:rPr>
      </w:pPr>
    </w:p>
    <w:p w14:paraId="3D1ADA0C" w14:textId="77777777" w:rsidR="00BC358C" w:rsidRPr="007E198A" w:rsidRDefault="00BC358C" w:rsidP="00BC358C">
      <w:pPr>
        <w:pStyle w:val="ListParagraph"/>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ListParagraph"/>
        <w:tabs>
          <w:tab w:val="left" w:pos="1276"/>
        </w:tabs>
        <w:ind w:left="567"/>
        <w:jc w:val="right"/>
        <w:rPr>
          <w:color w:val="000000" w:themeColor="text1"/>
        </w:rPr>
      </w:pPr>
    </w:p>
    <w:p w14:paraId="0064C702" w14:textId="77777777" w:rsidR="00BC358C" w:rsidRPr="007E198A" w:rsidRDefault="00BC358C" w:rsidP="00BC358C">
      <w:pPr>
        <w:pStyle w:val="ListParagraph"/>
        <w:tabs>
          <w:tab w:val="left" w:pos="1276"/>
        </w:tabs>
        <w:ind w:left="567"/>
        <w:jc w:val="right"/>
        <w:rPr>
          <w:color w:val="000000" w:themeColor="text1"/>
        </w:rPr>
      </w:pPr>
    </w:p>
    <w:p w14:paraId="35333ED7" w14:textId="77777777" w:rsidR="00BC358C" w:rsidRPr="007E198A" w:rsidRDefault="00BC358C" w:rsidP="00BC358C">
      <w:pPr>
        <w:pStyle w:val="ListParagraph"/>
        <w:tabs>
          <w:tab w:val="left" w:pos="1276"/>
        </w:tabs>
        <w:ind w:left="567"/>
        <w:jc w:val="right"/>
        <w:rPr>
          <w:color w:val="000000" w:themeColor="text1"/>
        </w:rPr>
      </w:pPr>
    </w:p>
    <w:p w14:paraId="09FE90E8" w14:textId="77777777" w:rsidR="00BC358C" w:rsidRPr="007E198A" w:rsidRDefault="00BC358C" w:rsidP="00BC358C">
      <w:pPr>
        <w:pStyle w:val="ListParagraph"/>
        <w:tabs>
          <w:tab w:val="left" w:pos="1276"/>
        </w:tabs>
        <w:ind w:left="567"/>
        <w:jc w:val="right"/>
        <w:rPr>
          <w:color w:val="000000" w:themeColor="text1"/>
        </w:rPr>
      </w:pPr>
    </w:p>
    <w:p w14:paraId="0609CB22"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ListParagraph"/>
        <w:tabs>
          <w:tab w:val="left" w:pos="1276"/>
        </w:tabs>
        <w:ind w:left="567"/>
        <w:jc w:val="center"/>
        <w:rPr>
          <w:b/>
          <w:bCs/>
          <w:color w:val="000000" w:themeColor="text1"/>
        </w:rPr>
      </w:pPr>
    </w:p>
    <w:p w14:paraId="021B3B47" w14:textId="77777777" w:rsidR="00BC358C" w:rsidRPr="007E198A" w:rsidRDefault="00BC358C" w:rsidP="00BC358C">
      <w:pPr>
        <w:pStyle w:val="ListParagraph"/>
        <w:tabs>
          <w:tab w:val="left" w:pos="1276"/>
        </w:tabs>
        <w:ind w:left="567"/>
        <w:jc w:val="center"/>
        <w:rPr>
          <w:b/>
          <w:bCs/>
          <w:color w:val="000000" w:themeColor="text1"/>
        </w:rPr>
      </w:pPr>
    </w:p>
    <w:tbl>
      <w:tblPr>
        <w:tblStyle w:val="TableGrid"/>
        <w:tblW w:w="0" w:type="auto"/>
        <w:tblInd w:w="567" w:type="dxa"/>
        <w:tblLook w:val="04A0" w:firstRow="1" w:lastRow="0" w:firstColumn="1" w:lastColumn="0" w:noHBand="0" w:noVBand="1"/>
      </w:tblPr>
      <w:tblGrid>
        <w:gridCol w:w="3681"/>
        <w:gridCol w:w="5380"/>
      </w:tblGrid>
      <w:tr w:rsidR="00BC358C" w:rsidRPr="007E198A" w14:paraId="1F1C40F6" w14:textId="77777777" w:rsidTr="00420FCB">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ListParagraph"/>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ListParagraph"/>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64F23566" w14:textId="3D7BB1BA" w:rsidR="00BC358C" w:rsidRPr="007E198A" w:rsidRDefault="00BC358C" w:rsidP="00420FCB">
            <w:pPr>
              <w:autoSpaceDE w:val="0"/>
              <w:autoSpaceDN w:val="0"/>
              <w:adjustRightInd w:val="0"/>
              <w:jc w:val="left"/>
              <w:rPr>
                <w:b/>
                <w:bCs/>
                <w:color w:val="000000" w:themeColor="text1"/>
                <w:sz w:val="22"/>
              </w:rPr>
            </w:pPr>
            <w:r w:rsidRPr="007E198A">
              <w:rPr>
                <w:color w:val="000000" w:themeColor="text1"/>
                <w:sz w:val="22"/>
              </w:rPr>
              <w:t>Duomenų tvarkymo dalykas –</w:t>
            </w:r>
            <w:r w:rsidR="00937233">
              <w:rPr>
                <w:color w:val="000000" w:themeColor="text1"/>
                <w:sz w:val="22"/>
              </w:rPr>
              <w:t xml:space="preserve"> </w:t>
            </w:r>
            <w:r w:rsidRPr="007E198A">
              <w:rPr>
                <w:color w:val="000000" w:themeColor="text1"/>
                <w:sz w:val="22"/>
              </w:rPr>
              <w:t xml:space="preserve"> </w:t>
            </w:r>
            <w:r w:rsidR="00937233" w:rsidRPr="00937233">
              <w:rPr>
                <w:color w:val="000000" w:themeColor="text1"/>
                <w:sz w:val="22"/>
              </w:rPr>
              <w:t>Momentinių greičio matuoklių metrologijos paslaugos</w:t>
            </w:r>
          </w:p>
          <w:p w14:paraId="3AF7697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Duomenų tvarkymo trukmė –iki [įrašyti datą] viešojo pirkimo X sutarties Nr. </w:t>
            </w:r>
            <w:r w:rsidRPr="007E198A">
              <w:rPr>
                <w:i/>
                <w:iCs/>
                <w:color w:val="000000" w:themeColor="text1"/>
                <w:sz w:val="22"/>
              </w:rPr>
              <w:t>[įrašyti datą ir numerį]</w:t>
            </w:r>
            <w:r w:rsidRPr="007E198A">
              <w:rPr>
                <w:color w:val="000000" w:themeColor="text1"/>
                <w:sz w:val="22"/>
              </w:rPr>
              <w:t xml:space="preserve"> sutarties visiško įvykdymo ir (ar) nutraukimo.</w:t>
            </w:r>
          </w:p>
          <w:p w14:paraId="48DB4614" w14:textId="500858B6" w:rsidR="00BC358C" w:rsidRPr="008A7B2C" w:rsidRDefault="00BC358C" w:rsidP="00420FCB">
            <w:pPr>
              <w:autoSpaceDE w:val="0"/>
              <w:autoSpaceDN w:val="0"/>
              <w:adjustRightInd w:val="0"/>
              <w:jc w:val="left"/>
              <w:rPr>
                <w:color w:val="000000" w:themeColor="text1"/>
                <w:sz w:val="22"/>
              </w:rPr>
            </w:pPr>
            <w:r w:rsidRPr="007E198A">
              <w:rPr>
                <w:color w:val="000000" w:themeColor="text1"/>
                <w:sz w:val="22"/>
              </w:rPr>
              <w:t xml:space="preserve">Tikslas – suteikti </w:t>
            </w:r>
            <w:r w:rsidR="004E4493">
              <w:rPr>
                <w:color w:val="000000" w:themeColor="text1"/>
                <w:sz w:val="22"/>
              </w:rPr>
              <w:t>greičio matuoklių metrologijos</w:t>
            </w:r>
            <w:r w:rsidRPr="007E198A">
              <w:rPr>
                <w:color w:val="000000" w:themeColor="text1"/>
                <w:sz w:val="22"/>
              </w:rPr>
              <w:t xml:space="preserve"> paslaugas.</w:t>
            </w:r>
          </w:p>
        </w:tc>
      </w:tr>
      <w:tr w:rsidR="00BC358C" w:rsidRPr="007E198A" w14:paraId="6D5A2EAC" w14:textId="77777777" w:rsidTr="00420FCB">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ListParagraph"/>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0613C7C" w14:textId="6C142000" w:rsidR="00BC358C" w:rsidRPr="00B728E2" w:rsidRDefault="00697EF7" w:rsidP="00A25F3C">
            <w:pPr>
              <w:pStyle w:val="ListParagraph"/>
              <w:tabs>
                <w:tab w:val="left" w:pos="1276"/>
              </w:tabs>
              <w:ind w:left="0"/>
              <w:rPr>
                <w:i/>
                <w:iCs/>
                <w:color w:val="000000" w:themeColor="text1"/>
                <w:sz w:val="22"/>
              </w:rPr>
            </w:pPr>
            <w:r>
              <w:rPr>
                <w:i/>
                <w:iCs/>
                <w:sz w:val="22"/>
              </w:rPr>
              <w:t>1</w:t>
            </w:r>
            <w:r w:rsidR="00A25F3C" w:rsidRPr="00B728E2">
              <w:rPr>
                <w:i/>
                <w:iCs/>
                <w:sz w:val="22"/>
              </w:rPr>
              <w:t>.Užfiksuotų transporto priemonių valdytojai</w:t>
            </w:r>
          </w:p>
        </w:tc>
      </w:tr>
      <w:tr w:rsidR="00BC358C" w:rsidRPr="007E198A" w14:paraId="2A618A64" w14:textId="77777777" w:rsidTr="00420FCB">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ListParagraph"/>
              <w:tabs>
                <w:tab w:val="left" w:pos="1276"/>
              </w:tabs>
              <w:ind w:left="0"/>
              <w:rPr>
                <w:color w:val="000000" w:themeColor="text1"/>
                <w:sz w:val="22"/>
              </w:rPr>
            </w:pPr>
            <w:permStart w:id="961494518" w:edGrp="everyone" w:colFirst="1" w:colLast="1"/>
            <w:r w:rsidRPr="007E198A">
              <w:rPr>
                <w:color w:val="000000" w:themeColor="text1"/>
                <w:sz w:val="22"/>
              </w:rPr>
              <w:t>Tvarkomų asmens duomenų rūšys</w:t>
            </w:r>
          </w:p>
          <w:p w14:paraId="76ADF400"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0A2A359" w14:textId="19BF5CF2" w:rsidR="00BC358C" w:rsidRPr="00B728E2" w:rsidRDefault="00B728E2" w:rsidP="00420FCB">
            <w:pPr>
              <w:pStyle w:val="ListParagraph"/>
              <w:ind w:left="0"/>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ermEnd w:id="575544789"/>
            <w:r w:rsidRPr="00B728E2">
              <w:rPr>
                <w:i/>
                <w:iCs/>
                <w:sz w:val="22"/>
              </w:rPr>
              <w:t>1.Duomenys apie keliuose užfiksuotas transporto priemones: transporto priemonių nuotraukos, transporto priemonės valstybinis numeris, registracijos šalis, buvimo vietos informacija, data, laikas.</w:t>
            </w:r>
          </w:p>
        </w:tc>
      </w:tr>
      <w:tr w:rsidR="00BC358C" w:rsidRPr="007E198A" w14:paraId="5CC8BF72" w14:textId="77777777" w:rsidTr="00420FCB">
        <w:tc>
          <w:tcPr>
            <w:tcW w:w="3681" w:type="dxa"/>
            <w:tcBorders>
              <w:top w:val="single" w:sz="4" w:space="0" w:color="auto"/>
              <w:left w:val="single" w:sz="4" w:space="0" w:color="auto"/>
              <w:bottom w:val="single" w:sz="4" w:space="0" w:color="auto"/>
              <w:right w:val="single" w:sz="4" w:space="0" w:color="auto"/>
            </w:tcBorders>
          </w:tcPr>
          <w:p w14:paraId="7B06E37C" w14:textId="77777777" w:rsidR="00BC358C" w:rsidRPr="007E198A" w:rsidRDefault="00BC358C" w:rsidP="00420FCB">
            <w:pPr>
              <w:pStyle w:val="ListParagraph"/>
              <w:tabs>
                <w:tab w:val="left" w:pos="1276"/>
              </w:tabs>
              <w:ind w:left="0"/>
              <w:rPr>
                <w:color w:val="000000" w:themeColor="text1"/>
                <w:sz w:val="22"/>
              </w:rPr>
            </w:pPr>
            <w:permStart w:id="895040486" w:edGrp="everyone" w:colFirst="1" w:colLast="1"/>
            <w:permEnd w:id="961494518"/>
            <w:r w:rsidRPr="007E198A">
              <w:rPr>
                <w:color w:val="000000" w:themeColor="text1"/>
                <w:sz w:val="22"/>
              </w:rPr>
              <w:t>Duomenų tvarkymo pobūdis</w:t>
            </w:r>
          </w:p>
          <w:p w14:paraId="5251FEFC"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347DE50C" w14:textId="6F90A4B1" w:rsidR="00BC358C" w:rsidRPr="00B3157F" w:rsidRDefault="00D76463" w:rsidP="00420FCB">
            <w:pPr>
              <w:pStyle w:val="ListParagraph"/>
              <w:tabs>
                <w:tab w:val="left" w:pos="1276"/>
              </w:tabs>
              <w:ind w:left="0"/>
              <w:rPr>
                <w:color w:val="000000" w:themeColor="text1"/>
                <w:sz w:val="22"/>
              </w:rPr>
            </w:pPr>
            <w:r w:rsidRPr="00B3157F">
              <w:rPr>
                <w:i/>
                <w:iCs/>
                <w:sz w:val="22"/>
              </w:rPr>
              <w:t>Duomenų tvarkytojas, Duomenų valdytojo suteiktais prisijungimais, jungiantis prie Momentinių greičio matavimo sistemų esant poreikiui tikrina, peržiūri ir/ar analizuoja sistemose esančius duomenis (ir asmens duomenis). Atlikus peržiūrai reikalingus veiksmus, nuo sistemų atsijungia ir asmens duomenų netvarko (nekaupia, nesaugo).</w:t>
            </w:r>
          </w:p>
        </w:tc>
      </w:tr>
      <w:tr w:rsidR="00BC358C" w:rsidRPr="007E198A" w14:paraId="6291091A" w14:textId="77777777" w:rsidTr="00420FCB">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ListParagraph"/>
              <w:tabs>
                <w:tab w:val="left" w:pos="1276"/>
              </w:tabs>
              <w:ind w:left="0"/>
              <w:rPr>
                <w:color w:val="000000" w:themeColor="text1"/>
                <w:sz w:val="22"/>
              </w:rPr>
            </w:pPr>
            <w:permStart w:id="716984065" w:edGrp="everyone" w:colFirst="1" w:colLast="1"/>
            <w:r w:rsidRPr="007E198A">
              <w:rPr>
                <w:color w:val="000000" w:themeColor="text1"/>
                <w:sz w:val="22"/>
              </w:rPr>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BC358C" w:rsidRPr="007E198A" w:rsidRDefault="00BC358C" w:rsidP="00420FC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 xml:space="preserve">Užtikrina, kad kiekvienam vaidmeniui, susijusiam su asmens duomenų tvarkymu, būtų priskirtos konkrečios prieigos kontrolės teisės, </w:t>
            </w:r>
            <w:r w:rsidRPr="007E198A">
              <w:rPr>
                <w:color w:val="000000" w:themeColor="text1"/>
                <w:sz w:val="22"/>
              </w:rPr>
              <w:lastRenderedPageBreak/>
              <w:t xml:space="preserve">vadovaujantis „būtina žinoti“ (angl. </w:t>
            </w:r>
            <w:proofErr w:type="spellStart"/>
            <w:r w:rsidRPr="007E198A">
              <w:rPr>
                <w:color w:val="000000" w:themeColor="text1"/>
                <w:sz w:val="22"/>
              </w:rPr>
              <w:t>need</w:t>
            </w:r>
            <w:proofErr w:type="spellEnd"/>
            <w:r w:rsidRPr="007E198A">
              <w:rPr>
                <w:color w:val="000000" w:themeColor="text1"/>
                <w:sz w:val="22"/>
              </w:rPr>
              <w:t xml:space="preserve"> to </w:t>
            </w:r>
            <w:proofErr w:type="spellStart"/>
            <w:r w:rsidRPr="007E198A">
              <w:rPr>
                <w:color w:val="000000" w:themeColor="text1"/>
                <w:sz w:val="22"/>
              </w:rPr>
              <w:t>know</w:t>
            </w:r>
            <w:proofErr w:type="spellEnd"/>
            <w:r w:rsidRPr="007E198A">
              <w:rPr>
                <w:color w:val="000000" w:themeColor="text1"/>
                <w:sz w:val="22"/>
              </w:rPr>
              <w:t>) principu;</w:t>
            </w:r>
          </w:p>
          <w:p w14:paraId="4635C12B"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77777777" w:rsidR="00BC358C" w:rsidRPr="007E198A" w:rsidRDefault="00BC358C" w:rsidP="00420FCB">
            <w:pPr>
              <w:tabs>
                <w:tab w:val="left" w:pos="598"/>
                <w:tab w:val="left" w:pos="1276"/>
              </w:tabs>
              <w:rPr>
                <w:sz w:val="22"/>
              </w:rPr>
            </w:pPr>
            <w:r w:rsidRPr="007E198A">
              <w:rPr>
                <w:color w:val="000000" w:themeColor="text1"/>
                <w:sz w:val="22"/>
              </w:rPr>
              <w:t>6.</w:t>
            </w:r>
            <w:r w:rsidRPr="007E198A">
              <w:rPr>
                <w:color w:val="000000" w:themeColor="text1"/>
                <w:sz w:val="22"/>
              </w:rPr>
              <w:tab/>
            </w:r>
            <w:r w:rsidRPr="007E198A">
              <w:rPr>
                <w:sz w:val="22"/>
              </w:rPr>
              <w:t>Duomenų tvarkytojui nuotolinė prieiga prie Duomenų valdytojo informacinės infrastruktūros nebus suteikiama</w:t>
            </w:r>
            <w:r w:rsidRPr="007E198A">
              <w:rPr>
                <w:rStyle w:val="FootnoteReference"/>
                <w:sz w:val="22"/>
              </w:rPr>
              <w:footnoteReference w:id="2"/>
            </w:r>
            <w:r w:rsidRPr="007E198A">
              <w:rPr>
                <w:sz w:val="22"/>
              </w:rPr>
              <w:t xml:space="preserve">; </w:t>
            </w:r>
          </w:p>
          <w:p w14:paraId="3B1080F6" w14:textId="77777777" w:rsidR="00BC358C" w:rsidRPr="007E198A" w:rsidRDefault="00BC358C" w:rsidP="00420FC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prie informacijos (duomenų), bei ją apdorojančių priemonių (toliau – IT Turtas) valdymą, kuris turėtų apimti, bent šių reikalavimų įgyvendinimą:</w:t>
            </w:r>
          </w:p>
          <w:p w14:paraId="0330421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7E198A">
              <w:rPr>
                <w:color w:val="000000" w:themeColor="text1"/>
                <w:sz w:val="22"/>
              </w:rPr>
              <w:t>log</w:t>
            </w:r>
            <w:proofErr w:type="spellEnd"/>
            <w:r w:rsidRPr="007E198A">
              <w:rPr>
                <w:color w:val="000000" w:themeColor="text1"/>
                <w:sz w:val="22"/>
              </w:rPr>
              <w:t xml:space="preserve"> </w:t>
            </w:r>
            <w:proofErr w:type="spellStart"/>
            <w:r w:rsidRPr="007E198A">
              <w:rPr>
                <w:color w:val="000000" w:themeColor="text1"/>
                <w:sz w:val="22"/>
              </w:rPr>
              <w:t>file</w:t>
            </w:r>
            <w:proofErr w:type="spellEnd"/>
            <w:r w:rsidRPr="007E198A">
              <w:rPr>
                <w:color w:val="000000" w:themeColor="text1"/>
                <w:sz w:val="22"/>
              </w:rPr>
              <w:t>) ir atsakingų asmenų už šiuose žurnaluose saugomos informacijos reguliarią peržiūrą paskyrimą;</w:t>
            </w:r>
          </w:p>
          <w:p w14:paraId="6C283C1D"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lastRenderedPageBreak/>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E198A" w:rsidRDefault="00BC358C" w:rsidP="00420FCB">
            <w:pPr>
              <w:tabs>
                <w:tab w:val="left" w:pos="1276"/>
              </w:tabs>
              <w:rPr>
                <w:color w:val="000000" w:themeColor="text1"/>
                <w:sz w:val="22"/>
              </w:rPr>
            </w:pPr>
            <w:r w:rsidRPr="007E198A">
              <w:rPr>
                <w:color w:val="000000" w:themeColor="text1"/>
                <w:sz w:val="22"/>
              </w:rPr>
              <w:t xml:space="preserve">9. Užtikrinti gebėjimą laiku atkurti sąlygas ir galimybes naudotis informacija (duomenimis) fizinio ir (ar) techninio incidento atveju; </w:t>
            </w:r>
          </w:p>
          <w:p w14:paraId="6AB8B919" w14:textId="77777777" w:rsidR="00BC358C" w:rsidRPr="007E198A" w:rsidRDefault="00BC358C" w:rsidP="00420FC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E198A" w:rsidRDefault="00BC358C" w:rsidP="00420FC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DF6FD0" w:rsidRDefault="00BC358C" w:rsidP="00420FCB">
            <w:pPr>
              <w:tabs>
                <w:tab w:val="left" w:pos="1276"/>
              </w:tabs>
              <w:rPr>
                <w:sz w:val="22"/>
              </w:rPr>
            </w:pPr>
            <w:r w:rsidRPr="00DF6FD0">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E198A" w:rsidRDefault="00BC358C" w:rsidP="00420FCB">
            <w:pPr>
              <w:tabs>
                <w:tab w:val="left" w:pos="1276"/>
              </w:tabs>
              <w:rPr>
                <w:b/>
                <w:bCs/>
                <w:color w:val="000000" w:themeColor="text1"/>
                <w:sz w:val="22"/>
              </w:rPr>
            </w:pPr>
            <w:r w:rsidRPr="007E198A">
              <w:rPr>
                <w:color w:val="000000" w:themeColor="text1"/>
                <w:sz w:val="22"/>
              </w:rPr>
              <w:t>13.</w:t>
            </w:r>
            <w:r w:rsidRPr="007E198A">
              <w:rPr>
                <w:b/>
                <w:bCs/>
                <w:color w:val="000000" w:themeColor="text1"/>
                <w:sz w:val="22"/>
              </w:rPr>
              <w:t xml:space="preserve"> </w:t>
            </w:r>
            <w:r w:rsidRPr="007E198A">
              <w:rPr>
                <w:sz w:val="22"/>
              </w:rPr>
              <w:t xml:space="preserve">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w:t>
            </w:r>
            <w:r w:rsidRPr="007E198A">
              <w:rPr>
                <w:sz w:val="22"/>
              </w:rPr>
              <w:lastRenderedPageBreak/>
              <w:t>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BC358C" w:rsidRPr="007E198A" w:rsidRDefault="00BC358C" w:rsidP="00420FCB">
            <w:pPr>
              <w:pStyle w:val="ListParagraph"/>
              <w:tabs>
                <w:tab w:val="left" w:pos="497"/>
              </w:tabs>
              <w:ind w:left="0"/>
              <w:rPr>
                <w:color w:val="000000" w:themeColor="text1"/>
                <w:sz w:val="22"/>
              </w:rPr>
            </w:pPr>
          </w:p>
        </w:tc>
      </w:tr>
      <w:permEnd w:id="716984065"/>
    </w:tbl>
    <w:p w14:paraId="71171597" w14:textId="77777777" w:rsidR="00BC358C" w:rsidRPr="007E198A" w:rsidRDefault="00BC358C" w:rsidP="00BC358C">
      <w:pPr>
        <w:pStyle w:val="ListParagraph"/>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ListParagraph"/>
        <w:tabs>
          <w:tab w:val="left" w:pos="1276"/>
        </w:tabs>
        <w:ind w:left="567"/>
        <w:jc w:val="center"/>
        <w:rPr>
          <w:color w:val="000000" w:themeColor="text1"/>
        </w:rPr>
      </w:pPr>
    </w:p>
    <w:p w14:paraId="66D7DE4B" w14:textId="77777777" w:rsidR="00BC358C" w:rsidRPr="007E198A" w:rsidRDefault="00BC358C" w:rsidP="00BC358C">
      <w:pPr>
        <w:pStyle w:val="ListParagraph"/>
        <w:tabs>
          <w:tab w:val="left" w:pos="1276"/>
        </w:tabs>
        <w:ind w:left="567"/>
        <w:jc w:val="center"/>
        <w:rPr>
          <w:color w:val="000000" w:themeColor="text1"/>
        </w:rPr>
      </w:pPr>
    </w:p>
    <w:p w14:paraId="0277C46F" w14:textId="77777777" w:rsidR="00BC358C" w:rsidRPr="007E198A" w:rsidRDefault="00BC358C" w:rsidP="00BC358C">
      <w:pPr>
        <w:pStyle w:val="ListParagraph"/>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TableGrid"/>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ListParagraph"/>
        <w:tabs>
          <w:tab w:val="left" w:pos="1276"/>
        </w:tabs>
        <w:ind w:left="567"/>
        <w:jc w:val="center"/>
        <w:rPr>
          <w:b/>
          <w:bCs/>
          <w:color w:val="000000" w:themeColor="text1"/>
        </w:rPr>
      </w:pPr>
    </w:p>
    <w:p w14:paraId="5059AE12" w14:textId="77777777" w:rsidR="00BC358C" w:rsidRPr="007E198A" w:rsidRDefault="00BC358C" w:rsidP="00BC358C">
      <w:pPr>
        <w:pStyle w:val="ListParagraph"/>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ListParagraph"/>
        <w:tabs>
          <w:tab w:val="left" w:pos="1276"/>
        </w:tabs>
        <w:ind w:left="567"/>
        <w:jc w:val="right"/>
        <w:rPr>
          <w:color w:val="000000" w:themeColor="text1"/>
        </w:rPr>
      </w:pPr>
    </w:p>
    <w:p w14:paraId="57319AB6"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ListParagraph"/>
        <w:tabs>
          <w:tab w:val="left" w:pos="1276"/>
        </w:tabs>
        <w:ind w:left="567"/>
        <w:jc w:val="center"/>
        <w:rPr>
          <w:b/>
          <w:bCs/>
          <w:color w:val="000000" w:themeColor="text1"/>
        </w:rPr>
      </w:pPr>
    </w:p>
    <w:p w14:paraId="68C90CC0"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ListParagraph"/>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1E06FE50" w14:textId="77777777" w:rsidR="00BC358C" w:rsidRPr="007E198A" w:rsidRDefault="00BC358C" w:rsidP="00420FCB">
            <w:pPr>
              <w:pStyle w:val="ListParagraph"/>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ListParagraph"/>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6B1416B1" w14:textId="77777777" w:rsidR="00BC358C" w:rsidRPr="007E198A" w:rsidRDefault="00BC358C" w:rsidP="00420FCB">
            <w:pPr>
              <w:pStyle w:val="ListParagraph"/>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ListParagraph"/>
        <w:tabs>
          <w:tab w:val="left" w:pos="1276"/>
        </w:tabs>
        <w:ind w:left="567"/>
        <w:rPr>
          <w:color w:val="000000" w:themeColor="text1"/>
        </w:rPr>
      </w:pPr>
    </w:p>
    <w:p w14:paraId="26AE4827" w14:textId="77777777" w:rsidR="00BC358C" w:rsidRPr="007E198A" w:rsidRDefault="00BC358C" w:rsidP="00BC358C">
      <w:pPr>
        <w:pStyle w:val="ListParagraph"/>
        <w:tabs>
          <w:tab w:val="left" w:pos="1276"/>
        </w:tabs>
        <w:ind w:left="567"/>
        <w:rPr>
          <w:color w:val="000000" w:themeColor="text1"/>
        </w:rPr>
      </w:pPr>
    </w:p>
    <w:p w14:paraId="0712D058" w14:textId="77777777" w:rsidR="00BC358C" w:rsidRPr="007E198A" w:rsidRDefault="00BC358C" w:rsidP="00BC358C">
      <w:pPr>
        <w:pStyle w:val="ListParagraph"/>
        <w:tabs>
          <w:tab w:val="left" w:pos="1276"/>
        </w:tabs>
        <w:ind w:left="567"/>
        <w:rPr>
          <w:color w:val="000000" w:themeColor="text1"/>
        </w:rPr>
      </w:pPr>
    </w:p>
    <w:p w14:paraId="77CF8114" w14:textId="77777777" w:rsidR="00BC358C" w:rsidRPr="007E198A" w:rsidRDefault="00BC358C" w:rsidP="00BC358C">
      <w:pPr>
        <w:pStyle w:val="ListParagraph"/>
        <w:tabs>
          <w:tab w:val="left" w:pos="1276"/>
        </w:tabs>
        <w:ind w:left="567"/>
        <w:rPr>
          <w:color w:val="000000" w:themeColor="text1"/>
        </w:rPr>
      </w:pPr>
    </w:p>
    <w:p w14:paraId="6E97D68C"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ListParagraph"/>
              <w:tabs>
                <w:tab w:val="left" w:pos="1276"/>
              </w:tabs>
              <w:ind w:left="0"/>
              <w:rPr>
                <w:color w:val="000000" w:themeColor="text1"/>
                <w:sz w:val="22"/>
              </w:rPr>
            </w:pPr>
          </w:p>
        </w:tc>
        <w:tc>
          <w:tcPr>
            <w:tcW w:w="3020" w:type="dxa"/>
          </w:tcPr>
          <w:p w14:paraId="71A7886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ListParagraph"/>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87CF63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CFE28A4"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ListParagraph"/>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1597771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EC00EC8"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ListParagraph"/>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03C64470"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83C27EB"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ListParagraph"/>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1FBFC8D"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B1463EB" w14:textId="77777777" w:rsidR="00BC358C" w:rsidRPr="003D3144" w:rsidRDefault="00BC358C" w:rsidP="00420FCB">
            <w:pPr>
              <w:pStyle w:val="ListParagraph"/>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ListParagraph"/>
        <w:tabs>
          <w:tab w:val="left" w:pos="1276"/>
        </w:tabs>
        <w:ind w:left="567"/>
        <w:rPr>
          <w:color w:val="000000" w:themeColor="text1"/>
        </w:rPr>
      </w:pPr>
    </w:p>
    <w:p w14:paraId="2E796FD1" w14:textId="77777777" w:rsidR="00BC358C" w:rsidRPr="003D3144" w:rsidRDefault="00BC358C" w:rsidP="00BC358C">
      <w:pPr>
        <w:pStyle w:val="ListParagraph"/>
        <w:tabs>
          <w:tab w:val="left" w:pos="1276"/>
        </w:tabs>
        <w:ind w:left="567"/>
        <w:rPr>
          <w:color w:val="000000" w:themeColor="text1"/>
        </w:rPr>
      </w:pPr>
    </w:p>
    <w:p w14:paraId="03C372B5" w14:textId="77777777" w:rsidR="00BC358C" w:rsidRPr="003D3144" w:rsidRDefault="00BC358C" w:rsidP="00BC358C">
      <w:pPr>
        <w:pStyle w:val="ListParagraph"/>
        <w:tabs>
          <w:tab w:val="left" w:pos="1276"/>
        </w:tabs>
        <w:ind w:left="567"/>
        <w:rPr>
          <w:color w:val="000000" w:themeColor="text1"/>
        </w:rPr>
      </w:pPr>
    </w:p>
    <w:p w14:paraId="0A8B95DB" w14:textId="77777777" w:rsidR="00E66935" w:rsidRPr="00BC358C" w:rsidRDefault="00E66935" w:rsidP="00BC358C"/>
    <w:sectPr w:rsidR="00E66935" w:rsidRPr="00BC358C" w:rsidSect="00493EF1">
      <w:headerReference w:type="default" r:id="rId11"/>
      <w:headerReference w:type="first" r:id="rId12"/>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1C36" w14:textId="77777777" w:rsidR="00270EC4" w:rsidRDefault="00270EC4" w:rsidP="00493EF1">
      <w:r>
        <w:separator/>
      </w:r>
    </w:p>
  </w:endnote>
  <w:endnote w:type="continuationSeparator" w:id="0">
    <w:p w14:paraId="30342F01" w14:textId="77777777" w:rsidR="00270EC4" w:rsidRDefault="00270EC4"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D19FA" w14:textId="77777777" w:rsidR="00270EC4" w:rsidRDefault="00270EC4" w:rsidP="00493EF1">
      <w:r>
        <w:separator/>
      </w:r>
    </w:p>
  </w:footnote>
  <w:footnote w:type="continuationSeparator" w:id="0">
    <w:p w14:paraId="22F0ECD4" w14:textId="77777777" w:rsidR="00270EC4" w:rsidRDefault="00270EC4"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 w:id="2">
    <w:p w14:paraId="2CDD305F" w14:textId="77777777" w:rsidR="00BC358C" w:rsidRDefault="00BC358C" w:rsidP="00BC358C">
      <w:pPr>
        <w:pStyle w:val="FootnoteText"/>
      </w:pPr>
      <w:r>
        <w:rPr>
          <w:rStyle w:val="FootnoteReference"/>
          <w:rFonts w:eastAsiaTheme="majorEastAsia"/>
        </w:rPr>
        <w:footnoteRef/>
      </w:r>
      <w:r>
        <w:t xml:space="preserve"> PASTABA. Išskyrus atvejus, kai Techninėje specifikacijoje nurodyta kitaip.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7161"/>
    </w:tblGrid>
    <w:tr w:rsidR="0010203C" w:rsidRPr="005A63F0" w14:paraId="04448E58" w14:textId="77777777" w:rsidTr="0010203C">
      <w:trPr>
        <w:trHeight w:val="420"/>
      </w:trPr>
      <w:tc>
        <w:tcPr>
          <w:tcW w:w="2757" w:type="dxa"/>
          <w:vMerge w:val="restart"/>
          <w:vAlign w:val="center"/>
        </w:tcPr>
        <w:p w14:paraId="47611B4A" w14:textId="77777777" w:rsidR="0010203C" w:rsidRPr="00926CF0" w:rsidRDefault="0010203C" w:rsidP="006955EC">
          <w:pPr>
            <w:pStyle w:val="Header"/>
            <w:jc w:val="center"/>
            <w:rPr>
              <w:sz w:val="24"/>
              <w:szCs w:val="28"/>
            </w:rPr>
          </w:pPr>
          <w:r w:rsidRPr="00926CF0">
            <w:rPr>
              <w:noProof/>
              <w:sz w:val="24"/>
              <w:szCs w:val="28"/>
              <w:lang w:val="en-US"/>
            </w:rPr>
            <w:drawing>
              <wp:inline distT="0" distB="0" distL="0" distR="0" wp14:anchorId="488AD5A0" wp14:editId="113240F5">
                <wp:extent cx="1613640" cy="206023"/>
                <wp:effectExtent l="0" t="0" r="0" b="0"/>
                <wp:docPr id="191797641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Merge w:val="restart"/>
          <w:vAlign w:val="center"/>
        </w:tcPr>
        <w:p w14:paraId="7360C26B" w14:textId="19662670" w:rsidR="0010203C" w:rsidRPr="00B26792" w:rsidRDefault="00B26792" w:rsidP="006955EC">
          <w:pPr>
            <w:pStyle w:val="Header"/>
            <w:jc w:val="center"/>
            <w:rPr>
              <w:b/>
              <w:bCs/>
              <w:sz w:val="22"/>
            </w:rPr>
          </w:pPr>
          <w:r w:rsidRPr="00B26792">
            <w:rPr>
              <w:b/>
              <w:color w:val="000000" w:themeColor="text1"/>
              <w:sz w:val="22"/>
            </w:rPr>
            <w:t>ASMENS DUOMENŲ TVARKYMO SUTARTIS</w:t>
          </w:r>
        </w:p>
      </w:tc>
    </w:tr>
    <w:tr w:rsidR="0010203C" w:rsidRPr="005A63F0" w14:paraId="6F55C59C" w14:textId="77777777" w:rsidTr="0010203C">
      <w:trPr>
        <w:trHeight w:val="420"/>
      </w:trPr>
      <w:tc>
        <w:tcPr>
          <w:tcW w:w="2757" w:type="dxa"/>
          <w:vMerge/>
          <w:vAlign w:val="center"/>
        </w:tcPr>
        <w:p w14:paraId="55158941" w14:textId="77777777" w:rsidR="0010203C" w:rsidRPr="00926CF0" w:rsidRDefault="0010203C" w:rsidP="006955EC">
          <w:pPr>
            <w:pStyle w:val="Header"/>
            <w:jc w:val="center"/>
            <w:rPr>
              <w:noProof/>
              <w:sz w:val="24"/>
              <w:szCs w:val="28"/>
            </w:rPr>
          </w:pPr>
        </w:p>
      </w:tc>
      <w:tc>
        <w:tcPr>
          <w:tcW w:w="7161" w:type="dxa"/>
          <w:vMerge/>
          <w:vAlign w:val="center"/>
        </w:tcPr>
        <w:p w14:paraId="363F60CD" w14:textId="77777777" w:rsidR="0010203C" w:rsidRPr="00646683" w:rsidRDefault="0010203C" w:rsidP="006955EC">
          <w:pPr>
            <w:pStyle w:val="Header"/>
            <w:jc w:val="center"/>
            <w:rPr>
              <w:b/>
              <w:bCs/>
              <w:sz w:val="24"/>
              <w:szCs w:val="28"/>
            </w:rPr>
          </w:pPr>
        </w:p>
      </w:tc>
    </w:tr>
  </w:tbl>
  <w:p w14:paraId="6CB95A8A" w14:textId="77777777" w:rsidR="006955EC" w:rsidRDefault="00695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60" w:type="dxa"/>
      <w:tblLook w:val="04A0" w:firstRow="1" w:lastRow="0" w:firstColumn="1" w:lastColumn="0" w:noHBand="0" w:noVBand="1"/>
    </w:tblPr>
    <w:tblGrid>
      <w:gridCol w:w="2757"/>
      <w:gridCol w:w="7303"/>
    </w:tblGrid>
    <w:tr w:rsidR="0010203C" w:rsidRPr="005A63F0" w14:paraId="6776FFEC" w14:textId="77777777" w:rsidTr="0010203C">
      <w:trPr>
        <w:trHeight w:val="420"/>
      </w:trPr>
      <w:tc>
        <w:tcPr>
          <w:tcW w:w="2757" w:type="dxa"/>
          <w:vMerge w:val="restart"/>
          <w:vAlign w:val="center"/>
        </w:tcPr>
        <w:p w14:paraId="47E64383" w14:textId="77777777" w:rsidR="0010203C" w:rsidRPr="00926CF0" w:rsidRDefault="0010203C" w:rsidP="00493EF1">
          <w:pPr>
            <w:pStyle w:val="Header"/>
            <w:jc w:val="center"/>
            <w:rPr>
              <w:sz w:val="24"/>
              <w:szCs w:val="28"/>
            </w:rPr>
          </w:pPr>
          <w:r w:rsidRPr="00926CF0">
            <w:rPr>
              <w:noProof/>
              <w:sz w:val="24"/>
              <w:szCs w:val="28"/>
              <w:lang w:val="en-US"/>
            </w:rPr>
            <w:drawing>
              <wp:inline distT="0" distB="0" distL="0" distR="0" wp14:anchorId="347D5DFB" wp14:editId="488B3442">
                <wp:extent cx="1613640" cy="206023"/>
                <wp:effectExtent l="0" t="0" r="0" b="0"/>
                <wp:docPr id="15225036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303" w:type="dxa"/>
          <w:vMerge w:val="restart"/>
          <w:vAlign w:val="center"/>
        </w:tcPr>
        <w:p w14:paraId="67B8C9BC" w14:textId="458B1807" w:rsidR="0010203C" w:rsidRPr="00B26792" w:rsidRDefault="00B26792" w:rsidP="0053772F">
          <w:pPr>
            <w:pStyle w:val="Header"/>
            <w:jc w:val="center"/>
            <w:rPr>
              <w:b/>
              <w:bCs/>
              <w:sz w:val="22"/>
            </w:rPr>
          </w:pPr>
          <w:r w:rsidRPr="00B26792">
            <w:rPr>
              <w:b/>
              <w:color w:val="000000" w:themeColor="text1"/>
              <w:sz w:val="22"/>
            </w:rPr>
            <w:t>ASMENS DUOMENŲ TVARKYMO SUTARTIS</w:t>
          </w:r>
        </w:p>
      </w:tc>
    </w:tr>
    <w:tr w:rsidR="0010203C" w:rsidRPr="005A63F0" w14:paraId="2D97E339" w14:textId="77777777" w:rsidTr="0010203C">
      <w:trPr>
        <w:trHeight w:val="401"/>
      </w:trPr>
      <w:tc>
        <w:tcPr>
          <w:tcW w:w="2757" w:type="dxa"/>
          <w:vMerge/>
          <w:vAlign w:val="center"/>
        </w:tcPr>
        <w:p w14:paraId="5B44F03A" w14:textId="77777777" w:rsidR="0010203C" w:rsidRPr="00926CF0" w:rsidRDefault="0010203C" w:rsidP="00493EF1">
          <w:pPr>
            <w:pStyle w:val="Header"/>
            <w:jc w:val="center"/>
            <w:rPr>
              <w:noProof/>
              <w:sz w:val="24"/>
              <w:szCs w:val="28"/>
            </w:rPr>
          </w:pPr>
        </w:p>
      </w:tc>
      <w:tc>
        <w:tcPr>
          <w:tcW w:w="7303" w:type="dxa"/>
          <w:vMerge/>
          <w:vAlign w:val="center"/>
        </w:tcPr>
        <w:p w14:paraId="7EC0C5B2" w14:textId="77777777" w:rsidR="0010203C" w:rsidRPr="00646683" w:rsidRDefault="0010203C" w:rsidP="00493EF1">
          <w:pPr>
            <w:pStyle w:val="Header"/>
            <w:jc w:val="center"/>
            <w:rPr>
              <w:b/>
              <w:bCs/>
              <w:sz w:val="24"/>
              <w:szCs w:val="28"/>
            </w:rPr>
          </w:pPr>
        </w:p>
      </w:tc>
    </w:tr>
    <w:tr w:rsidR="0010203C" w:rsidRPr="005A63F0" w14:paraId="5123C0A9" w14:textId="77777777" w:rsidTr="0010203C">
      <w:trPr>
        <w:trHeight w:val="405"/>
      </w:trPr>
      <w:tc>
        <w:tcPr>
          <w:tcW w:w="2757" w:type="dxa"/>
          <w:vMerge/>
          <w:vAlign w:val="center"/>
        </w:tcPr>
        <w:p w14:paraId="1F3312FA" w14:textId="77777777" w:rsidR="0010203C" w:rsidRPr="00926CF0" w:rsidRDefault="0010203C" w:rsidP="00493EF1">
          <w:pPr>
            <w:pStyle w:val="Header"/>
            <w:jc w:val="center"/>
            <w:rPr>
              <w:noProof/>
              <w:sz w:val="24"/>
              <w:szCs w:val="28"/>
            </w:rPr>
          </w:pPr>
        </w:p>
      </w:tc>
      <w:tc>
        <w:tcPr>
          <w:tcW w:w="7303" w:type="dxa"/>
          <w:vMerge/>
          <w:vAlign w:val="center"/>
        </w:tcPr>
        <w:p w14:paraId="056BBDD1" w14:textId="77777777" w:rsidR="0010203C" w:rsidRPr="00646683" w:rsidRDefault="0010203C" w:rsidP="00493EF1">
          <w:pPr>
            <w:pStyle w:val="Header"/>
            <w:jc w:val="center"/>
            <w:rPr>
              <w:b/>
              <w:bCs/>
              <w:sz w:val="24"/>
              <w:szCs w:val="28"/>
            </w:rPr>
          </w:pPr>
        </w:p>
      </w:tc>
    </w:tr>
  </w:tbl>
  <w:p w14:paraId="36F4C717" w14:textId="77777777" w:rsidR="00493EF1" w:rsidRDefault="00493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726AD"/>
    <w:rsid w:val="00080B15"/>
    <w:rsid w:val="000D12D0"/>
    <w:rsid w:val="000D5879"/>
    <w:rsid w:val="000F6F4A"/>
    <w:rsid w:val="0010203C"/>
    <w:rsid w:val="00105CA2"/>
    <w:rsid w:val="00142BA8"/>
    <w:rsid w:val="001709EE"/>
    <w:rsid w:val="001A6B5A"/>
    <w:rsid w:val="00224419"/>
    <w:rsid w:val="00231202"/>
    <w:rsid w:val="002335EE"/>
    <w:rsid w:val="00270EC4"/>
    <w:rsid w:val="002715D0"/>
    <w:rsid w:val="002719B4"/>
    <w:rsid w:val="002C2061"/>
    <w:rsid w:val="00381F4A"/>
    <w:rsid w:val="003A556C"/>
    <w:rsid w:val="003B4826"/>
    <w:rsid w:val="003D6A23"/>
    <w:rsid w:val="004072A3"/>
    <w:rsid w:val="00415946"/>
    <w:rsid w:val="00420FCB"/>
    <w:rsid w:val="004275D2"/>
    <w:rsid w:val="00451BA1"/>
    <w:rsid w:val="00480E4C"/>
    <w:rsid w:val="00493EF1"/>
    <w:rsid w:val="004E4493"/>
    <w:rsid w:val="004F0D55"/>
    <w:rsid w:val="0053772F"/>
    <w:rsid w:val="00570CE4"/>
    <w:rsid w:val="005F3D67"/>
    <w:rsid w:val="0065105F"/>
    <w:rsid w:val="006651E9"/>
    <w:rsid w:val="00665495"/>
    <w:rsid w:val="00668C71"/>
    <w:rsid w:val="0068145C"/>
    <w:rsid w:val="006955EC"/>
    <w:rsid w:val="00697EF7"/>
    <w:rsid w:val="006C65AA"/>
    <w:rsid w:val="006D4952"/>
    <w:rsid w:val="006E698D"/>
    <w:rsid w:val="006F15D5"/>
    <w:rsid w:val="007146B4"/>
    <w:rsid w:val="00756128"/>
    <w:rsid w:val="00771751"/>
    <w:rsid w:val="00790E3A"/>
    <w:rsid w:val="007B54FC"/>
    <w:rsid w:val="007C072E"/>
    <w:rsid w:val="007E2951"/>
    <w:rsid w:val="0081612D"/>
    <w:rsid w:val="00835DE0"/>
    <w:rsid w:val="00847773"/>
    <w:rsid w:val="008477AB"/>
    <w:rsid w:val="008504C2"/>
    <w:rsid w:val="00873826"/>
    <w:rsid w:val="0088040E"/>
    <w:rsid w:val="00880CD7"/>
    <w:rsid w:val="0088104E"/>
    <w:rsid w:val="00890ABB"/>
    <w:rsid w:val="008A7B2C"/>
    <w:rsid w:val="008D694C"/>
    <w:rsid w:val="008E5226"/>
    <w:rsid w:val="009074C7"/>
    <w:rsid w:val="00924FCF"/>
    <w:rsid w:val="00937233"/>
    <w:rsid w:val="009A4EDD"/>
    <w:rsid w:val="009B5C61"/>
    <w:rsid w:val="009D4B4C"/>
    <w:rsid w:val="009F769E"/>
    <w:rsid w:val="00A25F3C"/>
    <w:rsid w:val="00A3653E"/>
    <w:rsid w:val="00A8198C"/>
    <w:rsid w:val="00A969C4"/>
    <w:rsid w:val="00B01261"/>
    <w:rsid w:val="00B012DD"/>
    <w:rsid w:val="00B153A2"/>
    <w:rsid w:val="00B26792"/>
    <w:rsid w:val="00B314A4"/>
    <w:rsid w:val="00B3157F"/>
    <w:rsid w:val="00B35D33"/>
    <w:rsid w:val="00B46D90"/>
    <w:rsid w:val="00B50E41"/>
    <w:rsid w:val="00B6369F"/>
    <w:rsid w:val="00B728E2"/>
    <w:rsid w:val="00B86FF3"/>
    <w:rsid w:val="00BA225A"/>
    <w:rsid w:val="00BC358C"/>
    <w:rsid w:val="00BC66C6"/>
    <w:rsid w:val="00BE0088"/>
    <w:rsid w:val="00BF780D"/>
    <w:rsid w:val="00C054F6"/>
    <w:rsid w:val="00C1165B"/>
    <w:rsid w:val="00C2233A"/>
    <w:rsid w:val="00C31143"/>
    <w:rsid w:val="00C52C01"/>
    <w:rsid w:val="00C6396D"/>
    <w:rsid w:val="00C66479"/>
    <w:rsid w:val="00C67CB5"/>
    <w:rsid w:val="00C90006"/>
    <w:rsid w:val="00C949D9"/>
    <w:rsid w:val="00CD075A"/>
    <w:rsid w:val="00CD2556"/>
    <w:rsid w:val="00CD6462"/>
    <w:rsid w:val="00CF4A43"/>
    <w:rsid w:val="00D45704"/>
    <w:rsid w:val="00D76463"/>
    <w:rsid w:val="00D913B3"/>
    <w:rsid w:val="00D91C1E"/>
    <w:rsid w:val="00DA5B2F"/>
    <w:rsid w:val="00DB6EF8"/>
    <w:rsid w:val="00DD2C41"/>
    <w:rsid w:val="00DD2E39"/>
    <w:rsid w:val="00DE10FF"/>
    <w:rsid w:val="00E01DB1"/>
    <w:rsid w:val="00E06B23"/>
    <w:rsid w:val="00E448F1"/>
    <w:rsid w:val="00E5760A"/>
    <w:rsid w:val="00E66935"/>
    <w:rsid w:val="00ED06DB"/>
    <w:rsid w:val="00EF66DD"/>
    <w:rsid w:val="00F2589F"/>
    <w:rsid w:val="00F4A949"/>
    <w:rsid w:val="00F61CCF"/>
    <w:rsid w:val="00F847C9"/>
    <w:rsid w:val="00F96319"/>
    <w:rsid w:val="012D2167"/>
    <w:rsid w:val="01C3A3E3"/>
    <w:rsid w:val="075AC15B"/>
    <w:rsid w:val="07822C73"/>
    <w:rsid w:val="097054CE"/>
    <w:rsid w:val="0A7D2CF7"/>
    <w:rsid w:val="0C69DC29"/>
    <w:rsid w:val="0FFB1540"/>
    <w:rsid w:val="10754C78"/>
    <w:rsid w:val="173A64C7"/>
    <w:rsid w:val="1979A5A4"/>
    <w:rsid w:val="20C0D3DB"/>
    <w:rsid w:val="20C2F2D7"/>
    <w:rsid w:val="275B3A2F"/>
    <w:rsid w:val="29846BBC"/>
    <w:rsid w:val="2AD5BCAB"/>
    <w:rsid w:val="2E831B1D"/>
    <w:rsid w:val="3403709C"/>
    <w:rsid w:val="381A7F0C"/>
    <w:rsid w:val="3B4DEA33"/>
    <w:rsid w:val="3BBADB75"/>
    <w:rsid w:val="3C87E81A"/>
    <w:rsid w:val="3E04EF92"/>
    <w:rsid w:val="45C2D5CF"/>
    <w:rsid w:val="4812335A"/>
    <w:rsid w:val="4F1C798F"/>
    <w:rsid w:val="507F4DC0"/>
    <w:rsid w:val="51E60E37"/>
    <w:rsid w:val="5395C19F"/>
    <w:rsid w:val="56D65C6C"/>
    <w:rsid w:val="59AC3D92"/>
    <w:rsid w:val="5C11E202"/>
    <w:rsid w:val="607DD200"/>
    <w:rsid w:val="60D43BD1"/>
    <w:rsid w:val="6569AABA"/>
    <w:rsid w:val="666393E3"/>
    <w:rsid w:val="6FD5D49F"/>
    <w:rsid w:val="7389C9B5"/>
    <w:rsid w:val="77342F9D"/>
    <w:rsid w:val="79EA0EE3"/>
    <w:rsid w:val="7AB594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49D7EB0-F2B5-480D-9B80-2A59448A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EF1"/>
    <w:pPr>
      <w:spacing w:after="120" w:line="240" w:lineRule="auto"/>
      <w:jc w:val="both"/>
    </w:pPr>
    <w:rPr>
      <w:rFonts w:ascii="Arial" w:hAnsi="Arial" w:cs="Arial"/>
      <w:lang w:val="lt-LT"/>
    </w:rPr>
  </w:style>
  <w:style w:type="paragraph" w:styleId="Heading1">
    <w:name w:val="heading 1"/>
    <w:basedOn w:val="Normal"/>
    <w:next w:val="Normal"/>
    <w:link w:val="Heading1Char"/>
    <w:uiPriority w:val="9"/>
    <w:qFormat/>
    <w:rsid w:val="00493EF1"/>
    <w:pPr>
      <w:keepNext/>
      <w:keepLines/>
      <w:numPr>
        <w:numId w:val="5"/>
      </w:numPr>
      <w:spacing w:before="240"/>
      <w:outlineLvl w:val="0"/>
    </w:pPr>
    <w:rPr>
      <w:rFonts w:eastAsiaTheme="majorEastAsia"/>
      <w:b/>
      <w:color w:val="000000" w:themeColor="text1"/>
    </w:rPr>
  </w:style>
  <w:style w:type="paragraph" w:styleId="Heading2">
    <w:name w:val="heading 2"/>
    <w:basedOn w:val="Normal"/>
    <w:next w:val="Normal"/>
    <w:link w:val="Heading2Char"/>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Heading3">
    <w:name w:val="heading 3"/>
    <w:basedOn w:val="Normal"/>
    <w:next w:val="Normal"/>
    <w:link w:val="Heading3Char"/>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F1"/>
    <w:rPr>
      <w:rFonts w:ascii="Arial" w:eastAsiaTheme="majorEastAsia" w:hAnsi="Arial" w:cs="Arial"/>
      <w:b/>
      <w:color w:val="000000" w:themeColor="text1"/>
      <w:lang w:val="lt-LT"/>
    </w:rPr>
  </w:style>
  <w:style w:type="paragraph" w:styleId="ListParagraph">
    <w:name w:val="List Paragraph"/>
    <w:aliases w:val="ERP-List Paragraph,List Paragraph1,List Paragraph11,lp1,Bullet 1,Use Case List Paragraph,Bullet EY,List Paragraph2,Numbering,List Paragraph Red,List Paragraph21,Lentele,List Paragraph22,List Paragraph221,SC Bullet point,Buletai,Para 0"/>
    <w:basedOn w:val="Normal"/>
    <w:link w:val="ListParagraphChar"/>
    <w:uiPriority w:val="34"/>
    <w:qFormat/>
    <w:rsid w:val="008D694C"/>
    <w:pPr>
      <w:ind w:left="720"/>
      <w:contextualSpacing/>
    </w:pPr>
  </w:style>
  <w:style w:type="character" w:customStyle="1" w:styleId="Heading3Char">
    <w:name w:val="Heading 3 Char"/>
    <w:basedOn w:val="DefaultParagraphFont"/>
    <w:link w:val="Heading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Heading2Char">
    <w:name w:val="Heading 2 Char"/>
    <w:basedOn w:val="DefaultParagraphFont"/>
    <w:link w:val="Heading2"/>
    <w:uiPriority w:val="9"/>
    <w:rsid w:val="000F6F4A"/>
    <w:rPr>
      <w:rFonts w:asciiTheme="majorHAnsi" w:eastAsiaTheme="majorEastAsia" w:hAnsiTheme="majorHAnsi" w:cstheme="majorBidi"/>
      <w:b/>
      <w:color w:val="000000" w:themeColor="text1"/>
      <w:sz w:val="28"/>
      <w:szCs w:val="28"/>
      <w:lang w:val="lt-LT"/>
    </w:rPr>
  </w:style>
  <w:style w:type="paragraph" w:styleId="Title">
    <w:name w:val="Title"/>
    <w:basedOn w:val="Normal"/>
    <w:next w:val="Normal"/>
    <w:link w:val="TitleChar"/>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B1"/>
    <w:rPr>
      <w:rFonts w:asciiTheme="majorHAnsi" w:eastAsiaTheme="majorEastAsia" w:hAnsiTheme="majorHAnsi" w:cstheme="majorBidi"/>
      <w:spacing w:val="-10"/>
      <w:kern w:val="28"/>
      <w:sz w:val="56"/>
      <w:szCs w:val="56"/>
      <w:lang w:val="lt-LT"/>
    </w:rPr>
  </w:style>
  <w:style w:type="paragraph" w:styleId="Caption">
    <w:name w:val="caption"/>
    <w:basedOn w:val="Normal"/>
    <w:next w:val="Normal"/>
    <w:uiPriority w:val="35"/>
    <w:unhideWhenUsed/>
    <w:qFormat/>
    <w:rsid w:val="00880CD7"/>
    <w:pPr>
      <w:spacing w:after="200"/>
      <w:jc w:val="center"/>
    </w:pPr>
    <w:rPr>
      <w:iCs/>
    </w:rPr>
  </w:style>
  <w:style w:type="paragraph" w:styleId="Header">
    <w:name w:val="header"/>
    <w:basedOn w:val="Normal"/>
    <w:link w:val="HeaderChar"/>
    <w:uiPriority w:val="99"/>
    <w:unhideWhenUsed/>
    <w:rsid w:val="00DD2C41"/>
    <w:pPr>
      <w:tabs>
        <w:tab w:val="center" w:pos="4680"/>
        <w:tab w:val="right" w:pos="9360"/>
      </w:tabs>
    </w:pPr>
  </w:style>
  <w:style w:type="character" w:customStyle="1" w:styleId="HeaderChar">
    <w:name w:val="Header Char"/>
    <w:basedOn w:val="DefaultParagraphFont"/>
    <w:link w:val="Header"/>
    <w:uiPriority w:val="99"/>
    <w:rsid w:val="00DD2C41"/>
    <w:rPr>
      <w:sz w:val="24"/>
      <w:lang w:val="lt-LT"/>
    </w:rPr>
  </w:style>
  <w:style w:type="paragraph" w:styleId="Footer">
    <w:name w:val="footer"/>
    <w:basedOn w:val="Normal"/>
    <w:link w:val="FooterChar"/>
    <w:uiPriority w:val="99"/>
    <w:unhideWhenUsed/>
    <w:rsid w:val="00DD2C41"/>
    <w:pPr>
      <w:tabs>
        <w:tab w:val="center" w:pos="4680"/>
        <w:tab w:val="right" w:pos="9360"/>
      </w:tabs>
    </w:pPr>
  </w:style>
  <w:style w:type="character" w:customStyle="1" w:styleId="FooterChar">
    <w:name w:val="Footer Char"/>
    <w:basedOn w:val="DefaultParagraphFont"/>
    <w:link w:val="Footer"/>
    <w:uiPriority w:val="99"/>
    <w:rsid w:val="00DD2C41"/>
    <w:rPr>
      <w:sz w:val="24"/>
      <w:lang w:val="lt-LT"/>
    </w:rPr>
  </w:style>
  <w:style w:type="character" w:customStyle="1" w:styleId="Heading4Char">
    <w:name w:val="Heading 4 Char"/>
    <w:basedOn w:val="DefaultParagraphFont"/>
    <w:link w:val="Heading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Heading5Char">
    <w:name w:val="Heading 5 Char"/>
    <w:basedOn w:val="DefaultParagraphFont"/>
    <w:link w:val="Heading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Heading6Char">
    <w:name w:val="Heading 6 Char"/>
    <w:basedOn w:val="DefaultParagraphFont"/>
    <w:link w:val="Heading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Heading7Char">
    <w:name w:val="Heading 7 Char"/>
    <w:basedOn w:val="DefaultParagraphFont"/>
    <w:link w:val="Heading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Heading8Char">
    <w:name w:val="Heading 8 Char"/>
    <w:basedOn w:val="DefaultParagraphFont"/>
    <w:link w:val="Heading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TableGrid">
    <w:name w:val="Table Grid"/>
    <w:basedOn w:val="TableNorma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lp1 Char,Bullet 1 Char,Use Case List Paragraph Char,Bullet EY Char,List Paragraph2 Char,Numbering Char,List Paragraph Red Char,List Paragraph21 Char,Lentele Char"/>
    <w:link w:val="ListParagraph"/>
    <w:uiPriority w:val="34"/>
    <w:qFormat/>
    <w:locked/>
    <w:rsid w:val="00CD6462"/>
    <w:rPr>
      <w:rFonts w:ascii="Arial" w:hAnsi="Arial" w:cs="Arial"/>
      <w:lang w:val="lt-LT"/>
    </w:rPr>
  </w:style>
  <w:style w:type="paragraph" w:styleId="BodyTextIndent2">
    <w:name w:val="Body Text Indent 2"/>
    <w:basedOn w:val="Normal"/>
    <w:link w:val="BodyTextIndent2Char"/>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BC358C"/>
    <w:rPr>
      <w:rFonts w:ascii="Times New Roman" w:eastAsia="Times New Roman" w:hAnsi="Times New Roman" w:cs="Times New Roman"/>
      <w:sz w:val="20"/>
      <w:szCs w:val="20"/>
      <w:lang w:val="lt-LT"/>
    </w:rPr>
  </w:style>
  <w:style w:type="character" w:styleId="FootnoteReference">
    <w:name w:val="footnote reference"/>
    <w:uiPriority w:val="99"/>
    <w:rsid w:val="00BC358C"/>
    <w:rPr>
      <w:rFonts w:cs="Times New Roman"/>
      <w:vertAlign w:val="superscript"/>
    </w:rPr>
  </w:style>
  <w:style w:type="paragraph" w:styleId="FootnoteText">
    <w:name w:val="footnote text"/>
    <w:basedOn w:val="Normal"/>
    <w:link w:val="FootnoteTextChar"/>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C358C"/>
    <w:rPr>
      <w:rFonts w:ascii="Times New Roman" w:eastAsia="Times New Roman" w:hAnsi="Times New Roman" w:cs="Times New Roman"/>
      <w:sz w:val="20"/>
      <w:szCs w:val="20"/>
      <w:lang w:val="lt-LT"/>
    </w:rPr>
  </w:style>
  <w:style w:type="character" w:styleId="Hyperlink">
    <w:name w:val="Hyperlink"/>
    <w:basedOn w:val="DefaultParagraphFont"/>
    <w:uiPriority w:val="99"/>
    <w:unhideWhenUsed/>
    <w:rsid w:val="00BC358C"/>
    <w:rPr>
      <w:color w:val="0563C1" w:themeColor="hyperlink"/>
      <w:u w:val="single"/>
    </w:rPr>
  </w:style>
  <w:style w:type="character" w:styleId="Strong">
    <w:name w:val="Strong"/>
    <w:basedOn w:val="DefaultParagraphFont"/>
    <w:uiPriority w:val="22"/>
    <w:qFormat/>
    <w:rsid w:val="00BC358C"/>
    <w:rPr>
      <w:b/>
      <w:bCs/>
    </w:rPr>
  </w:style>
  <w:style w:type="character" w:customStyle="1" w:styleId="CharStyle90">
    <w:name w:val="Char Style 90"/>
    <w:basedOn w:val="DefaultParagraphFont"/>
    <w:uiPriority w:val="99"/>
    <w:rsid w:val="00BC358C"/>
    <w:rPr>
      <w:i w:val="0"/>
      <w:iCs w:val="0"/>
      <w:shd w:val="clear" w:color="auto" w:fill="FFFFFF"/>
    </w:rPr>
  </w:style>
  <w:style w:type="character" w:customStyle="1" w:styleId="tlid-translation">
    <w:name w:val="tlid-translation"/>
    <w:basedOn w:val="DefaultParagraphFont"/>
    <w:rsid w:val="00BC358C"/>
  </w:style>
  <w:style w:type="character" w:styleId="CommentReference">
    <w:name w:val="annotation reference"/>
    <w:basedOn w:val="DefaultParagraphFont"/>
    <w:uiPriority w:val="99"/>
    <w:semiHidden/>
    <w:unhideWhenUsed/>
    <w:rsid w:val="00BC358C"/>
    <w:rPr>
      <w:sz w:val="16"/>
      <w:szCs w:val="16"/>
    </w:rPr>
  </w:style>
  <w:style w:type="paragraph" w:styleId="CommentText">
    <w:name w:val="annotation text"/>
    <w:basedOn w:val="Normal"/>
    <w:link w:val="CommentTextChar"/>
    <w:uiPriority w:val="99"/>
    <w:unhideWhenUsed/>
    <w:rsid w:val="00BC358C"/>
    <w:rPr>
      <w:sz w:val="20"/>
      <w:szCs w:val="20"/>
    </w:rPr>
  </w:style>
  <w:style w:type="character" w:customStyle="1" w:styleId="CommentTextChar">
    <w:name w:val="Comment Text Char"/>
    <w:basedOn w:val="DefaultParagraphFont"/>
    <w:link w:val="CommentText"/>
    <w:uiPriority w:val="99"/>
    <w:rsid w:val="00BC358C"/>
    <w:rPr>
      <w:rFonts w:ascii="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C358C"/>
    <w:rPr>
      <w:b/>
      <w:bCs/>
    </w:rPr>
  </w:style>
  <w:style w:type="character" w:customStyle="1" w:styleId="CommentSubjectChar">
    <w:name w:val="Comment Subject Char"/>
    <w:basedOn w:val="CommentTextChar"/>
    <w:link w:val="CommentSubject"/>
    <w:uiPriority w:val="99"/>
    <w:semiHidden/>
    <w:rsid w:val="00BC358C"/>
    <w:rPr>
      <w:rFonts w:ascii="Arial" w:hAnsi="Arial" w:cs="Arial"/>
      <w:b/>
      <w:bCs/>
      <w:sz w:val="20"/>
      <w:szCs w:val="20"/>
      <w:lang w:val="lt-LT"/>
    </w:rPr>
  </w:style>
  <w:style w:type="paragraph" w:styleId="Revision">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271cd59-d930-40af-868a-5909b70b2801" xsi:nil="true"/>
    <lcf76f155ced4ddcb4097134ff3c332f xmlns="d8913119-9a72-4717-bb85-a06771c1f2f4">
      <Terms xmlns="http://schemas.microsoft.com/office/infopath/2007/PartnerControls"/>
    </lcf76f155ced4ddcb4097134ff3c332f>
    <Sharepersons xmlns="d8913119-9a72-4717-bb85-a06771c1f2f4">
      <UserInfo>
        <DisplayName/>
        <AccountId xsi:nil="true"/>
        <AccountType/>
      </UserInfo>
    </Shareperson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366991C15B744D82993DFFDA44E878" ma:contentTypeVersion="16" ma:contentTypeDescription="Create a new document." ma:contentTypeScope="" ma:versionID="c2e7e40e457dfd12cb00ab9de7a2c6f1">
  <xsd:schema xmlns:xsd="http://www.w3.org/2001/XMLSchema" xmlns:xs="http://www.w3.org/2001/XMLSchema" xmlns:p="http://schemas.microsoft.com/office/2006/metadata/properties" xmlns:ns2="d8913119-9a72-4717-bb85-a06771c1f2f4" xmlns:ns3="a271cd59-d930-40af-868a-5909b70b2801" targetNamespace="http://schemas.microsoft.com/office/2006/metadata/properties" ma:root="true" ma:fieldsID="8a3d8dfdd4841afb0bb21943fa4ab5b3" ns2:_="" ns3:_="">
    <xsd:import namespace="d8913119-9a72-4717-bb85-a06771c1f2f4"/>
    <xsd:import namespace="a271cd59-d930-40af-868a-5909b70b28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Sharepers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13119-9a72-4717-bb85-a06771c1f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Sharepersons" ma:index="23" nillable="true" ma:displayName="Share persons" ma:format="Dropdown" ma:list="UserInfo" ma:SharePointGroup="0" ma:internalName="Shareperson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71cd59-d930-40af-868a-5909b70b280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1e56d52-34d7-432b-a49a-9f94a2be9a89}" ma:internalName="TaxCatchAll" ma:showField="CatchAllData" ma:web="a271cd59-d930-40af-868a-5909b70b2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0439F-A0C4-4A06-A195-E32A2475B816}">
  <ds:schemaRefs>
    <ds:schemaRef ds:uri="http://schemas.microsoft.com/sharepoint/v3/contenttype/forms"/>
  </ds:schemaRefs>
</ds:datastoreItem>
</file>

<file path=customXml/itemProps2.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271cd59-d930-40af-868a-5909b70b2801"/>
    <ds:schemaRef ds:uri="d8913119-9a72-4717-bb85-a06771c1f2f4"/>
  </ds:schemaRefs>
</ds:datastoreItem>
</file>

<file path=customXml/itemProps3.xml><?xml version="1.0" encoding="utf-8"?>
<ds:datastoreItem xmlns:ds="http://schemas.openxmlformats.org/officeDocument/2006/customXml" ds:itemID="{210DE596-DA15-483E-886A-52E26A973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13119-9a72-4717-bb85-a06771c1f2f4"/>
    <ds:schemaRef ds:uri="a271cd59-d930-40af-868a-5909b70b2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21807</Words>
  <Characters>12430</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Kristina Šalomskienė</cp:lastModifiedBy>
  <cp:revision>15</cp:revision>
  <dcterms:created xsi:type="dcterms:W3CDTF">2026-01-09T08:15:00Z</dcterms:created>
  <dcterms:modified xsi:type="dcterms:W3CDTF">2026-03-16T09:16:00Z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0x01010066366991C15B744D82993DFFDA44E878</vt:lpwstr>
  </property>
  <property fmtid="{D5CDD505-2E9C-101B-9397-08002B2CF9AE}" pid="3" name="MediaServiceImageTags">
    <vt:lpwstr/>
  </property>
</Properties>
</file>