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11584334" w:rsidR="00B767F3" w:rsidRDefault="00197FCD" w:rsidP="00197FCD">
      <w:pPr>
        <w:jc w:val="right"/>
        <w:textAlignment w:val="baseline"/>
        <w:rPr>
          <w:sz w:val="18"/>
          <w:szCs w:val="18"/>
        </w:rPr>
      </w:pPr>
      <w:r>
        <w:rPr>
          <w:szCs w:val="24"/>
        </w:rPr>
        <w:t>Projektas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BD5BF8C" w:rsidR="00B767F3" w:rsidRDefault="00EE7AC3">
            <w:pPr>
              <w:jc w:val="both"/>
              <w:rPr>
                <w:kern w:val="2"/>
                <w:szCs w:val="24"/>
              </w:rPr>
            </w:pPr>
            <w:r>
              <w:rPr>
                <w:kern w:val="2"/>
                <w:szCs w:val="24"/>
              </w:rPr>
              <w:t>Mikroautobu</w:t>
            </w:r>
            <w:r w:rsidR="00EC3933">
              <w:rPr>
                <w:kern w:val="2"/>
                <w:szCs w:val="24"/>
              </w:rPr>
              <w:t>so</w:t>
            </w:r>
            <w:r w:rsidR="00E20C81">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96E9B05" w:rsidR="00B767F3" w:rsidRDefault="00B93320">
            <w:pPr>
              <w:jc w:val="center"/>
              <w:rPr>
                <w:kern w:val="2"/>
                <w:szCs w:val="24"/>
              </w:rPr>
            </w:pPr>
            <w:r>
              <w:rPr>
                <w:kern w:val="2"/>
                <w:szCs w:val="24"/>
              </w:rPr>
              <w:t>Viešoji įstaiga Lazdijų kultūros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2FE0C9B" w:rsidR="00B767F3" w:rsidRDefault="00B93320">
            <w:pPr>
              <w:jc w:val="center"/>
              <w:rPr>
                <w:kern w:val="2"/>
                <w:szCs w:val="24"/>
              </w:rPr>
            </w:pPr>
            <w:r>
              <w:rPr>
                <w:kern w:val="2"/>
                <w:szCs w:val="24"/>
              </w:rPr>
              <w:t>165438848</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CC8778A" w:rsidR="00B767F3" w:rsidRDefault="00B93320">
            <w:pPr>
              <w:jc w:val="center"/>
              <w:rPr>
                <w:kern w:val="2"/>
                <w:szCs w:val="24"/>
              </w:rPr>
            </w:pPr>
            <w:r>
              <w:rPr>
                <w:kern w:val="2"/>
                <w:szCs w:val="24"/>
              </w:rPr>
              <w:t>Vilniaus g.6, Lazdijai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B715D52" w:rsidR="00B767F3" w:rsidRDefault="00E20C81">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A287FD4" w:rsidR="00B767F3" w:rsidRDefault="00DD7479">
            <w:pPr>
              <w:rPr>
                <w:color w:val="000000"/>
                <w:kern w:val="2"/>
                <w:szCs w:val="24"/>
              </w:rPr>
            </w:pPr>
            <w:r>
              <w:rPr>
                <w:kern w:val="2"/>
                <w:szCs w:val="24"/>
              </w:rPr>
              <w:t xml:space="preserve">Tiekėjas įsipareigoja Sutartyje numatytomis sąlygomis perduoti Pirkėjui </w:t>
            </w:r>
            <w:r w:rsidRPr="00D245A1">
              <w:rPr>
                <w:kern w:val="2"/>
                <w:szCs w:val="24"/>
              </w:rPr>
              <w:t xml:space="preserve">Prekes </w:t>
            </w:r>
            <w:r w:rsidR="00E20C81" w:rsidRPr="00D245A1">
              <w:rPr>
                <w:kern w:val="2"/>
                <w:szCs w:val="24"/>
              </w:rPr>
              <w:t>– lengvąjį automobilį</w:t>
            </w:r>
            <w:r w:rsidRPr="00D245A1">
              <w:rPr>
                <w:kern w:val="2"/>
                <w:szCs w:val="24"/>
              </w:rPr>
              <w:t xml:space="preserve"> (toliau – </w:t>
            </w:r>
            <w:r>
              <w:rPr>
                <w:color w:val="000000"/>
                <w:kern w:val="2"/>
                <w:szCs w:val="24"/>
              </w:rPr>
              <w:t>Prekės).</w:t>
            </w:r>
          </w:p>
          <w:p w14:paraId="74009C55" w14:textId="61E71E63" w:rsidR="00B767F3" w:rsidRDefault="00DD7479">
            <w:pPr>
              <w:rPr>
                <w:color w:val="000000"/>
                <w:kern w:val="2"/>
                <w:szCs w:val="24"/>
              </w:rPr>
            </w:pPr>
            <w:r>
              <w:rPr>
                <w:color w:val="000000"/>
                <w:kern w:val="2"/>
                <w:szCs w:val="24"/>
              </w:rPr>
              <w:lastRenderedPageBreak/>
              <w:t xml:space="preserve">Išsamus Prekių aprašymas ir kiti reikalavimai tiekiamoms Prekėms nustatyti Sutarties priede Nr. </w:t>
            </w:r>
            <w:r w:rsidRPr="008A156D">
              <w:rPr>
                <w:color w:val="000000"/>
                <w:kern w:val="2"/>
                <w:szCs w:val="24"/>
              </w:rPr>
              <w:t>[</w:t>
            </w:r>
            <w:r w:rsidR="00E20C81" w:rsidRPr="008A156D">
              <w:rPr>
                <w:color w:val="000000"/>
                <w:kern w:val="2"/>
                <w:szCs w:val="24"/>
              </w:rPr>
              <w:t>1</w:t>
            </w:r>
            <w:r w:rsidRPr="008A156D">
              <w:rPr>
                <w:color w:val="000000"/>
                <w:kern w:val="2"/>
                <w:szCs w:val="24"/>
              </w:rPr>
              <w:t>] „Techninė specifikacija“ (toliau – Techninė specifikacija) ir Sutarties priede Nr. [</w:t>
            </w:r>
            <w:r w:rsidR="00E20C81" w:rsidRPr="008A156D">
              <w:rPr>
                <w:color w:val="000000"/>
                <w:kern w:val="2"/>
                <w:szCs w:val="24"/>
              </w:rPr>
              <w:t>2</w:t>
            </w:r>
            <w:r w:rsidRPr="008A156D">
              <w:rPr>
                <w:color w:val="000000"/>
                <w:kern w:val="2"/>
                <w:szCs w:val="24"/>
              </w:rPr>
              <w:t>]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42C765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34B19F08"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065BEC18" w:rsidR="00B767F3" w:rsidRDefault="00DD7479">
            <w:pPr>
              <w:rPr>
                <w:kern w:val="2"/>
                <w:szCs w:val="24"/>
              </w:rPr>
            </w:pPr>
            <w:r>
              <w:rPr>
                <w:kern w:val="2"/>
                <w:szCs w:val="24"/>
              </w:rPr>
              <w:t>Tiekėjas Prek</w:t>
            </w:r>
            <w:r w:rsidR="00E20C81">
              <w:rPr>
                <w:kern w:val="2"/>
                <w:szCs w:val="24"/>
              </w:rPr>
              <w:t>ę</w:t>
            </w:r>
            <w:r>
              <w:rPr>
                <w:kern w:val="2"/>
                <w:szCs w:val="24"/>
              </w:rPr>
              <w:t xml:space="preserve"> įsipareigoja p</w:t>
            </w:r>
            <w:r w:rsidR="00B93320">
              <w:rPr>
                <w:kern w:val="2"/>
                <w:szCs w:val="24"/>
              </w:rPr>
              <w:t>ateikti</w:t>
            </w:r>
            <w:r>
              <w:rPr>
                <w:kern w:val="2"/>
                <w:szCs w:val="24"/>
              </w:rPr>
              <w:t xml:space="preserve"> </w:t>
            </w:r>
            <w:r w:rsidRPr="008A156D">
              <w:rPr>
                <w:b/>
                <w:bCs/>
                <w:kern w:val="2"/>
                <w:szCs w:val="24"/>
              </w:rPr>
              <w:t>ne vėliau kaip per</w:t>
            </w:r>
            <w:r w:rsidRPr="008A156D">
              <w:rPr>
                <w:kern w:val="2"/>
                <w:szCs w:val="24"/>
              </w:rPr>
              <w:t xml:space="preserve"> </w:t>
            </w:r>
            <w:r w:rsidR="000A1032" w:rsidRPr="008A156D">
              <w:rPr>
                <w:kern w:val="2"/>
                <w:szCs w:val="24"/>
              </w:rPr>
              <w:t>1mėn</w:t>
            </w:r>
            <w:r w:rsidR="008A156D">
              <w:rPr>
                <w:kern w:val="2"/>
                <w:szCs w:val="24"/>
              </w:rPr>
              <w:t>.</w:t>
            </w:r>
            <w:r w:rsidR="00E20C81" w:rsidRPr="008A156D">
              <w:rPr>
                <w:kern w:val="2"/>
                <w:szCs w:val="24"/>
              </w:rPr>
              <w:t xml:space="preserve"> </w:t>
            </w:r>
            <w:r w:rsidRPr="008A156D">
              <w:rPr>
                <w:color w:val="000000"/>
                <w:kern w:val="2"/>
                <w:szCs w:val="24"/>
              </w:rPr>
              <w:t xml:space="preserve"> nuo Sutarties įsigaliojimo dienos</w:t>
            </w:r>
            <w:r w:rsidR="00B93320" w:rsidRPr="008A156D">
              <w:rPr>
                <w:color w:val="000000"/>
                <w:kern w:val="2"/>
                <w:szCs w:val="24"/>
              </w:rPr>
              <w:t>.</w:t>
            </w:r>
          </w:p>
          <w:p w14:paraId="0E6EA5F5" w14:textId="77777777" w:rsidR="00B767F3" w:rsidRDefault="00B767F3">
            <w:pPr>
              <w:rPr>
                <w:kern w:val="2"/>
                <w:szCs w:val="24"/>
              </w:rPr>
            </w:pPr>
          </w:p>
          <w:p w14:paraId="692B09C4" w14:textId="3D647B3E"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774891B"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3CBC8B1A"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8314A6D"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F3FAD4B" w:rsidR="00B767F3" w:rsidRDefault="00E20C81">
            <w:pPr>
              <w:rPr>
                <w:kern w:val="2"/>
                <w:szCs w:val="24"/>
              </w:rPr>
            </w:pPr>
            <w:r>
              <w:rPr>
                <w:kern w:val="2"/>
                <w:szCs w:val="24"/>
              </w:rPr>
              <w:t xml:space="preserve">Prekės registravimo dokumentai, techninis pasas, automobilio savininko vadovas lietuvių ir originalo kalba. </w:t>
            </w:r>
            <w:r w:rsidR="00DD747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27FB0685" w:rsidR="00B767F3" w:rsidRDefault="00197FCD">
            <w:pPr>
              <w:rPr>
                <w:color w:val="4472C4"/>
                <w:kern w:val="2"/>
              </w:rPr>
            </w:pPr>
            <w:r w:rsidRPr="00197FCD">
              <w:rPr>
                <w:color w:val="000000" w:themeColor="text1"/>
                <w:kern w:val="2"/>
              </w:rPr>
              <w:t>Fiksuotos kainos</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E20C8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374E0CE" w:rsidR="00B767F3" w:rsidRPr="00E20C81" w:rsidRDefault="00DD7479">
            <w:pPr>
              <w:rPr>
                <w:kern w:val="2"/>
                <w:szCs w:val="24"/>
              </w:rPr>
            </w:pPr>
            <w:r w:rsidRPr="00E20C81">
              <w:rPr>
                <w:kern w:val="2"/>
                <w:szCs w:val="24"/>
              </w:rPr>
              <w:t>Sutarties kaina bus perskaičiuojami:</w:t>
            </w:r>
          </w:p>
          <w:p w14:paraId="1F2303D8" w14:textId="77777777" w:rsidR="00B767F3" w:rsidRDefault="00DD7479">
            <w:pPr>
              <w:rPr>
                <w:color w:val="FF0000"/>
                <w:kern w:val="2"/>
                <w:szCs w:val="24"/>
              </w:rPr>
            </w:pPr>
            <w:r w:rsidRPr="00E20C81">
              <w:rPr>
                <w:kern w:val="2"/>
                <w:szCs w:val="24"/>
              </w:rPr>
              <w:t>5.3.1. dėl PVM tarifo pasikeitimo</w:t>
            </w:r>
            <w:r>
              <w:rPr>
                <w:kern w:val="2"/>
                <w:szCs w:val="24"/>
              </w:rPr>
              <w:t>;</w:t>
            </w:r>
          </w:p>
          <w:p w14:paraId="7CE73E9A" w14:textId="687F0188"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3EED011D" w:rsidR="00B767F3" w:rsidRDefault="00DD7479">
            <w:pPr>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55083D6"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7C68B7" w:rsidR="00B767F3" w:rsidRDefault="00DD7479" w:rsidP="00E20C81">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97B34A4" w:rsidR="00B767F3" w:rsidRPr="00E20C81" w:rsidRDefault="00E20C81">
            <w:pPr>
              <w:rPr>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02C9EA95"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0307076B"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4C45C20" w:rsidR="00B767F3" w:rsidRDefault="00DD7479">
            <w:pPr>
              <w:rPr>
                <w:kern w:val="2"/>
                <w:szCs w:val="24"/>
              </w:rPr>
            </w:pPr>
            <w:r>
              <w:rPr>
                <w:kern w:val="2"/>
                <w:szCs w:val="24"/>
              </w:rPr>
              <w:t>Pirkėjas atsiskaito su Tiekėju ne vėliau kaip per</w:t>
            </w:r>
            <w:r w:rsidR="00E20C81">
              <w:rPr>
                <w:kern w:val="2"/>
                <w:szCs w:val="24"/>
              </w:rPr>
              <w:t xml:space="preserve"> 30 (trisdešimt) kalendorinių dienų</w:t>
            </w:r>
            <w:r>
              <w:rPr>
                <w:kern w:val="2"/>
                <w:szCs w:val="24"/>
              </w:rPr>
              <w:t xml:space="preserve"> nuo Sąskaitos gavimo dienos.</w:t>
            </w:r>
          </w:p>
          <w:p w14:paraId="37034C0F" w14:textId="600F4E25" w:rsidR="00B767F3" w:rsidRPr="00E20C81" w:rsidRDefault="00DD7479">
            <w:pPr>
              <w:rPr>
                <w:kern w:val="2"/>
                <w:szCs w:val="24"/>
                <w:shd w:val="clear" w:color="auto" w:fill="FFFFFF"/>
              </w:rPr>
            </w:pPr>
            <w:r>
              <w:rPr>
                <w:color w:val="000000"/>
                <w:kern w:val="2"/>
                <w:szCs w:val="24"/>
                <w:shd w:val="clear" w:color="auto" w:fill="FFFFFF"/>
              </w:rPr>
              <w:t xml:space="preserve">Apmokėjimo </w:t>
            </w:r>
            <w:r w:rsidRPr="00E20C81">
              <w:rPr>
                <w:kern w:val="2"/>
                <w:szCs w:val="24"/>
                <w:shd w:val="clear" w:color="auto" w:fill="FFFFFF"/>
              </w:rPr>
              <w:t>sąlygos: įvykdžius visus sutartinius įsipareigojimus, sumokama visa Sutarties kaina</w:t>
            </w:r>
            <w:r w:rsidR="00E20C81">
              <w:rPr>
                <w:kern w:val="2"/>
                <w:szCs w:val="24"/>
                <w:shd w:val="clear" w:color="auto" w:fill="FFFFFF"/>
              </w:rPr>
              <w:t>.</w:t>
            </w:r>
          </w:p>
          <w:p w14:paraId="04C22127" w14:textId="4635BBF4"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687827F5"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64A1D76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E7ED014" w:rsidR="00B767F3" w:rsidRPr="008A156D" w:rsidRDefault="00DD7479">
            <w:pPr>
              <w:rPr>
                <w:kern w:val="2"/>
                <w:szCs w:val="24"/>
              </w:rPr>
            </w:pPr>
            <w:r w:rsidRPr="008A156D">
              <w:rPr>
                <w:kern w:val="2"/>
                <w:szCs w:val="24"/>
              </w:rPr>
              <w:t xml:space="preserve"> </w:t>
            </w:r>
            <w:r w:rsidR="00AB16E3" w:rsidRPr="008A156D">
              <w:rPr>
                <w:bCs/>
                <w:kern w:val="2"/>
                <w:szCs w:val="24"/>
              </w:rPr>
              <w:t xml:space="preserve">Pagal Europos Sąjungos vartotojų teisę ir Lietuvos įstatymus galioja </w:t>
            </w:r>
            <w:r w:rsidR="00211C6F" w:rsidRPr="008A156D">
              <w:rPr>
                <w:bCs/>
                <w:kern w:val="2"/>
                <w:szCs w:val="24"/>
              </w:rPr>
              <w:t>n</w:t>
            </w:r>
            <w:r w:rsidR="000E52E3" w:rsidRPr="008A156D">
              <w:rPr>
                <w:color w:val="242424"/>
                <w:szCs w:val="24"/>
                <w:bdr w:val="none" w:sz="0" w:space="0" w:color="auto" w:frame="1"/>
              </w:rPr>
              <w:t>e mažiau 3 mėn. arba 10000 km</w:t>
            </w:r>
            <w:r w:rsidR="000E52E3" w:rsidRPr="008A156D">
              <w:rPr>
                <w:rFonts w:ascii="Aptos" w:hAnsi="Aptos" w:cs="Segoe UI"/>
                <w:color w:val="242424"/>
                <w:sz w:val="32"/>
                <w:szCs w:val="32"/>
                <w:bdr w:val="none" w:sz="0" w:space="0" w:color="auto" w:frame="1"/>
              </w:rPr>
              <w:t xml:space="preserve"> </w:t>
            </w:r>
            <w:r w:rsidR="000E52E3" w:rsidRPr="008A156D">
              <w:rPr>
                <w:color w:val="242424"/>
                <w:szCs w:val="24"/>
                <w:bdr w:val="none" w:sz="0" w:space="0" w:color="auto" w:frame="1"/>
              </w:rPr>
              <w:t>garantija,</w:t>
            </w:r>
            <w:r w:rsidR="000E52E3" w:rsidRPr="008A156D">
              <w:rPr>
                <w:rFonts w:ascii="Aptos" w:hAnsi="Aptos" w:cs="Segoe UI"/>
                <w:color w:val="242424"/>
                <w:sz w:val="32"/>
                <w:szCs w:val="32"/>
                <w:bdr w:val="none" w:sz="0" w:space="0" w:color="auto" w:frame="1"/>
              </w:rPr>
              <w:t xml:space="preserve"> </w:t>
            </w:r>
            <w:r w:rsidR="000E52E3" w:rsidRPr="008A156D">
              <w:rPr>
                <w:color w:val="242424"/>
                <w:szCs w:val="24"/>
                <w:bdr w:val="none" w:sz="0" w:space="0" w:color="auto" w:frame="1"/>
              </w:rPr>
              <w:t xml:space="preserve">priklausomai kas </w:t>
            </w:r>
            <w:r w:rsidR="000E52E3" w:rsidRPr="008A156D">
              <w:rPr>
                <w:color w:val="242424"/>
                <w:szCs w:val="24"/>
                <w:bdr w:val="none" w:sz="0" w:space="0" w:color="auto" w:frame="1"/>
              </w:rPr>
              <w:lastRenderedPageBreak/>
              <w:t>sueis pirmiau</w:t>
            </w:r>
            <w:r w:rsidR="00AB16E3" w:rsidRPr="008A156D">
              <w:rPr>
                <w:bCs/>
                <w:kern w:val="2"/>
                <w:szCs w:val="24"/>
              </w:rPr>
              <w:t xml:space="preserve">, per tą laiką pardavėjas atsako už paslėptus defektus pirkimo metu. </w:t>
            </w:r>
            <w:r w:rsidRPr="008A156D">
              <w:rPr>
                <w:kern w:val="2"/>
                <w:szCs w:val="24"/>
              </w:rPr>
              <w:t>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214D22E" w:rsidR="00B767F3" w:rsidRPr="008A156D" w:rsidRDefault="00DD7479">
            <w:pPr>
              <w:rPr>
                <w:kern w:val="2"/>
                <w:szCs w:val="24"/>
              </w:rPr>
            </w:pPr>
            <w:r w:rsidRPr="008A156D">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3075456" w:rsidR="00CF21A5" w:rsidRPr="008A156D" w:rsidRDefault="00DD7479" w:rsidP="00CF21A5">
            <w:pPr>
              <w:rPr>
                <w:kern w:val="2"/>
                <w:szCs w:val="24"/>
              </w:rPr>
            </w:pPr>
            <w:r w:rsidRPr="008A156D">
              <w:rPr>
                <w:kern w:val="2"/>
                <w:szCs w:val="24"/>
              </w:rPr>
              <w:t xml:space="preserve">Netaikoma </w:t>
            </w:r>
          </w:p>
          <w:p w14:paraId="4D580A95" w14:textId="53D0283E" w:rsidR="00B767F3" w:rsidRPr="008A156D" w:rsidRDefault="00B767F3">
            <w:pPr>
              <w:rPr>
                <w:kern w:val="2"/>
                <w:szCs w:val="24"/>
              </w:rPr>
            </w:pPr>
          </w:p>
        </w:tc>
      </w:tr>
      <w:tr w:rsidR="00B767F3" w14:paraId="5D562E8D" w14:textId="77777777">
        <w:trPr>
          <w:trHeight w:val="300"/>
        </w:trPr>
        <w:tc>
          <w:tcPr>
            <w:tcW w:w="9535" w:type="dxa"/>
            <w:gridSpan w:val="5"/>
          </w:tcPr>
          <w:p w14:paraId="6103796D" w14:textId="77777777" w:rsidR="00B767F3" w:rsidRPr="008A156D" w:rsidRDefault="00DD7479">
            <w:pPr>
              <w:jc w:val="center"/>
              <w:rPr>
                <w:b/>
                <w:bCs/>
                <w:kern w:val="2"/>
                <w:szCs w:val="24"/>
              </w:rPr>
            </w:pPr>
            <w:r w:rsidRPr="008A156D">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8A156D" w:rsidRDefault="00DD7479">
            <w:pPr>
              <w:rPr>
                <w:kern w:val="2"/>
                <w:szCs w:val="24"/>
              </w:rPr>
            </w:pPr>
            <w:r w:rsidRPr="008A156D">
              <w:rPr>
                <w:kern w:val="2"/>
                <w:szCs w:val="24"/>
              </w:rPr>
              <w:t>Sutarties vykdymui subtiekėjai ir (ar) specialistai nepasitelkiami.</w:t>
            </w:r>
          </w:p>
          <w:p w14:paraId="7AE1BD28" w14:textId="77777777" w:rsidR="00B767F3" w:rsidRPr="008A156D" w:rsidRDefault="00B767F3">
            <w:pPr>
              <w:rPr>
                <w:kern w:val="2"/>
                <w:szCs w:val="24"/>
              </w:rPr>
            </w:pPr>
          </w:p>
          <w:p w14:paraId="4122B0F3" w14:textId="77777777" w:rsidR="00B767F3" w:rsidRPr="008A156D" w:rsidRDefault="00DD7479">
            <w:pPr>
              <w:rPr>
                <w:kern w:val="2"/>
                <w:szCs w:val="24"/>
              </w:rPr>
            </w:pPr>
            <w:r w:rsidRPr="008A156D">
              <w:rPr>
                <w:kern w:val="2"/>
                <w:szCs w:val="24"/>
              </w:rPr>
              <w:t>arba</w:t>
            </w:r>
          </w:p>
          <w:p w14:paraId="6AEB3936" w14:textId="77777777" w:rsidR="00B767F3" w:rsidRPr="008A156D" w:rsidRDefault="00B767F3">
            <w:pPr>
              <w:rPr>
                <w:kern w:val="2"/>
                <w:szCs w:val="24"/>
              </w:rPr>
            </w:pPr>
          </w:p>
          <w:p w14:paraId="5CFEABC6" w14:textId="77777777" w:rsidR="00B767F3" w:rsidRPr="008A156D" w:rsidRDefault="00DD7479">
            <w:pPr>
              <w:rPr>
                <w:b/>
                <w:bCs/>
                <w:kern w:val="2"/>
                <w:szCs w:val="24"/>
              </w:rPr>
            </w:pPr>
            <w:r w:rsidRPr="008A156D">
              <w:rPr>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5"/>
          </w:tcPr>
          <w:p w14:paraId="6A81BDB7" w14:textId="77777777" w:rsidR="00B767F3" w:rsidRPr="008A156D" w:rsidRDefault="00DD7479">
            <w:pPr>
              <w:jc w:val="center"/>
              <w:rPr>
                <w:b/>
                <w:bCs/>
                <w:kern w:val="2"/>
                <w:szCs w:val="24"/>
              </w:rPr>
            </w:pPr>
            <w:r w:rsidRPr="008A156D">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B3B1420" w:rsidR="00B767F3" w:rsidRPr="008A156D" w:rsidRDefault="00DD7479">
            <w:pPr>
              <w:rPr>
                <w:kern w:val="2"/>
                <w:szCs w:val="24"/>
              </w:rPr>
            </w:pPr>
            <w:r w:rsidRPr="008A156D">
              <w:rPr>
                <w:kern w:val="2"/>
                <w:szCs w:val="24"/>
              </w:rPr>
              <w:t xml:space="preserve">Prievolių pagal Sutartį įvykdymas užtikrinamas </w:t>
            </w:r>
          </w:p>
          <w:p w14:paraId="12472A74" w14:textId="77777777" w:rsidR="00B767F3" w:rsidRPr="008A156D" w:rsidRDefault="00DD7479">
            <w:pPr>
              <w:rPr>
                <w:kern w:val="2"/>
                <w:szCs w:val="24"/>
              </w:rPr>
            </w:pPr>
            <w:r w:rsidRPr="008A156D">
              <w:rPr>
                <w:kern w:val="2"/>
                <w:szCs w:val="24"/>
              </w:rPr>
              <w:t>Netesybomis (delspinigiais, bauda);</w:t>
            </w:r>
          </w:p>
          <w:p w14:paraId="544E68EF" w14:textId="447FE1E5" w:rsidR="00B767F3" w:rsidRPr="008A156D"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EBCBB65" w:rsidR="00B767F3" w:rsidRPr="008A156D" w:rsidRDefault="00CF21A5">
            <w:pPr>
              <w:rPr>
                <w:kern w:val="2"/>
                <w:szCs w:val="24"/>
              </w:rPr>
            </w:pPr>
            <w:r w:rsidRPr="008A156D">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8A156D" w:rsidRDefault="00DD7479">
            <w:pPr>
              <w:rPr>
                <w:kern w:val="2"/>
                <w:szCs w:val="24"/>
              </w:rPr>
            </w:pPr>
            <w:r w:rsidRPr="008A156D">
              <w:rPr>
                <w:kern w:val="2"/>
                <w:szCs w:val="24"/>
              </w:rPr>
              <w:t>Netaikoma</w:t>
            </w:r>
          </w:p>
          <w:p w14:paraId="265078A2" w14:textId="77777777" w:rsidR="00B767F3" w:rsidRPr="008A156D" w:rsidRDefault="00B767F3">
            <w:pPr>
              <w:rPr>
                <w:kern w:val="2"/>
                <w:szCs w:val="24"/>
              </w:rPr>
            </w:pPr>
          </w:p>
          <w:p w14:paraId="7001B284" w14:textId="496DE469" w:rsidR="00B767F3" w:rsidRPr="008A156D" w:rsidRDefault="00B767F3">
            <w:pPr>
              <w:rPr>
                <w:kern w:val="2"/>
                <w:szCs w:val="24"/>
              </w:rPr>
            </w:pPr>
          </w:p>
        </w:tc>
      </w:tr>
      <w:tr w:rsidR="00B767F3" w14:paraId="198AFEE0" w14:textId="77777777">
        <w:trPr>
          <w:trHeight w:val="300"/>
        </w:trPr>
        <w:tc>
          <w:tcPr>
            <w:tcW w:w="9535" w:type="dxa"/>
            <w:gridSpan w:val="5"/>
          </w:tcPr>
          <w:p w14:paraId="53C07666" w14:textId="77777777" w:rsidR="00B767F3" w:rsidRPr="008A156D" w:rsidRDefault="00DD7479">
            <w:pPr>
              <w:jc w:val="center"/>
              <w:rPr>
                <w:b/>
                <w:bCs/>
                <w:kern w:val="2"/>
                <w:szCs w:val="24"/>
              </w:rPr>
            </w:pPr>
            <w:r w:rsidRPr="008A156D">
              <w:rPr>
                <w:b/>
                <w:bCs/>
                <w:kern w:val="2"/>
                <w:szCs w:val="24"/>
              </w:rPr>
              <w:t>9. ŠALIŲ ATSAKOMYBĖ</w:t>
            </w:r>
            <w:r w:rsidRPr="008A156D">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1A5C970B" w:rsidR="00B767F3" w:rsidRPr="008A156D" w:rsidRDefault="00DD7479">
            <w:pPr>
              <w:rPr>
                <w:kern w:val="2"/>
                <w:szCs w:val="24"/>
              </w:rPr>
            </w:pPr>
            <w:r w:rsidRPr="008A156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E49B29A" w14:textId="77777777" w:rsidR="00B767F3" w:rsidRPr="008A156D" w:rsidRDefault="00B767F3">
            <w:pPr>
              <w:rPr>
                <w:kern w:val="2"/>
                <w:szCs w:val="24"/>
              </w:rPr>
            </w:pPr>
          </w:p>
          <w:p w14:paraId="12E8EA71" w14:textId="6D1B51FE" w:rsidR="00B767F3" w:rsidRPr="008A156D"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1940DCC" w:rsidR="00B767F3" w:rsidRPr="008A156D" w:rsidRDefault="00DD7479">
            <w:pPr>
              <w:rPr>
                <w:kern w:val="2"/>
              </w:rPr>
            </w:pPr>
            <w:r w:rsidRPr="008A156D">
              <w:rPr>
                <w:color w:val="000000"/>
                <w:kern w:val="2"/>
              </w:rPr>
              <w:t>9.2.1. Jeigu Tiekėjas vėluoja vykdyti užsakymą, tiekti Prekes ar ištaisyti jų trūkumus</w:t>
            </w:r>
            <w:r w:rsidRPr="008A156D">
              <w:rPr>
                <w:color w:val="000000"/>
              </w:rPr>
              <w:t xml:space="preserve"> </w:t>
            </w:r>
            <w:r w:rsidRPr="008A156D">
              <w:rPr>
                <w:color w:val="000000"/>
                <w:kern w:val="2"/>
              </w:rPr>
              <w:t xml:space="preserve">arba nevykdo kitų sutartinių įsipareigojimų, Pirkėjas nuo kitos nei nustatytas terminas dienos Tiekėjui skaičiuoja </w:t>
            </w:r>
            <w:r w:rsidRPr="008A156D">
              <w:rPr>
                <w:kern w:val="2"/>
              </w:rPr>
              <w:t>0,02 (dvi šimtosios) procento   dydžio delspinigius už kiekvieną uždelstą dieną nuo laiku neperduotų Prekių ar Prekių, turinčių trūkumų, kainos be PVM. </w:t>
            </w:r>
          </w:p>
          <w:p w14:paraId="610DA498" w14:textId="7CD24BDD" w:rsidR="00B767F3" w:rsidRPr="008A156D" w:rsidRDefault="00DD7479">
            <w:pPr>
              <w:rPr>
                <w:kern w:val="2"/>
                <w:szCs w:val="24"/>
              </w:rPr>
            </w:pPr>
            <w:r w:rsidRPr="008A156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5AEADCD" w:rsidR="00B767F3" w:rsidRPr="008A156D" w:rsidRDefault="00DD7479">
            <w:pPr>
              <w:rPr>
                <w:b/>
                <w:kern w:val="2"/>
              </w:rPr>
            </w:pPr>
            <w:r w:rsidRPr="008A156D">
              <w:rPr>
                <w:color w:val="000000"/>
                <w:kern w:val="2"/>
              </w:rPr>
              <w:lastRenderedPageBreak/>
              <w:t>9.2.3. Tiekėjas privalo sumokėti Pirkėjui netesybas per</w:t>
            </w:r>
            <w:r w:rsidR="00CF21A5" w:rsidRPr="008A156D">
              <w:rPr>
                <w:color w:val="000000"/>
                <w:kern w:val="2"/>
              </w:rPr>
              <w:t xml:space="preserve"> 10 (dešimt) </w:t>
            </w:r>
            <w:r w:rsidRPr="008A156D">
              <w:rPr>
                <w:color w:val="000000"/>
                <w:kern w:val="2"/>
              </w:rPr>
              <w:t xml:space="preserve"> dienų nuo Pirkėjo pareikalavimo, jeigu netesybų suma nėra </w:t>
            </w:r>
            <w:r w:rsidRPr="008A156D">
              <w:t>išskaitoma iš Tiekėjui mokėtinos sumos.</w:t>
            </w:r>
            <w:r w:rsidRPr="008A156D">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083DDDA" w:rsidR="00B767F3" w:rsidRDefault="00DD7479">
            <w:pPr>
              <w:rPr>
                <w:kern w:val="2"/>
                <w:szCs w:val="24"/>
              </w:rPr>
            </w:pPr>
            <w:r>
              <w:rPr>
                <w:kern w:val="2"/>
                <w:szCs w:val="24"/>
              </w:rPr>
              <w:t>9.3.1. Nutraukus Sutartį dėl esminio Sutarties pažeidimo, nustatyto Sutarties Specialiosiose sąlygose, mokama</w:t>
            </w:r>
            <w:r w:rsidR="00CF21A5">
              <w:rPr>
                <w:kern w:val="2"/>
                <w:szCs w:val="24"/>
              </w:rPr>
              <w:t xml:space="preserve"> 10 (dešimt) </w:t>
            </w:r>
            <w:r>
              <w:rPr>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8292084" w14:textId="5DE2B57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CF21A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61EE537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057B4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D15A45E" w:rsidR="00B767F3" w:rsidRDefault="00DD7479" w:rsidP="00CF21A5">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24FA495"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D4FA451" w:rsidR="00B767F3" w:rsidRDefault="00197FCD">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7F65CB23" w:rsidR="00B767F3" w:rsidRPr="00CF21A5" w:rsidRDefault="00CF21A5">
            <w:pPr>
              <w:rPr>
                <w:kern w:val="2"/>
                <w:szCs w:val="24"/>
              </w:rPr>
            </w:pPr>
            <w:r>
              <w:rPr>
                <w:kern w:val="2"/>
                <w:szCs w:val="24"/>
              </w:rPr>
              <w:t>Prekių pristatymo terminas yra esminė sutarties sąlyga.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14D4A7E2" w:rsidR="00B767F3" w:rsidRPr="00CF21A5" w:rsidRDefault="00CF21A5">
            <w:pPr>
              <w:rPr>
                <w:kern w:val="2"/>
                <w:szCs w:val="24"/>
              </w:rPr>
            </w:pPr>
            <w:r w:rsidRPr="00CF21A5">
              <w:rPr>
                <w:kern w:val="2"/>
                <w:szCs w:val="24"/>
              </w:rPr>
              <w:t>D</w:t>
            </w:r>
            <w:r w:rsidR="00DD7479" w:rsidRPr="00CF21A5">
              <w:rPr>
                <w:kern w:val="2"/>
                <w:szCs w:val="24"/>
              </w:rPr>
              <w:t>ideliu ar nuolatiniu esminės Sutarties sąlygos vykdymo trūkumu laikomas Tiekėjo uždelsimas, trunkantis daugiau ne</w:t>
            </w:r>
            <w:r w:rsidRPr="00CF21A5">
              <w:rPr>
                <w:kern w:val="2"/>
                <w:szCs w:val="24"/>
              </w:rPr>
              <w:t>i 1 (vieną) mėnesį.</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2E6F052F" w:rsidR="00B767F3" w:rsidRDefault="00DD7479">
            <w:pPr>
              <w:rPr>
                <w:color w:val="4472C4"/>
                <w:kern w:val="2"/>
                <w:szCs w:val="24"/>
              </w:rPr>
            </w:pPr>
            <w:r>
              <w:rPr>
                <w:color w:val="000000"/>
                <w:kern w:val="2"/>
                <w:szCs w:val="24"/>
              </w:rPr>
              <w:t>Sutartis galioja iki visiško prievolių įvykdymo</w:t>
            </w:r>
            <w:r w:rsidR="00CF21A5">
              <w:rPr>
                <w:color w:val="000000"/>
                <w:kern w:val="2"/>
                <w:szCs w:val="24"/>
              </w:rPr>
              <w:t>.</w:t>
            </w:r>
          </w:p>
          <w:p w14:paraId="378716D5" w14:textId="77777777" w:rsidR="00B767F3" w:rsidRDefault="00B767F3">
            <w:pPr>
              <w:rPr>
                <w:color w:val="4472C4"/>
                <w:kern w:val="2"/>
                <w:szCs w:val="24"/>
              </w:rPr>
            </w:pPr>
          </w:p>
          <w:p w14:paraId="0DC01EF2" w14:textId="7426A055"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03661863"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7EC251FF"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49957558" w14:textId="7CEA1A09" w:rsidR="00B767F3" w:rsidRPr="00D245A1" w:rsidRDefault="00DD7479">
            <w:pPr>
              <w:tabs>
                <w:tab w:val="left" w:pos="567"/>
                <w:tab w:val="left" w:pos="851"/>
                <w:tab w:val="left" w:pos="992"/>
                <w:tab w:val="left" w:pos="1134"/>
              </w:tabs>
              <w:spacing w:line="257" w:lineRule="auto"/>
              <w:jc w:val="both"/>
              <w:rPr>
                <w:rFonts w:eastAsia="Arial"/>
                <w:kern w:val="2"/>
                <w:szCs w:val="24"/>
              </w:rPr>
            </w:pPr>
            <w:r w:rsidRPr="00D245A1">
              <w:rPr>
                <w:rFonts w:eastAsia="Arial"/>
                <w:kern w:val="2"/>
                <w:szCs w:val="24"/>
              </w:rPr>
              <w:t>12.2.</w:t>
            </w:r>
            <w:r w:rsidR="00D245A1" w:rsidRPr="00D245A1">
              <w:rPr>
                <w:rFonts w:eastAsia="Arial"/>
                <w:kern w:val="2"/>
                <w:szCs w:val="24"/>
              </w:rPr>
              <w:t>1</w:t>
            </w:r>
            <w:r w:rsidRPr="00D245A1">
              <w:rPr>
                <w:rFonts w:eastAsia="Arial"/>
                <w:kern w:val="2"/>
                <w:szCs w:val="24"/>
              </w:rPr>
              <w:t>. jeigu Tiekėjas pažeidžia Prekių pristatymo terminus ir priskaičiuotų netesybų už vėlavimą suma viršija 20 (dvidešimt) proc. Pradinės sutarties vertės</w:t>
            </w:r>
            <w:r w:rsidR="00D245A1">
              <w:rPr>
                <w:rFonts w:eastAsia="Arial"/>
                <w:kern w:val="2"/>
                <w:szCs w:val="24"/>
              </w:rPr>
              <w:t>.</w:t>
            </w:r>
          </w:p>
          <w:p w14:paraId="03DDA9E3" w14:textId="7FD0A123"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75E1A210" w:rsidR="00B767F3" w:rsidRDefault="00DD7479">
            <w:pPr>
              <w:jc w:val="center"/>
              <w:rPr>
                <w:kern w:val="2"/>
                <w:szCs w:val="24"/>
              </w:rPr>
            </w:pPr>
            <w:r>
              <w:rPr>
                <w:b/>
                <w:bCs/>
                <w:kern w:val="2"/>
                <w:szCs w:val="24"/>
              </w:rPr>
              <w:t xml:space="preserve">13. APLINKOSAUGINIAI IR SOCIALINIAI KRITERIJAI </w:t>
            </w:r>
          </w:p>
        </w:tc>
      </w:tr>
      <w:tr w:rsidR="00CD5602" w14:paraId="2A940830" w14:textId="77777777" w:rsidTr="00AB16E3">
        <w:trPr>
          <w:trHeight w:val="1799"/>
        </w:trPr>
        <w:tc>
          <w:tcPr>
            <w:tcW w:w="2532" w:type="dxa"/>
          </w:tcPr>
          <w:p w14:paraId="5445B64C" w14:textId="77777777" w:rsidR="00CD5602" w:rsidRDefault="00CD5602" w:rsidP="00CD5602">
            <w:pPr>
              <w:rPr>
                <w:b/>
                <w:bCs/>
                <w:kern w:val="2"/>
                <w:szCs w:val="24"/>
              </w:rPr>
            </w:pPr>
            <w:r>
              <w:rPr>
                <w:b/>
                <w:bCs/>
                <w:kern w:val="2"/>
                <w:szCs w:val="24"/>
              </w:rPr>
              <w:t>13.1. Aplinkosauginių kriterijų nustatymo teisinis pagrindas</w:t>
            </w:r>
          </w:p>
        </w:tc>
        <w:tc>
          <w:tcPr>
            <w:tcW w:w="7003" w:type="dxa"/>
            <w:gridSpan w:val="4"/>
          </w:tcPr>
          <w:p w14:paraId="0933B997" w14:textId="77777777" w:rsidR="00CD5602" w:rsidRPr="008A156D" w:rsidRDefault="00CD5602" w:rsidP="00CD5602">
            <w:pPr>
              <w:shd w:val="clear" w:color="auto" w:fill="FFFFFF"/>
              <w:textAlignment w:val="baseline"/>
              <w:rPr>
                <w:color w:val="000000"/>
                <w:szCs w:val="24"/>
                <w:lang w:eastAsia="lt-LT"/>
              </w:rPr>
            </w:pPr>
            <w:r w:rsidRPr="008A156D">
              <w:rPr>
                <w:color w:val="000000"/>
                <w:szCs w:val="24"/>
                <w:lang w:eastAsia="lt-LT"/>
              </w:rPr>
              <w:t>2011 m. birželio 28 d. įsakymu Nr. D1-508 „Dėl Aplinkos apsaugos kriterijų taikymo, vykdant žaliuosius pirkimus, tvarkos aprašo patvirtinimo“ (toliau – Aprašas) , 4.1 punkte nurodytą sąrašą. M1, M2 ir N1 kategorijų transporto priemonių įsigijimas</w:t>
            </w:r>
            <w:bookmarkStart w:id="0" w:name="x_part_2f9d8120ccd94a50b78eae1ec41497b6"/>
            <w:bookmarkEnd w:id="0"/>
            <w:r w:rsidRPr="008A156D">
              <w:rPr>
                <w:color w:val="000000"/>
                <w:szCs w:val="24"/>
                <w:lang w:eastAsia="lt-LT"/>
              </w:rPr>
              <w:t xml:space="preserve">. </w:t>
            </w:r>
          </w:p>
          <w:p w14:paraId="20639459" w14:textId="77777777" w:rsidR="00CD5602" w:rsidRPr="008A156D" w:rsidRDefault="00CD5602" w:rsidP="00CD5602">
            <w:pPr>
              <w:shd w:val="clear" w:color="auto" w:fill="FFFFFF"/>
              <w:textAlignment w:val="baseline"/>
              <w:rPr>
                <w:color w:val="000000"/>
                <w:szCs w:val="24"/>
                <w:lang w:eastAsia="lt-LT"/>
              </w:rPr>
            </w:pPr>
            <w:r w:rsidRPr="008A156D">
              <w:rPr>
                <w:color w:val="000000"/>
                <w:szCs w:val="24"/>
                <w:lang w:eastAsia="lt-LT"/>
              </w:rPr>
              <w:t>Transporto priemonė turi atitikti bent </w:t>
            </w:r>
            <w:r w:rsidRPr="008A156D">
              <w:rPr>
                <w:color w:val="000000"/>
                <w:szCs w:val="24"/>
                <w:u w:val="single"/>
                <w:lang w:eastAsia="lt-LT"/>
              </w:rPr>
              <w:t>vieną </w:t>
            </w:r>
            <w:r w:rsidRPr="008A156D">
              <w:rPr>
                <w:color w:val="000000"/>
                <w:szCs w:val="24"/>
                <w:lang w:eastAsia="lt-LT"/>
              </w:rPr>
              <w:t>iš šių minimalių aplinkos apsaugos kriterijų, taikomų pagal Lietuvos Respublikos alternatyviųjų degalų įstatymą:</w:t>
            </w:r>
          </w:p>
          <w:p w14:paraId="273EE08B" w14:textId="77777777" w:rsidR="00CD5602" w:rsidRPr="008A156D" w:rsidRDefault="00CD5602" w:rsidP="00CD5602">
            <w:pPr>
              <w:shd w:val="clear" w:color="auto" w:fill="FFFFFF"/>
              <w:ind w:firstLine="851"/>
              <w:jc w:val="both"/>
              <w:textAlignment w:val="baseline"/>
              <w:rPr>
                <w:color w:val="000000"/>
                <w:szCs w:val="24"/>
                <w:lang w:eastAsia="lt-LT"/>
              </w:rPr>
            </w:pPr>
            <w:bookmarkStart w:id="1" w:name="x_part_90f8a1c95ffb48079a195435ebdafc49"/>
            <w:bookmarkEnd w:id="1"/>
            <w:r w:rsidRPr="008A156D">
              <w:rPr>
                <w:color w:val="000000"/>
                <w:szCs w:val="24"/>
                <w:lang w:eastAsia="lt-LT"/>
              </w:rPr>
              <w:t>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3238EF8A" w14:textId="77777777" w:rsidR="00CD5602" w:rsidRPr="008A156D" w:rsidRDefault="00CD5602" w:rsidP="00CD5602">
            <w:pPr>
              <w:shd w:val="clear" w:color="auto" w:fill="FFFFFF"/>
              <w:ind w:firstLine="851"/>
              <w:jc w:val="both"/>
              <w:textAlignment w:val="baseline"/>
              <w:rPr>
                <w:color w:val="000000"/>
                <w:szCs w:val="24"/>
                <w:lang w:eastAsia="lt-LT"/>
              </w:rPr>
            </w:pPr>
          </w:p>
          <w:p w14:paraId="4D4A6011" w14:textId="49E700E3" w:rsidR="00CD5602" w:rsidRPr="008A156D" w:rsidRDefault="00CD5602" w:rsidP="00CD5602">
            <w:pPr>
              <w:shd w:val="clear" w:color="auto" w:fill="FFFFFF"/>
              <w:ind w:firstLine="851"/>
              <w:jc w:val="both"/>
              <w:textAlignment w:val="baseline"/>
              <w:rPr>
                <w:color w:val="000000"/>
                <w:szCs w:val="24"/>
                <w:lang w:eastAsia="lt-LT"/>
              </w:rPr>
            </w:pPr>
            <w:bookmarkStart w:id="2" w:name="x_part_c191be328cec4b7e8b3836bb2da45c46"/>
            <w:bookmarkEnd w:id="2"/>
            <w:r w:rsidRPr="008A156D">
              <w:rPr>
                <w:color w:val="000000"/>
                <w:szCs w:val="24"/>
                <w:lang w:eastAsia="lt-LT"/>
              </w:rPr>
              <w:t xml:space="preserve">1.2. </w:t>
            </w:r>
            <w:r w:rsidR="008A156D" w:rsidRPr="008A156D">
              <w:rPr>
                <w:color w:val="000000"/>
                <w:szCs w:val="24"/>
                <w:lang w:eastAsia="lt-LT"/>
              </w:rPr>
              <w:t>P</w:t>
            </w:r>
            <w:r w:rsidRPr="008A156D">
              <w:rPr>
                <w:color w:val="000000"/>
                <w:szCs w:val="24"/>
                <w:lang w:eastAsia="lt-LT"/>
              </w:rPr>
              <w:t>erkama transporto priemonė turi atitikti ne žemesnį kaip „Euro 6“ išmetamųjų teršalų standartą pagal 2007 m. birželio 20 d. Europos Parlamento ir Tarybos reglamentą (EB) Nr. 715/2007 su visais pakeitimais ir jo įgyvendinimo priemonėmis.</w:t>
            </w:r>
          </w:p>
          <w:p w14:paraId="4B6631DF" w14:textId="2A1570A8" w:rsidR="00CD5602" w:rsidRPr="008A156D" w:rsidRDefault="00CD5602" w:rsidP="00CD5602">
            <w:pPr>
              <w:rPr>
                <w:b/>
                <w:bCs/>
                <w:kern w:val="2"/>
                <w:szCs w:val="24"/>
              </w:rPr>
            </w:pPr>
          </w:p>
        </w:tc>
      </w:tr>
      <w:tr w:rsidR="00CD5602" w14:paraId="032072CC" w14:textId="77777777">
        <w:trPr>
          <w:trHeight w:val="300"/>
        </w:trPr>
        <w:tc>
          <w:tcPr>
            <w:tcW w:w="2532" w:type="dxa"/>
          </w:tcPr>
          <w:p w14:paraId="0C0ADA8E" w14:textId="77777777" w:rsidR="00CD5602" w:rsidRDefault="00CD5602" w:rsidP="00CD5602">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CD5602" w:rsidRDefault="00CD5602" w:rsidP="00CD5602">
            <w:pPr>
              <w:rPr>
                <w:color w:val="000000"/>
                <w:kern w:val="2"/>
                <w:szCs w:val="24"/>
                <w:shd w:val="clear" w:color="auto" w:fill="FFFFFF"/>
              </w:rPr>
            </w:pPr>
            <w:r>
              <w:rPr>
                <w:color w:val="000000"/>
                <w:kern w:val="2"/>
                <w:szCs w:val="24"/>
                <w:shd w:val="clear" w:color="auto" w:fill="FFFFFF"/>
              </w:rPr>
              <w:t>Netaikoma</w:t>
            </w:r>
          </w:p>
          <w:p w14:paraId="1E3D7AB4" w14:textId="77777777" w:rsidR="00CD5602" w:rsidRDefault="00CD5602" w:rsidP="00CD5602">
            <w:pPr>
              <w:rPr>
                <w:color w:val="000000"/>
                <w:kern w:val="2"/>
                <w:szCs w:val="24"/>
                <w:shd w:val="clear" w:color="auto" w:fill="FFFFFF"/>
              </w:rPr>
            </w:pPr>
          </w:p>
          <w:p w14:paraId="7834229A" w14:textId="3BF5BE49" w:rsidR="00CD5602" w:rsidRDefault="00CD5602" w:rsidP="00CD5602">
            <w:pPr>
              <w:rPr>
                <w:color w:val="0070C0"/>
                <w:kern w:val="2"/>
                <w:szCs w:val="24"/>
              </w:rPr>
            </w:pPr>
          </w:p>
        </w:tc>
      </w:tr>
      <w:tr w:rsidR="00CD5602" w14:paraId="07F0FFD0" w14:textId="77777777">
        <w:trPr>
          <w:trHeight w:val="300"/>
        </w:trPr>
        <w:tc>
          <w:tcPr>
            <w:tcW w:w="9535" w:type="dxa"/>
            <w:gridSpan w:val="5"/>
          </w:tcPr>
          <w:p w14:paraId="0EE0B189" w14:textId="77777777" w:rsidR="00CD5602" w:rsidRDefault="00CD5602" w:rsidP="00CD5602">
            <w:pPr>
              <w:jc w:val="center"/>
              <w:rPr>
                <w:b/>
                <w:bCs/>
                <w:kern w:val="2"/>
                <w:szCs w:val="24"/>
              </w:rPr>
            </w:pPr>
            <w:r>
              <w:rPr>
                <w:b/>
                <w:bCs/>
                <w:kern w:val="2"/>
                <w:szCs w:val="24"/>
              </w:rPr>
              <w:t xml:space="preserve">14. BENDRŲJŲ SĄLYGŲ PAKEITIMAI IR PAPILDYMAI </w:t>
            </w:r>
          </w:p>
          <w:p w14:paraId="5D079BCD" w14:textId="77777777" w:rsidR="00CD5602" w:rsidRDefault="00CD5602" w:rsidP="00CD5602">
            <w:pPr>
              <w:jc w:val="center"/>
              <w:rPr>
                <w:kern w:val="2"/>
                <w:szCs w:val="24"/>
              </w:rPr>
            </w:pPr>
            <w:r>
              <w:rPr>
                <w:kern w:val="2"/>
                <w:szCs w:val="24"/>
              </w:rPr>
              <w:t xml:space="preserve">(jeigu būtina dėl konkretaus Sutarties dalyko specifikos) </w:t>
            </w:r>
          </w:p>
        </w:tc>
      </w:tr>
      <w:tr w:rsidR="00CD5602" w14:paraId="6259D831" w14:textId="77777777">
        <w:trPr>
          <w:trHeight w:val="300"/>
        </w:trPr>
        <w:tc>
          <w:tcPr>
            <w:tcW w:w="2532" w:type="dxa"/>
          </w:tcPr>
          <w:p w14:paraId="43927719" w14:textId="77777777" w:rsidR="00CD5602" w:rsidRDefault="00CD5602" w:rsidP="00CD5602">
            <w:pPr>
              <w:rPr>
                <w:b/>
                <w:bCs/>
                <w:kern w:val="2"/>
                <w:szCs w:val="24"/>
              </w:rPr>
            </w:pPr>
            <w:r>
              <w:rPr>
                <w:b/>
                <w:bCs/>
                <w:kern w:val="2"/>
                <w:szCs w:val="24"/>
              </w:rPr>
              <w:t xml:space="preserve">14.1. </w:t>
            </w:r>
          </w:p>
        </w:tc>
        <w:tc>
          <w:tcPr>
            <w:tcW w:w="7003" w:type="dxa"/>
            <w:gridSpan w:val="4"/>
          </w:tcPr>
          <w:p w14:paraId="64EFDE2F" w14:textId="77777777" w:rsidR="00CD5602" w:rsidRDefault="00CD5602" w:rsidP="00CD5602">
            <w:pPr>
              <w:rPr>
                <w:color w:val="4472C4"/>
                <w:kern w:val="2"/>
                <w:szCs w:val="24"/>
              </w:rPr>
            </w:pPr>
            <w:r>
              <w:rPr>
                <w:color w:val="4472C4"/>
                <w:kern w:val="2"/>
                <w:szCs w:val="24"/>
              </w:rPr>
              <w:t>(pildyti jei keičiamas Sutarties Bendrųjų sąlygų punktas, jį išdėstant nauja redakcija):</w:t>
            </w:r>
          </w:p>
          <w:p w14:paraId="612BA4B0" w14:textId="77777777" w:rsidR="00CD5602" w:rsidRDefault="00CD5602" w:rsidP="00CD5602">
            <w:pPr>
              <w:rPr>
                <w:kern w:val="2"/>
                <w:szCs w:val="24"/>
              </w:rPr>
            </w:pPr>
            <w:r>
              <w:rPr>
                <w:kern w:val="2"/>
                <w:szCs w:val="24"/>
              </w:rPr>
              <w:t>Šalys susitaria pakeisti nurodytą Sutarties Bendrųjų sąlygų punktą ir išdėstyti jį nauja redakcija: ____.</w:t>
            </w:r>
          </w:p>
        </w:tc>
      </w:tr>
      <w:tr w:rsidR="00CD5602" w14:paraId="063A7063" w14:textId="77777777">
        <w:trPr>
          <w:trHeight w:val="300"/>
        </w:trPr>
        <w:tc>
          <w:tcPr>
            <w:tcW w:w="9535" w:type="dxa"/>
            <w:gridSpan w:val="5"/>
          </w:tcPr>
          <w:p w14:paraId="1EC1A743" w14:textId="77777777" w:rsidR="00CD5602" w:rsidRDefault="00CD5602" w:rsidP="00CD5602">
            <w:pPr>
              <w:jc w:val="center"/>
              <w:rPr>
                <w:b/>
                <w:bCs/>
                <w:kern w:val="2"/>
                <w:szCs w:val="24"/>
              </w:rPr>
            </w:pPr>
            <w:r>
              <w:rPr>
                <w:b/>
                <w:bCs/>
                <w:kern w:val="2"/>
                <w:szCs w:val="24"/>
              </w:rPr>
              <w:t>15. SUTARTIES PRIEDAI</w:t>
            </w:r>
          </w:p>
        </w:tc>
      </w:tr>
      <w:tr w:rsidR="00CD5602" w14:paraId="1493342A" w14:textId="77777777">
        <w:trPr>
          <w:trHeight w:val="300"/>
        </w:trPr>
        <w:tc>
          <w:tcPr>
            <w:tcW w:w="2532" w:type="dxa"/>
          </w:tcPr>
          <w:p w14:paraId="0AF63E8A" w14:textId="77777777" w:rsidR="00CD5602" w:rsidRDefault="00CD5602" w:rsidP="00CD5602">
            <w:pPr>
              <w:jc w:val="center"/>
              <w:rPr>
                <w:b/>
                <w:bCs/>
                <w:kern w:val="2"/>
                <w:szCs w:val="24"/>
              </w:rPr>
            </w:pPr>
            <w:r>
              <w:rPr>
                <w:b/>
                <w:bCs/>
                <w:kern w:val="2"/>
                <w:szCs w:val="24"/>
              </w:rPr>
              <w:t>15.1. Priedas Nr. 1</w:t>
            </w:r>
          </w:p>
        </w:tc>
        <w:tc>
          <w:tcPr>
            <w:tcW w:w="7003" w:type="dxa"/>
            <w:gridSpan w:val="4"/>
          </w:tcPr>
          <w:p w14:paraId="23C9ECEE" w14:textId="592FE2EE" w:rsidR="00CD5602" w:rsidRDefault="00CD5602" w:rsidP="00CD5602">
            <w:pPr>
              <w:rPr>
                <w:b/>
                <w:bCs/>
                <w:kern w:val="2"/>
                <w:szCs w:val="24"/>
              </w:rPr>
            </w:pPr>
            <w:r>
              <w:rPr>
                <w:b/>
                <w:bCs/>
                <w:kern w:val="2"/>
                <w:szCs w:val="24"/>
              </w:rPr>
              <w:t>Techninė specifikacija</w:t>
            </w:r>
          </w:p>
        </w:tc>
      </w:tr>
      <w:tr w:rsidR="00CD5602" w14:paraId="4C75E455" w14:textId="77777777">
        <w:trPr>
          <w:trHeight w:val="300"/>
        </w:trPr>
        <w:tc>
          <w:tcPr>
            <w:tcW w:w="2532" w:type="dxa"/>
          </w:tcPr>
          <w:p w14:paraId="6E44F098" w14:textId="77777777" w:rsidR="00CD5602" w:rsidRDefault="00CD5602" w:rsidP="00CD5602">
            <w:pPr>
              <w:jc w:val="center"/>
              <w:rPr>
                <w:b/>
                <w:bCs/>
                <w:kern w:val="2"/>
                <w:szCs w:val="24"/>
              </w:rPr>
            </w:pPr>
            <w:r>
              <w:rPr>
                <w:b/>
                <w:bCs/>
                <w:kern w:val="2"/>
                <w:szCs w:val="24"/>
              </w:rPr>
              <w:t>15.2. Priedas Nr. 2</w:t>
            </w:r>
          </w:p>
        </w:tc>
        <w:tc>
          <w:tcPr>
            <w:tcW w:w="7003" w:type="dxa"/>
            <w:gridSpan w:val="4"/>
          </w:tcPr>
          <w:p w14:paraId="65CEE00B" w14:textId="39F9CBF5" w:rsidR="00CD5602" w:rsidRDefault="00CD5602" w:rsidP="00CD5602">
            <w:pPr>
              <w:rPr>
                <w:b/>
                <w:bCs/>
                <w:kern w:val="2"/>
                <w:szCs w:val="24"/>
              </w:rPr>
            </w:pPr>
            <w:r>
              <w:rPr>
                <w:b/>
                <w:bCs/>
                <w:kern w:val="2"/>
                <w:szCs w:val="24"/>
              </w:rPr>
              <w:t xml:space="preserve">Tiekėjo pasiūlymas </w:t>
            </w:r>
          </w:p>
        </w:tc>
      </w:tr>
      <w:tr w:rsidR="00CD5602" w14:paraId="369E96F2" w14:textId="77777777">
        <w:trPr>
          <w:trHeight w:val="300"/>
        </w:trPr>
        <w:tc>
          <w:tcPr>
            <w:tcW w:w="2532" w:type="dxa"/>
          </w:tcPr>
          <w:p w14:paraId="61C55EA7" w14:textId="77777777" w:rsidR="00CD5602" w:rsidRDefault="00CD5602" w:rsidP="00CD5602">
            <w:pPr>
              <w:jc w:val="center"/>
              <w:rPr>
                <w:b/>
                <w:bCs/>
                <w:kern w:val="2"/>
                <w:szCs w:val="24"/>
              </w:rPr>
            </w:pPr>
            <w:r>
              <w:rPr>
                <w:b/>
                <w:bCs/>
                <w:kern w:val="2"/>
                <w:szCs w:val="24"/>
              </w:rPr>
              <w:t>15.3. Priedas Nr. 3</w:t>
            </w:r>
          </w:p>
        </w:tc>
        <w:tc>
          <w:tcPr>
            <w:tcW w:w="7003" w:type="dxa"/>
            <w:gridSpan w:val="4"/>
          </w:tcPr>
          <w:p w14:paraId="6BCD1B56" w14:textId="77777777" w:rsidR="00CD5602" w:rsidRDefault="00CD5602" w:rsidP="00CD5602">
            <w:pPr>
              <w:jc w:val="center"/>
              <w:rPr>
                <w:b/>
                <w:bCs/>
                <w:kern w:val="2"/>
                <w:szCs w:val="24"/>
              </w:rPr>
            </w:pPr>
          </w:p>
        </w:tc>
      </w:tr>
      <w:tr w:rsidR="00CD5602" w14:paraId="143ECD90" w14:textId="77777777">
        <w:trPr>
          <w:trHeight w:val="300"/>
        </w:trPr>
        <w:tc>
          <w:tcPr>
            <w:tcW w:w="2532" w:type="dxa"/>
          </w:tcPr>
          <w:p w14:paraId="7D11A08C" w14:textId="77777777" w:rsidR="00CD5602" w:rsidRDefault="00CD5602" w:rsidP="00CD5602">
            <w:pPr>
              <w:jc w:val="center"/>
              <w:rPr>
                <w:b/>
                <w:bCs/>
                <w:kern w:val="2"/>
                <w:szCs w:val="24"/>
              </w:rPr>
            </w:pPr>
            <w:r>
              <w:rPr>
                <w:b/>
                <w:bCs/>
                <w:kern w:val="2"/>
                <w:szCs w:val="24"/>
              </w:rPr>
              <w:t>15.4. Priedas Nr. 4</w:t>
            </w:r>
          </w:p>
        </w:tc>
        <w:tc>
          <w:tcPr>
            <w:tcW w:w="7003" w:type="dxa"/>
            <w:gridSpan w:val="4"/>
          </w:tcPr>
          <w:p w14:paraId="28490483" w14:textId="77777777" w:rsidR="00CD5602" w:rsidRDefault="00CD5602" w:rsidP="00CD5602">
            <w:pPr>
              <w:jc w:val="center"/>
              <w:rPr>
                <w:b/>
                <w:bCs/>
                <w:kern w:val="2"/>
                <w:szCs w:val="24"/>
              </w:rPr>
            </w:pPr>
          </w:p>
        </w:tc>
      </w:tr>
      <w:tr w:rsidR="00CD5602" w14:paraId="13623D1A" w14:textId="77777777">
        <w:trPr>
          <w:trHeight w:val="300"/>
        </w:trPr>
        <w:tc>
          <w:tcPr>
            <w:tcW w:w="2532" w:type="dxa"/>
          </w:tcPr>
          <w:p w14:paraId="4860DB16" w14:textId="77777777" w:rsidR="00CD5602" w:rsidRDefault="00CD5602" w:rsidP="00CD5602">
            <w:pPr>
              <w:jc w:val="center"/>
              <w:rPr>
                <w:b/>
                <w:bCs/>
                <w:kern w:val="2"/>
                <w:szCs w:val="24"/>
              </w:rPr>
            </w:pPr>
            <w:r>
              <w:rPr>
                <w:b/>
                <w:bCs/>
                <w:kern w:val="2"/>
                <w:szCs w:val="24"/>
              </w:rPr>
              <w:t>15.5. Priedas Nr. 5</w:t>
            </w:r>
          </w:p>
        </w:tc>
        <w:tc>
          <w:tcPr>
            <w:tcW w:w="7003" w:type="dxa"/>
            <w:gridSpan w:val="4"/>
          </w:tcPr>
          <w:p w14:paraId="46C1C9A9" w14:textId="77777777" w:rsidR="00CD5602" w:rsidRDefault="00CD5602" w:rsidP="00CD5602">
            <w:pPr>
              <w:jc w:val="center"/>
              <w:rPr>
                <w:b/>
                <w:bCs/>
                <w:kern w:val="2"/>
                <w:szCs w:val="24"/>
              </w:rPr>
            </w:pPr>
          </w:p>
        </w:tc>
      </w:tr>
      <w:tr w:rsidR="00CD5602" w14:paraId="29AA4422" w14:textId="77777777">
        <w:tc>
          <w:tcPr>
            <w:tcW w:w="9535" w:type="dxa"/>
            <w:gridSpan w:val="5"/>
          </w:tcPr>
          <w:p w14:paraId="3ACEC6B8" w14:textId="77777777" w:rsidR="00CD5602" w:rsidRDefault="00CD5602" w:rsidP="00CD5602">
            <w:pPr>
              <w:jc w:val="center"/>
              <w:rPr>
                <w:b/>
                <w:bCs/>
                <w:kern w:val="2"/>
                <w:szCs w:val="24"/>
              </w:rPr>
            </w:pPr>
            <w:r>
              <w:rPr>
                <w:b/>
                <w:bCs/>
                <w:kern w:val="2"/>
                <w:szCs w:val="24"/>
              </w:rPr>
              <w:t>16. ŠALIŲ ATSTOVŲ PARAŠAI</w:t>
            </w:r>
          </w:p>
        </w:tc>
      </w:tr>
      <w:tr w:rsidR="00CD560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CD5602" w:rsidRDefault="00CD5602" w:rsidP="00CD560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D5602" w:rsidRDefault="00CD5602" w:rsidP="00CD5602">
            <w:pPr>
              <w:jc w:val="center"/>
              <w:rPr>
                <w:b/>
                <w:bCs/>
                <w:kern w:val="2"/>
                <w:szCs w:val="24"/>
              </w:rPr>
            </w:pPr>
            <w:r>
              <w:rPr>
                <w:b/>
                <w:bCs/>
                <w:kern w:val="2"/>
                <w:szCs w:val="24"/>
              </w:rPr>
              <w:t>TIEKĖJAS</w:t>
            </w:r>
          </w:p>
        </w:tc>
      </w:tr>
      <w:tr w:rsidR="00CD560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CD5602" w:rsidRDefault="00CD5602" w:rsidP="00CD560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D5602" w:rsidRDefault="00CD5602" w:rsidP="00CD5602">
            <w:pPr>
              <w:jc w:val="center"/>
              <w:rPr>
                <w:b/>
                <w:bCs/>
                <w:kern w:val="2"/>
                <w:szCs w:val="24"/>
              </w:rPr>
            </w:pPr>
            <w:r>
              <w:rPr>
                <w:color w:val="4472C4"/>
                <w:kern w:val="2"/>
                <w:szCs w:val="24"/>
              </w:rPr>
              <w:t>(nurodomos atstovo pareigos, vardas, pavardė)</w:t>
            </w:r>
          </w:p>
        </w:tc>
      </w:tr>
      <w:tr w:rsidR="00CD560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CD5602" w:rsidRDefault="00CD5602" w:rsidP="00CD5602">
            <w:pPr>
              <w:jc w:val="center"/>
              <w:rPr>
                <w:b/>
                <w:bCs/>
                <w:color w:val="4472C4"/>
                <w:kern w:val="2"/>
                <w:szCs w:val="24"/>
              </w:rPr>
            </w:pPr>
          </w:p>
          <w:p w14:paraId="5F978D19" w14:textId="77777777" w:rsidR="00CD5602" w:rsidRDefault="00CD5602" w:rsidP="00CD5602">
            <w:pPr>
              <w:jc w:val="center"/>
              <w:rPr>
                <w:b/>
                <w:bCs/>
                <w:color w:val="4472C4"/>
                <w:kern w:val="2"/>
                <w:szCs w:val="24"/>
              </w:rPr>
            </w:pPr>
            <w:r>
              <w:rPr>
                <w:b/>
                <w:bCs/>
                <w:color w:val="4472C4"/>
                <w:kern w:val="2"/>
                <w:szCs w:val="24"/>
              </w:rPr>
              <w:t>(parašas)</w:t>
            </w:r>
          </w:p>
          <w:p w14:paraId="540CDEA8" w14:textId="77777777" w:rsidR="00CD5602" w:rsidRDefault="00CD5602" w:rsidP="00CD5602">
            <w:pPr>
              <w:jc w:val="center"/>
              <w:rPr>
                <w:b/>
                <w:bCs/>
                <w:color w:val="4472C4"/>
                <w:kern w:val="2"/>
                <w:szCs w:val="24"/>
              </w:rPr>
            </w:pPr>
          </w:p>
          <w:p w14:paraId="0CC6C66D" w14:textId="77777777" w:rsidR="00CD5602" w:rsidRDefault="00CD5602" w:rsidP="00CD560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D5602" w:rsidRDefault="00CD5602" w:rsidP="00CD5602">
            <w:pPr>
              <w:jc w:val="center"/>
              <w:rPr>
                <w:b/>
                <w:bCs/>
                <w:color w:val="4472C4"/>
                <w:kern w:val="2"/>
                <w:szCs w:val="24"/>
              </w:rPr>
            </w:pPr>
          </w:p>
          <w:p w14:paraId="449EF7AE" w14:textId="77777777" w:rsidR="00CD5602" w:rsidRDefault="00CD5602" w:rsidP="00CD560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8949" w14:textId="77777777" w:rsidR="00F76092" w:rsidRDefault="00F76092">
      <w:r>
        <w:separator/>
      </w:r>
    </w:p>
  </w:endnote>
  <w:endnote w:type="continuationSeparator" w:id="0">
    <w:p w14:paraId="1D01FE3F" w14:textId="77777777" w:rsidR="00F76092" w:rsidRDefault="00F7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DEE4" w14:textId="77777777" w:rsidR="00F76092" w:rsidRDefault="00F76092">
      <w:r>
        <w:separator/>
      </w:r>
    </w:p>
  </w:footnote>
  <w:footnote w:type="continuationSeparator" w:id="0">
    <w:p w14:paraId="3341B230" w14:textId="77777777" w:rsidR="00F76092" w:rsidRDefault="00F76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7FB1"/>
    <w:rsid w:val="000A1032"/>
    <w:rsid w:val="000E52E3"/>
    <w:rsid w:val="0019445B"/>
    <w:rsid w:val="00197FCD"/>
    <w:rsid w:val="001B2EB7"/>
    <w:rsid w:val="001B6658"/>
    <w:rsid w:val="001F5643"/>
    <w:rsid w:val="00201517"/>
    <w:rsid w:val="00202E5E"/>
    <w:rsid w:val="00211C6F"/>
    <w:rsid w:val="002D3D45"/>
    <w:rsid w:val="002E5886"/>
    <w:rsid w:val="002F0B5F"/>
    <w:rsid w:val="003240CC"/>
    <w:rsid w:val="003B2818"/>
    <w:rsid w:val="003E5D1D"/>
    <w:rsid w:val="00433DA0"/>
    <w:rsid w:val="00472672"/>
    <w:rsid w:val="004B421D"/>
    <w:rsid w:val="005828DD"/>
    <w:rsid w:val="00587E3C"/>
    <w:rsid w:val="005C0ED5"/>
    <w:rsid w:val="005D55F5"/>
    <w:rsid w:val="00635C75"/>
    <w:rsid w:val="006506DF"/>
    <w:rsid w:val="006C0A02"/>
    <w:rsid w:val="00756139"/>
    <w:rsid w:val="007919E1"/>
    <w:rsid w:val="00796E32"/>
    <w:rsid w:val="007D2682"/>
    <w:rsid w:val="007E2D2C"/>
    <w:rsid w:val="00834743"/>
    <w:rsid w:val="00856C35"/>
    <w:rsid w:val="008A156D"/>
    <w:rsid w:val="008B0EFC"/>
    <w:rsid w:val="008B4D03"/>
    <w:rsid w:val="00945B4E"/>
    <w:rsid w:val="009559E3"/>
    <w:rsid w:val="00961778"/>
    <w:rsid w:val="00AB16E3"/>
    <w:rsid w:val="00AD6BD4"/>
    <w:rsid w:val="00B01B75"/>
    <w:rsid w:val="00B27F9E"/>
    <w:rsid w:val="00B34E46"/>
    <w:rsid w:val="00B647AD"/>
    <w:rsid w:val="00B767F3"/>
    <w:rsid w:val="00B93320"/>
    <w:rsid w:val="00C670EF"/>
    <w:rsid w:val="00CA1D1C"/>
    <w:rsid w:val="00CD3AE3"/>
    <w:rsid w:val="00CD5602"/>
    <w:rsid w:val="00CF21A5"/>
    <w:rsid w:val="00D245A1"/>
    <w:rsid w:val="00D24A37"/>
    <w:rsid w:val="00D52D04"/>
    <w:rsid w:val="00DA4DAC"/>
    <w:rsid w:val="00DB21D6"/>
    <w:rsid w:val="00DD7479"/>
    <w:rsid w:val="00DE362E"/>
    <w:rsid w:val="00E20C81"/>
    <w:rsid w:val="00E90C49"/>
    <w:rsid w:val="00EC3933"/>
    <w:rsid w:val="00EE7AC3"/>
    <w:rsid w:val="00F07717"/>
    <w:rsid w:val="00F6171D"/>
    <w:rsid w:val="00F760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DB63CD6-7E1C-474C-9F64-C798D330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97FCD"/>
    <w:rPr>
      <w:sz w:val="16"/>
      <w:szCs w:val="16"/>
    </w:rPr>
  </w:style>
  <w:style w:type="paragraph" w:styleId="Komentarotekstas">
    <w:name w:val="annotation text"/>
    <w:basedOn w:val="prastasis"/>
    <w:link w:val="KomentarotekstasDiagrama"/>
    <w:unhideWhenUsed/>
    <w:rsid w:val="00197FCD"/>
    <w:rPr>
      <w:sz w:val="20"/>
    </w:rPr>
  </w:style>
  <w:style w:type="character" w:customStyle="1" w:styleId="KomentarotekstasDiagrama">
    <w:name w:val="Komentaro tekstas Diagrama"/>
    <w:basedOn w:val="Numatytasispastraiposriftas"/>
    <w:link w:val="Komentarotekstas"/>
    <w:rsid w:val="00197FCD"/>
    <w:rPr>
      <w:sz w:val="20"/>
    </w:rPr>
  </w:style>
  <w:style w:type="paragraph" w:styleId="Komentarotema">
    <w:name w:val="annotation subject"/>
    <w:basedOn w:val="Komentarotekstas"/>
    <w:next w:val="Komentarotekstas"/>
    <w:link w:val="KomentarotemaDiagrama"/>
    <w:semiHidden/>
    <w:unhideWhenUsed/>
    <w:rsid w:val="00197FCD"/>
    <w:rPr>
      <w:b/>
      <w:bCs/>
    </w:rPr>
  </w:style>
  <w:style w:type="character" w:customStyle="1" w:styleId="KomentarotemaDiagrama">
    <w:name w:val="Komentaro tema Diagrama"/>
    <w:basedOn w:val="KomentarotekstasDiagrama"/>
    <w:link w:val="Komentarotema"/>
    <w:semiHidden/>
    <w:rsid w:val="00197FCD"/>
    <w:rPr>
      <w:b/>
      <w:bCs/>
      <w:sz w:val="20"/>
    </w:rPr>
  </w:style>
  <w:style w:type="character" w:styleId="Hipersaitas">
    <w:name w:val="Hyperlink"/>
    <w:basedOn w:val="Numatytasispastraiposriftas"/>
    <w:unhideWhenUsed/>
    <w:rsid w:val="00197FCD"/>
    <w:rPr>
      <w:color w:val="0563C1" w:themeColor="hyperlink"/>
      <w:u w:val="single"/>
    </w:rPr>
  </w:style>
  <w:style w:type="character" w:styleId="Neapdorotaspaminjimas">
    <w:name w:val="Unresolved Mention"/>
    <w:basedOn w:val="Numatytasispastraiposriftas"/>
    <w:uiPriority w:val="99"/>
    <w:semiHidden/>
    <w:unhideWhenUsed/>
    <w:rsid w:val="00197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7133</Words>
  <Characters>4067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Maciulevičius</dc:creator>
  <cp:lastModifiedBy>Rudaminos ac</cp:lastModifiedBy>
  <cp:revision>2</cp:revision>
  <dcterms:created xsi:type="dcterms:W3CDTF">2026-03-26T13:12:00Z</dcterms:created>
  <dcterms:modified xsi:type="dcterms:W3CDTF">2026-03-26T13:12:00Z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