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9F1356" w:rsidRDefault="00360A21" w:rsidP="007334EA">
          <w:pPr>
            <w:spacing w:after="120"/>
            <w:ind w:left="567" w:firstLine="0"/>
            <w:contextualSpacing/>
            <w:jc w:val="center"/>
            <w:rPr>
              <w:rFonts w:cstheme="minorHAnsi"/>
              <w:b/>
              <w:bCs/>
            </w:rPr>
          </w:pPr>
        </w:p>
        <w:p w14:paraId="7D59F891" w14:textId="7FA1C0E4"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614268AC" w14:textId="0FA97A65" w:rsidR="00966A38" w:rsidRPr="009F1356" w:rsidRDefault="00CA7C69" w:rsidP="00966A38">
          <w:pPr>
            <w:spacing w:after="120" w:line="240" w:lineRule="auto"/>
            <w:ind w:left="567" w:firstLine="0"/>
            <w:contextualSpacing/>
            <w:jc w:val="center"/>
            <w:rPr>
              <w:rFonts w:cstheme="minorHAnsi"/>
              <w:b/>
              <w:bCs/>
              <w:sz w:val="28"/>
              <w:szCs w:val="28"/>
            </w:rPr>
          </w:pPr>
          <w:r>
            <w:rPr>
              <w:rFonts w:cstheme="minorHAnsi"/>
              <w:b/>
              <w:sz w:val="28"/>
              <w:szCs w:val="28"/>
            </w:rPr>
            <w:t>B</w:t>
          </w:r>
          <w:r w:rsidRPr="009F1356">
            <w:rPr>
              <w:rFonts w:cstheme="minorHAnsi"/>
              <w:b/>
              <w:sz w:val="28"/>
              <w:szCs w:val="28"/>
            </w:rPr>
            <w:t>Į „</w:t>
          </w:r>
          <w:r w:rsidRPr="00CA7C69">
            <w:rPr>
              <w:rFonts w:cstheme="minorHAnsi"/>
              <w:b/>
              <w:sz w:val="28"/>
              <w:szCs w:val="28"/>
            </w:rPr>
            <w:t>KLAIPĖDOS MIESTO VISUOMENĖS SVEIKATOS BIURAS</w:t>
          </w:r>
          <w:r w:rsidRPr="009F1356">
            <w:rPr>
              <w:rFonts w:cstheme="minorHAnsi"/>
              <w:b/>
              <w:sz w:val="28"/>
              <w:szCs w:val="28"/>
            </w:rPr>
            <w:t>“</w:t>
          </w:r>
        </w:p>
        <w:p w14:paraId="69D6E17A" w14:textId="77777777" w:rsidR="00133CA7" w:rsidRPr="009F1356" w:rsidRDefault="00133CA7" w:rsidP="001912E2">
          <w:pPr>
            <w:spacing w:after="120" w:line="240" w:lineRule="auto"/>
            <w:ind w:left="567" w:firstLine="0"/>
            <w:contextualSpacing/>
            <w:jc w:val="center"/>
            <w:rPr>
              <w:rFonts w:cstheme="minorHAnsi"/>
              <w:sz w:val="28"/>
              <w:szCs w:val="28"/>
            </w:rPr>
          </w:pPr>
        </w:p>
        <w:p w14:paraId="7350A7E2" w14:textId="2EC9AC9E" w:rsidR="00D526C8" w:rsidRPr="009F1356" w:rsidRDefault="00133CA7" w:rsidP="00743E89">
          <w:pPr>
            <w:spacing w:after="120" w:line="240" w:lineRule="auto"/>
            <w:ind w:left="567" w:firstLine="0"/>
            <w:contextualSpacing/>
            <w:jc w:val="center"/>
            <w:rPr>
              <w:rFonts w:cstheme="minorHAnsi"/>
              <w:b/>
              <w:bCs/>
              <w:sz w:val="28"/>
              <w:szCs w:val="28"/>
            </w:rPr>
          </w:pPr>
          <w:r w:rsidRPr="009F1356">
            <w:rPr>
              <w:rFonts w:cstheme="minorHAnsi"/>
              <w:b/>
              <w:bCs/>
              <w:sz w:val="28"/>
              <w:szCs w:val="28"/>
            </w:rPr>
            <w:t>PIRKIMĄ PERKANČIOSIOS ORGANIZACIJOS VARDU ATLIEKA CENTRINĖ PERKANČIOJI ORGANIZACIJA: KLAIPĖDOS MIESTO SAVIVALDYBĖS ADMINISTRACIJA</w:t>
          </w:r>
        </w:p>
        <w:p w14:paraId="09EFF202" w14:textId="77777777" w:rsidR="00400CBF" w:rsidRPr="009F1356" w:rsidRDefault="00400CBF" w:rsidP="00743E89">
          <w:pPr>
            <w:spacing w:after="120" w:line="240" w:lineRule="auto"/>
            <w:ind w:left="567" w:firstLine="0"/>
            <w:contextualSpacing/>
            <w:jc w:val="center"/>
            <w:rPr>
              <w:rFonts w:cstheme="minorHAnsi"/>
              <w:b/>
              <w:bCs/>
              <w:sz w:val="28"/>
              <w:szCs w:val="28"/>
            </w:rPr>
          </w:pPr>
        </w:p>
        <w:p w14:paraId="1D1BF965" w14:textId="00519C85" w:rsidR="00D526C8" w:rsidRPr="009F1356" w:rsidRDefault="00C006CB" w:rsidP="001A2892">
          <w:pPr>
            <w:spacing w:after="120" w:line="240" w:lineRule="auto"/>
            <w:ind w:left="567" w:firstLine="0"/>
            <w:contextualSpacing/>
            <w:jc w:val="center"/>
            <w:rPr>
              <w:rFonts w:cstheme="minorHAnsi"/>
              <w:b/>
              <w:bCs/>
              <w:sz w:val="28"/>
              <w:szCs w:val="28"/>
            </w:rPr>
          </w:pPr>
          <w:r w:rsidRPr="009F1356">
            <w:rPr>
              <w:rFonts w:cstheme="minorHAnsi"/>
              <w:b/>
              <w:bCs/>
              <w:sz w:val="28"/>
              <w:szCs w:val="28"/>
            </w:rPr>
            <w:t xml:space="preserve">MAŽOS VERTĖS </w:t>
          </w:r>
          <w:r w:rsidR="00D526C8" w:rsidRPr="009F1356">
            <w:rPr>
              <w:rFonts w:cstheme="minorHAnsi"/>
              <w:b/>
              <w:bCs/>
              <w:sz w:val="28"/>
              <w:szCs w:val="28"/>
            </w:rPr>
            <w:t>VIEŠOJO PIRKIMO „</w:t>
          </w:r>
          <w:r w:rsidR="00CA7C69" w:rsidRPr="00CA7C69">
            <w:rPr>
              <w:rFonts w:cstheme="minorHAnsi"/>
              <w:b/>
              <w:bCs/>
              <w:sz w:val="28"/>
              <w:szCs w:val="28"/>
            </w:rPr>
            <w:t>ERKIŲ PLATINAMŲ LIGŲ VAKCIN</w:t>
          </w:r>
          <w:r w:rsidR="00CA7C69">
            <w:rPr>
              <w:rFonts w:cstheme="minorHAnsi"/>
              <w:b/>
              <w:bCs/>
              <w:sz w:val="28"/>
              <w:szCs w:val="28"/>
            </w:rPr>
            <w:t>Ų</w:t>
          </w:r>
          <w:r w:rsidR="00CA7C69" w:rsidRPr="00CA7C69">
            <w:rPr>
              <w:rFonts w:cstheme="minorHAnsi"/>
              <w:b/>
              <w:bCs/>
              <w:sz w:val="28"/>
              <w:szCs w:val="28"/>
            </w:rPr>
            <w:t xml:space="preserve"> IR VAKCINAVIMO PASLAUG</w:t>
          </w:r>
          <w:r w:rsidR="00CA7C69">
            <w:rPr>
              <w:rFonts w:cstheme="minorHAnsi"/>
              <w:b/>
              <w:bCs/>
              <w:sz w:val="28"/>
              <w:szCs w:val="28"/>
            </w:rPr>
            <w:t>Ų</w:t>
          </w:r>
          <w:r w:rsidR="00D526C8" w:rsidRPr="009F1356">
            <w:rPr>
              <w:rFonts w:cstheme="minorHAnsi"/>
              <w:b/>
              <w:bCs/>
              <w:sz w:val="28"/>
              <w:szCs w:val="28"/>
            </w:rPr>
            <w:t>“</w:t>
          </w:r>
        </w:p>
        <w:p w14:paraId="76C6D435" w14:textId="77777777" w:rsidR="00FC63B8" w:rsidRPr="009F1356" w:rsidDel="00FC63B8" w:rsidRDefault="00DF1318" w:rsidP="00FC63B8">
          <w:pPr>
            <w:spacing w:after="120" w:line="240" w:lineRule="auto"/>
            <w:ind w:left="567" w:firstLine="0"/>
            <w:contextualSpacing/>
            <w:jc w:val="center"/>
            <w:rPr>
              <w:rFonts w:cstheme="minorHAnsi"/>
              <w:i/>
              <w:iCs/>
              <w:color w:val="7030A0"/>
              <w:sz w:val="28"/>
              <w:szCs w:val="28"/>
            </w:rPr>
          </w:pPr>
          <w:r w:rsidRPr="009F1356">
            <w:rPr>
              <w:rFonts w:cstheme="minorHAnsi"/>
              <w:b/>
              <w:bCs/>
              <w:sz w:val="28"/>
              <w:szCs w:val="28"/>
            </w:rPr>
            <w:t>SKELBIAM</w:t>
          </w:r>
          <w:r w:rsidR="0019623B" w:rsidRPr="009F1356">
            <w:rPr>
              <w:rFonts w:cstheme="minorHAnsi"/>
              <w:b/>
              <w:bCs/>
              <w:sz w:val="28"/>
              <w:szCs w:val="28"/>
            </w:rPr>
            <w:t>OS APKLAUSOS</w:t>
          </w:r>
          <w:r w:rsidR="00D526C8" w:rsidRPr="009F1356">
            <w:rPr>
              <w:rFonts w:cstheme="minorHAnsi"/>
              <w:b/>
              <w:bCs/>
              <w:sz w:val="28"/>
              <w:szCs w:val="28"/>
            </w:rPr>
            <w:t xml:space="preserve"> </w:t>
          </w:r>
          <w:r w:rsidR="00E861F5" w:rsidRPr="009F1356">
            <w:rPr>
              <w:rFonts w:cstheme="minorHAnsi"/>
              <w:b/>
              <w:bCs/>
              <w:sz w:val="28"/>
              <w:szCs w:val="28"/>
            </w:rPr>
            <w:t xml:space="preserve">SPECIALIOSIOS </w:t>
          </w:r>
          <w:r w:rsidR="00D526C8" w:rsidRPr="009F1356">
            <w:rPr>
              <w:rFonts w:cstheme="minorHAnsi"/>
              <w:b/>
              <w:bCs/>
              <w:sz w:val="28"/>
              <w:szCs w:val="28"/>
            </w:rPr>
            <w:t>SĄLYGOS</w:t>
          </w:r>
          <w:r w:rsidR="00110582" w:rsidRPr="009F1356">
            <w:rPr>
              <w:rFonts w:cstheme="minorHAnsi"/>
              <w:b/>
              <w:bCs/>
              <w:sz w:val="28"/>
              <w:szCs w:val="28"/>
            </w:rPr>
            <w:t xml:space="preserve"> </w:t>
          </w:r>
        </w:p>
        <w:p w14:paraId="517C01D9" w14:textId="6A030DF2" w:rsidR="001C24BC" w:rsidRPr="009F1356" w:rsidRDefault="005F13F0" w:rsidP="00041762">
          <w:pPr>
            <w:spacing w:after="120" w:line="240" w:lineRule="auto"/>
            <w:ind w:firstLine="0"/>
            <w:contextualSpacing/>
            <w:rPr>
              <w:rFonts w:cstheme="minorHAnsi"/>
            </w:rPr>
          </w:pPr>
          <w:r w:rsidRPr="009F1356">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9F1356" w:rsidRDefault="00173FBA" w:rsidP="00581B14">
              <w:pPr>
                <w:pStyle w:val="Turinioantrat"/>
                <w:tabs>
                  <w:tab w:val="left" w:pos="6555"/>
                </w:tabs>
                <w:rPr>
                  <w:rFonts w:asciiTheme="minorHAnsi" w:hAnsiTheme="minorHAnsi" w:cstheme="minorHAnsi"/>
                </w:rPr>
              </w:pPr>
              <w:r w:rsidRPr="009F1356">
                <w:rPr>
                  <w:rFonts w:asciiTheme="minorHAnsi" w:hAnsiTheme="minorHAnsi" w:cstheme="minorHAnsi"/>
                </w:rPr>
                <w:t>T</w:t>
              </w:r>
              <w:r w:rsidR="00F42EC8" w:rsidRPr="009F1356">
                <w:rPr>
                  <w:rFonts w:asciiTheme="minorHAnsi" w:hAnsiTheme="minorHAnsi" w:cstheme="minorHAnsi"/>
                </w:rPr>
                <w:t>URINYS</w:t>
              </w:r>
              <w:r w:rsidR="00581B14" w:rsidRPr="009F1356">
                <w:rPr>
                  <w:rFonts w:asciiTheme="minorHAnsi" w:hAnsiTheme="minorHAnsi" w:cstheme="minorHAnsi"/>
                </w:rPr>
                <w:tab/>
              </w:r>
            </w:p>
            <w:p w14:paraId="71DAD4A3" w14:textId="4BFC9890" w:rsidR="00EB6CD6" w:rsidRPr="009F1356" w:rsidRDefault="00173FBA" w:rsidP="007E241E">
              <w:pPr>
                <w:pStyle w:val="Turinys1"/>
                <w:rPr>
                  <w:noProof/>
                  <w:sz w:val="22"/>
                  <w:szCs w:val="22"/>
                </w:rPr>
              </w:pPr>
              <w:r w:rsidRPr="009F1356">
                <w:fldChar w:fldCharType="begin"/>
              </w:r>
              <w:r w:rsidRPr="009F1356">
                <w:instrText xml:space="preserve"> TOC \o "1-3" \h \z \u </w:instrText>
              </w:r>
              <w:r w:rsidRPr="009F1356">
                <w:fldChar w:fldCharType="separate"/>
              </w:r>
              <w:hyperlink w:anchor="_Toc199421798" w:history="1">
                <w:r w:rsidR="00EB6CD6" w:rsidRPr="009F1356">
                  <w:rPr>
                    <w:rStyle w:val="Hipersaitas"/>
                    <w:rFonts w:cstheme="minorHAnsi"/>
                    <w:noProof/>
                  </w:rPr>
                  <w:t>1.</w:t>
                </w:r>
                <w:r w:rsidR="00EB6CD6" w:rsidRPr="009F1356">
                  <w:rPr>
                    <w:noProof/>
                    <w:sz w:val="22"/>
                    <w:szCs w:val="22"/>
                  </w:rPr>
                  <w:tab/>
                </w:r>
                <w:r w:rsidR="00EB6CD6" w:rsidRPr="009F1356">
                  <w:rPr>
                    <w:rStyle w:val="Hipersaitas"/>
                    <w:rFonts w:cstheme="minorHAnsi"/>
                    <w:noProof/>
                  </w:rPr>
                  <w:t>Bendra informacija</w:t>
                </w:r>
                <w:r w:rsidR="00EB6CD6" w:rsidRPr="009F1356">
                  <w:rPr>
                    <w:noProof/>
                    <w:webHidden/>
                  </w:rPr>
                  <w:tab/>
                </w:r>
                <w:r w:rsidR="00EB6CD6" w:rsidRPr="009F1356">
                  <w:rPr>
                    <w:noProof/>
                    <w:webHidden/>
                  </w:rPr>
                  <w:fldChar w:fldCharType="begin"/>
                </w:r>
                <w:r w:rsidR="00EB6CD6" w:rsidRPr="009F1356">
                  <w:rPr>
                    <w:noProof/>
                    <w:webHidden/>
                  </w:rPr>
                  <w:instrText xml:space="preserve"> PAGEREF _Toc199421798 \h </w:instrText>
                </w:r>
                <w:r w:rsidR="00EB6CD6" w:rsidRPr="009F1356">
                  <w:rPr>
                    <w:noProof/>
                    <w:webHidden/>
                  </w:rPr>
                </w:r>
                <w:r w:rsidR="00EB6CD6" w:rsidRPr="009F1356">
                  <w:rPr>
                    <w:noProof/>
                    <w:webHidden/>
                  </w:rPr>
                  <w:fldChar w:fldCharType="separate"/>
                </w:r>
                <w:r w:rsidR="00141003" w:rsidRPr="009F1356">
                  <w:rPr>
                    <w:noProof/>
                    <w:webHidden/>
                  </w:rPr>
                  <w:t>1</w:t>
                </w:r>
                <w:r w:rsidR="00EB6CD6" w:rsidRPr="009F1356">
                  <w:rPr>
                    <w:noProof/>
                    <w:webHidden/>
                  </w:rPr>
                  <w:fldChar w:fldCharType="end"/>
                </w:r>
              </w:hyperlink>
            </w:p>
            <w:p w14:paraId="731C7277" w14:textId="7C4A00EA" w:rsidR="00EB6CD6" w:rsidRPr="009F1356" w:rsidRDefault="00694605" w:rsidP="007E241E">
              <w:pPr>
                <w:pStyle w:val="Turinys1"/>
                <w:rPr>
                  <w:noProof/>
                  <w:sz w:val="22"/>
                  <w:szCs w:val="22"/>
                </w:rPr>
              </w:pPr>
              <w:hyperlink w:anchor="_Toc199421799" w:history="1">
                <w:r w:rsidR="00EB6CD6" w:rsidRPr="009F1356">
                  <w:rPr>
                    <w:rStyle w:val="Hipersaitas"/>
                    <w:rFonts w:eastAsia="Calibri" w:cstheme="minorHAnsi"/>
                    <w:noProof/>
                  </w:rPr>
                  <w:t>2.</w:t>
                </w:r>
                <w:r w:rsidR="00EB6CD6" w:rsidRPr="009F1356">
                  <w:rPr>
                    <w:noProof/>
                    <w:sz w:val="22"/>
                    <w:szCs w:val="22"/>
                  </w:rPr>
                  <w:tab/>
                </w:r>
                <w:r w:rsidR="00EB6CD6" w:rsidRPr="009F1356">
                  <w:rPr>
                    <w:rStyle w:val="Hipersaitas"/>
                    <w:rFonts w:cstheme="minorHAnsi"/>
                    <w:noProof/>
                  </w:rPr>
                  <w:t>Pirkimo objektas</w:t>
                </w:r>
                <w:r w:rsidR="00EB6CD6" w:rsidRPr="009F1356">
                  <w:rPr>
                    <w:noProof/>
                    <w:webHidden/>
                  </w:rPr>
                  <w:tab/>
                </w:r>
                <w:r w:rsidR="00EB6CD6" w:rsidRPr="009F1356">
                  <w:rPr>
                    <w:noProof/>
                    <w:webHidden/>
                  </w:rPr>
                  <w:fldChar w:fldCharType="begin"/>
                </w:r>
                <w:r w:rsidR="00EB6CD6" w:rsidRPr="009F1356">
                  <w:rPr>
                    <w:noProof/>
                    <w:webHidden/>
                  </w:rPr>
                  <w:instrText xml:space="preserve"> PAGEREF _Toc199421799 \h </w:instrText>
                </w:r>
                <w:r w:rsidR="00EB6CD6" w:rsidRPr="009F1356">
                  <w:rPr>
                    <w:noProof/>
                    <w:webHidden/>
                  </w:rPr>
                </w:r>
                <w:r w:rsidR="00EB6CD6" w:rsidRPr="009F1356">
                  <w:rPr>
                    <w:noProof/>
                    <w:webHidden/>
                  </w:rPr>
                  <w:fldChar w:fldCharType="separate"/>
                </w:r>
                <w:r w:rsidR="00141003" w:rsidRPr="009F1356">
                  <w:rPr>
                    <w:noProof/>
                    <w:webHidden/>
                  </w:rPr>
                  <w:t>1</w:t>
                </w:r>
                <w:r w:rsidR="00EB6CD6" w:rsidRPr="009F1356">
                  <w:rPr>
                    <w:noProof/>
                    <w:webHidden/>
                  </w:rPr>
                  <w:fldChar w:fldCharType="end"/>
                </w:r>
              </w:hyperlink>
            </w:p>
            <w:p w14:paraId="256025CF" w14:textId="6F708818" w:rsidR="00EB6CD6" w:rsidRPr="009F1356" w:rsidRDefault="00694605" w:rsidP="007E241E">
              <w:pPr>
                <w:pStyle w:val="Turinys1"/>
                <w:rPr>
                  <w:noProof/>
                  <w:sz w:val="22"/>
                  <w:szCs w:val="22"/>
                </w:rPr>
              </w:pPr>
              <w:hyperlink w:anchor="_Toc199421800" w:history="1">
                <w:r w:rsidR="00EB6CD6" w:rsidRPr="009F1356">
                  <w:rPr>
                    <w:rStyle w:val="Hipersaitas"/>
                    <w:rFonts w:eastAsia="Calibri" w:cstheme="minorHAnsi"/>
                    <w:noProof/>
                  </w:rPr>
                  <w:t>3.</w:t>
                </w:r>
                <w:r w:rsidR="00EB6CD6" w:rsidRPr="009F1356">
                  <w:rPr>
                    <w:noProof/>
                    <w:sz w:val="22"/>
                    <w:szCs w:val="22"/>
                  </w:rPr>
                  <w:tab/>
                </w:r>
                <w:r w:rsidR="00EB6CD6" w:rsidRPr="009F1356">
                  <w:rPr>
                    <w:rStyle w:val="Hipersaitas"/>
                    <w:rFonts w:cstheme="minorHAnsi"/>
                    <w:noProof/>
                  </w:rPr>
                  <w:t>Tiekėjų pašalinimo pagrindai, kvalifikacijos reikalavimai ir reikalaujami kokybės vadybos sistemos ir (arba) aplinkos apsaugos vadybos sistemos standartai</w:t>
                </w:r>
                <w:r w:rsidR="00EB6CD6" w:rsidRPr="009F1356">
                  <w:rPr>
                    <w:noProof/>
                    <w:webHidden/>
                  </w:rPr>
                  <w:tab/>
                </w:r>
                <w:r w:rsidR="00A64C46" w:rsidRPr="009F1356">
                  <w:rPr>
                    <w:noProof/>
                    <w:webHidden/>
                  </w:rPr>
                  <w:t>2</w:t>
                </w:r>
              </w:hyperlink>
            </w:p>
            <w:p w14:paraId="7497434C" w14:textId="720BB52B" w:rsidR="00EB6CD6" w:rsidRPr="009F1356" w:rsidRDefault="00694605" w:rsidP="007E241E">
              <w:pPr>
                <w:pStyle w:val="Turinys1"/>
                <w:rPr>
                  <w:noProof/>
                  <w:sz w:val="22"/>
                  <w:szCs w:val="22"/>
                </w:rPr>
              </w:pPr>
              <w:hyperlink w:anchor="_Toc199421801" w:history="1">
                <w:r w:rsidR="00EB6CD6" w:rsidRPr="009F1356">
                  <w:rPr>
                    <w:rStyle w:val="Hipersaitas"/>
                    <w:rFonts w:eastAsia="Calibri" w:cstheme="minorHAnsi"/>
                    <w:noProof/>
                  </w:rPr>
                  <w:t>4.</w:t>
                </w:r>
                <w:r w:rsidR="00EB6CD6" w:rsidRPr="009F1356">
                  <w:rPr>
                    <w:noProof/>
                    <w:sz w:val="22"/>
                    <w:szCs w:val="22"/>
                  </w:rPr>
                  <w:tab/>
                </w:r>
                <w:r w:rsidR="00EB6CD6" w:rsidRPr="009F1356">
                  <w:rPr>
                    <w:rStyle w:val="Hipersaitas"/>
                    <w:rFonts w:cstheme="minorHAnsi"/>
                    <w:noProof/>
                  </w:rPr>
                  <w:t>Reikalavimai, susiję su nacionaliniu saugumu</w:t>
                </w:r>
                <w:r w:rsidR="00EB6CD6" w:rsidRPr="009F1356">
                  <w:rPr>
                    <w:noProof/>
                    <w:webHidden/>
                  </w:rPr>
                  <w:tab/>
                </w:r>
                <w:r w:rsidR="00A64C46" w:rsidRPr="009F1356">
                  <w:rPr>
                    <w:noProof/>
                    <w:webHidden/>
                  </w:rPr>
                  <w:t>2</w:t>
                </w:r>
              </w:hyperlink>
            </w:p>
            <w:p w14:paraId="69FDB74A" w14:textId="0E3C4155" w:rsidR="00EB6CD6" w:rsidRPr="009F1356" w:rsidRDefault="00694605" w:rsidP="007E241E">
              <w:pPr>
                <w:pStyle w:val="Turinys1"/>
                <w:rPr>
                  <w:noProof/>
                  <w:sz w:val="22"/>
                  <w:szCs w:val="22"/>
                </w:rPr>
              </w:pPr>
              <w:hyperlink w:anchor="_Toc199421802" w:history="1">
                <w:r w:rsidR="00EB6CD6" w:rsidRPr="009F1356">
                  <w:rPr>
                    <w:rStyle w:val="Hipersaitas"/>
                    <w:rFonts w:eastAsia="Calibri" w:cstheme="minorHAnsi"/>
                    <w:noProof/>
                  </w:rPr>
                  <w:t>5.</w:t>
                </w:r>
                <w:r w:rsidR="00EB6CD6" w:rsidRPr="009F1356">
                  <w:rPr>
                    <w:noProof/>
                    <w:sz w:val="22"/>
                    <w:szCs w:val="22"/>
                  </w:rPr>
                  <w:tab/>
                </w:r>
                <w:r w:rsidR="00EB6CD6" w:rsidRPr="009F1356">
                  <w:rPr>
                    <w:rStyle w:val="Hipersaitas"/>
                    <w:rFonts w:cstheme="minorHAnsi"/>
                    <w:noProof/>
                  </w:rPr>
                  <w:t>Specialieji reikalavimai pasiūlymų rengimui ir pateikimui</w:t>
                </w:r>
                <w:r w:rsidR="00EB6CD6" w:rsidRPr="009F1356">
                  <w:rPr>
                    <w:noProof/>
                    <w:webHidden/>
                  </w:rPr>
                  <w:tab/>
                </w:r>
                <w:r w:rsidR="00A64C46" w:rsidRPr="009F1356">
                  <w:rPr>
                    <w:noProof/>
                    <w:webHidden/>
                  </w:rPr>
                  <w:t>2</w:t>
                </w:r>
              </w:hyperlink>
            </w:p>
            <w:p w14:paraId="456D7550" w14:textId="3F030655" w:rsidR="00EB6CD6" w:rsidRPr="009F1356" w:rsidRDefault="00694605" w:rsidP="007E241E">
              <w:pPr>
                <w:pStyle w:val="Turinys1"/>
                <w:rPr>
                  <w:noProof/>
                  <w:sz w:val="22"/>
                  <w:szCs w:val="22"/>
                </w:rPr>
              </w:pPr>
              <w:hyperlink w:anchor="_Toc199421803" w:history="1">
                <w:r w:rsidR="00EB6CD6" w:rsidRPr="009F1356">
                  <w:rPr>
                    <w:rStyle w:val="Hipersaitas"/>
                    <w:rFonts w:cstheme="minorHAnsi"/>
                    <w:noProof/>
                  </w:rPr>
                  <w:t xml:space="preserve">6. </w:t>
                </w:r>
                <w:r w:rsidR="007E241E">
                  <w:rPr>
                    <w:rStyle w:val="Hipersaitas"/>
                    <w:rFonts w:cstheme="minorHAnsi"/>
                    <w:noProof/>
                  </w:rPr>
                  <w:tab/>
                </w:r>
                <w:r w:rsidR="00EB6CD6" w:rsidRPr="009F1356">
                  <w:rPr>
                    <w:rStyle w:val="Hipersaitas"/>
                    <w:rFonts w:cstheme="minorHAnsi"/>
                    <w:noProof/>
                  </w:rPr>
                  <w:t>Pasiūlymo galiojimo užtikrinimas</w:t>
                </w:r>
                <w:r w:rsidR="00EB6CD6" w:rsidRPr="009F1356">
                  <w:rPr>
                    <w:noProof/>
                    <w:webHidden/>
                  </w:rPr>
                  <w:tab/>
                </w:r>
                <w:r w:rsidR="00A64C46" w:rsidRPr="009F1356">
                  <w:rPr>
                    <w:noProof/>
                    <w:webHidden/>
                  </w:rPr>
                  <w:t>3</w:t>
                </w:r>
              </w:hyperlink>
            </w:p>
            <w:p w14:paraId="133A5954" w14:textId="7FE4BA5B" w:rsidR="00EB6CD6" w:rsidRPr="009F1356" w:rsidRDefault="00694605" w:rsidP="007E241E">
              <w:pPr>
                <w:pStyle w:val="Turinys1"/>
                <w:rPr>
                  <w:noProof/>
                  <w:sz w:val="22"/>
                  <w:szCs w:val="22"/>
                </w:rPr>
              </w:pPr>
              <w:hyperlink w:anchor="_Toc199421804" w:history="1">
                <w:r w:rsidR="00EB6CD6" w:rsidRPr="009F1356">
                  <w:rPr>
                    <w:rStyle w:val="Hipersaitas"/>
                    <w:rFonts w:cstheme="minorHAnsi"/>
                    <w:noProof/>
                  </w:rPr>
                  <w:t>7.</w:t>
                </w:r>
                <w:r w:rsidR="00EB6CD6" w:rsidRPr="009F1356">
                  <w:rPr>
                    <w:noProof/>
                    <w:sz w:val="22"/>
                    <w:szCs w:val="22"/>
                  </w:rPr>
                  <w:tab/>
                </w:r>
                <w:r w:rsidR="00EB6CD6" w:rsidRPr="009F1356">
                  <w:rPr>
                    <w:rStyle w:val="Hipersaitas"/>
                    <w:rFonts w:cstheme="minorHAnsi"/>
                    <w:noProof/>
                  </w:rPr>
                  <w:t>Pasiūlymų vertinimas</w:t>
                </w:r>
                <w:r w:rsidR="00EB6CD6" w:rsidRPr="009F1356">
                  <w:rPr>
                    <w:noProof/>
                    <w:webHidden/>
                  </w:rPr>
                  <w:tab/>
                </w:r>
                <w:r w:rsidR="00A64C46" w:rsidRPr="009F1356">
                  <w:rPr>
                    <w:noProof/>
                    <w:webHidden/>
                  </w:rPr>
                  <w:t>3</w:t>
                </w:r>
              </w:hyperlink>
            </w:p>
            <w:p w14:paraId="4081A822" w14:textId="7216C457" w:rsidR="00EB6CD6" w:rsidRPr="009F1356" w:rsidRDefault="00694605" w:rsidP="007E241E">
              <w:pPr>
                <w:pStyle w:val="Turinys1"/>
                <w:rPr>
                  <w:noProof/>
                  <w:sz w:val="22"/>
                  <w:szCs w:val="22"/>
                </w:rPr>
              </w:pPr>
              <w:hyperlink w:anchor="_Toc199421805" w:history="1">
                <w:r w:rsidR="00EB6CD6" w:rsidRPr="009F1356">
                  <w:rPr>
                    <w:rStyle w:val="Hipersaitas"/>
                    <w:rFonts w:cstheme="minorHAnsi"/>
                    <w:noProof/>
                  </w:rPr>
                  <w:t xml:space="preserve">8. </w:t>
                </w:r>
                <w:r w:rsidR="007E241E">
                  <w:rPr>
                    <w:rStyle w:val="Hipersaitas"/>
                    <w:rFonts w:cstheme="minorHAnsi"/>
                    <w:noProof/>
                  </w:rPr>
                  <w:tab/>
                </w:r>
                <w:r w:rsidR="00EB6CD6" w:rsidRPr="009F1356">
                  <w:rPr>
                    <w:rStyle w:val="Hipersaitas"/>
                    <w:rFonts w:cstheme="minorHAnsi"/>
                    <w:noProof/>
                  </w:rPr>
                  <w:t>Sutarties sudarymas</w:t>
                </w:r>
                <w:r w:rsidR="00EB6CD6" w:rsidRPr="009F1356">
                  <w:rPr>
                    <w:noProof/>
                    <w:webHidden/>
                  </w:rPr>
                  <w:tab/>
                </w:r>
                <w:r w:rsidR="00A64C46" w:rsidRPr="009F1356">
                  <w:rPr>
                    <w:noProof/>
                    <w:webHidden/>
                  </w:rPr>
                  <w:t>3</w:t>
                </w:r>
              </w:hyperlink>
            </w:p>
            <w:p w14:paraId="491BF82B" w14:textId="6E773929" w:rsidR="00EB6CD6" w:rsidRPr="009F1356" w:rsidRDefault="00694605" w:rsidP="007E241E">
              <w:pPr>
                <w:pStyle w:val="Turinys1"/>
                <w:rPr>
                  <w:noProof/>
                  <w:sz w:val="22"/>
                  <w:szCs w:val="22"/>
                </w:rPr>
              </w:pPr>
              <w:hyperlink w:anchor="_Toc199421806" w:history="1">
                <w:r w:rsidR="00EB6CD6" w:rsidRPr="009F1356">
                  <w:rPr>
                    <w:rStyle w:val="Hipersaitas"/>
                    <w:rFonts w:cstheme="minorHAnsi"/>
                    <w:noProof/>
                  </w:rPr>
                  <w:t xml:space="preserve">9. </w:t>
                </w:r>
                <w:r w:rsidR="007E241E">
                  <w:rPr>
                    <w:rStyle w:val="Hipersaitas"/>
                    <w:rFonts w:cstheme="minorHAnsi"/>
                    <w:noProof/>
                  </w:rPr>
                  <w:tab/>
                </w:r>
                <w:r w:rsidR="00EB6CD6" w:rsidRPr="009F1356">
                  <w:rPr>
                    <w:rStyle w:val="Hipersaitas"/>
                    <w:rFonts w:cstheme="minorHAnsi"/>
                    <w:noProof/>
                  </w:rPr>
                  <w:t>Kitos sąlygos</w:t>
                </w:r>
                <w:r w:rsidR="00EB6CD6" w:rsidRPr="009F1356">
                  <w:rPr>
                    <w:noProof/>
                    <w:webHidden/>
                  </w:rPr>
                  <w:tab/>
                </w:r>
                <w:r w:rsidR="00A64C46" w:rsidRPr="009F1356">
                  <w:rPr>
                    <w:noProof/>
                    <w:webHidden/>
                  </w:rPr>
                  <w:t>3</w:t>
                </w:r>
              </w:hyperlink>
            </w:p>
            <w:p w14:paraId="0109866F" w14:textId="77777777" w:rsidR="00413BD0" w:rsidRPr="009F1356" w:rsidRDefault="00173FBA" w:rsidP="00413BD0">
              <w:pPr>
                <w:rPr>
                  <w:rFonts w:cstheme="minorHAnsi"/>
                  <w:noProof/>
                </w:rPr>
              </w:pPr>
              <w:r w:rsidRPr="009F1356">
                <w:rPr>
                  <w:rFonts w:cstheme="minorHAnsi"/>
                  <w:noProof/>
                </w:rPr>
                <w:fldChar w:fldCharType="end"/>
              </w:r>
            </w:p>
          </w:sdtContent>
        </w:sdt>
        <w:p w14:paraId="017104F4" w14:textId="77777777" w:rsidR="00BD4247" w:rsidRPr="009F1356" w:rsidRDefault="00BD4247">
          <w:pPr>
            <w:rPr>
              <w:rFonts w:cstheme="minorHAnsi"/>
            </w:rPr>
          </w:pPr>
        </w:p>
        <w:p w14:paraId="585AB89B" w14:textId="77777777" w:rsidR="00BD4247" w:rsidRPr="009F1356" w:rsidRDefault="00BD4247">
          <w:pPr>
            <w:rPr>
              <w:rFonts w:cstheme="minorHAnsi"/>
            </w:rPr>
          </w:pPr>
        </w:p>
        <w:p w14:paraId="76B63741" w14:textId="565DD6F5" w:rsidR="00BD4247" w:rsidRPr="009F1356" w:rsidRDefault="007A5047" w:rsidP="00BD4247">
          <w:pPr>
            <w:rPr>
              <w:rFonts w:cstheme="minorHAnsi"/>
              <w:sz w:val="40"/>
              <w:szCs w:val="40"/>
            </w:rPr>
          </w:pPr>
          <w:r w:rsidRPr="009F1356">
            <w:rPr>
              <w:rFonts w:cstheme="minorHAnsi"/>
              <w:sz w:val="40"/>
              <w:szCs w:val="40"/>
            </w:rPr>
            <w:t>PRIEDAI:</w:t>
          </w:r>
        </w:p>
        <w:p w14:paraId="690C5D9A" w14:textId="5E16A030" w:rsidR="007A5047" w:rsidRPr="009F1356" w:rsidRDefault="007A5047" w:rsidP="00BD4247">
          <w:pPr>
            <w:rPr>
              <w:rFonts w:cstheme="minorHAnsi"/>
            </w:rPr>
          </w:pPr>
          <w:r w:rsidRPr="009F1356">
            <w:rPr>
              <w:rFonts w:cstheme="minorHAnsi"/>
            </w:rPr>
            <w:t xml:space="preserve">1 priedas – </w:t>
          </w:r>
          <w:r w:rsidR="00743E89" w:rsidRPr="009F1356">
            <w:rPr>
              <w:rFonts w:cstheme="minorHAnsi"/>
            </w:rPr>
            <w:t xml:space="preserve">Techninė </w:t>
          </w:r>
          <w:proofErr w:type="spellStart"/>
          <w:r w:rsidR="00743E89" w:rsidRPr="009F1356">
            <w:rPr>
              <w:rFonts w:cstheme="minorHAnsi"/>
            </w:rPr>
            <w:t>specifikcija</w:t>
          </w:r>
          <w:proofErr w:type="spellEnd"/>
          <w:r w:rsidR="005012BD" w:rsidRPr="009F1356">
            <w:rPr>
              <w:rFonts w:cstheme="minorHAnsi"/>
            </w:rPr>
            <w:t>;</w:t>
          </w:r>
        </w:p>
        <w:p w14:paraId="6B245A67" w14:textId="52497837" w:rsidR="00010C7A" w:rsidRPr="009F1356" w:rsidRDefault="00B527D9" w:rsidP="00010C7A">
          <w:pPr>
            <w:rPr>
              <w:rFonts w:cstheme="minorHAnsi"/>
            </w:rPr>
          </w:pPr>
          <w:r>
            <w:rPr>
              <w:rFonts w:cstheme="minorHAnsi"/>
            </w:rPr>
            <w:t>2</w:t>
          </w:r>
          <w:r w:rsidR="007A5047" w:rsidRPr="009F1356">
            <w:rPr>
              <w:rFonts w:cstheme="minorHAnsi"/>
            </w:rPr>
            <w:t xml:space="preserve"> priedas – </w:t>
          </w:r>
          <w:r w:rsidR="00587E65" w:rsidRPr="009F1356">
            <w:rPr>
              <w:rFonts w:cstheme="minorHAnsi"/>
            </w:rPr>
            <w:t>Tiekėjų pašalinimo pagrindai</w:t>
          </w:r>
          <w:r w:rsidR="007A5047" w:rsidRPr="009F1356">
            <w:rPr>
              <w:rFonts w:cstheme="minorHAnsi"/>
            </w:rPr>
            <w:t>;</w:t>
          </w:r>
        </w:p>
        <w:p w14:paraId="2823252B" w14:textId="77A31922" w:rsidR="00AF6E59" w:rsidRPr="009F1356" w:rsidRDefault="00B527D9" w:rsidP="00AF6E59">
          <w:pPr>
            <w:rPr>
              <w:rFonts w:cstheme="minorHAnsi"/>
            </w:rPr>
          </w:pPr>
          <w:r>
            <w:rPr>
              <w:rFonts w:cstheme="minorHAnsi"/>
            </w:rPr>
            <w:t>3</w:t>
          </w:r>
          <w:r w:rsidR="00AF6E59" w:rsidRPr="009F1356">
            <w:rPr>
              <w:rFonts w:cstheme="minorHAnsi"/>
            </w:rPr>
            <w:t xml:space="preserve"> priedas – Pasiūlymo forma</w:t>
          </w:r>
          <w:r w:rsidR="00943B00" w:rsidRPr="009F1356">
            <w:rPr>
              <w:rFonts w:cstheme="minorHAnsi"/>
            </w:rPr>
            <w:t>;</w:t>
          </w:r>
        </w:p>
        <w:p w14:paraId="00457C12" w14:textId="211E8305" w:rsidR="00943B00" w:rsidRPr="009F1356" w:rsidRDefault="00B527D9" w:rsidP="00AF6E59">
          <w:pPr>
            <w:rPr>
              <w:rFonts w:cstheme="minorHAnsi"/>
            </w:rPr>
          </w:pPr>
          <w:r>
            <w:rPr>
              <w:rFonts w:cstheme="minorHAnsi"/>
            </w:rPr>
            <w:t>4</w:t>
          </w:r>
          <w:r w:rsidR="00943B00" w:rsidRPr="009F1356">
            <w:rPr>
              <w:rFonts w:cstheme="minorHAnsi"/>
            </w:rPr>
            <w:t xml:space="preserve"> priedas – Sutarties projektas;</w:t>
          </w:r>
        </w:p>
        <w:p w14:paraId="5AA4DA0F" w14:textId="4373CA53" w:rsidR="005353CE" w:rsidRPr="009F1356" w:rsidRDefault="00B527D9" w:rsidP="00534D48">
          <w:pPr>
            <w:rPr>
              <w:rFonts w:cstheme="minorHAnsi"/>
            </w:rPr>
          </w:pPr>
          <w:r>
            <w:rPr>
              <w:rFonts w:cstheme="minorHAnsi"/>
            </w:rPr>
            <w:t>5</w:t>
          </w:r>
          <w:r w:rsidR="00B3346A" w:rsidRPr="009F1356">
            <w:rPr>
              <w:rFonts w:cstheme="minorHAnsi"/>
            </w:rPr>
            <w:t xml:space="preserve"> priedas – Terminai</w:t>
          </w:r>
          <w:r w:rsidR="00694605">
            <w:rPr>
              <w:rFonts w:cstheme="minorHAnsi"/>
            </w:rPr>
            <w:t>.</w:t>
          </w:r>
        </w:p>
        <w:p w14:paraId="2075A262" w14:textId="77777777" w:rsidR="005353CE" w:rsidRPr="009F1356" w:rsidRDefault="005353CE" w:rsidP="00AF6E59">
          <w:pPr>
            <w:rPr>
              <w:rFonts w:cstheme="minorHAnsi"/>
              <w:color w:val="4472C4" w:themeColor="accent1"/>
            </w:rPr>
          </w:pPr>
        </w:p>
        <w:p w14:paraId="138765A0" w14:textId="77777777" w:rsidR="00943B00" w:rsidRPr="009F1356" w:rsidRDefault="00943B00">
          <w:pPr>
            <w:rPr>
              <w:rFonts w:cstheme="minorHAnsi"/>
            </w:rPr>
          </w:pPr>
        </w:p>
        <w:p w14:paraId="67035EE4" w14:textId="77777777" w:rsidR="00AF6E59" w:rsidRPr="009F1356" w:rsidRDefault="00AF6E59">
          <w:pPr>
            <w:rPr>
              <w:rFonts w:cstheme="minorHAnsi"/>
            </w:rPr>
          </w:pPr>
        </w:p>
        <w:p w14:paraId="03479E1D" w14:textId="13B8853C" w:rsidR="007A5047" w:rsidRPr="009F1356" w:rsidRDefault="007A5047">
          <w:pPr>
            <w:rPr>
              <w:rFonts w:cstheme="minorHAnsi"/>
            </w:rPr>
          </w:pPr>
        </w:p>
        <w:p w14:paraId="14BEF768" w14:textId="77777777" w:rsidR="00BD4247" w:rsidRPr="009F1356" w:rsidRDefault="00BD4247" w:rsidP="00BD4247">
          <w:pPr>
            <w:rPr>
              <w:rFonts w:cstheme="minorHAnsi"/>
              <w:noProof/>
            </w:rPr>
          </w:pPr>
        </w:p>
        <w:p w14:paraId="36F9C417" w14:textId="77777777" w:rsidR="00BD4247" w:rsidRPr="009F1356" w:rsidRDefault="00BD4247">
          <w:pPr>
            <w:rPr>
              <w:rFonts w:cstheme="minorHAnsi"/>
            </w:rPr>
          </w:pPr>
        </w:p>
        <w:p w14:paraId="50FBC201" w14:textId="435FB459" w:rsidR="008A41DE" w:rsidRPr="009F1356" w:rsidRDefault="008A41DE" w:rsidP="00C46978">
          <w:pPr>
            <w:tabs>
              <w:tab w:val="left" w:pos="2892"/>
            </w:tabs>
            <w:rPr>
              <w:rFonts w:cstheme="minorHAnsi"/>
              <w:noProof/>
            </w:rPr>
            <w:sectPr w:rsidR="008A41DE" w:rsidRPr="009F1356"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9F1356" w:rsidRDefault="00694605" w:rsidP="00764170">
          <w:pPr>
            <w:spacing w:after="120"/>
            <w:ind w:firstLine="0"/>
            <w:contextualSpacing/>
            <w:rPr>
              <w:rFonts w:cstheme="minorHAnsi"/>
            </w:rPr>
          </w:pPr>
        </w:p>
      </w:sdtContent>
    </w:sdt>
    <w:p w14:paraId="12085CDF" w14:textId="661A441E" w:rsidR="00746BAF" w:rsidRPr="009F1356"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9F1356">
        <w:rPr>
          <w:rFonts w:asciiTheme="minorHAnsi" w:hAnsiTheme="minorHAnsi" w:cstheme="minorHAnsi"/>
          <w:color w:val="auto"/>
        </w:rPr>
        <w:t>Bendra informacij</w:t>
      </w:r>
      <w:r w:rsidR="00B076FD" w:rsidRPr="009F1356">
        <w:rPr>
          <w:rFonts w:asciiTheme="minorHAnsi" w:hAnsiTheme="minorHAnsi" w:cstheme="minorHAnsi"/>
          <w:color w:val="auto"/>
        </w:rPr>
        <w:t>a</w:t>
      </w:r>
      <w:bookmarkEnd w:id="5"/>
      <w:r w:rsidR="6B81CCAC" w:rsidRPr="009F1356">
        <w:rPr>
          <w:rFonts w:asciiTheme="minorHAnsi" w:hAnsiTheme="minorHAnsi" w:cstheme="minorHAnsi"/>
          <w:color w:val="auto"/>
        </w:rPr>
        <w:t xml:space="preserve"> </w:t>
      </w:r>
    </w:p>
    <w:p w14:paraId="698C5E70" w14:textId="490FD0EB" w:rsidR="00746BAF" w:rsidRPr="009F1356" w:rsidRDefault="00746BAF" w:rsidP="00746BAF">
      <w:pPr>
        <w:ind w:firstLine="0"/>
        <w:rPr>
          <w:rFonts w:cstheme="minorHAnsi"/>
        </w:rPr>
      </w:pPr>
    </w:p>
    <w:p w14:paraId="3C2B83DD" w14:textId="5244783E" w:rsidR="00FB3C75" w:rsidRPr="009F1356" w:rsidRDefault="0048754A" w:rsidP="00137E8D">
      <w:pPr>
        <w:spacing w:line="240" w:lineRule="auto"/>
        <w:rPr>
          <w:rFonts w:cstheme="minorHAnsi"/>
        </w:rPr>
      </w:pPr>
      <w:r w:rsidRPr="009F1356">
        <w:rPr>
          <w:rFonts w:cstheme="minorHAnsi"/>
        </w:rPr>
        <w:t xml:space="preserve">1.1. </w:t>
      </w:r>
      <w:r w:rsidR="639AD35A" w:rsidRPr="009F1356">
        <w:rPr>
          <w:rFonts w:cstheme="minorHAnsi"/>
        </w:rPr>
        <w:t>P</w:t>
      </w:r>
      <w:r w:rsidR="00B312C4" w:rsidRPr="009F1356">
        <w:rPr>
          <w:rFonts w:cstheme="minorHAnsi"/>
        </w:rPr>
        <w:t>erkančioji organizacija</w:t>
      </w:r>
      <w:r w:rsidR="00291EAC" w:rsidRPr="009F1356">
        <w:rPr>
          <w:rFonts w:cstheme="minorHAnsi"/>
        </w:rPr>
        <w:t xml:space="preserve"> </w:t>
      </w:r>
      <w:r w:rsidR="00FB3C75" w:rsidRPr="009F1356">
        <w:rPr>
          <w:rFonts w:cstheme="minorHAnsi"/>
        </w:rPr>
        <w:t xml:space="preserve">– </w:t>
      </w:r>
      <w:r w:rsidR="00CA7C69">
        <w:rPr>
          <w:rFonts w:cstheme="minorHAnsi"/>
          <w:b/>
          <w:bCs/>
        </w:rPr>
        <w:t>B</w:t>
      </w:r>
      <w:r w:rsidR="00743E89" w:rsidRPr="009F1356">
        <w:rPr>
          <w:rFonts w:cstheme="minorHAnsi"/>
          <w:b/>
          <w:bCs/>
        </w:rPr>
        <w:t>Į „</w:t>
      </w:r>
      <w:r w:rsidR="00CA7C69" w:rsidRPr="00CA7C69">
        <w:rPr>
          <w:rFonts w:cstheme="minorHAnsi"/>
          <w:b/>
          <w:bCs/>
        </w:rPr>
        <w:t>Klaipėdos miesto visuomenės sveikatos biur</w:t>
      </w:r>
      <w:r w:rsidR="00CA7C69">
        <w:rPr>
          <w:rFonts w:cstheme="minorHAnsi"/>
          <w:b/>
          <w:bCs/>
        </w:rPr>
        <w:t>as</w:t>
      </w:r>
      <w:r w:rsidR="00743E89" w:rsidRPr="009F1356">
        <w:rPr>
          <w:rFonts w:cstheme="minorHAnsi"/>
          <w:b/>
          <w:bCs/>
        </w:rPr>
        <w:t>“</w:t>
      </w:r>
      <w:r w:rsidR="003C3103" w:rsidRPr="009F1356">
        <w:rPr>
          <w:rFonts w:cstheme="minorHAnsi"/>
          <w:bCs/>
        </w:rPr>
        <w:t>,</w:t>
      </w:r>
      <w:r w:rsidR="00FB3C75" w:rsidRPr="009F1356">
        <w:rPr>
          <w:rFonts w:cstheme="minorHAnsi"/>
        </w:rPr>
        <w:t xml:space="preserve"> juridinio asmens kodas </w:t>
      </w:r>
      <w:r w:rsidR="00CA7C69" w:rsidRPr="000A6D62">
        <w:t>301255569</w:t>
      </w:r>
      <w:r w:rsidR="003C3103" w:rsidRPr="009F1356">
        <w:rPr>
          <w:rFonts w:cstheme="minorHAnsi"/>
        </w:rPr>
        <w:t>,</w:t>
      </w:r>
      <w:r w:rsidR="00FB3C75" w:rsidRPr="009F1356">
        <w:rPr>
          <w:rFonts w:cstheme="minorHAnsi"/>
        </w:rPr>
        <w:t xml:space="preserve"> adresas </w:t>
      </w:r>
      <w:r w:rsidR="00CA7C69">
        <w:t>Taikos pr. 76,</w:t>
      </w:r>
      <w:r w:rsidR="00CA7C69" w:rsidRPr="00DA22E6">
        <w:t xml:space="preserve"> LT-</w:t>
      </w:r>
      <w:r w:rsidR="00CA7C69">
        <w:t>93200</w:t>
      </w:r>
      <w:r w:rsidR="00CA7C69" w:rsidRPr="00DA22E6">
        <w:t>, Klaipėda</w:t>
      </w:r>
      <w:r w:rsidR="00137E8D" w:rsidRPr="009F1356">
        <w:rPr>
          <w:rFonts w:cstheme="minorHAnsi"/>
        </w:rPr>
        <w:t xml:space="preserve">, tel. </w:t>
      </w:r>
      <w:r w:rsidR="00CA7C69" w:rsidRPr="00DA22E6">
        <w:t>(</w:t>
      </w:r>
      <w:r w:rsidR="00CA7C69">
        <w:t>0 46</w:t>
      </w:r>
      <w:r w:rsidR="00CA7C69" w:rsidRPr="00DA22E6">
        <w:t xml:space="preserve">) </w:t>
      </w:r>
      <w:r w:rsidR="00CA7C69">
        <w:t>31 19 71</w:t>
      </w:r>
      <w:r w:rsidR="00743E89" w:rsidRPr="009F1356">
        <w:rPr>
          <w:rFonts w:cstheme="minorHAnsi"/>
          <w:szCs w:val="24"/>
        </w:rPr>
        <w:t>,</w:t>
      </w:r>
      <w:r w:rsidR="00137E8D" w:rsidRPr="009F1356">
        <w:rPr>
          <w:rFonts w:cstheme="minorHAnsi"/>
        </w:rPr>
        <w:t xml:space="preserve"> el. p. </w:t>
      </w:r>
      <w:proofErr w:type="spellStart"/>
      <w:r w:rsidR="00CA7C69" w:rsidRPr="000A6D62">
        <w:t>info@sveikatosbiuras.lt</w:t>
      </w:r>
      <w:proofErr w:type="spellEnd"/>
      <w:r w:rsidR="00137E8D" w:rsidRPr="009F1356">
        <w:rPr>
          <w:rFonts w:cstheme="minorHAnsi"/>
        </w:rPr>
        <w:t>,</w:t>
      </w:r>
      <w:r w:rsidR="00FB3C75" w:rsidRPr="009F1356">
        <w:rPr>
          <w:rFonts w:cstheme="minorHAnsi"/>
        </w:rPr>
        <w:t xml:space="preserve"> </w:t>
      </w:r>
      <w:r w:rsidR="4A61FFE7" w:rsidRPr="009F1356">
        <w:rPr>
          <w:rFonts w:cstheme="minorHAnsi"/>
        </w:rPr>
        <w:t>P</w:t>
      </w:r>
      <w:r w:rsidR="00020176" w:rsidRPr="009F1356">
        <w:rPr>
          <w:rFonts w:cstheme="minorHAnsi"/>
        </w:rPr>
        <w:t>erkančioji organizacija</w:t>
      </w:r>
      <w:r w:rsidR="00FB3C75" w:rsidRPr="009F1356">
        <w:rPr>
          <w:rFonts w:cstheme="minorHAnsi"/>
        </w:rPr>
        <w:t xml:space="preserve"> </w:t>
      </w:r>
      <w:r w:rsidR="00E17109" w:rsidRPr="009F1356">
        <w:rPr>
          <w:rFonts w:cstheme="minorHAnsi"/>
        </w:rPr>
        <w:t xml:space="preserve">nėra </w:t>
      </w:r>
      <w:r w:rsidR="00FB3C75" w:rsidRPr="009F1356">
        <w:rPr>
          <w:rFonts w:cstheme="minorHAnsi"/>
        </w:rPr>
        <w:t>PVM mokėtoja.</w:t>
      </w:r>
      <w:r w:rsidR="00CA7C69">
        <w:rPr>
          <w:rFonts w:cstheme="minorHAnsi"/>
        </w:rPr>
        <w:t xml:space="preserve"> </w:t>
      </w:r>
    </w:p>
    <w:p w14:paraId="267D0699" w14:textId="1FEDDE35" w:rsidR="00AE3FA7" w:rsidRPr="009F1356" w:rsidRDefault="00FB3C75" w:rsidP="00833A0E">
      <w:pPr>
        <w:pStyle w:val="Sraopastraipa"/>
        <w:numPr>
          <w:ilvl w:val="1"/>
          <w:numId w:val="8"/>
        </w:numPr>
        <w:spacing w:line="240" w:lineRule="auto"/>
        <w:ind w:left="0" w:firstLine="710"/>
        <w:rPr>
          <w:rFonts w:cstheme="minorHAnsi"/>
        </w:rPr>
      </w:pPr>
      <w:bookmarkStart w:id="9" w:name="_Hlk199407057"/>
      <w:r w:rsidRPr="009F1356">
        <w:rPr>
          <w:rFonts w:eastAsia="Calibri" w:cstheme="minorHAnsi"/>
        </w:rPr>
        <w:t xml:space="preserve">Pirkimą </w:t>
      </w:r>
      <w:r w:rsidR="00E02035" w:rsidRPr="009F1356">
        <w:rPr>
          <w:rFonts w:cstheme="minorHAnsi"/>
        </w:rPr>
        <w:t xml:space="preserve">perkančiosios organizacijos </w:t>
      </w:r>
      <w:r w:rsidRPr="009F1356">
        <w:rPr>
          <w:rFonts w:eastAsia="Calibri" w:cstheme="minorHAnsi"/>
        </w:rPr>
        <w:t>vardu atlieka</w:t>
      </w:r>
      <w:r w:rsidR="007034D1" w:rsidRPr="009F1356">
        <w:rPr>
          <w:rFonts w:eastAsia="Calibri" w:cstheme="minorHAnsi"/>
        </w:rPr>
        <w:t xml:space="preserve"> centrinė perkančioji organizacija: </w:t>
      </w:r>
      <w:r w:rsidR="00E17109" w:rsidRPr="009F1356">
        <w:rPr>
          <w:rFonts w:eastAsia="Calibri" w:cstheme="minorHAnsi"/>
        </w:rPr>
        <w:t>Klaipėdos miesto savivaldybės administracija</w:t>
      </w:r>
      <w:bookmarkEnd w:id="9"/>
      <w:r w:rsidRPr="009F1356">
        <w:rPr>
          <w:rFonts w:eastAsia="Calibri" w:cstheme="minorHAnsi"/>
        </w:rPr>
        <w:t xml:space="preserve">, juridinio asmens kodas </w:t>
      </w:r>
      <w:r w:rsidR="00E17109" w:rsidRPr="009F1356">
        <w:rPr>
          <w:rFonts w:eastAsia="Calibri" w:cstheme="minorHAnsi"/>
        </w:rPr>
        <w:t>188710823</w:t>
      </w:r>
      <w:r w:rsidRPr="009F1356">
        <w:rPr>
          <w:rFonts w:eastAsia="Calibri" w:cstheme="minorHAnsi"/>
        </w:rPr>
        <w:t xml:space="preserve">, adresas </w:t>
      </w:r>
      <w:r w:rsidR="00E17109" w:rsidRPr="009F1356">
        <w:rPr>
          <w:rFonts w:eastAsia="Calibri" w:cstheme="minorHAnsi"/>
        </w:rPr>
        <w:t xml:space="preserve">Liepų g. 11, </w:t>
      </w:r>
      <w:r w:rsidR="004C384F" w:rsidRPr="009F1356">
        <w:rPr>
          <w:rFonts w:eastAsia="Calibri" w:cstheme="minorHAnsi"/>
        </w:rPr>
        <w:t xml:space="preserve">92138 </w:t>
      </w:r>
      <w:r w:rsidR="00E17109" w:rsidRPr="009F1356">
        <w:rPr>
          <w:rFonts w:eastAsia="Calibri" w:cstheme="minorHAnsi"/>
        </w:rPr>
        <w:t>Klaipėda</w:t>
      </w:r>
      <w:r w:rsidR="00647EAD" w:rsidRPr="009F1356">
        <w:rPr>
          <w:rFonts w:eastAsia="Calibri" w:cstheme="minorHAnsi"/>
        </w:rPr>
        <w:t xml:space="preserve"> (toliau – CPO)</w:t>
      </w:r>
      <w:r w:rsidRPr="009F1356">
        <w:rPr>
          <w:rFonts w:eastAsia="Calibri" w:cstheme="minorHAnsi"/>
        </w:rPr>
        <w:t xml:space="preserve">. Sutartį pasirašys </w:t>
      </w:r>
      <w:r w:rsidR="006B3563" w:rsidRPr="009F1356">
        <w:rPr>
          <w:rFonts w:cstheme="minorHAnsi"/>
        </w:rPr>
        <w:t>perkančioji organizacija</w:t>
      </w:r>
      <w:r w:rsidRPr="009F1356">
        <w:rPr>
          <w:rFonts w:eastAsia="Calibri" w:cstheme="minorHAnsi"/>
        </w:rPr>
        <w:t>.</w:t>
      </w:r>
    </w:p>
    <w:p w14:paraId="43304316" w14:textId="609B1995" w:rsidR="00020DD7" w:rsidRPr="009F1356" w:rsidRDefault="0022704F" w:rsidP="00833A0E">
      <w:pPr>
        <w:pStyle w:val="Sraopastraipa"/>
        <w:numPr>
          <w:ilvl w:val="1"/>
          <w:numId w:val="8"/>
        </w:numPr>
        <w:spacing w:line="240" w:lineRule="auto"/>
        <w:ind w:left="0" w:firstLine="710"/>
        <w:rPr>
          <w:rFonts w:cstheme="minorHAnsi"/>
        </w:rPr>
      </w:pPr>
      <w:r w:rsidRPr="009F1356">
        <w:rPr>
          <w:rFonts w:eastAsia="Calibri" w:cstheme="minorHAnsi"/>
          <w:iCs/>
        </w:rPr>
        <w:t xml:space="preserve">CPO kontaktiniai asmenys: </w:t>
      </w:r>
      <w:r w:rsidRPr="009F1356">
        <w:rPr>
          <w:rFonts w:eastAsia="Calibri" w:cstheme="minorHAnsi"/>
          <w:b/>
        </w:rPr>
        <w:t>dėl klausimų, susijusių su pirkimo objektu</w:t>
      </w:r>
      <w:r w:rsidR="00017B4C" w:rsidRPr="009F1356">
        <w:rPr>
          <w:rFonts w:eastAsia="Calibri" w:cstheme="minorHAnsi"/>
          <w:b/>
        </w:rPr>
        <w:t xml:space="preserve"> ir</w:t>
      </w:r>
      <w:r w:rsidRPr="009F1356">
        <w:rPr>
          <w:rFonts w:eastAsia="Calibri" w:cstheme="minorHAnsi"/>
        </w:rPr>
        <w:t xml:space="preserve"> </w:t>
      </w:r>
      <w:r w:rsidRPr="009F1356">
        <w:rPr>
          <w:rFonts w:eastAsia="Calibri" w:cstheme="minorHAnsi"/>
          <w:b/>
          <w:bCs/>
        </w:rPr>
        <w:t xml:space="preserve">dėl klausimų, susijusių su viešojo pirkimo procedūromis – </w:t>
      </w:r>
      <w:r w:rsidRPr="009F1356">
        <w:rPr>
          <w:rFonts w:eastAsia="Calibri" w:cstheme="minorHAnsi"/>
        </w:rPr>
        <w:t xml:space="preserve">Klaipėdos miesto savivaldybės administracijos </w:t>
      </w:r>
      <w:r w:rsidRPr="009F1356">
        <w:rPr>
          <w:rFonts w:eastAsia="Calibri" w:cstheme="minorHAnsi"/>
          <w:bCs/>
        </w:rPr>
        <w:t xml:space="preserve">Viešųjų pirkimų skyriaus vyriausioji specialistė </w:t>
      </w:r>
      <w:r w:rsidR="004C384F" w:rsidRPr="009F1356">
        <w:rPr>
          <w:rFonts w:eastAsia="Calibri" w:cstheme="minorHAnsi"/>
          <w:bCs/>
        </w:rPr>
        <w:t>Gabija Viluckytė</w:t>
      </w:r>
      <w:r w:rsidRPr="009F1356">
        <w:rPr>
          <w:rFonts w:eastAsia="Calibri" w:cstheme="minorHAnsi"/>
          <w:bCs/>
        </w:rPr>
        <w:t xml:space="preserve"> </w:t>
      </w:r>
      <w:r w:rsidRPr="009F1356">
        <w:rPr>
          <w:rFonts w:eastAsia="Calibri" w:cstheme="minorHAnsi"/>
        </w:rPr>
        <w:t xml:space="preserve">tel. (0 46) </w:t>
      </w:r>
      <w:r w:rsidR="003408F2" w:rsidRPr="009F1356">
        <w:rPr>
          <w:rFonts w:eastAsia="Calibri" w:cstheme="minorHAnsi"/>
        </w:rPr>
        <w:t>44</w:t>
      </w:r>
      <w:r w:rsidRPr="009F1356">
        <w:rPr>
          <w:rFonts w:eastAsia="Calibri" w:cstheme="minorHAnsi"/>
        </w:rPr>
        <w:t xml:space="preserve"> </w:t>
      </w:r>
      <w:r w:rsidR="003408F2" w:rsidRPr="009F1356">
        <w:rPr>
          <w:rFonts w:eastAsia="Calibri" w:cstheme="minorHAnsi"/>
        </w:rPr>
        <w:t>55</w:t>
      </w:r>
      <w:r w:rsidRPr="009F1356">
        <w:rPr>
          <w:rFonts w:eastAsia="Calibri" w:cstheme="minorHAnsi"/>
        </w:rPr>
        <w:t xml:space="preserve"> </w:t>
      </w:r>
      <w:r w:rsidR="004C384F" w:rsidRPr="009F1356">
        <w:rPr>
          <w:rFonts w:eastAsia="Calibri" w:cstheme="minorHAnsi"/>
        </w:rPr>
        <w:t>13</w:t>
      </w:r>
      <w:r w:rsidRPr="009F1356">
        <w:rPr>
          <w:rFonts w:eastAsia="Calibri" w:cstheme="minorHAnsi"/>
        </w:rPr>
        <w:t xml:space="preserve">, el. p. </w:t>
      </w:r>
      <w:proofErr w:type="spellStart"/>
      <w:r w:rsidR="004C384F" w:rsidRPr="009F1356">
        <w:rPr>
          <w:rFonts w:eastAsia="Calibri" w:cstheme="minorHAnsi"/>
        </w:rPr>
        <w:t>gabija.viluckyte</w:t>
      </w:r>
      <w:proofErr w:type="spellEnd"/>
      <w:r w:rsidRPr="009F1356">
        <w:rPr>
          <w:rFonts w:eastAsia="Calibri" w:cstheme="minorHAnsi"/>
          <w:lang w:val="en-US"/>
        </w:rPr>
        <w:t>@klaipeda.lt</w:t>
      </w:r>
      <w:r w:rsidRPr="009F1356">
        <w:rPr>
          <w:rFonts w:eastAsia="Calibri" w:cstheme="minorHAnsi"/>
        </w:rPr>
        <w:t>.</w:t>
      </w:r>
    </w:p>
    <w:p w14:paraId="5E2D2E8C" w14:textId="5E2CF586" w:rsidR="00133CA7" w:rsidRPr="009F1356" w:rsidRDefault="00CA0CC5" w:rsidP="00833A0E">
      <w:pPr>
        <w:pStyle w:val="Sraopastraipa"/>
        <w:numPr>
          <w:ilvl w:val="1"/>
          <w:numId w:val="8"/>
        </w:numPr>
        <w:spacing w:line="240" w:lineRule="auto"/>
        <w:ind w:left="0" w:firstLine="710"/>
        <w:rPr>
          <w:rFonts w:cstheme="minorHAnsi"/>
        </w:rPr>
      </w:pPr>
      <w:r w:rsidRPr="009F1356">
        <w:rPr>
          <w:rFonts w:cstheme="minorHAnsi"/>
          <w:color w:val="000000" w:themeColor="text1"/>
        </w:rPr>
        <w:t>Pirkimas neatliekamas naudojantis centralizuotų pirkimų katalogu</w:t>
      </w:r>
      <w:r w:rsidR="00AE3FA7" w:rsidRPr="009F1356">
        <w:rPr>
          <w:rFonts w:cstheme="minorHAnsi"/>
          <w:color w:val="000000" w:themeColor="text1"/>
        </w:rPr>
        <w:t xml:space="preserve"> (toliau – CPO LT),</w:t>
      </w:r>
      <w:r w:rsidR="00733C25" w:rsidRPr="009F1356">
        <w:rPr>
          <w:rFonts w:cstheme="minorHAnsi"/>
          <w:color w:val="000000" w:themeColor="text1"/>
        </w:rPr>
        <w:t xml:space="preserve"> </w:t>
      </w:r>
      <w:r w:rsidR="004C384F" w:rsidRPr="009F1356">
        <w:rPr>
          <w:rFonts w:cstheme="minorHAnsi"/>
          <w:color w:val="000000" w:themeColor="text1"/>
        </w:rPr>
        <w:t xml:space="preserve">nes CPO LT kataloge nėra </w:t>
      </w:r>
      <w:r w:rsidR="00CA7C69">
        <w:rPr>
          <w:rFonts w:cstheme="minorHAnsi"/>
          <w:color w:val="000000" w:themeColor="text1"/>
        </w:rPr>
        <w:t>galimybės įsigyti erkių platinamų ligų vakcinų tiekimą kartu su vakcinavimo paslaugomis</w:t>
      </w:r>
      <w:r w:rsidR="004C384F" w:rsidRPr="009F1356">
        <w:rPr>
          <w:rFonts w:cstheme="minorHAnsi"/>
          <w:color w:val="000000" w:themeColor="text1"/>
        </w:rPr>
        <w:t>.</w:t>
      </w:r>
      <w:r w:rsidR="00CA7C69">
        <w:rPr>
          <w:rFonts w:cstheme="minorHAnsi"/>
          <w:color w:val="000000" w:themeColor="text1"/>
        </w:rPr>
        <w:t xml:space="preserve"> </w:t>
      </w:r>
    </w:p>
    <w:p w14:paraId="3885CC96" w14:textId="11C442A1" w:rsidR="00133CA7" w:rsidRPr="00160F71" w:rsidRDefault="00091F01" w:rsidP="00833A0E">
      <w:pPr>
        <w:pStyle w:val="Sraopastraipa"/>
        <w:numPr>
          <w:ilvl w:val="1"/>
          <w:numId w:val="8"/>
        </w:numPr>
        <w:spacing w:line="240" w:lineRule="auto"/>
        <w:ind w:left="0" w:firstLine="710"/>
        <w:rPr>
          <w:rFonts w:cstheme="minorHAnsi"/>
        </w:rPr>
      </w:pPr>
      <w:r w:rsidRPr="009F1356">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160F71">
            <w:rPr>
              <w:rFonts w:cstheme="minorHAnsi"/>
            </w:rPr>
            <w:t>nėra</w:t>
          </w:r>
        </w:sdtContent>
      </w:sdt>
      <w:r w:rsidR="00A100C8" w:rsidRPr="00160F71" w:rsidDel="00A100C8">
        <w:rPr>
          <w:rFonts w:cstheme="minorHAnsi"/>
        </w:rPr>
        <w:t xml:space="preserve"> </w:t>
      </w:r>
      <w:r w:rsidRPr="00160F71">
        <w:rPr>
          <w:rFonts w:cstheme="minorHAnsi"/>
        </w:rPr>
        <w:t xml:space="preserve">sudaroma. </w:t>
      </w:r>
    </w:p>
    <w:p w14:paraId="4B22FD58" w14:textId="7C172F89" w:rsidR="00217FA9" w:rsidRPr="00160F71" w:rsidRDefault="00D459E3" w:rsidP="00CA3363">
      <w:pPr>
        <w:pStyle w:val="Sraopastraipa"/>
        <w:numPr>
          <w:ilvl w:val="1"/>
          <w:numId w:val="8"/>
        </w:numPr>
        <w:tabs>
          <w:tab w:val="left" w:pos="1134"/>
        </w:tabs>
        <w:spacing w:line="240" w:lineRule="auto"/>
        <w:ind w:left="0" w:firstLine="710"/>
        <w:rPr>
          <w:rFonts w:cstheme="minorHAnsi"/>
        </w:rPr>
      </w:pPr>
      <w:r w:rsidRPr="00160F71">
        <w:rPr>
          <w:rFonts w:cstheme="minorHAnsi"/>
        </w:rPr>
        <w:t xml:space="preserve">Atliekamas žaliasis pirkimas. Pirkimas vykdomas vadovaujantis </w:t>
      </w:r>
      <w:hyperlink r:id="rId13" w:history="1">
        <w:r w:rsidR="009B66AB" w:rsidRPr="00160F71">
          <w:rPr>
            <w:rStyle w:val="Hipersaitas"/>
            <w:rFonts w:cstheme="minorHAnsi"/>
          </w:rPr>
          <w:t>Lietuvos Respublikos aplinkos ministro 2011 m. birželio 28 d. įsakymu Nr. D1-508 „Dėl aplinkos apsaugos kriterijų taikymo, vykdant žaliuosius pirkimus, tvarkos aprašo patvirtinimo“</w:t>
        </w:r>
      </w:hyperlink>
      <w:r w:rsidR="00924419" w:rsidRPr="00160F71">
        <w:rPr>
          <w:rFonts w:cstheme="minorHAnsi"/>
          <w:b/>
          <w:bCs/>
        </w:rPr>
        <w:t xml:space="preserve"> </w:t>
      </w:r>
      <w:r w:rsidR="002A1D30">
        <w:rPr>
          <w:rFonts w:cstheme="minorHAnsi"/>
          <w:b/>
          <w:bCs/>
        </w:rPr>
        <w:t>4.4.4.1</w:t>
      </w:r>
      <w:r w:rsidR="000B7BF7" w:rsidRPr="00160F71">
        <w:rPr>
          <w:rFonts w:cstheme="minorHAnsi"/>
          <w:b/>
          <w:bCs/>
        </w:rPr>
        <w:t xml:space="preserve"> p</w:t>
      </w:r>
      <w:r w:rsidR="00DE4952" w:rsidRPr="00160F71">
        <w:rPr>
          <w:rFonts w:cstheme="minorHAnsi"/>
          <w:b/>
        </w:rPr>
        <w:t xml:space="preserve">. </w:t>
      </w:r>
      <w:r w:rsidR="00EF36DA" w:rsidRPr="00160F71">
        <w:rPr>
          <w:rFonts w:cstheme="minorHAnsi"/>
        </w:rPr>
        <w:t>Aplinkos ap</w:t>
      </w:r>
      <w:r w:rsidR="00B30CAB">
        <w:rPr>
          <w:rFonts w:cstheme="minorHAnsi"/>
        </w:rPr>
        <w:t>s</w:t>
      </w:r>
      <w:r w:rsidR="00EF36DA" w:rsidRPr="00160F71">
        <w:rPr>
          <w:rFonts w:cstheme="minorHAnsi"/>
        </w:rPr>
        <w:t xml:space="preserve">augos kriterijai </w:t>
      </w:r>
      <w:r w:rsidR="00CA3363" w:rsidRPr="00160F71">
        <w:rPr>
          <w:rFonts w:cstheme="minorHAnsi"/>
        </w:rPr>
        <w:t>nustatyti</w:t>
      </w:r>
      <w:r w:rsidR="00211241">
        <w:rPr>
          <w:rFonts w:cstheme="minorHAnsi"/>
        </w:rPr>
        <w:t xml:space="preserve"> Techninėje specifikacijoje </w:t>
      </w:r>
      <w:r w:rsidR="00211241" w:rsidRPr="00160F71">
        <w:rPr>
          <w:rFonts w:cstheme="minorHAnsi"/>
        </w:rPr>
        <w:t xml:space="preserve">(šių specialiųjų sąlygų </w:t>
      </w:r>
      <w:r w:rsidR="00211241">
        <w:rPr>
          <w:rFonts w:cstheme="minorHAnsi"/>
        </w:rPr>
        <w:t>1</w:t>
      </w:r>
      <w:r w:rsidR="00211241" w:rsidRPr="00160F71">
        <w:rPr>
          <w:rFonts w:cstheme="minorHAnsi"/>
        </w:rPr>
        <w:t xml:space="preserve"> priede)</w:t>
      </w:r>
      <w:r w:rsidR="00CA3363" w:rsidRPr="00160F71">
        <w:rPr>
          <w:rFonts w:cstheme="minorHAnsi"/>
        </w:rPr>
        <w:t xml:space="preserve"> </w:t>
      </w:r>
      <w:r w:rsidR="00211241">
        <w:rPr>
          <w:rFonts w:cstheme="minorHAnsi"/>
        </w:rPr>
        <w:t xml:space="preserve">ir </w:t>
      </w:r>
      <w:r w:rsidR="00CA3363" w:rsidRPr="00160F71">
        <w:rPr>
          <w:rFonts w:cstheme="minorHAnsi"/>
        </w:rPr>
        <w:t>Sutarties vykdymo sąlygose (</w:t>
      </w:r>
      <w:r w:rsidR="003568E9" w:rsidRPr="00160F71">
        <w:rPr>
          <w:rFonts w:cstheme="minorHAnsi"/>
        </w:rPr>
        <w:t xml:space="preserve">šių </w:t>
      </w:r>
      <w:r w:rsidR="00B02008" w:rsidRPr="00160F71">
        <w:rPr>
          <w:rFonts w:cstheme="minorHAnsi"/>
        </w:rPr>
        <w:t>s</w:t>
      </w:r>
      <w:r w:rsidR="003568E9" w:rsidRPr="00160F71">
        <w:rPr>
          <w:rFonts w:cstheme="minorHAnsi"/>
        </w:rPr>
        <w:t xml:space="preserve">pecialiųjų sąlygų </w:t>
      </w:r>
      <w:r w:rsidR="00534D48">
        <w:rPr>
          <w:rFonts w:cstheme="minorHAnsi"/>
        </w:rPr>
        <w:t>4</w:t>
      </w:r>
      <w:r w:rsidR="00CA3363" w:rsidRPr="00160F71">
        <w:rPr>
          <w:rFonts w:cstheme="minorHAnsi"/>
        </w:rPr>
        <w:t xml:space="preserve"> priede)</w:t>
      </w:r>
      <w:r w:rsidR="00B30CAB">
        <w:rPr>
          <w:rFonts w:cstheme="minorHAnsi"/>
        </w:rPr>
        <w:t xml:space="preserve"> </w:t>
      </w:r>
      <w:r w:rsidR="00B30CAB" w:rsidRPr="00B30CAB">
        <w:rPr>
          <w:rFonts w:cstheme="minorHAnsi"/>
        </w:rPr>
        <w:t>nustatomos sankcijos už šio reikalavimo nesilaikymą.</w:t>
      </w:r>
    </w:p>
    <w:p w14:paraId="58B4D3E2" w14:textId="63E841D9" w:rsidR="00BD290E" w:rsidRPr="009F1356" w:rsidRDefault="00B1192A" w:rsidP="00833A0E">
      <w:pPr>
        <w:pStyle w:val="Sraopastraipa"/>
        <w:numPr>
          <w:ilvl w:val="1"/>
          <w:numId w:val="8"/>
        </w:numPr>
        <w:tabs>
          <w:tab w:val="left" w:pos="1134"/>
        </w:tabs>
        <w:spacing w:line="240" w:lineRule="auto"/>
        <w:ind w:left="0" w:firstLine="710"/>
        <w:rPr>
          <w:rFonts w:cstheme="minorHAnsi"/>
          <w:color w:val="00B050"/>
        </w:rPr>
      </w:pPr>
      <w:r w:rsidRPr="009F1356">
        <w:rPr>
          <w:rFonts w:cstheme="minorHAnsi"/>
        </w:rPr>
        <w:t>Šiame pirkime socialiniai kriterijai</w:t>
      </w:r>
      <w:r w:rsidR="0048754A" w:rsidRPr="009F1356">
        <w:rPr>
          <w:rFonts w:cstheme="minorHAnsi"/>
        </w:rPr>
        <w:t xml:space="preserve"> </w:t>
      </w:r>
      <w:bookmarkStart w:id="10" w:name="_Hlk163547301"/>
      <w:r w:rsidR="0048754A" w:rsidRPr="009F1356">
        <w:rPr>
          <w:rFonts w:cstheme="minorHAnsi"/>
        </w:rPr>
        <w:t>netaikomi.</w:t>
      </w:r>
    </w:p>
    <w:bookmarkEnd w:id="10"/>
    <w:p w14:paraId="15179C0E" w14:textId="0594DE9E" w:rsidR="00257685" w:rsidRPr="009F1356" w:rsidRDefault="4B7098B6" w:rsidP="00833A0E">
      <w:pPr>
        <w:pStyle w:val="Sraopastraipa"/>
        <w:numPr>
          <w:ilvl w:val="1"/>
          <w:numId w:val="8"/>
        </w:numPr>
        <w:spacing w:line="240" w:lineRule="auto"/>
        <w:ind w:left="0" w:firstLine="710"/>
        <w:rPr>
          <w:rFonts w:cstheme="minorHAnsi"/>
        </w:rPr>
      </w:pPr>
      <w:r w:rsidRPr="009F1356">
        <w:rPr>
          <w:rFonts w:eastAsia="Arial" w:cstheme="minorHAnsi"/>
        </w:rPr>
        <w:t>Bendrosios</w:t>
      </w:r>
      <w:r w:rsidR="00931CA2" w:rsidRPr="009F1356">
        <w:rPr>
          <w:rFonts w:eastAsia="Arial" w:cstheme="minorHAnsi"/>
        </w:rPr>
        <w:t xml:space="preserve"> pirkimo</w:t>
      </w:r>
      <w:r w:rsidRPr="009F1356">
        <w:rPr>
          <w:rFonts w:eastAsia="Arial" w:cstheme="minorHAnsi"/>
        </w:rPr>
        <w:t xml:space="preserve"> sąlygos yra neatskiriama ši</w:t>
      </w:r>
      <w:r w:rsidR="00931CA2" w:rsidRPr="009F1356">
        <w:rPr>
          <w:rFonts w:eastAsia="Arial" w:cstheme="minorHAnsi"/>
        </w:rPr>
        <w:t>ų</w:t>
      </w:r>
      <w:r w:rsidRPr="009F1356">
        <w:rPr>
          <w:rFonts w:eastAsia="Arial" w:cstheme="minorHAnsi"/>
        </w:rPr>
        <w:t xml:space="preserve"> pirkimo sąlygų dalis.</w:t>
      </w:r>
    </w:p>
    <w:p w14:paraId="4ED932F3" w14:textId="31771B00" w:rsidR="00FB3C75" w:rsidRPr="009F1356"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9F1356">
        <w:rPr>
          <w:rFonts w:asciiTheme="minorHAnsi" w:hAnsiTheme="minorHAnsi" w:cstheme="minorHAnsi"/>
          <w:color w:val="auto"/>
        </w:rPr>
        <w:t>Pirkimo objektas</w:t>
      </w:r>
      <w:bookmarkEnd w:id="11"/>
    </w:p>
    <w:p w14:paraId="7D847502" w14:textId="77777777" w:rsidR="00FB3C75" w:rsidRPr="009F1356" w:rsidRDefault="00FB3C75" w:rsidP="00E62E95">
      <w:pPr>
        <w:spacing w:line="240" w:lineRule="auto"/>
        <w:ind w:firstLine="0"/>
        <w:rPr>
          <w:rFonts w:cstheme="minorHAnsi"/>
        </w:rPr>
      </w:pPr>
    </w:p>
    <w:p w14:paraId="0AEFEE07" w14:textId="036C8BB3" w:rsidR="00FB3C75" w:rsidRPr="009F1356"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9F1356">
        <w:rPr>
          <w:rFonts w:cstheme="minorHAnsi"/>
        </w:rPr>
        <w:t xml:space="preserve"> </w:t>
      </w:r>
      <w:r w:rsidR="00651664" w:rsidRPr="009F1356">
        <w:rPr>
          <w:rFonts w:cstheme="minorHAnsi"/>
        </w:rPr>
        <w:t xml:space="preserve">Perkančioji organizacija </w:t>
      </w:r>
      <w:r w:rsidR="00FB3C75" w:rsidRPr="009F1356">
        <w:rPr>
          <w:rFonts w:eastAsia="Calibri" w:cstheme="minorHAnsi"/>
          <w:color w:val="000000" w:themeColor="text1"/>
        </w:rPr>
        <w:t xml:space="preserve">numato įsigyti </w:t>
      </w:r>
      <w:r w:rsidR="00DF04D3" w:rsidRPr="00A903E4">
        <w:rPr>
          <w:b/>
          <w:bCs/>
        </w:rPr>
        <w:t>erkių platinamų ligų vakcin</w:t>
      </w:r>
      <w:r w:rsidR="00DF04D3">
        <w:rPr>
          <w:b/>
          <w:bCs/>
        </w:rPr>
        <w:t>a</w:t>
      </w:r>
      <w:r w:rsidR="00DF04D3" w:rsidRPr="00A903E4">
        <w:rPr>
          <w:b/>
          <w:bCs/>
        </w:rPr>
        <w:t>s ir vakcinavimo paslaug</w:t>
      </w:r>
      <w:r w:rsidR="00DF04D3">
        <w:rPr>
          <w:b/>
          <w:bCs/>
        </w:rPr>
        <w:t>a</w:t>
      </w:r>
      <w:r w:rsidR="00DF04D3" w:rsidRPr="00A903E4">
        <w:rPr>
          <w:b/>
          <w:bCs/>
        </w:rPr>
        <w:t>s</w:t>
      </w:r>
      <w:r w:rsidR="00487FDE" w:rsidRPr="009F1356">
        <w:rPr>
          <w:rFonts w:eastAsia="Calibri" w:cstheme="minorHAnsi"/>
          <w:color w:val="000000" w:themeColor="text1"/>
        </w:rPr>
        <w:t xml:space="preserve">. </w:t>
      </w:r>
      <w:r w:rsidR="00FB3C75" w:rsidRPr="009F1356">
        <w:rPr>
          <w:rFonts w:cstheme="minorHAnsi"/>
        </w:rPr>
        <w:t xml:space="preserve">Reikalavimai </w:t>
      </w:r>
      <w:r w:rsidR="00966703" w:rsidRPr="009F1356">
        <w:rPr>
          <w:rFonts w:cstheme="minorHAnsi"/>
        </w:rPr>
        <w:t>p</w:t>
      </w:r>
      <w:r w:rsidR="00FB3C75" w:rsidRPr="009F1356">
        <w:rPr>
          <w:rFonts w:cstheme="minorHAnsi"/>
        </w:rPr>
        <w:t>irkimo objektui nustatyti</w:t>
      </w:r>
      <w:r w:rsidR="00AE2AEF" w:rsidRPr="009F1356">
        <w:rPr>
          <w:rFonts w:cstheme="minorHAnsi"/>
        </w:rPr>
        <w:t xml:space="preserve"> </w:t>
      </w:r>
      <w:r w:rsidR="00966703" w:rsidRPr="009F1356">
        <w:rPr>
          <w:rFonts w:cstheme="minorHAnsi"/>
        </w:rPr>
        <w:t>s</w:t>
      </w:r>
      <w:r w:rsidR="00044836" w:rsidRPr="009F1356">
        <w:rPr>
          <w:rFonts w:cstheme="minorHAnsi"/>
        </w:rPr>
        <w:t>pecialiųjų p</w:t>
      </w:r>
      <w:r w:rsidR="00AE2AEF" w:rsidRPr="009F1356">
        <w:rPr>
          <w:rFonts w:cstheme="minorHAnsi"/>
        </w:rPr>
        <w:t xml:space="preserve">irkimo sąlygų </w:t>
      </w:r>
      <w:r w:rsidR="00DF11CF" w:rsidRPr="009F1356">
        <w:rPr>
          <w:rFonts w:cstheme="minorHAnsi"/>
        </w:rPr>
        <w:t>1</w:t>
      </w:r>
      <w:r w:rsidR="00DF04D3">
        <w:rPr>
          <w:rFonts w:cstheme="minorHAnsi"/>
        </w:rPr>
        <w:t xml:space="preserve"> </w:t>
      </w:r>
      <w:r w:rsidR="00AE2AEF" w:rsidRPr="009F1356">
        <w:rPr>
          <w:rFonts w:cstheme="minorHAnsi"/>
        </w:rPr>
        <w:t>pried</w:t>
      </w:r>
      <w:r w:rsidR="00DF04D3">
        <w:rPr>
          <w:rFonts w:cstheme="minorHAnsi"/>
        </w:rPr>
        <w:t>e</w:t>
      </w:r>
      <w:r w:rsidR="00AE2AEF" w:rsidRPr="009F1356">
        <w:rPr>
          <w:rFonts w:cstheme="minorHAnsi"/>
        </w:rPr>
        <w:t>.</w:t>
      </w:r>
      <w:r w:rsidR="00F95014" w:rsidRPr="00F95014">
        <w:rPr>
          <w:rFonts w:cstheme="minorHAnsi"/>
          <w:bCs/>
        </w:rPr>
        <w:t xml:space="preserve"> </w:t>
      </w:r>
      <w:r w:rsidR="00F95014">
        <w:rPr>
          <w:rFonts w:cstheme="minorHAnsi"/>
          <w:bCs/>
        </w:rPr>
        <w:t xml:space="preserve">Preliminarus prekių </w:t>
      </w:r>
      <w:r w:rsidR="006B7E74">
        <w:rPr>
          <w:rFonts w:cstheme="minorHAnsi"/>
          <w:bCs/>
        </w:rPr>
        <w:t xml:space="preserve">(ir susijusių paslaugų) </w:t>
      </w:r>
      <w:r w:rsidR="00F95014">
        <w:rPr>
          <w:rFonts w:cstheme="minorHAnsi"/>
          <w:bCs/>
        </w:rPr>
        <w:t xml:space="preserve">kiekis nurodytas konkurso sąlygų aprašo </w:t>
      </w:r>
      <w:r w:rsidR="00534D48">
        <w:rPr>
          <w:rFonts w:cstheme="minorHAnsi"/>
          <w:bCs/>
        </w:rPr>
        <w:t>1</w:t>
      </w:r>
      <w:r w:rsidR="00F95014">
        <w:rPr>
          <w:rFonts w:cstheme="minorHAnsi"/>
          <w:bCs/>
        </w:rPr>
        <w:t xml:space="preserve"> priede, jis sutarties vykdymo metu pagal Perkančiosios organizacijos poreikį gali būti mažinamas arba didinamas. </w:t>
      </w:r>
      <w:r w:rsidR="00F95014">
        <w:rPr>
          <w:rFonts w:cstheme="minorHAnsi"/>
          <w:b/>
        </w:rPr>
        <w:t xml:space="preserve">Maksimaliai sutarties vykdymo metu bus perkama </w:t>
      </w:r>
      <w:bookmarkStart w:id="12" w:name="_Hlk211602882"/>
      <w:r w:rsidR="00F95014">
        <w:rPr>
          <w:rFonts w:cstheme="minorHAnsi"/>
          <w:b/>
        </w:rPr>
        <w:t>ne daugiau kaip už</w:t>
      </w:r>
      <w:r w:rsidR="00F95014">
        <w:rPr>
          <w:rFonts w:cstheme="minorHAnsi"/>
          <w:bCs/>
        </w:rPr>
        <w:t xml:space="preserve"> </w:t>
      </w:r>
      <w:bookmarkEnd w:id="12"/>
      <w:r w:rsidR="00425512">
        <w:rPr>
          <w:rFonts w:cstheme="minorHAnsi"/>
          <w:b/>
        </w:rPr>
        <w:t>48 033,00</w:t>
      </w:r>
      <w:r w:rsidR="00F95014">
        <w:rPr>
          <w:rFonts w:cstheme="minorHAnsi"/>
          <w:b/>
        </w:rPr>
        <w:t xml:space="preserve"> Eur </w:t>
      </w:r>
      <w:r w:rsidR="00425512">
        <w:rPr>
          <w:rFonts w:cstheme="minorHAnsi"/>
          <w:b/>
        </w:rPr>
        <w:t>be</w:t>
      </w:r>
      <w:r w:rsidR="00F95014">
        <w:rPr>
          <w:rFonts w:cstheme="minorHAnsi"/>
          <w:b/>
        </w:rPr>
        <w:t xml:space="preserve"> PVM</w:t>
      </w:r>
      <w:r w:rsidR="00F95014">
        <w:rPr>
          <w:rFonts w:cstheme="minorHAnsi"/>
          <w:bCs/>
        </w:rPr>
        <w:t xml:space="preserve"> (</w:t>
      </w:r>
      <w:r w:rsidR="00425512">
        <w:rPr>
          <w:bCs/>
        </w:rPr>
        <w:t xml:space="preserve">pirkimo objektui </w:t>
      </w:r>
      <w:r w:rsidR="00425512">
        <w:t>PVM netaikomas, vadovaujantis Lietuvos Respublikos pridėtinės vertės mokesčio įstatymo 20 str.</w:t>
      </w:r>
      <w:r w:rsidR="00F95014">
        <w:rPr>
          <w:rFonts w:cstheme="minorHAnsi"/>
          <w:bCs/>
        </w:rPr>
        <w:t>).</w:t>
      </w:r>
      <w:r w:rsidR="00F95014">
        <w:t xml:space="preserve"> </w:t>
      </w:r>
      <w:r w:rsidR="00F95014">
        <w:rPr>
          <w:rFonts w:cstheme="minorHAnsi"/>
          <w:b/>
        </w:rPr>
        <w:t>Šią sumą viršijantys pasiūlymai bus laikomi nepriimtinais ir bus atmetami.</w:t>
      </w:r>
    </w:p>
    <w:p w14:paraId="49117D58" w14:textId="0C3B0760" w:rsidR="005D280D" w:rsidRPr="009F1356" w:rsidRDefault="002C41AA" w:rsidP="00F77A5D">
      <w:pPr>
        <w:pStyle w:val="Betarp"/>
        <w:contextualSpacing/>
        <w:rPr>
          <w:rFonts w:cstheme="minorHAnsi"/>
        </w:rPr>
      </w:pPr>
      <w:r w:rsidRPr="009F1356">
        <w:rPr>
          <w:rFonts w:cstheme="minorHAnsi"/>
        </w:rPr>
        <w:t>2.2.</w:t>
      </w:r>
      <w:r w:rsidR="00ED1C85" w:rsidRPr="009F1356">
        <w:rPr>
          <w:rFonts w:cstheme="minorHAnsi"/>
        </w:rPr>
        <w:t xml:space="preserve"> </w:t>
      </w:r>
      <w:r w:rsidR="00DF04D3">
        <w:rPr>
          <w:rStyle w:val="normaltextrun"/>
          <w:rFonts w:ascii="Calibri" w:hAnsi="Calibri" w:cs="Calibri"/>
          <w:color w:val="000000"/>
        </w:rPr>
        <w:t>Pirkimo objektas į dalis neskaidomas</w:t>
      </w:r>
      <w:r w:rsidR="00DF04D3">
        <w:rPr>
          <w:rStyle w:val="normaltextrun"/>
          <w:rFonts w:ascii="Calibri" w:hAnsi="Calibri" w:cs="Calibri"/>
          <w:color w:val="000000"/>
          <w:shd w:val="clear" w:color="auto" w:fill="FFFFFF"/>
        </w:rPr>
        <w:t xml:space="preserve">. Pirkimo apimtys, reikalavimai ir vykdymo terminai apibrėžti specialiųjų pirkimo sąlygų 1 priede. </w:t>
      </w:r>
    </w:p>
    <w:p w14:paraId="2B9FCCA2" w14:textId="1964153D" w:rsidR="003943EC" w:rsidRPr="009F1356" w:rsidRDefault="003943EC" w:rsidP="00F77A5D">
      <w:pPr>
        <w:pStyle w:val="Sraopastraipa"/>
        <w:spacing w:line="240" w:lineRule="auto"/>
        <w:ind w:left="0" w:firstLine="709"/>
        <w:rPr>
          <w:rFonts w:cstheme="minorHAnsi"/>
        </w:rPr>
      </w:pPr>
      <w:r w:rsidRPr="009F1356">
        <w:rPr>
          <w:rFonts w:cstheme="minorHAnsi"/>
        </w:rPr>
        <w:t>2.</w:t>
      </w:r>
      <w:r w:rsidR="001F568A" w:rsidRPr="009F1356">
        <w:rPr>
          <w:rFonts w:cstheme="minorHAnsi"/>
        </w:rPr>
        <w:t>3</w:t>
      </w:r>
      <w:r w:rsidRPr="009F1356">
        <w:rPr>
          <w:rFonts w:cstheme="minorHAnsi"/>
        </w:rPr>
        <w:t xml:space="preserve">. Jeigu apibūdinant pirkimo objektą techninėje specifikacijoje </w:t>
      </w:r>
      <w:r w:rsidR="00AC40E5" w:rsidRPr="009F1356">
        <w:rPr>
          <w:rFonts w:cstheme="minorHAnsi"/>
        </w:rPr>
        <w:t xml:space="preserve">ar kituose pirkimo dokumentuose </w:t>
      </w:r>
      <w:r w:rsidRPr="009F1356">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099E52" w:rsidR="00255C04" w:rsidRPr="009F1356" w:rsidRDefault="003943EC" w:rsidP="00F77A5D">
      <w:pPr>
        <w:pStyle w:val="Sraopastraipa"/>
        <w:spacing w:line="240" w:lineRule="auto"/>
        <w:ind w:left="0" w:firstLine="709"/>
        <w:rPr>
          <w:rFonts w:cstheme="minorHAnsi"/>
        </w:rPr>
      </w:pPr>
      <w:r w:rsidRPr="009F1356">
        <w:rPr>
          <w:rFonts w:cstheme="minorHAnsi"/>
        </w:rPr>
        <w:t>2.</w:t>
      </w:r>
      <w:r w:rsidR="001F568A" w:rsidRPr="009F1356">
        <w:rPr>
          <w:rFonts w:cstheme="minorHAnsi"/>
        </w:rPr>
        <w:t>4</w:t>
      </w:r>
      <w:r w:rsidRPr="009F1356">
        <w:rPr>
          <w:rFonts w:cstheme="minorHAnsi"/>
        </w:rPr>
        <w:t>. Jeigu apibūdinant pirkimo objektą techninėje specifikacijoje</w:t>
      </w:r>
      <w:r w:rsidR="00AC40E5" w:rsidRPr="009F1356">
        <w:rPr>
          <w:rFonts w:cstheme="minorHAnsi"/>
        </w:rPr>
        <w:t xml:space="preserve"> ar kituose pirkimo dokumentuose</w:t>
      </w:r>
      <w:r w:rsidRPr="009F1356">
        <w:rPr>
          <w:rFonts w:cstheme="minorHAnsi"/>
        </w:rPr>
        <w:t xml:space="preserve"> nurodytas standartas, </w:t>
      </w:r>
      <w:r w:rsidRPr="009F135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1356">
        <w:rPr>
          <w:rFonts w:cstheme="minorHAnsi"/>
        </w:rPr>
        <w:t xml:space="preserve">turi būti laikoma, kad kiekviena tokia nuoroda yra pateikta su žodžiais „arba lygiavertis“. </w:t>
      </w:r>
    </w:p>
    <w:p w14:paraId="0CEA2D40" w14:textId="12721161" w:rsidR="00FB3C75" w:rsidRPr="009F1356"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9F1356">
        <w:rPr>
          <w:rFonts w:asciiTheme="minorHAnsi" w:hAnsiTheme="minorHAnsi" w:cstheme="minorHAnsi"/>
          <w:color w:val="auto"/>
        </w:rPr>
        <w:lastRenderedPageBreak/>
        <w:t>Tiekėjų pašalinimo pagrindai</w:t>
      </w:r>
      <w:r w:rsidR="00E201D8" w:rsidRPr="009F1356">
        <w:rPr>
          <w:rFonts w:asciiTheme="minorHAnsi" w:hAnsiTheme="minorHAnsi" w:cstheme="minorHAnsi"/>
          <w:color w:val="auto"/>
        </w:rPr>
        <w:t>, kvalifikacijos reikalavimai ir reikalaujami kokybės vadybos sistemos ir (ar</w:t>
      </w:r>
      <w:r w:rsidR="00817AB9" w:rsidRPr="009F1356">
        <w:rPr>
          <w:rFonts w:asciiTheme="minorHAnsi" w:hAnsiTheme="minorHAnsi" w:cstheme="minorHAnsi"/>
          <w:color w:val="auto"/>
        </w:rPr>
        <w:t>ba</w:t>
      </w:r>
      <w:r w:rsidR="00E201D8" w:rsidRPr="009F1356">
        <w:rPr>
          <w:rFonts w:asciiTheme="minorHAnsi" w:hAnsiTheme="minorHAnsi" w:cstheme="minorHAnsi"/>
          <w:color w:val="auto"/>
        </w:rPr>
        <w:t xml:space="preserve">) </w:t>
      </w:r>
      <w:r w:rsidR="00817AB9" w:rsidRPr="009F1356">
        <w:rPr>
          <w:rFonts w:asciiTheme="minorHAnsi" w:hAnsiTheme="minorHAnsi" w:cstheme="minorHAnsi"/>
          <w:color w:val="auto"/>
        </w:rPr>
        <w:t>aplinkos apsaugos vadybos sistemos standartai</w:t>
      </w:r>
      <w:bookmarkEnd w:id="13"/>
      <w:r w:rsidR="00817AB9" w:rsidRPr="009F1356">
        <w:rPr>
          <w:rFonts w:asciiTheme="minorHAnsi" w:hAnsiTheme="minorHAnsi" w:cstheme="minorHAnsi"/>
          <w:color w:val="auto"/>
        </w:rPr>
        <w:t xml:space="preserve"> </w:t>
      </w:r>
    </w:p>
    <w:p w14:paraId="0ED6AD78" w14:textId="723DA34A" w:rsidR="00FB3C75" w:rsidRPr="009F1356" w:rsidRDefault="00FB3C75" w:rsidP="00E62E95">
      <w:pPr>
        <w:spacing w:line="240" w:lineRule="auto"/>
        <w:ind w:firstLine="0"/>
        <w:rPr>
          <w:rFonts w:cstheme="minorHAnsi"/>
        </w:rPr>
      </w:pPr>
    </w:p>
    <w:p w14:paraId="2FCFE275" w14:textId="16348E49" w:rsidR="00A319E9" w:rsidRPr="009F1356" w:rsidRDefault="005D280D" w:rsidP="00A319E9">
      <w:pPr>
        <w:pStyle w:val="Sraopastraipa"/>
        <w:numPr>
          <w:ilvl w:val="1"/>
          <w:numId w:val="7"/>
        </w:numPr>
        <w:spacing w:line="240" w:lineRule="auto"/>
        <w:ind w:left="0" w:firstLine="697"/>
        <w:rPr>
          <w:rFonts w:cstheme="minorHAnsi"/>
          <w:i/>
          <w:iCs/>
        </w:rPr>
      </w:pPr>
      <w:r w:rsidRPr="009F1356">
        <w:rPr>
          <w:rFonts w:cstheme="minorHAnsi"/>
        </w:rPr>
        <w:t>Reikalavimai dėl tiekėjo</w:t>
      </w:r>
      <w:r w:rsidR="00347009" w:rsidRPr="009F1356">
        <w:rPr>
          <w:rFonts w:cstheme="minorHAnsi"/>
        </w:rPr>
        <w:t xml:space="preserve"> ir</w:t>
      </w:r>
      <w:r w:rsidR="00A857C4" w:rsidRPr="009F1356">
        <w:rPr>
          <w:rFonts w:cstheme="minorHAnsi"/>
        </w:rPr>
        <w:t xml:space="preserve"> ūkio subjektų, kurių pajėgumais </w:t>
      </w:r>
      <w:r w:rsidR="00CF1B69" w:rsidRPr="009F1356">
        <w:rPr>
          <w:rFonts w:cstheme="minorHAnsi"/>
        </w:rPr>
        <w:t>tiekėjas remiasi,</w:t>
      </w:r>
      <w:r w:rsidR="00FB4B5E" w:rsidRPr="009F1356">
        <w:rPr>
          <w:rFonts w:cstheme="minorHAnsi"/>
        </w:rPr>
        <w:t xml:space="preserve"> </w:t>
      </w:r>
      <w:r w:rsidRPr="009F1356">
        <w:rPr>
          <w:rFonts w:cstheme="minorHAnsi"/>
        </w:rPr>
        <w:t>pašalinimo pagrindų nebuvimo</w:t>
      </w:r>
      <w:r w:rsidR="004A415C" w:rsidRPr="009F1356">
        <w:rPr>
          <w:rFonts w:cstheme="minorHAnsi"/>
        </w:rPr>
        <w:t xml:space="preserve"> </w:t>
      </w:r>
      <w:r w:rsidRPr="009F1356">
        <w:rPr>
          <w:rFonts w:cstheme="minorHAnsi"/>
        </w:rPr>
        <w:t xml:space="preserve">bei jų nebuvimą patvirtinantys dokumentai nurodyti </w:t>
      </w:r>
      <w:r w:rsidR="00CF1B69" w:rsidRPr="009F1356">
        <w:rPr>
          <w:rFonts w:cstheme="minorHAnsi"/>
        </w:rPr>
        <w:t>s</w:t>
      </w:r>
      <w:r w:rsidR="0035091B" w:rsidRPr="009F1356">
        <w:rPr>
          <w:rFonts w:cstheme="minorHAnsi"/>
        </w:rPr>
        <w:t>pecialiųjų p</w:t>
      </w:r>
      <w:r w:rsidRPr="009F1356">
        <w:rPr>
          <w:rFonts w:cstheme="minorHAnsi"/>
        </w:rPr>
        <w:t xml:space="preserve">irkimo sąlygų </w:t>
      </w:r>
      <w:r w:rsidR="00534D48">
        <w:rPr>
          <w:rFonts w:cstheme="minorHAnsi"/>
        </w:rPr>
        <w:t>2</w:t>
      </w:r>
      <w:r w:rsidRPr="009F1356">
        <w:rPr>
          <w:rFonts w:cstheme="minorHAnsi"/>
        </w:rPr>
        <w:t xml:space="preserve"> priede. </w:t>
      </w:r>
    </w:p>
    <w:p w14:paraId="5EE404BD" w14:textId="6135F82E" w:rsidR="005353CE" w:rsidRPr="009F1356" w:rsidRDefault="00770F26" w:rsidP="00F77A5D">
      <w:pPr>
        <w:spacing w:line="240" w:lineRule="auto"/>
        <w:ind w:firstLine="709"/>
        <w:rPr>
          <w:rFonts w:cstheme="minorHAnsi"/>
        </w:rPr>
      </w:pPr>
      <w:r w:rsidRPr="009F1356">
        <w:rPr>
          <w:rFonts w:cstheme="minorHAnsi"/>
        </w:rPr>
        <w:t>3.2.</w:t>
      </w:r>
      <w:r w:rsidRPr="009F1356">
        <w:rPr>
          <w:rFonts w:cstheme="minorHAnsi"/>
        </w:rPr>
        <w:tab/>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829991F" w:rsidR="00894FEF" w:rsidRPr="009F1356" w:rsidRDefault="0008617B" w:rsidP="00F77A5D">
      <w:pPr>
        <w:spacing w:line="240" w:lineRule="auto"/>
        <w:ind w:firstLine="709"/>
        <w:rPr>
          <w:rFonts w:eastAsia="Arial" w:cstheme="minorHAnsi"/>
        </w:rPr>
      </w:pPr>
      <w:r w:rsidRPr="009F1356">
        <w:rPr>
          <w:rFonts w:cstheme="minorHAnsi"/>
        </w:rPr>
        <w:t>3.</w:t>
      </w:r>
      <w:r w:rsidR="001B5CAB" w:rsidRPr="009F1356">
        <w:rPr>
          <w:rFonts w:cstheme="minorHAnsi"/>
        </w:rPr>
        <w:t xml:space="preserve">3. </w:t>
      </w:r>
      <w:r w:rsidRPr="009F1356">
        <w:rPr>
          <w:rFonts w:eastAsia="Arial" w:cstheme="minorHAnsi"/>
        </w:rPr>
        <w:t xml:space="preserve">Tiekėjas teikdamas pasiūlymą </w:t>
      </w:r>
      <w:r w:rsidR="002C50AE" w:rsidRPr="009F1356">
        <w:rPr>
          <w:rFonts w:eastAsia="Arial" w:cstheme="minorHAnsi"/>
        </w:rPr>
        <w:t xml:space="preserve">neturi </w:t>
      </w:r>
      <w:r w:rsidRPr="009F1356">
        <w:rPr>
          <w:rFonts w:eastAsia="Arial" w:cstheme="minorHAnsi"/>
        </w:rPr>
        <w:t xml:space="preserve">pateikti </w:t>
      </w:r>
      <w:r w:rsidR="002C50AE" w:rsidRPr="009F1356">
        <w:rPr>
          <w:rFonts w:eastAsia="Arial" w:cstheme="minorHAnsi"/>
        </w:rPr>
        <w:t>nei EBVPD</w:t>
      </w:r>
      <w:r w:rsidR="00531D05" w:rsidRPr="009F1356">
        <w:rPr>
          <w:rFonts w:eastAsia="Arial" w:cstheme="minorHAnsi"/>
        </w:rPr>
        <w:t>,</w:t>
      </w:r>
      <w:r w:rsidR="002C50AE" w:rsidRPr="009F1356">
        <w:rPr>
          <w:rFonts w:eastAsia="Arial" w:cstheme="minorHAnsi"/>
        </w:rPr>
        <w:t xml:space="preserve"> nei </w:t>
      </w:r>
      <w:r w:rsidRPr="009F1356">
        <w:rPr>
          <w:rFonts w:eastAsia="Arial" w:cstheme="minorHAnsi"/>
        </w:rPr>
        <w:t>laisvos formos deklaracij</w:t>
      </w:r>
      <w:r w:rsidR="002C50AE" w:rsidRPr="009F1356">
        <w:rPr>
          <w:rFonts w:eastAsia="Arial" w:cstheme="minorHAnsi"/>
        </w:rPr>
        <w:t>os</w:t>
      </w:r>
      <w:r w:rsidRPr="009F1356">
        <w:rPr>
          <w:rFonts w:eastAsia="Arial" w:cstheme="minorHAnsi"/>
        </w:rPr>
        <w:t xml:space="preserve"> dėl atitikties reikalavimams. </w:t>
      </w:r>
    </w:p>
    <w:p w14:paraId="69360CD7" w14:textId="028C599A" w:rsidR="00894FEF" w:rsidRPr="009F1356"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9F1356">
        <w:rPr>
          <w:rFonts w:asciiTheme="minorHAnsi" w:hAnsiTheme="minorHAnsi" w:cstheme="minorHAnsi"/>
          <w:color w:val="auto"/>
        </w:rPr>
        <w:t>Reikalavima</w:t>
      </w:r>
      <w:r w:rsidR="00202139" w:rsidRPr="009F1356">
        <w:rPr>
          <w:rFonts w:asciiTheme="minorHAnsi" w:hAnsiTheme="minorHAnsi" w:cstheme="minorHAnsi"/>
          <w:color w:val="auto"/>
        </w:rPr>
        <w:t xml:space="preserve">i, </w:t>
      </w:r>
      <w:r w:rsidRPr="009F1356">
        <w:rPr>
          <w:rFonts w:asciiTheme="minorHAnsi" w:hAnsiTheme="minorHAnsi" w:cstheme="minorHAnsi"/>
          <w:color w:val="auto"/>
        </w:rPr>
        <w:t>susiję su nacionaliniu saugumu</w:t>
      </w:r>
      <w:bookmarkEnd w:id="14"/>
      <w:r w:rsidRPr="009F1356">
        <w:rPr>
          <w:rFonts w:asciiTheme="minorHAnsi" w:hAnsiTheme="minorHAnsi" w:cstheme="minorHAnsi"/>
          <w:color w:val="auto"/>
        </w:rPr>
        <w:t xml:space="preserve"> </w:t>
      </w:r>
    </w:p>
    <w:p w14:paraId="0A3E7F23" w14:textId="2800E67D" w:rsidR="00894FEF" w:rsidRPr="009F1356" w:rsidRDefault="00894FEF" w:rsidP="009F7690">
      <w:pPr>
        <w:pStyle w:val="Sraopastraipa"/>
        <w:spacing w:line="20" w:lineRule="atLeast"/>
        <w:ind w:left="697" w:firstLine="0"/>
        <w:rPr>
          <w:rFonts w:cstheme="minorHAnsi"/>
        </w:rPr>
      </w:pPr>
    </w:p>
    <w:p w14:paraId="1D50CF5B" w14:textId="29D4CC5E" w:rsidR="008D6C5C" w:rsidRPr="009F1356" w:rsidRDefault="008D6C5C" w:rsidP="00B169FC">
      <w:pPr>
        <w:pStyle w:val="Sraopastraipa"/>
        <w:numPr>
          <w:ilvl w:val="1"/>
          <w:numId w:val="7"/>
        </w:numPr>
        <w:spacing w:line="240" w:lineRule="auto"/>
        <w:ind w:hanging="77"/>
        <w:rPr>
          <w:rFonts w:eastAsia="Times New Roman" w:cstheme="minorHAnsi"/>
          <w:iCs/>
          <w:color w:val="000000" w:themeColor="text1"/>
          <w:lang w:eastAsia="en-US"/>
        </w:rPr>
      </w:pPr>
      <w:r w:rsidRPr="009F1356">
        <w:rPr>
          <w:rFonts w:eastAsia="Times New Roman" w:cstheme="minorHAnsi"/>
          <w:iCs/>
          <w:color w:val="000000" w:themeColor="text1"/>
          <w:lang w:eastAsia="en-US"/>
        </w:rPr>
        <w:t xml:space="preserve"> Šiame pirkime reikalavimai nacionaliniam saugumui netaikomi.</w:t>
      </w:r>
    </w:p>
    <w:p w14:paraId="490591E3" w14:textId="65243BA8" w:rsidR="006D3202" w:rsidRPr="009F1356"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9F1356">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9F1356" w:rsidRDefault="00E861F5" w:rsidP="00257685">
      <w:pPr>
        <w:ind w:firstLine="0"/>
        <w:rPr>
          <w:rFonts w:cstheme="minorHAnsi"/>
          <w:b/>
          <w:bCs/>
        </w:rPr>
      </w:pPr>
    </w:p>
    <w:p w14:paraId="30AC477A" w14:textId="4BA44B23" w:rsidR="00DA7529" w:rsidRPr="009F1356" w:rsidRDefault="00DA7529" w:rsidP="00183016">
      <w:pPr>
        <w:pStyle w:val="Sraopastraipa"/>
        <w:numPr>
          <w:ilvl w:val="1"/>
          <w:numId w:val="7"/>
        </w:numPr>
        <w:tabs>
          <w:tab w:val="left" w:pos="1276"/>
        </w:tabs>
        <w:spacing w:line="240" w:lineRule="auto"/>
        <w:ind w:left="284" w:firstLine="357"/>
        <w:rPr>
          <w:rFonts w:cstheme="minorHAnsi"/>
        </w:rPr>
      </w:pPr>
      <w:r w:rsidRPr="009F1356">
        <w:rPr>
          <w:rFonts w:cstheme="minorHAnsi"/>
          <w:color w:val="7030A0"/>
        </w:rPr>
        <w:t xml:space="preserve"> </w:t>
      </w:r>
      <w:r w:rsidR="00A319E9" w:rsidRPr="009F1356">
        <w:rPr>
          <w:rFonts w:cstheme="minorHAnsi"/>
        </w:rPr>
        <w:t>Tiekėjo pasiūlymą sudaro CVP IS pateikiamų ir žemiau nurodytų dokumentų visuma</w:t>
      </w:r>
      <w:r w:rsidRPr="009F1356">
        <w:rPr>
          <w:rFonts w:cstheme="minorHAnsi"/>
        </w:rPr>
        <w:t>:</w:t>
      </w:r>
    </w:p>
    <w:p w14:paraId="42752441" w14:textId="26229A22" w:rsidR="008B12C0" w:rsidRPr="009F1356" w:rsidRDefault="005964CC" w:rsidP="00183016">
      <w:pPr>
        <w:pStyle w:val="Sraopastraipa"/>
        <w:numPr>
          <w:ilvl w:val="2"/>
          <w:numId w:val="7"/>
        </w:numPr>
        <w:tabs>
          <w:tab w:val="left" w:pos="1276"/>
        </w:tabs>
        <w:spacing w:line="240" w:lineRule="auto"/>
        <w:ind w:left="284" w:firstLine="357"/>
        <w:rPr>
          <w:rFonts w:cstheme="minorHAnsi"/>
        </w:rPr>
      </w:pPr>
      <w:r w:rsidRPr="009F1356">
        <w:rPr>
          <w:rFonts w:cstheme="minorHAnsi"/>
        </w:rPr>
        <w:t xml:space="preserve"> </w:t>
      </w:r>
      <w:r w:rsidR="005A5204" w:rsidRPr="009F1356">
        <w:rPr>
          <w:rFonts w:cstheme="minorHAnsi"/>
        </w:rPr>
        <w:t xml:space="preserve">tiekėjo pasiūlymas, parengtas pagal </w:t>
      </w:r>
      <w:bookmarkStart w:id="16" w:name="_Hlk223507429"/>
      <w:r w:rsidR="00820787" w:rsidRPr="009F1356">
        <w:rPr>
          <w:rFonts w:cstheme="minorHAnsi"/>
        </w:rPr>
        <w:t>s</w:t>
      </w:r>
      <w:r w:rsidR="00D85943" w:rsidRPr="009F1356">
        <w:rPr>
          <w:rFonts w:cstheme="minorHAnsi"/>
        </w:rPr>
        <w:t>pecialiųjų</w:t>
      </w:r>
      <w:r w:rsidR="00892829" w:rsidRPr="009F1356">
        <w:rPr>
          <w:rFonts w:cstheme="minorHAnsi"/>
        </w:rPr>
        <w:t xml:space="preserve"> pirkimo </w:t>
      </w:r>
      <w:bookmarkEnd w:id="16"/>
      <w:r w:rsidR="00892829" w:rsidRPr="009F1356">
        <w:rPr>
          <w:rFonts w:cstheme="minorHAnsi"/>
        </w:rPr>
        <w:t xml:space="preserve">sąlygų </w:t>
      </w:r>
      <w:r w:rsidR="00534D48">
        <w:rPr>
          <w:rFonts w:cstheme="minorHAnsi"/>
        </w:rPr>
        <w:t>3</w:t>
      </w:r>
      <w:r w:rsidR="00D85943" w:rsidRPr="009F1356">
        <w:rPr>
          <w:rFonts w:cstheme="minorHAnsi"/>
        </w:rPr>
        <w:t xml:space="preserve"> </w:t>
      </w:r>
      <w:r w:rsidR="008339CC" w:rsidRPr="009F1356">
        <w:rPr>
          <w:rFonts w:cstheme="minorHAnsi"/>
        </w:rPr>
        <w:t xml:space="preserve">priede </w:t>
      </w:r>
      <w:r w:rsidR="005A5204" w:rsidRPr="009F1356">
        <w:rPr>
          <w:rFonts w:cstheme="minorHAnsi"/>
        </w:rPr>
        <w:t>pateiktą pasiūlymo formą</w:t>
      </w:r>
      <w:r w:rsidR="002B40CB" w:rsidRPr="009F1356">
        <w:rPr>
          <w:rFonts w:cstheme="minorHAnsi"/>
        </w:rPr>
        <w:t xml:space="preserve"> i</w:t>
      </w:r>
      <w:r w:rsidR="00E2456B" w:rsidRPr="009F1356">
        <w:rPr>
          <w:rFonts w:cstheme="minorHAnsi"/>
        </w:rPr>
        <w:t>r pasiūlymo formoje nurodyti ir kiti, tiekėjo nuomone, būtini dokumentai (jų kopijos)</w:t>
      </w:r>
      <w:r w:rsidR="00EB055F" w:rsidRPr="009F1356">
        <w:rPr>
          <w:rFonts w:cstheme="minorHAnsi"/>
        </w:rPr>
        <w:t>;</w:t>
      </w:r>
    </w:p>
    <w:p w14:paraId="09B8C61D" w14:textId="66022092" w:rsidR="00DA7529" w:rsidRPr="009F1356" w:rsidRDefault="00EB055F" w:rsidP="00183016">
      <w:pPr>
        <w:pStyle w:val="Sraopastraipa"/>
        <w:numPr>
          <w:ilvl w:val="2"/>
          <w:numId w:val="7"/>
        </w:numPr>
        <w:tabs>
          <w:tab w:val="left" w:pos="1276"/>
        </w:tabs>
        <w:spacing w:line="240" w:lineRule="auto"/>
        <w:ind w:left="284" w:firstLine="357"/>
        <w:rPr>
          <w:rFonts w:cstheme="minorHAnsi"/>
        </w:rPr>
      </w:pPr>
      <w:r w:rsidRPr="009F1356">
        <w:rPr>
          <w:rFonts w:cstheme="minorHAnsi"/>
        </w:rPr>
        <w:t>jei pirkime dalyvauja ūkio subjektų grupė jungtinės veiklos sutarties pagrindu</w:t>
      </w:r>
      <w:r w:rsidR="002B40CB" w:rsidRPr="009F1356">
        <w:rPr>
          <w:rFonts w:cstheme="minorHAnsi"/>
        </w:rPr>
        <w:t xml:space="preserve"> - jungtinės veiklos sutarties kopija</w:t>
      </w:r>
      <w:r w:rsidRPr="009F1356">
        <w:rPr>
          <w:rFonts w:cstheme="minorHAnsi"/>
        </w:rPr>
        <w:t>;</w:t>
      </w:r>
    </w:p>
    <w:p w14:paraId="1A14CC36" w14:textId="4D23FFD9" w:rsidR="003A3247" w:rsidRPr="00B5782C" w:rsidRDefault="003A3247" w:rsidP="00B5782C">
      <w:pPr>
        <w:pStyle w:val="Sraopastraipa"/>
        <w:tabs>
          <w:tab w:val="left" w:pos="1276"/>
          <w:tab w:val="left" w:pos="1418"/>
        </w:tabs>
        <w:spacing w:line="240" w:lineRule="auto"/>
        <w:ind w:left="641" w:firstLine="0"/>
        <w:rPr>
          <w:rFonts w:cstheme="minorHAnsi"/>
        </w:rPr>
      </w:pPr>
      <w:r w:rsidRPr="00B5782C">
        <w:rPr>
          <w:rFonts w:cstheme="minorHAnsi"/>
        </w:rPr>
        <w:t xml:space="preserve">5.2. </w:t>
      </w:r>
      <w:r w:rsidR="005829FF" w:rsidRPr="00B5782C">
        <w:rPr>
          <w:rFonts w:cstheme="minorHAnsi"/>
        </w:rPr>
        <w:t>CPO</w:t>
      </w:r>
      <w:r w:rsidRPr="00B5782C">
        <w:rPr>
          <w:rFonts w:cstheme="minorHAnsi"/>
        </w:rPr>
        <w:t xml:space="preserve"> nereikalauja, kad pasiūlymas būtų pasirašytas.</w:t>
      </w:r>
    </w:p>
    <w:p w14:paraId="25741C16" w14:textId="10FCE04D" w:rsidR="00EB0E73" w:rsidRPr="009F1356" w:rsidRDefault="00456F36" w:rsidP="002D5B64">
      <w:pPr>
        <w:pStyle w:val="Sraopastraipa"/>
        <w:spacing w:line="240" w:lineRule="auto"/>
        <w:ind w:left="284" w:firstLine="357"/>
        <w:rPr>
          <w:rFonts w:cstheme="minorHAnsi"/>
        </w:rPr>
      </w:pPr>
      <w:r w:rsidRPr="009F1356">
        <w:rPr>
          <w:rFonts w:eastAsia="Arial" w:cstheme="minorHAnsi"/>
        </w:rPr>
        <w:t>5.</w:t>
      </w:r>
      <w:r w:rsidR="003A3247" w:rsidRPr="009F1356">
        <w:rPr>
          <w:rFonts w:eastAsia="Arial" w:cstheme="minorHAnsi"/>
        </w:rPr>
        <w:t>3</w:t>
      </w:r>
      <w:r w:rsidRPr="009F1356">
        <w:rPr>
          <w:rFonts w:eastAsia="Arial" w:cstheme="minorHAnsi"/>
        </w:rPr>
        <w:t xml:space="preserve">. </w:t>
      </w:r>
      <w:r w:rsidR="00A319E9" w:rsidRPr="009F1356">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w:t>
      </w:r>
      <w:r w:rsidR="008D5C6C">
        <w:rPr>
          <w:rFonts w:eastAsia="Arial" w:cstheme="minorHAnsi"/>
        </w:rPr>
        <w:t xml:space="preserve">dokumentams, </w:t>
      </w:r>
      <w:r w:rsidR="00A319E9" w:rsidRPr="009F1356">
        <w:rPr>
          <w:rFonts w:eastAsia="Arial" w:cstheme="minorHAnsi"/>
        </w:rPr>
        <w:t xml:space="preserve">nuorodoms, kur informacija gali būti pateikiama lietuvių ir/arba anglų kalbomis. Esant poreikiui, </w:t>
      </w:r>
      <w:r w:rsidR="005829FF" w:rsidRPr="009F1356">
        <w:rPr>
          <w:rFonts w:eastAsia="Arial" w:cstheme="minorHAnsi"/>
        </w:rPr>
        <w:t>CPO</w:t>
      </w:r>
      <w:r w:rsidR="00A319E9" w:rsidRPr="009F1356">
        <w:rPr>
          <w:rFonts w:eastAsia="Arial" w:cstheme="minorHAnsi"/>
        </w:rPr>
        <w:t xml:space="preserve">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9F1356" w:rsidRDefault="00AB0036" w:rsidP="002D5B64">
      <w:pPr>
        <w:pStyle w:val="Sraopastraipa"/>
        <w:spacing w:line="240" w:lineRule="auto"/>
        <w:ind w:left="284" w:firstLine="357"/>
        <w:rPr>
          <w:rFonts w:cstheme="minorHAnsi"/>
        </w:rPr>
      </w:pPr>
      <w:r w:rsidRPr="009F1356">
        <w:rPr>
          <w:rFonts w:cstheme="minorHAnsi"/>
        </w:rPr>
        <w:t>5.</w:t>
      </w:r>
      <w:r w:rsidR="003A3247" w:rsidRPr="009F1356">
        <w:rPr>
          <w:rFonts w:cstheme="minorHAnsi"/>
        </w:rPr>
        <w:t>4</w:t>
      </w:r>
      <w:r w:rsidRPr="009F1356">
        <w:rPr>
          <w:rFonts w:cstheme="minorHAnsi"/>
        </w:rPr>
        <w:t xml:space="preserve">. </w:t>
      </w:r>
      <w:r w:rsidR="0032046A" w:rsidRPr="009F1356">
        <w:rPr>
          <w:rFonts w:cstheme="minorHAnsi"/>
        </w:rPr>
        <w:t>Pasiūlym</w:t>
      </w:r>
      <w:r w:rsidR="00990A2D" w:rsidRPr="009F1356">
        <w:rPr>
          <w:rFonts w:cstheme="minorHAnsi"/>
        </w:rPr>
        <w:t xml:space="preserve">uose nurodytos kainos </w:t>
      </w:r>
      <w:r w:rsidR="003C09C7" w:rsidRPr="009F1356">
        <w:rPr>
          <w:rFonts w:cstheme="minorHAnsi"/>
        </w:rPr>
        <w:t xml:space="preserve">bus vertinamos </w:t>
      </w:r>
      <w:r w:rsidR="0032046A" w:rsidRPr="009F1356">
        <w:rPr>
          <w:rFonts w:cstheme="minorHAnsi"/>
        </w:rPr>
        <w:t>eurais</w:t>
      </w:r>
      <w:r w:rsidR="0032046A" w:rsidRPr="009F1356">
        <w:rPr>
          <w:rFonts w:eastAsia="Calibri" w:cstheme="minorHAnsi"/>
        </w:rPr>
        <w:t>.</w:t>
      </w:r>
      <w:r w:rsidR="0032046A" w:rsidRPr="009F1356">
        <w:rPr>
          <w:rFonts w:cstheme="minorHAnsi"/>
        </w:rPr>
        <w:t xml:space="preserve"> Jeigu </w:t>
      </w:r>
      <w:r w:rsidR="005B57A2" w:rsidRPr="009F1356">
        <w:rPr>
          <w:rFonts w:cstheme="minorHAnsi"/>
        </w:rPr>
        <w:t>p</w:t>
      </w:r>
      <w:r w:rsidR="0032046A" w:rsidRPr="009F1356">
        <w:rPr>
          <w:rFonts w:cstheme="minorHAnsi"/>
        </w:rPr>
        <w:t xml:space="preserve">asiūlymuose kainos nurodytos užsienio valiuta, jos </w:t>
      </w:r>
      <w:r w:rsidR="003C09C7" w:rsidRPr="009F1356">
        <w:rPr>
          <w:rFonts w:cstheme="minorHAnsi"/>
        </w:rPr>
        <w:t>bus</w:t>
      </w:r>
      <w:r w:rsidR="0032046A" w:rsidRPr="009F1356">
        <w:rPr>
          <w:rFonts w:cstheme="minorHAnsi"/>
        </w:rPr>
        <w:t xml:space="preserve"> perskaičiuojamos </w:t>
      </w:r>
      <w:r w:rsidR="003C09C7" w:rsidRPr="009F1356">
        <w:rPr>
          <w:rFonts w:cstheme="minorHAnsi"/>
        </w:rPr>
        <w:t>eurais</w:t>
      </w:r>
      <w:r w:rsidR="0032046A" w:rsidRPr="009F1356">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F1356">
        <w:rPr>
          <w:rFonts w:cstheme="minorHAnsi"/>
        </w:rPr>
        <w:t>.</w:t>
      </w:r>
    </w:p>
    <w:p w14:paraId="4CC36FFA" w14:textId="745448E2" w:rsidR="006A6A5B" w:rsidRPr="009F1356" w:rsidRDefault="00AB0036" w:rsidP="002D5B64">
      <w:pPr>
        <w:pStyle w:val="Sraopastraipa"/>
        <w:spacing w:after="160" w:line="240" w:lineRule="auto"/>
        <w:ind w:left="284" w:firstLine="357"/>
        <w:rPr>
          <w:rFonts w:eastAsia="Arial" w:cstheme="minorHAnsi"/>
        </w:rPr>
      </w:pPr>
      <w:r w:rsidRPr="009F1356">
        <w:rPr>
          <w:rFonts w:eastAsia="Arial" w:cstheme="minorHAnsi"/>
        </w:rPr>
        <w:t>5.</w:t>
      </w:r>
      <w:r w:rsidR="003A3247" w:rsidRPr="009F1356">
        <w:rPr>
          <w:rFonts w:eastAsia="Arial" w:cstheme="minorHAnsi"/>
        </w:rPr>
        <w:t>5</w:t>
      </w:r>
      <w:r w:rsidRPr="009F1356">
        <w:rPr>
          <w:rFonts w:eastAsia="Arial" w:cstheme="minorHAnsi"/>
        </w:rPr>
        <w:t>.</w:t>
      </w:r>
      <w:r w:rsidR="006A6A5B" w:rsidRPr="009F1356">
        <w:rPr>
          <w:rFonts w:eastAsia="Arial" w:cstheme="minorHAnsi"/>
        </w:rPr>
        <w:t xml:space="preserve"> Bendra pasiūlymo kaina (sąnaudos) </w:t>
      </w:r>
      <w:r w:rsidR="00F47C00">
        <w:rPr>
          <w:rFonts w:eastAsia="Arial" w:cstheme="minorHAnsi"/>
        </w:rPr>
        <w:t>be</w:t>
      </w:r>
      <w:r w:rsidR="006A6A5B" w:rsidRPr="009F1356">
        <w:rPr>
          <w:rFonts w:eastAsia="Arial" w:cstheme="minorHAnsi"/>
        </w:rPr>
        <w:t xml:space="preserve"> PVM  turi būti nurodoma dviejų </w:t>
      </w:r>
      <w:r w:rsidR="00EE7D60" w:rsidRPr="009F1356">
        <w:rPr>
          <w:rFonts w:eastAsia="Arial" w:cstheme="minorHAnsi"/>
        </w:rPr>
        <w:t>skaitmenų</w:t>
      </w:r>
      <w:r w:rsidR="006A6A5B" w:rsidRPr="009F1356">
        <w:rPr>
          <w:rFonts w:eastAsia="Arial" w:cstheme="minorHAnsi"/>
        </w:rPr>
        <w:t xml:space="preserve"> po kablelio tikslumu. Šią kainą sudarančios kainos sudedamosios dalys ar įkainiai gali būti išreikšt</w:t>
      </w:r>
      <w:r w:rsidR="00EE7D60" w:rsidRPr="009F1356">
        <w:rPr>
          <w:rFonts w:eastAsia="Arial" w:cstheme="minorHAnsi"/>
        </w:rPr>
        <w:t>i</w:t>
      </w:r>
      <w:r w:rsidR="006A6A5B" w:rsidRPr="009F1356">
        <w:rPr>
          <w:rFonts w:eastAsia="Arial" w:cstheme="minorHAnsi"/>
        </w:rPr>
        <w:t xml:space="preserve"> neribojant </w:t>
      </w:r>
      <w:r w:rsidR="00EE7D60" w:rsidRPr="009F1356">
        <w:rPr>
          <w:rFonts w:eastAsia="Arial" w:cstheme="minorHAnsi"/>
        </w:rPr>
        <w:t>skaitmenų</w:t>
      </w:r>
      <w:r w:rsidR="006A6A5B" w:rsidRPr="009F1356">
        <w:rPr>
          <w:rFonts w:eastAsia="Arial" w:cstheme="minorHAnsi"/>
        </w:rPr>
        <w:t xml:space="preserve"> po kablelio kiekio. </w:t>
      </w:r>
    </w:p>
    <w:p w14:paraId="129309B3" w14:textId="680E4C37" w:rsidR="009C66EF" w:rsidRPr="009F1356" w:rsidRDefault="009C66EF" w:rsidP="00183016">
      <w:pPr>
        <w:pStyle w:val="Sraopastraipa"/>
        <w:tabs>
          <w:tab w:val="left" w:pos="993"/>
        </w:tabs>
        <w:spacing w:after="160" w:line="240" w:lineRule="auto"/>
        <w:ind w:left="284" w:firstLine="357"/>
        <w:rPr>
          <w:rFonts w:cstheme="minorHAnsi"/>
        </w:rPr>
      </w:pPr>
      <w:r w:rsidRPr="009F1356">
        <w:rPr>
          <w:rFonts w:eastAsia="Arial" w:cstheme="minorHAnsi"/>
        </w:rPr>
        <w:t xml:space="preserve">5.6. Tiekėjų pasiūlymuose nurodytos kainos bus vertinamos </w:t>
      </w:r>
      <w:r w:rsidRPr="009F1356">
        <w:rPr>
          <w:rFonts w:cstheme="minorHAnsi"/>
        </w:rPr>
        <w:t xml:space="preserve">ir lyginamos su visais mokesčiais, </w:t>
      </w:r>
      <w:r w:rsidR="00E77B8A">
        <w:rPr>
          <w:rFonts w:cstheme="minorHAnsi"/>
        </w:rPr>
        <w:t>bet ne</w:t>
      </w:r>
      <w:r w:rsidRPr="009F1356">
        <w:rPr>
          <w:rFonts w:cstheme="minorHAnsi"/>
        </w:rPr>
        <w:t>įskaitant PVM</w:t>
      </w:r>
      <w:r w:rsidR="00E77B8A">
        <w:rPr>
          <w:rFonts w:cstheme="minorHAnsi"/>
        </w:rPr>
        <w:t xml:space="preserve"> (</w:t>
      </w:r>
      <w:r w:rsidR="00E77B8A">
        <w:rPr>
          <w:bCs/>
        </w:rPr>
        <w:t xml:space="preserve">pirkimo objektui </w:t>
      </w:r>
      <w:r w:rsidR="00E77B8A">
        <w:t>PVM netaikomas, vadovaujantis Lietuvos Respublikos pridėtinės vertės mokesčio įstatymo 20 str</w:t>
      </w:r>
      <w:r w:rsidRPr="009F1356">
        <w:rPr>
          <w:rFonts w:cstheme="minorHAnsi"/>
        </w:rPr>
        <w:t>.</w:t>
      </w:r>
      <w:r w:rsidR="00E77B8A">
        <w:rPr>
          <w:rFonts w:cstheme="minorHAnsi"/>
        </w:rPr>
        <w:t xml:space="preserve">). </w:t>
      </w:r>
    </w:p>
    <w:p w14:paraId="5D6AA436" w14:textId="2DE7D180" w:rsidR="009C66EF" w:rsidRPr="009F1356" w:rsidRDefault="009C66EF" w:rsidP="00F77A5D">
      <w:pPr>
        <w:pStyle w:val="Sraopastraipa"/>
        <w:spacing w:after="160" w:line="240" w:lineRule="auto"/>
        <w:ind w:left="0" w:firstLine="710"/>
        <w:rPr>
          <w:rFonts w:cstheme="minorHAnsi"/>
        </w:rPr>
      </w:pPr>
    </w:p>
    <w:p w14:paraId="4AC2116E" w14:textId="00AB962D" w:rsidR="00CD457C" w:rsidRPr="009F1356" w:rsidRDefault="00CD457C" w:rsidP="00F77A5D">
      <w:pPr>
        <w:pStyle w:val="Sraopastraipa"/>
        <w:spacing w:line="240" w:lineRule="auto"/>
        <w:ind w:left="0"/>
        <w:rPr>
          <w:rFonts w:eastAsia="Arial" w:cstheme="minorHAnsi"/>
          <w:vanish/>
          <w:color w:val="7030A0"/>
        </w:rPr>
      </w:pPr>
    </w:p>
    <w:p w14:paraId="76771895" w14:textId="77777777" w:rsidR="00F527B1" w:rsidRPr="009F1356"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9F1356" w:rsidRDefault="00E85882" w:rsidP="00D52F8F">
      <w:pPr>
        <w:pStyle w:val="Antrat1"/>
        <w:spacing w:before="0" w:after="0" w:line="300" w:lineRule="auto"/>
        <w:ind w:left="357" w:hanging="357"/>
        <w:rPr>
          <w:rFonts w:asciiTheme="minorHAnsi" w:hAnsiTheme="minorHAnsi" w:cstheme="minorHAnsi"/>
          <w:color w:val="auto"/>
        </w:rPr>
      </w:pPr>
      <w:bookmarkStart w:id="17" w:name="_Toc199421803"/>
      <w:r w:rsidRPr="009F1356">
        <w:rPr>
          <w:rFonts w:asciiTheme="minorHAnsi" w:hAnsiTheme="minorHAnsi" w:cstheme="minorHAnsi"/>
          <w:color w:val="auto"/>
        </w:rPr>
        <w:lastRenderedPageBreak/>
        <w:t>6</w:t>
      </w:r>
      <w:r w:rsidR="003F5D40" w:rsidRPr="009F1356">
        <w:rPr>
          <w:rFonts w:asciiTheme="minorHAnsi" w:hAnsiTheme="minorHAnsi" w:cstheme="minorHAnsi"/>
          <w:color w:val="auto"/>
        </w:rPr>
        <w:t xml:space="preserve">. </w:t>
      </w:r>
      <w:r w:rsidR="00E62E95" w:rsidRPr="009F1356">
        <w:rPr>
          <w:rFonts w:asciiTheme="minorHAnsi" w:hAnsiTheme="minorHAnsi" w:cstheme="minorHAnsi"/>
          <w:color w:val="auto"/>
        </w:rPr>
        <w:t>Pasiūlymo galiojimo užtikrinimas</w:t>
      </w:r>
      <w:bookmarkEnd w:id="17"/>
    </w:p>
    <w:p w14:paraId="7A210472" w14:textId="77777777" w:rsidR="003D73C2" w:rsidRPr="009F1356" w:rsidRDefault="003D73C2" w:rsidP="00C17335">
      <w:pPr>
        <w:ind w:firstLine="0"/>
        <w:rPr>
          <w:rFonts w:cstheme="minorHAnsi"/>
          <w:i/>
          <w:iCs/>
          <w:color w:val="7030A0"/>
        </w:rPr>
      </w:pPr>
    </w:p>
    <w:p w14:paraId="5BF00031" w14:textId="2F76A6C3" w:rsidR="00D85BC7" w:rsidRPr="009F1356" w:rsidRDefault="00D85BC7" w:rsidP="004802BB">
      <w:pPr>
        <w:pStyle w:val="Sraopastraipa"/>
        <w:spacing w:line="240" w:lineRule="auto"/>
        <w:ind w:left="0" w:firstLine="567"/>
        <w:rPr>
          <w:rFonts w:cstheme="minorHAnsi"/>
        </w:rPr>
      </w:pPr>
      <w:r w:rsidRPr="009F1356">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9F1356" w:rsidRDefault="00337643" w:rsidP="004802BB">
      <w:pPr>
        <w:pStyle w:val="Sraopastraipa"/>
        <w:spacing w:line="240" w:lineRule="auto"/>
        <w:ind w:left="0" w:firstLine="567"/>
        <w:rPr>
          <w:rFonts w:eastAsia="Calibri" w:cstheme="minorHAnsi"/>
        </w:rPr>
      </w:pPr>
    </w:p>
    <w:p w14:paraId="5D02D1AD" w14:textId="4BBF77C2" w:rsidR="00831133" w:rsidRPr="009F1356" w:rsidRDefault="00B52705" w:rsidP="00D52F8F">
      <w:pPr>
        <w:pStyle w:val="Antrat1"/>
        <w:numPr>
          <w:ilvl w:val="0"/>
          <w:numId w:val="6"/>
        </w:numPr>
        <w:spacing w:before="0" w:after="0" w:line="300" w:lineRule="auto"/>
        <w:ind w:left="425" w:hanging="425"/>
        <w:rPr>
          <w:rFonts w:asciiTheme="minorHAnsi" w:hAnsiTheme="minorHAnsi" w:cstheme="minorHAnsi"/>
        </w:rPr>
      </w:pPr>
      <w:bookmarkStart w:id="18" w:name="_Toc15392775"/>
      <w:bookmarkStart w:id="19" w:name="_Toc199421804"/>
      <w:r w:rsidRPr="009F1356">
        <w:rPr>
          <w:rFonts w:asciiTheme="minorHAnsi" w:hAnsiTheme="minorHAnsi" w:cstheme="minorHAnsi"/>
          <w:color w:val="auto"/>
        </w:rPr>
        <w:t>P</w:t>
      </w:r>
      <w:bookmarkEnd w:id="18"/>
      <w:r w:rsidR="00E62E95" w:rsidRPr="009F1356">
        <w:rPr>
          <w:rFonts w:asciiTheme="minorHAnsi" w:hAnsiTheme="minorHAnsi" w:cstheme="minorHAnsi"/>
          <w:color w:val="auto"/>
        </w:rPr>
        <w:t xml:space="preserve">asiūlymų </w:t>
      </w:r>
      <w:r w:rsidR="00A84437" w:rsidRPr="009F1356">
        <w:rPr>
          <w:rFonts w:asciiTheme="minorHAnsi" w:hAnsiTheme="minorHAnsi" w:cstheme="minorHAnsi"/>
          <w:color w:val="auto"/>
        </w:rPr>
        <w:t>vertinimas</w:t>
      </w:r>
      <w:bookmarkEnd w:id="19"/>
    </w:p>
    <w:p w14:paraId="6597C9E9" w14:textId="77777777" w:rsidR="002B40CB" w:rsidRPr="009F1356" w:rsidRDefault="002B40CB" w:rsidP="00F77A5D">
      <w:pPr>
        <w:spacing w:line="240" w:lineRule="auto"/>
        <w:ind w:firstLine="0"/>
        <w:rPr>
          <w:rFonts w:cstheme="minorHAnsi"/>
          <w:i/>
          <w:iCs/>
          <w:color w:val="FF0000"/>
        </w:rPr>
      </w:pPr>
    </w:p>
    <w:p w14:paraId="624AD05B" w14:textId="359DC1EF" w:rsidR="002B40CB" w:rsidRPr="009F1356" w:rsidRDefault="002B40CB" w:rsidP="00041762">
      <w:pPr>
        <w:pStyle w:val="Sraopastraipa"/>
        <w:spacing w:line="240" w:lineRule="auto"/>
        <w:ind w:left="0" w:firstLine="709"/>
        <w:rPr>
          <w:rFonts w:cstheme="minorHAnsi"/>
          <w:color w:val="00B050"/>
        </w:rPr>
      </w:pPr>
      <w:r w:rsidRPr="009F1356">
        <w:rPr>
          <w:rFonts w:eastAsia="Calibri" w:cstheme="minorHAnsi"/>
        </w:rPr>
        <w:t xml:space="preserve">7.1. </w:t>
      </w:r>
      <w:r w:rsidR="005829FF" w:rsidRPr="009F1356">
        <w:rPr>
          <w:rFonts w:cstheme="minorHAnsi"/>
        </w:rPr>
        <w:t>CPO</w:t>
      </w:r>
      <w:r w:rsidR="00B870A5" w:rsidRPr="009F1356">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9F1356" w:rsidRDefault="00E85882" w:rsidP="00F77A5D">
      <w:pPr>
        <w:spacing w:line="240" w:lineRule="auto"/>
        <w:ind w:firstLine="0"/>
        <w:rPr>
          <w:rFonts w:cstheme="minorHAnsi"/>
          <w:vanish/>
        </w:rPr>
      </w:pPr>
    </w:p>
    <w:p w14:paraId="2DFF0A66" w14:textId="7C148C79" w:rsidR="00CD2CC2" w:rsidRPr="009F1356" w:rsidRDefault="005A4255" w:rsidP="00F77A5D">
      <w:pPr>
        <w:pStyle w:val="Sraopastraipa"/>
        <w:spacing w:line="240" w:lineRule="auto"/>
        <w:ind w:left="0" w:firstLine="709"/>
        <w:rPr>
          <w:rFonts w:eastAsia="Calibri" w:cstheme="minorHAnsi"/>
        </w:rPr>
      </w:pPr>
      <w:r w:rsidRPr="009F1356">
        <w:rPr>
          <w:rFonts w:eastAsia="Calibri" w:cstheme="minorHAnsi"/>
        </w:rPr>
        <w:t>7</w:t>
      </w:r>
      <w:r w:rsidR="0010148D" w:rsidRPr="009F1356">
        <w:rPr>
          <w:rFonts w:eastAsia="Calibri" w:cstheme="minorHAnsi"/>
        </w:rPr>
        <w:t>.</w:t>
      </w:r>
      <w:r w:rsidR="00B870A5" w:rsidRPr="009F1356">
        <w:rPr>
          <w:rFonts w:eastAsia="Calibri" w:cstheme="minorHAnsi"/>
        </w:rPr>
        <w:t>2</w:t>
      </w:r>
      <w:r w:rsidR="0010148D" w:rsidRPr="009F1356">
        <w:rPr>
          <w:rFonts w:eastAsia="Calibri" w:cstheme="minorHAnsi"/>
        </w:rPr>
        <w:t xml:space="preserve">. </w:t>
      </w:r>
      <w:r w:rsidR="00CD2CC2" w:rsidRPr="009F1356">
        <w:rPr>
          <w:rFonts w:eastAsia="Calibri" w:cstheme="minorHAnsi"/>
        </w:rPr>
        <w:t xml:space="preserve"> </w:t>
      </w:r>
      <w:r w:rsidR="003416E7">
        <w:rPr>
          <w:rFonts w:cstheme="minorHAnsi"/>
        </w:rPr>
        <w:t>CPO</w:t>
      </w:r>
      <w:r w:rsidR="00010C7A" w:rsidRPr="009F1356">
        <w:rPr>
          <w:rFonts w:eastAsia="Calibri" w:cstheme="minorHAnsi"/>
        </w:rPr>
        <w:t xml:space="preserve"> </w:t>
      </w:r>
      <w:r w:rsidR="000519EB" w:rsidRPr="00A84437">
        <w:rPr>
          <w:rFonts w:eastAsia="Calibri" w:cstheme="minorHAnsi"/>
        </w:rPr>
        <w:t>ekonomiškai naudingiausi</w:t>
      </w:r>
      <w:r w:rsidR="000519EB">
        <w:rPr>
          <w:rFonts w:eastAsia="Calibri" w:cstheme="minorHAnsi"/>
        </w:rPr>
        <w:t>u</w:t>
      </w:r>
      <w:r w:rsidR="000519EB" w:rsidRPr="00A84437">
        <w:rPr>
          <w:rFonts w:eastAsia="Calibri" w:cstheme="minorHAnsi"/>
        </w:rPr>
        <w:t xml:space="preserve"> </w:t>
      </w:r>
      <w:r w:rsidR="000519EB">
        <w:rPr>
          <w:rFonts w:eastAsia="Calibri" w:cstheme="minorHAnsi"/>
        </w:rPr>
        <w:t>p</w:t>
      </w:r>
      <w:r w:rsidR="000519EB" w:rsidRPr="00A84437">
        <w:rPr>
          <w:rFonts w:eastAsia="Calibri" w:cstheme="minorHAnsi"/>
        </w:rPr>
        <w:t>asiūlym</w:t>
      </w:r>
      <w:r w:rsidR="000519EB">
        <w:rPr>
          <w:rFonts w:eastAsia="Calibri" w:cstheme="minorHAnsi"/>
        </w:rPr>
        <w:t xml:space="preserve">u bus laikomas pasiūlymas, </w:t>
      </w:r>
      <w:r w:rsidR="000519EB" w:rsidRPr="00337643">
        <w:rPr>
          <w:rFonts w:eastAsia="Calibri" w:cstheme="minorHAnsi"/>
        </w:rPr>
        <w:t xml:space="preserve">kurios </w:t>
      </w:r>
      <w:r w:rsidR="000519EB" w:rsidRPr="004033F7">
        <w:rPr>
          <w:rFonts w:eastAsia="Calibri" w:cstheme="minorHAnsi"/>
        </w:rPr>
        <w:t>kaina mažiausia,</w:t>
      </w:r>
      <w:r w:rsidR="000519EB" w:rsidRPr="00A84437">
        <w:rPr>
          <w:rFonts w:eastAsia="Calibri" w:cstheme="minorHAnsi"/>
        </w:rPr>
        <w:t xml:space="preserve"> </w:t>
      </w:r>
      <w:r w:rsidR="000519EB">
        <w:rPr>
          <w:rFonts w:eastAsia="Calibri" w:cstheme="minorHAnsi"/>
        </w:rPr>
        <w:t>ir</w:t>
      </w:r>
      <w:r w:rsidR="000519EB" w:rsidRPr="00A84437">
        <w:rPr>
          <w:rFonts w:eastAsia="Calibri" w:cstheme="minorHAnsi"/>
        </w:rPr>
        <w:t xml:space="preserve"> turi būti apskaičiuota ir nurodyta taip, kaip reikalaujama </w:t>
      </w:r>
      <w:r w:rsidR="000519EB">
        <w:rPr>
          <w:rFonts w:eastAsia="Calibri" w:cstheme="minorHAnsi"/>
        </w:rPr>
        <w:t>specialiųjų p</w:t>
      </w:r>
      <w:r w:rsidR="000519EB" w:rsidRPr="00A84437">
        <w:rPr>
          <w:rFonts w:eastAsia="Calibri" w:cstheme="minorHAnsi"/>
        </w:rPr>
        <w:t xml:space="preserve">irkimo sąlygų </w:t>
      </w:r>
      <w:r w:rsidR="000519EB">
        <w:rPr>
          <w:rFonts w:eastAsia="Calibri" w:cstheme="minorHAnsi"/>
        </w:rPr>
        <w:t xml:space="preserve"> </w:t>
      </w:r>
      <w:r w:rsidR="00534D48">
        <w:rPr>
          <w:rFonts w:eastAsia="Calibri" w:cstheme="minorHAnsi"/>
        </w:rPr>
        <w:t>3</w:t>
      </w:r>
      <w:r w:rsidR="000519EB">
        <w:rPr>
          <w:rFonts w:eastAsia="Calibri" w:cstheme="minorHAnsi"/>
        </w:rPr>
        <w:t xml:space="preserve"> priede.</w:t>
      </w:r>
    </w:p>
    <w:p w14:paraId="69CC295B" w14:textId="1F2BE836" w:rsidR="009C5AA9" w:rsidRPr="009F1356" w:rsidRDefault="00660FD8" w:rsidP="00F77A5D">
      <w:pPr>
        <w:pStyle w:val="Sraopastraipa"/>
        <w:spacing w:line="240" w:lineRule="auto"/>
        <w:ind w:left="0"/>
        <w:rPr>
          <w:rFonts w:cstheme="minorHAnsi"/>
        </w:rPr>
      </w:pPr>
      <w:r w:rsidRPr="009F1356">
        <w:rPr>
          <w:rFonts w:cstheme="minorHAnsi"/>
          <w:color w:val="000000" w:themeColor="text1"/>
        </w:rPr>
        <w:t>7</w:t>
      </w:r>
      <w:r w:rsidR="001404CC" w:rsidRPr="009F1356">
        <w:rPr>
          <w:rFonts w:cstheme="minorHAnsi"/>
          <w:color w:val="000000" w:themeColor="text1"/>
        </w:rPr>
        <w:t>.</w:t>
      </w:r>
      <w:r w:rsidR="00B870A5" w:rsidRPr="009F1356">
        <w:rPr>
          <w:rFonts w:cstheme="minorHAnsi"/>
          <w:color w:val="000000" w:themeColor="text1"/>
        </w:rPr>
        <w:t>3</w:t>
      </w:r>
      <w:r w:rsidR="001404CC" w:rsidRPr="009F1356">
        <w:rPr>
          <w:rFonts w:cstheme="minorHAnsi"/>
          <w:color w:val="000000" w:themeColor="text1"/>
        </w:rPr>
        <w:t xml:space="preserve">. </w:t>
      </w:r>
      <w:r w:rsidR="008D6E1D" w:rsidRPr="00A84437">
        <w:rPr>
          <w:rFonts w:cstheme="minorHAnsi"/>
          <w:color w:val="000000" w:themeColor="text1"/>
        </w:rPr>
        <w:t xml:space="preserve">Laimėjusiu </w:t>
      </w:r>
      <w:r w:rsidR="008D6E1D">
        <w:rPr>
          <w:rFonts w:cstheme="minorHAnsi"/>
          <w:color w:val="000000" w:themeColor="text1"/>
        </w:rPr>
        <w:t>p</w:t>
      </w:r>
      <w:r w:rsidR="008D6E1D" w:rsidRPr="00A84437">
        <w:rPr>
          <w:rFonts w:cstheme="minorHAnsi"/>
          <w:color w:val="000000" w:themeColor="text1"/>
        </w:rPr>
        <w:t>asiūlymu galės būti pripažintas tik 1 (vienas) ekonomiškai naudingiausias pasiūlymas, esantis pasiūlymų eilės pirmojoje vietoje.</w:t>
      </w:r>
      <w:r w:rsidR="008D6E1D">
        <w:rPr>
          <w:rFonts w:cstheme="minorHAnsi"/>
          <w:color w:val="000000" w:themeColor="text1"/>
        </w:rPr>
        <w:t xml:space="preserve"> </w:t>
      </w:r>
    </w:p>
    <w:p w14:paraId="7E67ECB8" w14:textId="715D8E09" w:rsidR="00EC790E" w:rsidRPr="00E77B8A" w:rsidRDefault="00F5411E" w:rsidP="006C7DED">
      <w:pPr>
        <w:pStyle w:val="Betarp"/>
        <w:ind w:firstLine="709"/>
        <w:contextualSpacing/>
        <w:rPr>
          <w:rFonts w:eastAsiaTheme="minorHAnsi" w:cstheme="minorHAnsi"/>
          <w:bCs/>
          <w:i/>
          <w:iCs/>
          <w:strike/>
          <w:color w:val="7030A0"/>
        </w:rPr>
      </w:pPr>
      <w:r w:rsidRPr="009F1356">
        <w:rPr>
          <w:rStyle w:val="cf01"/>
          <w:rFonts w:asciiTheme="minorHAnsi" w:hAnsiTheme="minorHAnsi" w:cstheme="minorHAnsi"/>
          <w:sz w:val="21"/>
          <w:szCs w:val="21"/>
        </w:rPr>
        <w:t>7.</w:t>
      </w:r>
      <w:r w:rsidR="00B870A5" w:rsidRPr="009F1356">
        <w:rPr>
          <w:rStyle w:val="cf01"/>
          <w:rFonts w:asciiTheme="minorHAnsi" w:hAnsiTheme="minorHAnsi" w:cstheme="minorHAnsi"/>
          <w:sz w:val="21"/>
          <w:szCs w:val="21"/>
        </w:rPr>
        <w:t>4</w:t>
      </w:r>
      <w:r w:rsidRPr="009F1356">
        <w:rPr>
          <w:rStyle w:val="cf01"/>
          <w:rFonts w:asciiTheme="minorHAnsi" w:hAnsiTheme="minorHAnsi" w:cstheme="minorHAnsi"/>
          <w:sz w:val="21"/>
          <w:szCs w:val="21"/>
        </w:rPr>
        <w:t xml:space="preserve">. </w:t>
      </w:r>
      <w:r w:rsidR="00A738FD" w:rsidRPr="009F1356">
        <w:rPr>
          <w:rStyle w:val="cf01"/>
          <w:rFonts w:asciiTheme="minorHAnsi" w:hAnsiTheme="minorHAnsi" w:cstheme="minorHAnsi"/>
          <w:b/>
          <w:bCs/>
          <w:sz w:val="21"/>
          <w:szCs w:val="21"/>
        </w:rPr>
        <w:t xml:space="preserve">CPO </w:t>
      </w:r>
      <w:r w:rsidRPr="009F1356">
        <w:rPr>
          <w:rStyle w:val="cf01"/>
          <w:rFonts w:asciiTheme="minorHAnsi" w:hAnsiTheme="minorHAnsi" w:cstheme="minorHAnsi"/>
          <w:b/>
          <w:bCs/>
          <w:sz w:val="21"/>
          <w:szCs w:val="21"/>
        </w:rPr>
        <w:t>atmes tiekėjo pasiūlymą</w:t>
      </w:r>
      <w:r w:rsidRPr="009F1356">
        <w:rPr>
          <w:rStyle w:val="cf01"/>
          <w:rFonts w:asciiTheme="minorHAnsi" w:hAnsiTheme="minorHAnsi" w:cstheme="minorHAnsi"/>
          <w:sz w:val="21"/>
          <w:szCs w:val="21"/>
        </w:rPr>
        <w:t xml:space="preserve">, jeigu kartu su pasiūlymu nebus pateikti šie </w:t>
      </w:r>
      <w:r w:rsidR="004D373C" w:rsidRPr="009F1356">
        <w:rPr>
          <w:rStyle w:val="cf01"/>
          <w:rFonts w:asciiTheme="minorHAnsi" w:hAnsiTheme="minorHAnsi" w:cstheme="minorHAnsi"/>
          <w:sz w:val="21"/>
          <w:szCs w:val="21"/>
        </w:rPr>
        <w:t xml:space="preserve">specialiosiose </w:t>
      </w:r>
      <w:r w:rsidR="0014359C" w:rsidRPr="009F1356">
        <w:rPr>
          <w:rStyle w:val="cf01"/>
          <w:rFonts w:asciiTheme="minorHAnsi" w:hAnsiTheme="minorHAnsi" w:cstheme="minorHAnsi"/>
          <w:sz w:val="21"/>
          <w:szCs w:val="21"/>
        </w:rPr>
        <w:t>p</w:t>
      </w:r>
      <w:r w:rsidRPr="009F1356">
        <w:rPr>
          <w:rStyle w:val="cf01"/>
          <w:rFonts w:asciiTheme="minorHAnsi" w:hAnsiTheme="minorHAnsi" w:cstheme="minorHAnsi"/>
          <w:sz w:val="21"/>
          <w:szCs w:val="21"/>
        </w:rPr>
        <w:t xml:space="preserve">irkimo sąlygose reikalaujami pateikti dokumentai: </w:t>
      </w:r>
      <w:r w:rsidR="00747DF9" w:rsidRPr="009F1356">
        <w:rPr>
          <w:rStyle w:val="cf01"/>
          <w:rFonts w:asciiTheme="minorHAnsi" w:hAnsiTheme="minorHAnsi" w:cstheme="minorHAnsi"/>
          <w:sz w:val="21"/>
          <w:szCs w:val="21"/>
        </w:rPr>
        <w:t xml:space="preserve">specialiųjų </w:t>
      </w:r>
      <w:r w:rsidR="00A738FD" w:rsidRPr="009F1356">
        <w:rPr>
          <w:rStyle w:val="normaltextrun"/>
          <w:rFonts w:cstheme="minorHAnsi"/>
          <w:color w:val="000000"/>
          <w:shd w:val="clear" w:color="auto" w:fill="FFFFFF"/>
        </w:rPr>
        <w:t>pirkimo sąlygų </w:t>
      </w:r>
      <w:r w:rsidR="00534D48">
        <w:rPr>
          <w:rStyle w:val="normaltextrun"/>
          <w:rFonts w:cstheme="minorHAnsi"/>
          <w:color w:val="000000"/>
          <w:shd w:val="clear" w:color="auto" w:fill="FFFFFF"/>
        </w:rPr>
        <w:t>3</w:t>
      </w:r>
      <w:r w:rsidR="00A738FD" w:rsidRPr="009F1356">
        <w:rPr>
          <w:rStyle w:val="normaltextrun"/>
          <w:rFonts w:cstheme="minorHAnsi"/>
          <w:color w:val="000000"/>
          <w:shd w:val="clear" w:color="auto" w:fill="FFFFFF"/>
        </w:rPr>
        <w:t> priedas „Pasiūlymas“</w:t>
      </w:r>
      <w:r w:rsidR="004033F7">
        <w:rPr>
          <w:rStyle w:val="normaltextrun"/>
          <w:rFonts w:cstheme="minorHAnsi"/>
          <w:color w:val="000000"/>
          <w:shd w:val="clear" w:color="auto" w:fill="FFFFFF"/>
        </w:rPr>
        <w:t>.</w:t>
      </w:r>
    </w:p>
    <w:p w14:paraId="5F28C774" w14:textId="73F14EAB" w:rsidR="00F5411E" w:rsidRPr="009F1356" w:rsidRDefault="00F5411E" w:rsidP="00F77A5D">
      <w:pPr>
        <w:pStyle w:val="Betarp"/>
        <w:ind w:firstLine="709"/>
        <w:contextualSpacing/>
        <w:rPr>
          <w:rFonts w:eastAsiaTheme="minorHAnsi" w:cstheme="minorHAnsi"/>
          <w:bCs/>
          <w:i/>
          <w:iCs/>
          <w:color w:val="7030A0"/>
        </w:rPr>
      </w:pPr>
    </w:p>
    <w:p w14:paraId="4CFAC41F" w14:textId="3B8150C8" w:rsidR="00D83C57" w:rsidRPr="009F1356"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sidRPr="009F1356">
        <w:rPr>
          <w:rFonts w:asciiTheme="minorHAnsi" w:hAnsiTheme="minorHAnsi" w:cstheme="minorHAnsi"/>
        </w:rPr>
        <w:t>8. Sutarties sudarymas</w:t>
      </w:r>
      <w:bookmarkEnd w:id="20"/>
      <w:bookmarkEnd w:id="21"/>
      <w:bookmarkEnd w:id="22"/>
      <w:bookmarkEnd w:id="23"/>
    </w:p>
    <w:p w14:paraId="4B42B3B3" w14:textId="00116B3B" w:rsidR="00D83C57" w:rsidRPr="009F1356" w:rsidRDefault="00D83C57" w:rsidP="000003B6">
      <w:pPr>
        <w:spacing w:line="240" w:lineRule="auto"/>
        <w:ind w:left="284" w:hanging="284"/>
        <w:rPr>
          <w:rFonts w:cstheme="minorHAnsi"/>
          <w:color w:val="000000" w:themeColor="text1"/>
        </w:rPr>
      </w:pPr>
    </w:p>
    <w:p w14:paraId="4006AD6A" w14:textId="2B64F19C" w:rsidR="00D83C57" w:rsidRPr="009F1356" w:rsidRDefault="000003B6" w:rsidP="006C7DED">
      <w:pPr>
        <w:pStyle w:val="Sraopastraipa"/>
        <w:spacing w:line="240" w:lineRule="auto"/>
        <w:ind w:left="0" w:firstLine="709"/>
        <w:rPr>
          <w:rFonts w:cstheme="minorHAnsi"/>
          <w:color w:val="000000" w:themeColor="text1"/>
        </w:rPr>
      </w:pPr>
      <w:r w:rsidRPr="009F1356">
        <w:rPr>
          <w:rFonts w:cstheme="minorHAnsi"/>
          <w:color w:val="000000" w:themeColor="text1"/>
        </w:rPr>
        <w:t xml:space="preserve">8.1. </w:t>
      </w:r>
      <w:r w:rsidR="008D6E1D" w:rsidRPr="00337643">
        <w:rPr>
          <w:color w:val="000000" w:themeColor="text1"/>
        </w:rPr>
        <w:t>Ši pirkimo procedūra atliekama siekiant sudaryti sutartį su tiekėju, kurio pasiūlymas, vadovaujantis pirkimo sąlygose</w:t>
      </w:r>
      <w:r w:rsidR="008D6E1D" w:rsidRPr="00337643">
        <w:rPr>
          <w:color w:val="0070C0"/>
        </w:rPr>
        <w:t xml:space="preserve"> </w:t>
      </w:r>
      <w:r w:rsidR="008D6E1D" w:rsidRPr="00337643">
        <w:rPr>
          <w:color w:val="000000" w:themeColor="text1"/>
        </w:rPr>
        <w:t xml:space="preserve">nustatyta tvarka, bus pripažintas laimėjęs. </w:t>
      </w:r>
      <w:r w:rsidR="008D6E1D" w:rsidRPr="00337643">
        <w:t xml:space="preserve">Sutarties sąlygos pateikiamos specialiųjų pirkimo </w:t>
      </w:r>
      <w:r w:rsidR="00F56579" w:rsidRPr="009F1356">
        <w:rPr>
          <w:rFonts w:cstheme="minorHAnsi"/>
        </w:rPr>
        <w:t>sąlygų</w:t>
      </w:r>
      <w:r w:rsidR="00D83C57" w:rsidRPr="009F1356">
        <w:rPr>
          <w:rFonts w:cstheme="minorHAnsi"/>
        </w:rPr>
        <w:t xml:space="preserve"> </w:t>
      </w:r>
      <w:r w:rsidR="00534D48">
        <w:rPr>
          <w:rFonts w:cstheme="minorHAnsi"/>
        </w:rPr>
        <w:t>4</w:t>
      </w:r>
      <w:r w:rsidR="00F56579" w:rsidRPr="009F1356">
        <w:rPr>
          <w:rFonts w:cstheme="minorHAnsi"/>
        </w:rPr>
        <w:t xml:space="preserve"> priede. </w:t>
      </w:r>
      <w:r w:rsidR="00F95014">
        <w:rPr>
          <w:rFonts w:cstheme="minorHAnsi"/>
        </w:rPr>
        <w:t xml:space="preserve"> </w:t>
      </w:r>
    </w:p>
    <w:p w14:paraId="303FD643" w14:textId="77777777" w:rsidR="00B45642" w:rsidRPr="009F1356" w:rsidRDefault="00B45642" w:rsidP="00F77A5D">
      <w:pPr>
        <w:pStyle w:val="Betarp"/>
        <w:contextualSpacing/>
        <w:rPr>
          <w:rFonts w:cstheme="minorHAnsi"/>
          <w:color w:val="00B050"/>
        </w:rPr>
      </w:pPr>
    </w:p>
    <w:p w14:paraId="4D042BD5" w14:textId="77777777" w:rsidR="005450B5" w:rsidRPr="009F1356" w:rsidRDefault="005450B5" w:rsidP="00041762">
      <w:pPr>
        <w:pStyle w:val="Betarp"/>
        <w:spacing w:line="276" w:lineRule="auto"/>
        <w:ind w:firstLine="0"/>
        <w:contextualSpacing/>
        <w:jc w:val="left"/>
        <w:rPr>
          <w:rFonts w:eastAsiaTheme="minorHAnsi" w:cstheme="minorHAnsi"/>
        </w:rPr>
      </w:pPr>
    </w:p>
    <w:p w14:paraId="5B316373" w14:textId="4D0ABC01" w:rsidR="000D5039" w:rsidRPr="009F1356" w:rsidRDefault="00D83C57" w:rsidP="00DA4A0C">
      <w:pPr>
        <w:pStyle w:val="Antrat1"/>
        <w:spacing w:before="0" w:after="0" w:line="300" w:lineRule="auto"/>
        <w:ind w:firstLine="0"/>
        <w:rPr>
          <w:rFonts w:asciiTheme="minorHAnsi" w:hAnsiTheme="minorHAnsi" w:cstheme="minorHAnsi"/>
          <w:color w:val="auto"/>
        </w:rPr>
      </w:pPr>
      <w:bookmarkStart w:id="24" w:name="_Toc199421806"/>
      <w:r w:rsidRPr="009F1356">
        <w:rPr>
          <w:rFonts w:asciiTheme="minorHAnsi" w:hAnsiTheme="minorHAnsi" w:cstheme="minorHAnsi"/>
          <w:color w:val="auto"/>
        </w:rPr>
        <w:t xml:space="preserve">9. </w:t>
      </w:r>
      <w:r w:rsidR="00274B64" w:rsidRPr="009F1356">
        <w:rPr>
          <w:rFonts w:asciiTheme="minorHAnsi" w:hAnsiTheme="minorHAnsi" w:cstheme="minorHAnsi"/>
          <w:color w:val="auto"/>
        </w:rPr>
        <w:t>K</w:t>
      </w:r>
      <w:r w:rsidR="00A84437" w:rsidRPr="009F1356">
        <w:rPr>
          <w:rFonts w:asciiTheme="minorHAnsi" w:hAnsiTheme="minorHAnsi" w:cstheme="minorHAnsi"/>
          <w:color w:val="auto"/>
        </w:rPr>
        <w:t>itos sąlygos</w:t>
      </w:r>
      <w:bookmarkEnd w:id="24"/>
      <w:r w:rsidR="00A84437" w:rsidRPr="009F1356">
        <w:rPr>
          <w:rFonts w:asciiTheme="minorHAnsi" w:hAnsiTheme="minorHAnsi" w:cstheme="minorHAnsi"/>
          <w:color w:val="auto"/>
        </w:rPr>
        <w:t xml:space="preserve"> </w:t>
      </w:r>
    </w:p>
    <w:p w14:paraId="03B23222" w14:textId="45C38FCC" w:rsidR="004511E9" w:rsidRPr="009F1356" w:rsidRDefault="004511E9" w:rsidP="004511E9">
      <w:pPr>
        <w:pStyle w:val="Betarp"/>
        <w:spacing w:line="300" w:lineRule="auto"/>
        <w:ind w:firstLine="0"/>
        <w:rPr>
          <w:rFonts w:eastAsiaTheme="minorHAnsi" w:cstheme="minorHAnsi"/>
          <w:color w:val="FF0000"/>
        </w:rPr>
      </w:pPr>
    </w:p>
    <w:p w14:paraId="663A020A" w14:textId="790659F0" w:rsidR="004511E9" w:rsidRPr="009F1356" w:rsidRDefault="004511E9" w:rsidP="007B5C1D">
      <w:pPr>
        <w:pStyle w:val="Sraopastraipa"/>
        <w:spacing w:line="240" w:lineRule="auto"/>
        <w:ind w:left="0" w:firstLine="709"/>
        <w:rPr>
          <w:rFonts w:eastAsia="Times New Roman" w:cstheme="minorHAnsi"/>
          <w:color w:val="FF0000"/>
        </w:rPr>
      </w:pPr>
      <w:r w:rsidRPr="009F1356">
        <w:rPr>
          <w:rFonts w:cstheme="minorHAnsi"/>
          <w:color w:val="000000" w:themeColor="text1"/>
        </w:rPr>
        <w:t xml:space="preserve">9.1. Šio pirkimo </w:t>
      </w:r>
      <w:r w:rsidRPr="00612C9D">
        <w:rPr>
          <w:rFonts w:cstheme="minorHAnsi"/>
          <w:color w:val="000000" w:themeColor="text1"/>
        </w:rPr>
        <w:t xml:space="preserve">metu </w:t>
      </w:r>
      <w:r w:rsidR="005353CE" w:rsidRPr="00612C9D">
        <w:rPr>
          <w:rFonts w:cstheme="minorHAnsi"/>
          <w:b/>
          <w:color w:val="000000" w:themeColor="text1"/>
        </w:rPr>
        <w:t>ne</w:t>
      </w:r>
      <w:r w:rsidRPr="00612C9D">
        <w:rPr>
          <w:rFonts w:cstheme="minorHAnsi"/>
          <w:b/>
          <w:color w:val="000000" w:themeColor="text1"/>
        </w:rPr>
        <w:t>bus deramasi</w:t>
      </w:r>
      <w:r w:rsidRPr="00612C9D">
        <w:rPr>
          <w:rFonts w:cstheme="minorHAnsi"/>
          <w:color w:val="000000" w:themeColor="text1"/>
        </w:rPr>
        <w:t xml:space="preserve"> dėl</w:t>
      </w:r>
      <w:r w:rsidRPr="009F1356">
        <w:rPr>
          <w:rFonts w:cstheme="minorHAnsi"/>
          <w:color w:val="000000" w:themeColor="text1"/>
        </w:rPr>
        <w:t xml:space="preserve"> pasiūlymo kainos. </w:t>
      </w:r>
    </w:p>
    <w:p w14:paraId="18593E98" w14:textId="32C30CE9" w:rsidR="00A64C46" w:rsidRPr="009F1356" w:rsidRDefault="009F1356" w:rsidP="009F1356">
      <w:pPr>
        <w:rPr>
          <w:rFonts w:cstheme="minorHAnsi"/>
          <w:bCs/>
        </w:rPr>
      </w:pPr>
      <w:r>
        <w:rPr>
          <w:rFonts w:cstheme="minorHAnsi"/>
          <w:bCs/>
        </w:rPr>
        <w:br w:type="page"/>
      </w:r>
    </w:p>
    <w:p w14:paraId="33D24493" w14:textId="77777777" w:rsidR="00A64C46" w:rsidRPr="009F1356" w:rsidRDefault="00A64C46" w:rsidP="007B5C1D">
      <w:pPr>
        <w:spacing w:line="240" w:lineRule="auto"/>
        <w:rPr>
          <w:rFonts w:cstheme="minorHAnsi"/>
          <w:bCs/>
        </w:rPr>
      </w:pPr>
    </w:p>
    <w:p w14:paraId="729EDC83" w14:textId="3DAC6E6E" w:rsidR="00112F92" w:rsidRPr="009F1356" w:rsidRDefault="005450B5" w:rsidP="00112F92">
      <w:pPr>
        <w:spacing w:line="240" w:lineRule="auto"/>
        <w:ind w:left="7314" w:firstLine="0"/>
        <w:rPr>
          <w:rFonts w:cstheme="minorHAnsi"/>
        </w:rPr>
      </w:pPr>
      <w:r w:rsidRPr="009F1356">
        <w:rPr>
          <w:rFonts w:cstheme="minorHAnsi"/>
        </w:rPr>
        <w:t>P</w:t>
      </w:r>
      <w:r w:rsidR="00112F92" w:rsidRPr="009F1356">
        <w:rPr>
          <w:rFonts w:cstheme="minorHAnsi"/>
        </w:rPr>
        <w:t xml:space="preserve">irkimo sąlygų </w:t>
      </w:r>
      <w:r w:rsidR="00534D48">
        <w:rPr>
          <w:rFonts w:cstheme="minorHAnsi"/>
        </w:rPr>
        <w:t>2</w:t>
      </w:r>
      <w:r w:rsidR="00112F92" w:rsidRPr="009F1356">
        <w:rPr>
          <w:rFonts w:cstheme="minorHAnsi"/>
        </w:rPr>
        <w:t xml:space="preserve"> priedas „Tiekėjų pašalinimo pagrindai“</w:t>
      </w:r>
    </w:p>
    <w:p w14:paraId="537E8F24" w14:textId="77777777" w:rsidR="00112F92" w:rsidRPr="009F1356" w:rsidRDefault="00112F92" w:rsidP="00112F92">
      <w:pPr>
        <w:keepNext/>
        <w:keepLines/>
        <w:spacing w:before="120" w:after="160" w:line="276" w:lineRule="auto"/>
        <w:ind w:left="318"/>
        <w:jc w:val="right"/>
        <w:rPr>
          <w:rFonts w:eastAsia="Arial" w:cstheme="minorHAnsi"/>
          <w:color w:val="0070C0"/>
        </w:rPr>
      </w:pPr>
    </w:p>
    <w:p w14:paraId="566C1694" w14:textId="461F00BD" w:rsidR="001417EE" w:rsidRPr="009F1356" w:rsidRDefault="00112F92" w:rsidP="001417EE">
      <w:pPr>
        <w:spacing w:after="240" w:line="276" w:lineRule="auto"/>
        <w:jc w:val="center"/>
        <w:rPr>
          <w:rFonts w:eastAsia="Arial" w:cstheme="minorHAnsi"/>
          <w:smallCaps/>
          <w:color w:val="404040"/>
          <w:sz w:val="28"/>
          <w:szCs w:val="28"/>
        </w:rPr>
      </w:pPr>
      <w:r w:rsidRPr="009F1356">
        <w:rPr>
          <w:rFonts w:eastAsia="Arial" w:cstheme="minorHAnsi"/>
          <w:smallCaps/>
          <w:color w:val="404040"/>
          <w:sz w:val="28"/>
          <w:szCs w:val="28"/>
        </w:rPr>
        <w:t>TIEKĖJŲ PAŠALINIMO PAGRINDAI</w:t>
      </w:r>
    </w:p>
    <w:p w14:paraId="14AF9C11" w14:textId="68FF8494" w:rsidR="00561DBB" w:rsidRPr="009F1356" w:rsidRDefault="005829FF" w:rsidP="007F3648">
      <w:pPr>
        <w:pStyle w:val="Betarp"/>
        <w:rPr>
          <w:rFonts w:cstheme="minorHAnsi"/>
        </w:rPr>
      </w:pPr>
      <w:r w:rsidRPr="009F1356">
        <w:rPr>
          <w:rFonts w:cstheme="minorHAnsi"/>
        </w:rPr>
        <w:t>CPO</w:t>
      </w:r>
      <w:r w:rsidR="003416E7">
        <w:rPr>
          <w:rFonts w:cstheme="minorHAnsi"/>
        </w:rPr>
        <w:t xml:space="preserve"> </w:t>
      </w:r>
      <w:r w:rsidR="00561DBB" w:rsidRPr="009F1356">
        <w:rPr>
          <w:rFonts w:cstheme="minorHAnsi"/>
        </w:rPr>
        <w:t xml:space="preserve">pašalins tiekėją iš pirkimo procedūros, jei tiekėjas ir (arba) ūkio subjektai, kurių pajėgumais </w:t>
      </w:r>
      <w:r w:rsidR="00561DBB" w:rsidRPr="009F1356">
        <w:rPr>
          <w:rFonts w:cstheme="minorHAnsi"/>
          <w:shd w:val="clear" w:color="auto" w:fill="FFFFFF" w:themeFill="background1"/>
        </w:rPr>
        <w:t>remiasi,</w:t>
      </w:r>
      <w:r w:rsidR="00561DBB" w:rsidRPr="009F1356">
        <w:rPr>
          <w:rFonts w:cstheme="minorHAnsi"/>
        </w:rPr>
        <w:t xml:space="preserve"> turi VPĮ 46 straipsnio 2</w:t>
      </w:r>
      <w:r w:rsidR="00561DBB" w:rsidRPr="009F1356">
        <w:rPr>
          <w:rFonts w:cstheme="minorHAnsi"/>
          <w:vertAlign w:val="superscript"/>
        </w:rPr>
        <w:t>1</w:t>
      </w:r>
      <w:r w:rsidR="00561DBB" w:rsidRPr="009F1356">
        <w:rPr>
          <w:rFonts w:cstheme="minorHAnsi"/>
        </w:rPr>
        <w:t xml:space="preserve"> dalyje nurodytą pašalinimo pagrindą (taikoma juridiniams asmenims), t. y.  tiekėjas yra neatlikęs jam paskirtos baudžiamojo poveikio priemonės – uždraudimo juridiniam asmeniui dalyvauti viešuosiuose pirkimuose. </w:t>
      </w:r>
    </w:p>
    <w:p w14:paraId="3002E249" w14:textId="17AE4FD1" w:rsidR="00561DBB" w:rsidRPr="009F1356" w:rsidRDefault="00561DBB" w:rsidP="007F3648">
      <w:pPr>
        <w:pStyle w:val="Betarp"/>
        <w:rPr>
          <w:rFonts w:cstheme="minorHAnsi"/>
          <w:color w:val="00B050"/>
        </w:rPr>
      </w:pPr>
      <w:r w:rsidRPr="009F1356">
        <w:rPr>
          <w:rFonts w:cstheme="minorHAnsi"/>
          <w:szCs w:val="24"/>
        </w:rPr>
        <w:t xml:space="preserve">Šis pašalinimo pagrindas nustatytas/nurodytas pasiūlymo formoje </w:t>
      </w:r>
      <w:r w:rsidRPr="009F1356">
        <w:rPr>
          <w:rFonts w:cstheme="minorHAnsi"/>
          <w:bCs/>
          <w:szCs w:val="24"/>
        </w:rPr>
        <w:t>(</w:t>
      </w:r>
      <w:r w:rsidR="00747DF9" w:rsidRPr="009F1356">
        <w:rPr>
          <w:rFonts w:cstheme="minorHAnsi"/>
          <w:bCs/>
          <w:szCs w:val="24"/>
        </w:rPr>
        <w:t xml:space="preserve">specialiųjų pirkimo sąlygų </w:t>
      </w:r>
      <w:r w:rsidR="00534D48">
        <w:rPr>
          <w:rFonts w:cstheme="minorHAnsi"/>
          <w:bCs/>
          <w:szCs w:val="24"/>
        </w:rPr>
        <w:t>3</w:t>
      </w:r>
      <w:r w:rsidRPr="009F1356">
        <w:rPr>
          <w:rFonts w:cstheme="minorHAnsi"/>
          <w:bCs/>
          <w:szCs w:val="24"/>
        </w:rPr>
        <w:t xml:space="preserve"> priedas),</w:t>
      </w:r>
      <w:r w:rsidRPr="009F1356">
        <w:rPr>
          <w:rFonts w:cstheme="minorHAnsi"/>
          <w:szCs w:val="24"/>
        </w:rPr>
        <w:t xml:space="preserve"> tiekėjas </w:t>
      </w:r>
      <w:r w:rsidR="00BE57CA" w:rsidRPr="009F1356">
        <w:rPr>
          <w:rFonts w:cstheme="minorHAnsi"/>
          <w:szCs w:val="24"/>
        </w:rPr>
        <w:t xml:space="preserve">teikdamas </w:t>
      </w:r>
      <w:r w:rsidRPr="009F1356">
        <w:rPr>
          <w:rFonts w:cstheme="minorHAnsi"/>
          <w:szCs w:val="24"/>
        </w:rPr>
        <w:t>pasiūlymą, patvirtina šio pašalinimo pagrindo nebuvimą.</w:t>
      </w:r>
      <w:r w:rsidR="00BE57CA" w:rsidRPr="009F1356">
        <w:rPr>
          <w:rFonts w:cstheme="minorHAnsi"/>
        </w:rPr>
        <w:t xml:space="preserve"> </w:t>
      </w:r>
    </w:p>
    <w:p w14:paraId="0A9E26AC" w14:textId="77777777" w:rsidR="00561DBB" w:rsidRPr="009F1356" w:rsidRDefault="00561DBB" w:rsidP="001417EE">
      <w:pPr>
        <w:pStyle w:val="Betarp"/>
        <w:ind w:firstLine="720"/>
        <w:rPr>
          <w:rFonts w:eastAsia="Arial" w:cstheme="minorHAnsi"/>
          <w:i/>
          <w:color w:val="7030A0"/>
        </w:rPr>
      </w:pPr>
    </w:p>
    <w:p w14:paraId="554C122A" w14:textId="4539AF17" w:rsidR="00112F92" w:rsidRPr="009F1356" w:rsidRDefault="006666F6" w:rsidP="00561DBB">
      <w:pPr>
        <w:pStyle w:val="Betarp"/>
        <w:ind w:firstLine="720"/>
        <w:rPr>
          <w:rFonts w:eastAsia="Arial" w:cstheme="minorHAnsi"/>
          <w:i/>
          <w:color w:val="7030A0"/>
        </w:rPr>
      </w:pPr>
      <w:r w:rsidRPr="009F1356">
        <w:rPr>
          <w:rFonts w:eastAsia="Arial" w:cstheme="minorHAnsi"/>
          <w:i/>
          <w:color w:val="00B050"/>
        </w:rPr>
        <w:t xml:space="preserve"> </w:t>
      </w:r>
    </w:p>
    <w:p w14:paraId="56E4AF4C" w14:textId="77777777" w:rsidR="007D644F" w:rsidRPr="009F1356" w:rsidRDefault="007D644F" w:rsidP="00F77A5D">
      <w:pPr>
        <w:spacing w:line="240" w:lineRule="auto"/>
        <w:ind w:firstLine="720"/>
        <w:rPr>
          <w:rFonts w:eastAsia="Arial" w:cstheme="minorHAnsi"/>
          <w:i/>
          <w:color w:val="7030A0"/>
        </w:rPr>
      </w:pPr>
    </w:p>
    <w:p w14:paraId="64CD6B6A" w14:textId="56312EF6" w:rsidR="002272E0" w:rsidRPr="009F1356" w:rsidRDefault="00112F92" w:rsidP="005E40E0">
      <w:pPr>
        <w:spacing w:after="160" w:line="276" w:lineRule="auto"/>
        <w:ind w:firstLine="0"/>
        <w:jc w:val="center"/>
        <w:rPr>
          <w:rFonts w:eastAsia="Arial" w:cstheme="minorHAnsi"/>
          <w:smallCaps/>
        </w:rPr>
      </w:pPr>
      <w:r w:rsidRPr="009F1356">
        <w:rPr>
          <w:rFonts w:eastAsia="Arial" w:cstheme="minorHAnsi"/>
          <w:smallCaps/>
        </w:rPr>
        <w:t>__________</w:t>
      </w:r>
    </w:p>
    <w:p w14:paraId="747E284B" w14:textId="6E7EA981" w:rsidR="002272E0" w:rsidRPr="009F1356" w:rsidRDefault="002272E0" w:rsidP="00AC7009">
      <w:pPr>
        <w:spacing w:line="240" w:lineRule="auto"/>
        <w:ind w:left="7314" w:firstLine="0"/>
        <w:rPr>
          <w:rFonts w:eastAsia="Arial" w:cstheme="minorHAnsi"/>
        </w:rPr>
      </w:pPr>
      <w:r w:rsidRPr="009F1356">
        <w:rPr>
          <w:rFonts w:eastAsia="Arial" w:cstheme="minorHAnsi"/>
        </w:rPr>
        <w:br w:type="page"/>
      </w:r>
    </w:p>
    <w:p w14:paraId="171470D8" w14:textId="77777777" w:rsidR="00586C8C" w:rsidRPr="009F1356" w:rsidRDefault="00586C8C" w:rsidP="00586C8C">
      <w:pPr>
        <w:spacing w:line="200" w:lineRule="auto"/>
        <w:ind w:firstLine="0"/>
        <w:rPr>
          <w:rFonts w:eastAsia="Arial" w:cstheme="minorHAnsi"/>
        </w:rPr>
      </w:pPr>
    </w:p>
    <w:p w14:paraId="54E7F676" w14:textId="3CA531FA" w:rsidR="00586C8C" w:rsidRPr="009F1356" w:rsidRDefault="00586C8C" w:rsidP="00041762">
      <w:pPr>
        <w:spacing w:line="200" w:lineRule="auto"/>
        <w:ind w:firstLine="0"/>
        <w:jc w:val="right"/>
        <w:rPr>
          <w:rFonts w:eastAsia="Arial" w:cstheme="minorHAnsi"/>
        </w:rPr>
      </w:pPr>
      <w:r w:rsidRPr="009F1356">
        <w:rPr>
          <w:rFonts w:eastAsia="Arial" w:cstheme="minorHAnsi"/>
        </w:rPr>
        <w:t xml:space="preserve">Pirkimo sąlygų </w:t>
      </w:r>
      <w:r w:rsidR="00534D48">
        <w:rPr>
          <w:rFonts w:eastAsia="Arial" w:cstheme="minorHAnsi"/>
        </w:rPr>
        <w:t>5</w:t>
      </w:r>
      <w:r w:rsidRPr="009F1356">
        <w:rPr>
          <w:rFonts w:eastAsia="Arial" w:cstheme="minorHAnsi"/>
        </w:rPr>
        <w:t xml:space="preserve"> priedas „Terminai“</w:t>
      </w:r>
    </w:p>
    <w:p w14:paraId="7477E50A" w14:textId="369AB3AF" w:rsidR="00586C8C" w:rsidRPr="009F1356" w:rsidRDefault="00586C8C" w:rsidP="00586C8C">
      <w:pPr>
        <w:spacing w:line="200" w:lineRule="auto"/>
        <w:ind w:firstLine="0"/>
        <w:rPr>
          <w:rFonts w:eastAsia="Arial" w:cstheme="minorHAnsi"/>
        </w:rPr>
      </w:pPr>
    </w:p>
    <w:p w14:paraId="67EC0E93" w14:textId="65F7FA9C" w:rsidR="00586C8C" w:rsidRPr="009F1356" w:rsidRDefault="00586C8C" w:rsidP="00586C8C">
      <w:pPr>
        <w:spacing w:line="200" w:lineRule="auto"/>
        <w:ind w:firstLine="0"/>
        <w:rPr>
          <w:rFonts w:eastAsia="Arial" w:cstheme="minorHAnsi"/>
        </w:rPr>
      </w:pPr>
    </w:p>
    <w:p w14:paraId="7556315F" w14:textId="06B10FA3" w:rsidR="00586C8C" w:rsidRPr="009F1356"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9F1356" w14:paraId="23168782" w14:textId="77777777" w:rsidTr="00041762">
        <w:trPr>
          <w:trHeight w:val="20"/>
        </w:trPr>
        <w:tc>
          <w:tcPr>
            <w:tcW w:w="289" w:type="pct"/>
          </w:tcPr>
          <w:p w14:paraId="55314CD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Eil.</w:t>
            </w:r>
          </w:p>
          <w:p w14:paraId="5F5E042F"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Nr.</w:t>
            </w:r>
          </w:p>
        </w:tc>
        <w:tc>
          <w:tcPr>
            <w:tcW w:w="1283" w:type="pct"/>
          </w:tcPr>
          <w:p w14:paraId="34D379BC"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
                <w:sz w:val="21"/>
                <w:szCs w:val="21"/>
              </w:rPr>
              <w:t xml:space="preserve">VEIKSMAS </w:t>
            </w:r>
          </w:p>
        </w:tc>
        <w:tc>
          <w:tcPr>
            <w:tcW w:w="1777" w:type="pct"/>
            <w:hideMark/>
          </w:tcPr>
          <w:p w14:paraId="2FF1E209" w14:textId="77777777" w:rsidR="00586C8C" w:rsidRPr="009F1356" w:rsidRDefault="00586C8C" w:rsidP="00637FDF">
            <w:pPr>
              <w:ind w:firstLine="34"/>
              <w:rPr>
                <w:rFonts w:asciiTheme="minorHAnsi" w:hAnsiTheme="minorHAnsi" w:cstheme="minorHAnsi"/>
                <w:b/>
                <w:sz w:val="21"/>
                <w:szCs w:val="21"/>
              </w:rPr>
            </w:pPr>
            <w:r w:rsidRPr="009F1356">
              <w:rPr>
                <w:rFonts w:asciiTheme="minorHAnsi" w:hAnsiTheme="minorHAnsi" w:cstheme="minorHAnsi"/>
                <w:b/>
                <w:sz w:val="21"/>
                <w:szCs w:val="21"/>
              </w:rPr>
              <w:t>DATA/DIENŲ SKAIČIUS/ LAIKAS</w:t>
            </w:r>
          </w:p>
          <w:p w14:paraId="6D794AB5"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(Lietuvos laiku)</w:t>
            </w:r>
          </w:p>
        </w:tc>
        <w:tc>
          <w:tcPr>
            <w:tcW w:w="1651" w:type="pct"/>
            <w:hideMark/>
          </w:tcPr>
          <w:p w14:paraId="613400FB" w14:textId="77777777" w:rsidR="00586C8C" w:rsidRPr="009F1356" w:rsidRDefault="00586C8C" w:rsidP="00637FDF">
            <w:pPr>
              <w:ind w:firstLine="34"/>
              <w:rPr>
                <w:rFonts w:asciiTheme="minorHAnsi" w:hAnsiTheme="minorHAnsi" w:cstheme="minorHAnsi"/>
                <w:b/>
                <w:sz w:val="21"/>
                <w:szCs w:val="21"/>
              </w:rPr>
            </w:pPr>
            <w:r w:rsidRPr="009F1356">
              <w:rPr>
                <w:rFonts w:asciiTheme="minorHAnsi" w:hAnsiTheme="minorHAnsi" w:cstheme="minorHAnsi"/>
                <w:b/>
                <w:sz w:val="21"/>
                <w:szCs w:val="21"/>
              </w:rPr>
              <w:t>PASTABOS</w:t>
            </w:r>
          </w:p>
        </w:tc>
      </w:tr>
      <w:tr w:rsidR="00586C8C" w:rsidRPr="009F1356" w14:paraId="3DACA9F6" w14:textId="77777777" w:rsidTr="00041762">
        <w:trPr>
          <w:trHeight w:val="20"/>
        </w:trPr>
        <w:tc>
          <w:tcPr>
            <w:tcW w:w="289" w:type="pct"/>
          </w:tcPr>
          <w:p w14:paraId="32595667"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w:t>
            </w:r>
          </w:p>
        </w:tc>
        <w:tc>
          <w:tcPr>
            <w:tcW w:w="1283" w:type="pct"/>
          </w:tcPr>
          <w:p w14:paraId="28546E88"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Pasiūlymų pateikimo terminas</w:t>
            </w:r>
          </w:p>
        </w:tc>
        <w:tc>
          <w:tcPr>
            <w:tcW w:w="1777" w:type="pct"/>
          </w:tcPr>
          <w:p w14:paraId="4A212B53"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Bus nurodytas skelbime apie pirkimą. </w:t>
            </w:r>
          </w:p>
        </w:tc>
        <w:tc>
          <w:tcPr>
            <w:tcW w:w="1651" w:type="pct"/>
          </w:tcPr>
          <w:p w14:paraId="7587F9C6" w14:textId="3F86FE2F" w:rsidR="00586C8C" w:rsidRPr="009F1356" w:rsidRDefault="003416E7" w:rsidP="00637FDF">
            <w:pPr>
              <w:ind w:firstLine="0"/>
              <w:rPr>
                <w:rFonts w:asciiTheme="minorHAnsi" w:hAnsiTheme="minorHAnsi" w:cstheme="minorHAnsi"/>
                <w:sz w:val="21"/>
                <w:szCs w:val="21"/>
              </w:rPr>
            </w:pPr>
            <w:r>
              <w:rPr>
                <w:rFonts w:asciiTheme="minorHAnsi" w:hAnsiTheme="minorHAnsi" w:cstheme="minorHAnsi"/>
                <w:sz w:val="21"/>
                <w:szCs w:val="21"/>
              </w:rPr>
              <w:t>CPO</w:t>
            </w:r>
            <w:r w:rsidR="00586C8C" w:rsidRPr="009F1356">
              <w:rPr>
                <w:rFonts w:asciiTheme="minorHAnsi" w:hAnsiTheme="minorHAnsi" w:cstheme="minorHAnsi"/>
                <w:sz w:val="21"/>
                <w:szCs w:val="21"/>
              </w:rPr>
              <w:t xml:space="preserve"> turi teisę pratęsti pasiūlymų pateikimo terminą.</w:t>
            </w:r>
          </w:p>
          <w:p w14:paraId="7C860CF9" w14:textId="77777777" w:rsidR="00586C8C" w:rsidRPr="009F1356" w:rsidRDefault="00586C8C" w:rsidP="00637FDF">
            <w:pPr>
              <w:ind w:firstLine="34"/>
              <w:rPr>
                <w:rFonts w:asciiTheme="minorHAnsi" w:hAnsiTheme="minorHAnsi" w:cstheme="minorHAnsi"/>
                <w:color w:val="7030A0"/>
                <w:sz w:val="21"/>
                <w:szCs w:val="21"/>
              </w:rPr>
            </w:pPr>
          </w:p>
        </w:tc>
      </w:tr>
      <w:tr w:rsidR="00586C8C" w:rsidRPr="009F1356" w14:paraId="04C2ED32" w14:textId="77777777" w:rsidTr="00041762">
        <w:trPr>
          <w:trHeight w:val="20"/>
        </w:trPr>
        <w:tc>
          <w:tcPr>
            <w:tcW w:w="289" w:type="pct"/>
          </w:tcPr>
          <w:p w14:paraId="240125CD"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2.</w:t>
            </w:r>
          </w:p>
        </w:tc>
        <w:tc>
          <w:tcPr>
            <w:tcW w:w="1283" w:type="pct"/>
          </w:tcPr>
          <w:p w14:paraId="5B13DE5F"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 xml:space="preserve">Likus </w:t>
            </w:r>
            <w:r w:rsidRPr="009F1356">
              <w:rPr>
                <w:rFonts w:asciiTheme="minorHAnsi" w:hAnsiTheme="minorHAnsi" w:cstheme="minorHAnsi"/>
                <w:b/>
                <w:sz w:val="21"/>
                <w:szCs w:val="21"/>
              </w:rPr>
              <w:t>2 darbo dienoms</w:t>
            </w:r>
            <w:r w:rsidRPr="009F1356">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9F1356" w:rsidRDefault="00586C8C" w:rsidP="00637FDF">
            <w:pPr>
              <w:ind w:firstLine="34"/>
              <w:rPr>
                <w:rFonts w:asciiTheme="minorHAnsi" w:hAnsiTheme="minorHAnsi" w:cstheme="minorHAnsi"/>
                <w:color w:val="7030A0"/>
                <w:sz w:val="21"/>
                <w:szCs w:val="21"/>
              </w:rPr>
            </w:pPr>
          </w:p>
          <w:p w14:paraId="61215832" w14:textId="77777777" w:rsidR="00586C8C" w:rsidRPr="009F1356" w:rsidRDefault="00586C8C" w:rsidP="00637FDF">
            <w:pPr>
              <w:ind w:firstLine="34"/>
              <w:rPr>
                <w:rFonts w:asciiTheme="minorHAnsi" w:hAnsiTheme="minorHAnsi" w:cstheme="minorHAnsi"/>
                <w:color w:val="7030A0"/>
                <w:sz w:val="21"/>
                <w:szCs w:val="21"/>
              </w:rPr>
            </w:pPr>
          </w:p>
          <w:p w14:paraId="57417218" w14:textId="77777777" w:rsidR="00586C8C" w:rsidRPr="009F1356" w:rsidRDefault="00586C8C" w:rsidP="00637FDF">
            <w:pPr>
              <w:ind w:firstLine="34"/>
              <w:rPr>
                <w:rFonts w:asciiTheme="minorHAnsi" w:hAnsiTheme="minorHAnsi" w:cstheme="minorHAnsi"/>
                <w:color w:val="7030A0"/>
                <w:sz w:val="21"/>
                <w:szCs w:val="21"/>
              </w:rPr>
            </w:pPr>
          </w:p>
        </w:tc>
      </w:tr>
      <w:tr w:rsidR="00586C8C" w:rsidRPr="009F1356" w14:paraId="3C586480" w14:textId="77777777" w:rsidTr="00041762">
        <w:trPr>
          <w:trHeight w:val="20"/>
        </w:trPr>
        <w:tc>
          <w:tcPr>
            <w:tcW w:w="289" w:type="pct"/>
          </w:tcPr>
          <w:p w14:paraId="45124EE9"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3.</w:t>
            </w:r>
          </w:p>
        </w:tc>
        <w:tc>
          <w:tcPr>
            <w:tcW w:w="1283" w:type="pct"/>
          </w:tcPr>
          <w:p w14:paraId="6A6A1FE0" w14:textId="273FA500"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eastAsia="Arial" w:hAnsiTheme="minorHAnsi" w:cstheme="minorHAnsi"/>
                <w:sz w:val="21"/>
                <w:szCs w:val="21"/>
              </w:rPr>
              <w:t xml:space="preserve"> </w:t>
            </w:r>
            <w:r w:rsidR="00586C8C" w:rsidRPr="009F1356">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Cs/>
                <w:sz w:val="21"/>
                <w:szCs w:val="21"/>
              </w:rPr>
              <w:t>Likus ne mažiau kaip</w:t>
            </w:r>
            <w:r w:rsidRPr="009F1356">
              <w:rPr>
                <w:rFonts w:asciiTheme="minorHAnsi" w:hAnsiTheme="minorHAnsi" w:cstheme="minorHAnsi"/>
                <w:b/>
                <w:sz w:val="21"/>
                <w:szCs w:val="21"/>
              </w:rPr>
              <w:t xml:space="preserve"> 1 darbo dienai</w:t>
            </w:r>
            <w:r w:rsidRPr="009F1356">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9F1356" w:rsidRDefault="00586C8C" w:rsidP="000B4A46">
            <w:pPr>
              <w:ind w:firstLine="0"/>
              <w:rPr>
                <w:rFonts w:asciiTheme="minorHAnsi" w:hAnsiTheme="minorHAnsi" w:cstheme="minorHAnsi"/>
                <w:color w:val="7030A0"/>
                <w:sz w:val="21"/>
                <w:szCs w:val="21"/>
              </w:rPr>
            </w:pPr>
          </w:p>
        </w:tc>
      </w:tr>
      <w:tr w:rsidR="00586C8C" w:rsidRPr="009F1356" w14:paraId="55CC6574" w14:textId="77777777" w:rsidTr="00041762">
        <w:trPr>
          <w:trHeight w:val="1055"/>
        </w:trPr>
        <w:tc>
          <w:tcPr>
            <w:tcW w:w="289" w:type="pct"/>
          </w:tcPr>
          <w:p w14:paraId="26145B11"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4.</w:t>
            </w:r>
          </w:p>
        </w:tc>
        <w:tc>
          <w:tcPr>
            <w:tcW w:w="1283" w:type="pct"/>
            <w:hideMark/>
          </w:tcPr>
          <w:p w14:paraId="75F6697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Pradedamas ne anksčiau nei </w:t>
            </w:r>
            <w:r w:rsidRPr="009F1356">
              <w:rPr>
                <w:rFonts w:asciiTheme="minorHAnsi" w:hAnsiTheme="minorHAnsi" w:cstheme="minorHAnsi"/>
                <w:color w:val="000000" w:themeColor="text1"/>
                <w:sz w:val="21"/>
                <w:szCs w:val="21"/>
              </w:rPr>
              <w:t>po 30 minučių</w:t>
            </w:r>
            <w:r w:rsidRPr="009F1356">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9F1356" w:rsidRDefault="00586C8C" w:rsidP="00637FDF">
            <w:pPr>
              <w:ind w:firstLine="34"/>
              <w:rPr>
                <w:rFonts w:asciiTheme="minorHAnsi" w:hAnsiTheme="minorHAnsi" w:cstheme="minorHAnsi"/>
                <w:iCs/>
                <w:sz w:val="21"/>
                <w:szCs w:val="21"/>
              </w:rPr>
            </w:pPr>
          </w:p>
        </w:tc>
      </w:tr>
      <w:tr w:rsidR="00586C8C" w:rsidRPr="009F1356" w14:paraId="20892DD1" w14:textId="77777777" w:rsidTr="00041762">
        <w:trPr>
          <w:trHeight w:val="20"/>
        </w:trPr>
        <w:tc>
          <w:tcPr>
            <w:tcW w:w="289" w:type="pct"/>
          </w:tcPr>
          <w:p w14:paraId="1D5CE44A"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5.</w:t>
            </w:r>
          </w:p>
        </w:tc>
        <w:tc>
          <w:tcPr>
            <w:tcW w:w="1283" w:type="pct"/>
          </w:tcPr>
          <w:p w14:paraId="0FAEB9DC" w14:textId="37E361CD"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Cs/>
                <w:sz w:val="21"/>
                <w:szCs w:val="21"/>
              </w:rPr>
              <w:t>Pasiūlymo galiojimo terminas ne trumpesnis kaip</w:t>
            </w:r>
          </w:p>
        </w:tc>
        <w:tc>
          <w:tcPr>
            <w:tcW w:w="1777" w:type="pct"/>
          </w:tcPr>
          <w:p w14:paraId="3D1CF1A2"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9F1356" w:rsidRDefault="00586C8C" w:rsidP="00637FDF">
            <w:pPr>
              <w:ind w:firstLine="34"/>
              <w:rPr>
                <w:rFonts w:asciiTheme="minorHAnsi" w:hAnsiTheme="minorHAnsi" w:cstheme="minorHAnsi"/>
                <w:sz w:val="21"/>
                <w:szCs w:val="21"/>
              </w:rPr>
            </w:pPr>
          </w:p>
        </w:tc>
      </w:tr>
      <w:tr w:rsidR="00586C8C" w:rsidRPr="009F1356" w14:paraId="7B766A12" w14:textId="77777777" w:rsidTr="00041762">
        <w:trPr>
          <w:trHeight w:val="20"/>
        </w:trPr>
        <w:tc>
          <w:tcPr>
            <w:tcW w:w="289" w:type="pct"/>
          </w:tcPr>
          <w:p w14:paraId="49AF5C3A"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6.</w:t>
            </w:r>
          </w:p>
        </w:tc>
        <w:tc>
          <w:tcPr>
            <w:tcW w:w="1283" w:type="pct"/>
          </w:tcPr>
          <w:p w14:paraId="67720AD7" w14:textId="55A96D56"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3 (tris) darbo dienas </w:t>
            </w:r>
            <w:r w:rsidRPr="009F1356">
              <w:rPr>
                <w:rFonts w:asciiTheme="minorHAnsi" w:hAnsiTheme="minorHAnsi" w:cstheme="minorHAnsi"/>
                <w:sz w:val="21"/>
                <w:szCs w:val="21"/>
              </w:rPr>
              <w:t>nuo prašymo gavimo dienos</w:t>
            </w:r>
          </w:p>
          <w:p w14:paraId="0B9A75BC" w14:textId="77777777" w:rsidR="00586C8C" w:rsidRPr="009F135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86C8C" w:rsidRPr="009F1356" w14:paraId="5C733709" w14:textId="77777777" w:rsidTr="00041762">
        <w:trPr>
          <w:trHeight w:val="20"/>
        </w:trPr>
        <w:tc>
          <w:tcPr>
            <w:tcW w:w="289" w:type="pct"/>
          </w:tcPr>
          <w:p w14:paraId="08D02BD4"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7.</w:t>
            </w:r>
          </w:p>
        </w:tc>
        <w:tc>
          <w:tcPr>
            <w:tcW w:w="1283" w:type="pct"/>
          </w:tcPr>
          <w:p w14:paraId="352E1E16"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5  (penkias) darbo dienas </w:t>
            </w:r>
            <w:r w:rsidRPr="009F1356">
              <w:rPr>
                <w:rFonts w:asciiTheme="minorHAnsi" w:hAnsiTheme="minorHAnsi" w:cstheme="minorHAnsi"/>
                <w:sz w:val="21"/>
                <w:szCs w:val="21"/>
              </w:rPr>
              <w:t>nuo prašymo gavimo dienos</w:t>
            </w:r>
          </w:p>
          <w:p w14:paraId="03936B30" w14:textId="77777777" w:rsidR="00586C8C" w:rsidRPr="009F135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86C8C" w:rsidRPr="009F1356" w14:paraId="060AE70A" w14:textId="77777777" w:rsidTr="00041762">
        <w:trPr>
          <w:trHeight w:val="20"/>
        </w:trPr>
        <w:tc>
          <w:tcPr>
            <w:tcW w:w="289" w:type="pct"/>
          </w:tcPr>
          <w:p w14:paraId="4B133C6B"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8.</w:t>
            </w:r>
          </w:p>
        </w:tc>
        <w:tc>
          <w:tcPr>
            <w:tcW w:w="1283" w:type="pct"/>
          </w:tcPr>
          <w:p w14:paraId="3C01C125" w14:textId="78A85496"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bCs/>
                <w:sz w:val="21"/>
                <w:szCs w:val="21"/>
              </w:rPr>
              <w:t>3 (tris) darbo dienas nuo sprendimo priėmimo dienos</w:t>
            </w:r>
          </w:p>
        </w:tc>
        <w:tc>
          <w:tcPr>
            <w:tcW w:w="1651" w:type="pct"/>
          </w:tcPr>
          <w:p w14:paraId="1096D8E1" w14:textId="77777777" w:rsidR="00586C8C" w:rsidRPr="009F1356" w:rsidRDefault="00586C8C" w:rsidP="00637FDF">
            <w:pPr>
              <w:ind w:firstLine="34"/>
              <w:rPr>
                <w:rFonts w:asciiTheme="minorHAnsi" w:hAnsiTheme="minorHAnsi" w:cstheme="minorHAnsi"/>
                <w:sz w:val="21"/>
                <w:szCs w:val="21"/>
              </w:rPr>
            </w:pPr>
          </w:p>
        </w:tc>
      </w:tr>
      <w:tr w:rsidR="00586C8C" w:rsidRPr="009F1356" w14:paraId="470E074D" w14:textId="77777777" w:rsidTr="00041762">
        <w:trPr>
          <w:trHeight w:val="20"/>
        </w:trPr>
        <w:tc>
          <w:tcPr>
            <w:tcW w:w="289" w:type="pct"/>
          </w:tcPr>
          <w:p w14:paraId="6B4E200E"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9.</w:t>
            </w:r>
          </w:p>
        </w:tc>
        <w:tc>
          <w:tcPr>
            <w:tcW w:w="1283" w:type="pct"/>
            <w:hideMark/>
          </w:tcPr>
          <w:p w14:paraId="2F30A67C" w14:textId="2D2FC1AE"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9F1356" w:rsidRDefault="00586C8C" w:rsidP="00637FDF">
            <w:pPr>
              <w:ind w:firstLine="34"/>
              <w:rPr>
                <w:rFonts w:asciiTheme="minorHAnsi" w:hAnsiTheme="minorHAnsi" w:cstheme="minorHAnsi"/>
                <w:bCs/>
                <w:sz w:val="21"/>
                <w:szCs w:val="21"/>
              </w:rPr>
            </w:pPr>
            <w:r w:rsidRPr="009F1356">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9F1356" w:rsidRDefault="00586C8C" w:rsidP="00637FDF">
            <w:pPr>
              <w:ind w:firstLine="34"/>
              <w:rPr>
                <w:rFonts w:asciiTheme="minorHAnsi" w:hAnsiTheme="minorHAnsi" w:cstheme="minorHAnsi"/>
                <w:sz w:val="21"/>
                <w:szCs w:val="21"/>
              </w:rPr>
            </w:pPr>
          </w:p>
        </w:tc>
      </w:tr>
      <w:tr w:rsidR="00586C8C" w:rsidRPr="009F1356" w14:paraId="0F74276E" w14:textId="77777777" w:rsidTr="00041762">
        <w:trPr>
          <w:trHeight w:val="20"/>
        </w:trPr>
        <w:tc>
          <w:tcPr>
            <w:tcW w:w="289" w:type="pct"/>
          </w:tcPr>
          <w:p w14:paraId="003AF051"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10.</w:t>
            </w:r>
          </w:p>
        </w:tc>
        <w:tc>
          <w:tcPr>
            <w:tcW w:w="1283" w:type="pct"/>
            <w:hideMark/>
          </w:tcPr>
          <w:p w14:paraId="7021F0A5" w14:textId="77777777" w:rsidR="00586C8C" w:rsidRPr="009F1356" w:rsidRDefault="00586C8C" w:rsidP="00637FDF">
            <w:pPr>
              <w:ind w:firstLine="0"/>
              <w:rPr>
                <w:rFonts w:asciiTheme="minorHAnsi" w:hAnsiTheme="minorHAnsi" w:cstheme="minorHAnsi"/>
                <w:color w:val="000000"/>
                <w:sz w:val="21"/>
                <w:szCs w:val="21"/>
                <w:shd w:val="clear" w:color="auto" w:fill="FFFFFF"/>
              </w:rPr>
            </w:pPr>
            <w:r w:rsidRPr="009F1356">
              <w:rPr>
                <w:rFonts w:asciiTheme="minorHAnsi" w:hAnsiTheme="minorHAnsi" w:cstheme="minorHAnsi"/>
                <w:color w:val="000000"/>
                <w:sz w:val="21"/>
                <w:szCs w:val="21"/>
                <w:shd w:val="clear" w:color="auto" w:fill="FFFFFF"/>
              </w:rPr>
              <w:t xml:space="preserve">Dalyvis turi teisę pateikti pretenziją </w:t>
            </w:r>
            <w:r w:rsidRPr="009F1356">
              <w:rPr>
                <w:rFonts w:asciiTheme="minorHAnsi" w:eastAsia="Arial" w:hAnsiTheme="minorHAnsi" w:cstheme="minorHAnsi"/>
                <w:sz w:val="21"/>
                <w:szCs w:val="21"/>
              </w:rPr>
              <w:t xml:space="preserve">perkančiajai organizacijai </w:t>
            </w:r>
            <w:r w:rsidRPr="009F1356">
              <w:rPr>
                <w:rFonts w:asciiTheme="minorHAnsi" w:hAnsiTheme="minorHAnsi" w:cstheme="minorHAnsi"/>
                <w:sz w:val="21"/>
                <w:szCs w:val="21"/>
                <w:shd w:val="clear" w:color="auto" w:fill="FFFFFF"/>
              </w:rPr>
              <w:t xml:space="preserve">pateikti prašymą ar </w:t>
            </w:r>
            <w:r w:rsidRPr="009F1356">
              <w:rPr>
                <w:rFonts w:asciiTheme="minorHAnsi" w:hAnsiTheme="minorHAnsi" w:cstheme="minorHAnsi"/>
                <w:color w:val="000000"/>
                <w:sz w:val="21"/>
                <w:szCs w:val="21"/>
                <w:shd w:val="clear" w:color="auto" w:fill="FFFFFF"/>
              </w:rPr>
              <w:t xml:space="preserve">pareikšti ieškinį teismui </w:t>
            </w:r>
            <w:r w:rsidRPr="009F1356">
              <w:rPr>
                <w:rFonts w:asciiTheme="minorHAnsi" w:hAnsiTheme="minorHAnsi" w:cstheme="minorHAnsi"/>
                <w:sz w:val="21"/>
                <w:szCs w:val="21"/>
              </w:rPr>
              <w:t>ne vėliau kaip per</w:t>
            </w:r>
          </w:p>
        </w:tc>
        <w:tc>
          <w:tcPr>
            <w:tcW w:w="1777" w:type="pct"/>
            <w:hideMark/>
          </w:tcPr>
          <w:p w14:paraId="6119E400"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5 (penkias) darbo dienas</w:t>
            </w:r>
          </w:p>
          <w:p w14:paraId="394CB82E" w14:textId="77777777" w:rsidR="00586C8C" w:rsidRPr="009F1356" w:rsidRDefault="00586C8C" w:rsidP="00637FDF">
            <w:pPr>
              <w:ind w:firstLine="34"/>
              <w:rPr>
                <w:rFonts w:asciiTheme="minorHAnsi" w:hAnsiTheme="minorHAnsi" w:cstheme="minorHAnsi"/>
                <w:sz w:val="21"/>
                <w:szCs w:val="21"/>
              </w:rPr>
            </w:pPr>
          </w:p>
          <w:p w14:paraId="4F4290EE" w14:textId="0C143275"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nuo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pranešimo raštu apie jos priimtą sprendimą išsiuntimo tiekėjams dienos arba nuo paskelbimo apie </w:t>
            </w:r>
            <w:r w:rsidRPr="009F1356">
              <w:rPr>
                <w:rFonts w:asciiTheme="minorHAnsi" w:eastAsia="Arial" w:hAnsiTheme="minorHAnsi" w:cstheme="minorHAnsi"/>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priimtus sprendimus dienos, jei VPĮ nenumato reikalavimo raštu informuoti tiekėjus apie </w:t>
            </w:r>
            <w:r w:rsidRPr="009F1356">
              <w:rPr>
                <w:rFonts w:asciiTheme="minorHAnsi" w:eastAsia="Arial" w:hAnsiTheme="minorHAnsi" w:cstheme="minorHAnsi"/>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priimtus sprendimus;</w:t>
            </w:r>
          </w:p>
          <w:p w14:paraId="47BEDA98" w14:textId="77777777" w:rsidR="00586C8C" w:rsidRPr="009F1356" w:rsidRDefault="00586C8C" w:rsidP="00637FDF">
            <w:pPr>
              <w:ind w:firstLine="34"/>
              <w:rPr>
                <w:rFonts w:asciiTheme="minorHAnsi" w:hAnsiTheme="minorHAnsi" w:cstheme="minorHAnsi"/>
                <w:sz w:val="21"/>
                <w:szCs w:val="21"/>
              </w:rPr>
            </w:pPr>
          </w:p>
          <w:p w14:paraId="7FD4D4C7"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22F3D526" w14:textId="77777777" w:rsidR="00586C8C" w:rsidRPr="009F1356"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9F1356" w:rsidRDefault="00586C8C" w:rsidP="00637FDF">
            <w:pPr>
              <w:ind w:firstLine="34"/>
              <w:rPr>
                <w:rFonts w:asciiTheme="minorHAnsi" w:hAnsiTheme="minorHAnsi" w:cstheme="minorHAnsi"/>
                <w:bCs/>
                <w:color w:val="7030A0"/>
                <w:sz w:val="21"/>
                <w:szCs w:val="21"/>
              </w:rPr>
            </w:pPr>
          </w:p>
        </w:tc>
      </w:tr>
      <w:tr w:rsidR="00586C8C" w:rsidRPr="009F1356" w14:paraId="1E296225" w14:textId="77777777" w:rsidTr="00041762">
        <w:trPr>
          <w:trHeight w:val="20"/>
        </w:trPr>
        <w:tc>
          <w:tcPr>
            <w:tcW w:w="289" w:type="pct"/>
          </w:tcPr>
          <w:p w14:paraId="76196A52"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11.</w:t>
            </w:r>
          </w:p>
        </w:tc>
        <w:tc>
          <w:tcPr>
            <w:tcW w:w="1283" w:type="pct"/>
            <w:hideMark/>
          </w:tcPr>
          <w:p w14:paraId="4810B0F1" w14:textId="6EB4009A" w:rsidR="00586C8C" w:rsidRPr="009F1356" w:rsidRDefault="00586C8C" w:rsidP="00637FDF">
            <w:pPr>
              <w:ind w:firstLine="0"/>
              <w:rPr>
                <w:rFonts w:asciiTheme="minorHAnsi" w:hAnsiTheme="minorHAnsi" w:cstheme="minorHAnsi"/>
                <w:sz w:val="21"/>
                <w:szCs w:val="21"/>
              </w:rPr>
            </w:pPr>
            <w:r w:rsidRPr="009F1356">
              <w:rPr>
                <w:rFonts w:asciiTheme="minorHAnsi" w:eastAsia="Arial" w:hAnsiTheme="minorHAnsi" w:cstheme="minorHAnsi"/>
                <w:color w:val="0078D4"/>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9F1356" w:rsidRDefault="00586C8C" w:rsidP="00637FDF">
            <w:pPr>
              <w:ind w:firstLine="34"/>
              <w:rPr>
                <w:rFonts w:asciiTheme="minorHAnsi" w:hAnsiTheme="minorHAnsi" w:cstheme="minorHAnsi"/>
                <w:sz w:val="21"/>
                <w:szCs w:val="21"/>
              </w:rPr>
            </w:pPr>
          </w:p>
        </w:tc>
      </w:tr>
      <w:tr w:rsidR="00586C8C" w:rsidRPr="009F1356" w14:paraId="5BC7835D" w14:textId="77777777" w:rsidTr="00041762">
        <w:trPr>
          <w:trHeight w:val="20"/>
        </w:trPr>
        <w:tc>
          <w:tcPr>
            <w:tcW w:w="289" w:type="pct"/>
          </w:tcPr>
          <w:p w14:paraId="34A6F757"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12.</w:t>
            </w:r>
          </w:p>
        </w:tc>
        <w:tc>
          <w:tcPr>
            <w:tcW w:w="1283" w:type="pct"/>
            <w:hideMark/>
          </w:tcPr>
          <w:p w14:paraId="046B8C8A" w14:textId="76511372" w:rsidR="00586C8C" w:rsidRPr="009F1356" w:rsidRDefault="00B31106" w:rsidP="00637FDF">
            <w:pPr>
              <w:ind w:firstLine="0"/>
              <w:rPr>
                <w:rFonts w:asciiTheme="minorHAnsi" w:hAnsiTheme="minorHAnsi" w:cstheme="minorHAnsi"/>
                <w:sz w:val="21"/>
                <w:szCs w:val="21"/>
              </w:rPr>
            </w:pPr>
            <w:r w:rsidRPr="009F1356">
              <w:rPr>
                <w:rFonts w:asciiTheme="minorHAnsi" w:hAnsiTheme="minorHAnsi" w:cstheme="minorHAnsi"/>
                <w:sz w:val="21"/>
                <w:szCs w:val="21"/>
              </w:rPr>
              <w:t xml:space="preserve">Jeigu  </w:t>
            </w:r>
            <w:r w:rsidR="003416E7">
              <w:rPr>
                <w:rFonts w:asciiTheme="minorHAnsi" w:hAnsiTheme="minorHAnsi" w:cstheme="minorHAnsi"/>
                <w:sz w:val="21"/>
                <w:szCs w:val="21"/>
              </w:rPr>
              <w:t>CPO</w:t>
            </w:r>
            <w:r w:rsidRPr="009F1356">
              <w:rPr>
                <w:rFonts w:asciiTheme="minorHAnsi" w:hAnsiTheme="minorHAnsi" w:cstheme="minorHAnsi"/>
                <w:sz w:val="21"/>
                <w:szCs w:val="21"/>
              </w:rPr>
              <w:t xml:space="preserve"> per nustatytą terminą neišnagrinėja jai pateiktos pretenzijos, dalyvis turi teisę pateikti prašymą ar pareikšti ieškinį teismui per (išskyrus</w:t>
            </w:r>
            <w:r w:rsidR="00C6621F" w:rsidRPr="009F1356">
              <w:rPr>
                <w:rFonts w:asciiTheme="minorHAnsi" w:hAnsiTheme="minorHAnsi" w:cstheme="minorHAnsi"/>
                <w:sz w:val="21"/>
                <w:szCs w:val="21"/>
              </w:rPr>
              <w:t xml:space="preserve"> VPĮ 102 str. 3 d ir VPĮ 102 str. 4 d.</w:t>
            </w:r>
            <w:r w:rsidRPr="009F1356">
              <w:rPr>
                <w:rFonts w:asciiTheme="minorHAnsi" w:hAnsiTheme="minorHAnsi" w:cstheme="minorHAnsi"/>
                <w:sz w:val="21"/>
                <w:szCs w:val="21"/>
              </w:rPr>
              <w:t>)</w:t>
            </w:r>
          </w:p>
        </w:tc>
        <w:tc>
          <w:tcPr>
            <w:tcW w:w="1777" w:type="pct"/>
            <w:hideMark/>
          </w:tcPr>
          <w:p w14:paraId="2CFB4BFF" w14:textId="65996098" w:rsidR="00586C8C" w:rsidRPr="009F1356" w:rsidRDefault="00586C8C" w:rsidP="00637FDF">
            <w:pPr>
              <w:ind w:firstLine="34"/>
              <w:rPr>
                <w:rFonts w:asciiTheme="minorHAnsi" w:hAnsiTheme="minorHAnsi" w:cstheme="minorHAnsi"/>
                <w:sz w:val="21"/>
                <w:szCs w:val="21"/>
                <w:highlight w:val="yellow"/>
              </w:rPr>
            </w:pPr>
            <w:r w:rsidRPr="009F1356">
              <w:rPr>
                <w:rFonts w:asciiTheme="minorHAnsi" w:hAnsiTheme="minorHAnsi" w:cstheme="minorHAnsi"/>
                <w:sz w:val="21"/>
                <w:szCs w:val="21"/>
              </w:rPr>
              <w:t xml:space="preserve">per 15 (penkiolika) dienų nuo dienos, kurią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9F1356" w:rsidRDefault="00586C8C" w:rsidP="00637FDF">
            <w:pPr>
              <w:ind w:firstLine="34"/>
              <w:rPr>
                <w:rFonts w:asciiTheme="minorHAnsi" w:hAnsiTheme="minorHAnsi" w:cstheme="minorHAnsi"/>
                <w:sz w:val="21"/>
                <w:szCs w:val="21"/>
              </w:rPr>
            </w:pPr>
          </w:p>
        </w:tc>
      </w:tr>
    </w:tbl>
    <w:p w14:paraId="51B19916" w14:textId="254AB5AA" w:rsidR="00586C8C" w:rsidRPr="009F1356" w:rsidRDefault="00586C8C" w:rsidP="00586C8C">
      <w:pPr>
        <w:spacing w:line="200" w:lineRule="auto"/>
        <w:ind w:firstLine="0"/>
        <w:rPr>
          <w:rFonts w:eastAsia="Arial" w:cstheme="minorHAnsi"/>
        </w:rPr>
      </w:pPr>
    </w:p>
    <w:p w14:paraId="1200B340" w14:textId="77777777" w:rsidR="00414B47" w:rsidRPr="009F1356" w:rsidRDefault="00414B47" w:rsidP="00647EAD">
      <w:pPr>
        <w:ind w:firstLine="0"/>
        <w:rPr>
          <w:rFonts w:cstheme="minorHAnsi"/>
        </w:rPr>
      </w:pPr>
      <w:bookmarkStart w:id="25" w:name="_heading=h.26in1rg" w:colFirst="0" w:colLast="0"/>
      <w:bookmarkStart w:id="26" w:name="ketvpriedas"/>
      <w:bookmarkStart w:id="27" w:name="_Toc85439812"/>
      <w:bookmarkEnd w:id="25"/>
    </w:p>
    <w:p w14:paraId="5F2B74ED" w14:textId="77777777" w:rsidR="00A040B5" w:rsidRPr="009F1356" w:rsidRDefault="00A040B5" w:rsidP="00A040B5">
      <w:pPr>
        <w:rPr>
          <w:rFonts w:cstheme="minorHAnsi"/>
        </w:rPr>
      </w:pPr>
    </w:p>
    <w:p w14:paraId="0028E1BB" w14:textId="2D22278D" w:rsidR="00A040B5" w:rsidRPr="009F1356" w:rsidRDefault="00A040B5" w:rsidP="00A040B5">
      <w:pPr>
        <w:rPr>
          <w:rFonts w:cstheme="minorHAnsi"/>
        </w:rPr>
      </w:pPr>
    </w:p>
    <w:p w14:paraId="12541F06" w14:textId="4036D1A4" w:rsidR="00E74891" w:rsidRPr="009F1356" w:rsidRDefault="00E74891" w:rsidP="00A040B5">
      <w:pPr>
        <w:rPr>
          <w:rFonts w:cstheme="minorHAnsi"/>
        </w:rPr>
      </w:pPr>
    </w:p>
    <w:p w14:paraId="12155DB8" w14:textId="58B906DA" w:rsidR="00E74891" w:rsidRPr="009F1356" w:rsidRDefault="00E74891" w:rsidP="00A040B5">
      <w:pPr>
        <w:rPr>
          <w:rFonts w:cstheme="minorHAnsi"/>
        </w:rPr>
      </w:pPr>
    </w:p>
    <w:p w14:paraId="4D48BD13" w14:textId="7A8A609C" w:rsidR="00E74891" w:rsidRPr="009F1356" w:rsidRDefault="00E74891" w:rsidP="00A040B5">
      <w:pPr>
        <w:rPr>
          <w:rFonts w:cstheme="minorHAnsi"/>
        </w:rPr>
      </w:pPr>
    </w:p>
    <w:p w14:paraId="29A9314A" w14:textId="5AD4BE05" w:rsidR="00E74891" w:rsidRPr="009F1356" w:rsidRDefault="00E74891" w:rsidP="00A040B5">
      <w:pPr>
        <w:rPr>
          <w:rFonts w:cstheme="minorHAnsi"/>
        </w:rPr>
      </w:pPr>
    </w:p>
    <w:p w14:paraId="2E8AB35D" w14:textId="1A0FBFB1" w:rsidR="00E74891" w:rsidRPr="009F1356" w:rsidRDefault="00E74891" w:rsidP="00A040B5">
      <w:pPr>
        <w:rPr>
          <w:rFonts w:cstheme="minorHAnsi"/>
        </w:rPr>
      </w:pPr>
    </w:p>
    <w:p w14:paraId="6939B906" w14:textId="667BFF35" w:rsidR="00E74891" w:rsidRPr="009F1356" w:rsidRDefault="00E74891" w:rsidP="00A040B5">
      <w:pPr>
        <w:rPr>
          <w:rFonts w:cstheme="minorHAnsi"/>
        </w:rPr>
      </w:pPr>
    </w:p>
    <w:p w14:paraId="3DFA80E6" w14:textId="4E2FDFEE" w:rsidR="00E74891" w:rsidRPr="009F1356" w:rsidRDefault="00E74891" w:rsidP="00A040B5">
      <w:pPr>
        <w:rPr>
          <w:rFonts w:cstheme="minorHAnsi"/>
        </w:rPr>
      </w:pPr>
    </w:p>
    <w:p w14:paraId="1DAE8847" w14:textId="4BAEC4F6" w:rsidR="00E74891" w:rsidRPr="009F1356" w:rsidRDefault="00E74891" w:rsidP="00A040B5">
      <w:pPr>
        <w:rPr>
          <w:rFonts w:cstheme="minorHAnsi"/>
        </w:rPr>
      </w:pPr>
    </w:p>
    <w:p w14:paraId="51947C1D" w14:textId="486A535B" w:rsidR="00312C98" w:rsidRPr="009F1356" w:rsidRDefault="00312C98" w:rsidP="008F03E6">
      <w:pPr>
        <w:ind w:firstLine="0"/>
        <w:rPr>
          <w:rFonts w:cstheme="minorHAnsi"/>
        </w:rPr>
      </w:pPr>
    </w:p>
    <w:p w14:paraId="4D439109" w14:textId="77777777" w:rsidR="00414B47" w:rsidRPr="009F1356" w:rsidRDefault="00414B47" w:rsidP="00403B55">
      <w:pPr>
        <w:ind w:firstLine="0"/>
        <w:rPr>
          <w:rFonts w:cstheme="minorHAnsi"/>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147739116"/>
      <w:bookmarkEnd w:id="26"/>
      <w:bookmarkEnd w:id="27"/>
    </w:p>
    <w:p w14:paraId="3DB23246" w14:textId="77777777" w:rsidR="00C70E3A" w:rsidRPr="009F1356" w:rsidRDefault="00C70E3A" w:rsidP="00465808">
      <w:pPr>
        <w:ind w:firstLine="709"/>
        <w:jc w:val="left"/>
        <w:rPr>
          <w:rFonts w:eastAsia="Arial" w:cstheme="minorHAnsi"/>
          <w:b/>
          <w:smallCaps/>
        </w:rPr>
      </w:pPr>
    </w:p>
    <w:bookmarkEnd w:id="28"/>
    <w:bookmarkEnd w:id="29"/>
    <w:bookmarkEnd w:id="30"/>
    <w:bookmarkEnd w:id="31"/>
    <w:bookmarkEnd w:id="32"/>
    <w:bookmarkEnd w:id="33"/>
    <w:bookmarkEnd w:id="34"/>
    <w:p w14:paraId="50A0619A" w14:textId="14514B59" w:rsidR="008E1CA3" w:rsidRPr="009F1356" w:rsidRDefault="008E1CA3" w:rsidP="00465808">
      <w:pPr>
        <w:ind w:firstLine="709"/>
        <w:jc w:val="center"/>
        <w:rPr>
          <w:rFonts w:eastAsia="Arial" w:cstheme="minorHAnsi"/>
        </w:rPr>
      </w:pPr>
      <w:r w:rsidRPr="009F1356">
        <w:rPr>
          <w:rFonts w:eastAsia="Arial" w:cstheme="minorHAnsi"/>
        </w:rPr>
        <w:t>__________</w:t>
      </w:r>
    </w:p>
    <w:p w14:paraId="69A20E3E" w14:textId="7E2DC9F3" w:rsidR="00E078A0" w:rsidRPr="00121D4B" w:rsidRDefault="00E078A0" w:rsidP="00121D4B">
      <w:pPr>
        <w:ind w:firstLine="0"/>
        <w:rPr>
          <w:rFonts w:cstheme="minorHAnsi"/>
        </w:rPr>
      </w:pPr>
      <w:bookmarkStart w:id="36" w:name="_Pirkimo_sąlygų_2"/>
      <w:bookmarkStart w:id="37" w:name="_Pirkimo_sąlygų_3"/>
      <w:bookmarkEnd w:id="36"/>
      <w:bookmarkEnd w:id="37"/>
      <w:bookmarkEnd w:id="35"/>
    </w:p>
    <w:sectPr w:rsidR="00E078A0" w:rsidRPr="00121D4B" w:rsidSect="00C46978">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1569" w14:textId="77777777" w:rsidR="002A4603" w:rsidRDefault="002A4603" w:rsidP="00D05666">
      <w:r>
        <w:separator/>
      </w:r>
    </w:p>
  </w:endnote>
  <w:endnote w:type="continuationSeparator" w:id="0">
    <w:p w14:paraId="770C8502" w14:textId="77777777" w:rsidR="002A4603" w:rsidRDefault="002A4603" w:rsidP="00D05666">
      <w:r>
        <w:continuationSeparator/>
      </w:r>
    </w:p>
  </w:endnote>
  <w:endnote w:type="continuationNotice" w:id="1">
    <w:p w14:paraId="56927067" w14:textId="77777777" w:rsidR="002A4603" w:rsidRDefault="002A4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14C4" w14:textId="77777777" w:rsidR="002A4603" w:rsidRDefault="002A4603" w:rsidP="00D05666">
      <w:r>
        <w:separator/>
      </w:r>
    </w:p>
  </w:footnote>
  <w:footnote w:type="continuationSeparator" w:id="0">
    <w:p w14:paraId="79F41159" w14:textId="77777777" w:rsidR="002A4603" w:rsidRDefault="002A4603" w:rsidP="00D05666">
      <w:r>
        <w:continuationSeparator/>
      </w:r>
    </w:p>
  </w:footnote>
  <w:footnote w:type="continuationNotice" w:id="1">
    <w:p w14:paraId="7BC1DAA8" w14:textId="77777777" w:rsidR="002A4603" w:rsidRDefault="002A4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C3507716"/>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B71F38"/>
    <w:multiLevelType w:val="hybridMultilevel"/>
    <w:tmpl w:val="979E0E98"/>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C58EC"/>
    <w:multiLevelType w:val="hybridMultilevel"/>
    <w:tmpl w:val="455C6428"/>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CFE8C2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5C1FB9"/>
    <w:multiLevelType w:val="hybridMultilevel"/>
    <w:tmpl w:val="704C946E"/>
    <w:lvl w:ilvl="0" w:tplc="28CEDE3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num>
  <w:num w:numId="3">
    <w:abstractNumId w:val="9"/>
  </w:num>
  <w:num w:numId="4">
    <w:abstractNumId w:val="19"/>
  </w:num>
  <w:num w:numId="5">
    <w:abstractNumId w:val="5"/>
  </w:num>
  <w:num w:numId="6">
    <w:abstractNumId w:val="0"/>
  </w:num>
  <w:num w:numId="7">
    <w:abstractNumId w:val="10"/>
  </w:num>
  <w:num w:numId="8">
    <w:abstractNumId w:val="18"/>
  </w:num>
  <w:num w:numId="9">
    <w:abstractNumId w:val="16"/>
  </w:num>
  <w:num w:numId="10">
    <w:abstractNumId w:val="14"/>
  </w:num>
  <w:num w:numId="11">
    <w:abstractNumId w:val="13"/>
  </w:num>
  <w:num w:numId="12">
    <w:abstractNumId w:val="11"/>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num>
  <w:num w:numId="17">
    <w:abstractNumId w:val="17"/>
  </w:num>
  <w:num w:numId="18">
    <w:abstractNumId w:val="3"/>
  </w:num>
  <w:num w:numId="19">
    <w:abstractNumId w:val="8"/>
  </w:num>
  <w:num w:numId="20">
    <w:abstractNumId w:val="2"/>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7A"/>
    <w:rsid w:val="00010EAD"/>
    <w:rsid w:val="00011A8D"/>
    <w:rsid w:val="00011B40"/>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9EB"/>
    <w:rsid w:val="00051E9D"/>
    <w:rsid w:val="00052365"/>
    <w:rsid w:val="0005295E"/>
    <w:rsid w:val="00053704"/>
    <w:rsid w:val="000543B5"/>
    <w:rsid w:val="000546BD"/>
    <w:rsid w:val="00054712"/>
    <w:rsid w:val="00055235"/>
    <w:rsid w:val="00055C5A"/>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C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B7BF7"/>
    <w:rsid w:val="000C006A"/>
    <w:rsid w:val="000C017C"/>
    <w:rsid w:val="000C02F3"/>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DF"/>
    <w:rsid w:val="000E1743"/>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771"/>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3C4"/>
    <w:rsid w:val="00121982"/>
    <w:rsid w:val="00121D4B"/>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71"/>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7B6"/>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241"/>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24AD"/>
    <w:rsid w:val="00223247"/>
    <w:rsid w:val="00223614"/>
    <w:rsid w:val="002249B5"/>
    <w:rsid w:val="002256CF"/>
    <w:rsid w:val="00225BEF"/>
    <w:rsid w:val="002267CC"/>
    <w:rsid w:val="002267DE"/>
    <w:rsid w:val="00226A33"/>
    <w:rsid w:val="0022704F"/>
    <w:rsid w:val="002272E0"/>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18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F5B"/>
    <w:rsid w:val="002970CF"/>
    <w:rsid w:val="00297490"/>
    <w:rsid w:val="002974D4"/>
    <w:rsid w:val="002A00F7"/>
    <w:rsid w:val="002A1D30"/>
    <w:rsid w:val="002A1EB6"/>
    <w:rsid w:val="002A2A1D"/>
    <w:rsid w:val="002A3B3E"/>
    <w:rsid w:val="002A3C89"/>
    <w:rsid w:val="002A4603"/>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84B"/>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6E7"/>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87"/>
    <w:rsid w:val="00346D07"/>
    <w:rsid w:val="00347009"/>
    <w:rsid w:val="003477AB"/>
    <w:rsid w:val="00347E1C"/>
    <w:rsid w:val="0035041E"/>
    <w:rsid w:val="0035091B"/>
    <w:rsid w:val="00351D32"/>
    <w:rsid w:val="0035241D"/>
    <w:rsid w:val="00352626"/>
    <w:rsid w:val="00352C40"/>
    <w:rsid w:val="0035320F"/>
    <w:rsid w:val="003536CF"/>
    <w:rsid w:val="00355743"/>
    <w:rsid w:val="00355846"/>
    <w:rsid w:val="00355D42"/>
    <w:rsid w:val="003564BD"/>
    <w:rsid w:val="003568E9"/>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4DB3"/>
    <w:rsid w:val="0039564B"/>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42"/>
    <w:rsid w:val="003C45FB"/>
    <w:rsid w:val="003C4799"/>
    <w:rsid w:val="003C4C02"/>
    <w:rsid w:val="003C4C53"/>
    <w:rsid w:val="003C5AB4"/>
    <w:rsid w:val="003C5CA2"/>
    <w:rsid w:val="003C5F9F"/>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0CBF"/>
    <w:rsid w:val="00401CAD"/>
    <w:rsid w:val="004033F7"/>
    <w:rsid w:val="00403B55"/>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A4B"/>
    <w:rsid w:val="00416D08"/>
    <w:rsid w:val="00417604"/>
    <w:rsid w:val="00424C4C"/>
    <w:rsid w:val="004252AF"/>
    <w:rsid w:val="00425512"/>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B87"/>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62"/>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5A9"/>
    <w:rsid w:val="004B2B8B"/>
    <w:rsid w:val="004B2DE4"/>
    <w:rsid w:val="004B57E8"/>
    <w:rsid w:val="004B6BCA"/>
    <w:rsid w:val="004B6FBD"/>
    <w:rsid w:val="004B7455"/>
    <w:rsid w:val="004B75AF"/>
    <w:rsid w:val="004C03F1"/>
    <w:rsid w:val="004C076A"/>
    <w:rsid w:val="004C0C4F"/>
    <w:rsid w:val="004C11AA"/>
    <w:rsid w:val="004C29F1"/>
    <w:rsid w:val="004C34F4"/>
    <w:rsid w:val="004C384F"/>
    <w:rsid w:val="004C3894"/>
    <w:rsid w:val="004C40E5"/>
    <w:rsid w:val="004C42C8"/>
    <w:rsid w:val="004C4413"/>
    <w:rsid w:val="004C4967"/>
    <w:rsid w:val="004C5410"/>
    <w:rsid w:val="004C7DC4"/>
    <w:rsid w:val="004C7E0B"/>
    <w:rsid w:val="004C7E53"/>
    <w:rsid w:val="004D017C"/>
    <w:rsid w:val="004D0866"/>
    <w:rsid w:val="004D1010"/>
    <w:rsid w:val="004D1673"/>
    <w:rsid w:val="004D248A"/>
    <w:rsid w:val="004D2FB8"/>
    <w:rsid w:val="004D373C"/>
    <w:rsid w:val="004D4150"/>
    <w:rsid w:val="004D4557"/>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2BD"/>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3D6C"/>
    <w:rsid w:val="0051416C"/>
    <w:rsid w:val="00514B6E"/>
    <w:rsid w:val="0051508F"/>
    <w:rsid w:val="00515C55"/>
    <w:rsid w:val="00515E63"/>
    <w:rsid w:val="00515ED0"/>
    <w:rsid w:val="0051611C"/>
    <w:rsid w:val="00516DF5"/>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4D48"/>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9FF"/>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E0"/>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9D"/>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5E78"/>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AD"/>
    <w:rsid w:val="0065081A"/>
    <w:rsid w:val="0065104C"/>
    <w:rsid w:val="006512AF"/>
    <w:rsid w:val="00651301"/>
    <w:rsid w:val="00651664"/>
    <w:rsid w:val="00651E2B"/>
    <w:rsid w:val="00653069"/>
    <w:rsid w:val="00653A37"/>
    <w:rsid w:val="006541EB"/>
    <w:rsid w:val="006545F9"/>
    <w:rsid w:val="006553EF"/>
    <w:rsid w:val="00656E18"/>
    <w:rsid w:val="00656F8A"/>
    <w:rsid w:val="00657344"/>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01"/>
    <w:rsid w:val="0069058D"/>
    <w:rsid w:val="006912EA"/>
    <w:rsid w:val="00692635"/>
    <w:rsid w:val="00693C7B"/>
    <w:rsid w:val="00694605"/>
    <w:rsid w:val="00694911"/>
    <w:rsid w:val="006966D7"/>
    <w:rsid w:val="00696DC1"/>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ACF"/>
    <w:rsid w:val="006B7E74"/>
    <w:rsid w:val="006C0152"/>
    <w:rsid w:val="006C176F"/>
    <w:rsid w:val="006C1CEA"/>
    <w:rsid w:val="006C29FF"/>
    <w:rsid w:val="006C2ED7"/>
    <w:rsid w:val="006C2FDA"/>
    <w:rsid w:val="006C4A69"/>
    <w:rsid w:val="006C5438"/>
    <w:rsid w:val="006C5FDC"/>
    <w:rsid w:val="006C613D"/>
    <w:rsid w:val="006C6272"/>
    <w:rsid w:val="006C63B5"/>
    <w:rsid w:val="006C6FDC"/>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03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ACA"/>
    <w:rsid w:val="007128D8"/>
    <w:rsid w:val="007128DA"/>
    <w:rsid w:val="00713645"/>
    <w:rsid w:val="00714305"/>
    <w:rsid w:val="00715222"/>
    <w:rsid w:val="0071539A"/>
    <w:rsid w:val="007154B7"/>
    <w:rsid w:val="007160DA"/>
    <w:rsid w:val="0071650A"/>
    <w:rsid w:val="00716C18"/>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E89"/>
    <w:rsid w:val="0074401D"/>
    <w:rsid w:val="0074429A"/>
    <w:rsid w:val="007445D0"/>
    <w:rsid w:val="00744D22"/>
    <w:rsid w:val="00745110"/>
    <w:rsid w:val="00745317"/>
    <w:rsid w:val="0074590D"/>
    <w:rsid w:val="00746011"/>
    <w:rsid w:val="00746BAF"/>
    <w:rsid w:val="00747175"/>
    <w:rsid w:val="0074743B"/>
    <w:rsid w:val="00747663"/>
    <w:rsid w:val="00747A97"/>
    <w:rsid w:val="00747DF9"/>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0F26"/>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49B"/>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41E"/>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CA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0F5F"/>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C6C"/>
    <w:rsid w:val="008D6C5C"/>
    <w:rsid w:val="008D6E1D"/>
    <w:rsid w:val="008D6F67"/>
    <w:rsid w:val="008D704D"/>
    <w:rsid w:val="008D7A4D"/>
    <w:rsid w:val="008E1CA3"/>
    <w:rsid w:val="008E2035"/>
    <w:rsid w:val="008E3081"/>
    <w:rsid w:val="008E31B9"/>
    <w:rsid w:val="008E33D7"/>
    <w:rsid w:val="008E4A3C"/>
    <w:rsid w:val="008E50AC"/>
    <w:rsid w:val="008E656A"/>
    <w:rsid w:val="008E6D07"/>
    <w:rsid w:val="008E7623"/>
    <w:rsid w:val="008E76B7"/>
    <w:rsid w:val="008E798B"/>
    <w:rsid w:val="008E7D27"/>
    <w:rsid w:val="008E7D87"/>
    <w:rsid w:val="008E7DB3"/>
    <w:rsid w:val="008F02EA"/>
    <w:rsid w:val="008F03E6"/>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EE8"/>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DEF"/>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5AA"/>
    <w:rsid w:val="00931CA2"/>
    <w:rsid w:val="00931E1E"/>
    <w:rsid w:val="00931E5B"/>
    <w:rsid w:val="0093234E"/>
    <w:rsid w:val="0093252D"/>
    <w:rsid w:val="00933845"/>
    <w:rsid w:val="00934E53"/>
    <w:rsid w:val="00935371"/>
    <w:rsid w:val="00937444"/>
    <w:rsid w:val="0093767A"/>
    <w:rsid w:val="00941625"/>
    <w:rsid w:val="00941E27"/>
    <w:rsid w:val="0094210F"/>
    <w:rsid w:val="009425A7"/>
    <w:rsid w:val="009427A4"/>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6A8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443"/>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5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2E4C"/>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009"/>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2008"/>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69FC"/>
    <w:rsid w:val="00B176FD"/>
    <w:rsid w:val="00B17941"/>
    <w:rsid w:val="00B17BD9"/>
    <w:rsid w:val="00B17DBA"/>
    <w:rsid w:val="00B17EBF"/>
    <w:rsid w:val="00B210DB"/>
    <w:rsid w:val="00B216AA"/>
    <w:rsid w:val="00B21AC5"/>
    <w:rsid w:val="00B21EEB"/>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CAB"/>
    <w:rsid w:val="00B30E86"/>
    <w:rsid w:val="00B310B0"/>
    <w:rsid w:val="00B31106"/>
    <w:rsid w:val="00B312C4"/>
    <w:rsid w:val="00B315BC"/>
    <w:rsid w:val="00B3226C"/>
    <w:rsid w:val="00B3287D"/>
    <w:rsid w:val="00B32935"/>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6B49"/>
    <w:rsid w:val="00B4722C"/>
    <w:rsid w:val="00B47C05"/>
    <w:rsid w:val="00B47EC3"/>
    <w:rsid w:val="00B50760"/>
    <w:rsid w:val="00B50A49"/>
    <w:rsid w:val="00B50E50"/>
    <w:rsid w:val="00B5221E"/>
    <w:rsid w:val="00B52280"/>
    <w:rsid w:val="00B522AC"/>
    <w:rsid w:val="00B52705"/>
    <w:rsid w:val="00B527D9"/>
    <w:rsid w:val="00B5429E"/>
    <w:rsid w:val="00B5493F"/>
    <w:rsid w:val="00B54C37"/>
    <w:rsid w:val="00B5521E"/>
    <w:rsid w:val="00B55A65"/>
    <w:rsid w:val="00B56D81"/>
    <w:rsid w:val="00B573C4"/>
    <w:rsid w:val="00B5782C"/>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1B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FF0"/>
    <w:rsid w:val="00BC7052"/>
    <w:rsid w:val="00BC74E7"/>
    <w:rsid w:val="00BC759E"/>
    <w:rsid w:val="00BC7964"/>
    <w:rsid w:val="00BD00CF"/>
    <w:rsid w:val="00BD290E"/>
    <w:rsid w:val="00BD2E81"/>
    <w:rsid w:val="00BD3D5D"/>
    <w:rsid w:val="00BD4247"/>
    <w:rsid w:val="00BE1320"/>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32A"/>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77"/>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59B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579"/>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72A"/>
    <w:rsid w:val="00C970BE"/>
    <w:rsid w:val="00C970C8"/>
    <w:rsid w:val="00CA02E5"/>
    <w:rsid w:val="00CA0CC5"/>
    <w:rsid w:val="00CA1A1C"/>
    <w:rsid w:val="00CA23C1"/>
    <w:rsid w:val="00CA2B04"/>
    <w:rsid w:val="00CA3363"/>
    <w:rsid w:val="00CA347D"/>
    <w:rsid w:val="00CA3A0F"/>
    <w:rsid w:val="00CA3A72"/>
    <w:rsid w:val="00CA3FAE"/>
    <w:rsid w:val="00CA4535"/>
    <w:rsid w:val="00CA47CB"/>
    <w:rsid w:val="00CA5166"/>
    <w:rsid w:val="00CA6329"/>
    <w:rsid w:val="00CA65C6"/>
    <w:rsid w:val="00CA7A42"/>
    <w:rsid w:val="00CA7C69"/>
    <w:rsid w:val="00CB170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F"/>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45"/>
    <w:rsid w:val="00CD2678"/>
    <w:rsid w:val="00CD26EB"/>
    <w:rsid w:val="00CD2CC2"/>
    <w:rsid w:val="00CD2FF0"/>
    <w:rsid w:val="00CD38A0"/>
    <w:rsid w:val="00CD457C"/>
    <w:rsid w:val="00CD46EA"/>
    <w:rsid w:val="00CD4A66"/>
    <w:rsid w:val="00CD4C47"/>
    <w:rsid w:val="00CD580D"/>
    <w:rsid w:val="00CD59E8"/>
    <w:rsid w:val="00CD5E4F"/>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8F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0E23"/>
    <w:rsid w:val="00D526C8"/>
    <w:rsid w:val="00D52F8F"/>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E02"/>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6FC3"/>
    <w:rsid w:val="00D87682"/>
    <w:rsid w:val="00D904F9"/>
    <w:rsid w:val="00D90C01"/>
    <w:rsid w:val="00D91242"/>
    <w:rsid w:val="00D91250"/>
    <w:rsid w:val="00D91789"/>
    <w:rsid w:val="00D935D3"/>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72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067"/>
    <w:rsid w:val="00DC7576"/>
    <w:rsid w:val="00DD0085"/>
    <w:rsid w:val="00DD008C"/>
    <w:rsid w:val="00DD0202"/>
    <w:rsid w:val="00DD078D"/>
    <w:rsid w:val="00DD1047"/>
    <w:rsid w:val="00DD10C2"/>
    <w:rsid w:val="00DD1593"/>
    <w:rsid w:val="00DD21DA"/>
    <w:rsid w:val="00DD2736"/>
    <w:rsid w:val="00DD2A10"/>
    <w:rsid w:val="00DD3256"/>
    <w:rsid w:val="00DD344C"/>
    <w:rsid w:val="00DD39A8"/>
    <w:rsid w:val="00DD4DF8"/>
    <w:rsid w:val="00DD4F0E"/>
    <w:rsid w:val="00DD6064"/>
    <w:rsid w:val="00DD6138"/>
    <w:rsid w:val="00DD6240"/>
    <w:rsid w:val="00DD63A2"/>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4D3"/>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103"/>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4C"/>
    <w:rsid w:val="00E13E63"/>
    <w:rsid w:val="00E146F6"/>
    <w:rsid w:val="00E14A86"/>
    <w:rsid w:val="00E15479"/>
    <w:rsid w:val="00E15DC1"/>
    <w:rsid w:val="00E16072"/>
    <w:rsid w:val="00E160F5"/>
    <w:rsid w:val="00E169A6"/>
    <w:rsid w:val="00E17109"/>
    <w:rsid w:val="00E172E5"/>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4C6"/>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E3"/>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B8A"/>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27E2"/>
    <w:rsid w:val="00EC3339"/>
    <w:rsid w:val="00EC42F8"/>
    <w:rsid w:val="00EC4A1B"/>
    <w:rsid w:val="00EC6361"/>
    <w:rsid w:val="00EC6C73"/>
    <w:rsid w:val="00EC702A"/>
    <w:rsid w:val="00EC790E"/>
    <w:rsid w:val="00ED042F"/>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4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14"/>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241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qForma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 w:type="paragraph" w:customStyle="1" w:styleId="Standard">
    <w:name w:val="Standard"/>
    <w:rsid w:val="002272E0"/>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paragraph" w:customStyle="1" w:styleId="paragraph">
    <w:name w:val="paragraph"/>
    <w:basedOn w:val="prastasis"/>
    <w:rsid w:val="00CD5E4F"/>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3049441">
      <w:bodyDiv w:val="1"/>
      <w:marLeft w:val="0"/>
      <w:marRight w:val="0"/>
      <w:marTop w:val="0"/>
      <w:marBottom w:val="0"/>
      <w:divBdr>
        <w:top w:val="none" w:sz="0" w:space="0" w:color="auto"/>
        <w:left w:val="none" w:sz="0" w:space="0" w:color="auto"/>
        <w:bottom w:val="none" w:sz="0" w:space="0" w:color="auto"/>
        <w:right w:val="none" w:sz="0" w:space="0" w:color="auto"/>
      </w:divBdr>
      <w:divsChild>
        <w:div w:id="1227763975">
          <w:marLeft w:val="0"/>
          <w:marRight w:val="0"/>
          <w:marTop w:val="0"/>
          <w:marBottom w:val="0"/>
          <w:divBdr>
            <w:top w:val="none" w:sz="0" w:space="0" w:color="auto"/>
            <w:left w:val="none" w:sz="0" w:space="0" w:color="auto"/>
            <w:bottom w:val="none" w:sz="0" w:space="0" w:color="auto"/>
            <w:right w:val="none" w:sz="0" w:space="0" w:color="auto"/>
          </w:divBdr>
        </w:div>
        <w:div w:id="7611035">
          <w:marLeft w:val="0"/>
          <w:marRight w:val="0"/>
          <w:marTop w:val="0"/>
          <w:marBottom w:val="0"/>
          <w:divBdr>
            <w:top w:val="none" w:sz="0" w:space="0" w:color="auto"/>
            <w:left w:val="none" w:sz="0" w:space="0" w:color="auto"/>
            <w:bottom w:val="none" w:sz="0" w:space="0" w:color="auto"/>
            <w:right w:val="none" w:sz="0" w:space="0" w:color="auto"/>
          </w:divBdr>
        </w:div>
        <w:div w:id="670838641">
          <w:marLeft w:val="0"/>
          <w:marRight w:val="0"/>
          <w:marTop w:val="0"/>
          <w:marBottom w:val="0"/>
          <w:divBdr>
            <w:top w:val="none" w:sz="0" w:space="0" w:color="auto"/>
            <w:left w:val="none" w:sz="0" w:space="0" w:color="auto"/>
            <w:bottom w:val="none" w:sz="0" w:space="0" w:color="auto"/>
            <w:right w:val="none" w:sz="0" w:space="0" w:color="auto"/>
          </w:divBdr>
        </w:div>
        <w:div w:id="92021862">
          <w:marLeft w:val="0"/>
          <w:marRight w:val="0"/>
          <w:marTop w:val="0"/>
          <w:marBottom w:val="0"/>
          <w:divBdr>
            <w:top w:val="none" w:sz="0" w:space="0" w:color="auto"/>
            <w:left w:val="none" w:sz="0" w:space="0" w:color="auto"/>
            <w:bottom w:val="none" w:sz="0" w:space="0" w:color="auto"/>
            <w:right w:val="none" w:sz="0" w:space="0" w:color="auto"/>
          </w:divBdr>
        </w:div>
        <w:div w:id="1985893525">
          <w:marLeft w:val="0"/>
          <w:marRight w:val="0"/>
          <w:marTop w:val="0"/>
          <w:marBottom w:val="0"/>
          <w:divBdr>
            <w:top w:val="none" w:sz="0" w:space="0" w:color="auto"/>
            <w:left w:val="none" w:sz="0" w:space="0" w:color="auto"/>
            <w:bottom w:val="none" w:sz="0" w:space="0" w:color="auto"/>
            <w:right w:val="none" w:sz="0" w:space="0" w:color="auto"/>
          </w:divBdr>
        </w:div>
        <w:div w:id="24134118">
          <w:marLeft w:val="0"/>
          <w:marRight w:val="0"/>
          <w:marTop w:val="0"/>
          <w:marBottom w:val="0"/>
          <w:divBdr>
            <w:top w:val="none" w:sz="0" w:space="0" w:color="auto"/>
            <w:left w:val="none" w:sz="0" w:space="0" w:color="auto"/>
            <w:bottom w:val="none" w:sz="0" w:space="0" w:color="auto"/>
            <w:right w:val="none" w:sz="0" w:space="0" w:color="auto"/>
          </w:divBdr>
        </w:div>
      </w:divsChild>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080761220">
      <w:bodyDiv w:val="1"/>
      <w:marLeft w:val="0"/>
      <w:marRight w:val="0"/>
      <w:marTop w:val="0"/>
      <w:marBottom w:val="0"/>
      <w:divBdr>
        <w:top w:val="none" w:sz="0" w:space="0" w:color="auto"/>
        <w:left w:val="none" w:sz="0" w:space="0" w:color="auto"/>
        <w:bottom w:val="none" w:sz="0" w:space="0" w:color="auto"/>
        <w:right w:val="none" w:sz="0" w:space="0" w:color="auto"/>
      </w:divBdr>
      <w:divsChild>
        <w:div w:id="1538472327">
          <w:marLeft w:val="0"/>
          <w:marRight w:val="0"/>
          <w:marTop w:val="0"/>
          <w:marBottom w:val="0"/>
          <w:divBdr>
            <w:top w:val="none" w:sz="0" w:space="0" w:color="auto"/>
            <w:left w:val="none" w:sz="0" w:space="0" w:color="auto"/>
            <w:bottom w:val="none" w:sz="0" w:space="0" w:color="auto"/>
            <w:right w:val="none" w:sz="0" w:space="0" w:color="auto"/>
          </w:divBdr>
        </w:div>
        <w:div w:id="34157712">
          <w:marLeft w:val="0"/>
          <w:marRight w:val="0"/>
          <w:marTop w:val="0"/>
          <w:marBottom w:val="0"/>
          <w:divBdr>
            <w:top w:val="none" w:sz="0" w:space="0" w:color="auto"/>
            <w:left w:val="none" w:sz="0" w:space="0" w:color="auto"/>
            <w:bottom w:val="none" w:sz="0" w:space="0" w:color="auto"/>
            <w:right w:val="none" w:sz="0" w:space="0" w:color="auto"/>
          </w:divBdr>
        </w:div>
        <w:div w:id="189806368">
          <w:marLeft w:val="0"/>
          <w:marRight w:val="0"/>
          <w:marTop w:val="0"/>
          <w:marBottom w:val="0"/>
          <w:divBdr>
            <w:top w:val="none" w:sz="0" w:space="0" w:color="auto"/>
            <w:left w:val="none" w:sz="0" w:space="0" w:color="auto"/>
            <w:bottom w:val="none" w:sz="0" w:space="0" w:color="auto"/>
            <w:right w:val="none" w:sz="0" w:space="0" w:color="auto"/>
          </w:divBdr>
        </w:div>
        <w:div w:id="1744136722">
          <w:marLeft w:val="0"/>
          <w:marRight w:val="0"/>
          <w:marTop w:val="0"/>
          <w:marBottom w:val="0"/>
          <w:divBdr>
            <w:top w:val="none" w:sz="0" w:space="0" w:color="auto"/>
            <w:left w:val="none" w:sz="0" w:space="0" w:color="auto"/>
            <w:bottom w:val="none" w:sz="0" w:space="0" w:color="auto"/>
            <w:right w:val="none" w:sz="0" w:space="0" w:color="auto"/>
          </w:divBdr>
        </w:div>
        <w:div w:id="1777404660">
          <w:marLeft w:val="0"/>
          <w:marRight w:val="0"/>
          <w:marTop w:val="0"/>
          <w:marBottom w:val="0"/>
          <w:divBdr>
            <w:top w:val="none" w:sz="0" w:space="0" w:color="auto"/>
            <w:left w:val="none" w:sz="0" w:space="0" w:color="auto"/>
            <w:bottom w:val="none" w:sz="0" w:space="0" w:color="auto"/>
            <w:right w:val="none" w:sz="0" w:space="0" w:color="auto"/>
          </w:divBdr>
        </w:div>
        <w:div w:id="825975913">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3868854">
      <w:bodyDiv w:val="1"/>
      <w:marLeft w:val="0"/>
      <w:marRight w:val="0"/>
      <w:marTop w:val="0"/>
      <w:marBottom w:val="0"/>
      <w:divBdr>
        <w:top w:val="none" w:sz="0" w:space="0" w:color="auto"/>
        <w:left w:val="none" w:sz="0" w:space="0" w:color="auto"/>
        <w:bottom w:val="none" w:sz="0" w:space="0" w:color="auto"/>
        <w:right w:val="none" w:sz="0" w:space="0" w:color="auto"/>
      </w:divBdr>
      <w:divsChild>
        <w:div w:id="145675700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839221">
      <w:bodyDiv w:val="1"/>
      <w:marLeft w:val="0"/>
      <w:marRight w:val="0"/>
      <w:marTop w:val="0"/>
      <w:marBottom w:val="0"/>
      <w:divBdr>
        <w:top w:val="none" w:sz="0" w:space="0" w:color="auto"/>
        <w:left w:val="none" w:sz="0" w:space="0" w:color="auto"/>
        <w:bottom w:val="none" w:sz="0" w:space="0" w:color="auto"/>
        <w:right w:val="none" w:sz="0" w:space="0" w:color="auto"/>
      </w:divBdr>
      <w:divsChild>
        <w:div w:id="2031838551">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224AD"/>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B6E4F"/>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8588</Words>
  <Characters>4896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Gabija Viluckytė</cp:lastModifiedBy>
  <cp:revision>21</cp:revision>
  <cp:lastPrinted>2021-11-03T05:49:00Z</cp:lastPrinted>
  <dcterms:created xsi:type="dcterms:W3CDTF">2026-03-10T07:27:00Z</dcterms:created>
  <dcterms:modified xsi:type="dcterms:W3CDTF">2026-03-23T14:03:00Z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