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4E8" w:rsidRPr="00D3070E" w:rsidRDefault="00D574E8" w:rsidP="0054530E">
      <w:pPr>
        <w:pStyle w:val="BodyText1"/>
        <w:jc w:val="center"/>
        <w:rPr>
          <w:rFonts w:ascii="Times New Roman" w:hAnsi="Times New Roman"/>
          <w:b/>
          <w:sz w:val="24"/>
          <w:szCs w:val="24"/>
          <w:lang w:val="lt-LT"/>
        </w:rPr>
      </w:pPr>
      <w:r w:rsidRPr="00D3070E">
        <w:rPr>
          <w:rFonts w:ascii="Times New Roman" w:hAnsi="Times New Roman"/>
          <w:b/>
          <w:sz w:val="24"/>
          <w:szCs w:val="24"/>
          <w:lang w:val="lt-LT"/>
        </w:rPr>
        <w:t>GYNYBOS RESURSŲ AGENTŪRA PRIE KRAŠTO APSAUGOS MINISTERIJOS</w:t>
      </w:r>
    </w:p>
    <w:p w:rsidR="00D574E8" w:rsidRPr="00D3070E" w:rsidRDefault="00D574E8" w:rsidP="0054530E">
      <w:pPr>
        <w:pStyle w:val="BodyText1"/>
        <w:rPr>
          <w:rFonts w:ascii="Times New Roman" w:hAnsi="Times New Roman"/>
          <w:b/>
          <w:sz w:val="24"/>
          <w:szCs w:val="24"/>
          <w:lang w:val="lt-LT"/>
        </w:rPr>
      </w:pPr>
    </w:p>
    <w:p w:rsidR="00D574E8" w:rsidRPr="00D3070E" w:rsidRDefault="00D574E8" w:rsidP="0054530E">
      <w:pPr>
        <w:pStyle w:val="BodyText1"/>
        <w:jc w:val="center"/>
        <w:rPr>
          <w:rFonts w:ascii="Times New Roman" w:hAnsi="Times New Roman"/>
          <w:b/>
          <w:sz w:val="24"/>
          <w:szCs w:val="24"/>
          <w:lang w:val="lt-LT"/>
        </w:rPr>
      </w:pPr>
      <w:r w:rsidRPr="00D3070E">
        <w:rPr>
          <w:rFonts w:ascii="Times New Roman" w:eastAsia="Arial Unicode MS" w:hAnsi="Times New Roman"/>
          <w:b/>
          <w:color w:val="000000"/>
          <w:sz w:val="24"/>
          <w:szCs w:val="24"/>
          <w:bdr w:val="nil"/>
          <w:lang w:val="lt-LT"/>
        </w:rPr>
        <w:t>KOVOS SU BEPILOČIAIS ORLAIVIAIS  SISTEMA STACIONARI</w:t>
      </w:r>
      <w:r w:rsidRPr="00D3070E">
        <w:rPr>
          <w:rFonts w:ascii="Times New Roman" w:hAnsi="Times New Roman"/>
          <w:b/>
          <w:bCs/>
          <w:sz w:val="24"/>
          <w:szCs w:val="24"/>
          <w:lang w:val="lt-LT"/>
        </w:rPr>
        <w:t xml:space="preserve"> </w:t>
      </w:r>
      <w:r w:rsidRPr="00D3070E">
        <w:rPr>
          <w:rFonts w:ascii="Times New Roman" w:hAnsi="Times New Roman"/>
          <w:b/>
          <w:sz w:val="24"/>
          <w:szCs w:val="24"/>
          <w:lang w:val="lt-LT"/>
        </w:rPr>
        <w:t>VIEŠOJO PIRKIMO KOMISIJA</w:t>
      </w:r>
    </w:p>
    <w:p w:rsidR="00D574E8" w:rsidRPr="00D3070E" w:rsidRDefault="00D574E8" w:rsidP="0054530E">
      <w:pPr>
        <w:pStyle w:val="BodyText1"/>
        <w:ind w:firstLine="0"/>
        <w:jc w:val="center"/>
        <w:rPr>
          <w:rFonts w:ascii="Times New Roman" w:hAnsi="Times New Roman"/>
          <w:b/>
          <w:sz w:val="24"/>
          <w:szCs w:val="24"/>
          <w:lang w:val="lt-LT"/>
        </w:rPr>
      </w:pPr>
    </w:p>
    <w:p w:rsidR="00D574E8" w:rsidRPr="00D3070E" w:rsidRDefault="00D574E8" w:rsidP="0054530E">
      <w:pPr>
        <w:pStyle w:val="BodyText1"/>
        <w:ind w:firstLine="0"/>
        <w:jc w:val="center"/>
        <w:rPr>
          <w:rFonts w:ascii="Times New Roman" w:hAnsi="Times New Roman"/>
          <w:b/>
          <w:sz w:val="24"/>
          <w:szCs w:val="24"/>
          <w:lang w:val="lt-LT"/>
        </w:rPr>
      </w:pPr>
    </w:p>
    <w:p w:rsidR="0054530E" w:rsidRDefault="00D574E8" w:rsidP="0054530E">
      <w:pPr>
        <w:spacing w:line="240" w:lineRule="auto"/>
        <w:rPr>
          <w:rFonts w:ascii="Times New Roman" w:hAnsi="Times New Roman"/>
          <w:sz w:val="24"/>
          <w:szCs w:val="24"/>
        </w:rPr>
      </w:pPr>
      <w:r w:rsidRPr="00D3070E">
        <w:rPr>
          <w:rFonts w:ascii="Times New Roman" w:hAnsi="Times New Roman"/>
          <w:sz w:val="24"/>
          <w:szCs w:val="24"/>
        </w:rPr>
        <w:t>Tiekėjams</w:t>
      </w:r>
      <w:r w:rsidR="0054530E">
        <w:rPr>
          <w:rFonts w:ascii="Times New Roman" w:hAnsi="Times New Roman"/>
          <w:sz w:val="24"/>
          <w:szCs w:val="24"/>
        </w:rPr>
        <w:t xml:space="preserve"> / </w:t>
      </w:r>
    </w:p>
    <w:p w:rsidR="00D574E8" w:rsidRPr="00D3070E" w:rsidRDefault="0054530E" w:rsidP="0054530E">
      <w:pPr>
        <w:spacing w:line="240" w:lineRule="auto"/>
        <w:rPr>
          <w:rFonts w:ascii="Times New Roman" w:hAnsi="Times New Roman"/>
          <w:sz w:val="24"/>
          <w:szCs w:val="24"/>
        </w:rPr>
      </w:pP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Suppliers</w:t>
      </w:r>
      <w:proofErr w:type="spellEnd"/>
      <w:r w:rsidR="00F35D1C">
        <w:rPr>
          <w:rFonts w:ascii="Times New Roman" w:hAnsi="Times New Roman"/>
          <w:sz w:val="24"/>
          <w:szCs w:val="24"/>
        </w:rPr>
        <w:tab/>
      </w:r>
      <w:r w:rsidR="00F35D1C">
        <w:rPr>
          <w:rFonts w:ascii="Times New Roman" w:hAnsi="Times New Roman"/>
          <w:sz w:val="24"/>
          <w:szCs w:val="24"/>
        </w:rPr>
        <w:tab/>
      </w:r>
      <w:r w:rsidR="00F35D1C">
        <w:rPr>
          <w:rFonts w:ascii="Times New Roman" w:hAnsi="Times New Roman"/>
          <w:sz w:val="24"/>
          <w:szCs w:val="24"/>
        </w:rPr>
        <w:tab/>
      </w:r>
      <w:r w:rsidR="00F35D1C">
        <w:rPr>
          <w:rFonts w:ascii="Times New Roman" w:hAnsi="Times New Roman"/>
          <w:sz w:val="24"/>
          <w:szCs w:val="24"/>
        </w:rPr>
        <w:tab/>
        <w:t xml:space="preserve">             2025-0</w:t>
      </w:r>
      <w:r>
        <w:rPr>
          <w:rFonts w:ascii="Times New Roman" w:hAnsi="Times New Roman"/>
          <w:sz w:val="24"/>
          <w:szCs w:val="24"/>
        </w:rPr>
        <w:t>1</w:t>
      </w:r>
      <w:r w:rsidR="00F35D1C">
        <w:rPr>
          <w:rFonts w:ascii="Times New Roman" w:hAnsi="Times New Roman"/>
          <w:sz w:val="24"/>
          <w:szCs w:val="24"/>
        </w:rPr>
        <w:t xml:space="preserve">-08 </w:t>
      </w:r>
      <w:r>
        <w:rPr>
          <w:rFonts w:ascii="Times New Roman" w:hAnsi="Times New Roman"/>
          <w:sz w:val="24"/>
          <w:szCs w:val="24"/>
        </w:rPr>
        <w:t>Nr. 12</w:t>
      </w:r>
      <w:r w:rsidR="00F35D1C">
        <w:rPr>
          <w:rFonts w:ascii="Times New Roman" w:hAnsi="Times New Roman"/>
          <w:sz w:val="24"/>
          <w:szCs w:val="24"/>
        </w:rPr>
        <w:t>709</w:t>
      </w:r>
      <w:r w:rsidR="00D574E8" w:rsidRPr="00D3070E">
        <w:rPr>
          <w:rFonts w:ascii="Times New Roman" w:hAnsi="Times New Roman"/>
          <w:sz w:val="24"/>
          <w:szCs w:val="24"/>
        </w:rPr>
        <w:t>-1</w:t>
      </w:r>
    </w:p>
    <w:p w:rsidR="00D574E8" w:rsidRPr="00D3070E" w:rsidRDefault="00D574E8" w:rsidP="0054530E">
      <w:pPr>
        <w:spacing w:after="0" w:line="240" w:lineRule="auto"/>
        <w:ind w:firstLine="284"/>
        <w:jc w:val="both"/>
        <w:rPr>
          <w:rFonts w:ascii="Times New Roman" w:hAnsi="Times New Roman"/>
          <w:b/>
          <w:sz w:val="24"/>
          <w:szCs w:val="24"/>
        </w:rPr>
      </w:pPr>
    </w:p>
    <w:p w:rsidR="00D574E8" w:rsidRDefault="00D574E8" w:rsidP="0054530E">
      <w:pPr>
        <w:tabs>
          <w:tab w:val="left" w:pos="567"/>
        </w:tabs>
        <w:suppressAutoHyphens/>
        <w:spacing w:after="0" w:line="240" w:lineRule="auto"/>
        <w:jc w:val="both"/>
        <w:outlineLvl w:val="0"/>
        <w:rPr>
          <w:rFonts w:ascii="Times New Roman" w:eastAsia="Times New Roman" w:hAnsi="Times New Roman"/>
          <w:b/>
          <w:sz w:val="24"/>
          <w:szCs w:val="24"/>
        </w:rPr>
      </w:pPr>
      <w:r w:rsidRPr="00D3070E">
        <w:rPr>
          <w:rFonts w:ascii="Times New Roman" w:eastAsia="Times New Roman" w:hAnsi="Times New Roman"/>
          <w:b/>
          <w:sz w:val="24"/>
          <w:szCs w:val="24"/>
        </w:rPr>
        <w:t>ATSAKYMAI Į TIEKĖJŲ PAKLAUSIMUS</w:t>
      </w:r>
    </w:p>
    <w:p w:rsidR="0054530E" w:rsidRDefault="0054530E" w:rsidP="0054530E">
      <w:pPr>
        <w:spacing w:after="0" w:line="240" w:lineRule="auto"/>
        <w:jc w:val="both"/>
        <w:rPr>
          <w:rFonts w:ascii="Times New Roman" w:hAnsi="Times New Roman"/>
          <w:b/>
          <w:sz w:val="24"/>
          <w:szCs w:val="24"/>
        </w:rPr>
      </w:pPr>
      <w:r>
        <w:rPr>
          <w:rFonts w:ascii="Times New Roman" w:hAnsi="Times New Roman"/>
          <w:b/>
          <w:sz w:val="24"/>
          <w:szCs w:val="24"/>
        </w:rPr>
        <w:t>ANSWER</w:t>
      </w:r>
      <w:r w:rsidRPr="00373612">
        <w:rPr>
          <w:rFonts w:ascii="Times New Roman" w:hAnsi="Times New Roman"/>
          <w:b/>
          <w:sz w:val="24"/>
          <w:szCs w:val="24"/>
        </w:rPr>
        <w:t>S TO SUPPLIERS' INQUIRIES</w:t>
      </w:r>
    </w:p>
    <w:p w:rsidR="0054530E" w:rsidRPr="00D3070E" w:rsidRDefault="0054530E" w:rsidP="0054530E">
      <w:pPr>
        <w:tabs>
          <w:tab w:val="left" w:pos="567"/>
        </w:tabs>
        <w:suppressAutoHyphens/>
        <w:spacing w:after="0" w:line="240" w:lineRule="auto"/>
        <w:jc w:val="both"/>
        <w:outlineLvl w:val="0"/>
        <w:rPr>
          <w:rFonts w:ascii="Times New Roman" w:eastAsia="Times New Roman" w:hAnsi="Times New Roman"/>
          <w:b/>
          <w:sz w:val="24"/>
          <w:szCs w:val="24"/>
        </w:rPr>
      </w:pPr>
    </w:p>
    <w:p w:rsidR="00D574E8" w:rsidRPr="00D3070E" w:rsidRDefault="00D574E8" w:rsidP="0054530E">
      <w:pPr>
        <w:tabs>
          <w:tab w:val="left" w:pos="567"/>
        </w:tabs>
        <w:suppressAutoHyphens/>
        <w:spacing w:after="0" w:line="240" w:lineRule="auto"/>
        <w:jc w:val="both"/>
        <w:outlineLvl w:val="0"/>
        <w:rPr>
          <w:rFonts w:ascii="Times New Roman" w:eastAsia="Times New Roman" w:hAnsi="Times New Roman"/>
          <w:b/>
          <w:sz w:val="24"/>
          <w:szCs w:val="24"/>
        </w:rPr>
      </w:pPr>
    </w:p>
    <w:p w:rsidR="00D574E8" w:rsidRPr="00D3070E" w:rsidRDefault="00D574E8" w:rsidP="0054530E">
      <w:pPr>
        <w:suppressAutoHyphens/>
        <w:spacing w:after="0" w:line="240" w:lineRule="auto"/>
        <w:rPr>
          <w:rFonts w:ascii="Times New Roman" w:eastAsia="Times New Roman" w:hAnsi="Times New Roman"/>
          <w:sz w:val="24"/>
          <w:szCs w:val="24"/>
        </w:rPr>
      </w:pPr>
    </w:p>
    <w:p w:rsidR="00D574E8" w:rsidRPr="00D3070E" w:rsidRDefault="00D574E8" w:rsidP="0054530E">
      <w:pPr>
        <w:spacing w:after="0" w:line="240" w:lineRule="auto"/>
        <w:ind w:firstLine="851"/>
        <w:jc w:val="both"/>
        <w:rPr>
          <w:rFonts w:ascii="Times New Roman" w:eastAsia="Times New Roman" w:hAnsi="Times New Roman"/>
          <w:sz w:val="24"/>
          <w:szCs w:val="24"/>
        </w:rPr>
      </w:pPr>
      <w:r w:rsidRPr="00D3070E">
        <w:rPr>
          <w:rFonts w:ascii="Times New Roman" w:eastAsia="Times New Roman" w:hAnsi="Times New Roman"/>
          <w:sz w:val="24"/>
          <w:szCs w:val="24"/>
        </w:rPr>
        <w:t xml:space="preserve">Perkančioji organizacija Centrinės viešųjų pirkimų informacinės sistemos (toliau – CVP IS) priemonėmis 2024 m. rugsėjo 13 d. paskelbė ribotą konkursą dėl kovos su </w:t>
      </w:r>
      <w:proofErr w:type="spellStart"/>
      <w:r w:rsidRPr="00D3070E">
        <w:rPr>
          <w:rFonts w:ascii="Times New Roman" w:eastAsia="Times New Roman" w:hAnsi="Times New Roman"/>
          <w:sz w:val="24"/>
          <w:szCs w:val="24"/>
        </w:rPr>
        <w:t>bepiločiais</w:t>
      </w:r>
      <w:proofErr w:type="spellEnd"/>
      <w:r w:rsidRPr="00D3070E">
        <w:rPr>
          <w:rFonts w:ascii="Times New Roman" w:eastAsia="Times New Roman" w:hAnsi="Times New Roman"/>
          <w:sz w:val="24"/>
          <w:szCs w:val="24"/>
        </w:rPr>
        <w:t xml:space="preserve"> orlaiviais stacionarios sistemos įsigijimo (pirkimo Nr.738178) (toliau – Pirkimas). </w:t>
      </w:r>
    </w:p>
    <w:p w:rsidR="00D574E8" w:rsidRDefault="00D574E8" w:rsidP="0054530E">
      <w:pPr>
        <w:spacing w:after="0" w:line="240" w:lineRule="auto"/>
        <w:ind w:firstLine="567"/>
        <w:jc w:val="both"/>
        <w:rPr>
          <w:rFonts w:ascii="Times New Roman" w:hAnsi="Times New Roman"/>
          <w:spacing w:val="4"/>
          <w:sz w:val="24"/>
          <w:szCs w:val="24"/>
        </w:rPr>
      </w:pPr>
      <w:r w:rsidRPr="00D3070E">
        <w:rPr>
          <w:rFonts w:ascii="Times New Roman" w:hAnsi="Times New Roman"/>
          <w:spacing w:val="4"/>
          <w:sz w:val="24"/>
          <w:szCs w:val="24"/>
        </w:rPr>
        <w:t xml:space="preserve">Viešojo pirkimo komisija (toliau – Komisija) CVP IS priemonėmis </w:t>
      </w:r>
      <w:r w:rsidRPr="00D3070E">
        <w:rPr>
          <w:rFonts w:ascii="Times New Roman" w:hAnsi="Times New Roman"/>
          <w:color w:val="000000" w:themeColor="text1"/>
          <w:sz w:val="24"/>
          <w:szCs w:val="24"/>
        </w:rPr>
        <w:t xml:space="preserve">2024 m. </w:t>
      </w:r>
      <w:r w:rsidR="00F35D1C">
        <w:rPr>
          <w:rFonts w:ascii="Times New Roman" w:hAnsi="Times New Roman"/>
          <w:color w:val="000000" w:themeColor="text1"/>
          <w:sz w:val="24"/>
          <w:szCs w:val="24"/>
        </w:rPr>
        <w:t>gruodžio</w:t>
      </w:r>
      <w:r w:rsidRPr="00D3070E">
        <w:rPr>
          <w:rFonts w:ascii="Times New Roman" w:hAnsi="Times New Roman"/>
          <w:color w:val="000000" w:themeColor="text1"/>
          <w:sz w:val="24"/>
          <w:szCs w:val="24"/>
        </w:rPr>
        <w:t xml:space="preserve"> </w:t>
      </w:r>
      <w:r w:rsidR="00F35D1C">
        <w:rPr>
          <w:rFonts w:ascii="Times New Roman" w:hAnsi="Times New Roman"/>
          <w:color w:val="000000" w:themeColor="text1"/>
          <w:sz w:val="24"/>
          <w:szCs w:val="24"/>
        </w:rPr>
        <w:t>23</w:t>
      </w:r>
      <w:r w:rsidRPr="00D3070E">
        <w:rPr>
          <w:rFonts w:ascii="Times New Roman" w:hAnsi="Times New Roman"/>
          <w:color w:val="000000" w:themeColor="text1"/>
          <w:sz w:val="24"/>
          <w:szCs w:val="24"/>
        </w:rPr>
        <w:t xml:space="preserve"> d.</w:t>
      </w:r>
      <w:r w:rsidRPr="00D3070E">
        <w:rPr>
          <w:rFonts w:ascii="Times New Roman" w:hAnsi="Times New Roman"/>
          <w:spacing w:val="4"/>
          <w:sz w:val="24"/>
          <w:szCs w:val="24"/>
        </w:rPr>
        <w:t xml:space="preserve"> gavo tiekėj</w:t>
      </w:r>
      <w:r w:rsidR="0054530E">
        <w:rPr>
          <w:rFonts w:ascii="Times New Roman" w:hAnsi="Times New Roman"/>
          <w:spacing w:val="4"/>
          <w:sz w:val="24"/>
          <w:szCs w:val="24"/>
        </w:rPr>
        <w:t>o paklausimą</w:t>
      </w:r>
      <w:r w:rsidRPr="00D3070E">
        <w:rPr>
          <w:rFonts w:ascii="Times New Roman" w:hAnsi="Times New Roman"/>
          <w:spacing w:val="4"/>
          <w:sz w:val="24"/>
          <w:szCs w:val="24"/>
        </w:rPr>
        <w:t xml:space="preserve">. </w:t>
      </w:r>
    </w:p>
    <w:p w:rsidR="0054530E" w:rsidRDefault="0054530E" w:rsidP="0054530E">
      <w:pPr>
        <w:spacing w:after="0" w:line="240" w:lineRule="auto"/>
        <w:ind w:firstLine="375"/>
        <w:jc w:val="both"/>
        <w:rPr>
          <w:rFonts w:ascii="Times New Roman" w:hAnsi="Times New Roman"/>
          <w:sz w:val="24"/>
          <w:szCs w:val="24"/>
        </w:rPr>
      </w:pPr>
      <w:proofErr w:type="spellStart"/>
      <w:r w:rsidRPr="00373612">
        <w:rPr>
          <w:rFonts w:ascii="Times New Roman" w:hAnsi="Times New Roman"/>
          <w:sz w:val="24"/>
          <w:szCs w:val="24"/>
        </w:rPr>
        <w:t>The</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Defense</w:t>
      </w:r>
      <w:proofErr w:type="spellEnd"/>
      <w:r w:rsidRPr="00373612">
        <w:rPr>
          <w:rFonts w:ascii="Times New Roman" w:hAnsi="Times New Roman"/>
          <w:sz w:val="24"/>
          <w:szCs w:val="24"/>
        </w:rPr>
        <w:t xml:space="preserve"> </w:t>
      </w:r>
      <w:proofErr w:type="spellStart"/>
      <w:r>
        <w:rPr>
          <w:rFonts w:ascii="Times New Roman" w:hAnsi="Times New Roman"/>
          <w:sz w:val="24"/>
          <w:szCs w:val="24"/>
        </w:rPr>
        <w:t>Materiel</w:t>
      </w:r>
      <w:proofErr w:type="spellEnd"/>
      <w:r>
        <w:rPr>
          <w:rFonts w:ascii="Times New Roman" w:hAnsi="Times New Roman"/>
          <w:sz w:val="24"/>
          <w:szCs w:val="24"/>
        </w:rPr>
        <w:t xml:space="preserve"> </w:t>
      </w:r>
      <w:proofErr w:type="spellStart"/>
      <w:r w:rsidRPr="00373612">
        <w:rPr>
          <w:rFonts w:ascii="Times New Roman" w:hAnsi="Times New Roman"/>
          <w:sz w:val="24"/>
          <w:szCs w:val="24"/>
        </w:rPr>
        <w:t>Agency</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under</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the</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Ministry</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of</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National</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Defense</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made</w:t>
      </w:r>
      <w:proofErr w:type="spellEnd"/>
      <w:r w:rsidRPr="00373612">
        <w:rPr>
          <w:rFonts w:ascii="Times New Roman" w:hAnsi="Times New Roman"/>
          <w:sz w:val="24"/>
          <w:szCs w:val="24"/>
        </w:rPr>
        <w:t xml:space="preserve"> a </w:t>
      </w:r>
      <w:proofErr w:type="spellStart"/>
      <w:r w:rsidRPr="00373612">
        <w:rPr>
          <w:rFonts w:ascii="Times New Roman" w:hAnsi="Times New Roman"/>
          <w:sz w:val="24"/>
          <w:szCs w:val="24"/>
        </w:rPr>
        <w:t>public</w:t>
      </w:r>
      <w:proofErr w:type="spellEnd"/>
      <w:r w:rsidRPr="00373612">
        <w:rPr>
          <w:rFonts w:ascii="Times New Roman" w:hAnsi="Times New Roman"/>
          <w:sz w:val="24"/>
          <w:szCs w:val="24"/>
        </w:rPr>
        <w:t xml:space="preserve"> </w:t>
      </w:r>
      <w:proofErr w:type="spellStart"/>
      <w:r>
        <w:rPr>
          <w:rFonts w:ascii="Times New Roman" w:hAnsi="Times New Roman"/>
          <w:sz w:val="24"/>
          <w:szCs w:val="24"/>
        </w:rPr>
        <w:t>procurement</w:t>
      </w:r>
      <w:proofErr w:type="spellEnd"/>
      <w:r>
        <w:rPr>
          <w:rFonts w:ascii="Times New Roman" w:hAnsi="Times New Roman"/>
          <w:sz w:val="24"/>
          <w:szCs w:val="24"/>
        </w:rPr>
        <w:t xml:space="preserve"> </w:t>
      </w:r>
      <w:proofErr w:type="spellStart"/>
      <w:r w:rsidRPr="00373612">
        <w:rPr>
          <w:rFonts w:ascii="Times New Roman" w:hAnsi="Times New Roman"/>
          <w:sz w:val="24"/>
          <w:szCs w:val="24"/>
        </w:rPr>
        <w:t>announcement</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on</w:t>
      </w:r>
      <w:proofErr w:type="spellEnd"/>
      <w:r w:rsidRPr="00373612">
        <w:rPr>
          <w:rFonts w:ascii="Times New Roman" w:hAnsi="Times New Roman"/>
          <w:sz w:val="24"/>
          <w:szCs w:val="24"/>
        </w:rPr>
        <w:t xml:space="preserve"> </w:t>
      </w:r>
      <w:proofErr w:type="spellStart"/>
      <w:r>
        <w:rPr>
          <w:rFonts w:ascii="Times New Roman" w:hAnsi="Times New Roman"/>
          <w:sz w:val="24"/>
          <w:szCs w:val="24"/>
        </w:rPr>
        <w:t>September</w:t>
      </w:r>
      <w:proofErr w:type="spellEnd"/>
      <w:r>
        <w:rPr>
          <w:rFonts w:ascii="Times New Roman" w:hAnsi="Times New Roman"/>
          <w:sz w:val="24"/>
          <w:szCs w:val="24"/>
        </w:rPr>
        <w:t xml:space="preserve"> 1</w:t>
      </w:r>
      <w:r w:rsidRPr="00373612">
        <w:rPr>
          <w:rFonts w:ascii="Times New Roman" w:hAnsi="Times New Roman"/>
          <w:sz w:val="24"/>
          <w:szCs w:val="24"/>
        </w:rPr>
        <w:t xml:space="preserve">3, 2024, </w:t>
      </w:r>
      <w:proofErr w:type="spellStart"/>
      <w:r w:rsidRPr="00373612">
        <w:rPr>
          <w:rFonts w:ascii="Times New Roman" w:hAnsi="Times New Roman"/>
          <w:sz w:val="24"/>
          <w:szCs w:val="24"/>
        </w:rPr>
        <w:t>through</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the</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Central</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Public</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Pr</w:t>
      </w:r>
      <w:r>
        <w:rPr>
          <w:rFonts w:ascii="Times New Roman" w:hAnsi="Times New Roman"/>
          <w:sz w:val="24"/>
          <w:szCs w:val="24"/>
        </w:rPr>
        <w:t>ocurement</w:t>
      </w:r>
      <w:proofErr w:type="spellEnd"/>
      <w:r>
        <w:rPr>
          <w:rFonts w:ascii="Times New Roman" w:hAnsi="Times New Roman"/>
          <w:sz w:val="24"/>
          <w:szCs w:val="24"/>
        </w:rPr>
        <w:t xml:space="preserve"> </w:t>
      </w:r>
      <w:proofErr w:type="spellStart"/>
      <w:r>
        <w:rPr>
          <w:rFonts w:ascii="Times New Roman" w:hAnsi="Times New Roman"/>
          <w:sz w:val="24"/>
          <w:szCs w:val="24"/>
        </w:rPr>
        <w:t>Information</w:t>
      </w:r>
      <w:proofErr w:type="spellEnd"/>
      <w:r>
        <w:rPr>
          <w:rFonts w:ascii="Times New Roman" w:hAnsi="Times New Roman"/>
          <w:sz w:val="24"/>
          <w:szCs w:val="24"/>
        </w:rPr>
        <w:t xml:space="preserve"> System (CP</w:t>
      </w:r>
      <w:r w:rsidRPr="00373612">
        <w:rPr>
          <w:rFonts w:ascii="Times New Roman" w:hAnsi="Times New Roman"/>
          <w:sz w:val="24"/>
          <w:szCs w:val="24"/>
        </w:rPr>
        <w:t xml:space="preserve">P IS) </w:t>
      </w:r>
      <w:proofErr w:type="spellStart"/>
      <w:r w:rsidRPr="00373612">
        <w:rPr>
          <w:rFonts w:ascii="Times New Roman" w:hAnsi="Times New Roman"/>
          <w:sz w:val="24"/>
          <w:szCs w:val="24"/>
        </w:rPr>
        <w:t>regarding</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the</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procurement</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of</w:t>
      </w:r>
      <w:proofErr w:type="spellEnd"/>
      <w:r w:rsidRPr="00373612">
        <w:rPr>
          <w:rFonts w:ascii="Times New Roman" w:hAnsi="Times New Roman"/>
          <w:sz w:val="24"/>
          <w:szCs w:val="24"/>
        </w:rPr>
        <w:t xml:space="preserve"> "</w:t>
      </w:r>
      <w:proofErr w:type="spellStart"/>
      <w:r w:rsidRPr="001272D4">
        <w:rPr>
          <w:rFonts w:ascii="Times New Roman" w:hAnsi="Times New Roman"/>
          <w:sz w:val="24"/>
          <w:szCs w:val="24"/>
        </w:rPr>
        <w:t>Counter</w:t>
      </w:r>
      <w:proofErr w:type="spellEnd"/>
      <w:r w:rsidRPr="001272D4">
        <w:rPr>
          <w:rFonts w:ascii="Times New Roman" w:hAnsi="Times New Roman"/>
          <w:sz w:val="24"/>
          <w:szCs w:val="24"/>
        </w:rPr>
        <w:t xml:space="preserve"> </w:t>
      </w:r>
      <w:proofErr w:type="spellStart"/>
      <w:r w:rsidRPr="001272D4">
        <w:rPr>
          <w:rFonts w:ascii="Times New Roman" w:hAnsi="Times New Roman"/>
          <w:sz w:val="24"/>
          <w:szCs w:val="24"/>
        </w:rPr>
        <w:t>Unmanned</w:t>
      </w:r>
      <w:proofErr w:type="spellEnd"/>
      <w:r w:rsidRPr="001272D4">
        <w:rPr>
          <w:rFonts w:ascii="Times New Roman" w:hAnsi="Times New Roman"/>
          <w:sz w:val="24"/>
          <w:szCs w:val="24"/>
        </w:rPr>
        <w:t xml:space="preserve"> </w:t>
      </w:r>
      <w:proofErr w:type="spellStart"/>
      <w:r w:rsidRPr="001272D4">
        <w:rPr>
          <w:rFonts w:ascii="Times New Roman" w:hAnsi="Times New Roman"/>
          <w:sz w:val="24"/>
          <w:szCs w:val="24"/>
        </w:rPr>
        <w:t>Aerial</w:t>
      </w:r>
      <w:proofErr w:type="spellEnd"/>
      <w:r w:rsidRPr="001272D4">
        <w:rPr>
          <w:rFonts w:ascii="Times New Roman" w:hAnsi="Times New Roman"/>
          <w:sz w:val="24"/>
          <w:szCs w:val="24"/>
        </w:rPr>
        <w:t xml:space="preserve"> </w:t>
      </w:r>
      <w:proofErr w:type="spellStart"/>
      <w:r w:rsidRPr="001272D4">
        <w:rPr>
          <w:rFonts w:ascii="Times New Roman" w:hAnsi="Times New Roman"/>
          <w:sz w:val="24"/>
          <w:szCs w:val="24"/>
        </w:rPr>
        <w:t>Systems</w:t>
      </w:r>
      <w:proofErr w:type="spellEnd"/>
      <w:r w:rsidRPr="001272D4">
        <w:rPr>
          <w:rFonts w:ascii="Times New Roman" w:hAnsi="Times New Roman"/>
          <w:sz w:val="24"/>
          <w:szCs w:val="24"/>
        </w:rPr>
        <w:t xml:space="preserve"> </w:t>
      </w:r>
      <w:r w:rsidRPr="00373612">
        <w:rPr>
          <w:rFonts w:ascii="Times New Roman" w:hAnsi="Times New Roman"/>
          <w:sz w:val="24"/>
          <w:szCs w:val="24"/>
        </w:rPr>
        <w:t xml:space="preserve">" via a </w:t>
      </w:r>
      <w:proofErr w:type="spellStart"/>
      <w:r w:rsidRPr="00373612">
        <w:rPr>
          <w:rFonts w:ascii="Times New Roman" w:hAnsi="Times New Roman"/>
          <w:sz w:val="24"/>
          <w:szCs w:val="24"/>
        </w:rPr>
        <w:t>limited</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tender</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Procurem</w:t>
      </w:r>
      <w:r>
        <w:rPr>
          <w:rFonts w:ascii="Times New Roman" w:hAnsi="Times New Roman"/>
          <w:sz w:val="24"/>
          <w:szCs w:val="24"/>
        </w:rPr>
        <w:t>ent</w:t>
      </w:r>
      <w:proofErr w:type="spellEnd"/>
      <w:r>
        <w:rPr>
          <w:rFonts w:ascii="Times New Roman" w:hAnsi="Times New Roman"/>
          <w:sz w:val="24"/>
          <w:szCs w:val="24"/>
        </w:rPr>
        <w:t xml:space="preserve"> </w:t>
      </w:r>
      <w:proofErr w:type="spellStart"/>
      <w:r>
        <w:rPr>
          <w:rFonts w:ascii="Times New Roman" w:hAnsi="Times New Roman"/>
          <w:sz w:val="24"/>
          <w:szCs w:val="24"/>
        </w:rPr>
        <w:t>No</w:t>
      </w:r>
      <w:proofErr w:type="spellEnd"/>
      <w:r>
        <w:rPr>
          <w:rFonts w:ascii="Times New Roman" w:hAnsi="Times New Roman"/>
          <w:sz w:val="24"/>
          <w:szCs w:val="24"/>
        </w:rPr>
        <w:t>. 738178</w:t>
      </w:r>
      <w:r w:rsidRPr="00373612">
        <w:rPr>
          <w:rFonts w:ascii="Times New Roman" w:hAnsi="Times New Roman"/>
          <w:sz w:val="24"/>
          <w:szCs w:val="24"/>
        </w:rPr>
        <w:t>).</w:t>
      </w:r>
      <w:r>
        <w:rPr>
          <w:rFonts w:ascii="Times New Roman" w:hAnsi="Times New Roman"/>
          <w:sz w:val="24"/>
          <w:szCs w:val="24"/>
        </w:rPr>
        <w:t xml:space="preserve"> </w:t>
      </w:r>
      <w:proofErr w:type="spellStart"/>
      <w:r w:rsidRPr="00373612">
        <w:rPr>
          <w:rFonts w:ascii="Times New Roman" w:hAnsi="Times New Roman"/>
          <w:sz w:val="24"/>
          <w:szCs w:val="24"/>
        </w:rPr>
        <w:t>We</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wish</w:t>
      </w:r>
      <w:proofErr w:type="spellEnd"/>
      <w:r w:rsidRPr="00373612">
        <w:rPr>
          <w:rFonts w:ascii="Times New Roman" w:hAnsi="Times New Roman"/>
          <w:sz w:val="24"/>
          <w:szCs w:val="24"/>
        </w:rPr>
        <w:t xml:space="preserve"> to </w:t>
      </w:r>
      <w:proofErr w:type="spellStart"/>
      <w:r w:rsidRPr="00373612">
        <w:rPr>
          <w:rFonts w:ascii="Times New Roman" w:hAnsi="Times New Roman"/>
          <w:sz w:val="24"/>
          <w:szCs w:val="24"/>
        </w:rPr>
        <w:t>notify</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you</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that</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the</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Public</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Procurement</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Commission</w:t>
      </w:r>
      <w:proofErr w:type="spellEnd"/>
      <w:r w:rsidRPr="00373612">
        <w:rPr>
          <w:rFonts w:ascii="Times New Roman" w:hAnsi="Times New Roman"/>
          <w:sz w:val="24"/>
          <w:szCs w:val="24"/>
        </w:rPr>
        <w:t xml:space="preserve"> </w:t>
      </w:r>
      <w:proofErr w:type="spellStart"/>
      <w:r>
        <w:rPr>
          <w:rFonts w:ascii="Times New Roman" w:hAnsi="Times New Roman"/>
          <w:sz w:val="24"/>
          <w:szCs w:val="24"/>
        </w:rPr>
        <w:t>has</w:t>
      </w:r>
      <w:proofErr w:type="spellEnd"/>
      <w:r>
        <w:rPr>
          <w:rFonts w:ascii="Times New Roman" w:hAnsi="Times New Roman"/>
          <w:sz w:val="24"/>
          <w:szCs w:val="24"/>
        </w:rPr>
        <w:t xml:space="preserve"> </w:t>
      </w:r>
      <w:proofErr w:type="spellStart"/>
      <w:r w:rsidRPr="00373612">
        <w:rPr>
          <w:rFonts w:ascii="Times New Roman" w:hAnsi="Times New Roman"/>
          <w:sz w:val="24"/>
          <w:szCs w:val="24"/>
        </w:rPr>
        <w:t>diligently</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process</w:t>
      </w:r>
      <w:r>
        <w:rPr>
          <w:rFonts w:ascii="Times New Roman" w:hAnsi="Times New Roman"/>
          <w:sz w:val="24"/>
          <w:szCs w:val="24"/>
        </w:rPr>
        <w:t>ed</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responded</w:t>
      </w:r>
      <w:proofErr w:type="spellEnd"/>
      <w:r>
        <w:rPr>
          <w:rFonts w:ascii="Times New Roman" w:hAnsi="Times New Roman"/>
          <w:sz w:val="24"/>
          <w:szCs w:val="24"/>
        </w:rPr>
        <w:t xml:space="preserve"> to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inquiry</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received</w:t>
      </w:r>
      <w:proofErr w:type="spellEnd"/>
      <w:r w:rsidRPr="00373612">
        <w:rPr>
          <w:rFonts w:ascii="Times New Roman" w:hAnsi="Times New Roman"/>
          <w:sz w:val="24"/>
          <w:szCs w:val="24"/>
        </w:rPr>
        <w:t xml:space="preserve"> </w:t>
      </w:r>
      <w:proofErr w:type="spellStart"/>
      <w:r w:rsidR="00F35D1C">
        <w:rPr>
          <w:rFonts w:ascii="Times New Roman" w:hAnsi="Times New Roman"/>
          <w:sz w:val="24"/>
          <w:szCs w:val="24"/>
        </w:rPr>
        <w:t>on</w:t>
      </w:r>
      <w:proofErr w:type="spellEnd"/>
      <w:r w:rsidR="00F35D1C">
        <w:rPr>
          <w:rFonts w:ascii="Times New Roman" w:hAnsi="Times New Roman"/>
          <w:sz w:val="24"/>
          <w:szCs w:val="24"/>
        </w:rPr>
        <w:t xml:space="preserve"> 23</w:t>
      </w:r>
      <w:r w:rsidRPr="00373612">
        <w:rPr>
          <w:rFonts w:ascii="Times New Roman" w:hAnsi="Times New Roman"/>
          <w:sz w:val="24"/>
          <w:szCs w:val="24"/>
        </w:rPr>
        <w:t xml:space="preserve"> </w:t>
      </w:r>
      <w:proofErr w:type="spellStart"/>
      <w:r w:rsidR="00F35D1C">
        <w:rPr>
          <w:rFonts w:ascii="Times New Roman" w:hAnsi="Times New Roman"/>
          <w:sz w:val="24"/>
          <w:szCs w:val="24"/>
        </w:rPr>
        <w:t>Decemb</w:t>
      </w:r>
      <w:r>
        <w:rPr>
          <w:rFonts w:ascii="Times New Roman" w:hAnsi="Times New Roman"/>
          <w:sz w:val="24"/>
          <w:szCs w:val="24"/>
        </w:rPr>
        <w:t>er</w:t>
      </w:r>
      <w:proofErr w:type="spellEnd"/>
      <w:r w:rsidRPr="00373612">
        <w:rPr>
          <w:rFonts w:ascii="Times New Roman" w:hAnsi="Times New Roman"/>
          <w:sz w:val="24"/>
          <w:szCs w:val="24"/>
        </w:rPr>
        <w:t xml:space="preserve"> 2</w:t>
      </w:r>
      <w:r>
        <w:rPr>
          <w:rFonts w:ascii="Times New Roman" w:hAnsi="Times New Roman"/>
          <w:sz w:val="24"/>
          <w:szCs w:val="24"/>
        </w:rPr>
        <w:t xml:space="preserve">024, </w:t>
      </w:r>
      <w:proofErr w:type="spellStart"/>
      <w:r>
        <w:rPr>
          <w:rFonts w:ascii="Times New Roman" w:hAnsi="Times New Roman"/>
          <w:sz w:val="24"/>
          <w:szCs w:val="24"/>
        </w:rPr>
        <w:t>using</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CVP IS </w:t>
      </w:r>
      <w:proofErr w:type="spellStart"/>
      <w:r>
        <w:rPr>
          <w:rFonts w:ascii="Times New Roman" w:hAnsi="Times New Roman"/>
          <w:sz w:val="24"/>
          <w:szCs w:val="24"/>
        </w:rPr>
        <w:t>tools</w:t>
      </w:r>
      <w:proofErr w:type="spellEnd"/>
      <w:r>
        <w:rPr>
          <w:rFonts w:ascii="Times New Roman" w:hAnsi="Times New Roman"/>
          <w:sz w:val="24"/>
          <w:szCs w:val="24"/>
        </w:rPr>
        <w:t xml:space="preserve">. </w:t>
      </w:r>
      <w:proofErr w:type="spellStart"/>
      <w:r>
        <w:rPr>
          <w:rFonts w:ascii="Times New Roman" w:hAnsi="Times New Roman"/>
          <w:sz w:val="24"/>
          <w:szCs w:val="24"/>
        </w:rPr>
        <w:t>T</w:t>
      </w:r>
      <w:r w:rsidRPr="00373612">
        <w:rPr>
          <w:rFonts w:ascii="Times New Roman" w:hAnsi="Times New Roman"/>
          <w:sz w:val="24"/>
          <w:szCs w:val="24"/>
        </w:rPr>
        <w:t>he</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answer</w:t>
      </w:r>
      <w:proofErr w:type="spellEnd"/>
      <w:r w:rsidRPr="00373612">
        <w:rPr>
          <w:rFonts w:ascii="Times New Roman" w:hAnsi="Times New Roman"/>
          <w:sz w:val="24"/>
          <w:szCs w:val="24"/>
        </w:rPr>
        <w:t xml:space="preserve"> to </w:t>
      </w:r>
      <w:proofErr w:type="spellStart"/>
      <w:r w:rsidRPr="00373612">
        <w:rPr>
          <w:rFonts w:ascii="Times New Roman" w:hAnsi="Times New Roman"/>
          <w:sz w:val="24"/>
          <w:szCs w:val="24"/>
        </w:rPr>
        <w:t>the</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question</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raised</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by</w:t>
      </w:r>
      <w:proofErr w:type="spellEnd"/>
      <w:r w:rsidRPr="00373612">
        <w:rPr>
          <w:rFonts w:ascii="Times New Roman" w:hAnsi="Times New Roman"/>
          <w:sz w:val="24"/>
          <w:szCs w:val="24"/>
        </w:rPr>
        <w:t xml:space="preserve"> </w:t>
      </w:r>
      <w:proofErr w:type="spellStart"/>
      <w:r w:rsidRPr="00373612">
        <w:rPr>
          <w:rFonts w:ascii="Times New Roman" w:hAnsi="Times New Roman"/>
          <w:sz w:val="24"/>
          <w:szCs w:val="24"/>
        </w:rPr>
        <w:t>supplier</w:t>
      </w:r>
      <w:proofErr w:type="spellEnd"/>
      <w:r w:rsidRPr="00373612">
        <w:rPr>
          <w:rFonts w:ascii="Times New Roman" w:hAnsi="Times New Roman"/>
          <w:sz w:val="24"/>
          <w:szCs w:val="24"/>
        </w:rPr>
        <w:t>:</w:t>
      </w:r>
    </w:p>
    <w:p w:rsidR="0054530E" w:rsidRPr="00D3070E" w:rsidRDefault="0054530E" w:rsidP="0054530E">
      <w:pPr>
        <w:spacing w:after="0" w:line="240" w:lineRule="auto"/>
        <w:ind w:firstLine="567"/>
        <w:jc w:val="both"/>
        <w:rPr>
          <w:rFonts w:ascii="Times New Roman" w:hAnsi="Times New Roman"/>
          <w:spacing w:val="4"/>
          <w:sz w:val="24"/>
          <w:szCs w:val="24"/>
        </w:rPr>
      </w:pPr>
    </w:p>
    <w:p w:rsidR="00F35D1C" w:rsidRPr="00F35D1C" w:rsidRDefault="00F35D1C" w:rsidP="00F35D1C">
      <w:pPr>
        <w:spacing w:after="228" w:line="266" w:lineRule="auto"/>
        <w:ind w:firstLine="708"/>
        <w:jc w:val="both"/>
        <w:rPr>
          <w:rFonts w:ascii="Times New Roman" w:eastAsia="Arial Unicode MS" w:hAnsi="Times New Roman"/>
          <w:b/>
          <w:sz w:val="24"/>
          <w:szCs w:val="24"/>
          <w:bdr w:val="nil"/>
        </w:rPr>
      </w:pPr>
      <w:r w:rsidRPr="00F35D1C">
        <w:rPr>
          <w:rFonts w:ascii="Times New Roman" w:eastAsia="Arial Unicode MS" w:hAnsi="Times New Roman"/>
          <w:b/>
          <w:sz w:val="24"/>
          <w:szCs w:val="24"/>
          <w:bdr w:val="nil"/>
        </w:rPr>
        <w:t>KLAUSIMAS 1:</w:t>
      </w:r>
    </w:p>
    <w:p w:rsidR="00F35D1C" w:rsidRPr="00F35D1C" w:rsidRDefault="00F35D1C" w:rsidP="00F35D1C">
      <w:pPr>
        <w:spacing w:after="228" w:line="266" w:lineRule="auto"/>
        <w:ind w:firstLine="708"/>
        <w:jc w:val="both"/>
        <w:rPr>
          <w:rFonts w:ascii="Times New Roman" w:eastAsia="Arial Unicode MS" w:hAnsi="Times New Roman"/>
          <w:i/>
          <w:sz w:val="24"/>
          <w:szCs w:val="24"/>
          <w:bdr w:val="nil"/>
        </w:rPr>
      </w:pPr>
      <w:r w:rsidRPr="00F35D1C" w:rsidDel="00320A6F">
        <w:rPr>
          <w:rFonts w:ascii="Times New Roman" w:eastAsia="Arial Unicode MS" w:hAnsi="Times New Roman"/>
          <w:i/>
          <w:sz w:val="24"/>
          <w:szCs w:val="24"/>
          <w:bdr w:val="nil"/>
        </w:rPr>
        <w:t xml:space="preserve"> </w:t>
      </w:r>
      <w:r w:rsidRPr="00F35D1C">
        <w:rPr>
          <w:rFonts w:ascii="Times New Roman" w:eastAsia="Arial Unicode MS" w:hAnsi="Times New Roman"/>
          <w:i/>
          <w:sz w:val="24"/>
          <w:szCs w:val="24"/>
          <w:bdr w:val="nil"/>
        </w:rPr>
        <w:t xml:space="preserve">Kovos su </w:t>
      </w:r>
      <w:proofErr w:type="spellStart"/>
      <w:r w:rsidRPr="00F35D1C">
        <w:rPr>
          <w:rFonts w:ascii="Times New Roman" w:eastAsia="Arial Unicode MS" w:hAnsi="Times New Roman"/>
          <w:i/>
          <w:sz w:val="24"/>
          <w:szCs w:val="24"/>
          <w:bdr w:val="nil"/>
        </w:rPr>
        <w:t>Bepiločiais</w:t>
      </w:r>
      <w:proofErr w:type="spellEnd"/>
      <w:r w:rsidRPr="00F35D1C">
        <w:rPr>
          <w:rFonts w:ascii="Times New Roman" w:eastAsia="Arial Unicode MS" w:hAnsi="Times New Roman"/>
          <w:i/>
          <w:sz w:val="24"/>
          <w:szCs w:val="24"/>
          <w:bdr w:val="nil"/>
        </w:rPr>
        <w:t xml:space="preserve"> orlaiviais sistemos testavimo aprašyme 1.3. punkte rašoma „Leidimai ir saugumas: leidimais bandomiesiems skrydžiams, skrydžių maršrutų planavimu, reikiamų </w:t>
      </w:r>
      <w:proofErr w:type="spellStart"/>
      <w:r w:rsidRPr="00F35D1C">
        <w:rPr>
          <w:rFonts w:ascii="Times New Roman" w:eastAsia="Arial Unicode MS" w:hAnsi="Times New Roman"/>
          <w:i/>
          <w:sz w:val="24"/>
          <w:szCs w:val="24"/>
          <w:bdr w:val="nil"/>
        </w:rPr>
        <w:t>dronų</w:t>
      </w:r>
      <w:proofErr w:type="spellEnd"/>
      <w:r w:rsidRPr="00F35D1C">
        <w:rPr>
          <w:rFonts w:ascii="Times New Roman" w:eastAsia="Arial Unicode MS" w:hAnsi="Times New Roman"/>
          <w:i/>
          <w:sz w:val="24"/>
          <w:szCs w:val="24"/>
          <w:bdr w:val="nil"/>
        </w:rPr>
        <w:t xml:space="preserve"> kiekiu (tipais) ir nuotoliais pilotais rūpinasi Tiekėjas.“ Prašome patikslinti ar nebus čia įsivėlus klaida ir ar tikrai Tiekėjai yra įpareigojami Pirkėjo pasirinktoje teritorijoje suorganizuoti ir įvykdyti įrangos pristatymo renginį? Norime atkreipti Jūsų dėmesį į tai, kad renginiai organizuojami iš tiekėjų pusės ir Testavimai, kuriuos atlieka Perkančiosios organizacijos turėtų būti du skirtingi dalykai. Leidžiant (ar šiuo atveju įpareigojant) tiekėjams patiems suorganizuoti renginį iškyla rizika, kad Tiekėjams paliekama laisvė pasirinkti savo įrangai demonstruoti ,,patogesnius“ </w:t>
      </w:r>
      <w:proofErr w:type="spellStart"/>
      <w:r w:rsidRPr="00F35D1C">
        <w:rPr>
          <w:rFonts w:ascii="Times New Roman" w:eastAsia="Arial Unicode MS" w:hAnsi="Times New Roman"/>
          <w:i/>
          <w:sz w:val="24"/>
          <w:szCs w:val="24"/>
          <w:bdr w:val="nil"/>
        </w:rPr>
        <w:t>bepiločius</w:t>
      </w:r>
      <w:proofErr w:type="spellEnd"/>
      <w:r w:rsidRPr="00F35D1C">
        <w:rPr>
          <w:rFonts w:ascii="Times New Roman" w:eastAsia="Arial Unicode MS" w:hAnsi="Times New Roman"/>
          <w:i/>
          <w:sz w:val="24"/>
          <w:szCs w:val="24"/>
          <w:bdr w:val="nil"/>
        </w:rPr>
        <w:t xml:space="preserve"> orlaivius, maršrutus ir </w:t>
      </w:r>
      <w:proofErr w:type="spellStart"/>
      <w:r w:rsidRPr="00F35D1C">
        <w:rPr>
          <w:rFonts w:ascii="Times New Roman" w:eastAsia="Arial Unicode MS" w:hAnsi="Times New Roman"/>
          <w:i/>
          <w:sz w:val="24"/>
          <w:szCs w:val="24"/>
          <w:bdr w:val="nil"/>
        </w:rPr>
        <w:t>bepiločių</w:t>
      </w:r>
      <w:proofErr w:type="spellEnd"/>
      <w:r w:rsidRPr="00F35D1C">
        <w:rPr>
          <w:rFonts w:ascii="Times New Roman" w:eastAsia="Arial Unicode MS" w:hAnsi="Times New Roman"/>
          <w:i/>
          <w:sz w:val="24"/>
          <w:szCs w:val="24"/>
          <w:bdr w:val="nil"/>
        </w:rPr>
        <w:t xml:space="preserve"> orlaivių operatorius. Mūsų manymu Tiekėjai atvykę į testavimo procedūrą turi būti atsakingi ir žinoti niuansus tik tiesiogiai susijusius su savo įrangą ir jos veikimo principais, visi kiti faktoriai (BO, maršrutai, operatoriai) neturi ir negali būti žinomi tiekėjams iki testavimo pradžios. Siekiant užtikrinti perkančiosios organizacijos tikslus testavimui ir testavimo nepadaryti eiliniu įrangos pristatymu siūlome pakeisti 1.3. punktą į ,,Leidimai ir saugumas: leidimais bandomiesiems skrydžiams, skrydžių maršrutų planavimu, reikiamų </w:t>
      </w:r>
      <w:proofErr w:type="spellStart"/>
      <w:r w:rsidRPr="00F35D1C">
        <w:rPr>
          <w:rFonts w:ascii="Times New Roman" w:eastAsia="Arial Unicode MS" w:hAnsi="Times New Roman"/>
          <w:i/>
          <w:sz w:val="24"/>
          <w:szCs w:val="24"/>
          <w:bdr w:val="nil"/>
        </w:rPr>
        <w:t>dronų</w:t>
      </w:r>
      <w:proofErr w:type="spellEnd"/>
      <w:r w:rsidRPr="00F35D1C">
        <w:rPr>
          <w:rFonts w:ascii="Times New Roman" w:eastAsia="Arial Unicode MS" w:hAnsi="Times New Roman"/>
          <w:i/>
          <w:sz w:val="24"/>
          <w:szCs w:val="24"/>
          <w:bdr w:val="nil"/>
        </w:rPr>
        <w:t xml:space="preserve"> kiekiu (tipais) ir nuotoliais pilotais rūpinasi Pirkėjas“. </w:t>
      </w:r>
    </w:p>
    <w:p w:rsidR="00F35D1C" w:rsidRPr="00F35D1C" w:rsidRDefault="00F35D1C" w:rsidP="00F35D1C">
      <w:pPr>
        <w:spacing w:after="228" w:line="266" w:lineRule="auto"/>
        <w:ind w:firstLine="708"/>
        <w:jc w:val="both"/>
        <w:rPr>
          <w:rFonts w:ascii="Times New Roman" w:eastAsia="Arial Unicode MS" w:hAnsi="Times New Roman"/>
          <w:i/>
          <w:sz w:val="24"/>
          <w:szCs w:val="24"/>
          <w:bdr w:val="nil"/>
        </w:rPr>
      </w:pPr>
    </w:p>
    <w:p w:rsidR="00F35D1C" w:rsidRPr="00F35D1C" w:rsidRDefault="00F35D1C" w:rsidP="00F35D1C">
      <w:pPr>
        <w:spacing w:after="228" w:line="266" w:lineRule="auto"/>
        <w:ind w:firstLine="708"/>
        <w:jc w:val="both"/>
        <w:rPr>
          <w:rFonts w:ascii="Times New Roman" w:eastAsia="Arial Unicode MS" w:hAnsi="Times New Roman"/>
          <w:b/>
          <w:sz w:val="24"/>
          <w:szCs w:val="24"/>
          <w:bdr w:val="nil"/>
        </w:rPr>
      </w:pPr>
      <w:r w:rsidRPr="00F35D1C">
        <w:rPr>
          <w:rFonts w:ascii="Times New Roman" w:eastAsia="Arial Unicode MS" w:hAnsi="Times New Roman"/>
          <w:b/>
          <w:sz w:val="24"/>
          <w:szCs w:val="24"/>
          <w:bdr w:val="nil"/>
        </w:rPr>
        <w:t xml:space="preserve">ATSAKYMAS 1: </w:t>
      </w:r>
    </w:p>
    <w:p w:rsidR="00F35D1C" w:rsidRPr="00F35D1C" w:rsidRDefault="00F35D1C" w:rsidP="00F35D1C">
      <w:pPr>
        <w:pBdr>
          <w:top w:val="nil"/>
          <w:left w:val="nil"/>
          <w:bottom w:val="nil"/>
          <w:right w:val="nil"/>
          <w:between w:val="nil"/>
          <w:bar w:val="nil"/>
        </w:pBdr>
        <w:spacing w:after="0" w:line="360" w:lineRule="auto"/>
        <w:ind w:firstLine="708"/>
        <w:jc w:val="both"/>
        <w:rPr>
          <w:rFonts w:ascii="Times New Roman" w:eastAsia="Arial Unicode MS" w:hAnsi="Times New Roman"/>
          <w:sz w:val="24"/>
          <w:szCs w:val="24"/>
          <w:bdr w:val="nil"/>
        </w:rPr>
      </w:pPr>
      <w:r w:rsidRPr="00F35D1C">
        <w:rPr>
          <w:rFonts w:ascii="Times New Roman" w:eastAsia="Arial Unicode MS" w:hAnsi="Times New Roman"/>
          <w:sz w:val="24"/>
          <w:szCs w:val="24"/>
          <w:bdr w:val="nil"/>
        </w:rPr>
        <w:lastRenderedPageBreak/>
        <w:t xml:space="preserve">Patvirtiname testavimo aprašyme pateiktą informaciją, pateiktame aprašyme nėra klaidos,  Tiekėjas rūpinasi viskuo. Pažymėtina, kad Pirkėjas  turi  teisę testavimui naudoti ir savo ar trečios šalies </w:t>
      </w:r>
      <w:proofErr w:type="spellStart"/>
      <w:r w:rsidRPr="00F35D1C">
        <w:rPr>
          <w:rFonts w:ascii="Times New Roman" w:eastAsia="Arial Unicode MS" w:hAnsi="Times New Roman"/>
          <w:sz w:val="24"/>
          <w:szCs w:val="24"/>
          <w:bdr w:val="nil"/>
        </w:rPr>
        <w:t>dronus</w:t>
      </w:r>
      <w:proofErr w:type="spellEnd"/>
      <w:r w:rsidRPr="00F35D1C">
        <w:rPr>
          <w:rFonts w:ascii="Times New Roman" w:eastAsia="Arial Unicode MS" w:hAnsi="Times New Roman"/>
          <w:sz w:val="24"/>
          <w:szCs w:val="24"/>
          <w:bdr w:val="nil"/>
        </w:rPr>
        <w:t xml:space="preserve">. </w:t>
      </w:r>
    </w:p>
    <w:p w:rsidR="00F35D1C" w:rsidRPr="00F35D1C" w:rsidRDefault="00F35D1C" w:rsidP="00F35D1C">
      <w:pPr>
        <w:pBdr>
          <w:top w:val="nil"/>
          <w:left w:val="nil"/>
          <w:bottom w:val="nil"/>
          <w:right w:val="nil"/>
          <w:between w:val="nil"/>
          <w:bar w:val="nil"/>
        </w:pBdr>
        <w:spacing w:after="0" w:line="360" w:lineRule="auto"/>
        <w:ind w:firstLine="708"/>
        <w:jc w:val="both"/>
        <w:rPr>
          <w:rFonts w:ascii="Times New Roman" w:eastAsia="Arial Unicode MS" w:hAnsi="Times New Roman"/>
          <w:sz w:val="24"/>
          <w:szCs w:val="24"/>
          <w:bdr w:val="nil"/>
        </w:rPr>
      </w:pPr>
      <w:proofErr w:type="spellStart"/>
      <w:r w:rsidRPr="00F35D1C">
        <w:rPr>
          <w:rFonts w:ascii="Times New Roman" w:eastAsia="Arial Unicode MS" w:hAnsi="Times New Roman"/>
          <w:iCs/>
          <w:sz w:val="24"/>
          <w:szCs w:val="24"/>
          <w:bdr w:val="nil"/>
          <w:lang w:val="en-US"/>
        </w:rPr>
        <w:t>Taip</w:t>
      </w:r>
      <w:proofErr w:type="spellEnd"/>
      <w:r w:rsidRPr="00F35D1C">
        <w:rPr>
          <w:rFonts w:ascii="Times New Roman" w:eastAsia="Arial Unicode MS" w:hAnsi="Times New Roman"/>
          <w:iCs/>
          <w:sz w:val="24"/>
          <w:szCs w:val="24"/>
          <w:bdr w:val="nil"/>
          <w:lang w:val="en-US"/>
        </w:rPr>
        <w:t xml:space="preserve"> pat </w:t>
      </w:r>
      <w:proofErr w:type="spellStart"/>
      <w:r w:rsidRPr="00F35D1C">
        <w:rPr>
          <w:rFonts w:ascii="Times New Roman" w:eastAsia="Arial Unicode MS" w:hAnsi="Times New Roman"/>
          <w:iCs/>
          <w:sz w:val="24"/>
          <w:szCs w:val="24"/>
          <w:bdr w:val="nil"/>
          <w:lang w:val="en-US"/>
        </w:rPr>
        <w:t>atkreipiame</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hint="eastAsia"/>
          <w:iCs/>
          <w:sz w:val="24"/>
          <w:szCs w:val="24"/>
          <w:bdr w:val="nil"/>
          <w:lang w:val="en-US"/>
        </w:rPr>
        <w:t>dėmesį</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iCs/>
          <w:sz w:val="24"/>
          <w:szCs w:val="24"/>
          <w:bdr w:val="nil"/>
          <w:lang w:val="en-US"/>
        </w:rPr>
        <w:t>kad</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iCs/>
          <w:sz w:val="24"/>
          <w:szCs w:val="24"/>
          <w:bdr w:val="nil"/>
          <w:lang w:val="en-US"/>
        </w:rPr>
        <w:t>nepaisant</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iCs/>
          <w:sz w:val="24"/>
          <w:szCs w:val="24"/>
          <w:bdr w:val="nil"/>
          <w:lang w:val="en-US"/>
        </w:rPr>
        <w:t>Kovos</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iCs/>
          <w:sz w:val="24"/>
          <w:szCs w:val="24"/>
          <w:bdr w:val="nil"/>
          <w:lang w:val="en-US"/>
        </w:rPr>
        <w:t>su</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hint="eastAsia"/>
          <w:iCs/>
          <w:sz w:val="24"/>
          <w:szCs w:val="24"/>
          <w:bdr w:val="nil"/>
          <w:lang w:val="en-US"/>
        </w:rPr>
        <w:t>Bepiločiais</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iCs/>
          <w:sz w:val="24"/>
          <w:szCs w:val="24"/>
          <w:bdr w:val="nil"/>
          <w:lang w:val="en-US"/>
        </w:rPr>
        <w:t>orlaiviais</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iCs/>
          <w:sz w:val="24"/>
          <w:szCs w:val="24"/>
          <w:bdr w:val="nil"/>
          <w:lang w:val="en-US"/>
        </w:rPr>
        <w:t>sistemos</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iCs/>
          <w:sz w:val="24"/>
          <w:szCs w:val="24"/>
          <w:bdr w:val="nil"/>
          <w:lang w:val="en-US"/>
        </w:rPr>
        <w:t>testavimo</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iCs/>
          <w:sz w:val="24"/>
          <w:szCs w:val="24"/>
          <w:bdr w:val="nil"/>
          <w:lang w:val="en-US"/>
        </w:rPr>
        <w:t>aprašyme</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iCs/>
          <w:sz w:val="24"/>
          <w:szCs w:val="24"/>
          <w:bdr w:val="nil"/>
          <w:lang w:val="en-US"/>
        </w:rPr>
        <w:t>nustatytos</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hint="eastAsia"/>
          <w:iCs/>
          <w:sz w:val="24"/>
          <w:szCs w:val="24"/>
          <w:bdr w:val="nil"/>
          <w:lang w:val="en-US"/>
        </w:rPr>
        <w:t>prievolės</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hint="eastAsia"/>
          <w:iCs/>
          <w:sz w:val="24"/>
          <w:szCs w:val="24"/>
          <w:bdr w:val="nil"/>
          <w:lang w:val="en-US"/>
        </w:rPr>
        <w:t>Tiekėjui</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iCs/>
          <w:sz w:val="24"/>
          <w:szCs w:val="24"/>
          <w:bdr w:val="nil"/>
          <w:lang w:val="en-US"/>
        </w:rPr>
        <w:t>gauti</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iCs/>
          <w:sz w:val="24"/>
          <w:szCs w:val="24"/>
          <w:bdr w:val="nil"/>
          <w:lang w:val="en-US"/>
        </w:rPr>
        <w:t>reikalingus</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iCs/>
          <w:sz w:val="24"/>
          <w:szCs w:val="24"/>
          <w:bdr w:val="nil"/>
          <w:lang w:val="en-US"/>
        </w:rPr>
        <w:t>leidimus</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iCs/>
          <w:sz w:val="24"/>
          <w:szCs w:val="24"/>
          <w:bdr w:val="nil"/>
          <w:lang w:val="en-US"/>
        </w:rPr>
        <w:t>ir</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iCs/>
          <w:sz w:val="24"/>
          <w:szCs w:val="24"/>
          <w:bdr w:val="nil"/>
          <w:lang w:val="en-US"/>
        </w:rPr>
        <w:t>suderinimus</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iCs/>
          <w:sz w:val="24"/>
          <w:szCs w:val="24"/>
          <w:bdr w:val="nil"/>
          <w:lang w:val="en-US"/>
        </w:rPr>
        <w:t>bandomiesiems</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iCs/>
          <w:sz w:val="24"/>
          <w:szCs w:val="24"/>
          <w:bdr w:val="nil"/>
          <w:lang w:val="en-US"/>
        </w:rPr>
        <w:t>skrydžiams</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hint="eastAsia"/>
          <w:iCs/>
          <w:sz w:val="24"/>
          <w:szCs w:val="24"/>
          <w:bdr w:val="nil"/>
          <w:lang w:val="en-US"/>
        </w:rPr>
        <w:t>Pirkėjas</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iCs/>
          <w:sz w:val="24"/>
          <w:szCs w:val="24"/>
          <w:bdr w:val="nil"/>
          <w:lang w:val="en-US"/>
        </w:rPr>
        <w:t>suteiks</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hint="eastAsia"/>
          <w:iCs/>
          <w:sz w:val="24"/>
          <w:szCs w:val="24"/>
          <w:bdr w:val="nil"/>
          <w:lang w:val="en-US"/>
        </w:rPr>
        <w:t>visokeriopą</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hint="eastAsia"/>
          <w:iCs/>
          <w:sz w:val="24"/>
          <w:szCs w:val="24"/>
          <w:bdr w:val="nil"/>
          <w:lang w:val="en-US"/>
        </w:rPr>
        <w:t>pagalbą</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iCs/>
          <w:sz w:val="24"/>
          <w:szCs w:val="24"/>
          <w:bdr w:val="nil"/>
          <w:lang w:val="en-US"/>
        </w:rPr>
        <w:t>ir</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hint="eastAsia"/>
          <w:iCs/>
          <w:sz w:val="24"/>
          <w:szCs w:val="24"/>
          <w:bdr w:val="nil"/>
          <w:lang w:val="en-US"/>
        </w:rPr>
        <w:t>tarpininkavimą</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iCs/>
          <w:sz w:val="24"/>
          <w:szCs w:val="24"/>
          <w:bdr w:val="nil"/>
          <w:lang w:val="en-US"/>
        </w:rPr>
        <w:t>supaprastinant</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iCs/>
          <w:sz w:val="24"/>
          <w:szCs w:val="24"/>
          <w:bdr w:val="nil"/>
          <w:lang w:val="en-US"/>
        </w:rPr>
        <w:t>ir</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iCs/>
          <w:sz w:val="24"/>
          <w:szCs w:val="24"/>
          <w:bdr w:val="nil"/>
          <w:lang w:val="en-US"/>
        </w:rPr>
        <w:t>pagreitinant</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iCs/>
          <w:sz w:val="24"/>
          <w:szCs w:val="24"/>
          <w:bdr w:val="nil"/>
          <w:lang w:val="en-US"/>
        </w:rPr>
        <w:t>administracinius</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iCs/>
          <w:sz w:val="24"/>
          <w:szCs w:val="24"/>
          <w:bdr w:val="nil"/>
          <w:lang w:val="en-US"/>
        </w:rPr>
        <w:t>procesus</w:t>
      </w:r>
      <w:proofErr w:type="spellEnd"/>
      <w:r w:rsidRPr="00F35D1C">
        <w:rPr>
          <w:rFonts w:ascii="Times New Roman" w:eastAsia="Arial Unicode MS" w:hAnsi="Times New Roman"/>
          <w:iCs/>
          <w:sz w:val="24"/>
          <w:szCs w:val="24"/>
          <w:bdr w:val="nil"/>
          <w:lang w:val="en-US"/>
        </w:rPr>
        <w:t xml:space="preserve"> </w:t>
      </w:r>
      <w:proofErr w:type="spellStart"/>
      <w:proofErr w:type="gramStart"/>
      <w:r w:rsidRPr="00F35D1C">
        <w:rPr>
          <w:rFonts w:ascii="Times New Roman" w:eastAsia="Arial Unicode MS" w:hAnsi="Times New Roman"/>
          <w:iCs/>
          <w:sz w:val="24"/>
          <w:szCs w:val="24"/>
          <w:bdr w:val="nil"/>
          <w:lang w:val="en-US"/>
        </w:rPr>
        <w:t>su</w:t>
      </w:r>
      <w:proofErr w:type="spell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iCs/>
          <w:sz w:val="24"/>
          <w:szCs w:val="24"/>
          <w:bdr w:val="nil"/>
          <w:lang w:val="en-US"/>
        </w:rPr>
        <w:t>atsakingomis</w:t>
      </w:r>
      <w:proofErr w:type="spellEnd"/>
      <w:proofErr w:type="gramEnd"/>
      <w:r w:rsidRPr="00F35D1C">
        <w:rPr>
          <w:rFonts w:ascii="Times New Roman" w:eastAsia="Arial Unicode MS" w:hAnsi="Times New Roman"/>
          <w:iCs/>
          <w:sz w:val="24"/>
          <w:szCs w:val="24"/>
          <w:bdr w:val="nil"/>
          <w:lang w:val="en-US"/>
        </w:rPr>
        <w:t xml:space="preserve"> </w:t>
      </w:r>
      <w:proofErr w:type="spellStart"/>
      <w:r w:rsidRPr="00F35D1C">
        <w:rPr>
          <w:rFonts w:ascii="Times New Roman" w:eastAsia="Arial Unicode MS" w:hAnsi="Times New Roman"/>
          <w:iCs/>
          <w:sz w:val="24"/>
          <w:szCs w:val="24"/>
          <w:bdr w:val="nil"/>
          <w:lang w:val="en-US"/>
        </w:rPr>
        <w:t>institucijomis</w:t>
      </w:r>
      <w:proofErr w:type="spellEnd"/>
      <w:r w:rsidRPr="00F35D1C">
        <w:rPr>
          <w:rFonts w:ascii="Times New Roman" w:eastAsia="Arial Unicode MS" w:hAnsi="Times New Roman"/>
          <w:iCs/>
          <w:sz w:val="24"/>
          <w:szCs w:val="24"/>
          <w:bdr w:val="nil"/>
          <w:lang w:val="en-US"/>
        </w:rPr>
        <w:t>.</w:t>
      </w:r>
    </w:p>
    <w:p w:rsidR="00F35D1C" w:rsidRPr="00F35D1C" w:rsidRDefault="00F35D1C" w:rsidP="00F35D1C">
      <w:pPr>
        <w:pBdr>
          <w:top w:val="nil"/>
          <w:left w:val="nil"/>
          <w:bottom w:val="nil"/>
          <w:right w:val="nil"/>
          <w:between w:val="nil"/>
          <w:bar w:val="nil"/>
        </w:pBdr>
        <w:spacing w:after="0" w:line="360" w:lineRule="auto"/>
        <w:ind w:firstLine="708"/>
        <w:jc w:val="both"/>
        <w:rPr>
          <w:rFonts w:ascii="Times New Roman" w:eastAsia="Arial Unicode MS" w:hAnsi="Times New Roman"/>
          <w:sz w:val="24"/>
          <w:szCs w:val="24"/>
          <w:bdr w:val="nil"/>
        </w:rPr>
      </w:pPr>
    </w:p>
    <w:p w:rsidR="00F35D1C" w:rsidRPr="00F35D1C" w:rsidRDefault="00F35D1C" w:rsidP="00F35D1C">
      <w:pPr>
        <w:spacing w:after="228" w:line="266" w:lineRule="auto"/>
        <w:ind w:firstLine="708"/>
        <w:jc w:val="both"/>
        <w:rPr>
          <w:rFonts w:ascii="Times New Roman" w:eastAsia="Arial Unicode MS" w:hAnsi="Times New Roman"/>
          <w:b/>
          <w:sz w:val="24"/>
          <w:szCs w:val="24"/>
          <w:bdr w:val="nil"/>
        </w:rPr>
      </w:pPr>
      <w:r w:rsidRPr="00F35D1C">
        <w:rPr>
          <w:rFonts w:ascii="Times New Roman" w:eastAsia="Arial Unicode MS" w:hAnsi="Times New Roman"/>
          <w:b/>
          <w:sz w:val="24"/>
          <w:szCs w:val="24"/>
          <w:bdr w:val="nil"/>
        </w:rPr>
        <w:t>KLAUSIMAS 2:</w:t>
      </w:r>
    </w:p>
    <w:p w:rsidR="00F35D1C" w:rsidRPr="00F35D1C" w:rsidRDefault="00F35D1C" w:rsidP="00F35D1C">
      <w:pPr>
        <w:spacing w:after="228" w:line="266" w:lineRule="auto"/>
        <w:ind w:firstLine="708"/>
        <w:jc w:val="both"/>
        <w:rPr>
          <w:rFonts w:ascii="Times New Roman" w:eastAsia="Arial Unicode MS" w:hAnsi="Times New Roman"/>
          <w:b/>
          <w:i/>
          <w:sz w:val="24"/>
          <w:szCs w:val="24"/>
          <w:bdr w:val="nil"/>
        </w:rPr>
      </w:pPr>
      <w:r w:rsidRPr="00F35D1C">
        <w:rPr>
          <w:rFonts w:ascii="Times New Roman" w:eastAsia="Arial Unicode MS" w:hAnsi="Times New Roman"/>
          <w:i/>
          <w:sz w:val="24"/>
          <w:szCs w:val="24"/>
          <w:bdr w:val="nil"/>
        </w:rPr>
        <w:t xml:space="preserve">Siekiant pateikti išsamų ir tikslų pasiūlymą, prašome patikslinti kiek laiko Tiekėjams bus duota pasiruošti testavimui ir/ar kada planuojama vykdyti Testavimą? </w:t>
      </w:r>
    </w:p>
    <w:p w:rsidR="00F35D1C" w:rsidRPr="00F35D1C" w:rsidRDefault="00F35D1C" w:rsidP="00F35D1C">
      <w:pPr>
        <w:spacing w:after="228" w:line="266" w:lineRule="auto"/>
        <w:ind w:firstLine="708"/>
        <w:jc w:val="both"/>
        <w:rPr>
          <w:rFonts w:ascii="Times New Roman" w:eastAsia="Arial Unicode MS" w:hAnsi="Times New Roman"/>
          <w:b/>
          <w:sz w:val="24"/>
          <w:szCs w:val="24"/>
          <w:bdr w:val="nil"/>
        </w:rPr>
      </w:pPr>
    </w:p>
    <w:p w:rsidR="00F35D1C" w:rsidRPr="00F35D1C" w:rsidRDefault="00F35D1C" w:rsidP="00F35D1C">
      <w:pPr>
        <w:spacing w:after="228" w:line="266" w:lineRule="auto"/>
        <w:ind w:firstLine="708"/>
        <w:jc w:val="both"/>
        <w:rPr>
          <w:rFonts w:ascii="Times New Roman" w:eastAsia="Arial Unicode MS" w:hAnsi="Times New Roman"/>
          <w:b/>
          <w:sz w:val="24"/>
          <w:szCs w:val="24"/>
          <w:bdr w:val="nil"/>
        </w:rPr>
      </w:pPr>
      <w:r w:rsidRPr="00F35D1C">
        <w:rPr>
          <w:rFonts w:ascii="Times New Roman" w:eastAsia="Arial Unicode MS" w:hAnsi="Times New Roman"/>
          <w:b/>
          <w:sz w:val="24"/>
          <w:szCs w:val="24"/>
          <w:bdr w:val="nil"/>
        </w:rPr>
        <w:t xml:space="preserve">ATSAKYMAS 2: </w:t>
      </w:r>
    </w:p>
    <w:p w:rsidR="00F35D1C" w:rsidRPr="00F35D1C" w:rsidRDefault="00F35D1C" w:rsidP="00F35D1C">
      <w:pPr>
        <w:pBdr>
          <w:top w:val="nil"/>
          <w:left w:val="nil"/>
          <w:bottom w:val="nil"/>
          <w:right w:val="nil"/>
          <w:between w:val="nil"/>
          <w:bar w:val="nil"/>
        </w:pBdr>
        <w:spacing w:after="0" w:line="360" w:lineRule="auto"/>
        <w:ind w:firstLine="708"/>
        <w:jc w:val="both"/>
        <w:rPr>
          <w:rFonts w:ascii="Times New Roman" w:eastAsia="Arial Unicode MS" w:hAnsi="Times New Roman"/>
          <w:sz w:val="24"/>
          <w:szCs w:val="24"/>
          <w:bdr w:val="nil"/>
        </w:rPr>
      </w:pPr>
      <w:r w:rsidRPr="00F35D1C">
        <w:rPr>
          <w:rFonts w:ascii="Times New Roman" w:eastAsia="Arial Unicode MS" w:hAnsi="Times New Roman"/>
          <w:sz w:val="24"/>
          <w:szCs w:val="24"/>
          <w:bdr w:val="nil"/>
        </w:rPr>
        <w:t xml:space="preserve">Tiekėjai testavimą turės įvykdyti  per  30 kalendorinių dienų po nurodytos (CVPIS) pasiūlymų pateikimo dienos. </w:t>
      </w:r>
    </w:p>
    <w:p w:rsidR="00F35D1C" w:rsidRPr="00F35D1C" w:rsidRDefault="00F35D1C" w:rsidP="00F35D1C">
      <w:pPr>
        <w:pBdr>
          <w:top w:val="nil"/>
          <w:left w:val="nil"/>
          <w:bottom w:val="nil"/>
          <w:right w:val="nil"/>
          <w:between w:val="nil"/>
          <w:bar w:val="nil"/>
        </w:pBdr>
        <w:spacing w:after="0" w:line="360" w:lineRule="auto"/>
        <w:ind w:firstLine="708"/>
        <w:jc w:val="both"/>
        <w:rPr>
          <w:rFonts w:ascii="Times New Roman" w:hAnsi="Times New Roman"/>
          <w:sz w:val="24"/>
          <w:szCs w:val="24"/>
        </w:rPr>
      </w:pPr>
    </w:p>
    <w:p w:rsidR="00F35D1C" w:rsidRPr="00F35D1C" w:rsidRDefault="00F35D1C" w:rsidP="00F35D1C">
      <w:pPr>
        <w:pBdr>
          <w:top w:val="nil"/>
          <w:left w:val="nil"/>
          <w:bottom w:val="nil"/>
          <w:right w:val="nil"/>
          <w:between w:val="nil"/>
          <w:bar w:val="nil"/>
        </w:pBdr>
        <w:spacing w:after="0" w:line="360" w:lineRule="auto"/>
        <w:ind w:firstLine="708"/>
        <w:jc w:val="both"/>
        <w:rPr>
          <w:rFonts w:ascii="Times New Roman" w:hAnsi="Times New Roman"/>
          <w:sz w:val="24"/>
          <w:szCs w:val="24"/>
        </w:rPr>
      </w:pPr>
    </w:p>
    <w:p w:rsidR="00F35D1C" w:rsidRPr="00F35D1C" w:rsidRDefault="00F35D1C" w:rsidP="00F35D1C">
      <w:pPr>
        <w:spacing w:after="228" w:line="266" w:lineRule="auto"/>
        <w:ind w:firstLine="708"/>
        <w:jc w:val="both"/>
        <w:rPr>
          <w:rFonts w:ascii="Times New Roman" w:eastAsia="Arial Unicode MS" w:hAnsi="Times New Roman"/>
          <w:b/>
          <w:sz w:val="24"/>
          <w:szCs w:val="24"/>
          <w:bdr w:val="nil"/>
        </w:rPr>
      </w:pPr>
      <w:r w:rsidRPr="00F35D1C">
        <w:rPr>
          <w:rFonts w:ascii="Times New Roman" w:eastAsia="Arial Unicode MS" w:hAnsi="Times New Roman"/>
          <w:b/>
          <w:sz w:val="24"/>
          <w:szCs w:val="24"/>
          <w:bdr w:val="nil"/>
        </w:rPr>
        <w:t>KLAUSIMAS 3:</w:t>
      </w:r>
    </w:p>
    <w:p w:rsidR="00F35D1C" w:rsidRPr="00F35D1C" w:rsidRDefault="00F35D1C" w:rsidP="00F35D1C">
      <w:pPr>
        <w:spacing w:after="228" w:line="266" w:lineRule="auto"/>
        <w:ind w:firstLine="708"/>
        <w:jc w:val="both"/>
        <w:rPr>
          <w:rFonts w:ascii="Times New Roman" w:eastAsia="Arial Unicode MS" w:hAnsi="Times New Roman"/>
          <w:b/>
          <w:i/>
          <w:sz w:val="24"/>
          <w:szCs w:val="24"/>
          <w:bdr w:val="nil"/>
        </w:rPr>
      </w:pPr>
      <w:r w:rsidRPr="00F35D1C">
        <w:rPr>
          <w:rFonts w:ascii="Times New Roman" w:eastAsia="Arial Unicode MS" w:hAnsi="Times New Roman"/>
          <w:i/>
          <w:sz w:val="24"/>
          <w:szCs w:val="24"/>
          <w:bdr w:val="nil"/>
        </w:rPr>
        <w:t>Pirkimo sąlygų 9.10.3 punkte rašoma ,,techninės specifikacijos reikalavimus pagrindžiantys siūlomos prekės gamintojo dokumentai“. Prašome patikslinti ar pateikus kiekvieno atskiro modulio gamintojo užpildytą (kiekvienas pagal savo gaminamo produkto dalį / modulį) ir pasirašytą 8 priedą (lentelę) bus išpildomas 9.10.3 punkte keliamas reikalavimas?</w:t>
      </w:r>
    </w:p>
    <w:p w:rsidR="00F35D1C" w:rsidRPr="00F35D1C" w:rsidRDefault="00F35D1C" w:rsidP="00F35D1C">
      <w:pPr>
        <w:spacing w:after="228" w:line="266" w:lineRule="auto"/>
        <w:ind w:firstLine="708"/>
        <w:jc w:val="both"/>
        <w:rPr>
          <w:rFonts w:ascii="Times New Roman" w:eastAsia="Arial Unicode MS" w:hAnsi="Times New Roman"/>
          <w:b/>
          <w:sz w:val="24"/>
          <w:szCs w:val="24"/>
          <w:bdr w:val="nil"/>
        </w:rPr>
      </w:pPr>
      <w:r w:rsidRPr="00F35D1C">
        <w:rPr>
          <w:rFonts w:ascii="Times New Roman" w:eastAsia="Arial Unicode MS" w:hAnsi="Times New Roman"/>
          <w:b/>
          <w:sz w:val="24"/>
          <w:szCs w:val="24"/>
          <w:bdr w:val="nil"/>
        </w:rPr>
        <w:t xml:space="preserve">ATSAKYMAS 3: </w:t>
      </w:r>
    </w:p>
    <w:p w:rsidR="00F35D1C" w:rsidRPr="00F35D1C" w:rsidRDefault="00F35D1C" w:rsidP="00F35D1C">
      <w:pPr>
        <w:spacing w:after="228" w:line="266" w:lineRule="auto"/>
        <w:ind w:firstLine="708"/>
        <w:jc w:val="both"/>
        <w:rPr>
          <w:rFonts w:ascii="Times New Roman" w:eastAsia="Arial Unicode MS" w:hAnsi="Times New Roman"/>
          <w:sz w:val="24"/>
          <w:szCs w:val="24"/>
          <w:bdr w:val="nil"/>
        </w:rPr>
      </w:pPr>
      <w:r w:rsidRPr="00F35D1C">
        <w:rPr>
          <w:rFonts w:ascii="Times New Roman" w:eastAsia="Arial Unicode MS" w:hAnsi="Times New Roman"/>
          <w:sz w:val="24"/>
          <w:szCs w:val="24"/>
          <w:bdr w:val="nil"/>
        </w:rPr>
        <w:t>Kiekvienas gamintojas neturi pildyti 8 priedo ir jo priedėlio, Pirkimo sąlygų:</w:t>
      </w:r>
    </w:p>
    <w:p w:rsidR="00F35D1C" w:rsidRPr="00F35D1C" w:rsidRDefault="00F35D1C" w:rsidP="00F35D1C">
      <w:pPr>
        <w:spacing w:after="228" w:line="266" w:lineRule="auto"/>
        <w:ind w:firstLine="708"/>
        <w:jc w:val="both"/>
        <w:rPr>
          <w:rFonts w:ascii="Times New Roman" w:eastAsia="Arial Unicode MS" w:hAnsi="Times New Roman"/>
          <w:i/>
          <w:sz w:val="24"/>
          <w:szCs w:val="24"/>
          <w:bdr w:val="nil"/>
        </w:rPr>
      </w:pPr>
      <w:r w:rsidRPr="00F35D1C">
        <w:rPr>
          <w:rFonts w:ascii="Times New Roman" w:eastAsia="Arial Unicode MS" w:hAnsi="Times New Roman"/>
          <w:color w:val="FF0000"/>
          <w:sz w:val="24"/>
          <w:szCs w:val="24"/>
          <w:u w:val="single"/>
          <w:bdr w:val="nil"/>
        </w:rPr>
        <w:t xml:space="preserve"> </w:t>
      </w:r>
      <w:r w:rsidRPr="00F35D1C">
        <w:rPr>
          <w:rFonts w:ascii="Times New Roman" w:eastAsia="Arial Unicode MS" w:hAnsi="Times New Roman"/>
          <w:sz w:val="24"/>
          <w:szCs w:val="24"/>
          <w:u w:val="single"/>
          <w:bdr w:val="nil"/>
        </w:rPr>
        <w:t xml:space="preserve">9.10. p., numatyta „ </w:t>
      </w:r>
      <w:r w:rsidRPr="00F35D1C">
        <w:rPr>
          <w:rFonts w:ascii="Times New Roman" w:eastAsia="Arial Unicode MS" w:hAnsi="Times New Roman"/>
          <w:b/>
          <w:i/>
          <w:sz w:val="24"/>
          <w:szCs w:val="24"/>
          <w:bdr w:val="nil"/>
        </w:rPr>
        <w:t>Tiekėjo pasiūlymas</w:t>
      </w:r>
      <w:r w:rsidRPr="00F35D1C">
        <w:rPr>
          <w:rFonts w:ascii="Times New Roman" w:eastAsia="Arial Unicode MS" w:hAnsi="Times New Roman"/>
          <w:i/>
          <w:sz w:val="24"/>
          <w:szCs w:val="24"/>
          <w:bdr w:val="nil"/>
        </w:rPr>
        <w:t xml:space="preserve"> turi būti pateikiamas pagal pirkimo sąlygų 8 priede „Pasiūlymo forma“  pateiktą pasiūlymo formą (bus pateikta tik pakviestiems teikti pasiūlymus tiekėjams). Šią formą turės pildyti tik tie tiekėjai, kurie bus pakviesti pateikti pasiūlymus.“</w:t>
      </w:r>
    </w:p>
    <w:p w:rsidR="00F35D1C" w:rsidRPr="00F35D1C" w:rsidRDefault="00F35D1C" w:rsidP="00F35D1C">
      <w:pPr>
        <w:spacing w:after="228" w:line="266" w:lineRule="auto"/>
        <w:ind w:firstLine="708"/>
        <w:jc w:val="both"/>
        <w:rPr>
          <w:rFonts w:ascii="Times New Roman" w:eastAsia="Arial Unicode MS" w:hAnsi="Times New Roman"/>
          <w:sz w:val="24"/>
          <w:szCs w:val="24"/>
          <w:bdr w:val="nil"/>
        </w:rPr>
      </w:pPr>
      <w:r w:rsidRPr="00F35D1C">
        <w:rPr>
          <w:rFonts w:ascii="Times New Roman" w:eastAsia="Arial Unicode MS" w:hAnsi="Times New Roman"/>
          <w:sz w:val="24"/>
          <w:szCs w:val="24"/>
          <w:bdr w:val="nil"/>
        </w:rPr>
        <w:t>Tiekėjo pasiūlyme turi būti:</w:t>
      </w:r>
    </w:p>
    <w:p w:rsidR="00F35D1C" w:rsidRPr="00F35D1C" w:rsidRDefault="00F35D1C" w:rsidP="00F35D1C">
      <w:pPr>
        <w:spacing w:after="228" w:line="266" w:lineRule="auto"/>
        <w:ind w:firstLine="708"/>
        <w:jc w:val="both"/>
        <w:rPr>
          <w:rFonts w:ascii="Times New Roman" w:eastAsia="Arial Unicode MS" w:hAnsi="Times New Roman"/>
          <w:i/>
          <w:sz w:val="24"/>
          <w:szCs w:val="24"/>
          <w:bdr w:val="nil"/>
        </w:rPr>
      </w:pPr>
      <w:r w:rsidRPr="00F35D1C">
        <w:rPr>
          <w:rFonts w:ascii="Times New Roman" w:eastAsia="Arial Unicode MS" w:hAnsi="Times New Roman"/>
          <w:i/>
          <w:sz w:val="24"/>
          <w:szCs w:val="24"/>
          <w:bdr w:val="nil"/>
        </w:rPr>
        <w:tab/>
        <w:t xml:space="preserve">9.10.2. užpildytas pasiūlymas pagal pirkimo sąlygų 8 priede „Pasiūlymo forma“ nustatytą pasiūlymo formą </w:t>
      </w:r>
      <w:r w:rsidRPr="00F35D1C">
        <w:rPr>
          <w:rFonts w:ascii="Times New Roman" w:eastAsia="Arial Unicode MS" w:hAnsi="Times New Roman"/>
          <w:b/>
          <w:i/>
          <w:sz w:val="24"/>
          <w:szCs w:val="24"/>
          <w:bdr w:val="nil"/>
        </w:rPr>
        <w:t>ir priedėlis</w:t>
      </w:r>
      <w:r w:rsidRPr="00F35D1C">
        <w:rPr>
          <w:rFonts w:ascii="Times New Roman" w:eastAsia="Arial Unicode MS" w:hAnsi="Times New Roman"/>
          <w:i/>
          <w:sz w:val="24"/>
          <w:szCs w:val="24"/>
          <w:bdr w:val="nil"/>
        </w:rPr>
        <w:t>; (bus pateikta atrinktiems tiekėjams)</w:t>
      </w:r>
      <w:r w:rsidRPr="00F35D1C">
        <w:rPr>
          <w:rFonts w:ascii="Times New Roman" w:eastAsia="Arial Unicode MS" w:hAnsi="Times New Roman"/>
          <w:i/>
          <w:sz w:val="24"/>
          <w:szCs w:val="24"/>
          <w:bdr w:val="nil"/>
        </w:rPr>
        <w:tab/>
      </w:r>
    </w:p>
    <w:p w:rsidR="00F35D1C" w:rsidRPr="00F35D1C" w:rsidRDefault="00F35D1C" w:rsidP="00F35D1C">
      <w:pPr>
        <w:spacing w:after="228" w:line="266" w:lineRule="auto"/>
        <w:ind w:firstLine="708"/>
        <w:jc w:val="both"/>
        <w:rPr>
          <w:rFonts w:ascii="Times New Roman" w:eastAsia="Arial Unicode MS" w:hAnsi="Times New Roman"/>
          <w:b/>
          <w:sz w:val="24"/>
          <w:szCs w:val="24"/>
          <w:bdr w:val="nil"/>
        </w:rPr>
      </w:pPr>
      <w:r w:rsidRPr="00F35D1C">
        <w:rPr>
          <w:rFonts w:ascii="Times New Roman" w:eastAsia="Arial Unicode MS" w:hAnsi="Times New Roman"/>
          <w:color w:val="FF0000"/>
          <w:sz w:val="24"/>
          <w:szCs w:val="24"/>
          <w:bdr w:val="nil"/>
        </w:rPr>
        <w:t xml:space="preserve"> </w:t>
      </w:r>
      <w:r w:rsidRPr="00F35D1C">
        <w:rPr>
          <w:rFonts w:ascii="Times New Roman" w:eastAsia="Arial Unicode MS" w:hAnsi="Times New Roman"/>
          <w:sz w:val="24"/>
          <w:szCs w:val="24"/>
          <w:bdr w:val="nil"/>
        </w:rPr>
        <w:t xml:space="preserve">Siekiant pagrįsti siūlomos prekės atitiktį TS reikalavimams </w:t>
      </w:r>
      <w:r w:rsidRPr="00F35D1C">
        <w:rPr>
          <w:rFonts w:ascii="Times New Roman" w:eastAsia="Arial Unicode MS" w:hAnsi="Times New Roman"/>
          <w:b/>
          <w:sz w:val="24"/>
          <w:szCs w:val="24"/>
          <w:bdr w:val="nil"/>
        </w:rPr>
        <w:t xml:space="preserve">tiekėjas </w:t>
      </w:r>
      <w:r w:rsidRPr="00F35D1C">
        <w:rPr>
          <w:rFonts w:ascii="Times New Roman" w:eastAsia="Arial Unicode MS" w:hAnsi="Times New Roman"/>
          <w:sz w:val="24"/>
          <w:szCs w:val="24"/>
          <w:bdr w:val="nil"/>
        </w:rPr>
        <w:t xml:space="preserve">pateikia užpildytą pirkimo sąlygų 8 priedo priedėlį, bei pateikia </w:t>
      </w:r>
      <w:r w:rsidRPr="00F35D1C">
        <w:rPr>
          <w:rFonts w:ascii="Times New Roman" w:eastAsia="Arial Unicode MS" w:hAnsi="Times New Roman"/>
          <w:b/>
          <w:sz w:val="24"/>
          <w:szCs w:val="24"/>
          <w:bdr w:val="nil"/>
        </w:rPr>
        <w:t xml:space="preserve">gamintojo </w:t>
      </w:r>
      <w:r w:rsidRPr="00F35D1C">
        <w:rPr>
          <w:rFonts w:ascii="Times New Roman" w:eastAsia="Arial Unicode MS" w:hAnsi="Times New Roman"/>
          <w:sz w:val="24"/>
          <w:szCs w:val="24"/>
          <w:bdr w:val="nil"/>
        </w:rPr>
        <w:t>dokumentus nurodytus 8 priedo priedėlio lentelės stulpelyje “</w:t>
      </w:r>
      <w:r w:rsidRPr="00F35D1C">
        <w:rPr>
          <w:rFonts w:ascii="Times New Roman" w:eastAsia="Arial Unicode MS" w:hAnsi="Times New Roman"/>
          <w:bCs/>
          <w:color w:val="000000"/>
          <w:sz w:val="24"/>
          <w:szCs w:val="24"/>
          <w:bdr w:val="nil"/>
        </w:rPr>
        <w:t>Dokumentas (nuoroda ir ar/psl.) patvirtinantis atitiktį reikalavimui“ (išskyrus atvejus kai nurodytos nuorodos į viešai prieinamus gamintojo šaltinius).</w:t>
      </w:r>
    </w:p>
    <w:p w:rsidR="00F35D1C" w:rsidRPr="00F35D1C" w:rsidRDefault="00F35D1C" w:rsidP="00F35D1C">
      <w:pPr>
        <w:pBdr>
          <w:top w:val="nil"/>
          <w:left w:val="nil"/>
          <w:bottom w:val="nil"/>
          <w:right w:val="nil"/>
          <w:between w:val="nil"/>
          <w:bar w:val="nil"/>
        </w:pBdr>
        <w:spacing w:after="0" w:line="360" w:lineRule="auto"/>
        <w:ind w:firstLine="708"/>
        <w:jc w:val="both"/>
        <w:rPr>
          <w:rFonts w:ascii="Times New Roman" w:hAnsi="Times New Roman"/>
          <w:sz w:val="24"/>
          <w:szCs w:val="24"/>
        </w:rPr>
      </w:pPr>
    </w:p>
    <w:p w:rsidR="00F35D1C" w:rsidRPr="00F35D1C" w:rsidRDefault="00F35D1C" w:rsidP="00F35D1C">
      <w:pPr>
        <w:spacing w:after="228" w:line="266" w:lineRule="auto"/>
        <w:ind w:firstLine="708"/>
        <w:jc w:val="both"/>
        <w:rPr>
          <w:rFonts w:ascii="Times New Roman" w:eastAsia="Arial Unicode MS" w:hAnsi="Times New Roman"/>
          <w:b/>
          <w:sz w:val="24"/>
          <w:szCs w:val="24"/>
          <w:bdr w:val="nil"/>
        </w:rPr>
      </w:pPr>
      <w:r w:rsidRPr="00F35D1C">
        <w:rPr>
          <w:rFonts w:ascii="Times New Roman" w:eastAsia="Arial Unicode MS" w:hAnsi="Times New Roman"/>
          <w:b/>
          <w:sz w:val="24"/>
          <w:szCs w:val="24"/>
          <w:bdr w:val="nil"/>
        </w:rPr>
        <w:t>KLAUSIMAS 4:</w:t>
      </w:r>
    </w:p>
    <w:p w:rsidR="00F35D1C" w:rsidRPr="00F35D1C" w:rsidRDefault="00F35D1C" w:rsidP="00F35D1C">
      <w:pPr>
        <w:spacing w:after="228" w:line="266" w:lineRule="auto"/>
        <w:ind w:firstLine="708"/>
        <w:jc w:val="both"/>
        <w:rPr>
          <w:rFonts w:ascii="Times New Roman" w:eastAsia="Arial Unicode MS" w:hAnsi="Times New Roman"/>
          <w:b/>
          <w:i/>
          <w:sz w:val="24"/>
          <w:szCs w:val="24"/>
          <w:bdr w:val="nil"/>
        </w:rPr>
      </w:pPr>
      <w:r w:rsidRPr="00F35D1C">
        <w:rPr>
          <w:rFonts w:ascii="Times New Roman" w:eastAsia="Arial Unicode MS" w:hAnsi="Times New Roman"/>
          <w:i/>
          <w:sz w:val="24"/>
          <w:szCs w:val="24"/>
          <w:bdr w:val="nil"/>
        </w:rPr>
        <w:t>Pirkimo sąlygų 9.10.4. punkte rašoma ,,siūlomų Prekių sumontavimo objektuose schemas“. Prašoma patikslinti kokie minimalūs reikalavimai keliami šioms schemoms? Kas minimaliai jose turi būti pateikta?</w:t>
      </w:r>
    </w:p>
    <w:p w:rsidR="00F35D1C" w:rsidRPr="00F35D1C" w:rsidRDefault="00F35D1C" w:rsidP="00F35D1C">
      <w:pPr>
        <w:spacing w:after="228" w:line="266" w:lineRule="auto"/>
        <w:ind w:firstLine="708"/>
        <w:jc w:val="both"/>
        <w:rPr>
          <w:rFonts w:ascii="Times New Roman" w:eastAsia="Arial Unicode MS" w:hAnsi="Times New Roman"/>
          <w:b/>
          <w:sz w:val="24"/>
          <w:szCs w:val="24"/>
          <w:bdr w:val="nil"/>
        </w:rPr>
      </w:pPr>
      <w:r w:rsidRPr="00F35D1C">
        <w:rPr>
          <w:rFonts w:ascii="Times New Roman" w:eastAsia="Arial Unicode MS" w:hAnsi="Times New Roman"/>
          <w:b/>
          <w:sz w:val="24"/>
          <w:szCs w:val="24"/>
          <w:bdr w:val="nil"/>
        </w:rPr>
        <w:t xml:space="preserve">ATSAKYMAS 4: </w:t>
      </w:r>
    </w:p>
    <w:p w:rsidR="00F35D1C" w:rsidRPr="00F35D1C" w:rsidRDefault="00F35D1C" w:rsidP="00F35D1C">
      <w:pPr>
        <w:spacing w:after="228" w:line="266" w:lineRule="auto"/>
        <w:ind w:firstLine="708"/>
        <w:jc w:val="both"/>
        <w:rPr>
          <w:rFonts w:ascii="Times New Roman" w:eastAsia="Arial Unicode MS" w:hAnsi="Times New Roman"/>
          <w:sz w:val="24"/>
          <w:szCs w:val="24"/>
          <w:bdr w:val="nil"/>
        </w:rPr>
      </w:pPr>
      <w:r w:rsidRPr="00F35D1C">
        <w:rPr>
          <w:rFonts w:ascii="Times New Roman" w:eastAsia="Arial Unicode MS" w:hAnsi="Times New Roman"/>
          <w:sz w:val="24"/>
          <w:szCs w:val="24"/>
          <w:bdr w:val="nil"/>
        </w:rPr>
        <w:t xml:space="preserve">Kaip numatyta Pirkimo sąlygų 2 priede „Kiti reikalavimai“, </w:t>
      </w:r>
      <w:proofErr w:type="spellStart"/>
      <w:r w:rsidRPr="00F35D1C">
        <w:rPr>
          <w:rFonts w:ascii="Times New Roman" w:eastAsia="Arial Unicode MS" w:hAnsi="Times New Roman"/>
          <w:sz w:val="24"/>
          <w:szCs w:val="24"/>
          <w:bdr w:val="nil"/>
        </w:rPr>
        <w:t>t.y</w:t>
      </w:r>
      <w:proofErr w:type="spellEnd"/>
      <w:r w:rsidRPr="00F35D1C">
        <w:rPr>
          <w:rFonts w:ascii="Times New Roman" w:eastAsia="Arial Unicode MS" w:hAnsi="Times New Roman"/>
          <w:sz w:val="24"/>
          <w:szCs w:val="24"/>
          <w:bdr w:val="nil"/>
        </w:rPr>
        <w:t>.,  tiekėjas turi pateikti pirkimo objekto detalų išpildomąjį projektą, atspindintį kuriamos sistemos diegimo principus ir pateikiantį įrangos jungimo schemą, el. maitinimo schemą bei paaiškinantį esminius techninius sprendinius, kuriamos sistemos konfigūracijos parametrus ir įrangos charakteristikas.</w:t>
      </w:r>
    </w:p>
    <w:p w:rsidR="00F35D1C" w:rsidRPr="00F35D1C" w:rsidRDefault="00F35D1C" w:rsidP="00F35D1C">
      <w:pPr>
        <w:spacing w:after="228" w:line="266" w:lineRule="auto"/>
        <w:ind w:firstLine="708"/>
        <w:jc w:val="both"/>
        <w:rPr>
          <w:rFonts w:ascii="Times New Roman" w:eastAsia="Arial Unicode MS" w:hAnsi="Times New Roman"/>
          <w:b/>
          <w:sz w:val="24"/>
          <w:szCs w:val="24"/>
          <w:bdr w:val="nil"/>
        </w:rPr>
      </w:pPr>
      <w:r w:rsidRPr="00F35D1C">
        <w:rPr>
          <w:rFonts w:ascii="Times New Roman" w:eastAsia="Arial Unicode MS" w:hAnsi="Times New Roman"/>
          <w:b/>
          <w:sz w:val="24"/>
          <w:szCs w:val="24"/>
          <w:bdr w:val="nil"/>
        </w:rPr>
        <w:t>KLAUSIMAS 5:</w:t>
      </w:r>
    </w:p>
    <w:p w:rsidR="00F35D1C" w:rsidRPr="00F35D1C" w:rsidRDefault="00F35D1C" w:rsidP="00F35D1C">
      <w:pPr>
        <w:spacing w:after="228" w:line="266" w:lineRule="auto"/>
        <w:ind w:firstLine="708"/>
        <w:jc w:val="both"/>
        <w:rPr>
          <w:rFonts w:ascii="Times New Roman" w:eastAsia="Arial Unicode MS" w:hAnsi="Times New Roman"/>
          <w:b/>
          <w:i/>
          <w:sz w:val="24"/>
          <w:szCs w:val="24"/>
          <w:bdr w:val="nil"/>
        </w:rPr>
      </w:pPr>
      <w:r w:rsidRPr="00F35D1C">
        <w:rPr>
          <w:rFonts w:ascii="Times New Roman" w:eastAsia="Arial Unicode MS" w:hAnsi="Times New Roman"/>
          <w:i/>
          <w:sz w:val="24"/>
          <w:szCs w:val="24"/>
          <w:bdr w:val="nil"/>
        </w:rPr>
        <w:t>Pirkimo sąlygų 9.10.5 punkte rašoma ,,dokumentai pagrindžiantys, kad siūlomos prekės yra ne vienetinės (išskyrus programinę įrangą) (ne eksperimentinės, ne „prototipai“ ir pan.), o serijinės gamybos (gaminamos ir egzistuojančios rinkoje“. Prašome patikslinti ar pateikus kiekvieno atskiro modulio gamintojo deklaraciją, kad siūloma serijinės gamybos prekė (ne eksperimentinės, ne „prototipai“ ir pan.), ir prekė egzistuoja rinkoje bus išpildomas 9.10.5 punkte keliamas reikalavimas?</w:t>
      </w:r>
    </w:p>
    <w:p w:rsidR="00F35D1C" w:rsidRPr="00F35D1C" w:rsidRDefault="00F35D1C" w:rsidP="00F35D1C">
      <w:pPr>
        <w:spacing w:after="228" w:line="266" w:lineRule="auto"/>
        <w:ind w:firstLine="708"/>
        <w:jc w:val="both"/>
        <w:rPr>
          <w:rFonts w:ascii="Times New Roman" w:eastAsia="Arial Unicode MS" w:hAnsi="Times New Roman"/>
          <w:b/>
          <w:sz w:val="24"/>
          <w:szCs w:val="24"/>
          <w:bdr w:val="nil"/>
        </w:rPr>
      </w:pPr>
      <w:r w:rsidRPr="00F35D1C">
        <w:rPr>
          <w:rFonts w:ascii="Times New Roman" w:eastAsia="Arial Unicode MS" w:hAnsi="Times New Roman"/>
          <w:b/>
          <w:sz w:val="24"/>
          <w:szCs w:val="24"/>
          <w:bdr w:val="nil"/>
        </w:rPr>
        <w:t xml:space="preserve">ATSAKYMAS 5: </w:t>
      </w:r>
    </w:p>
    <w:p w:rsidR="00F35D1C" w:rsidRPr="00F35D1C" w:rsidRDefault="00F35D1C" w:rsidP="00F35D1C">
      <w:pPr>
        <w:pBdr>
          <w:top w:val="nil"/>
          <w:left w:val="nil"/>
          <w:bottom w:val="nil"/>
          <w:right w:val="nil"/>
          <w:between w:val="nil"/>
          <w:bar w:val="nil"/>
        </w:pBdr>
        <w:spacing w:after="0" w:line="360" w:lineRule="auto"/>
        <w:ind w:firstLine="708"/>
        <w:jc w:val="both"/>
        <w:rPr>
          <w:rFonts w:ascii="Times New Roman" w:hAnsi="Times New Roman"/>
          <w:sz w:val="24"/>
          <w:szCs w:val="24"/>
        </w:rPr>
      </w:pPr>
      <w:r w:rsidRPr="00F35D1C">
        <w:rPr>
          <w:rFonts w:ascii="Times New Roman" w:hAnsi="Times New Roman"/>
          <w:sz w:val="24"/>
          <w:szCs w:val="24"/>
        </w:rPr>
        <w:t xml:space="preserve">Pažymėtina, kad Pirkimo sąlygų 2.1. p. nurodyta, kad </w:t>
      </w:r>
      <w:r w:rsidRPr="00F35D1C">
        <w:rPr>
          <w:rFonts w:ascii="Times New Roman" w:hAnsi="Times New Roman"/>
          <w:i/>
          <w:sz w:val="24"/>
          <w:szCs w:val="24"/>
        </w:rPr>
        <w:t xml:space="preserve">Pirkimo objektas - Kovos su </w:t>
      </w:r>
      <w:proofErr w:type="spellStart"/>
      <w:r w:rsidRPr="00F35D1C">
        <w:rPr>
          <w:rFonts w:ascii="Times New Roman" w:hAnsi="Times New Roman"/>
          <w:i/>
          <w:sz w:val="24"/>
          <w:szCs w:val="24"/>
        </w:rPr>
        <w:t>bepiločiais</w:t>
      </w:r>
      <w:proofErr w:type="spellEnd"/>
      <w:r w:rsidRPr="00F35D1C">
        <w:rPr>
          <w:rFonts w:ascii="Times New Roman" w:hAnsi="Times New Roman"/>
          <w:i/>
          <w:sz w:val="24"/>
          <w:szCs w:val="24"/>
        </w:rPr>
        <w:t xml:space="preserve"> </w:t>
      </w:r>
      <w:proofErr w:type="spellStart"/>
      <w:r w:rsidRPr="00F35D1C">
        <w:rPr>
          <w:rFonts w:ascii="Times New Roman" w:hAnsi="Times New Roman"/>
          <w:i/>
          <w:sz w:val="24"/>
          <w:szCs w:val="24"/>
        </w:rPr>
        <w:t>oralaiviais</w:t>
      </w:r>
      <w:proofErr w:type="spellEnd"/>
      <w:r w:rsidRPr="00F35D1C">
        <w:rPr>
          <w:rFonts w:ascii="Times New Roman" w:hAnsi="Times New Roman"/>
          <w:i/>
          <w:sz w:val="24"/>
          <w:szCs w:val="24"/>
        </w:rPr>
        <w:t xml:space="preserve"> sistemos (stacionarios) (toliau – Prekės) </w:t>
      </w:r>
      <w:r w:rsidRPr="00F35D1C">
        <w:rPr>
          <w:rFonts w:ascii="Times New Roman" w:hAnsi="Times New Roman"/>
          <w:sz w:val="24"/>
          <w:szCs w:val="24"/>
        </w:rPr>
        <w:t>t. y., Prekė yra siūloma sistema, o ne atskiri moduliai</w:t>
      </w:r>
      <w:r w:rsidRPr="00F35D1C">
        <w:rPr>
          <w:rFonts w:ascii="Helvetica Neue" w:eastAsia="Arial Unicode MS" w:hAnsi="Helvetica Neue" w:cs="Arial Unicode MS"/>
          <w:color w:val="413F3C"/>
          <w:sz w:val="16"/>
          <w:szCs w:val="16"/>
          <w:bdr w:val="nil"/>
          <w:lang w:val="en-US"/>
        </w:rPr>
        <w:t xml:space="preserve">  </w:t>
      </w:r>
      <w:proofErr w:type="spellStart"/>
      <w:r w:rsidRPr="00F35D1C">
        <w:rPr>
          <w:rFonts w:ascii="Times New Roman" w:eastAsia="Arial Unicode MS" w:hAnsi="Times New Roman"/>
          <w:color w:val="413F3C"/>
          <w:sz w:val="24"/>
          <w:szCs w:val="24"/>
          <w:bdr w:val="nil"/>
          <w:lang w:val="en-US"/>
        </w:rPr>
        <w:t>turi</w:t>
      </w:r>
      <w:proofErr w:type="spellEnd"/>
      <w:r w:rsidRPr="00F35D1C">
        <w:rPr>
          <w:rFonts w:ascii="Times New Roman" w:eastAsia="Arial Unicode MS" w:hAnsi="Times New Roman"/>
          <w:color w:val="413F3C"/>
          <w:sz w:val="24"/>
          <w:szCs w:val="24"/>
          <w:bdr w:val="nil"/>
          <w:lang w:val="en-US"/>
        </w:rPr>
        <w:t xml:space="preserve"> </w:t>
      </w:r>
      <w:proofErr w:type="spellStart"/>
      <w:r w:rsidRPr="00F35D1C">
        <w:rPr>
          <w:rFonts w:ascii="Times New Roman" w:eastAsia="Arial Unicode MS" w:hAnsi="Times New Roman"/>
          <w:color w:val="413F3C"/>
          <w:sz w:val="24"/>
          <w:szCs w:val="24"/>
          <w:bdr w:val="nil"/>
          <w:lang w:val="en-US"/>
        </w:rPr>
        <w:t>būti</w:t>
      </w:r>
      <w:proofErr w:type="spellEnd"/>
      <w:r w:rsidRPr="00F35D1C">
        <w:rPr>
          <w:rFonts w:ascii="Times New Roman" w:eastAsia="Arial Unicode MS" w:hAnsi="Times New Roman"/>
          <w:color w:val="413F3C"/>
          <w:sz w:val="24"/>
          <w:szCs w:val="24"/>
          <w:bdr w:val="nil"/>
          <w:lang w:val="en-US"/>
        </w:rPr>
        <w:t xml:space="preserve"> </w:t>
      </w:r>
      <w:r w:rsidRPr="00F35D1C">
        <w:rPr>
          <w:rFonts w:ascii="Times New Roman" w:hAnsi="Times New Roman"/>
          <w:sz w:val="24"/>
          <w:szCs w:val="24"/>
        </w:rPr>
        <w:t>ne vienetinės (ne eksperimentinės, ne „prototipai“ ir pan.), o serijinės gamybos (gaminamos ir egzistuojančios rinkoje“).</w:t>
      </w:r>
    </w:p>
    <w:p w:rsidR="00B97DAE" w:rsidRPr="00D574E8" w:rsidRDefault="00D574E8" w:rsidP="0054530E">
      <w:pPr>
        <w:spacing w:line="240" w:lineRule="auto"/>
        <w:jc w:val="right"/>
        <w:rPr>
          <w:rFonts w:ascii="Times New Roman" w:hAnsi="Times New Roman"/>
          <w:sz w:val="24"/>
          <w:szCs w:val="24"/>
        </w:rPr>
      </w:pPr>
      <w:bookmarkStart w:id="0" w:name="_GoBack"/>
      <w:bookmarkEnd w:id="0"/>
      <w:r w:rsidRPr="00D3070E">
        <w:rPr>
          <w:rFonts w:ascii="Times New Roman" w:hAnsi="Times New Roman"/>
          <w:sz w:val="24"/>
          <w:szCs w:val="24"/>
        </w:rPr>
        <w:t xml:space="preserve">     Viešojo pirkimo komisija</w:t>
      </w:r>
    </w:p>
    <w:sectPr w:rsidR="00B97DAE" w:rsidRPr="00D574E8" w:rsidSect="00426DE2">
      <w:pgSz w:w="11906" w:h="16838"/>
      <w:pgMar w:top="1134"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45E8"/>
    <w:multiLevelType w:val="hybridMultilevel"/>
    <w:tmpl w:val="51045932"/>
    <w:lvl w:ilvl="0" w:tplc="5CDE1C5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6A52101"/>
    <w:multiLevelType w:val="multilevel"/>
    <w:tmpl w:val="4102603C"/>
    <w:lvl w:ilvl="0">
      <w:start w:val="1"/>
      <w:numFmt w:val="decimal"/>
      <w:lvlText w:val="%1."/>
      <w:lvlJc w:val="left"/>
      <w:pPr>
        <w:ind w:left="1437" w:hanging="870"/>
      </w:pPr>
      <w:rPr>
        <w:rFonts w:hint="default"/>
      </w:rPr>
    </w:lvl>
    <w:lvl w:ilvl="1">
      <w:start w:val="1"/>
      <w:numFmt w:val="decimal"/>
      <w:isLgl/>
      <w:lvlText w:val="%1.%2."/>
      <w:lvlJc w:val="left"/>
      <w:pPr>
        <w:ind w:left="1797" w:hanging="360"/>
      </w:pPr>
      <w:rPr>
        <w:rFonts w:hint="default"/>
      </w:rPr>
    </w:lvl>
    <w:lvl w:ilvl="2">
      <w:start w:val="1"/>
      <w:numFmt w:val="decimal"/>
      <w:isLgl/>
      <w:lvlText w:val="%1.%2.%3."/>
      <w:lvlJc w:val="left"/>
      <w:pPr>
        <w:ind w:left="3027" w:hanging="720"/>
      </w:pPr>
      <w:rPr>
        <w:rFonts w:hint="default"/>
      </w:rPr>
    </w:lvl>
    <w:lvl w:ilvl="3">
      <w:start w:val="1"/>
      <w:numFmt w:val="decimal"/>
      <w:isLgl/>
      <w:lvlText w:val="%1.%2.%3.%4."/>
      <w:lvlJc w:val="left"/>
      <w:pPr>
        <w:ind w:left="3897" w:hanging="720"/>
      </w:pPr>
      <w:rPr>
        <w:rFonts w:hint="default"/>
      </w:rPr>
    </w:lvl>
    <w:lvl w:ilvl="4">
      <w:start w:val="1"/>
      <w:numFmt w:val="decimal"/>
      <w:isLgl/>
      <w:lvlText w:val="%1.%2.%3.%4.%5."/>
      <w:lvlJc w:val="left"/>
      <w:pPr>
        <w:ind w:left="5127" w:hanging="1080"/>
      </w:pPr>
      <w:rPr>
        <w:rFonts w:hint="default"/>
      </w:rPr>
    </w:lvl>
    <w:lvl w:ilvl="5">
      <w:start w:val="1"/>
      <w:numFmt w:val="decimal"/>
      <w:isLgl/>
      <w:lvlText w:val="%1.%2.%3.%4.%5.%6."/>
      <w:lvlJc w:val="left"/>
      <w:pPr>
        <w:ind w:left="5997" w:hanging="1080"/>
      </w:pPr>
      <w:rPr>
        <w:rFonts w:hint="default"/>
      </w:rPr>
    </w:lvl>
    <w:lvl w:ilvl="6">
      <w:start w:val="1"/>
      <w:numFmt w:val="decimal"/>
      <w:isLgl/>
      <w:lvlText w:val="%1.%2.%3.%4.%5.%6.%7."/>
      <w:lvlJc w:val="left"/>
      <w:pPr>
        <w:ind w:left="7227" w:hanging="1440"/>
      </w:pPr>
      <w:rPr>
        <w:rFonts w:hint="default"/>
      </w:rPr>
    </w:lvl>
    <w:lvl w:ilvl="7">
      <w:start w:val="1"/>
      <w:numFmt w:val="decimal"/>
      <w:isLgl/>
      <w:lvlText w:val="%1.%2.%3.%4.%5.%6.%7.%8."/>
      <w:lvlJc w:val="left"/>
      <w:pPr>
        <w:ind w:left="8097" w:hanging="1440"/>
      </w:pPr>
      <w:rPr>
        <w:rFonts w:hint="default"/>
      </w:rPr>
    </w:lvl>
    <w:lvl w:ilvl="8">
      <w:start w:val="1"/>
      <w:numFmt w:val="decimal"/>
      <w:isLgl/>
      <w:lvlText w:val="%1.%2.%3.%4.%5.%6.%7.%8.%9."/>
      <w:lvlJc w:val="left"/>
      <w:pPr>
        <w:ind w:left="9327" w:hanging="1800"/>
      </w:pPr>
      <w:rPr>
        <w:rFonts w:hint="default"/>
      </w:rPr>
    </w:lvl>
  </w:abstractNum>
  <w:abstractNum w:abstractNumId="2" w15:restartNumberingAfterBreak="0">
    <w:nsid w:val="09484FFC"/>
    <w:multiLevelType w:val="multilevel"/>
    <w:tmpl w:val="9656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C5BC5"/>
    <w:multiLevelType w:val="hybridMultilevel"/>
    <w:tmpl w:val="4398A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EF4CA5"/>
    <w:multiLevelType w:val="hybridMultilevel"/>
    <w:tmpl w:val="B31604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BD6F84"/>
    <w:multiLevelType w:val="hybridMultilevel"/>
    <w:tmpl w:val="0930F9D6"/>
    <w:lvl w:ilvl="0" w:tplc="BE38E6C8">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C0521A5"/>
    <w:multiLevelType w:val="multilevel"/>
    <w:tmpl w:val="C040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90663C"/>
    <w:multiLevelType w:val="hybridMultilevel"/>
    <w:tmpl w:val="6588AD68"/>
    <w:lvl w:ilvl="0" w:tplc="94A279F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0AF54EE"/>
    <w:multiLevelType w:val="multilevel"/>
    <w:tmpl w:val="E46A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94273B"/>
    <w:multiLevelType w:val="hybridMultilevel"/>
    <w:tmpl w:val="6478B1A4"/>
    <w:lvl w:ilvl="0" w:tplc="98A0A8BE">
      <w:start w:val="1"/>
      <w:numFmt w:val="decimal"/>
      <w:lvlText w:val="%1"/>
      <w:lvlJc w:val="left"/>
      <w:pPr>
        <w:ind w:left="1422" w:hanging="855"/>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4D01A47"/>
    <w:multiLevelType w:val="hybridMultilevel"/>
    <w:tmpl w:val="E6DC1076"/>
    <w:lvl w:ilvl="0" w:tplc="B9F8F0BC">
      <w:start w:val="1"/>
      <w:numFmt w:val="decimal"/>
      <w:lvlText w:val="%1.)"/>
      <w:lvlJc w:val="left"/>
      <w:pPr>
        <w:ind w:left="1129" w:hanging="360"/>
      </w:pPr>
      <w:rPr>
        <w:rFonts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11" w15:restartNumberingAfterBreak="0">
    <w:nsid w:val="7AA447F4"/>
    <w:multiLevelType w:val="hybridMultilevel"/>
    <w:tmpl w:val="6432412E"/>
    <w:lvl w:ilvl="0" w:tplc="1F0A0D64">
      <w:start w:val="4"/>
      <w:numFmt w:val="decimal"/>
      <w:lvlText w:val="%1."/>
      <w:lvlJc w:val="left"/>
      <w:pPr>
        <w:ind w:left="927"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7"/>
  </w:num>
  <w:num w:numId="4">
    <w:abstractNumId w:val="6"/>
  </w:num>
  <w:num w:numId="5">
    <w:abstractNumId w:val="3"/>
  </w:num>
  <w:num w:numId="6">
    <w:abstractNumId w:val="4"/>
  </w:num>
  <w:num w:numId="7">
    <w:abstractNumId w:val="10"/>
  </w:num>
  <w:num w:numId="8">
    <w:abstractNumId w:val="2"/>
  </w:num>
  <w:num w:numId="9">
    <w:abstractNumId w:val="8"/>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7F3"/>
    <w:rsid w:val="000508D3"/>
    <w:rsid w:val="000A6BFD"/>
    <w:rsid w:val="000C7A42"/>
    <w:rsid w:val="000D20C3"/>
    <w:rsid w:val="000D2DF0"/>
    <w:rsid w:val="0014703C"/>
    <w:rsid w:val="00162BE1"/>
    <w:rsid w:val="00180913"/>
    <w:rsid w:val="001D698A"/>
    <w:rsid w:val="00215CBB"/>
    <w:rsid w:val="002404A2"/>
    <w:rsid w:val="002468A7"/>
    <w:rsid w:val="002479F7"/>
    <w:rsid w:val="002638B9"/>
    <w:rsid w:val="002749DA"/>
    <w:rsid w:val="002F2CCC"/>
    <w:rsid w:val="00304AA2"/>
    <w:rsid w:val="00307180"/>
    <w:rsid w:val="003314D6"/>
    <w:rsid w:val="00336681"/>
    <w:rsid w:val="00341F22"/>
    <w:rsid w:val="00373612"/>
    <w:rsid w:val="003909BF"/>
    <w:rsid w:val="003926FE"/>
    <w:rsid w:val="0039519D"/>
    <w:rsid w:val="00397623"/>
    <w:rsid w:val="003C30AB"/>
    <w:rsid w:val="003D3569"/>
    <w:rsid w:val="00426DE2"/>
    <w:rsid w:val="0043051B"/>
    <w:rsid w:val="0044076C"/>
    <w:rsid w:val="00461FD0"/>
    <w:rsid w:val="004830CE"/>
    <w:rsid w:val="004A0FC9"/>
    <w:rsid w:val="004B5FB0"/>
    <w:rsid w:val="004C4B49"/>
    <w:rsid w:val="004C71ED"/>
    <w:rsid w:val="005200AC"/>
    <w:rsid w:val="005230EB"/>
    <w:rsid w:val="00535CF2"/>
    <w:rsid w:val="0054530E"/>
    <w:rsid w:val="005A205C"/>
    <w:rsid w:val="005B56A9"/>
    <w:rsid w:val="005B7434"/>
    <w:rsid w:val="005C33EF"/>
    <w:rsid w:val="0066377A"/>
    <w:rsid w:val="006672D0"/>
    <w:rsid w:val="00676B11"/>
    <w:rsid w:val="006D12D1"/>
    <w:rsid w:val="00701A27"/>
    <w:rsid w:val="007062BF"/>
    <w:rsid w:val="007339C0"/>
    <w:rsid w:val="00745660"/>
    <w:rsid w:val="007460D0"/>
    <w:rsid w:val="0077434E"/>
    <w:rsid w:val="00794CD8"/>
    <w:rsid w:val="007B3309"/>
    <w:rsid w:val="007C5E92"/>
    <w:rsid w:val="007E3157"/>
    <w:rsid w:val="007E6263"/>
    <w:rsid w:val="00823B8A"/>
    <w:rsid w:val="0085313D"/>
    <w:rsid w:val="008708C6"/>
    <w:rsid w:val="008C1B3E"/>
    <w:rsid w:val="008C2547"/>
    <w:rsid w:val="008D4F42"/>
    <w:rsid w:val="008D5D87"/>
    <w:rsid w:val="0090360F"/>
    <w:rsid w:val="009449B9"/>
    <w:rsid w:val="0097512F"/>
    <w:rsid w:val="00986101"/>
    <w:rsid w:val="009976E5"/>
    <w:rsid w:val="009C2D2A"/>
    <w:rsid w:val="009C6A77"/>
    <w:rsid w:val="009C7B1C"/>
    <w:rsid w:val="00A03B5A"/>
    <w:rsid w:val="00A726D3"/>
    <w:rsid w:val="00AA2A8A"/>
    <w:rsid w:val="00AB302A"/>
    <w:rsid w:val="00AB34AD"/>
    <w:rsid w:val="00AD5F0B"/>
    <w:rsid w:val="00AF264C"/>
    <w:rsid w:val="00AF726B"/>
    <w:rsid w:val="00B122F5"/>
    <w:rsid w:val="00B2512B"/>
    <w:rsid w:val="00B97DAE"/>
    <w:rsid w:val="00BB478B"/>
    <w:rsid w:val="00BE0CA0"/>
    <w:rsid w:val="00BE3A6D"/>
    <w:rsid w:val="00C637F3"/>
    <w:rsid w:val="00C81B49"/>
    <w:rsid w:val="00C81B4B"/>
    <w:rsid w:val="00C92286"/>
    <w:rsid w:val="00CA25FE"/>
    <w:rsid w:val="00CB132D"/>
    <w:rsid w:val="00D01A94"/>
    <w:rsid w:val="00D10224"/>
    <w:rsid w:val="00D3070E"/>
    <w:rsid w:val="00D474EF"/>
    <w:rsid w:val="00D532C5"/>
    <w:rsid w:val="00D574E8"/>
    <w:rsid w:val="00D63879"/>
    <w:rsid w:val="00D66EBC"/>
    <w:rsid w:val="00D71A74"/>
    <w:rsid w:val="00DA73F7"/>
    <w:rsid w:val="00DC6B4E"/>
    <w:rsid w:val="00E2017D"/>
    <w:rsid w:val="00E2249D"/>
    <w:rsid w:val="00ED6F47"/>
    <w:rsid w:val="00EF1CC1"/>
    <w:rsid w:val="00EF4406"/>
    <w:rsid w:val="00EF5480"/>
    <w:rsid w:val="00F22AE0"/>
    <w:rsid w:val="00F35D1C"/>
    <w:rsid w:val="00F42D8C"/>
    <w:rsid w:val="00F66E37"/>
    <w:rsid w:val="00F96D31"/>
    <w:rsid w:val="00FC2732"/>
    <w:rsid w:val="00FC578D"/>
    <w:rsid w:val="00FC6A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4194"/>
  <w15:chartTrackingRefBased/>
  <w15:docId w15:val="{B303A042-5B41-4720-8B3E-3013E9FE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4A2"/>
    <w:pPr>
      <w:spacing w:after="200" w:line="276" w:lineRule="auto"/>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D4F42"/>
    <w:pPr>
      <w:ind w:left="720"/>
      <w:contextualSpacing/>
    </w:pPr>
  </w:style>
  <w:style w:type="paragraph" w:styleId="BodyText">
    <w:name w:val="Body Text"/>
    <w:basedOn w:val="Normal"/>
    <w:link w:val="BodyTextChar"/>
    <w:rsid w:val="008D4F42"/>
    <w:pPr>
      <w:spacing w:after="0" w:line="240" w:lineRule="auto"/>
      <w:jc w:val="both"/>
    </w:pPr>
    <w:rPr>
      <w:rFonts w:ascii="TimesLT" w:eastAsia="Times New Roman" w:hAnsi="TimesLT"/>
      <w:sz w:val="24"/>
      <w:szCs w:val="20"/>
    </w:rPr>
  </w:style>
  <w:style w:type="character" w:customStyle="1" w:styleId="BodyTextChar">
    <w:name w:val="Body Text Char"/>
    <w:link w:val="BodyText"/>
    <w:rsid w:val="008D4F42"/>
    <w:rPr>
      <w:rFonts w:ascii="TimesLT" w:eastAsia="Times New Roman" w:hAnsi="TimesLT" w:cs="Times New Roman"/>
      <w:sz w:val="24"/>
      <w:szCs w:val="20"/>
    </w:rPr>
  </w:style>
  <w:style w:type="character" w:styleId="Hyperlink">
    <w:name w:val="Hyperlink"/>
    <w:uiPriority w:val="99"/>
    <w:unhideWhenUsed/>
    <w:rsid w:val="00E2017D"/>
    <w:rPr>
      <w:color w:val="0000FF"/>
      <w:u w:val="single"/>
    </w:rPr>
  </w:style>
  <w:style w:type="paragraph" w:styleId="NormalWeb">
    <w:name w:val="Normal (Web)"/>
    <w:basedOn w:val="Normal"/>
    <w:uiPriority w:val="99"/>
    <w:unhideWhenUsed/>
    <w:rsid w:val="00794CD8"/>
    <w:pPr>
      <w:spacing w:after="0"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C6A7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6A77"/>
    <w:rPr>
      <w:rFonts w:ascii="Tahoma" w:hAnsi="Tahoma" w:cs="Tahoma"/>
      <w:sz w:val="16"/>
      <w:szCs w:val="16"/>
    </w:rPr>
  </w:style>
  <w:style w:type="paragraph" w:customStyle="1" w:styleId="BodyText1">
    <w:name w:val="Body Text1"/>
    <w:rsid w:val="0066377A"/>
    <w:pPr>
      <w:snapToGrid w:val="0"/>
      <w:ind w:firstLine="312"/>
      <w:jc w:val="both"/>
    </w:pPr>
    <w:rPr>
      <w:rFonts w:ascii="TimesLT" w:eastAsia="Times New Roman" w:hAnsi="TimesLT"/>
    </w:rPr>
  </w:style>
  <w:style w:type="character" w:customStyle="1" w:styleId="parahead">
    <w:name w:val="parahead"/>
    <w:basedOn w:val="DefaultParagraphFont"/>
    <w:rsid w:val="00F96D31"/>
  </w:style>
  <w:style w:type="character" w:styleId="Strong">
    <w:name w:val="Strong"/>
    <w:basedOn w:val="DefaultParagraphFont"/>
    <w:uiPriority w:val="22"/>
    <w:qFormat/>
    <w:rsid w:val="00B122F5"/>
    <w:rPr>
      <w:b/>
      <w:bCs/>
    </w:rPr>
  </w:style>
  <w:style w:type="character" w:styleId="CommentReference">
    <w:name w:val="annotation reference"/>
    <w:basedOn w:val="DefaultParagraphFont"/>
    <w:uiPriority w:val="99"/>
    <w:semiHidden/>
    <w:unhideWhenUsed/>
    <w:rsid w:val="008C2547"/>
    <w:rPr>
      <w:sz w:val="16"/>
      <w:szCs w:val="16"/>
    </w:rPr>
  </w:style>
  <w:style w:type="paragraph" w:styleId="CommentText">
    <w:name w:val="annotation text"/>
    <w:basedOn w:val="Normal"/>
    <w:link w:val="CommentTextChar"/>
    <w:uiPriority w:val="99"/>
    <w:semiHidden/>
    <w:unhideWhenUsed/>
    <w:rsid w:val="008C2547"/>
    <w:pPr>
      <w:spacing w:line="240" w:lineRule="auto"/>
    </w:pPr>
    <w:rPr>
      <w:sz w:val="20"/>
      <w:szCs w:val="20"/>
    </w:rPr>
  </w:style>
  <w:style w:type="character" w:customStyle="1" w:styleId="CommentTextChar">
    <w:name w:val="Comment Text Char"/>
    <w:basedOn w:val="DefaultParagraphFont"/>
    <w:link w:val="CommentText"/>
    <w:uiPriority w:val="99"/>
    <w:semiHidden/>
    <w:rsid w:val="008C2547"/>
    <w:rPr>
      <w:lang w:val="lt-LT"/>
    </w:rPr>
  </w:style>
  <w:style w:type="paragraph" w:styleId="CommentSubject">
    <w:name w:val="annotation subject"/>
    <w:basedOn w:val="CommentText"/>
    <w:next w:val="CommentText"/>
    <w:link w:val="CommentSubjectChar"/>
    <w:uiPriority w:val="99"/>
    <w:semiHidden/>
    <w:unhideWhenUsed/>
    <w:rsid w:val="008C2547"/>
    <w:rPr>
      <w:b/>
      <w:bCs/>
    </w:rPr>
  </w:style>
  <w:style w:type="character" w:customStyle="1" w:styleId="CommentSubjectChar">
    <w:name w:val="Comment Subject Char"/>
    <w:basedOn w:val="CommentTextChar"/>
    <w:link w:val="CommentSubject"/>
    <w:uiPriority w:val="99"/>
    <w:semiHidden/>
    <w:rsid w:val="008C2547"/>
    <w:rPr>
      <w:b/>
      <w:bCs/>
      <w:lang w:val="lt-LT"/>
    </w:rPr>
  </w:style>
  <w:style w:type="paragraph" w:customStyle="1" w:styleId="FreeForm">
    <w:name w:val="Free Form"/>
    <w:qFormat/>
    <w:rsid w:val="00D574E8"/>
    <w:pPr>
      <w:pBdr>
        <w:top w:val="nil"/>
        <w:left w:val="nil"/>
        <w:bottom w:val="nil"/>
        <w:right w:val="nil"/>
        <w:between w:val="nil"/>
        <w:bar w:val="nil"/>
      </w:pBdr>
    </w:pPr>
    <w:rPr>
      <w:rFonts w:ascii="Helvetica Neue" w:eastAsia="Arial Unicode MS" w:hAnsi="Helvetica Neue" w:cs="Arial Unicode MS"/>
      <w:color w:val="413F3C"/>
      <w:sz w:val="16"/>
      <w:szCs w:val="16"/>
      <w:bdr w:val="nil"/>
    </w:rPr>
  </w:style>
  <w:style w:type="character" w:customStyle="1" w:styleId="ListParagraphChar">
    <w:name w:val="List Paragraph Char"/>
    <w:link w:val="ListParagraph"/>
    <w:uiPriority w:val="34"/>
    <w:rsid w:val="00D574E8"/>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847540">
      <w:bodyDiv w:val="1"/>
      <w:marLeft w:val="0"/>
      <w:marRight w:val="0"/>
      <w:marTop w:val="0"/>
      <w:marBottom w:val="0"/>
      <w:divBdr>
        <w:top w:val="none" w:sz="0" w:space="0" w:color="auto"/>
        <w:left w:val="none" w:sz="0" w:space="0" w:color="auto"/>
        <w:bottom w:val="none" w:sz="0" w:space="0" w:color="auto"/>
        <w:right w:val="none" w:sz="0" w:space="0" w:color="auto"/>
      </w:divBdr>
    </w:div>
    <w:div w:id="182191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5298</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AdmLKTPS</dc:creator>
  <cp:keywords/>
  <cp:lastModifiedBy>Windows User</cp:lastModifiedBy>
  <cp:revision>2</cp:revision>
  <cp:lastPrinted>2021-11-16T05:06:00Z</cp:lastPrinted>
  <dcterms:created xsi:type="dcterms:W3CDTF">2025-01-09T08:03:00Z</dcterms:created>
  <dcterms:modified xsi:type="dcterms:W3CDTF">2025-01-09T08:03:00Z</dcterms:modified>
</cp:coreProperties>
</file>