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8F" w:rsidRPr="00A82809" w:rsidRDefault="00E46D99" w:rsidP="0013618F">
      <w:pPr>
        <w:tabs>
          <w:tab w:val="right" w:pos="8505"/>
        </w:tabs>
        <w:jc w:val="center"/>
        <w:rPr>
          <w:i/>
          <w:iCs/>
          <w:lang w:val="lt-LT"/>
        </w:rPr>
      </w:pPr>
      <w:bookmarkStart w:id="0" w:name="_GoBack"/>
      <w:bookmarkEnd w:id="0"/>
      <w:r w:rsidRPr="00A82809">
        <w:rPr>
          <w:b/>
          <w:bCs/>
          <w:lang w:val="lt-LT"/>
        </w:rPr>
        <w:t>MOBILUS AUTOREFRAKTOMETRAS</w:t>
      </w:r>
    </w:p>
    <w:p w:rsidR="0013618F" w:rsidRPr="00A82809" w:rsidRDefault="0013618F" w:rsidP="0013618F">
      <w:pPr>
        <w:jc w:val="center"/>
        <w:rPr>
          <w:b/>
          <w:bCs/>
          <w:lang w:val="lt-LT"/>
        </w:rPr>
      </w:pPr>
    </w:p>
    <w:p w:rsidR="000D21C7" w:rsidRPr="00A82809" w:rsidRDefault="0013618F" w:rsidP="0013618F">
      <w:pPr>
        <w:jc w:val="center"/>
        <w:rPr>
          <w:b/>
          <w:bCs/>
          <w:lang w:val="lt-LT"/>
        </w:rPr>
      </w:pPr>
      <w:r w:rsidRPr="00A82809">
        <w:rPr>
          <w:b/>
          <w:bCs/>
          <w:lang w:val="lt-LT"/>
        </w:rPr>
        <w:t>TECHNINĖ SPECIFIKACIJA</w:t>
      </w:r>
    </w:p>
    <w:p w:rsidR="0013618F" w:rsidRPr="00A82809" w:rsidRDefault="0013618F" w:rsidP="0013618F">
      <w:pPr>
        <w:jc w:val="center"/>
        <w:rPr>
          <w:b/>
          <w:bCs/>
          <w:lang w:val="lt-LT"/>
        </w:rPr>
      </w:pPr>
    </w:p>
    <w:p w:rsidR="0013618F" w:rsidRPr="00A82809" w:rsidRDefault="0013618F" w:rsidP="0013618F">
      <w:pPr>
        <w:jc w:val="center"/>
        <w:rPr>
          <w:b/>
          <w:bCs/>
          <w:lang w:val="lt-LT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119"/>
        <w:gridCol w:w="3119"/>
      </w:tblGrid>
      <w:tr w:rsidR="002B5FCB" w:rsidRPr="00A82809" w:rsidTr="002B5FCB">
        <w:tc>
          <w:tcPr>
            <w:tcW w:w="568" w:type="dxa"/>
          </w:tcPr>
          <w:p w:rsidR="002B5FCB" w:rsidRPr="00A82809" w:rsidRDefault="002B5FCB" w:rsidP="002B5FCB">
            <w:pPr>
              <w:pStyle w:val="Antrat7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976" w:type="dxa"/>
          </w:tcPr>
          <w:p w:rsidR="002B5FCB" w:rsidRPr="00A82809" w:rsidRDefault="002B5FCB" w:rsidP="00A82809">
            <w:pPr>
              <w:pStyle w:val="Antrat7"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A82809">
              <w:rPr>
                <w:sz w:val="22"/>
                <w:szCs w:val="22"/>
              </w:rPr>
              <w:t>Parametrai (specifikacija)</w:t>
            </w:r>
          </w:p>
        </w:tc>
        <w:tc>
          <w:tcPr>
            <w:tcW w:w="3119" w:type="dxa"/>
          </w:tcPr>
          <w:p w:rsidR="002B5FCB" w:rsidRPr="00A82809" w:rsidRDefault="002B5FCB" w:rsidP="007E0148">
            <w:pPr>
              <w:pStyle w:val="Antrat6"/>
              <w:spacing w:before="120"/>
              <w:rPr>
                <w:color w:val="000000"/>
                <w:sz w:val="22"/>
                <w:szCs w:val="22"/>
              </w:rPr>
            </w:pPr>
            <w:r w:rsidRPr="00A82809">
              <w:rPr>
                <w:sz w:val="22"/>
                <w:szCs w:val="22"/>
              </w:rPr>
              <w:t>Reikalaujamos parametrų reikšmės</w:t>
            </w:r>
          </w:p>
        </w:tc>
        <w:tc>
          <w:tcPr>
            <w:tcW w:w="3119" w:type="dxa"/>
          </w:tcPr>
          <w:p w:rsidR="002B5FCB" w:rsidRPr="00A82809" w:rsidRDefault="002B5FCB" w:rsidP="007E0148">
            <w:pPr>
              <w:pStyle w:val="Antrat6"/>
              <w:spacing w:before="120"/>
              <w:rPr>
                <w:color w:val="000000"/>
                <w:sz w:val="22"/>
                <w:szCs w:val="22"/>
              </w:rPr>
            </w:pPr>
            <w:r w:rsidRPr="00A82809">
              <w:rPr>
                <w:sz w:val="22"/>
                <w:szCs w:val="22"/>
              </w:rPr>
              <w:t>Siūlomos įrangos parametrų reikšmės (parametrų atitikimas) ir nuorodos į atitinkamus gamintojo techninės dokumentacijos puslapius</w:t>
            </w: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Default="002B5FCB" w:rsidP="002B5FCB">
            <w:pPr>
              <w:pStyle w:val="Sraopastraipa"/>
              <w:spacing w:line="0" w:lineRule="atLeast"/>
              <w:ind w:left="-97" w:right="-108" w:hanging="11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1.</w:t>
            </w:r>
          </w:p>
          <w:p w:rsidR="002B5FCB" w:rsidRPr="002B5FCB" w:rsidRDefault="002B5FCB" w:rsidP="002B5FCB">
            <w:pPr>
              <w:pStyle w:val="Sraopastraipa"/>
              <w:spacing w:line="0" w:lineRule="atLeast"/>
              <w:ind w:left="-97" w:hanging="11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Rankose laikomas belaidis binokulinis autorefraktometras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(Įrašyti gamintoją ir pavadinimą)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Default="002B5FCB" w:rsidP="002B5FCB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2.</w:t>
            </w:r>
          </w:p>
          <w:p w:rsidR="002B5FCB" w:rsidRPr="00A82809" w:rsidRDefault="002B5FCB" w:rsidP="002B5FCB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Konstrukcinis išpildymas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b/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Rankose laikomas nešiojamas binokulinis matavimo prietaisas su integruotu kompiuteriu ir liečiamu ekranu, maitinamas iš įkraunamo akumuliatoriaus. Matavimo eiga ir rezultatai rodomi integruotame ekrane.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Pr="00A82809" w:rsidRDefault="002B5FCB" w:rsidP="002B5FCB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Regėjimo aštrumo testai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Būtini, integruoti prietaise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rPr>
          <w:trHeight w:val="77"/>
        </w:trPr>
        <w:tc>
          <w:tcPr>
            <w:tcW w:w="568" w:type="dxa"/>
          </w:tcPr>
          <w:p w:rsidR="002B5FCB" w:rsidRPr="00A82809" w:rsidRDefault="002B5FCB" w:rsidP="002B5FCB">
            <w:pPr>
              <w:pStyle w:val="Vokoatgalinisadresas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pStyle w:val="Vokoatgalinisadresas"/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rFonts w:ascii="Times New Roman" w:hAnsi="Times New Roman"/>
                <w:sz w:val="22"/>
                <w:szCs w:val="22"/>
                <w:lang w:val="lt-LT"/>
              </w:rPr>
              <w:t>Matavimo ribos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Nuo –7 D iki +5 D (matavimo žingsnis 0,25 D).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Pr="00A82809" w:rsidRDefault="002B5FCB" w:rsidP="002B5FCB">
            <w:pPr>
              <w:pStyle w:val="Vokoatgalinisadresas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>5.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pStyle w:val="Vokoatgalinisadresas"/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>Tyrimui atlikti reikalingas ir matuojamas vyzdžio diametras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 xml:space="preserve">3.0 – </w:t>
            </w:r>
            <w:smartTag w:uri="schemas-tilde-lv/tildestengine" w:element="metric2">
              <w:smartTagPr>
                <w:attr w:name="metric_value" w:val="8.0"/>
                <w:attr w:name="metric_text" w:val="mm"/>
              </w:smartTagPr>
              <w:r w:rsidRPr="00A82809">
                <w:rPr>
                  <w:color w:val="000000"/>
                  <w:sz w:val="22"/>
                  <w:szCs w:val="22"/>
                  <w:lang w:val="lt-LT"/>
                </w:rPr>
                <w:t>8.0 mm</w:t>
              </w:r>
            </w:smartTag>
            <w:r w:rsidRPr="00A82809">
              <w:rPr>
                <w:color w:val="000000"/>
                <w:sz w:val="22"/>
                <w:szCs w:val="22"/>
                <w:lang w:val="lt-LT"/>
              </w:rPr>
              <w:t xml:space="preserve"> (matavimo žingsnis </w:t>
            </w:r>
            <w:smartTag w:uri="schemas-tilde-lv/tildestengine" w:element="metric2">
              <w:smartTagPr>
                <w:attr w:name="metric_value" w:val="0.1"/>
                <w:attr w:name="metric_text" w:val="mm"/>
              </w:smartTagPr>
              <w:r w:rsidRPr="00A82809">
                <w:rPr>
                  <w:color w:val="000000"/>
                  <w:sz w:val="22"/>
                  <w:szCs w:val="22"/>
                  <w:lang w:val="lt-LT"/>
                </w:rPr>
                <w:t>0.1 mm</w:t>
              </w:r>
            </w:smartTag>
            <w:r w:rsidRPr="00A82809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Pr="00A82809" w:rsidRDefault="002B5FCB" w:rsidP="002B5FCB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 xml:space="preserve">Matavimo laikas 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 xml:space="preserve">Kintamas, vidutiniškai 0.5 s 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Pr="00A82809" w:rsidRDefault="002B5FCB" w:rsidP="002B5FCB">
            <w:pPr>
              <w:pStyle w:val="Vokoatgalinisadresas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pStyle w:val="Vokoatgalinisadresas"/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>Matavimo atstumas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  <w:smartTag w:uri="schemas-tilde-lv/tildestengine" w:element="metric2">
              <w:smartTagPr>
                <w:attr w:name="metric_value" w:val="1"/>
                <w:attr w:name="metric_text" w:val="m"/>
              </w:smartTagPr>
              <w:r w:rsidRPr="00A82809">
                <w:rPr>
                  <w:color w:val="000000"/>
                  <w:sz w:val="22"/>
                  <w:szCs w:val="22"/>
                  <w:lang w:val="lt-LT"/>
                </w:rPr>
                <w:t>1m</w:t>
              </w:r>
            </w:smartTag>
            <w:r w:rsidRPr="00A82809">
              <w:rPr>
                <w:color w:val="000000"/>
                <w:sz w:val="22"/>
                <w:szCs w:val="22"/>
                <w:lang w:val="lt-LT"/>
              </w:rPr>
              <w:t xml:space="preserve"> ± 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A82809">
                <w:rPr>
                  <w:color w:val="000000"/>
                  <w:sz w:val="22"/>
                  <w:szCs w:val="22"/>
                  <w:lang w:val="lt-LT"/>
                </w:rPr>
                <w:t>5 cm</w:t>
              </w:r>
            </w:smartTag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568" w:type="dxa"/>
          </w:tcPr>
          <w:p w:rsidR="002B5FCB" w:rsidRPr="00A82809" w:rsidRDefault="002B5FCB" w:rsidP="002B5FCB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8.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rPr>
                <w:bCs/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bCs/>
                <w:color w:val="000000"/>
                <w:sz w:val="22"/>
                <w:szCs w:val="22"/>
                <w:lang w:val="lt-LT"/>
              </w:rPr>
              <w:t>Matavimo taikinio garsas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Pritraukiantis vaikų dėmesį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68" w:type="dxa"/>
          </w:tcPr>
          <w:p w:rsidR="002B5FCB" w:rsidRPr="00A82809" w:rsidRDefault="002B5FCB" w:rsidP="002B5FCB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9.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rPr>
                <w:bCs/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bCs/>
                <w:color w:val="000000"/>
                <w:sz w:val="22"/>
                <w:szCs w:val="22"/>
                <w:lang w:val="lt-LT"/>
              </w:rPr>
              <w:t>Integruotas liečiamas ekranas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Ne mažesnis nei 7 coliai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68" w:type="dxa"/>
          </w:tcPr>
          <w:p w:rsidR="002B5FCB" w:rsidRPr="00A82809" w:rsidRDefault="002B5FCB" w:rsidP="002B5FCB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rPr>
                <w:bCs/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bCs/>
                <w:color w:val="000000"/>
                <w:sz w:val="22"/>
                <w:szCs w:val="22"/>
                <w:lang w:val="lt-LT"/>
              </w:rPr>
              <w:t>Svoris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Ne daugiau nei 1 kg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68" w:type="dxa"/>
          </w:tcPr>
          <w:p w:rsidR="002B5FCB" w:rsidRPr="00A82809" w:rsidRDefault="002B5FCB" w:rsidP="002B5FCB">
            <w:pPr>
              <w:ind w:left="-250" w:right="34" w:firstLine="25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ind w:right="264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 xml:space="preserve">Prietaise integruotos USB sąsaja , WLAN  ir </w:t>
            </w:r>
            <w:proofErr w:type="spellStart"/>
            <w:r w:rsidRPr="00A82809">
              <w:rPr>
                <w:color w:val="000000"/>
                <w:sz w:val="22"/>
                <w:szCs w:val="22"/>
                <w:lang w:val="lt-LT"/>
              </w:rPr>
              <w:t>bluetooth</w:t>
            </w:r>
            <w:proofErr w:type="spellEnd"/>
          </w:p>
        </w:tc>
        <w:tc>
          <w:tcPr>
            <w:tcW w:w="3119" w:type="dxa"/>
          </w:tcPr>
          <w:p w:rsidR="002B5FCB" w:rsidRPr="00A82809" w:rsidRDefault="002B5FCB" w:rsidP="00E46D99">
            <w:pPr>
              <w:ind w:right="264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ind w:right="264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Pr="00A82809" w:rsidRDefault="002B5FCB" w:rsidP="002B5FCB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Komplektuojamas su bevieliu spausdintuvu</w:t>
            </w:r>
          </w:p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B5FCB" w:rsidRPr="00A82809" w:rsidTr="002B5FCB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2B5FCB" w:rsidRPr="00A82809" w:rsidRDefault="002B5FCB" w:rsidP="002B5FCB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13.</w:t>
            </w:r>
          </w:p>
        </w:tc>
        <w:tc>
          <w:tcPr>
            <w:tcW w:w="2976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  <w:r w:rsidRPr="00A82809">
              <w:rPr>
                <w:color w:val="000000"/>
                <w:sz w:val="22"/>
                <w:szCs w:val="22"/>
                <w:lang w:val="lt-LT"/>
              </w:rPr>
              <w:t>Ne mažiau nei 24 mėn</w:t>
            </w:r>
            <w:r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3119" w:type="dxa"/>
          </w:tcPr>
          <w:p w:rsidR="002B5FCB" w:rsidRPr="00A82809" w:rsidRDefault="002B5FCB" w:rsidP="00E46D99">
            <w:pPr>
              <w:spacing w:line="0" w:lineRule="atLeast"/>
              <w:rPr>
                <w:color w:val="000000"/>
                <w:sz w:val="22"/>
                <w:szCs w:val="22"/>
                <w:lang w:val="lt-LT"/>
              </w:rPr>
            </w:pPr>
          </w:p>
        </w:tc>
      </w:tr>
    </w:tbl>
    <w:p w:rsidR="0013618F" w:rsidRPr="00A82809" w:rsidRDefault="0013618F" w:rsidP="0013618F">
      <w:pPr>
        <w:jc w:val="center"/>
        <w:rPr>
          <w:lang w:val="lt-LT"/>
        </w:rPr>
      </w:pPr>
    </w:p>
    <w:sectPr w:rsidR="0013618F" w:rsidRPr="00A82809" w:rsidSect="0013618F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03D84"/>
    <w:multiLevelType w:val="hybridMultilevel"/>
    <w:tmpl w:val="6F962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44FAA"/>
    <w:multiLevelType w:val="hybridMultilevel"/>
    <w:tmpl w:val="DC8EBE30"/>
    <w:lvl w:ilvl="0" w:tplc="D1B8063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A62C683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FC5D45"/>
    <w:multiLevelType w:val="hybridMultilevel"/>
    <w:tmpl w:val="B332F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77DD8"/>
    <w:multiLevelType w:val="hybridMultilevel"/>
    <w:tmpl w:val="1304003A"/>
    <w:lvl w:ilvl="0" w:tplc="0427000F">
      <w:start w:val="1"/>
      <w:numFmt w:val="decimal"/>
      <w:lvlText w:val="%1."/>
      <w:lvlJc w:val="left"/>
      <w:pPr>
        <w:ind w:left="-97" w:hanging="360"/>
      </w:pPr>
    </w:lvl>
    <w:lvl w:ilvl="1" w:tplc="04270019" w:tentative="1">
      <w:start w:val="1"/>
      <w:numFmt w:val="lowerLetter"/>
      <w:lvlText w:val="%2."/>
      <w:lvlJc w:val="left"/>
      <w:pPr>
        <w:ind w:left="623" w:hanging="360"/>
      </w:pPr>
    </w:lvl>
    <w:lvl w:ilvl="2" w:tplc="0427001B" w:tentative="1">
      <w:start w:val="1"/>
      <w:numFmt w:val="lowerRoman"/>
      <w:lvlText w:val="%3."/>
      <w:lvlJc w:val="right"/>
      <w:pPr>
        <w:ind w:left="1343" w:hanging="180"/>
      </w:pPr>
    </w:lvl>
    <w:lvl w:ilvl="3" w:tplc="0427000F" w:tentative="1">
      <w:start w:val="1"/>
      <w:numFmt w:val="decimal"/>
      <w:lvlText w:val="%4."/>
      <w:lvlJc w:val="left"/>
      <w:pPr>
        <w:ind w:left="2063" w:hanging="360"/>
      </w:pPr>
    </w:lvl>
    <w:lvl w:ilvl="4" w:tplc="04270019" w:tentative="1">
      <w:start w:val="1"/>
      <w:numFmt w:val="lowerLetter"/>
      <w:lvlText w:val="%5."/>
      <w:lvlJc w:val="left"/>
      <w:pPr>
        <w:ind w:left="2783" w:hanging="360"/>
      </w:pPr>
    </w:lvl>
    <w:lvl w:ilvl="5" w:tplc="0427001B" w:tentative="1">
      <w:start w:val="1"/>
      <w:numFmt w:val="lowerRoman"/>
      <w:lvlText w:val="%6."/>
      <w:lvlJc w:val="right"/>
      <w:pPr>
        <w:ind w:left="3503" w:hanging="180"/>
      </w:pPr>
    </w:lvl>
    <w:lvl w:ilvl="6" w:tplc="0427000F" w:tentative="1">
      <w:start w:val="1"/>
      <w:numFmt w:val="decimal"/>
      <w:lvlText w:val="%7."/>
      <w:lvlJc w:val="left"/>
      <w:pPr>
        <w:ind w:left="4223" w:hanging="360"/>
      </w:pPr>
    </w:lvl>
    <w:lvl w:ilvl="7" w:tplc="04270019" w:tentative="1">
      <w:start w:val="1"/>
      <w:numFmt w:val="lowerLetter"/>
      <w:lvlText w:val="%8."/>
      <w:lvlJc w:val="left"/>
      <w:pPr>
        <w:ind w:left="4943" w:hanging="360"/>
      </w:pPr>
    </w:lvl>
    <w:lvl w:ilvl="8" w:tplc="0427001B" w:tentative="1">
      <w:start w:val="1"/>
      <w:numFmt w:val="lowerRoman"/>
      <w:lvlText w:val="%9."/>
      <w:lvlJc w:val="right"/>
      <w:pPr>
        <w:ind w:left="566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F"/>
    <w:rsid w:val="00076C72"/>
    <w:rsid w:val="00082D75"/>
    <w:rsid w:val="000D21C7"/>
    <w:rsid w:val="000D725B"/>
    <w:rsid w:val="0013618F"/>
    <w:rsid w:val="001D6174"/>
    <w:rsid w:val="00211A3C"/>
    <w:rsid w:val="0026354A"/>
    <w:rsid w:val="002A1ED2"/>
    <w:rsid w:val="002B5FCB"/>
    <w:rsid w:val="002D38D0"/>
    <w:rsid w:val="002F12C3"/>
    <w:rsid w:val="003509AF"/>
    <w:rsid w:val="004077FA"/>
    <w:rsid w:val="004C4A19"/>
    <w:rsid w:val="005330DF"/>
    <w:rsid w:val="006B3523"/>
    <w:rsid w:val="00797E2F"/>
    <w:rsid w:val="007A3271"/>
    <w:rsid w:val="007F0D6D"/>
    <w:rsid w:val="008F5B4F"/>
    <w:rsid w:val="00913C1C"/>
    <w:rsid w:val="00991D98"/>
    <w:rsid w:val="00995D14"/>
    <w:rsid w:val="00A82809"/>
    <w:rsid w:val="00A86CA9"/>
    <w:rsid w:val="00AA5B8F"/>
    <w:rsid w:val="00AC7DA6"/>
    <w:rsid w:val="00B27637"/>
    <w:rsid w:val="00B36573"/>
    <w:rsid w:val="00B579DA"/>
    <w:rsid w:val="00BA648E"/>
    <w:rsid w:val="00C27A52"/>
    <w:rsid w:val="00CA7BFF"/>
    <w:rsid w:val="00CE7AE5"/>
    <w:rsid w:val="00E46D99"/>
    <w:rsid w:val="00E52E66"/>
    <w:rsid w:val="00F17A7E"/>
    <w:rsid w:val="00F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138B-93F2-4B9E-924A-74828592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13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" w:eastAsia="lt-LT"/>
    </w:rPr>
  </w:style>
  <w:style w:type="paragraph" w:styleId="Antrat6">
    <w:name w:val="heading 6"/>
    <w:basedOn w:val="prastasis"/>
    <w:next w:val="prastasis"/>
    <w:link w:val="Antrat6Diagrama"/>
    <w:qFormat/>
    <w:rsid w:val="00E46D99"/>
    <w:pPr>
      <w:keepNext/>
      <w:jc w:val="center"/>
      <w:outlineLvl w:val="5"/>
    </w:pPr>
    <w:rPr>
      <w:b/>
      <w:bCs/>
      <w:sz w:val="1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E46D99"/>
    <w:pPr>
      <w:keepNext/>
      <w:outlineLvl w:val="6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">
    <w:name w:val="List"/>
    <w:basedOn w:val="Pagrindinistekstas"/>
    <w:rsid w:val="0013618F"/>
    <w:pPr>
      <w:suppressAutoHyphens/>
    </w:pPr>
    <w:rPr>
      <w:rFonts w:eastAsia="SimSun" w:cs="Mangal"/>
      <w:sz w:val="20"/>
      <w:szCs w:val="20"/>
      <w:lang w:val="en-GB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361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3618F"/>
    <w:rPr>
      <w:rFonts w:ascii="Times New Roman" w:eastAsia="Times New Roman" w:hAnsi="Times New Roman" w:cs="Times New Roman"/>
      <w:sz w:val="24"/>
      <w:szCs w:val="24"/>
      <w:lang w:val="lt" w:eastAsia="lt-LT"/>
    </w:rPr>
  </w:style>
  <w:style w:type="character" w:customStyle="1" w:styleId="Antrat6Diagrama">
    <w:name w:val="Antraštė 6 Diagrama"/>
    <w:basedOn w:val="Numatytasispastraiposriftas"/>
    <w:link w:val="Antrat6"/>
    <w:rsid w:val="00E46D99"/>
    <w:rPr>
      <w:rFonts w:ascii="Times New Roman" w:eastAsia="Times New Roman" w:hAnsi="Times New Roman" w:cs="Times New Roman"/>
      <w:b/>
      <w:bCs/>
      <w:sz w:val="1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E46D9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Vokoatgalinisadresas">
    <w:name w:val="envelope return"/>
    <w:basedOn w:val="prastasis"/>
    <w:semiHidden/>
    <w:rsid w:val="00E46D99"/>
    <w:pPr>
      <w:overflowPunct w:val="0"/>
      <w:autoSpaceDE w:val="0"/>
      <w:autoSpaceDN w:val="0"/>
      <w:adjustRightInd w:val="0"/>
      <w:textAlignment w:val="baseline"/>
    </w:pPr>
    <w:rPr>
      <w:rFonts w:ascii="NTCourierVK/Cyrillic" w:hAnsi="NTCourierVK/Cyrillic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2B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2026-03-30T12:56:00Z</dcterms:created>
  <dcterms:modified xsi:type="dcterms:W3CDTF">2026-03-30T12:56:00Z</dcterms:modified>
</cp:coreProperties>
</file>