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62C17" w14:textId="60AD1DC6" w:rsidR="00531858" w:rsidRPr="006F2B5D" w:rsidRDefault="00531858" w:rsidP="00531858">
      <w:pPr>
        <w:jc w:val="both"/>
        <w:rPr>
          <w:rFonts w:ascii="Times New Roman" w:hAnsi="Times New Roman" w:cs="Times New Roman"/>
          <w:lang w:val="lt-LT"/>
        </w:rPr>
      </w:pPr>
      <w:r w:rsidRPr="006F2B5D">
        <w:rPr>
          <w:rFonts w:ascii="Times New Roman" w:hAnsi="Times New Roman" w:cs="Times New Roman"/>
          <w:lang w:val="lt-LT"/>
        </w:rPr>
        <w:t xml:space="preserve">Gerb. Dalyviai, </w:t>
      </w:r>
    </w:p>
    <w:p w14:paraId="34F8AB7C" w14:textId="74862EDE" w:rsidR="00530AC5" w:rsidRPr="006F2B5D" w:rsidRDefault="00531858" w:rsidP="00530AC5">
      <w:pPr>
        <w:pBdr>
          <w:bottom w:val="dotted" w:sz="6" w:space="0" w:color="DAD8D3"/>
        </w:pBdr>
        <w:shd w:val="clear" w:color="auto" w:fill="FFFFFF"/>
        <w:rPr>
          <w:rFonts w:ascii="Times New Roman" w:eastAsia="Times New Roman" w:hAnsi="Times New Roman" w:cs="Times New Roman"/>
          <w:color w:val="00241A"/>
          <w:kern w:val="0"/>
          <w:lang w:val="lt-LT"/>
          <w14:ligatures w14:val="none"/>
        </w:rPr>
      </w:pPr>
      <w:r w:rsidRPr="007C00CF">
        <w:rPr>
          <w:rFonts w:ascii="Times New Roman" w:hAnsi="Times New Roman" w:cs="Times New Roman"/>
          <w:lang w:val="lt-LT"/>
        </w:rPr>
        <w:t xml:space="preserve">Teikiame atsakymus </w:t>
      </w:r>
      <w:r w:rsidR="00530AC5" w:rsidRPr="007C00CF">
        <w:rPr>
          <w:rFonts w:ascii="Times New Roman" w:hAnsi="Times New Roman" w:cs="Times New Roman"/>
          <w:lang w:val="lt-LT"/>
        </w:rPr>
        <w:t>į</w:t>
      </w:r>
      <w:r w:rsidRPr="007C00CF">
        <w:rPr>
          <w:rFonts w:ascii="Times New Roman" w:hAnsi="Times New Roman" w:cs="Times New Roman"/>
          <w:lang w:val="lt-LT"/>
        </w:rPr>
        <w:t xml:space="preserve"> </w:t>
      </w:r>
      <w:r w:rsidR="007C00CF">
        <w:rPr>
          <w:rFonts w:ascii="Times New Roman" w:hAnsi="Times New Roman" w:cs="Times New Roman"/>
          <w:lang w:val="lt-LT"/>
        </w:rPr>
        <w:t xml:space="preserve">gautus </w:t>
      </w:r>
      <w:r w:rsidRPr="007C00CF">
        <w:rPr>
          <w:rFonts w:ascii="Times New Roman" w:hAnsi="Times New Roman" w:cs="Times New Roman"/>
          <w:lang w:val="lt-LT"/>
        </w:rPr>
        <w:t>dalyvi</w:t>
      </w:r>
      <w:r w:rsidR="006F2B5D" w:rsidRPr="007C00CF">
        <w:rPr>
          <w:rFonts w:ascii="Times New Roman" w:hAnsi="Times New Roman" w:cs="Times New Roman"/>
          <w:lang w:val="lt-LT"/>
        </w:rPr>
        <w:t>ų</w:t>
      </w:r>
      <w:r w:rsidRPr="007C00CF">
        <w:rPr>
          <w:rFonts w:ascii="Times New Roman" w:hAnsi="Times New Roman" w:cs="Times New Roman"/>
          <w:lang w:val="lt-LT"/>
        </w:rPr>
        <w:t xml:space="preserve"> paklausimus </w:t>
      </w:r>
      <w:r w:rsidR="00530AC5" w:rsidRPr="007C00CF">
        <w:rPr>
          <w:rFonts w:ascii="Times New Roman" w:hAnsi="Times New Roman" w:cs="Times New Roman"/>
          <w:lang w:val="lt-LT"/>
        </w:rPr>
        <w:t>Konkursui „</w:t>
      </w:r>
      <w:r w:rsidR="00530AC5" w:rsidRPr="007C00CF">
        <w:rPr>
          <w:rFonts w:ascii="Times New Roman" w:eastAsia="Times New Roman" w:hAnsi="Times New Roman" w:cs="Times New Roman"/>
          <w:color w:val="00241A"/>
          <w:kern w:val="0"/>
          <w:lang w:val="lt-LT"/>
          <w14:ligatures w14:val="none"/>
        </w:rPr>
        <w:t>Stambiagabaričių atliekų rūšiavimo įranga-</w:t>
      </w:r>
      <w:r w:rsidR="00530AC5" w:rsidRPr="006F2B5D">
        <w:rPr>
          <w:rFonts w:ascii="Times New Roman" w:eastAsia="Times New Roman" w:hAnsi="Times New Roman" w:cs="Times New Roman"/>
          <w:color w:val="00241A"/>
          <w:kern w:val="0"/>
          <w:lang w:val="lt-LT"/>
          <w14:ligatures w14:val="none"/>
        </w:rPr>
        <w:t>linija“</w:t>
      </w:r>
    </w:p>
    <w:p w14:paraId="755B8447" w14:textId="2CD3D599" w:rsidR="004A0B6C" w:rsidRPr="006F2B5D" w:rsidRDefault="00531858" w:rsidP="00531858">
      <w:pPr>
        <w:jc w:val="both"/>
        <w:rPr>
          <w:rFonts w:ascii="Times New Roman" w:hAnsi="Times New Roman" w:cs="Times New Roman"/>
          <w:b/>
          <w:bCs/>
          <w:lang w:val="lt-LT"/>
        </w:rPr>
      </w:pPr>
      <w:r w:rsidRPr="006F2B5D">
        <w:rPr>
          <w:rFonts w:ascii="Times New Roman" w:hAnsi="Times New Roman" w:cs="Times New Roman"/>
          <w:b/>
          <w:bCs/>
          <w:lang w:val="lt-LT"/>
        </w:rPr>
        <w:t>1 KLAUSIMAS</w:t>
      </w:r>
    </w:p>
    <w:p w14:paraId="4E2BD980"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Tais atvejais, kai tiekėjas, siekdamas atitikti perkančiosios organizacijos nustatytus finansinio pajėgumo reikalavimus, ketina remtis kitų subjektų pajėgumais:</w:t>
      </w:r>
    </w:p>
    <w:p w14:paraId="0343D387"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1) Ar perkančioji organizacija reikalauja, kad ūkio subjekto pasižadėjimas (arba sutartis dėl pajėgumų perleidimo) būtų pateiktas kartu su pasiūlymu?</w:t>
      </w:r>
    </w:p>
    <w:p w14:paraId="5C169538"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2) Ar šį dokumentą galima pateikti vėliau, perkančiajai organizacijai paprašius patikslinti duomenis apie tiekėjo kvalifikaciją?</w:t>
      </w:r>
    </w:p>
    <w:p w14:paraId="69676181"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3) Nepriklausomai od dokumento pateikimo momento, ar pakanka, jei jame bus aiškiai nurodyta:</w:t>
      </w:r>
    </w:p>
    <w:p w14:paraId="3E1492BE"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kas disponuoja ištekliais,</w:t>
      </w:r>
    </w:p>
    <w:p w14:paraId="364E46AF"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kam jie suteikiami (perleidžiami),</w:t>
      </w:r>
    </w:p>
    <w:p w14:paraId="73FA823C"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kokiu tikslu (pirkimo sutarčiai sudaryti ir vykdyti),</w:t>
      </w:r>
    </w:p>
    <w:p w14:paraId="6C632FC1"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kokia forma/būdu ši pagalba bus teikiama,</w:t>
      </w:r>
    </w:p>
    <w:p w14:paraId="342BF7F9" w14:textId="77777777" w:rsidR="00D8297A"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bei tai, kad išteklius suteikiantis subjektas įsipareigoja solidariai arba papildomai vykdyti sutartį pirkimo dokumentuose nustatytomis sąlygomis, jei tiekėjas pats negalės to padaryti savarankiškai?</w:t>
      </w:r>
    </w:p>
    <w:p w14:paraId="79761F0A" w14:textId="222FF31E" w:rsidR="00531858" w:rsidRPr="006F2B5D" w:rsidRDefault="00D8297A" w:rsidP="00BB6E85">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4) Jei atsakymas į aukščiau pateiktą klausimą yra „ne“, ar perkančioji organizacija reikalauja konkrečios tokio dokumento formos? (Tokiu atveju prašome pridėti šabloną arba nurodyti konkrečias nuostatas, kurios privalo būti įtrauktos).</w:t>
      </w:r>
    </w:p>
    <w:p w14:paraId="2FA9E036" w14:textId="77777777" w:rsidR="00E50616" w:rsidRPr="006F2B5D" w:rsidRDefault="00E50616" w:rsidP="00BB6E85">
      <w:pPr>
        <w:spacing w:after="0" w:line="240" w:lineRule="auto"/>
        <w:jc w:val="both"/>
        <w:rPr>
          <w:rFonts w:ascii="Times New Roman" w:eastAsia="Times New Roman" w:hAnsi="Times New Roman" w:cs="Times New Roman"/>
          <w:color w:val="00241A"/>
          <w:kern w:val="0"/>
          <w:lang w:val="lt-LT"/>
          <w14:ligatures w14:val="none"/>
        </w:rPr>
      </w:pPr>
    </w:p>
    <w:p w14:paraId="45D427E0" w14:textId="6DAEC617" w:rsidR="00531858" w:rsidRPr="006F2B5D" w:rsidRDefault="00531858" w:rsidP="00531858">
      <w:pPr>
        <w:spacing w:after="100" w:afterAutospacing="1" w:line="240" w:lineRule="auto"/>
        <w:jc w:val="both"/>
        <w:rPr>
          <w:rFonts w:ascii="Times New Roman" w:eastAsia="Times New Roman" w:hAnsi="Times New Roman" w:cs="Times New Roman"/>
          <w:b/>
          <w:bCs/>
          <w:color w:val="00241A"/>
          <w:kern w:val="0"/>
          <w:lang w:val="lt-LT"/>
          <w14:ligatures w14:val="none"/>
        </w:rPr>
      </w:pPr>
      <w:r w:rsidRPr="006F2B5D">
        <w:rPr>
          <w:rFonts w:ascii="Times New Roman" w:eastAsia="Times New Roman" w:hAnsi="Times New Roman" w:cs="Times New Roman"/>
          <w:b/>
          <w:bCs/>
          <w:color w:val="00241A"/>
          <w:kern w:val="0"/>
          <w:lang w:val="lt-LT"/>
          <w14:ligatures w14:val="none"/>
        </w:rPr>
        <w:t>ATSAKYMAS</w:t>
      </w:r>
    </w:p>
    <w:p w14:paraId="0F7DF606" w14:textId="7C633ACC" w:rsidR="00D63836" w:rsidRPr="006F2B5D" w:rsidRDefault="00531858" w:rsidP="007679FF">
      <w:pPr>
        <w:tabs>
          <w:tab w:val="left" w:pos="426"/>
        </w:tabs>
        <w:spacing w:after="0" w:line="240" w:lineRule="auto"/>
        <w:jc w:val="both"/>
        <w:rPr>
          <w:rFonts w:ascii="Times New Roman" w:eastAsia="Calibri" w:hAnsi="Times New Roman" w:cs="Times New Roman"/>
          <w:color w:val="00241A"/>
          <w:kern w:val="0"/>
          <w:lang w:val="lt-LT"/>
        </w:rPr>
      </w:pPr>
      <w:r w:rsidRPr="006F2B5D">
        <w:rPr>
          <w:rFonts w:ascii="Times New Roman" w:eastAsia="Calibri" w:hAnsi="Times New Roman" w:cs="Times New Roman"/>
          <w:color w:val="00241A"/>
          <w:kern w:val="0"/>
          <w:lang w:val="lt-LT"/>
        </w:rPr>
        <w:t xml:space="preserve">Atsakydami </w:t>
      </w:r>
      <w:r w:rsidR="00D8297A" w:rsidRPr="006F2B5D">
        <w:rPr>
          <w:rFonts w:ascii="Times New Roman" w:eastAsia="Calibri" w:hAnsi="Times New Roman" w:cs="Times New Roman"/>
          <w:color w:val="00241A"/>
          <w:kern w:val="0"/>
          <w:lang w:val="lt-LT"/>
        </w:rPr>
        <w:t>paaiškiname</w:t>
      </w:r>
      <w:r w:rsidRPr="006F2B5D">
        <w:rPr>
          <w:rFonts w:ascii="Times New Roman" w:eastAsia="Calibri" w:hAnsi="Times New Roman" w:cs="Times New Roman"/>
          <w:color w:val="00241A"/>
          <w:kern w:val="0"/>
          <w:lang w:val="lt-LT"/>
        </w:rPr>
        <w:t>, kad</w:t>
      </w:r>
      <w:r w:rsidR="00D8297A" w:rsidRPr="006F2B5D">
        <w:rPr>
          <w:rFonts w:ascii="Times New Roman" w:eastAsia="Calibri" w:hAnsi="Times New Roman" w:cs="Times New Roman"/>
          <w:color w:val="00241A"/>
          <w:kern w:val="0"/>
          <w:lang w:val="lt-LT"/>
        </w:rPr>
        <w:t xml:space="preserve"> vadovaujantis Lietuvos Respublikos viešųjų pirkimų įstatymo </w:t>
      </w:r>
      <w:r w:rsidR="00D63836" w:rsidRPr="006F2B5D">
        <w:rPr>
          <w:rFonts w:ascii="Times New Roman" w:eastAsia="Calibri" w:hAnsi="Times New Roman" w:cs="Times New Roman"/>
          <w:color w:val="00241A"/>
          <w:kern w:val="0"/>
          <w:lang w:val="lt-LT"/>
        </w:rPr>
        <w:t xml:space="preserve">(toliau – VPĮ) </w:t>
      </w:r>
      <w:r w:rsidR="00D8297A" w:rsidRPr="006F2B5D">
        <w:rPr>
          <w:rFonts w:ascii="Times New Roman" w:eastAsia="Calibri" w:hAnsi="Times New Roman" w:cs="Times New Roman"/>
          <w:color w:val="00241A"/>
          <w:kern w:val="0"/>
          <w:lang w:val="lt-LT"/>
        </w:rPr>
        <w:t xml:space="preserve">49 str. nuostatomis tiekėjas siekdamas atitikti pirkimo dokumentuose nustatytos kvalifikacijos reikalavimus gali remtis kitų ūkio subjektų pajėgumais. </w:t>
      </w:r>
      <w:r w:rsidR="00D63836" w:rsidRPr="006F2B5D">
        <w:rPr>
          <w:rFonts w:ascii="Times New Roman" w:eastAsia="Calibri" w:hAnsi="Times New Roman" w:cs="Times New Roman"/>
          <w:color w:val="00241A"/>
          <w:kern w:val="0"/>
          <w:lang w:val="lt-LT"/>
        </w:rPr>
        <w:t xml:space="preserve">Tiekėjui remiantis kitų ūkio subjektų pajėgumais, atsižvelgiant į pirkimo dokumentuose nustatytus ekonominio ir finansinio pajėgumo reikalavimus, perkančioji organizacija </w:t>
      </w:r>
      <w:r w:rsidR="00D63836" w:rsidRPr="006F2B5D">
        <w:rPr>
          <w:rFonts w:ascii="Times New Roman" w:eastAsia="Calibri" w:hAnsi="Times New Roman" w:cs="Times New Roman"/>
          <w:b/>
          <w:bCs/>
          <w:i/>
          <w:iCs/>
          <w:color w:val="00241A"/>
          <w:kern w:val="0"/>
          <w:lang w:val="lt-LT"/>
        </w:rPr>
        <w:t>reikalauja</w:t>
      </w:r>
      <w:r w:rsidR="00D63836" w:rsidRPr="006F2B5D">
        <w:rPr>
          <w:rFonts w:ascii="Times New Roman" w:eastAsia="Calibri" w:hAnsi="Times New Roman" w:cs="Times New Roman"/>
          <w:color w:val="00241A"/>
          <w:kern w:val="0"/>
          <w:lang w:val="lt-LT"/>
        </w:rPr>
        <w:t>, kad tiekėjas ir ūkio subjektai, kurių pajėgumais remiamasi, prisiimtų solidarią atsakomybę už pirkimo sutarties įvykdymą.</w:t>
      </w:r>
    </w:p>
    <w:p w14:paraId="78C47584" w14:textId="0EDBF2C5" w:rsidR="00F56152" w:rsidRPr="006F2B5D" w:rsidRDefault="00F56152" w:rsidP="007679FF">
      <w:pPr>
        <w:tabs>
          <w:tab w:val="left" w:pos="426"/>
        </w:tabs>
        <w:spacing w:after="0" w:line="240" w:lineRule="auto"/>
        <w:jc w:val="both"/>
        <w:rPr>
          <w:rFonts w:ascii="Times New Roman" w:eastAsia="Calibri" w:hAnsi="Times New Roman" w:cs="Times New Roman"/>
          <w:color w:val="00241A"/>
          <w:kern w:val="0"/>
          <w:lang w:val="lt-LT"/>
        </w:rPr>
      </w:pPr>
      <w:r w:rsidRPr="006F2B5D">
        <w:rPr>
          <w:rFonts w:ascii="Times New Roman" w:eastAsia="Calibri" w:hAnsi="Times New Roman" w:cs="Times New Roman"/>
          <w:color w:val="00241A"/>
          <w:kern w:val="0"/>
          <w:lang w:val="lt-LT"/>
        </w:rPr>
        <w:t>Perkančioji organizacija nenustato kokios konkrečios formos turi būti pajėgumus perleidžiantis dokumentas, tačiau toks dokumentas turi būti pateiktas kartu su pasiūlymų viešajam pirkimui, būti rašytinės formos (atsižvelgiant reikalavimą prisiimti solidarią atsakomybę), bei jame turi būti aiškiai ir nedviprasmiškai išdėstyta kokie pajėgumai yra perleidžiami ir kokias atsakomybes prisiima pajėgumus perleidžiantis ūkio subjektas.</w:t>
      </w:r>
    </w:p>
    <w:p w14:paraId="01106BE9" w14:textId="77777777" w:rsidR="00E50616" w:rsidRPr="006F2B5D" w:rsidRDefault="00E50616" w:rsidP="00E50616">
      <w:pPr>
        <w:spacing w:after="0" w:line="240" w:lineRule="auto"/>
        <w:jc w:val="both"/>
        <w:rPr>
          <w:rFonts w:ascii="Times New Roman" w:eastAsia="Times New Roman" w:hAnsi="Times New Roman" w:cs="Times New Roman"/>
          <w:b/>
          <w:bCs/>
          <w:color w:val="00241A"/>
          <w:kern w:val="0"/>
          <w:lang w:val="lt-LT"/>
          <w14:ligatures w14:val="none"/>
        </w:rPr>
      </w:pPr>
    </w:p>
    <w:p w14:paraId="10C4A893" w14:textId="230B3C2E" w:rsidR="00531858" w:rsidRPr="006F2B5D" w:rsidRDefault="00531858" w:rsidP="00E50616">
      <w:pPr>
        <w:spacing w:after="0" w:line="240" w:lineRule="auto"/>
        <w:jc w:val="both"/>
        <w:rPr>
          <w:rFonts w:ascii="Times New Roman" w:eastAsia="Times New Roman" w:hAnsi="Times New Roman" w:cs="Times New Roman"/>
          <w:b/>
          <w:bCs/>
          <w:color w:val="00241A"/>
          <w:kern w:val="0"/>
          <w:lang w:val="lt-LT"/>
          <w14:ligatures w14:val="none"/>
        </w:rPr>
      </w:pPr>
      <w:r w:rsidRPr="006F2B5D">
        <w:rPr>
          <w:rFonts w:ascii="Times New Roman" w:eastAsia="Times New Roman" w:hAnsi="Times New Roman" w:cs="Times New Roman"/>
          <w:b/>
          <w:bCs/>
          <w:color w:val="00241A"/>
          <w:kern w:val="0"/>
          <w:lang w:val="lt-LT"/>
          <w14:ligatures w14:val="none"/>
        </w:rPr>
        <w:t>2 KLAUSIMAS</w:t>
      </w:r>
    </w:p>
    <w:p w14:paraId="75765294" w14:textId="77777777" w:rsidR="00E50616" w:rsidRPr="006F2B5D" w:rsidRDefault="00E50616" w:rsidP="00E50616">
      <w:pPr>
        <w:spacing w:after="0" w:line="240" w:lineRule="auto"/>
        <w:jc w:val="both"/>
        <w:rPr>
          <w:rFonts w:ascii="Times New Roman" w:eastAsia="Times New Roman" w:hAnsi="Times New Roman" w:cs="Times New Roman"/>
          <w:b/>
          <w:bCs/>
          <w:color w:val="00241A"/>
          <w:kern w:val="0"/>
          <w:lang w:val="lt-LT"/>
          <w14:ligatures w14:val="none"/>
        </w:rPr>
      </w:pPr>
    </w:p>
    <w:p w14:paraId="27AE8722" w14:textId="0B60104D" w:rsidR="00F56152" w:rsidRPr="006F2B5D" w:rsidRDefault="00F56152" w:rsidP="00E50616">
      <w:pPr>
        <w:spacing w:after="0"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Bendrųjų sutarties sąlygų punkte 7.3.3. yra nurodyta, kad pakartotinai nustačius Prekių dalyje trūkumų, Tiekėjas privalo pakeisti Prekę nauja kokybiška Preke. Turint omenyje, kad Prekė yra visa statybinių atliekų perdirbimo linija, prašome paaiškinti ar turi būti keičiama tik ta Prekės dalis, kurioje pakartotinai nustatyta trūkumų ar visa Prekė?</w:t>
      </w:r>
    </w:p>
    <w:p w14:paraId="7093A839" w14:textId="77777777" w:rsidR="00E50616" w:rsidRPr="006F2B5D" w:rsidRDefault="00E50616" w:rsidP="00E50616">
      <w:pPr>
        <w:spacing w:after="0" w:line="240" w:lineRule="auto"/>
        <w:jc w:val="both"/>
        <w:rPr>
          <w:rFonts w:ascii="Times New Roman" w:eastAsia="Times New Roman" w:hAnsi="Times New Roman" w:cs="Times New Roman"/>
          <w:color w:val="00241A"/>
          <w:kern w:val="0"/>
          <w:lang w:val="lt-LT"/>
          <w14:ligatures w14:val="none"/>
        </w:rPr>
      </w:pPr>
    </w:p>
    <w:p w14:paraId="2291C518" w14:textId="3FD5764F" w:rsidR="00531858" w:rsidRPr="006F2B5D" w:rsidRDefault="00531858" w:rsidP="00F56152">
      <w:pPr>
        <w:spacing w:after="100" w:afterAutospacing="1" w:line="240" w:lineRule="auto"/>
        <w:jc w:val="both"/>
        <w:rPr>
          <w:rFonts w:ascii="Times New Roman" w:eastAsia="Times New Roman" w:hAnsi="Times New Roman" w:cs="Times New Roman"/>
          <w:b/>
          <w:bCs/>
          <w:color w:val="00241A"/>
          <w:kern w:val="0"/>
          <w:lang w:val="lt-LT"/>
          <w14:ligatures w14:val="none"/>
        </w:rPr>
      </w:pPr>
      <w:r w:rsidRPr="006F2B5D">
        <w:rPr>
          <w:rFonts w:ascii="Times New Roman" w:eastAsia="Times New Roman" w:hAnsi="Times New Roman" w:cs="Times New Roman"/>
          <w:b/>
          <w:bCs/>
          <w:color w:val="00241A"/>
          <w:kern w:val="0"/>
          <w:lang w:val="lt-LT"/>
          <w14:ligatures w14:val="none"/>
        </w:rPr>
        <w:t>ATSAKYMAS</w:t>
      </w:r>
    </w:p>
    <w:p w14:paraId="1230B517" w14:textId="3D7F54DC" w:rsidR="00531858" w:rsidRPr="006F2B5D" w:rsidRDefault="00F56152" w:rsidP="00531858">
      <w:pPr>
        <w:spacing w:after="100" w:afterAutospacing="1" w:line="240" w:lineRule="auto"/>
        <w:jc w:val="both"/>
        <w:rPr>
          <w:rFonts w:ascii="Times New Roman" w:eastAsia="Times New Roman" w:hAnsi="Times New Roman" w:cs="Times New Roman"/>
          <w:color w:val="00241A"/>
          <w:kern w:val="0"/>
          <w:lang w:val="lt-LT"/>
          <w14:ligatures w14:val="none"/>
        </w:rPr>
      </w:pPr>
      <w:r w:rsidRPr="006F2B5D">
        <w:rPr>
          <w:rFonts w:ascii="Times New Roman" w:eastAsia="Times New Roman" w:hAnsi="Times New Roman" w:cs="Times New Roman"/>
          <w:color w:val="00241A"/>
          <w:kern w:val="0"/>
          <w:lang w:val="lt-LT"/>
          <w14:ligatures w14:val="none"/>
        </w:rPr>
        <w:t xml:space="preserve">Perkančioji organizacija </w:t>
      </w:r>
      <w:r w:rsidR="00BB6E85" w:rsidRPr="006F2B5D">
        <w:rPr>
          <w:rFonts w:ascii="Times New Roman" w:eastAsia="Times New Roman" w:hAnsi="Times New Roman" w:cs="Times New Roman"/>
          <w:color w:val="00241A"/>
          <w:kern w:val="0"/>
          <w:lang w:val="lt-LT"/>
          <w14:ligatures w14:val="none"/>
        </w:rPr>
        <w:t>galutiniu priėmimo perdavimo aktu priiminės stambiagabaričių atliekų rūšiavimo įrangą-liniją kaip visumą ir vertins jos tinkamumą bei atitikimą pirkimo dokumentuose nustatytiems reikalavimams, todėl neturi galimybės nustatyti kokia prekės dalis turi būti keičiama dėl kokybės trūkumų.</w:t>
      </w:r>
      <w:r w:rsidR="00EA5249" w:rsidRPr="006F2B5D">
        <w:rPr>
          <w:rFonts w:ascii="Times New Roman" w:eastAsia="Times New Roman" w:hAnsi="Times New Roman" w:cs="Times New Roman"/>
          <w:color w:val="00241A"/>
          <w:kern w:val="0"/>
          <w:lang w:val="lt-LT"/>
        </w:rPr>
        <w:t xml:space="preserve"> </w:t>
      </w:r>
    </w:p>
    <w:p w14:paraId="1C0C77BB" w14:textId="466FC4C0" w:rsidR="00531858" w:rsidRPr="006F2B5D" w:rsidRDefault="00531858" w:rsidP="00531858">
      <w:pPr>
        <w:spacing w:after="100" w:afterAutospacing="1" w:line="240" w:lineRule="auto"/>
        <w:jc w:val="both"/>
        <w:rPr>
          <w:rFonts w:ascii="Times New Roman" w:eastAsia="Times New Roman" w:hAnsi="Times New Roman" w:cs="Times New Roman"/>
          <w:b/>
          <w:bCs/>
          <w:color w:val="00241A"/>
          <w:kern w:val="0"/>
          <w:lang w:val="lt-LT"/>
          <w14:ligatures w14:val="none"/>
        </w:rPr>
      </w:pPr>
      <w:r w:rsidRPr="006F2B5D">
        <w:rPr>
          <w:rFonts w:ascii="Times New Roman" w:eastAsia="Times New Roman" w:hAnsi="Times New Roman" w:cs="Times New Roman"/>
          <w:b/>
          <w:bCs/>
          <w:color w:val="00241A"/>
          <w:kern w:val="0"/>
          <w:lang w:val="lt-LT"/>
          <w14:ligatures w14:val="none"/>
        </w:rPr>
        <w:lastRenderedPageBreak/>
        <w:t>3 KLAUSIMAS</w:t>
      </w:r>
    </w:p>
    <w:p w14:paraId="768E69ED" w14:textId="0EA8502F" w:rsidR="00531858" w:rsidRPr="006F2B5D" w:rsidRDefault="00BB6E85" w:rsidP="00BB6E85">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Bendrųjų sutarties sąlygų punkte 22.2.1 yra nurodyta, kad Pirkėjas vienašališkai nutraukia Sutartį, įspėjęs Tiekėją raštu prieš ne trumpesnį nei 5 (penkių) dienų terminą, jeigu Tiekėjas padaro esminį Sutarties pažeidimą. Prašome pakeisti į 10 d. Terminą, per kurį būtų galima pašalinti pažeidimą</w:t>
      </w:r>
      <w:r w:rsidR="00531858" w:rsidRPr="006F2B5D">
        <w:rPr>
          <w:rFonts w:ascii="Times New Roman" w:hAnsi="Times New Roman" w:cs="Times New Roman"/>
          <w:color w:val="00241A"/>
          <w:shd w:val="clear" w:color="auto" w:fill="FFFFFF"/>
          <w:lang w:val="lt-LT"/>
        </w:rPr>
        <w:t>.</w:t>
      </w:r>
    </w:p>
    <w:p w14:paraId="60878838" w14:textId="77777777" w:rsidR="00E50616" w:rsidRPr="006F2B5D" w:rsidRDefault="00E50616" w:rsidP="00BB6E85">
      <w:pPr>
        <w:spacing w:after="0" w:line="240" w:lineRule="auto"/>
        <w:jc w:val="both"/>
        <w:rPr>
          <w:rFonts w:ascii="Times New Roman" w:hAnsi="Times New Roman" w:cs="Times New Roman"/>
          <w:color w:val="00241A"/>
          <w:shd w:val="clear" w:color="auto" w:fill="FFFFFF"/>
          <w:lang w:val="lt-LT"/>
        </w:rPr>
      </w:pPr>
    </w:p>
    <w:p w14:paraId="02F2FF64" w14:textId="2300A615" w:rsidR="00531858" w:rsidRPr="006F2B5D" w:rsidRDefault="00531858" w:rsidP="00531858">
      <w:pPr>
        <w:spacing w:after="100" w:afterAutospacing="1" w:line="240" w:lineRule="auto"/>
        <w:jc w:val="both"/>
        <w:rPr>
          <w:rFonts w:ascii="Times New Roman" w:hAnsi="Times New Roman" w:cs="Times New Roman"/>
          <w:b/>
          <w:bCs/>
          <w:color w:val="00241A"/>
          <w:shd w:val="clear" w:color="auto" w:fill="FFFFFF"/>
          <w:lang w:val="lt-LT"/>
        </w:rPr>
      </w:pPr>
      <w:r w:rsidRPr="006F2B5D">
        <w:rPr>
          <w:rFonts w:ascii="Times New Roman" w:hAnsi="Times New Roman" w:cs="Times New Roman"/>
          <w:b/>
          <w:bCs/>
          <w:color w:val="00241A"/>
          <w:shd w:val="clear" w:color="auto" w:fill="FFFFFF"/>
          <w:lang w:val="lt-LT"/>
        </w:rPr>
        <w:t>ATSAKYMAS</w:t>
      </w:r>
    </w:p>
    <w:p w14:paraId="363D05AD" w14:textId="392E5791" w:rsidR="00A17E2F" w:rsidRPr="006F2B5D" w:rsidRDefault="00BB6E85" w:rsidP="003775BF">
      <w:pPr>
        <w:spacing w:after="240" w:line="240" w:lineRule="auto"/>
        <w:jc w:val="both"/>
        <w:rPr>
          <w:rFonts w:ascii="Roboto" w:eastAsia="Calibri" w:hAnsi="Roboto" w:cs="Calibri"/>
          <w:color w:val="00241A"/>
          <w:kern w:val="0"/>
          <w:sz w:val="21"/>
          <w:szCs w:val="21"/>
          <w:shd w:val="clear" w:color="auto" w:fill="FFFFFF"/>
          <w:lang w:val="lt-LT"/>
        </w:rPr>
      </w:pPr>
      <w:r w:rsidRPr="006F2B5D">
        <w:rPr>
          <w:rFonts w:ascii="Times New Roman" w:eastAsia="Calibri" w:hAnsi="Times New Roman" w:cs="Times New Roman"/>
          <w:kern w:val="0"/>
          <w:lang w:val="lt-LT"/>
        </w:rPr>
        <w:t>Paaiškiname, kad prekių viešojo pirkimo–pardavimo sutarties tipinės sąlygos buvo patvirtintos Lietuvos Respublikos Viešųjų pirkimų tarnybos direktoriaus 2024-02-08 įsakymu Nr. 1S-19 ir yra privalomai taikomos vykdant viešuosius pirkimus atviro viešojo konkurso būdu. Perkančioji organizacija neturi galimybės pakeisti 22.2.1 punkte nurodyto termino.</w:t>
      </w:r>
    </w:p>
    <w:p w14:paraId="16C25AF3" w14:textId="38BBBCD4" w:rsidR="00A85589" w:rsidRPr="006F2B5D" w:rsidRDefault="00A85589" w:rsidP="00A17E2F">
      <w:pPr>
        <w:spacing w:after="240" w:line="240" w:lineRule="auto"/>
        <w:rPr>
          <w:rFonts w:ascii="Times New Roman" w:eastAsia="Calibri" w:hAnsi="Times New Roman" w:cs="Times New Roman"/>
          <w:b/>
          <w:bCs/>
          <w:color w:val="00241A"/>
          <w:kern w:val="0"/>
          <w:shd w:val="clear" w:color="auto" w:fill="FFFFFF"/>
          <w:lang w:val="lt-LT"/>
        </w:rPr>
      </w:pPr>
      <w:r w:rsidRPr="006F2B5D">
        <w:rPr>
          <w:rFonts w:ascii="Times New Roman" w:eastAsia="Calibri" w:hAnsi="Times New Roman" w:cs="Times New Roman"/>
          <w:b/>
          <w:bCs/>
          <w:color w:val="00241A"/>
          <w:kern w:val="0"/>
          <w:shd w:val="clear" w:color="auto" w:fill="FFFFFF"/>
          <w:lang w:val="lt-LT"/>
        </w:rPr>
        <w:t>4 KLAUSIMAS</w:t>
      </w:r>
    </w:p>
    <w:p w14:paraId="029FF9F3" w14:textId="5D3AFF7F" w:rsidR="003E0904" w:rsidRPr="006F2B5D" w:rsidRDefault="003E0904" w:rsidP="003E0904">
      <w:pPr>
        <w:spacing w:after="0" w:line="240" w:lineRule="auto"/>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Pagal Sutarties specialiąsias sąlygas 5.2 punktą, Paslaugų kaina 36 mėnesių laikotarpiui yra (XXX EUR), tačiau pagal kitą 3.1 punktą, Prekės išbandymai, jos paruošimas naudojimui ir Pirkėjo personalo apmokymai taip pat yra Paslaugos. Turėtų būti patikslinta, nes 36 mėn. laikotarpiui yra išskaidoma tik Paslaugos dalis :</w:t>
      </w:r>
    </w:p>
    <w:p w14:paraId="4E44857D" w14:textId="2FE9F365" w:rsidR="003E0904" w:rsidRPr="006F2B5D" w:rsidRDefault="003E0904" w:rsidP="003E0904">
      <w:pPr>
        <w:spacing w:after="0" w:line="240" w:lineRule="auto"/>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VIII. Rūšiavimo linijos 36 mėn. techninis įrangos aptarnavimas ir garantinis remontas –</w:t>
      </w:r>
    </w:p>
    <w:p w14:paraId="35C1FEAE" w14:textId="77777777" w:rsidR="003E0904" w:rsidRPr="006F2B5D" w:rsidRDefault="003E0904" w:rsidP="003E0904">
      <w:pPr>
        <w:spacing w:after="0" w:line="240" w:lineRule="auto"/>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Techninės specifikacijos priedas Nr. 1, 36. PREKĖS verčių išskaidymas.</w:t>
      </w:r>
    </w:p>
    <w:p w14:paraId="6E5423C3" w14:textId="77777777" w:rsidR="003E0904" w:rsidRPr="006F2B5D" w:rsidRDefault="003E0904" w:rsidP="003E0904">
      <w:pPr>
        <w:spacing w:after="0" w:line="240" w:lineRule="auto"/>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Kita paslaugos dalis atliekama prieš perdavimą Užsakovui:</w:t>
      </w:r>
    </w:p>
    <w:p w14:paraId="7FA2AC6A" w14:textId="7C744CED" w:rsidR="00A85589" w:rsidRPr="006F2B5D" w:rsidRDefault="003E0904" w:rsidP="003E0904">
      <w:pPr>
        <w:spacing w:after="0" w:line="240" w:lineRule="auto"/>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IV, V, VI, VII pozicijos - Techninės specifikacijos priedas Nr. 1, 36. PREKĖS verčių išskaidymas.</w:t>
      </w:r>
    </w:p>
    <w:p w14:paraId="6D1010E1" w14:textId="77777777" w:rsidR="00E50616" w:rsidRPr="006F2B5D" w:rsidRDefault="00E50616" w:rsidP="003E0904">
      <w:pPr>
        <w:spacing w:after="0" w:line="240" w:lineRule="auto"/>
        <w:rPr>
          <w:rFonts w:ascii="Times New Roman" w:eastAsia="Calibri" w:hAnsi="Times New Roman" w:cs="Times New Roman"/>
          <w:b/>
          <w:bCs/>
          <w:color w:val="00241A"/>
          <w:kern w:val="0"/>
          <w:shd w:val="clear" w:color="auto" w:fill="FFFFFF"/>
          <w:lang w:val="lt-LT"/>
        </w:rPr>
      </w:pPr>
    </w:p>
    <w:p w14:paraId="57BA4426" w14:textId="0773967C" w:rsidR="00D268F0" w:rsidRPr="006F2B5D" w:rsidRDefault="00D268F0" w:rsidP="00D268F0">
      <w:pPr>
        <w:pStyle w:val="ListParagraph"/>
        <w:tabs>
          <w:tab w:val="left" w:pos="567"/>
        </w:tabs>
        <w:spacing w:after="240" w:line="240" w:lineRule="auto"/>
        <w:ind w:left="0"/>
        <w:rPr>
          <w:rFonts w:ascii="Times New Roman" w:hAnsi="Times New Roman" w:cs="Times New Roman"/>
          <w:b/>
          <w:bCs/>
          <w:color w:val="00241A"/>
          <w:shd w:val="clear" w:color="auto" w:fill="FFFFFF"/>
          <w:lang w:val="lt-LT"/>
        </w:rPr>
      </w:pPr>
      <w:r w:rsidRPr="006F2B5D">
        <w:rPr>
          <w:rFonts w:ascii="Times New Roman" w:hAnsi="Times New Roman" w:cs="Times New Roman"/>
          <w:b/>
          <w:bCs/>
          <w:color w:val="00241A"/>
          <w:shd w:val="clear" w:color="auto" w:fill="FFFFFF"/>
          <w:lang w:val="lt-LT"/>
        </w:rPr>
        <w:t>ATSAKYMAS</w:t>
      </w:r>
    </w:p>
    <w:p w14:paraId="249D5753" w14:textId="5740E075" w:rsidR="003E0904" w:rsidRPr="006F2B5D" w:rsidRDefault="00C21F6E" w:rsidP="00C21F6E">
      <w:pPr>
        <w:spacing w:after="0" w:line="240" w:lineRule="auto"/>
        <w:jc w:val="both"/>
        <w:rPr>
          <w:rFonts w:ascii="Times New Roman" w:eastAsia="Calibri" w:hAnsi="Times New Roman" w:cs="Times New Roman"/>
          <w:kern w:val="0"/>
          <w:shd w:val="clear" w:color="auto" w:fill="FFFFFF"/>
          <w:lang w:val="lt-LT"/>
        </w:rPr>
      </w:pPr>
      <w:r w:rsidRPr="006F2B5D">
        <w:rPr>
          <w:rFonts w:ascii="Times New Roman" w:eastAsia="Calibri" w:hAnsi="Times New Roman" w:cs="Times New Roman"/>
          <w:kern w:val="0"/>
          <w:shd w:val="clear" w:color="auto" w:fill="FFFFFF"/>
          <w:lang w:val="lt-LT"/>
        </w:rPr>
        <w:t>Patvirtiname</w:t>
      </w:r>
      <w:r w:rsidR="006F5DA4" w:rsidRPr="006F2B5D">
        <w:rPr>
          <w:rFonts w:ascii="Times New Roman" w:eastAsia="Calibri" w:hAnsi="Times New Roman" w:cs="Times New Roman"/>
          <w:kern w:val="0"/>
          <w:shd w:val="clear" w:color="auto" w:fill="FFFFFF"/>
          <w:lang w:val="lt-LT"/>
        </w:rPr>
        <w:t xml:space="preserve">, kad </w:t>
      </w:r>
      <w:r w:rsidR="003E0904" w:rsidRPr="006F2B5D">
        <w:rPr>
          <w:rFonts w:ascii="Times New Roman" w:eastAsia="Calibri" w:hAnsi="Times New Roman" w:cs="Times New Roman"/>
          <w:kern w:val="0"/>
          <w:shd w:val="clear" w:color="auto" w:fill="FFFFFF"/>
          <w:lang w:val="lt-LT"/>
        </w:rPr>
        <w:t>dalis paslaugų, susijusių su stambiagabaričių atliekų rūšiavimo įrangos-linijos bandymais, paruošimu eksploatacijai ir perkančiosios organizacijos personalo apmokymu turės būti  suteikta iki galutinio perdavimo priėmimo akto pasirašymo momento, tačiau kita paslaugų dalis turės būti suteikta per 36 mėnesius, vykdant stambiagabaričių atliekų rūšiavimo įrangos-linijos techninio  aptarnavimo paslaugas.</w:t>
      </w:r>
    </w:p>
    <w:p w14:paraId="50512093" w14:textId="77777777" w:rsidR="00C21F6E" w:rsidRPr="006F2B5D" w:rsidRDefault="00C21F6E" w:rsidP="00C21F6E">
      <w:pPr>
        <w:spacing w:after="0" w:line="240" w:lineRule="auto"/>
        <w:jc w:val="both"/>
        <w:rPr>
          <w:rFonts w:ascii="Times New Roman" w:eastAsia="Calibri" w:hAnsi="Times New Roman" w:cs="Times New Roman"/>
          <w:kern w:val="0"/>
          <w:lang w:val="lt-LT"/>
        </w:rPr>
      </w:pPr>
    </w:p>
    <w:p w14:paraId="52BDDD1A" w14:textId="77777777" w:rsidR="007D3C8B" w:rsidRPr="006F2B5D" w:rsidRDefault="00A85589" w:rsidP="00A17E2F">
      <w:pPr>
        <w:spacing w:after="240" w:line="240" w:lineRule="auto"/>
        <w:rPr>
          <w:rFonts w:ascii="Times New Roman" w:eastAsia="Calibri" w:hAnsi="Times New Roman" w:cs="Times New Roman"/>
          <w:b/>
          <w:bCs/>
          <w:color w:val="00241A"/>
          <w:kern w:val="0"/>
          <w:shd w:val="clear" w:color="auto" w:fill="FFFFFF"/>
          <w:lang w:val="lt-LT"/>
        </w:rPr>
      </w:pPr>
      <w:r w:rsidRPr="006F2B5D">
        <w:rPr>
          <w:rFonts w:ascii="Times New Roman" w:eastAsia="Calibri" w:hAnsi="Times New Roman" w:cs="Times New Roman"/>
          <w:b/>
          <w:bCs/>
          <w:color w:val="00241A"/>
          <w:kern w:val="0"/>
          <w:shd w:val="clear" w:color="auto" w:fill="FFFFFF"/>
          <w:lang w:val="lt-LT"/>
        </w:rPr>
        <w:t>5</w:t>
      </w:r>
      <w:r w:rsidR="00043315" w:rsidRPr="006F2B5D">
        <w:rPr>
          <w:rFonts w:ascii="Times New Roman" w:eastAsia="Calibri" w:hAnsi="Times New Roman" w:cs="Times New Roman"/>
          <w:b/>
          <w:bCs/>
          <w:color w:val="00241A"/>
          <w:kern w:val="0"/>
          <w:shd w:val="clear" w:color="auto" w:fill="FFFFFF"/>
          <w:lang w:val="lt-LT"/>
        </w:rPr>
        <w:t xml:space="preserve"> KL</w:t>
      </w:r>
      <w:r w:rsidR="007D3C8B" w:rsidRPr="006F2B5D">
        <w:rPr>
          <w:rFonts w:ascii="Times New Roman" w:eastAsia="Calibri" w:hAnsi="Times New Roman" w:cs="Times New Roman"/>
          <w:b/>
          <w:bCs/>
          <w:color w:val="00241A"/>
          <w:kern w:val="0"/>
          <w:shd w:val="clear" w:color="auto" w:fill="FFFFFF"/>
          <w:lang w:val="lt-LT"/>
        </w:rPr>
        <w:t xml:space="preserve">AUSIMAS </w:t>
      </w:r>
    </w:p>
    <w:p w14:paraId="1055C491" w14:textId="40ED2E8E" w:rsidR="004861C9" w:rsidRPr="006F2B5D" w:rsidRDefault="003E0904" w:rsidP="003E0904">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Prašome patikslinti ar tikrai visos 10.1. punkte išvardytos Esminės Sutarties sąlygos yra esminės? Mūsų vertinimu 6. Asmens duomenų apsaugos reikalavimų laikymasis neturėtų būti esminė sutarties sąlyga</w:t>
      </w:r>
    </w:p>
    <w:p w14:paraId="54E5DB25" w14:textId="77777777" w:rsidR="00E50616" w:rsidRPr="006F2B5D" w:rsidRDefault="00E50616" w:rsidP="003E0904">
      <w:pPr>
        <w:spacing w:after="0" w:line="240" w:lineRule="auto"/>
        <w:jc w:val="both"/>
        <w:rPr>
          <w:rFonts w:ascii="Times New Roman" w:hAnsi="Times New Roman" w:cs="Times New Roman"/>
          <w:color w:val="00241A"/>
          <w:shd w:val="clear" w:color="auto" w:fill="FFFFFF"/>
          <w:lang w:val="lt-LT"/>
        </w:rPr>
      </w:pPr>
    </w:p>
    <w:p w14:paraId="2D7F92AB" w14:textId="77777777" w:rsidR="004861C9" w:rsidRPr="006F2B5D" w:rsidRDefault="004861C9" w:rsidP="00A17E2F">
      <w:pPr>
        <w:spacing w:after="240" w:line="240" w:lineRule="auto"/>
        <w:rPr>
          <w:rFonts w:ascii="Times New Roman" w:hAnsi="Times New Roman" w:cs="Times New Roman"/>
          <w:b/>
          <w:bCs/>
          <w:color w:val="00241A"/>
          <w:shd w:val="clear" w:color="auto" w:fill="FFFFFF"/>
          <w:lang w:val="lt-LT"/>
        </w:rPr>
      </w:pPr>
      <w:r w:rsidRPr="006F2B5D">
        <w:rPr>
          <w:rFonts w:ascii="Times New Roman" w:hAnsi="Times New Roman" w:cs="Times New Roman"/>
          <w:b/>
          <w:bCs/>
          <w:color w:val="00241A"/>
          <w:shd w:val="clear" w:color="auto" w:fill="FFFFFF"/>
          <w:lang w:val="lt-LT"/>
        </w:rPr>
        <w:t>ATSAKYMAS</w:t>
      </w:r>
    </w:p>
    <w:p w14:paraId="7C3FABAD" w14:textId="65578FF6" w:rsidR="006C0A30" w:rsidRPr="006F2B5D" w:rsidRDefault="003E0904" w:rsidP="003775BF">
      <w:pPr>
        <w:spacing w:after="0" w:line="240" w:lineRule="auto"/>
        <w:jc w:val="both"/>
        <w:rPr>
          <w:rFonts w:ascii="Times New Roman" w:hAnsi="Times New Roman" w:cs="Times New Roman"/>
          <w:lang w:val="lt-LT"/>
        </w:rPr>
      </w:pPr>
      <w:r w:rsidRPr="006F2B5D">
        <w:rPr>
          <w:rFonts w:ascii="Times New Roman" w:eastAsia="Calibri" w:hAnsi="Times New Roman" w:cs="Times New Roman"/>
          <w:color w:val="000000" w:themeColor="text1"/>
          <w:kern w:val="0"/>
          <w:lang w:val="lt-LT"/>
        </w:rPr>
        <w:t xml:space="preserve">Atsižvelgiant į asmens duomenų apsaugos reikšmę bei valstybinės duomenų apsaugos inspekcijos už tokį pažeidimą galimų pritaikyti sankcijų dydį, asmens duomenų apsaugos reikalavimų laikymasis yra laikytinas esmine </w:t>
      </w:r>
      <w:r w:rsidR="00053B13" w:rsidRPr="006F2B5D">
        <w:rPr>
          <w:rFonts w:ascii="Times New Roman" w:eastAsia="Calibri" w:hAnsi="Times New Roman" w:cs="Times New Roman"/>
          <w:color w:val="000000" w:themeColor="text1"/>
          <w:kern w:val="0"/>
          <w:lang w:val="lt-LT"/>
        </w:rPr>
        <w:t>sutarties sąlyga</w:t>
      </w:r>
      <w:r w:rsidR="006C0A30" w:rsidRPr="006F2B5D">
        <w:rPr>
          <w:rFonts w:ascii="Times New Roman" w:hAnsi="Times New Roman" w:cs="Times New Roman"/>
          <w:lang w:val="lt-LT"/>
        </w:rPr>
        <w:t>.</w:t>
      </w:r>
    </w:p>
    <w:p w14:paraId="35B69E09" w14:textId="77777777" w:rsidR="00E50616" w:rsidRPr="006F2B5D" w:rsidRDefault="00E50616" w:rsidP="00E50616">
      <w:pPr>
        <w:spacing w:after="0" w:line="240" w:lineRule="auto"/>
        <w:rPr>
          <w:rFonts w:ascii="Times New Roman" w:hAnsi="Times New Roman" w:cs="Times New Roman"/>
          <w:lang w:val="lt-LT"/>
        </w:rPr>
      </w:pPr>
    </w:p>
    <w:p w14:paraId="6C10FA6F" w14:textId="77777777" w:rsidR="005C0A07" w:rsidRPr="006F2B5D" w:rsidRDefault="004861C9" w:rsidP="00E50616">
      <w:pPr>
        <w:spacing w:after="0" w:line="240" w:lineRule="auto"/>
        <w:rPr>
          <w:rFonts w:ascii="Times New Roman" w:hAnsi="Times New Roman" w:cs="Times New Roman"/>
          <w:b/>
          <w:bCs/>
          <w:color w:val="00241A"/>
          <w:shd w:val="clear" w:color="auto" w:fill="FFFFFF"/>
          <w:lang w:val="lt-LT"/>
        </w:rPr>
      </w:pPr>
      <w:r w:rsidRPr="006F2B5D">
        <w:rPr>
          <w:rFonts w:ascii="Times New Roman" w:hAnsi="Times New Roman" w:cs="Times New Roman"/>
          <w:b/>
          <w:bCs/>
          <w:color w:val="00241A"/>
          <w:shd w:val="clear" w:color="auto" w:fill="FFFFFF"/>
          <w:lang w:val="lt-LT"/>
        </w:rPr>
        <w:t>6 KLAUSIMAS</w:t>
      </w:r>
    </w:p>
    <w:p w14:paraId="6AF642CD" w14:textId="77777777" w:rsidR="00E50616" w:rsidRPr="006F2B5D" w:rsidRDefault="00E50616" w:rsidP="00E50616">
      <w:pPr>
        <w:spacing w:after="0" w:line="240" w:lineRule="auto"/>
        <w:rPr>
          <w:rFonts w:ascii="Roboto" w:hAnsi="Roboto"/>
          <w:color w:val="00241A"/>
          <w:sz w:val="21"/>
          <w:szCs w:val="21"/>
          <w:shd w:val="clear" w:color="auto" w:fill="FFFFFF"/>
          <w:lang w:val="lt-LT"/>
        </w:rPr>
      </w:pPr>
    </w:p>
    <w:p w14:paraId="7E8E767B" w14:textId="454BA25A" w:rsidR="00622D4E" w:rsidRPr="006F2B5D" w:rsidRDefault="00053B13" w:rsidP="00E50616">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Prašome pakoreguoti sutarties nutraukimo sąlygas (Specialiosios sutarties sąlygos, 12.2. Esminiai sutarties pažeidimai), papildant 3 punktą vėlavimo terminais, pvz., vėluojant pristatyti Prekę ilgiau nei 30 d., o 4 punkte nurodyti – 3 kartus iš eilės.</w:t>
      </w:r>
    </w:p>
    <w:p w14:paraId="7B2AF988" w14:textId="77777777" w:rsidR="00E50616" w:rsidRPr="006F2B5D" w:rsidRDefault="00E50616" w:rsidP="00E50616">
      <w:pPr>
        <w:spacing w:after="0" w:line="240" w:lineRule="auto"/>
        <w:jc w:val="both"/>
        <w:rPr>
          <w:rFonts w:ascii="Times New Roman" w:hAnsi="Times New Roman" w:cs="Times New Roman"/>
          <w:color w:val="00241A"/>
          <w:shd w:val="clear" w:color="auto" w:fill="FFFFFF"/>
          <w:lang w:val="lt-LT"/>
        </w:rPr>
      </w:pPr>
    </w:p>
    <w:p w14:paraId="6D9E38AA" w14:textId="77777777" w:rsidR="003775BF" w:rsidRDefault="003775BF" w:rsidP="00E50616">
      <w:pPr>
        <w:spacing w:after="0" w:line="240" w:lineRule="auto"/>
        <w:jc w:val="both"/>
        <w:rPr>
          <w:rFonts w:ascii="Times New Roman" w:hAnsi="Times New Roman" w:cs="Times New Roman"/>
          <w:b/>
          <w:bCs/>
          <w:shd w:val="clear" w:color="auto" w:fill="FFFFFF"/>
          <w:lang w:val="lt-LT"/>
        </w:rPr>
      </w:pPr>
    </w:p>
    <w:p w14:paraId="7F25A9ED" w14:textId="7AAA2D71" w:rsidR="005C0A07" w:rsidRDefault="00F82615" w:rsidP="00E50616">
      <w:pPr>
        <w:spacing w:after="0" w:line="240" w:lineRule="auto"/>
        <w:jc w:val="both"/>
        <w:rPr>
          <w:rFonts w:ascii="Times New Roman" w:hAnsi="Times New Roman" w:cs="Times New Roman"/>
          <w:b/>
          <w:bCs/>
          <w:color w:val="00241A"/>
          <w:lang w:val="lt-LT"/>
        </w:rPr>
      </w:pPr>
      <w:r w:rsidRPr="006F2B5D">
        <w:rPr>
          <w:rFonts w:ascii="Times New Roman" w:hAnsi="Times New Roman" w:cs="Times New Roman"/>
          <w:b/>
          <w:bCs/>
          <w:shd w:val="clear" w:color="auto" w:fill="FFFFFF"/>
          <w:lang w:val="lt-LT"/>
        </w:rPr>
        <w:lastRenderedPageBreak/>
        <w:t>AT</w:t>
      </w:r>
      <w:r w:rsidR="00622D4E" w:rsidRPr="006F2B5D">
        <w:rPr>
          <w:rFonts w:ascii="Times New Roman" w:hAnsi="Times New Roman" w:cs="Times New Roman"/>
          <w:b/>
          <w:bCs/>
          <w:shd w:val="clear" w:color="auto" w:fill="FFFFFF"/>
          <w:lang w:val="lt-LT"/>
        </w:rPr>
        <w:t>S</w:t>
      </w:r>
      <w:r w:rsidR="005C0A07" w:rsidRPr="006F2B5D">
        <w:rPr>
          <w:rFonts w:ascii="Times New Roman" w:hAnsi="Times New Roman" w:cs="Times New Roman"/>
          <w:b/>
          <w:bCs/>
          <w:color w:val="00241A"/>
          <w:lang w:val="lt-LT"/>
        </w:rPr>
        <w:t>AKYMAS</w:t>
      </w:r>
    </w:p>
    <w:p w14:paraId="628BCF7F" w14:textId="77777777" w:rsidR="007C00CF" w:rsidRPr="006F2B5D" w:rsidRDefault="007C00CF" w:rsidP="00E50616">
      <w:pPr>
        <w:spacing w:after="0" w:line="240" w:lineRule="auto"/>
        <w:jc w:val="both"/>
        <w:rPr>
          <w:rFonts w:ascii="Times New Roman" w:hAnsi="Times New Roman" w:cs="Times New Roman"/>
          <w:b/>
          <w:bCs/>
          <w:color w:val="00241A"/>
          <w:lang w:val="lt-LT"/>
        </w:rPr>
      </w:pPr>
    </w:p>
    <w:p w14:paraId="21BF7B66" w14:textId="77777777" w:rsidR="006C42C5" w:rsidRPr="006F2B5D" w:rsidRDefault="00053B13" w:rsidP="009C4D11">
      <w:pPr>
        <w:spacing w:after="0" w:line="240" w:lineRule="auto"/>
        <w:jc w:val="both"/>
        <w:rPr>
          <w:rFonts w:ascii="Times New Roman" w:eastAsia="Calibri" w:hAnsi="Times New Roman" w:cs="Times New Roman"/>
          <w:color w:val="000000" w:themeColor="text1"/>
          <w:kern w:val="0"/>
          <w:lang w:val="lt-LT"/>
        </w:rPr>
      </w:pPr>
      <w:r w:rsidRPr="006F2B5D">
        <w:rPr>
          <w:rFonts w:ascii="Times New Roman" w:eastAsia="Calibri" w:hAnsi="Times New Roman" w:cs="Times New Roman"/>
          <w:color w:val="000000" w:themeColor="text1"/>
          <w:kern w:val="0"/>
          <w:lang w:val="lt-LT"/>
        </w:rPr>
        <w:t xml:space="preserve">Įspėjimo terminas dėl sutarties nutraukimo, padarius esminį sutarties pažeidimą yra nustatytas Sutarties bendrųjų sąlygų 22.2.1 punkte (taip pat prašome žiūrėti atsakymą į 3 klausimą). </w:t>
      </w:r>
    </w:p>
    <w:p w14:paraId="00E057A7" w14:textId="4A752B47" w:rsidR="00A43D19" w:rsidRPr="006F2B5D" w:rsidRDefault="00053B13" w:rsidP="009C4D11">
      <w:pPr>
        <w:spacing w:after="0" w:line="240" w:lineRule="auto"/>
        <w:jc w:val="both"/>
        <w:rPr>
          <w:rFonts w:ascii="Times New Roman" w:eastAsia="Calibri" w:hAnsi="Times New Roman" w:cs="Times New Roman"/>
          <w:color w:val="000000" w:themeColor="text1"/>
          <w:kern w:val="0"/>
          <w:lang w:val="lt-LT"/>
        </w:rPr>
      </w:pPr>
      <w:r w:rsidRPr="006F2B5D">
        <w:rPr>
          <w:rFonts w:ascii="Times New Roman" w:eastAsia="Calibri" w:hAnsi="Times New Roman" w:cs="Times New Roman"/>
          <w:color w:val="000000" w:themeColor="text1"/>
          <w:kern w:val="0"/>
          <w:lang w:val="lt-LT"/>
        </w:rPr>
        <w:t xml:space="preserve">Siūlymas </w:t>
      </w:r>
      <w:r w:rsidR="006C42C5" w:rsidRPr="006F2B5D">
        <w:rPr>
          <w:rFonts w:ascii="Times New Roman" w:eastAsia="Calibri" w:hAnsi="Times New Roman" w:cs="Times New Roman"/>
          <w:color w:val="000000" w:themeColor="text1"/>
          <w:kern w:val="0"/>
          <w:lang w:val="lt-LT"/>
        </w:rPr>
        <w:t>praplėsti</w:t>
      </w:r>
      <w:r w:rsidRPr="006F2B5D">
        <w:rPr>
          <w:rFonts w:ascii="Times New Roman" w:eastAsia="Calibri" w:hAnsi="Times New Roman" w:cs="Times New Roman"/>
          <w:color w:val="000000" w:themeColor="text1"/>
          <w:kern w:val="0"/>
          <w:lang w:val="lt-LT"/>
        </w:rPr>
        <w:t xml:space="preserve"> esminį sutarties pažeidimą </w:t>
      </w:r>
      <w:r w:rsidR="006C42C5" w:rsidRPr="006F2B5D">
        <w:rPr>
          <w:rFonts w:ascii="Times New Roman" w:eastAsia="Calibri" w:hAnsi="Times New Roman" w:cs="Times New Roman"/>
          <w:color w:val="000000" w:themeColor="text1"/>
          <w:kern w:val="0"/>
          <w:lang w:val="lt-LT"/>
        </w:rPr>
        <w:t xml:space="preserve">dėl </w:t>
      </w:r>
      <w:r w:rsidRPr="006F2B5D">
        <w:rPr>
          <w:rFonts w:ascii="Times New Roman" w:eastAsia="Calibri" w:hAnsi="Times New Roman" w:cs="Times New Roman"/>
          <w:color w:val="000000" w:themeColor="text1"/>
          <w:kern w:val="0"/>
          <w:lang w:val="lt-LT"/>
        </w:rPr>
        <w:t>paslaugų vėlavimo</w:t>
      </w:r>
      <w:r w:rsidR="006C42C5" w:rsidRPr="006F2B5D">
        <w:rPr>
          <w:rFonts w:ascii="Times New Roman" w:eastAsia="Calibri" w:hAnsi="Times New Roman" w:cs="Times New Roman"/>
          <w:color w:val="000000" w:themeColor="text1"/>
          <w:kern w:val="0"/>
          <w:lang w:val="lt-LT"/>
        </w:rPr>
        <w:t xml:space="preserve"> iki trijų kartų (vietoje nurodytų dviejų), neatitinka perkančiosios organizacijos interesų ir dėl tos priežasties nebus keičiamas.</w:t>
      </w:r>
    </w:p>
    <w:p w14:paraId="481EBC81" w14:textId="77777777" w:rsidR="00A43D19" w:rsidRPr="006F2B5D" w:rsidRDefault="00A43D19" w:rsidP="00A43D19">
      <w:pPr>
        <w:spacing w:after="0" w:line="240" w:lineRule="auto"/>
        <w:rPr>
          <w:rFonts w:ascii="Roboto" w:eastAsia="Calibri" w:hAnsi="Roboto" w:cs="Calibri"/>
          <w:i/>
          <w:iCs/>
          <w:color w:val="4472C4"/>
          <w:kern w:val="0"/>
          <w:sz w:val="21"/>
          <w:szCs w:val="21"/>
          <w:lang w:val="lt-LT"/>
        </w:rPr>
      </w:pPr>
    </w:p>
    <w:p w14:paraId="599E8972" w14:textId="398F4389" w:rsidR="00934C1B" w:rsidRPr="006F2B5D" w:rsidRDefault="00934C1B" w:rsidP="00A43D19">
      <w:pPr>
        <w:spacing w:after="0" w:line="240" w:lineRule="auto"/>
        <w:rPr>
          <w:rFonts w:ascii="Times New Roman" w:hAnsi="Times New Roman" w:cs="Times New Roman"/>
          <w:b/>
          <w:bCs/>
          <w:color w:val="00241A"/>
          <w:lang w:val="lt-LT"/>
        </w:rPr>
      </w:pPr>
      <w:r w:rsidRPr="006F2B5D">
        <w:rPr>
          <w:rFonts w:ascii="Times New Roman" w:hAnsi="Times New Roman" w:cs="Times New Roman"/>
          <w:b/>
          <w:bCs/>
          <w:color w:val="00241A"/>
          <w:lang w:val="lt-LT"/>
        </w:rPr>
        <w:t>7 KLAUSIMAS</w:t>
      </w:r>
    </w:p>
    <w:p w14:paraId="54A7F9E3" w14:textId="77777777" w:rsidR="00A43D19" w:rsidRPr="006F2B5D" w:rsidRDefault="00A43D19" w:rsidP="00A43D19">
      <w:pPr>
        <w:spacing w:after="0" w:line="240" w:lineRule="auto"/>
        <w:rPr>
          <w:rFonts w:ascii="Times New Roman" w:hAnsi="Times New Roman" w:cs="Times New Roman"/>
          <w:b/>
          <w:bCs/>
          <w:color w:val="00241A"/>
          <w:lang w:val="lt-LT"/>
        </w:rPr>
      </w:pPr>
    </w:p>
    <w:p w14:paraId="437D76FB" w14:textId="3AB3CB25" w:rsidR="00CF7865" w:rsidRPr="006F2B5D" w:rsidRDefault="006C42C5" w:rsidP="009C4D11">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Specialiųjų konkurso sąlygų 2.1. punkte Prekėmis pavadintas linijos suprojektavimas, pristatymas, sumontavimas, jos išbandymas, paruošimas naudojimui, personalo apmokymas, tačiau kitose konkurso sąlygų dokumentuose linijos išbandymas, paruošimas naudojimui, personalo apmokymas - yra Paslauga</w:t>
      </w:r>
      <w:r w:rsidR="00E50616" w:rsidRPr="006F2B5D">
        <w:rPr>
          <w:rFonts w:ascii="Times New Roman" w:hAnsi="Times New Roman" w:cs="Times New Roman"/>
          <w:color w:val="00241A"/>
          <w:shd w:val="clear" w:color="auto" w:fill="FFFFFF"/>
          <w:lang w:val="lt-LT"/>
        </w:rPr>
        <w:t>.</w:t>
      </w:r>
    </w:p>
    <w:p w14:paraId="74CDAFD3" w14:textId="77777777" w:rsidR="00E50616" w:rsidRPr="006F2B5D" w:rsidRDefault="00E50616" w:rsidP="006C42C5">
      <w:pPr>
        <w:spacing w:after="0" w:line="240" w:lineRule="auto"/>
        <w:rPr>
          <w:rFonts w:ascii="Times New Roman" w:hAnsi="Times New Roman" w:cs="Times New Roman"/>
          <w:b/>
          <w:bCs/>
          <w:color w:val="00241A"/>
          <w:shd w:val="clear" w:color="auto" w:fill="FFFFFF"/>
          <w:lang w:val="lt-LT"/>
        </w:rPr>
      </w:pPr>
    </w:p>
    <w:p w14:paraId="03660E6C" w14:textId="19509554" w:rsidR="00661401" w:rsidRPr="006F2B5D" w:rsidRDefault="00661401" w:rsidP="00A17E2F">
      <w:pPr>
        <w:spacing w:after="240" w:line="240" w:lineRule="auto"/>
        <w:rPr>
          <w:rFonts w:ascii="Roboto" w:hAnsi="Roboto"/>
          <w:color w:val="00241A"/>
          <w:sz w:val="21"/>
          <w:szCs w:val="21"/>
          <w:shd w:val="clear" w:color="auto" w:fill="FFFFFF"/>
          <w:lang w:val="lt-LT"/>
        </w:rPr>
      </w:pPr>
      <w:r w:rsidRPr="006F2B5D">
        <w:rPr>
          <w:rFonts w:ascii="Times New Roman" w:hAnsi="Times New Roman" w:cs="Times New Roman"/>
          <w:b/>
          <w:bCs/>
          <w:color w:val="00241A"/>
          <w:shd w:val="clear" w:color="auto" w:fill="FFFFFF"/>
          <w:lang w:val="lt-LT"/>
        </w:rPr>
        <w:t>ATSAKYMAS</w:t>
      </w:r>
    </w:p>
    <w:p w14:paraId="466244DB" w14:textId="0E5D165D" w:rsidR="00C96AB0" w:rsidRPr="006F2B5D" w:rsidRDefault="006C42C5" w:rsidP="009C4D11">
      <w:pPr>
        <w:spacing w:after="0" w:line="240" w:lineRule="auto"/>
        <w:jc w:val="both"/>
        <w:rPr>
          <w:rFonts w:ascii="Times New Roman" w:eastAsia="Calibri" w:hAnsi="Times New Roman" w:cs="Times New Roman"/>
          <w:kern w:val="0"/>
          <w:lang w:val="lt-LT"/>
        </w:rPr>
      </w:pPr>
      <w:r w:rsidRPr="006F2B5D">
        <w:rPr>
          <w:rFonts w:ascii="Times New Roman" w:eastAsia="Calibri" w:hAnsi="Times New Roman" w:cs="Times New Roman"/>
          <w:kern w:val="0"/>
          <w:lang w:val="lt-LT"/>
        </w:rPr>
        <w:t>Patiksliname Stambiagabaričių atliekų rūšiavimo įrangos-linijos pirkimas atviro konkurso specialiųjų sąlygų 2.1. punktą ir išdėstome jį nauja redakcija:</w:t>
      </w:r>
    </w:p>
    <w:p w14:paraId="12876DC8" w14:textId="175C1CB5" w:rsidR="006C42C5" w:rsidRPr="006F2B5D" w:rsidRDefault="006C42C5" w:rsidP="009C4D11">
      <w:pPr>
        <w:spacing w:after="0" w:line="240" w:lineRule="auto"/>
        <w:ind w:firstLine="720"/>
        <w:jc w:val="both"/>
        <w:rPr>
          <w:rFonts w:ascii="Times New Roman" w:eastAsia="Calibri" w:hAnsi="Times New Roman" w:cs="Times New Roman"/>
          <w:kern w:val="0"/>
          <w:lang w:val="lt-LT"/>
        </w:rPr>
      </w:pPr>
      <w:r w:rsidRPr="006F2B5D">
        <w:rPr>
          <w:rFonts w:ascii="Times New Roman" w:eastAsia="Calibri" w:hAnsi="Times New Roman" w:cs="Times New Roman"/>
          <w:kern w:val="0"/>
          <w:lang w:val="lt-LT"/>
        </w:rPr>
        <w:t>2.1.</w:t>
      </w:r>
      <w:r w:rsidRPr="006F2B5D">
        <w:rPr>
          <w:rFonts w:ascii="Times New Roman" w:eastAsia="Calibri" w:hAnsi="Times New Roman" w:cs="Times New Roman"/>
          <w:kern w:val="0"/>
          <w:lang w:val="lt-LT"/>
        </w:rPr>
        <w:tab/>
        <w:t>Perkančioji organizacija numato įsigyti suprojektuotą, pristatytą ir sumontuotą stambiagabaričių atliekų rūšiavimo įrangą-liniją (toliau - Prekė), jos išbandymus ir paruošimą naudojimui, bei Perkančiosios organizacijos personalo apmokymą naudotis įranga – linija, o taip pat šios Prekės 36 (trisdešimt šešių) mėnesių trukmės techninio aptarnavimo paslaugas (toliau - Paslaugos). Reikalavimai pirkimo objektui nustatyti specialiųjų pirkimo sąlygų 2 priede.</w:t>
      </w:r>
    </w:p>
    <w:p w14:paraId="31CB92BB" w14:textId="77777777" w:rsidR="00C96AB0" w:rsidRPr="006F2B5D" w:rsidRDefault="00C96AB0" w:rsidP="00C96AB0">
      <w:pPr>
        <w:spacing w:after="0" w:line="240" w:lineRule="auto"/>
        <w:rPr>
          <w:rFonts w:ascii="Roboto" w:eastAsia="Calibri" w:hAnsi="Roboto" w:cs="Calibri"/>
          <w:i/>
          <w:iCs/>
          <w:color w:val="4472C4"/>
          <w:kern w:val="0"/>
          <w:sz w:val="21"/>
          <w:szCs w:val="21"/>
          <w:lang w:val="lt-LT"/>
        </w:rPr>
      </w:pPr>
    </w:p>
    <w:p w14:paraId="794DE1E7" w14:textId="1622331E" w:rsidR="00C96AB0" w:rsidRPr="006F2B5D" w:rsidRDefault="00C96AB0" w:rsidP="00C96AB0">
      <w:pPr>
        <w:spacing w:after="0" w:line="240" w:lineRule="auto"/>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t>8 KLAUSIMAS</w:t>
      </w:r>
    </w:p>
    <w:p w14:paraId="4E8EF872" w14:textId="77777777" w:rsidR="00C96AB0" w:rsidRPr="006F2B5D" w:rsidRDefault="00C96AB0" w:rsidP="00C96AB0">
      <w:pPr>
        <w:spacing w:after="0" w:line="240" w:lineRule="auto"/>
        <w:rPr>
          <w:rFonts w:ascii="Times New Roman" w:eastAsia="Calibri" w:hAnsi="Times New Roman" w:cs="Times New Roman"/>
          <w:b/>
          <w:bCs/>
          <w:kern w:val="0"/>
          <w:lang w:val="lt-LT"/>
        </w:rPr>
      </w:pPr>
    </w:p>
    <w:p w14:paraId="05EEBAED" w14:textId="28310F75" w:rsidR="005E7256" w:rsidRPr="006F2B5D" w:rsidRDefault="006C42C5" w:rsidP="006C42C5">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Specialiųjų pirkimo sąlygų 1 priede 9-oje eilutėje terminas yra 5 darbo dienos. Prašome pailginti terminą iki 10 dienų.</w:t>
      </w:r>
    </w:p>
    <w:p w14:paraId="3A773115" w14:textId="77777777" w:rsidR="00E50616" w:rsidRPr="006F2B5D" w:rsidRDefault="00E50616" w:rsidP="006C42C5">
      <w:pPr>
        <w:spacing w:after="0" w:line="240" w:lineRule="auto"/>
        <w:jc w:val="both"/>
        <w:rPr>
          <w:rFonts w:ascii="Times New Roman" w:hAnsi="Times New Roman" w:cs="Times New Roman"/>
          <w:color w:val="00241A"/>
          <w:shd w:val="clear" w:color="auto" w:fill="FFFFFF"/>
          <w:lang w:val="lt-LT"/>
        </w:rPr>
      </w:pPr>
    </w:p>
    <w:p w14:paraId="2E4283BA" w14:textId="039E2EE9" w:rsidR="00EA5B66" w:rsidRPr="006F2B5D" w:rsidRDefault="00EA5B66" w:rsidP="00EA5B66">
      <w:pPr>
        <w:spacing w:after="240" w:line="240" w:lineRule="auto"/>
        <w:rPr>
          <w:rFonts w:ascii="Times New Roman" w:hAnsi="Times New Roman" w:cs="Times New Roman"/>
          <w:b/>
          <w:bCs/>
          <w:shd w:val="clear" w:color="auto" w:fill="FFFFFF"/>
          <w:lang w:val="lt-LT"/>
        </w:rPr>
      </w:pPr>
      <w:r w:rsidRPr="006F2B5D">
        <w:rPr>
          <w:rFonts w:ascii="Times New Roman" w:hAnsi="Times New Roman" w:cs="Times New Roman"/>
          <w:b/>
          <w:bCs/>
          <w:shd w:val="clear" w:color="auto" w:fill="FFFFFF"/>
          <w:lang w:val="lt-LT"/>
        </w:rPr>
        <w:t>ATSAKYMAS</w:t>
      </w:r>
    </w:p>
    <w:p w14:paraId="463D6646" w14:textId="77777777" w:rsidR="006C42C5" w:rsidRPr="006F2B5D" w:rsidRDefault="006C42C5" w:rsidP="009C4D11">
      <w:pPr>
        <w:spacing w:after="0" w:line="240" w:lineRule="auto"/>
        <w:jc w:val="both"/>
        <w:rPr>
          <w:rFonts w:ascii="Times New Roman" w:eastAsia="Calibri" w:hAnsi="Times New Roman" w:cs="Times New Roman"/>
          <w:kern w:val="0"/>
          <w:shd w:val="clear" w:color="auto" w:fill="FFFFFF"/>
          <w:lang w:val="lt-LT"/>
        </w:rPr>
      </w:pPr>
      <w:r w:rsidRPr="006F2B5D">
        <w:rPr>
          <w:rFonts w:ascii="Times New Roman" w:eastAsia="Calibri" w:hAnsi="Times New Roman" w:cs="Times New Roman"/>
          <w:kern w:val="0"/>
          <w:shd w:val="clear" w:color="auto" w:fill="FFFFFF"/>
          <w:lang w:val="lt-LT"/>
        </w:rPr>
        <w:t>Patiksliname Stambiagabaričių atliekų rūšiavimo įrangos-linijos pirkimas atviro konkurso specialiųjų sąlygų 1 priedo 9 eilutę ir išdėstoma ją nauja redakcija:</w:t>
      </w:r>
    </w:p>
    <w:p w14:paraId="65C47BF5" w14:textId="77777777" w:rsidR="006C42C5" w:rsidRPr="006F2B5D" w:rsidRDefault="006C42C5" w:rsidP="009C4D11">
      <w:pPr>
        <w:spacing w:after="0" w:line="240" w:lineRule="auto"/>
        <w:jc w:val="both"/>
        <w:rPr>
          <w:rFonts w:ascii="Times New Roman" w:eastAsia="Calibri" w:hAnsi="Times New Roman" w:cs="Times New Roman"/>
          <w:kern w:val="0"/>
          <w:shd w:val="clear" w:color="auto" w:fill="FFFFFF"/>
          <w:lang w:val="lt-LT"/>
        </w:rPr>
      </w:pPr>
    </w:p>
    <w:p w14:paraId="0E0D323E" w14:textId="584D7200" w:rsidR="006C42C5" w:rsidRPr="006F2B5D" w:rsidRDefault="006C42C5" w:rsidP="009C4D11">
      <w:pPr>
        <w:spacing w:after="0" w:line="240" w:lineRule="auto"/>
        <w:jc w:val="both"/>
        <w:rPr>
          <w:rFonts w:ascii="Times New Roman" w:hAnsi="Times New Roman" w:cs="Times New Roman"/>
          <w:lang w:val="lt-LT"/>
        </w:rPr>
      </w:pPr>
      <w:r w:rsidRPr="006F2B5D">
        <w:rPr>
          <w:rFonts w:ascii="Times New Roman" w:hAnsi="Times New Roman" w:cs="Times New Roman"/>
          <w:lang w:val="lt-LT"/>
        </w:rPr>
        <w:t xml:space="preserve">10 (dešimt) dienų nuo </w:t>
      </w:r>
      <w:r w:rsidRPr="006F2B5D">
        <w:rPr>
          <w:rFonts w:ascii="Times New Roman" w:eastAsia="Arial" w:hAnsi="Times New Roman" w:cs="Times New Roman"/>
          <w:lang w:val="lt-LT"/>
        </w:rPr>
        <w:t>perkančiosios organizacijos</w:t>
      </w:r>
      <w:r w:rsidRPr="006F2B5D">
        <w:rPr>
          <w:rFonts w:ascii="Times New Roman" w:hAnsi="Times New Roman" w:cs="Times New Roman"/>
          <w:lang w:val="lt-LT"/>
        </w:rPr>
        <w:t xml:space="preserve"> pranešimo raštu apie jos priimtą sprendimą išsiuntimo tiekėjams dienos arba nuo paskelbimo apie </w:t>
      </w:r>
      <w:r w:rsidRPr="006F2B5D">
        <w:rPr>
          <w:rFonts w:ascii="Times New Roman" w:eastAsia="Arial" w:hAnsi="Times New Roman" w:cs="Times New Roman"/>
          <w:lang w:val="lt-LT"/>
        </w:rPr>
        <w:t>perkančiosios organizacijos</w:t>
      </w:r>
      <w:r w:rsidRPr="006F2B5D">
        <w:rPr>
          <w:rFonts w:ascii="Times New Roman" w:hAnsi="Times New Roman" w:cs="Times New Roman"/>
          <w:lang w:val="lt-LT"/>
        </w:rPr>
        <w:t xml:space="preserve"> priimtus sprendimus dienos, jei VPĮ nenumato reikalavimo raštu informuoti tiekėjus apie </w:t>
      </w:r>
      <w:r w:rsidRPr="006F2B5D">
        <w:rPr>
          <w:rFonts w:ascii="Times New Roman" w:eastAsia="Arial" w:hAnsi="Times New Roman" w:cs="Times New Roman"/>
          <w:lang w:val="lt-LT"/>
        </w:rPr>
        <w:t xml:space="preserve"> perkančiosios organizacijos</w:t>
      </w:r>
      <w:r w:rsidRPr="006F2B5D">
        <w:rPr>
          <w:rFonts w:ascii="Times New Roman" w:hAnsi="Times New Roman" w:cs="Times New Roman"/>
          <w:lang w:val="lt-LT"/>
        </w:rPr>
        <w:t xml:space="preserve"> priimtus sprendimus;</w:t>
      </w:r>
    </w:p>
    <w:p w14:paraId="6397ADDD" w14:textId="58E758D5" w:rsidR="000E4EB7" w:rsidRPr="006F2B5D" w:rsidRDefault="006C42C5" w:rsidP="009C4D11">
      <w:pPr>
        <w:spacing w:after="0" w:line="240" w:lineRule="auto"/>
        <w:jc w:val="both"/>
        <w:rPr>
          <w:rFonts w:ascii="Times New Roman" w:eastAsia="Calibri" w:hAnsi="Times New Roman" w:cs="Times New Roman"/>
          <w:kern w:val="0"/>
          <w:shd w:val="clear" w:color="auto" w:fill="FFFFFF"/>
          <w:lang w:val="lt-LT"/>
        </w:rPr>
      </w:pPr>
      <w:r w:rsidRPr="006F2B5D">
        <w:rPr>
          <w:rFonts w:ascii="Times New Roman" w:hAnsi="Times New Roman" w:cs="Times New Roman"/>
          <w:lang w:val="lt-LT"/>
        </w:rPr>
        <w:t xml:space="preserve">15 (penkiolika) dienų nuo pranešimo išsiuntimo tiekėjams dienos, jeigu šis pranešimas nebuvo </w:t>
      </w:r>
      <w:r w:rsidRPr="007C00CF">
        <w:rPr>
          <w:rFonts w:ascii="Times New Roman" w:hAnsi="Times New Roman" w:cs="Times New Roman"/>
          <w:lang w:val="lt-LT"/>
        </w:rPr>
        <w:t>siunčiamas elektroninėmis priemonėmis.</w:t>
      </w:r>
      <w:r w:rsidR="000E4EB7" w:rsidRPr="009C4D11">
        <w:rPr>
          <w:rFonts w:ascii="Times New Roman" w:eastAsia="Calibri" w:hAnsi="Times New Roman" w:cs="Times New Roman"/>
          <w:color w:val="EE0000"/>
          <w:kern w:val="0"/>
          <w:shd w:val="clear" w:color="auto" w:fill="FFFFFF"/>
          <w:lang w:val="lt-LT"/>
        </w:rPr>
        <w:t xml:space="preserve"> </w:t>
      </w:r>
      <w:r w:rsidR="000E4EB7" w:rsidRPr="006F2B5D">
        <w:rPr>
          <w:rFonts w:ascii="Times New Roman" w:eastAsia="Calibri" w:hAnsi="Times New Roman" w:cs="Times New Roman"/>
          <w:kern w:val="0"/>
          <w:shd w:val="clear" w:color="auto" w:fill="FFFFFF"/>
          <w:lang w:val="lt-LT"/>
        </w:rPr>
        <w:t xml:space="preserve"> </w:t>
      </w:r>
    </w:p>
    <w:p w14:paraId="03DD2AC0" w14:textId="77777777" w:rsidR="00EA5B66" w:rsidRPr="006F2B5D" w:rsidRDefault="00EA5B66" w:rsidP="00E50616">
      <w:pPr>
        <w:spacing w:after="0" w:line="240" w:lineRule="auto"/>
        <w:rPr>
          <w:rFonts w:ascii="Times New Roman" w:hAnsi="Times New Roman" w:cs="Times New Roman"/>
          <w:b/>
          <w:bCs/>
          <w:shd w:val="clear" w:color="auto" w:fill="FFFFFF"/>
          <w:lang w:val="lt-LT"/>
        </w:rPr>
      </w:pPr>
    </w:p>
    <w:p w14:paraId="2444EF41" w14:textId="5B9AFC85" w:rsidR="005E7256" w:rsidRPr="006F2B5D" w:rsidRDefault="00714D58" w:rsidP="00E50616">
      <w:pPr>
        <w:pStyle w:val="ListParagraph"/>
        <w:spacing w:after="0" w:line="240" w:lineRule="auto"/>
        <w:ind w:left="0"/>
        <w:rPr>
          <w:rFonts w:ascii="Times New Roman" w:hAnsi="Times New Roman" w:cs="Times New Roman"/>
          <w:b/>
          <w:bCs/>
          <w:shd w:val="clear" w:color="auto" w:fill="FFFFFF"/>
          <w:lang w:val="lt-LT"/>
        </w:rPr>
      </w:pPr>
      <w:r w:rsidRPr="006F2B5D">
        <w:rPr>
          <w:rFonts w:ascii="Times New Roman" w:hAnsi="Times New Roman" w:cs="Times New Roman"/>
          <w:b/>
          <w:bCs/>
          <w:shd w:val="clear" w:color="auto" w:fill="FFFFFF"/>
          <w:lang w:val="lt-LT"/>
        </w:rPr>
        <w:t>9 KLAUSIMAS</w:t>
      </w:r>
    </w:p>
    <w:p w14:paraId="00A8D586" w14:textId="77777777" w:rsidR="00714D58" w:rsidRPr="006F2B5D" w:rsidRDefault="00714D58" w:rsidP="00E50616">
      <w:pPr>
        <w:pStyle w:val="ListParagraph"/>
        <w:spacing w:after="0" w:line="240" w:lineRule="auto"/>
        <w:ind w:left="0"/>
        <w:rPr>
          <w:rFonts w:ascii="Times New Roman" w:hAnsi="Times New Roman" w:cs="Times New Roman"/>
          <w:b/>
          <w:bCs/>
          <w:shd w:val="clear" w:color="auto" w:fill="FFFFFF"/>
          <w:lang w:val="lt-LT"/>
        </w:rPr>
      </w:pPr>
    </w:p>
    <w:p w14:paraId="656C161C" w14:textId="0E3DBE95" w:rsidR="00D665A1" w:rsidRPr="006F2B5D" w:rsidRDefault="00051962" w:rsidP="00E50616">
      <w:pPr>
        <w:spacing w:after="0" w:line="240" w:lineRule="auto"/>
        <w:jc w:val="both"/>
        <w:rPr>
          <w:rFonts w:ascii="Times New Roman" w:hAnsi="Times New Roman" w:cs="Times New Roman"/>
          <w:color w:val="00241A"/>
          <w:shd w:val="clear" w:color="auto" w:fill="FFFFFF"/>
          <w:lang w:val="lt-LT"/>
        </w:rPr>
      </w:pPr>
      <w:r w:rsidRPr="006F2B5D">
        <w:rPr>
          <w:rFonts w:ascii="Times New Roman" w:hAnsi="Times New Roman" w:cs="Times New Roman"/>
          <w:color w:val="00241A"/>
          <w:shd w:val="clear" w:color="auto" w:fill="FFFFFF"/>
          <w:lang w:val="lt-LT"/>
        </w:rPr>
        <w:t>Prašome patikslinti, jei yra žinoma, kada Perkančioji organizacija planuoja gauti statybą leidžianti dokumentą?</w:t>
      </w:r>
    </w:p>
    <w:p w14:paraId="208E4395" w14:textId="77777777" w:rsidR="00E50616" w:rsidRPr="006F2B5D" w:rsidRDefault="00E50616" w:rsidP="00E50616">
      <w:pPr>
        <w:spacing w:after="0" w:line="240" w:lineRule="auto"/>
        <w:jc w:val="both"/>
        <w:rPr>
          <w:rFonts w:ascii="Times New Roman" w:hAnsi="Times New Roman" w:cs="Times New Roman"/>
          <w:color w:val="00241A"/>
          <w:shd w:val="clear" w:color="auto" w:fill="FFFFFF"/>
          <w:lang w:val="lt-LT"/>
        </w:rPr>
      </w:pPr>
    </w:p>
    <w:p w14:paraId="1783E036" w14:textId="77777777" w:rsidR="00D665A1" w:rsidRPr="006F2B5D" w:rsidRDefault="00D665A1" w:rsidP="00D665A1">
      <w:pPr>
        <w:spacing w:after="240" w:line="240" w:lineRule="auto"/>
        <w:rPr>
          <w:rFonts w:ascii="Times New Roman" w:hAnsi="Times New Roman" w:cs="Times New Roman"/>
          <w:b/>
          <w:bCs/>
          <w:shd w:val="clear" w:color="auto" w:fill="FFFFFF"/>
          <w:lang w:val="lt-LT"/>
        </w:rPr>
      </w:pPr>
      <w:r w:rsidRPr="006F2B5D">
        <w:rPr>
          <w:rFonts w:ascii="Times New Roman" w:hAnsi="Times New Roman" w:cs="Times New Roman"/>
          <w:b/>
          <w:bCs/>
          <w:shd w:val="clear" w:color="auto" w:fill="FFFFFF"/>
          <w:lang w:val="lt-LT"/>
        </w:rPr>
        <w:t>ATSAKYMAS</w:t>
      </w:r>
    </w:p>
    <w:p w14:paraId="07767820" w14:textId="53B7840B" w:rsidR="00196EB8" w:rsidRPr="006F2B5D" w:rsidRDefault="00051962" w:rsidP="00196EB8">
      <w:pPr>
        <w:pStyle w:val="ListParagraph"/>
        <w:spacing w:after="240" w:line="240" w:lineRule="auto"/>
        <w:ind w:left="0"/>
        <w:jc w:val="both"/>
        <w:rPr>
          <w:rFonts w:ascii="Times New Roman" w:eastAsia="Calibri" w:hAnsi="Times New Roman" w:cs="Times New Roman"/>
          <w:color w:val="000000" w:themeColor="text1"/>
          <w:kern w:val="0"/>
          <w:lang w:val="lt-LT"/>
        </w:rPr>
      </w:pPr>
      <w:r w:rsidRPr="006F2B5D">
        <w:rPr>
          <w:rFonts w:ascii="Times New Roman" w:eastAsia="Calibri" w:hAnsi="Times New Roman" w:cs="Times New Roman"/>
          <w:color w:val="000000" w:themeColor="text1"/>
          <w:kern w:val="0"/>
          <w:lang w:val="lt-LT"/>
        </w:rPr>
        <w:t>Statybą leidžiantis dokumentas turi būti išduotas Kauno miesto savivaldybės administracijos, vadovaujantis Lietuvos Respublikos statybos įstatymu ir statybos techninio reglamentu STR 1.05.01:2017.</w:t>
      </w:r>
    </w:p>
    <w:p w14:paraId="2C839CFA" w14:textId="6FF558DE" w:rsidR="00051962" w:rsidRPr="006F2B5D" w:rsidRDefault="00051962" w:rsidP="00196EB8">
      <w:pPr>
        <w:pStyle w:val="ListParagraph"/>
        <w:spacing w:after="240" w:line="240" w:lineRule="auto"/>
        <w:ind w:left="0"/>
        <w:jc w:val="both"/>
        <w:rPr>
          <w:rFonts w:ascii="Times New Roman" w:eastAsia="Calibri" w:hAnsi="Times New Roman" w:cs="Times New Roman"/>
          <w:color w:val="000000" w:themeColor="text1"/>
          <w:kern w:val="0"/>
          <w:lang w:val="lt-LT"/>
        </w:rPr>
      </w:pPr>
      <w:r w:rsidRPr="006F2B5D">
        <w:rPr>
          <w:rFonts w:ascii="Times New Roman" w:eastAsia="Calibri" w:hAnsi="Times New Roman" w:cs="Times New Roman"/>
          <w:color w:val="000000" w:themeColor="text1"/>
          <w:kern w:val="0"/>
          <w:lang w:val="lt-LT"/>
        </w:rPr>
        <w:lastRenderedPageBreak/>
        <w:t xml:space="preserve">Perkančioji organizacija planuoja tačiau neįsipareigoja gauti statybą leidžiantį dokumentą 2026 m. </w:t>
      </w:r>
      <w:r w:rsidR="008E5F71" w:rsidRPr="006F2B5D">
        <w:rPr>
          <w:rFonts w:ascii="Times New Roman" w:eastAsia="Calibri" w:hAnsi="Times New Roman" w:cs="Times New Roman"/>
          <w:color w:val="000000" w:themeColor="text1"/>
          <w:kern w:val="0"/>
          <w:lang w:val="lt-LT"/>
        </w:rPr>
        <w:t>paskutinįjį ketvirtį.</w:t>
      </w:r>
    </w:p>
    <w:p w14:paraId="532A46C8" w14:textId="79D6BE3A" w:rsidR="00E50616" w:rsidRPr="006F2B5D" w:rsidRDefault="00E50616" w:rsidP="00E50616">
      <w:pPr>
        <w:spacing w:after="0" w:line="240" w:lineRule="auto"/>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t>10 KLAUSIMAS</w:t>
      </w:r>
    </w:p>
    <w:p w14:paraId="48492095" w14:textId="77777777" w:rsidR="00E50616" w:rsidRPr="006F2B5D" w:rsidRDefault="00E50616" w:rsidP="00196EB8">
      <w:pPr>
        <w:pStyle w:val="ListParagraph"/>
        <w:spacing w:after="240" w:line="240" w:lineRule="auto"/>
        <w:ind w:left="0"/>
        <w:jc w:val="both"/>
        <w:rPr>
          <w:rFonts w:ascii="Times New Roman" w:eastAsia="Calibri" w:hAnsi="Times New Roman" w:cs="Times New Roman"/>
          <w:color w:val="000000" w:themeColor="text1"/>
          <w:kern w:val="0"/>
          <w:lang w:val="lt-LT"/>
        </w:rPr>
      </w:pPr>
    </w:p>
    <w:p w14:paraId="503B178A" w14:textId="7DE81AFA" w:rsidR="00E50616" w:rsidRPr="006F2B5D" w:rsidRDefault="00E50616" w:rsidP="00196EB8">
      <w:pPr>
        <w:pStyle w:val="ListParagraph"/>
        <w:spacing w:after="240" w:line="240" w:lineRule="auto"/>
        <w:ind w:left="0"/>
        <w:jc w:val="both"/>
        <w:rPr>
          <w:rFonts w:ascii="Times New Roman" w:eastAsia="Calibri" w:hAnsi="Times New Roman" w:cs="Times New Roman"/>
          <w:color w:val="000000" w:themeColor="text1"/>
          <w:kern w:val="0"/>
          <w:lang w:val="lt-LT"/>
        </w:rPr>
      </w:pPr>
      <w:r w:rsidRPr="006F2B5D">
        <w:rPr>
          <w:rFonts w:ascii="Times New Roman" w:eastAsia="Calibri" w:hAnsi="Times New Roman" w:cs="Times New Roman"/>
          <w:color w:val="000000" w:themeColor="text1"/>
          <w:kern w:val="0"/>
          <w:lang w:val="lt-LT"/>
        </w:rPr>
        <w:t>Prie NFE Separatoriaus-1, 29 punkte nurodytas atsparumo aplinkos veiksniams parametras yra IP 66. Ar pagrįstas toks aukštas parametras? Ar būtų priimtinas žemesnis, pavyzdžiui FE  - magneto ar antro NFE separatoriaus - IP 55? Pagrindiniai įrangos tiekėjai suteikia IP55 klasę, kas yra pilnai priimtina tokio tipo rūšiavimo linijai.</w:t>
      </w:r>
    </w:p>
    <w:p w14:paraId="0CA90239" w14:textId="77777777" w:rsidR="00796157" w:rsidRPr="006F2B5D" w:rsidRDefault="00796157" w:rsidP="00796157">
      <w:pPr>
        <w:spacing w:after="240" w:line="240" w:lineRule="auto"/>
        <w:rPr>
          <w:rFonts w:ascii="Roboto" w:hAnsi="Roboto"/>
          <w:color w:val="00241A"/>
          <w:sz w:val="21"/>
          <w:szCs w:val="21"/>
          <w:shd w:val="clear" w:color="auto" w:fill="FFFFFF"/>
          <w:lang w:val="lt-LT"/>
        </w:rPr>
      </w:pPr>
      <w:r w:rsidRPr="006F2B5D">
        <w:rPr>
          <w:rFonts w:ascii="Times New Roman" w:hAnsi="Times New Roman" w:cs="Times New Roman"/>
          <w:b/>
          <w:bCs/>
          <w:color w:val="00241A"/>
          <w:shd w:val="clear" w:color="auto" w:fill="FFFFFF"/>
          <w:lang w:val="lt-LT"/>
        </w:rPr>
        <w:t>ATSAKYMAS</w:t>
      </w:r>
    </w:p>
    <w:p w14:paraId="6E460766" w14:textId="74CD65E6" w:rsidR="00796157" w:rsidRPr="006F2B5D" w:rsidRDefault="00796157" w:rsidP="00796157">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 xml:space="preserve">Separatoriaus </w:t>
      </w:r>
      <w:r w:rsidRPr="006F2B5D">
        <w:rPr>
          <w:rFonts w:ascii="Times New Roman" w:eastAsia="Calibri" w:hAnsi="Times New Roman" w:cs="Times New Roman"/>
          <w:color w:val="000000" w:themeColor="text1"/>
          <w:kern w:val="0"/>
          <w:lang w:val="lt-LT"/>
        </w:rPr>
        <w:t>atsparumo aplinkos veiksniams p</w:t>
      </w:r>
      <w:r w:rsidRPr="006F2B5D">
        <w:rPr>
          <w:rFonts w:ascii="Times New Roman" w:eastAsia="Calibri" w:hAnsi="Times New Roman" w:cs="Times New Roman"/>
          <w:color w:val="000000" w:themeColor="text1"/>
          <w:kern w:val="0"/>
          <w:shd w:val="clear" w:color="auto" w:fill="FFFFFF"/>
          <w:lang w:val="lt-LT"/>
        </w:rPr>
        <w:t>arametro dydis IP66 Perkančiosios organizacijos buvo parinktas pasirengimo pirkimui metu, įvertinus abiejų sunkios frakcijos spalvotųjų metalų separatorių (10-40 mm. ir 40-180 mm. srautų) atsparumo aplinkos veiksniams bei daiktams svarbą.</w:t>
      </w:r>
    </w:p>
    <w:p w14:paraId="2EBB9E50" w14:textId="17617AA0" w:rsidR="00796157" w:rsidRPr="006F2B5D" w:rsidRDefault="00796157" w:rsidP="00796157">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Perkančiosios organizacijos vertinimu toks reikalaujamas separatoriaus atsparumo aplinkos veiksniams parametro dydis yra techniškai pagrįstas ir nebus keičiamas.</w:t>
      </w:r>
    </w:p>
    <w:p w14:paraId="5BBB5BA8" w14:textId="5DFD31B6" w:rsidR="00796157" w:rsidRPr="006F2B5D" w:rsidRDefault="00796157" w:rsidP="00796157">
      <w:pPr>
        <w:spacing w:after="0" w:line="240" w:lineRule="auto"/>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t>11 KLAUSIMAS</w:t>
      </w:r>
    </w:p>
    <w:p w14:paraId="7568EC36" w14:textId="77777777" w:rsidR="00796157" w:rsidRPr="006F2B5D" w:rsidRDefault="00796157" w:rsidP="00796157">
      <w:pPr>
        <w:spacing w:after="0" w:line="240" w:lineRule="auto"/>
        <w:rPr>
          <w:rFonts w:ascii="Times New Roman" w:eastAsia="Calibri" w:hAnsi="Times New Roman" w:cs="Times New Roman"/>
          <w:b/>
          <w:bCs/>
          <w:kern w:val="0"/>
          <w:lang w:val="lt-LT"/>
        </w:rPr>
      </w:pPr>
    </w:p>
    <w:p w14:paraId="4CFC8FB0" w14:textId="6FD4B54A" w:rsidR="00796157" w:rsidRPr="006F2B5D" w:rsidRDefault="00796157" w:rsidP="009C4D11">
      <w:pPr>
        <w:spacing w:after="0" w:line="240" w:lineRule="auto"/>
        <w:jc w:val="both"/>
        <w:rPr>
          <w:rFonts w:ascii="Times New Roman" w:eastAsia="Calibri" w:hAnsi="Times New Roman" w:cs="Times New Roman"/>
          <w:kern w:val="0"/>
          <w:lang w:val="lt-LT"/>
        </w:rPr>
      </w:pPr>
      <w:r w:rsidRPr="006F2B5D">
        <w:rPr>
          <w:rFonts w:ascii="Times New Roman" w:eastAsia="Calibri" w:hAnsi="Times New Roman" w:cs="Times New Roman"/>
          <w:kern w:val="0"/>
          <w:lang w:val="lt-LT"/>
        </w:rPr>
        <w:t>Prie sraigtinio separatoriaus, 7 punkte nurodyta, kad rėmas pagamintas iš tvirto plieno. Ar yra apribojimas plieno klasei?</w:t>
      </w:r>
    </w:p>
    <w:p w14:paraId="5A170069" w14:textId="77777777" w:rsidR="00796157" w:rsidRPr="006F2B5D" w:rsidRDefault="00796157" w:rsidP="00796157">
      <w:pPr>
        <w:spacing w:after="0" w:line="240" w:lineRule="auto"/>
        <w:rPr>
          <w:rFonts w:ascii="Times New Roman" w:eastAsia="Calibri" w:hAnsi="Times New Roman" w:cs="Times New Roman"/>
          <w:kern w:val="0"/>
          <w:lang w:val="lt-LT"/>
        </w:rPr>
      </w:pPr>
    </w:p>
    <w:p w14:paraId="5A1A8A4C" w14:textId="77777777" w:rsidR="00796157" w:rsidRPr="006F2B5D" w:rsidRDefault="00796157" w:rsidP="00796157">
      <w:pPr>
        <w:spacing w:after="240" w:line="240" w:lineRule="auto"/>
        <w:rPr>
          <w:rFonts w:ascii="Roboto" w:hAnsi="Roboto"/>
          <w:color w:val="00241A"/>
          <w:sz w:val="21"/>
          <w:szCs w:val="21"/>
          <w:shd w:val="clear" w:color="auto" w:fill="FFFFFF"/>
          <w:lang w:val="lt-LT"/>
        </w:rPr>
      </w:pPr>
      <w:r w:rsidRPr="006F2B5D">
        <w:rPr>
          <w:rFonts w:ascii="Times New Roman" w:hAnsi="Times New Roman" w:cs="Times New Roman"/>
          <w:b/>
          <w:bCs/>
          <w:color w:val="00241A"/>
          <w:shd w:val="clear" w:color="auto" w:fill="FFFFFF"/>
          <w:lang w:val="lt-LT"/>
        </w:rPr>
        <w:t>ATSAKYMAS</w:t>
      </w:r>
    </w:p>
    <w:p w14:paraId="1B6FFB09" w14:textId="77777777" w:rsidR="00796157" w:rsidRPr="006F2B5D" w:rsidRDefault="00796157" w:rsidP="00796157">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Paaiškiname, kad Perkančioji organizacija nenustato konkrečios plieno klasės sraigtiniam separatoriui.</w:t>
      </w:r>
    </w:p>
    <w:p w14:paraId="64938724" w14:textId="78BA9E9E" w:rsidR="00796157" w:rsidRPr="006F2B5D" w:rsidRDefault="00B512CF" w:rsidP="00796157">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Papildomai atkreipiame dėmesį, kad</w:t>
      </w:r>
      <w:r w:rsidR="00796157" w:rsidRPr="006F2B5D">
        <w:rPr>
          <w:rFonts w:ascii="Times New Roman" w:eastAsia="Calibri" w:hAnsi="Times New Roman" w:cs="Times New Roman"/>
          <w:color w:val="000000" w:themeColor="text1"/>
          <w:kern w:val="0"/>
          <w:shd w:val="clear" w:color="auto" w:fill="FFFFFF"/>
          <w:lang w:val="lt-LT"/>
        </w:rPr>
        <w:t xml:space="preserve"> tiekėjas parinkdamas konkrečią plieno klasę </w:t>
      </w:r>
      <w:r w:rsidRPr="006F2B5D">
        <w:rPr>
          <w:rFonts w:ascii="Times New Roman" w:eastAsia="Calibri" w:hAnsi="Times New Roman" w:cs="Times New Roman"/>
          <w:kern w:val="0"/>
          <w:lang w:val="lt-LT"/>
        </w:rPr>
        <w:t>sraigtiniam separatoriui taip pat turi kompleksiškai</w:t>
      </w:r>
      <w:r w:rsidRPr="006F2B5D">
        <w:rPr>
          <w:rFonts w:ascii="Times New Roman" w:eastAsia="Calibri" w:hAnsi="Times New Roman" w:cs="Times New Roman"/>
          <w:color w:val="000000" w:themeColor="text1"/>
          <w:kern w:val="0"/>
          <w:shd w:val="clear" w:color="auto" w:fill="FFFFFF"/>
          <w:lang w:val="lt-LT"/>
        </w:rPr>
        <w:t xml:space="preserve"> </w:t>
      </w:r>
      <w:r w:rsidR="00796157" w:rsidRPr="006F2B5D">
        <w:rPr>
          <w:rFonts w:ascii="Times New Roman" w:eastAsia="Calibri" w:hAnsi="Times New Roman" w:cs="Times New Roman"/>
          <w:color w:val="000000" w:themeColor="text1"/>
          <w:kern w:val="0"/>
          <w:shd w:val="clear" w:color="auto" w:fill="FFFFFF"/>
          <w:lang w:val="lt-LT"/>
        </w:rPr>
        <w:t xml:space="preserve">įvertinti </w:t>
      </w:r>
      <w:r w:rsidRPr="006F2B5D">
        <w:rPr>
          <w:rFonts w:ascii="Times New Roman" w:eastAsia="Calibri" w:hAnsi="Times New Roman" w:cs="Times New Roman"/>
          <w:color w:val="000000" w:themeColor="text1"/>
          <w:kern w:val="0"/>
          <w:shd w:val="clear" w:color="auto" w:fill="FFFFFF"/>
          <w:lang w:val="lt-LT"/>
        </w:rPr>
        <w:t xml:space="preserve">visus pirkimo dokumentų reikalavimus, įskaitant bet </w:t>
      </w:r>
      <w:r w:rsidRPr="007C00CF">
        <w:rPr>
          <w:rFonts w:ascii="Times New Roman" w:eastAsia="Calibri" w:hAnsi="Times New Roman" w:cs="Times New Roman"/>
          <w:kern w:val="0"/>
          <w:shd w:val="clear" w:color="auto" w:fill="FFFFFF"/>
          <w:lang w:val="lt-LT"/>
        </w:rPr>
        <w:t>ne</w:t>
      </w:r>
      <w:r w:rsidR="009C4D11" w:rsidRPr="007C00CF">
        <w:rPr>
          <w:rFonts w:ascii="Times New Roman" w:eastAsia="Calibri" w:hAnsi="Times New Roman" w:cs="Times New Roman"/>
          <w:kern w:val="0"/>
          <w:shd w:val="clear" w:color="auto" w:fill="FFFFFF"/>
          <w:lang w:val="lt-LT"/>
        </w:rPr>
        <w:t>a</w:t>
      </w:r>
      <w:r w:rsidRPr="007C00CF">
        <w:rPr>
          <w:rFonts w:ascii="Times New Roman" w:eastAsia="Calibri" w:hAnsi="Times New Roman" w:cs="Times New Roman"/>
          <w:kern w:val="0"/>
          <w:shd w:val="clear" w:color="auto" w:fill="FFFFFF"/>
          <w:lang w:val="lt-LT"/>
        </w:rPr>
        <w:t>psiribojant nurodyt</w:t>
      </w:r>
      <w:r w:rsidR="007C00CF">
        <w:rPr>
          <w:rFonts w:ascii="Times New Roman" w:eastAsia="Calibri" w:hAnsi="Times New Roman" w:cs="Times New Roman"/>
          <w:kern w:val="0"/>
          <w:shd w:val="clear" w:color="auto" w:fill="FFFFFF"/>
          <w:lang w:val="lt-LT"/>
        </w:rPr>
        <w:t>ai</w:t>
      </w:r>
      <w:r w:rsidRPr="007C00CF">
        <w:rPr>
          <w:rFonts w:ascii="Times New Roman" w:eastAsia="Calibri" w:hAnsi="Times New Roman" w:cs="Times New Roman"/>
          <w:kern w:val="0"/>
          <w:shd w:val="clear" w:color="auto" w:fill="FFFFFF"/>
          <w:lang w:val="lt-LT"/>
        </w:rPr>
        <w:t xml:space="preserve">s lentelėse </w:t>
      </w:r>
      <w:r w:rsidR="00796157" w:rsidRPr="007C00CF">
        <w:rPr>
          <w:rFonts w:ascii="Times New Roman" w:eastAsia="Calibri" w:hAnsi="Times New Roman" w:cs="Times New Roman"/>
          <w:kern w:val="0"/>
          <w:shd w:val="clear" w:color="auto" w:fill="FFFFFF"/>
          <w:lang w:val="lt-LT"/>
        </w:rPr>
        <w:t>„30. Laikančios konstrukcijos“, „33. Bendriniai reikalavimai“</w:t>
      </w:r>
      <w:r w:rsidRPr="007C00CF">
        <w:rPr>
          <w:rFonts w:ascii="Times New Roman" w:eastAsia="Calibri" w:hAnsi="Times New Roman" w:cs="Times New Roman"/>
          <w:kern w:val="0"/>
          <w:shd w:val="clear" w:color="auto" w:fill="FFFFFF"/>
          <w:lang w:val="lt-LT"/>
        </w:rPr>
        <w:t xml:space="preserve">, </w:t>
      </w:r>
      <w:r w:rsidR="00796157" w:rsidRPr="006F2B5D">
        <w:rPr>
          <w:rFonts w:ascii="Times New Roman" w:eastAsia="Calibri" w:hAnsi="Times New Roman" w:cs="Times New Roman"/>
          <w:color w:val="000000" w:themeColor="text1"/>
          <w:kern w:val="0"/>
          <w:shd w:val="clear" w:color="auto" w:fill="FFFFFF"/>
          <w:lang w:val="lt-LT"/>
        </w:rPr>
        <w:t>„35. Garantijų trukmė“.</w:t>
      </w:r>
    </w:p>
    <w:p w14:paraId="514545FE" w14:textId="7D496F0B" w:rsidR="006735B9" w:rsidRPr="006F2B5D" w:rsidRDefault="006735B9" w:rsidP="006735B9">
      <w:pPr>
        <w:spacing w:after="0" w:line="240" w:lineRule="auto"/>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t>12 KLAUSIMAS</w:t>
      </w:r>
    </w:p>
    <w:p w14:paraId="2F0050EC" w14:textId="77777777" w:rsidR="006735B9" w:rsidRPr="006F2B5D" w:rsidRDefault="006735B9" w:rsidP="00796157">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44C04105" w14:textId="6D782CE0"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Paskelbtame viešąjame pirkime “Stambiagabaričių atliekų rūšiavimo įranga-linija” techninės specifikacijos priede Nr.1 – techniniuose parametruose dėl NIR separatoriaus 58 excel eilutėje nurodytas reikalavimas “Vaizdo kamera” su reikalaujamu parametru – Hiperspektrinė kamera.</w:t>
      </w:r>
    </w:p>
    <w:p w14:paraId="1E8B3742"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Vieno iš tiekėjų tiekiamuose NIR separatoriuse naudojama NIR technologija (NIR_DLA (infraraudonųjų spindulių + AI jutiklis)), kuri gali pasiekti tą patį rezultatą.</w:t>
      </w:r>
    </w:p>
    <w:p w14:paraId="5DD39BAB"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Pagrindiniai NIR technologijos privalumai:</w:t>
      </w:r>
    </w:p>
    <w:p w14:paraId="1A07CDE8"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w:t>
      </w:r>
      <w:r w:rsidRPr="006F2B5D">
        <w:rPr>
          <w:rFonts w:ascii="Times New Roman" w:eastAsia="Calibri" w:hAnsi="Times New Roman" w:cs="Times New Roman"/>
          <w:color w:val="000000" w:themeColor="text1"/>
          <w:kern w:val="0"/>
          <w:shd w:val="clear" w:color="auto" w:fill="FFFFFF"/>
          <w:lang w:val="lt-LT"/>
        </w:rPr>
        <w:tab/>
        <w:t xml:space="preserve">didelis apdorojimo greitis </w:t>
      </w:r>
    </w:p>
    <w:p w14:paraId="38730E81"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w:t>
      </w:r>
      <w:r w:rsidRPr="006F2B5D">
        <w:rPr>
          <w:rFonts w:ascii="Times New Roman" w:eastAsia="Calibri" w:hAnsi="Times New Roman" w:cs="Times New Roman"/>
          <w:color w:val="000000" w:themeColor="text1"/>
          <w:kern w:val="0"/>
          <w:shd w:val="clear" w:color="auto" w:fill="FFFFFF"/>
          <w:lang w:val="lt-LT"/>
        </w:rPr>
        <w:tab/>
        <w:t xml:space="preserve">kontaktas nereikalingas </w:t>
      </w:r>
    </w:p>
    <w:p w14:paraId="310040CF"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w:t>
      </w:r>
      <w:r w:rsidRPr="006F2B5D">
        <w:rPr>
          <w:rFonts w:ascii="Times New Roman" w:eastAsia="Calibri" w:hAnsi="Times New Roman" w:cs="Times New Roman"/>
          <w:color w:val="000000" w:themeColor="text1"/>
          <w:kern w:val="0"/>
          <w:shd w:val="clear" w:color="auto" w:fill="FFFFFF"/>
          <w:lang w:val="lt-LT"/>
        </w:rPr>
        <w:tab/>
        <w:t xml:space="preserve">automatizacija </w:t>
      </w:r>
    </w:p>
    <w:p w14:paraId="71C305C9"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w:t>
      </w:r>
      <w:r w:rsidRPr="006F2B5D">
        <w:rPr>
          <w:rFonts w:ascii="Times New Roman" w:eastAsia="Calibri" w:hAnsi="Times New Roman" w:cs="Times New Roman"/>
          <w:color w:val="000000" w:themeColor="text1"/>
          <w:kern w:val="0"/>
          <w:shd w:val="clear" w:color="auto" w:fill="FFFFFF"/>
          <w:lang w:val="lt-LT"/>
        </w:rPr>
        <w:tab/>
        <w:t xml:space="preserve">didelis tikslumas </w:t>
      </w:r>
    </w:p>
    <w:p w14:paraId="61C1DFE3" w14:textId="77777777"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Tačiau yra ir tam tikrų apribojimų. Pavyzdžiui, juodos medžiagos gali būti sunkiai aptinkamos, nes sugeria didžiąją dalį infraraudonosios spinduliuotės. Todėl kartu su NIR technologija naudojamas DLA Sensorių (AI), taip pilna išpildant užduotį.</w:t>
      </w:r>
    </w:p>
    <w:p w14:paraId="72067347" w14:textId="65B6E8A5"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Abi aukščiau paminėtos technologijos gali atlikti panašų vaidmenį – medžiagų identifikavimą ir rūšiavimą – bet aplinkybės ir galimybės skiriasi. Todėl siūlome papildyti 58 excel eilutę sekančiai: hiperspektrinė vaizdo kamera arba NIR_DLA (infraraudonųjų spindulių +AI jutiklis) technologija.</w:t>
      </w:r>
    </w:p>
    <w:p w14:paraId="6045884F" w14:textId="77777777" w:rsidR="006627B8" w:rsidRPr="006F2B5D" w:rsidRDefault="006627B8"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012AD875" w14:textId="20028F2D" w:rsidR="006627B8" w:rsidRPr="006F2B5D" w:rsidRDefault="006627B8" w:rsidP="006735B9">
      <w:pPr>
        <w:pStyle w:val="ListParagraph"/>
        <w:spacing w:after="240" w:line="240" w:lineRule="auto"/>
        <w:ind w:left="0"/>
        <w:jc w:val="both"/>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lastRenderedPageBreak/>
        <w:t>13 KLAUSIMAS</w:t>
      </w:r>
    </w:p>
    <w:p w14:paraId="0DB120A2" w14:textId="77777777" w:rsidR="006627B8" w:rsidRPr="006F2B5D" w:rsidRDefault="006627B8"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42C679D7" w14:textId="5F6A4FB0"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Paskelbtame viešąjame pirkime “Stambiagabaričių atliekų rūšiavimo įranga-linija” techninės specifikacijos priede Nr.1 – techniniuose parametruose dėl NIR separatoriaus 58 excel eilutėje nurodytas reikalavimas “Vaizdo kamera” su reikalaujamu parametru – Hiperspektrinė kamera.</w:t>
      </w:r>
    </w:p>
    <w:p w14:paraId="533D03CC"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Tomra tiekiamuose NIR separatoriuse naudojama NIR technologija (NIR_DLA (infraraudonųjų spindulių + AI jutiklis)).</w:t>
      </w:r>
    </w:p>
    <w:p w14:paraId="66C78904"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Trumpas NIR_DLA technologijos pristatymas :</w:t>
      </w:r>
    </w:p>
    <w:p w14:paraId="0FE04B7A"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NIR (artimosios infraraudonosios spinduliuotės) technologija remiasi elektromagnetinio spektro sritimi su tam tikrais bangos ilgiais. Šią sritį gali aptikti ir analizuoti specializuoti jutikliai. Pagrindinis šios technologijos principas yra tas, kad skirtingos medžiagos atspindi ir sugeria artimąją infraraudonąją šviesą skirtingai, sukurdamos unikalų spektrinį „piršto atspaudą“ kiekvienai medžiagai.</w:t>
      </w:r>
    </w:p>
    <w:p w14:paraId="2ABC45D0"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Optinėse rūšiavimo sistemose medžiagos paduodamos ant konvejerio juostos ir apšviečiamos NIR šviesa. Jutikliai fiksuoja atspindėtą spinduliuotę ir palygina ją su žinomų spektrinių parašų duomenų baze. Remiantis šia analize sistema identifikuoja medžiagą (pvz., atskiria skirtingų plastikų rūšis, tokius kaip PET ar PVC). Tada suslėgto oro purkštukai naudojami medžiagoms realiu laiku atskirti, leidžiant greitai ir efektyviai rūšiuoti.</w:t>
      </w:r>
    </w:p>
    <w:p w14:paraId="13CF02C6"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Pagrindiniai NIR technologijos privalumai:</w:t>
      </w:r>
    </w:p>
    <w:p w14:paraId="07AA20FA"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 didelis apdorojimo greitis</w:t>
      </w:r>
    </w:p>
    <w:p w14:paraId="24BFCF65"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 kontaktas nereikalingas</w:t>
      </w:r>
    </w:p>
    <w:p w14:paraId="6D840E7C"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 automatizacija</w:t>
      </w:r>
    </w:p>
    <w:p w14:paraId="7E2C9F1B"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 didelis tikslumas</w:t>
      </w:r>
    </w:p>
    <w:p w14:paraId="10E0DCF3" w14:textId="77777777"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Tačiau yra ir tam tikrų apribojimų. Pavyzdžiui, juodos medžiagos gali būti sunkiai aptinkamos, nes sugeria didžiąją dalį infraraudonosios spinduliuotės. Todėl naudojame DLA Sensorių (AI).</w:t>
      </w:r>
    </w:p>
    <w:p w14:paraId="2350F549" w14:textId="1D891FC9" w:rsidR="006627B8" w:rsidRPr="006F2B5D" w:rsidRDefault="006627B8" w:rsidP="006627B8">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Abi aukščiau paminėtos technologijos gali atlikti panašų vaidmenį – medžiagų identifikavimą ir rūšiavimą – bet aplinkybės ir galimybės skiriasi. Todėl siūlome papildyti 58 excel eilutę sekančiai hiperspektrinės vaizdo kamera arba papildomai įtraukti NIR_DLA (infraraudonųjų spindulių +AI jutiklis) technologiją.</w:t>
      </w:r>
    </w:p>
    <w:p w14:paraId="41AB8272" w14:textId="77777777" w:rsidR="006627B8" w:rsidRPr="006F2B5D" w:rsidRDefault="006627B8"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01ABFC31" w14:textId="284AD3AF" w:rsidR="006735B9" w:rsidRPr="006F2B5D" w:rsidRDefault="006735B9" w:rsidP="006735B9">
      <w:pPr>
        <w:spacing w:after="240" w:line="240" w:lineRule="auto"/>
        <w:rPr>
          <w:rFonts w:ascii="Roboto" w:hAnsi="Roboto"/>
          <w:color w:val="00241A"/>
          <w:sz w:val="21"/>
          <w:szCs w:val="21"/>
          <w:shd w:val="clear" w:color="auto" w:fill="FFFFFF"/>
          <w:lang w:val="lt-LT"/>
        </w:rPr>
      </w:pPr>
      <w:r w:rsidRPr="006F2B5D">
        <w:rPr>
          <w:rFonts w:ascii="Times New Roman" w:hAnsi="Times New Roman" w:cs="Times New Roman"/>
          <w:b/>
          <w:bCs/>
          <w:color w:val="00241A"/>
          <w:shd w:val="clear" w:color="auto" w:fill="FFFFFF"/>
          <w:lang w:val="lt-LT"/>
        </w:rPr>
        <w:t>ATSAKYMAS</w:t>
      </w:r>
      <w:r w:rsidR="006627B8" w:rsidRPr="006F2B5D">
        <w:rPr>
          <w:rFonts w:ascii="Times New Roman" w:hAnsi="Times New Roman" w:cs="Times New Roman"/>
          <w:b/>
          <w:bCs/>
          <w:color w:val="00241A"/>
          <w:shd w:val="clear" w:color="auto" w:fill="FFFFFF"/>
          <w:lang w:val="lt-LT"/>
        </w:rPr>
        <w:t xml:space="preserve"> Į 12 ir 13 KLAUSIMUS</w:t>
      </w:r>
    </w:p>
    <w:p w14:paraId="560E67AB" w14:textId="6F7AB5C0" w:rsidR="006735B9" w:rsidRPr="006F2B5D" w:rsidRDefault="006735B9"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Perkančioji organizacija patikslina Techninės specifikacijos priedo Nr.1 (Excel formato lentelės) lapo „</w:t>
      </w:r>
      <w:r w:rsidR="00823CD3" w:rsidRPr="006F2B5D">
        <w:rPr>
          <w:rFonts w:ascii="Times New Roman" w:eastAsia="Calibri" w:hAnsi="Times New Roman" w:cs="Times New Roman"/>
          <w:color w:val="000000" w:themeColor="text1"/>
          <w:kern w:val="0"/>
          <w:shd w:val="clear" w:color="auto" w:fill="FFFFFF"/>
          <w:lang w:val="lt-LT"/>
        </w:rPr>
        <w:t>24. NIR separatorius“ 58 eilutėje nurodyt</w:t>
      </w:r>
      <w:r w:rsidR="006627B8" w:rsidRPr="006F2B5D">
        <w:rPr>
          <w:rFonts w:ascii="Times New Roman" w:eastAsia="Calibri" w:hAnsi="Times New Roman" w:cs="Times New Roman"/>
          <w:color w:val="000000" w:themeColor="text1"/>
          <w:kern w:val="0"/>
          <w:shd w:val="clear" w:color="auto" w:fill="FFFFFF"/>
          <w:lang w:val="lt-LT"/>
        </w:rPr>
        <w:t>us</w:t>
      </w:r>
      <w:r w:rsidR="00823CD3" w:rsidRPr="006F2B5D">
        <w:rPr>
          <w:rFonts w:ascii="Times New Roman" w:eastAsia="Calibri" w:hAnsi="Times New Roman" w:cs="Times New Roman"/>
          <w:color w:val="000000" w:themeColor="text1"/>
          <w:kern w:val="0"/>
          <w:shd w:val="clear" w:color="auto" w:fill="FFFFFF"/>
          <w:lang w:val="lt-LT"/>
        </w:rPr>
        <w:t xml:space="preserve"> reikalavim</w:t>
      </w:r>
      <w:r w:rsidR="006627B8" w:rsidRPr="006F2B5D">
        <w:rPr>
          <w:rFonts w:ascii="Times New Roman" w:eastAsia="Calibri" w:hAnsi="Times New Roman" w:cs="Times New Roman"/>
          <w:color w:val="000000" w:themeColor="text1"/>
          <w:kern w:val="0"/>
          <w:shd w:val="clear" w:color="auto" w:fill="FFFFFF"/>
          <w:lang w:val="lt-LT"/>
        </w:rPr>
        <w:t>us</w:t>
      </w:r>
      <w:r w:rsidR="00823CD3" w:rsidRPr="006F2B5D">
        <w:rPr>
          <w:rFonts w:ascii="Times New Roman" w:eastAsia="Calibri" w:hAnsi="Times New Roman" w:cs="Times New Roman"/>
          <w:color w:val="000000" w:themeColor="text1"/>
          <w:kern w:val="0"/>
          <w:shd w:val="clear" w:color="auto" w:fill="FFFFFF"/>
          <w:lang w:val="lt-LT"/>
        </w:rPr>
        <w:t xml:space="preserve"> vaizdo kamerai, pakeičiant </w:t>
      </w:r>
      <w:r w:rsidR="006627B8" w:rsidRPr="006F2B5D">
        <w:rPr>
          <w:rFonts w:ascii="Times New Roman" w:eastAsia="Calibri" w:hAnsi="Times New Roman" w:cs="Times New Roman"/>
          <w:color w:val="000000" w:themeColor="text1"/>
          <w:kern w:val="0"/>
          <w:shd w:val="clear" w:color="auto" w:fill="FFFFFF"/>
          <w:lang w:val="lt-LT"/>
        </w:rPr>
        <w:t>juos</w:t>
      </w:r>
      <w:r w:rsidR="00823CD3" w:rsidRPr="006F2B5D">
        <w:rPr>
          <w:rFonts w:ascii="Times New Roman" w:eastAsia="Calibri" w:hAnsi="Times New Roman" w:cs="Times New Roman"/>
          <w:color w:val="000000" w:themeColor="text1"/>
          <w:kern w:val="0"/>
          <w:shd w:val="clear" w:color="auto" w:fill="FFFFFF"/>
          <w:lang w:val="lt-LT"/>
        </w:rPr>
        <w:t xml:space="preserve"> į „</w:t>
      </w:r>
      <w:r w:rsidR="00D752D6" w:rsidRPr="006F2B5D">
        <w:rPr>
          <w:rFonts w:ascii="Times New Roman" w:eastAsia="Calibri" w:hAnsi="Times New Roman" w:cs="Times New Roman"/>
          <w:color w:val="000000" w:themeColor="text1"/>
          <w:kern w:val="0"/>
          <w:shd w:val="clear" w:color="auto" w:fill="FFFFFF"/>
          <w:lang w:val="lt-LT"/>
        </w:rPr>
        <w:t>H</w:t>
      </w:r>
      <w:r w:rsidR="00823CD3" w:rsidRPr="006F2B5D">
        <w:rPr>
          <w:rFonts w:ascii="Times New Roman" w:eastAsia="Calibri" w:hAnsi="Times New Roman" w:cs="Times New Roman"/>
          <w:color w:val="000000" w:themeColor="text1"/>
          <w:kern w:val="0"/>
          <w:shd w:val="clear" w:color="auto" w:fill="FFFFFF"/>
          <w:lang w:val="lt-LT"/>
        </w:rPr>
        <w:t>iperspektrinė</w:t>
      </w:r>
      <w:r w:rsidR="00D752D6" w:rsidRPr="006F2B5D">
        <w:rPr>
          <w:rFonts w:ascii="Times New Roman" w:eastAsia="Calibri" w:hAnsi="Times New Roman" w:cs="Times New Roman"/>
          <w:color w:val="000000" w:themeColor="text1"/>
          <w:kern w:val="0"/>
          <w:shd w:val="clear" w:color="auto" w:fill="FFFFFF"/>
          <w:lang w:val="lt-LT"/>
        </w:rPr>
        <w:t xml:space="preserve"> vaizdo kamera arba NIR_DLA (infraraudonųjų spindulių + Al jutiklis) technologija (įrašyti konkrečią) / Taip</w:t>
      </w:r>
      <w:r w:rsidR="00823CD3" w:rsidRPr="006F2B5D">
        <w:rPr>
          <w:rFonts w:ascii="Times New Roman" w:eastAsia="Calibri" w:hAnsi="Times New Roman" w:cs="Times New Roman"/>
          <w:color w:val="000000" w:themeColor="text1"/>
          <w:kern w:val="0"/>
          <w:shd w:val="clear" w:color="auto" w:fill="FFFFFF"/>
          <w:lang w:val="lt-LT"/>
        </w:rPr>
        <w:t>“.</w:t>
      </w:r>
    </w:p>
    <w:p w14:paraId="2A4B3D0A" w14:textId="7AF63F25" w:rsidR="00D752D6" w:rsidRPr="006F2B5D" w:rsidRDefault="00D752D6"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Patikslintas Techninės specifikacijos priedas Nr.1</w:t>
      </w:r>
      <w:r w:rsidR="007C00CF">
        <w:rPr>
          <w:rFonts w:ascii="Times New Roman" w:eastAsia="Calibri" w:hAnsi="Times New Roman" w:cs="Times New Roman"/>
          <w:color w:val="000000" w:themeColor="text1"/>
          <w:kern w:val="0"/>
          <w:shd w:val="clear" w:color="auto" w:fill="FFFFFF"/>
          <w:lang w:val="lt-LT"/>
        </w:rPr>
        <w:t xml:space="preserve"> </w:t>
      </w:r>
      <w:r w:rsidR="007C00CF" w:rsidRPr="006F2B5D">
        <w:rPr>
          <w:rFonts w:ascii="Times New Roman" w:eastAsia="Calibri" w:hAnsi="Times New Roman" w:cs="Times New Roman"/>
          <w:color w:val="000000" w:themeColor="text1"/>
          <w:kern w:val="0"/>
          <w:shd w:val="clear" w:color="auto" w:fill="FFFFFF"/>
          <w:lang w:val="lt-LT"/>
        </w:rPr>
        <w:t>(Excel formato lentelės)</w:t>
      </w:r>
      <w:r w:rsidR="007C00CF">
        <w:rPr>
          <w:rFonts w:ascii="Times New Roman" w:eastAsia="Calibri" w:hAnsi="Times New Roman" w:cs="Times New Roman"/>
          <w:color w:val="000000" w:themeColor="text1"/>
          <w:kern w:val="0"/>
          <w:shd w:val="clear" w:color="auto" w:fill="FFFFFF"/>
          <w:lang w:val="lt-LT"/>
        </w:rPr>
        <w:t xml:space="preserve"> </w:t>
      </w:r>
      <w:r w:rsidR="007C00CF" w:rsidRPr="006F2B5D">
        <w:rPr>
          <w:rFonts w:ascii="Times New Roman" w:eastAsia="Calibri" w:hAnsi="Times New Roman" w:cs="Times New Roman"/>
          <w:color w:val="000000" w:themeColor="text1"/>
          <w:kern w:val="0"/>
          <w:shd w:val="clear" w:color="auto" w:fill="FFFFFF"/>
          <w:lang w:val="lt-LT"/>
        </w:rPr>
        <w:t>pridedamas</w:t>
      </w:r>
      <w:r w:rsidR="007C00CF">
        <w:rPr>
          <w:rFonts w:ascii="Times New Roman" w:eastAsia="Calibri" w:hAnsi="Times New Roman" w:cs="Times New Roman"/>
          <w:color w:val="000000" w:themeColor="text1"/>
          <w:kern w:val="0"/>
          <w:shd w:val="clear" w:color="auto" w:fill="FFFFFF"/>
          <w:lang w:val="lt-LT"/>
        </w:rPr>
        <w:t xml:space="preserve"> (rinkmena „</w:t>
      </w:r>
      <w:r w:rsidR="007C00CF" w:rsidRPr="007C00CF">
        <w:rPr>
          <w:rFonts w:ascii="Times New Roman" w:eastAsia="Calibri" w:hAnsi="Times New Roman" w:cs="Times New Roman"/>
          <w:color w:val="000000" w:themeColor="text1"/>
          <w:kern w:val="0"/>
          <w:shd w:val="clear" w:color="auto" w:fill="FFFFFF"/>
          <w:lang w:val="lt-LT"/>
        </w:rPr>
        <w:t>3. Techninės specifikacijos priedas Nr.1, 2026.03.</w:t>
      </w:r>
      <w:r w:rsidR="006E55BC">
        <w:rPr>
          <w:rFonts w:ascii="Times New Roman" w:eastAsia="Calibri" w:hAnsi="Times New Roman" w:cs="Times New Roman"/>
          <w:color w:val="000000" w:themeColor="text1"/>
          <w:kern w:val="0"/>
          <w:shd w:val="clear" w:color="auto" w:fill="FFFFFF"/>
          <w:lang w:val="lt-LT"/>
        </w:rPr>
        <w:t>30</w:t>
      </w:r>
      <w:r w:rsidR="007C00CF">
        <w:rPr>
          <w:rFonts w:ascii="Times New Roman" w:eastAsia="Calibri" w:hAnsi="Times New Roman" w:cs="Times New Roman"/>
          <w:color w:val="000000" w:themeColor="text1"/>
          <w:kern w:val="0"/>
          <w:shd w:val="clear" w:color="auto" w:fill="FFFFFF"/>
          <w:lang w:val="lt-LT"/>
        </w:rPr>
        <w:t>.xlsx“)</w:t>
      </w:r>
      <w:r w:rsidRPr="006F2B5D">
        <w:rPr>
          <w:rFonts w:ascii="Times New Roman" w:eastAsia="Calibri" w:hAnsi="Times New Roman" w:cs="Times New Roman"/>
          <w:color w:val="000000" w:themeColor="text1"/>
          <w:kern w:val="0"/>
          <w:shd w:val="clear" w:color="auto" w:fill="FFFFFF"/>
          <w:lang w:val="lt-LT"/>
        </w:rPr>
        <w:t>.</w:t>
      </w:r>
    </w:p>
    <w:p w14:paraId="1B1CB880" w14:textId="77777777" w:rsidR="00D752D6" w:rsidRPr="006F2B5D" w:rsidRDefault="00D752D6"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4B9598C9" w14:textId="0CAAD512" w:rsidR="00676F7B" w:rsidRPr="006F2B5D" w:rsidRDefault="00676F7B" w:rsidP="00676F7B">
      <w:pPr>
        <w:pStyle w:val="ListParagraph"/>
        <w:spacing w:after="240" w:line="240" w:lineRule="auto"/>
        <w:ind w:left="0"/>
        <w:jc w:val="both"/>
        <w:rPr>
          <w:rFonts w:ascii="Times New Roman" w:eastAsia="Calibri" w:hAnsi="Times New Roman" w:cs="Times New Roman"/>
          <w:b/>
          <w:bCs/>
          <w:kern w:val="0"/>
          <w:lang w:val="lt-LT"/>
        </w:rPr>
      </w:pPr>
      <w:r w:rsidRPr="006F2B5D">
        <w:rPr>
          <w:rFonts w:ascii="Times New Roman" w:eastAsia="Calibri" w:hAnsi="Times New Roman" w:cs="Times New Roman"/>
          <w:b/>
          <w:bCs/>
          <w:kern w:val="0"/>
          <w:lang w:val="lt-LT"/>
        </w:rPr>
        <w:t>14 KLAUSIMAS</w:t>
      </w:r>
    </w:p>
    <w:p w14:paraId="32FA55B2" w14:textId="77777777" w:rsidR="00676F7B" w:rsidRPr="006F2B5D" w:rsidRDefault="00676F7B"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59E3EFAB" w14:textId="77777777"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Prašome patikrinti 1 priedo (EXCEL failo: „3. Techninės specifikacijos priedas Nr. 1“) duomenis ir atlikti visus reikalingus pataisymus.</w:t>
      </w:r>
    </w:p>
    <w:p w14:paraId="186E4E3D" w14:textId="77777777"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Ten naudojami matavimo vienetai kelia abejonių. Pavyzdžiui, nurodytas rūšiavimo kabinos plotis, didesnis arba lygus 5,5 mm, arba vidinis aukštis, didesnis arba lygus 3,3 mm.</w:t>
      </w:r>
    </w:p>
    <w:p w14:paraId="5ABC28D7" w14:textId="77777777"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Tokios nuostatos yra keistos, neatitinka pramonės standartų ir gali būti interpretuojamos dviprasmiškai. Tai gali būti užsakovo ketinimas arba rašymo klaida.</w:t>
      </w:r>
    </w:p>
    <w:p w14:paraId="7F77A029" w14:textId="77777777"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Jei tai yra sąmoninga nuostata, bet koks įrenginys, atitinkantis šiuos minimalius matmenis, atitiks reikalavimus, jei bus laikomasi minimalių pramonės standartų.</w:t>
      </w:r>
    </w:p>
    <w:p w14:paraId="2B483FDA" w14:textId="77777777"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lastRenderedPageBreak/>
        <w:t>Jei užsakovas siekė gauti įrenginį, kurio plotis būtų didesnis arba lygus 5,5 m, o aukštis – 3,3 m, neatsižvelgiant į bet kokius mažesnius minimalius dydžius, kylančius iš standartų, nuostata, kurioje naudojamas [mm] vienetas, turėtų būti laikoma rašymo klaida.</w:t>
      </w:r>
    </w:p>
    <w:p w14:paraId="5211D475" w14:textId="0DC66AE3" w:rsidR="00676F7B" w:rsidRPr="006F2B5D" w:rsidRDefault="00676F7B" w:rsidP="00676F7B">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Prašome pateikti paaiškinimą ir patikrinti visus kitus parametrus bei jų vienetus, esančius „Techninės specifikacijos priedas Nr. 1“.</w:t>
      </w:r>
    </w:p>
    <w:p w14:paraId="7AB06E07" w14:textId="77777777" w:rsidR="00D752D6" w:rsidRPr="006F2B5D" w:rsidRDefault="00D752D6"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515C6789" w14:textId="77777777" w:rsidR="00676F7B" w:rsidRPr="006F2B5D" w:rsidRDefault="00676F7B" w:rsidP="00676F7B">
      <w:pPr>
        <w:spacing w:after="240" w:line="240" w:lineRule="auto"/>
        <w:rPr>
          <w:rFonts w:ascii="Roboto" w:hAnsi="Roboto"/>
          <w:color w:val="00241A"/>
          <w:sz w:val="21"/>
          <w:szCs w:val="21"/>
          <w:shd w:val="clear" w:color="auto" w:fill="FFFFFF"/>
          <w:lang w:val="lt-LT"/>
        </w:rPr>
      </w:pPr>
      <w:r w:rsidRPr="006F2B5D">
        <w:rPr>
          <w:rFonts w:ascii="Times New Roman" w:hAnsi="Times New Roman" w:cs="Times New Roman"/>
          <w:b/>
          <w:bCs/>
          <w:color w:val="00241A"/>
          <w:shd w:val="clear" w:color="auto" w:fill="FFFFFF"/>
          <w:lang w:val="lt-LT"/>
        </w:rPr>
        <w:t>ATSAKYMAS</w:t>
      </w:r>
    </w:p>
    <w:p w14:paraId="25A32879" w14:textId="07381F15" w:rsidR="00962146" w:rsidRPr="006F2B5D" w:rsidRDefault="00676F7B"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Dėl techninės klaidos</w:t>
      </w:r>
      <w:r w:rsidR="00962146" w:rsidRPr="00BA3D45">
        <w:rPr>
          <w:rFonts w:ascii="Times New Roman" w:eastAsia="Calibri" w:hAnsi="Times New Roman" w:cs="Times New Roman"/>
          <w:color w:val="EE0000"/>
          <w:kern w:val="0"/>
          <w:shd w:val="clear" w:color="auto" w:fill="FFFFFF"/>
          <w:lang w:val="lt-LT"/>
        </w:rPr>
        <w:t xml:space="preserve"> </w:t>
      </w:r>
      <w:r w:rsidR="00962146" w:rsidRPr="006F2B5D">
        <w:rPr>
          <w:rFonts w:ascii="Times New Roman" w:eastAsia="Calibri" w:hAnsi="Times New Roman" w:cs="Times New Roman"/>
          <w:color w:val="000000" w:themeColor="text1"/>
          <w:kern w:val="0"/>
          <w:shd w:val="clear" w:color="auto" w:fill="FFFFFF"/>
          <w:lang w:val="lt-LT"/>
        </w:rPr>
        <w:t xml:space="preserve">tam tikruose </w:t>
      </w:r>
      <w:r w:rsidRPr="006F2B5D">
        <w:rPr>
          <w:rFonts w:ascii="Times New Roman" w:eastAsia="Calibri" w:hAnsi="Times New Roman" w:cs="Times New Roman"/>
          <w:color w:val="000000" w:themeColor="text1"/>
          <w:kern w:val="0"/>
          <w:shd w:val="clear" w:color="auto" w:fill="FFFFFF"/>
          <w:lang w:val="lt-LT"/>
        </w:rPr>
        <w:t xml:space="preserve">techninės specifikacijos priedo Nr.1  (Excel formato lentelės) </w:t>
      </w:r>
      <w:r w:rsidR="00962146" w:rsidRPr="006F2B5D">
        <w:rPr>
          <w:rFonts w:ascii="Times New Roman" w:eastAsia="Calibri" w:hAnsi="Times New Roman" w:cs="Times New Roman"/>
          <w:color w:val="000000" w:themeColor="text1"/>
          <w:kern w:val="0"/>
          <w:shd w:val="clear" w:color="auto" w:fill="FFFFFF"/>
          <w:lang w:val="lt-LT"/>
        </w:rPr>
        <w:t>lapuose buvo netiksliai nurodyti reikalaujami dydžiai, kurie yra tikslinami:</w:t>
      </w:r>
    </w:p>
    <w:p w14:paraId="2981847C" w14:textId="650DE91E" w:rsidR="00962146" w:rsidRPr="006F2B5D" w:rsidRDefault="00716D66"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Pr>
          <w:rFonts w:ascii="Times New Roman" w:eastAsia="Calibri" w:hAnsi="Times New Roman" w:cs="Times New Roman"/>
          <w:color w:val="000000" w:themeColor="text1"/>
          <w:kern w:val="0"/>
          <w:shd w:val="clear" w:color="auto" w:fill="FFFFFF"/>
          <w:lang w:val="lt-LT"/>
        </w:rPr>
        <w:t>-</w:t>
      </w:r>
      <w:r w:rsidR="00962146" w:rsidRPr="006F2B5D">
        <w:rPr>
          <w:rFonts w:ascii="Times New Roman" w:eastAsia="Calibri" w:hAnsi="Times New Roman" w:cs="Times New Roman"/>
          <w:color w:val="000000" w:themeColor="text1"/>
          <w:kern w:val="0"/>
          <w:shd w:val="clear" w:color="auto" w:fill="FFFFFF"/>
          <w:lang w:val="lt-LT"/>
        </w:rPr>
        <w:t xml:space="preserve"> </w:t>
      </w:r>
      <w:r w:rsidR="004F3283" w:rsidRPr="006F2B5D">
        <w:rPr>
          <w:rFonts w:ascii="Times New Roman" w:eastAsia="Calibri" w:hAnsi="Times New Roman" w:cs="Times New Roman"/>
          <w:color w:val="000000" w:themeColor="text1"/>
          <w:kern w:val="0"/>
          <w:shd w:val="clear" w:color="auto" w:fill="FFFFFF"/>
          <w:lang w:val="lt-LT"/>
        </w:rPr>
        <w:t xml:space="preserve">lapo </w:t>
      </w:r>
      <w:r w:rsidR="00962146" w:rsidRPr="006F2B5D">
        <w:rPr>
          <w:rFonts w:ascii="Times New Roman" w:eastAsia="Calibri" w:hAnsi="Times New Roman" w:cs="Times New Roman"/>
          <w:color w:val="000000" w:themeColor="text1"/>
          <w:kern w:val="0"/>
          <w:shd w:val="clear" w:color="auto" w:fill="FFFFFF"/>
          <w:lang w:val="lt-LT"/>
        </w:rPr>
        <w:t>„6. 180+ surinkimo konvejeris-2“ 18 eilutėje tikslinamas reikalaujamas juostinio konvejerio juostos bendras ilgis iš viršaus, pakeičiant reikalaujamą dydį į „≥ 3000 mm“;</w:t>
      </w:r>
    </w:p>
    <w:p w14:paraId="1D075B2D" w14:textId="46CCA04B" w:rsidR="004F3283" w:rsidRPr="006F2B5D" w:rsidRDefault="007C5905"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Pr>
          <w:rFonts w:ascii="Times New Roman" w:eastAsia="Calibri" w:hAnsi="Times New Roman" w:cs="Times New Roman"/>
          <w:color w:val="000000" w:themeColor="text1"/>
          <w:kern w:val="0"/>
          <w:shd w:val="clear" w:color="auto" w:fill="FFFFFF"/>
          <w:lang w:val="lt-LT"/>
        </w:rPr>
        <w:t>-</w:t>
      </w:r>
      <w:r w:rsidR="00962146" w:rsidRPr="006F2B5D">
        <w:rPr>
          <w:rFonts w:ascii="Times New Roman" w:eastAsia="Calibri" w:hAnsi="Times New Roman" w:cs="Times New Roman"/>
          <w:color w:val="000000" w:themeColor="text1"/>
          <w:kern w:val="0"/>
          <w:shd w:val="clear" w:color="auto" w:fill="FFFFFF"/>
          <w:lang w:val="lt-LT"/>
        </w:rPr>
        <w:t xml:space="preserve"> </w:t>
      </w:r>
      <w:r w:rsidR="004F3283" w:rsidRPr="006F2B5D">
        <w:rPr>
          <w:rFonts w:ascii="Times New Roman" w:eastAsia="Calibri" w:hAnsi="Times New Roman" w:cs="Times New Roman"/>
          <w:color w:val="000000" w:themeColor="text1"/>
          <w:kern w:val="0"/>
          <w:shd w:val="clear" w:color="auto" w:fill="FFFFFF"/>
          <w:lang w:val="lt-LT"/>
        </w:rPr>
        <w:t>lapo „8.</w:t>
      </w:r>
      <w:r w:rsidR="007C00CF">
        <w:rPr>
          <w:rFonts w:ascii="Times New Roman" w:eastAsia="Calibri" w:hAnsi="Times New Roman" w:cs="Times New Roman"/>
          <w:color w:val="000000" w:themeColor="text1"/>
          <w:kern w:val="0"/>
          <w:shd w:val="clear" w:color="auto" w:fill="FFFFFF"/>
          <w:lang w:val="lt-LT"/>
        </w:rPr>
        <w:t xml:space="preserve"> </w:t>
      </w:r>
      <w:r w:rsidR="004F3283" w:rsidRPr="006F2B5D">
        <w:rPr>
          <w:rFonts w:ascii="Times New Roman" w:eastAsia="Calibri" w:hAnsi="Times New Roman" w:cs="Times New Roman"/>
          <w:color w:val="000000" w:themeColor="text1"/>
          <w:kern w:val="0"/>
          <w:shd w:val="clear" w:color="auto" w:fill="FFFFFF"/>
          <w:lang w:val="lt-LT"/>
        </w:rPr>
        <w:t xml:space="preserve">Rankinio rūšiavimo kabina“ 6 ir 7 </w:t>
      </w:r>
      <w:r w:rsidR="00962146" w:rsidRPr="006F2B5D">
        <w:rPr>
          <w:rFonts w:ascii="Times New Roman" w:eastAsia="Calibri" w:hAnsi="Times New Roman" w:cs="Times New Roman"/>
          <w:color w:val="000000" w:themeColor="text1"/>
          <w:kern w:val="0"/>
          <w:shd w:val="clear" w:color="auto" w:fill="FFFFFF"/>
          <w:lang w:val="lt-LT"/>
        </w:rPr>
        <w:t xml:space="preserve"> </w:t>
      </w:r>
      <w:r w:rsidR="004F3283" w:rsidRPr="006F2B5D">
        <w:rPr>
          <w:rFonts w:ascii="Times New Roman" w:eastAsia="Calibri" w:hAnsi="Times New Roman" w:cs="Times New Roman"/>
          <w:color w:val="000000" w:themeColor="text1"/>
          <w:kern w:val="0"/>
          <w:shd w:val="clear" w:color="auto" w:fill="FFFFFF"/>
          <w:lang w:val="lt-LT"/>
        </w:rPr>
        <w:t>eilutėse nurodyti matavimo vienetai keičiami į „m“.</w:t>
      </w:r>
    </w:p>
    <w:p w14:paraId="50FE17CA" w14:textId="315AD407" w:rsidR="00D752D6" w:rsidRPr="006F2B5D" w:rsidRDefault="007C00CF"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r w:rsidRPr="006F2B5D">
        <w:rPr>
          <w:rFonts w:ascii="Times New Roman" w:eastAsia="Calibri" w:hAnsi="Times New Roman" w:cs="Times New Roman"/>
          <w:color w:val="000000" w:themeColor="text1"/>
          <w:kern w:val="0"/>
          <w:shd w:val="clear" w:color="auto" w:fill="FFFFFF"/>
          <w:lang w:val="lt-LT"/>
        </w:rPr>
        <w:t>Patikslintas Techninės specifikacijos priedas Nr.1</w:t>
      </w:r>
      <w:r>
        <w:rPr>
          <w:rFonts w:ascii="Times New Roman" w:eastAsia="Calibri" w:hAnsi="Times New Roman" w:cs="Times New Roman"/>
          <w:color w:val="000000" w:themeColor="text1"/>
          <w:kern w:val="0"/>
          <w:shd w:val="clear" w:color="auto" w:fill="FFFFFF"/>
          <w:lang w:val="lt-LT"/>
        </w:rPr>
        <w:t xml:space="preserve"> </w:t>
      </w:r>
      <w:r w:rsidRPr="006F2B5D">
        <w:rPr>
          <w:rFonts w:ascii="Times New Roman" w:eastAsia="Calibri" w:hAnsi="Times New Roman" w:cs="Times New Roman"/>
          <w:color w:val="000000" w:themeColor="text1"/>
          <w:kern w:val="0"/>
          <w:shd w:val="clear" w:color="auto" w:fill="FFFFFF"/>
          <w:lang w:val="lt-LT"/>
        </w:rPr>
        <w:t>(Excel formato lentelės)</w:t>
      </w:r>
      <w:r>
        <w:rPr>
          <w:rFonts w:ascii="Times New Roman" w:eastAsia="Calibri" w:hAnsi="Times New Roman" w:cs="Times New Roman"/>
          <w:color w:val="000000" w:themeColor="text1"/>
          <w:kern w:val="0"/>
          <w:shd w:val="clear" w:color="auto" w:fill="FFFFFF"/>
          <w:lang w:val="lt-LT"/>
        </w:rPr>
        <w:t xml:space="preserve"> </w:t>
      </w:r>
      <w:r w:rsidRPr="006F2B5D">
        <w:rPr>
          <w:rFonts w:ascii="Times New Roman" w:eastAsia="Calibri" w:hAnsi="Times New Roman" w:cs="Times New Roman"/>
          <w:color w:val="000000" w:themeColor="text1"/>
          <w:kern w:val="0"/>
          <w:shd w:val="clear" w:color="auto" w:fill="FFFFFF"/>
          <w:lang w:val="lt-LT"/>
        </w:rPr>
        <w:t>pridedamas</w:t>
      </w:r>
      <w:r>
        <w:rPr>
          <w:rFonts w:ascii="Times New Roman" w:eastAsia="Calibri" w:hAnsi="Times New Roman" w:cs="Times New Roman"/>
          <w:color w:val="000000" w:themeColor="text1"/>
          <w:kern w:val="0"/>
          <w:shd w:val="clear" w:color="auto" w:fill="FFFFFF"/>
          <w:lang w:val="lt-LT"/>
        </w:rPr>
        <w:t xml:space="preserve"> (rinkmena „</w:t>
      </w:r>
      <w:r w:rsidRPr="007C00CF">
        <w:rPr>
          <w:rFonts w:ascii="Times New Roman" w:eastAsia="Calibri" w:hAnsi="Times New Roman" w:cs="Times New Roman"/>
          <w:color w:val="000000" w:themeColor="text1"/>
          <w:kern w:val="0"/>
          <w:shd w:val="clear" w:color="auto" w:fill="FFFFFF"/>
          <w:lang w:val="lt-LT"/>
        </w:rPr>
        <w:t>3. Techninės specifikacijos priedas Nr.1, 2026.03.</w:t>
      </w:r>
      <w:r w:rsidR="006E55BC">
        <w:rPr>
          <w:rFonts w:ascii="Times New Roman" w:eastAsia="Calibri" w:hAnsi="Times New Roman" w:cs="Times New Roman"/>
          <w:color w:val="000000" w:themeColor="text1"/>
          <w:kern w:val="0"/>
          <w:shd w:val="clear" w:color="auto" w:fill="FFFFFF"/>
          <w:lang w:val="lt-LT"/>
        </w:rPr>
        <w:t>30</w:t>
      </w:r>
      <w:r>
        <w:rPr>
          <w:rFonts w:ascii="Times New Roman" w:eastAsia="Calibri" w:hAnsi="Times New Roman" w:cs="Times New Roman"/>
          <w:color w:val="000000" w:themeColor="text1"/>
          <w:kern w:val="0"/>
          <w:shd w:val="clear" w:color="auto" w:fill="FFFFFF"/>
          <w:lang w:val="lt-LT"/>
        </w:rPr>
        <w:t>.xlsx“)</w:t>
      </w:r>
      <w:r w:rsidRPr="006F2B5D">
        <w:rPr>
          <w:rFonts w:ascii="Times New Roman" w:eastAsia="Calibri" w:hAnsi="Times New Roman" w:cs="Times New Roman"/>
          <w:color w:val="000000" w:themeColor="text1"/>
          <w:kern w:val="0"/>
          <w:shd w:val="clear" w:color="auto" w:fill="FFFFFF"/>
          <w:lang w:val="lt-LT"/>
        </w:rPr>
        <w:t>.</w:t>
      </w:r>
    </w:p>
    <w:p w14:paraId="25F9E94C" w14:textId="77777777" w:rsidR="00823CD3" w:rsidRPr="006F2B5D" w:rsidRDefault="00823CD3"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37CDA64A" w14:textId="77777777" w:rsidR="00676F7B" w:rsidRPr="006F2B5D" w:rsidRDefault="00676F7B"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31D8CE40" w14:textId="77777777" w:rsidR="00823CD3" w:rsidRPr="006F2B5D" w:rsidRDefault="00823CD3"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p w14:paraId="27CF42C2" w14:textId="77777777" w:rsidR="00823CD3" w:rsidRPr="006F2B5D" w:rsidRDefault="00823CD3" w:rsidP="006735B9">
      <w:pPr>
        <w:pStyle w:val="ListParagraph"/>
        <w:spacing w:after="240" w:line="240" w:lineRule="auto"/>
        <w:ind w:left="0"/>
        <w:jc w:val="both"/>
        <w:rPr>
          <w:rFonts w:ascii="Times New Roman" w:eastAsia="Calibri" w:hAnsi="Times New Roman" w:cs="Times New Roman"/>
          <w:color w:val="000000" w:themeColor="text1"/>
          <w:kern w:val="0"/>
          <w:shd w:val="clear" w:color="auto" w:fill="FFFFFF"/>
          <w:lang w:val="lt-LT"/>
        </w:rPr>
      </w:pPr>
    </w:p>
    <w:sectPr w:rsidR="00823CD3" w:rsidRPr="006F2B5D" w:rsidSect="00196EB8">
      <w:pgSz w:w="11906" w:h="16838" w:code="9"/>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50776"/>
    <w:multiLevelType w:val="hybridMultilevel"/>
    <w:tmpl w:val="2FA41CEA"/>
    <w:lvl w:ilvl="0" w:tplc="B88C88D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66D2141A"/>
    <w:lvl w:ilvl="0">
      <w:start w:val="6"/>
      <w:numFmt w:val="decimal"/>
      <w:lvlText w:val="%1."/>
      <w:lvlJc w:val="left"/>
      <w:pPr>
        <w:ind w:left="360" w:hanging="360"/>
      </w:pPr>
      <w:rPr>
        <w:rFonts w:hint="default"/>
        <w:b/>
        <w:bCs/>
        <w:sz w:val="22"/>
        <w:szCs w:val="22"/>
      </w:rPr>
    </w:lvl>
    <w:lvl w:ilvl="1">
      <w:start w:val="1"/>
      <w:numFmt w:val="decimal"/>
      <w:lvlText w:val="%1.%2."/>
      <w:lvlJc w:val="left"/>
      <w:pPr>
        <w:ind w:left="11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3DBC0302"/>
    <w:multiLevelType w:val="hybridMultilevel"/>
    <w:tmpl w:val="C8AAD2A8"/>
    <w:lvl w:ilvl="0" w:tplc="F2AC367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083196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9249649">
    <w:abstractNumId w:val="0"/>
  </w:num>
  <w:num w:numId="3" w16cid:durableId="7498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8"/>
    <w:rsid w:val="00037608"/>
    <w:rsid w:val="00043315"/>
    <w:rsid w:val="00051962"/>
    <w:rsid w:val="00053B13"/>
    <w:rsid w:val="00075F3D"/>
    <w:rsid w:val="000D173E"/>
    <w:rsid w:val="000E4EB7"/>
    <w:rsid w:val="00166FDC"/>
    <w:rsid w:val="00196EB8"/>
    <w:rsid w:val="001A207C"/>
    <w:rsid w:val="00200FCE"/>
    <w:rsid w:val="002431A1"/>
    <w:rsid w:val="00276C94"/>
    <w:rsid w:val="00294739"/>
    <w:rsid w:val="002D077A"/>
    <w:rsid w:val="002F1B23"/>
    <w:rsid w:val="002F37EA"/>
    <w:rsid w:val="003161F8"/>
    <w:rsid w:val="0035117C"/>
    <w:rsid w:val="003775BF"/>
    <w:rsid w:val="003D64B3"/>
    <w:rsid w:val="003E0904"/>
    <w:rsid w:val="003F2EBD"/>
    <w:rsid w:val="003F54FB"/>
    <w:rsid w:val="003F603C"/>
    <w:rsid w:val="00420CBE"/>
    <w:rsid w:val="00432D57"/>
    <w:rsid w:val="00455FE6"/>
    <w:rsid w:val="00463EC5"/>
    <w:rsid w:val="004861C9"/>
    <w:rsid w:val="004A0B6C"/>
    <w:rsid w:val="004C195B"/>
    <w:rsid w:val="004F3283"/>
    <w:rsid w:val="005141BF"/>
    <w:rsid w:val="005145AA"/>
    <w:rsid w:val="00530AC5"/>
    <w:rsid w:val="00531858"/>
    <w:rsid w:val="00594143"/>
    <w:rsid w:val="0059476F"/>
    <w:rsid w:val="005B18DF"/>
    <w:rsid w:val="005C0A07"/>
    <w:rsid w:val="005E7256"/>
    <w:rsid w:val="00605A89"/>
    <w:rsid w:val="00622D4E"/>
    <w:rsid w:val="006431CB"/>
    <w:rsid w:val="00661401"/>
    <w:rsid w:val="006627B8"/>
    <w:rsid w:val="006735B9"/>
    <w:rsid w:val="00673B03"/>
    <w:rsid w:val="00676F7B"/>
    <w:rsid w:val="006C0A30"/>
    <w:rsid w:val="006C42C5"/>
    <w:rsid w:val="006E55BC"/>
    <w:rsid w:val="006F2B5D"/>
    <w:rsid w:val="006F5DA4"/>
    <w:rsid w:val="00714D58"/>
    <w:rsid w:val="007168F9"/>
    <w:rsid w:val="00716D66"/>
    <w:rsid w:val="007423DC"/>
    <w:rsid w:val="007679FF"/>
    <w:rsid w:val="00796157"/>
    <w:rsid w:val="007C00CF"/>
    <w:rsid w:val="007C5905"/>
    <w:rsid w:val="007D3C8B"/>
    <w:rsid w:val="00820F17"/>
    <w:rsid w:val="00822252"/>
    <w:rsid w:val="00822C5A"/>
    <w:rsid w:val="00823CD3"/>
    <w:rsid w:val="008716E5"/>
    <w:rsid w:val="00876523"/>
    <w:rsid w:val="00881D95"/>
    <w:rsid w:val="008B2FD3"/>
    <w:rsid w:val="008B49A1"/>
    <w:rsid w:val="008E5F71"/>
    <w:rsid w:val="009076FE"/>
    <w:rsid w:val="009114AE"/>
    <w:rsid w:val="00934C1B"/>
    <w:rsid w:val="009516D4"/>
    <w:rsid w:val="00962146"/>
    <w:rsid w:val="00993614"/>
    <w:rsid w:val="009C4D11"/>
    <w:rsid w:val="00A0188F"/>
    <w:rsid w:val="00A17E2F"/>
    <w:rsid w:val="00A23F9A"/>
    <w:rsid w:val="00A43D19"/>
    <w:rsid w:val="00A77005"/>
    <w:rsid w:val="00A85589"/>
    <w:rsid w:val="00AA0638"/>
    <w:rsid w:val="00AD17FD"/>
    <w:rsid w:val="00AD595D"/>
    <w:rsid w:val="00B443EC"/>
    <w:rsid w:val="00B512CF"/>
    <w:rsid w:val="00BA3D45"/>
    <w:rsid w:val="00BB6E85"/>
    <w:rsid w:val="00C07655"/>
    <w:rsid w:val="00C21F6E"/>
    <w:rsid w:val="00C72C5E"/>
    <w:rsid w:val="00C96AB0"/>
    <w:rsid w:val="00CA44F0"/>
    <w:rsid w:val="00CB6610"/>
    <w:rsid w:val="00CB73A1"/>
    <w:rsid w:val="00CC4D86"/>
    <w:rsid w:val="00CD13FB"/>
    <w:rsid w:val="00CE5A2E"/>
    <w:rsid w:val="00CF7865"/>
    <w:rsid w:val="00D268F0"/>
    <w:rsid w:val="00D27A73"/>
    <w:rsid w:val="00D46A60"/>
    <w:rsid w:val="00D63836"/>
    <w:rsid w:val="00D665A1"/>
    <w:rsid w:val="00D752D6"/>
    <w:rsid w:val="00D8297A"/>
    <w:rsid w:val="00D94828"/>
    <w:rsid w:val="00DB00B2"/>
    <w:rsid w:val="00E26F6C"/>
    <w:rsid w:val="00E32336"/>
    <w:rsid w:val="00E50616"/>
    <w:rsid w:val="00E6566F"/>
    <w:rsid w:val="00EA5249"/>
    <w:rsid w:val="00EA5B66"/>
    <w:rsid w:val="00EF480C"/>
    <w:rsid w:val="00F10493"/>
    <w:rsid w:val="00F10D7E"/>
    <w:rsid w:val="00F15E94"/>
    <w:rsid w:val="00F47F04"/>
    <w:rsid w:val="00F56152"/>
    <w:rsid w:val="00F82615"/>
    <w:rsid w:val="00F95D16"/>
    <w:rsid w:val="00FB6EF3"/>
    <w:rsid w:val="00FD1C94"/>
    <w:rsid w:val="00FE1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5A13"/>
  <w15:chartTrackingRefBased/>
  <w15:docId w15:val="{6BA7A7F0-47C2-4F3B-8E4A-AEB9F3A18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18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18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18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18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18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18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18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18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18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18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18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18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18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18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18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18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18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1858"/>
    <w:rPr>
      <w:rFonts w:eastAsiaTheme="majorEastAsia" w:cstheme="majorBidi"/>
      <w:color w:val="272727" w:themeColor="text1" w:themeTint="D8"/>
    </w:rPr>
  </w:style>
  <w:style w:type="paragraph" w:styleId="Title">
    <w:name w:val="Title"/>
    <w:basedOn w:val="Normal"/>
    <w:next w:val="Normal"/>
    <w:link w:val="TitleChar"/>
    <w:uiPriority w:val="10"/>
    <w:qFormat/>
    <w:rsid w:val="00531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18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18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18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1858"/>
    <w:pPr>
      <w:spacing w:before="160"/>
      <w:jc w:val="center"/>
    </w:pPr>
    <w:rPr>
      <w:i/>
      <w:iCs/>
      <w:color w:val="404040" w:themeColor="text1" w:themeTint="BF"/>
    </w:rPr>
  </w:style>
  <w:style w:type="character" w:customStyle="1" w:styleId="QuoteChar">
    <w:name w:val="Quote Char"/>
    <w:basedOn w:val="DefaultParagraphFont"/>
    <w:link w:val="Quote"/>
    <w:uiPriority w:val="29"/>
    <w:rsid w:val="00531858"/>
    <w:rPr>
      <w:i/>
      <w:iCs/>
      <w:color w:val="404040" w:themeColor="text1" w:themeTint="BF"/>
    </w:rPr>
  </w:style>
  <w:style w:type="paragraph" w:styleId="ListParagraph">
    <w:name w:val="List Paragraph"/>
    <w:basedOn w:val="Normal"/>
    <w:uiPriority w:val="34"/>
    <w:qFormat/>
    <w:rsid w:val="00531858"/>
    <w:pPr>
      <w:ind w:left="720"/>
      <w:contextualSpacing/>
    </w:pPr>
  </w:style>
  <w:style w:type="character" w:styleId="IntenseEmphasis">
    <w:name w:val="Intense Emphasis"/>
    <w:basedOn w:val="DefaultParagraphFont"/>
    <w:uiPriority w:val="21"/>
    <w:qFormat/>
    <w:rsid w:val="00531858"/>
    <w:rPr>
      <w:i/>
      <w:iCs/>
      <w:color w:val="2F5496" w:themeColor="accent1" w:themeShade="BF"/>
    </w:rPr>
  </w:style>
  <w:style w:type="paragraph" w:styleId="IntenseQuote">
    <w:name w:val="Intense Quote"/>
    <w:basedOn w:val="Normal"/>
    <w:next w:val="Normal"/>
    <w:link w:val="IntenseQuoteChar"/>
    <w:uiPriority w:val="30"/>
    <w:qFormat/>
    <w:rsid w:val="005318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1858"/>
    <w:rPr>
      <w:i/>
      <w:iCs/>
      <w:color w:val="2F5496" w:themeColor="accent1" w:themeShade="BF"/>
    </w:rPr>
  </w:style>
  <w:style w:type="character" w:styleId="IntenseReference">
    <w:name w:val="Intense Reference"/>
    <w:basedOn w:val="DefaultParagraphFont"/>
    <w:uiPriority w:val="32"/>
    <w:qFormat/>
    <w:rsid w:val="00531858"/>
    <w:rPr>
      <w:b/>
      <w:bCs/>
      <w:smallCaps/>
      <w:color w:val="2F5496" w:themeColor="accent1" w:themeShade="BF"/>
      <w:spacing w:val="5"/>
    </w:rPr>
  </w:style>
  <w:style w:type="paragraph" w:styleId="Revision">
    <w:name w:val="Revision"/>
    <w:hidden/>
    <w:uiPriority w:val="99"/>
    <w:semiHidden/>
    <w:rsid w:val="00200FCE"/>
    <w:pPr>
      <w:spacing w:after="0" w:line="240" w:lineRule="auto"/>
    </w:pPr>
  </w:style>
  <w:style w:type="character" w:styleId="Hyperlink">
    <w:name w:val="Hyperlink"/>
    <w:basedOn w:val="DefaultParagraphFont"/>
    <w:uiPriority w:val="99"/>
    <w:unhideWhenUsed/>
    <w:rsid w:val="006C0A30"/>
    <w:rPr>
      <w:color w:val="0563C1" w:themeColor="hyperlink"/>
      <w:u w:val="single"/>
    </w:rPr>
  </w:style>
  <w:style w:type="character" w:styleId="UnresolvedMention">
    <w:name w:val="Unresolved Mention"/>
    <w:basedOn w:val="DefaultParagraphFont"/>
    <w:uiPriority w:val="99"/>
    <w:semiHidden/>
    <w:unhideWhenUsed/>
    <w:rsid w:val="006C0A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C07FD3-C43B-4535-B97C-C8A11841A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2173</Words>
  <Characters>12389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Platakienė</dc:creator>
  <cp:keywords/>
  <dc:description/>
  <cp:lastModifiedBy>Jūratė Platakienė</cp:lastModifiedBy>
  <cp:revision>6</cp:revision>
  <cp:lastPrinted>2026-03-17T12:27:00Z</cp:lastPrinted>
  <dcterms:created xsi:type="dcterms:W3CDTF">2026-03-30T09:44:00Z</dcterms:created>
  <dcterms:modified xsi:type="dcterms:W3CDTF">2026-03-31T07:00:00Z</dcterms:modified>
</cp:coreProperties>
</file>