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AFF93" w14:textId="0D530B1D" w:rsidR="0096679C" w:rsidRPr="006706D4" w:rsidRDefault="00A93A74" w:rsidP="00A93A74">
      <w:pPr>
        <w:ind w:left="6542" w:hanging="21"/>
      </w:pPr>
      <w:bookmarkStart w:id="0" w:name="_Hlk93433024"/>
      <w:bookmarkStart w:id="1" w:name="_Hlk96953049"/>
      <w:r>
        <w:rPr>
          <w:sz w:val="22"/>
          <w:szCs w:val="22"/>
        </w:rPr>
        <w:t>Specialiųjų pirkimo sąlygų</w:t>
      </w:r>
      <w:r w:rsidR="0096679C">
        <w:rPr>
          <w:sz w:val="22"/>
          <w:szCs w:val="22"/>
        </w:rPr>
        <w:t xml:space="preserve"> </w:t>
      </w:r>
      <w:r>
        <w:rPr>
          <w:sz w:val="22"/>
          <w:szCs w:val="22"/>
        </w:rPr>
        <w:t>2 p</w:t>
      </w:r>
      <w:r w:rsidR="0096679C">
        <w:rPr>
          <w:sz w:val="22"/>
          <w:szCs w:val="22"/>
        </w:rPr>
        <w:t>riedas</w:t>
      </w:r>
    </w:p>
    <w:bookmarkEnd w:id="0"/>
    <w:p w14:paraId="7EEB904D" w14:textId="77777777" w:rsidR="0096679C" w:rsidRPr="000C2084" w:rsidRDefault="0096679C" w:rsidP="0096679C">
      <w:pPr>
        <w:pBdr>
          <w:top w:val="nil"/>
          <w:left w:val="nil"/>
          <w:bottom w:val="nil"/>
          <w:right w:val="nil"/>
          <w:between w:val="nil"/>
          <w:bar w:val="nil"/>
        </w:pBdr>
        <w:jc w:val="both"/>
        <w:rPr>
          <w:rFonts w:eastAsia="Arial Unicode MS" w:cs="Arial Unicode MS"/>
          <w:b/>
          <w:bCs/>
          <w:color w:val="000000"/>
          <w:u w:color="000000"/>
          <w:bdr w:val="nil"/>
          <w:lang w:eastAsia="en-US"/>
        </w:rPr>
      </w:pPr>
    </w:p>
    <w:p w14:paraId="2E0BDB60" w14:textId="77777777" w:rsidR="0096679C" w:rsidRDefault="0096679C" w:rsidP="0096679C">
      <w:pPr>
        <w:pBdr>
          <w:top w:val="nil"/>
          <w:left w:val="nil"/>
          <w:bottom w:val="nil"/>
          <w:right w:val="nil"/>
          <w:between w:val="nil"/>
          <w:bar w:val="nil"/>
        </w:pBdr>
        <w:jc w:val="center"/>
        <w:rPr>
          <w:rFonts w:eastAsia="Arial Unicode MS" w:cs="Arial Unicode MS"/>
          <w:b/>
          <w:bCs/>
          <w:caps/>
          <w:color w:val="000000"/>
          <w:u w:color="000000"/>
          <w:bdr w:val="nil"/>
          <w:lang w:eastAsia="en-US"/>
        </w:rPr>
      </w:pPr>
    </w:p>
    <w:bookmarkEnd w:id="1"/>
    <w:p w14:paraId="51DB7EA9" w14:textId="5E813000" w:rsidR="0CA349EF" w:rsidRDefault="6C800BBF" w:rsidP="006A32A3">
      <w:pPr>
        <w:shd w:val="clear" w:color="auto" w:fill="FFFFFF" w:themeFill="background1"/>
        <w:jc w:val="center"/>
        <w:rPr>
          <w:b/>
          <w:bCs/>
          <w:caps/>
        </w:rPr>
      </w:pPr>
      <w:r w:rsidRPr="6C800BBF">
        <w:rPr>
          <w:b/>
          <w:bCs/>
          <w:caps/>
        </w:rPr>
        <w:t>mokym</w:t>
      </w:r>
      <w:r w:rsidR="002B35BB">
        <w:rPr>
          <w:b/>
          <w:bCs/>
          <w:caps/>
        </w:rPr>
        <w:t xml:space="preserve">AI DĖL </w:t>
      </w:r>
      <w:r w:rsidRPr="6C800BBF">
        <w:rPr>
          <w:b/>
          <w:bCs/>
          <w:caps/>
        </w:rPr>
        <w:t>atnaujint</w:t>
      </w:r>
      <w:r w:rsidR="002B35BB">
        <w:rPr>
          <w:b/>
          <w:bCs/>
          <w:caps/>
        </w:rPr>
        <w:t>O</w:t>
      </w:r>
      <w:r w:rsidRPr="6C800BBF">
        <w:rPr>
          <w:b/>
          <w:bCs/>
          <w:caps/>
        </w:rPr>
        <w:t xml:space="preserve"> bendrojo ugdymo turin</w:t>
      </w:r>
      <w:r w:rsidR="002B35BB">
        <w:rPr>
          <w:b/>
          <w:bCs/>
          <w:caps/>
        </w:rPr>
        <w:t>IO PRITAIKYMO</w:t>
      </w:r>
    </w:p>
    <w:p w14:paraId="17EBC007" w14:textId="7C3AA0E5" w:rsidR="0096679C" w:rsidRDefault="6C800BBF" w:rsidP="006A32A3">
      <w:pPr>
        <w:shd w:val="clear" w:color="auto" w:fill="FFFFFF" w:themeFill="background1"/>
        <w:jc w:val="center"/>
        <w:rPr>
          <w:b/>
          <w:bCs/>
          <w:caps/>
        </w:rPr>
      </w:pPr>
      <w:r w:rsidRPr="6C800BBF">
        <w:rPr>
          <w:b/>
          <w:bCs/>
        </w:rPr>
        <w:t>TECHNINĖ SPECIFIKACIJA</w:t>
      </w:r>
      <w:r w:rsidRPr="6C800BBF">
        <w:rPr>
          <w:b/>
          <w:bCs/>
          <w:caps/>
        </w:rPr>
        <w:t xml:space="preserve"> </w:t>
      </w:r>
    </w:p>
    <w:p w14:paraId="4A329154" w14:textId="77777777" w:rsidR="0096679C" w:rsidRPr="0079214C" w:rsidRDefault="0096679C" w:rsidP="00D30AF6">
      <w:pPr>
        <w:shd w:val="clear" w:color="auto" w:fill="FFFFFF"/>
        <w:jc w:val="both"/>
        <w:rPr>
          <w:b/>
          <w:caps/>
        </w:rPr>
      </w:pPr>
    </w:p>
    <w:p w14:paraId="77290289" w14:textId="77777777" w:rsidR="0096679C" w:rsidRDefault="0096679C" w:rsidP="00D30AF6">
      <w:pPr>
        <w:shd w:val="clear" w:color="auto" w:fill="FFFFFF"/>
        <w:jc w:val="both"/>
        <w:rPr>
          <w:b/>
          <w:bCs/>
        </w:rPr>
      </w:pPr>
    </w:p>
    <w:p w14:paraId="7B532C17" w14:textId="77777777" w:rsidR="0096679C" w:rsidRPr="00A67FA8" w:rsidRDefault="0096679C" w:rsidP="00D30AF6">
      <w:pPr>
        <w:shd w:val="clear" w:color="auto" w:fill="FFFFFF"/>
        <w:jc w:val="both"/>
        <w:rPr>
          <w:b/>
          <w:bCs/>
        </w:rPr>
      </w:pPr>
    </w:p>
    <w:p w14:paraId="2CA34C39" w14:textId="03DB08B5" w:rsidR="0015508D" w:rsidRDefault="6C800BBF" w:rsidP="00D30AF6">
      <w:pPr>
        <w:shd w:val="clear" w:color="auto" w:fill="FFFFFF" w:themeFill="background1"/>
        <w:jc w:val="both"/>
      </w:pPr>
      <w:r w:rsidRPr="6C800BBF">
        <w:rPr>
          <w:b/>
          <w:bCs/>
          <w:color w:val="000000" w:themeColor="text1"/>
        </w:rPr>
        <w:t xml:space="preserve">            1. Pirkimo objektas. </w:t>
      </w:r>
      <w:r>
        <w:t xml:space="preserve">Lietuvos </w:t>
      </w:r>
      <w:proofErr w:type="spellStart"/>
      <w:r>
        <w:t>įtraukties</w:t>
      </w:r>
      <w:proofErr w:type="spellEnd"/>
      <w:r>
        <w:t xml:space="preserve"> švietime centras (toliau – Perkančioji organizacija), įgyvendindama iš Europos Sąjungos fondų ir bendrojo finansavimo lėšų finansuojamą projektą „</w:t>
      </w:r>
      <w:proofErr w:type="spellStart"/>
      <w:r>
        <w:t>Įtraukties</w:t>
      </w:r>
      <w:proofErr w:type="spellEnd"/>
      <w:r>
        <w:t xml:space="preserve"> švietime stiprinimas (PASTIPRA)“, vykdomą pagal 2021- 2030 m. plėtros programos valdytojos Lietuvos Respublikos švietimo, mokslo ir sporto ministerijos švietimo plėtros programos pažangos priemonę NR. 12-003-03-02-01 „Įgyvendinti </w:t>
      </w:r>
      <w:proofErr w:type="spellStart"/>
      <w:r>
        <w:t>įtraukųjį</w:t>
      </w:r>
      <w:proofErr w:type="spellEnd"/>
      <w:r>
        <w:t xml:space="preserve"> švietimą“ (toliau – Projektas), ketina įsigyti mokymus, kaip pritaikyti atnaujintą bendrojo ugdymo turinį, skirtus </w:t>
      </w:r>
      <w:bookmarkStart w:id="2" w:name="_Hlk197596288"/>
      <w:r>
        <w:t xml:space="preserve">regioninių specialiojo ugdymo centrų (toliau – RSUC) ir pedagoginių psichologinių / švietimo pagalbos tarnybų </w:t>
      </w:r>
      <w:bookmarkEnd w:id="2"/>
      <w:r>
        <w:t xml:space="preserve">(toliau – PPT) specialistams. Mokymų tikslas - </w:t>
      </w:r>
      <w:r w:rsidRPr="6C800BBF">
        <w:rPr>
          <w:color w:val="000000" w:themeColor="text1"/>
        </w:rPr>
        <w:t xml:space="preserve">tobulinti švietimo pagalbos specialistų atnaujinto bendrojo ugdymo turinio pritaikymo kompetencijas ugdant  mokinius, turinčius specialiųjų ugdymosi poreikių.  </w:t>
      </w:r>
    </w:p>
    <w:p w14:paraId="0612870C" w14:textId="2B5042AD" w:rsidR="0D4DE11C" w:rsidRDefault="0D4DE11C" w:rsidP="00D30AF6">
      <w:pPr>
        <w:shd w:val="clear" w:color="auto" w:fill="FFFFFF" w:themeFill="background1"/>
        <w:jc w:val="both"/>
      </w:pPr>
    </w:p>
    <w:p w14:paraId="6B8C3018" w14:textId="27FA7D9C" w:rsidR="0034553A" w:rsidRPr="00675F1C" w:rsidRDefault="0034553A" w:rsidP="00D30AF6">
      <w:pPr>
        <w:ind w:left="-284" w:right="-227" w:firstLine="851"/>
        <w:jc w:val="both"/>
        <w:rPr>
          <w:color w:val="000000" w:themeColor="text1"/>
        </w:rPr>
      </w:pPr>
      <w:r>
        <w:rPr>
          <w:b/>
          <w:color w:val="000000" w:themeColor="text1"/>
        </w:rPr>
        <w:t>2</w:t>
      </w:r>
      <w:r w:rsidRPr="00675F1C">
        <w:rPr>
          <w:b/>
          <w:color w:val="000000" w:themeColor="text1"/>
        </w:rPr>
        <w:t xml:space="preserve">. Perkamas objektas skaidomas į </w:t>
      </w:r>
      <w:r>
        <w:rPr>
          <w:b/>
          <w:color w:val="000000" w:themeColor="text1"/>
        </w:rPr>
        <w:t>2</w:t>
      </w:r>
      <w:r w:rsidRPr="00675F1C">
        <w:rPr>
          <w:b/>
          <w:color w:val="000000" w:themeColor="text1"/>
        </w:rPr>
        <w:t xml:space="preserve"> dalis</w:t>
      </w:r>
      <w:r w:rsidRPr="00675F1C">
        <w:rPr>
          <w:color w:val="000000" w:themeColor="text1"/>
        </w:rPr>
        <w:t>:</w:t>
      </w:r>
    </w:p>
    <w:p w14:paraId="7C1DE7F3" w14:textId="3A3F7077" w:rsidR="0034553A" w:rsidRPr="00675F1C" w:rsidRDefault="6C800BBF" w:rsidP="6C800BBF">
      <w:pPr>
        <w:pBdr>
          <w:top w:val="nil"/>
          <w:left w:val="nil"/>
          <w:bottom w:val="nil"/>
          <w:right w:val="nil"/>
          <w:between w:val="nil"/>
        </w:pBdr>
        <w:ind w:left="-284" w:right="-227" w:firstLine="851"/>
        <w:jc w:val="both"/>
      </w:pPr>
      <w:r w:rsidRPr="6C800BBF">
        <w:rPr>
          <w:color w:val="000000" w:themeColor="text1"/>
        </w:rPr>
        <w:t xml:space="preserve">2.1. </w:t>
      </w:r>
      <w:r w:rsidRPr="6C800BBF">
        <w:rPr>
          <w:b/>
          <w:bCs/>
          <w:color w:val="000000" w:themeColor="text1"/>
        </w:rPr>
        <w:t>Pirma pirkimo dalis</w:t>
      </w:r>
      <w:r w:rsidRPr="6C800BBF">
        <w:rPr>
          <w:color w:val="000000" w:themeColor="text1"/>
        </w:rPr>
        <w:t xml:space="preserve"> – </w:t>
      </w:r>
      <w:bookmarkStart w:id="3" w:name="bookmark=id.1fob9te"/>
      <w:bookmarkStart w:id="4" w:name="_Hlk225248473"/>
      <w:bookmarkEnd w:id="3"/>
      <w:r w:rsidRPr="6C800BBF">
        <w:rPr>
          <w:color w:val="000000" w:themeColor="text1"/>
        </w:rPr>
        <w:t xml:space="preserve">nuotoliniai </w:t>
      </w:r>
      <w:r>
        <w:t>mokymai, kaip pritaikyti atnaujintą bendrojo ugdymo turinį</w:t>
      </w:r>
      <w:r w:rsidRPr="6C800BBF">
        <w:rPr>
          <w:color w:val="000000" w:themeColor="text1"/>
        </w:rPr>
        <w:t xml:space="preserve"> RSUC specialistams</w:t>
      </w:r>
      <w:bookmarkEnd w:id="4"/>
      <w:r w:rsidRPr="6C800BBF">
        <w:rPr>
          <w:color w:val="000000" w:themeColor="text1"/>
        </w:rPr>
        <w:t xml:space="preserve"> (</w:t>
      </w:r>
      <w:r>
        <w:t xml:space="preserve">toliau </w:t>
      </w:r>
      <w:r w:rsidRPr="6C800BBF">
        <w:rPr>
          <w:color w:val="00B050"/>
        </w:rPr>
        <w:t xml:space="preserve">– </w:t>
      </w:r>
      <w:r>
        <w:t>mokymai RSUC specialistams</w:t>
      </w:r>
      <w:r w:rsidRPr="6C800BBF">
        <w:rPr>
          <w:color w:val="000000" w:themeColor="text1"/>
        </w:rPr>
        <w:t>)</w:t>
      </w:r>
      <w:r>
        <w:t>.</w:t>
      </w:r>
    </w:p>
    <w:p w14:paraId="22585063" w14:textId="611714D5" w:rsidR="0034553A" w:rsidRPr="00675F1C" w:rsidRDefault="6C800BBF" w:rsidP="6C800BBF">
      <w:pPr>
        <w:pBdr>
          <w:top w:val="nil"/>
          <w:left w:val="nil"/>
          <w:bottom w:val="nil"/>
          <w:right w:val="nil"/>
          <w:between w:val="nil"/>
        </w:pBdr>
        <w:ind w:left="-284" w:right="-227" w:firstLine="824"/>
        <w:jc w:val="both"/>
      </w:pPr>
      <w:r>
        <w:t xml:space="preserve">2.2. </w:t>
      </w:r>
      <w:r w:rsidRPr="6C800BBF">
        <w:rPr>
          <w:b/>
          <w:bCs/>
        </w:rPr>
        <w:t>Antra pirkimo dalis</w:t>
      </w:r>
      <w:r>
        <w:t xml:space="preserve"> – </w:t>
      </w:r>
      <w:bookmarkStart w:id="5" w:name="_Hlk225248502"/>
      <w:r w:rsidRPr="6C800BBF">
        <w:rPr>
          <w:color w:val="000000" w:themeColor="text1"/>
        </w:rPr>
        <w:t xml:space="preserve">nuotoliniai </w:t>
      </w:r>
      <w:r>
        <w:t>mokymai, kaip pritaikyti atnaujintą bendrojo ugdymo turinį</w:t>
      </w:r>
      <w:r w:rsidRPr="6C800BBF">
        <w:rPr>
          <w:color w:val="000000" w:themeColor="text1"/>
        </w:rPr>
        <w:t xml:space="preserve"> PPT specialistams</w:t>
      </w:r>
      <w:bookmarkEnd w:id="5"/>
      <w:r w:rsidRPr="6C800BBF">
        <w:rPr>
          <w:color w:val="000000" w:themeColor="text1"/>
        </w:rPr>
        <w:t xml:space="preserve"> (</w:t>
      </w:r>
      <w:r>
        <w:t>toliau</w:t>
      </w:r>
      <w:r w:rsidRPr="6C800BBF">
        <w:rPr>
          <w:color w:val="00B050"/>
        </w:rPr>
        <w:t xml:space="preserve"> – </w:t>
      </w:r>
      <w:r>
        <w:t>mokymai PPT specialistams</w:t>
      </w:r>
      <w:r w:rsidRPr="6C800BBF">
        <w:rPr>
          <w:color w:val="000000" w:themeColor="text1"/>
        </w:rPr>
        <w:t>)</w:t>
      </w:r>
      <w:r>
        <w:t>.</w:t>
      </w:r>
    </w:p>
    <w:p w14:paraId="3110AA3A" w14:textId="77777777" w:rsidR="0034553A" w:rsidRDefault="0034553A" w:rsidP="00D30AF6">
      <w:pPr>
        <w:pStyle w:val="paragraph"/>
        <w:shd w:val="clear" w:color="auto" w:fill="FFFFFF" w:themeFill="background1"/>
        <w:spacing w:beforeAutospacing="0" w:afterAutospacing="0"/>
        <w:ind w:left="-284" w:firstLine="824"/>
        <w:jc w:val="both"/>
        <w:textAlignment w:val="baseline"/>
        <w:rPr>
          <w:rFonts w:ascii="Times New Roman" w:hAnsi="Times New Roman" w:cs="Times New Roman"/>
          <w:b/>
          <w:bCs/>
          <w:lang w:val="lt-LT"/>
        </w:rPr>
      </w:pPr>
    </w:p>
    <w:p w14:paraId="03CA0D7F" w14:textId="249529F8" w:rsidR="0096679C" w:rsidRPr="0096679C" w:rsidRDefault="009031E5" w:rsidP="00D30AF6">
      <w:pPr>
        <w:pStyle w:val="NoSpacing"/>
        <w:tabs>
          <w:tab w:val="left" w:pos="284"/>
          <w:tab w:val="left" w:pos="1620"/>
        </w:tabs>
        <w:ind w:left="-284" w:firstLine="993"/>
        <w:jc w:val="both"/>
      </w:pPr>
      <w:r>
        <w:rPr>
          <w:b/>
          <w:bCs/>
        </w:rPr>
        <w:t>3</w:t>
      </w:r>
      <w:r w:rsidR="79EB2F7C" w:rsidRPr="00EF47F6">
        <w:rPr>
          <w:b/>
          <w:bCs/>
        </w:rPr>
        <w:t>.</w:t>
      </w:r>
      <w:r w:rsidR="79EB2F7C">
        <w:t xml:space="preserve"> </w:t>
      </w:r>
      <w:r w:rsidR="79EB2F7C" w:rsidRPr="414F50D1">
        <w:rPr>
          <w:b/>
          <w:bCs/>
        </w:rPr>
        <w:t>Perkamų paslaugų apimt</w:t>
      </w:r>
      <w:r w:rsidR="69235390" w:rsidRPr="414F50D1">
        <w:rPr>
          <w:b/>
          <w:bCs/>
        </w:rPr>
        <w:t>y</w:t>
      </w:r>
      <w:r w:rsidR="79EB2F7C" w:rsidRPr="414F50D1">
        <w:rPr>
          <w:b/>
          <w:bCs/>
        </w:rPr>
        <w:t>s</w:t>
      </w:r>
      <w:r w:rsidR="79EB2F7C">
        <w:t xml:space="preserve">: </w:t>
      </w:r>
      <w:r w:rsidR="0026338B">
        <w:t>mokymai, kaip pritaikyti atnaujintą bendrojo ugdymo turinį</w:t>
      </w:r>
      <w:r w:rsidR="007C4060">
        <w:t>,</w:t>
      </w:r>
      <w:r w:rsidR="0026338B">
        <w:t xml:space="preserve">  </w:t>
      </w:r>
      <w:r w:rsidR="7951C773">
        <w:t>bus organizuojami šioms tikslinėms grupėms</w:t>
      </w:r>
      <w:r w:rsidR="2D60F2FF">
        <w:t xml:space="preserve">:  </w:t>
      </w:r>
      <w:r w:rsidR="79EB2F7C">
        <w:t xml:space="preserve"> </w:t>
      </w:r>
    </w:p>
    <w:p w14:paraId="725B97C0" w14:textId="176D8771" w:rsidR="0096679C" w:rsidRPr="00F87E21" w:rsidRDefault="009031E5" w:rsidP="00D30AF6">
      <w:pPr>
        <w:pStyle w:val="NoSpacing"/>
        <w:tabs>
          <w:tab w:val="left" w:pos="284"/>
          <w:tab w:val="left" w:pos="1620"/>
        </w:tabs>
        <w:ind w:left="-284" w:firstLine="993"/>
        <w:jc w:val="both"/>
      </w:pPr>
      <w:r>
        <w:t>3</w:t>
      </w:r>
      <w:r w:rsidR="0CBFDEDE">
        <w:t>.1.</w:t>
      </w:r>
      <w:r w:rsidR="6F249075">
        <w:t xml:space="preserve"> R</w:t>
      </w:r>
      <w:r w:rsidR="484166E2">
        <w:t>SUC</w:t>
      </w:r>
      <w:r w:rsidR="015C184E">
        <w:t xml:space="preserve"> </w:t>
      </w:r>
      <w:r w:rsidR="00816740" w:rsidRPr="00F87E21">
        <w:rPr>
          <w:color w:val="000000" w:themeColor="text1"/>
        </w:rPr>
        <w:t>specialistams</w:t>
      </w:r>
      <w:r w:rsidR="4E1168BA" w:rsidRPr="00F87E21">
        <w:t xml:space="preserve"> </w:t>
      </w:r>
      <w:r w:rsidR="76376C12" w:rsidRPr="00F87E21">
        <w:t>–</w:t>
      </w:r>
      <w:r w:rsidR="71B7D861" w:rsidRPr="00F87E21">
        <w:t xml:space="preserve"> </w:t>
      </w:r>
      <w:r w:rsidR="00C22C6F" w:rsidRPr="00F87E21">
        <w:t>2</w:t>
      </w:r>
      <w:r w:rsidR="71B7D861" w:rsidRPr="00F87E21">
        <w:t xml:space="preserve"> mokymų grupės (preliminariai 5</w:t>
      </w:r>
      <w:r w:rsidR="00C22C6F" w:rsidRPr="00F87E21">
        <w:t>0</w:t>
      </w:r>
      <w:r w:rsidR="71B7D861" w:rsidRPr="00F87E21">
        <w:t xml:space="preserve"> asmen</w:t>
      </w:r>
      <w:r w:rsidR="00C22C6F" w:rsidRPr="00F87E21">
        <w:t>ų</w:t>
      </w:r>
      <w:r w:rsidR="71B7D861" w:rsidRPr="00F87E21">
        <w:t xml:space="preserve"> </w:t>
      </w:r>
      <w:r w:rsidR="00C22C6F" w:rsidRPr="00F87E21">
        <w:t>abejose</w:t>
      </w:r>
      <w:r w:rsidR="71B7D861" w:rsidRPr="00F87E21">
        <w:t xml:space="preserve"> mokymų grupėse</w:t>
      </w:r>
      <w:r w:rsidR="2087033E" w:rsidRPr="00F87E21">
        <w:t>, vienoje grupėje – preliminariai</w:t>
      </w:r>
      <w:r w:rsidR="797D3B2D" w:rsidRPr="00F87E21">
        <w:t xml:space="preserve"> </w:t>
      </w:r>
      <w:r w:rsidR="00C22C6F" w:rsidRPr="00F87E21">
        <w:t xml:space="preserve">25 </w:t>
      </w:r>
      <w:r w:rsidR="797D3B2D" w:rsidRPr="00F87E21">
        <w:t>asmen</w:t>
      </w:r>
      <w:r w:rsidR="00C22C6F" w:rsidRPr="00F87E21">
        <w:t>ys</w:t>
      </w:r>
      <w:r w:rsidR="3B71354E" w:rsidRPr="00F87E21">
        <w:t xml:space="preserve">, po </w:t>
      </w:r>
      <w:r w:rsidR="00E410ED" w:rsidRPr="00F87E21">
        <w:t>4</w:t>
      </w:r>
      <w:r w:rsidR="00C22C6F" w:rsidRPr="00F87E21">
        <w:t>2</w:t>
      </w:r>
      <w:r w:rsidR="15125372" w:rsidRPr="00F87E21">
        <w:t xml:space="preserve"> </w:t>
      </w:r>
      <w:r w:rsidR="30B61854" w:rsidRPr="00F87E21">
        <w:t>akad</w:t>
      </w:r>
      <w:r w:rsidR="370143E1" w:rsidRPr="00F87E21">
        <w:t>.</w:t>
      </w:r>
      <w:r w:rsidR="30B61854" w:rsidRPr="00F87E21">
        <w:t xml:space="preserve"> </w:t>
      </w:r>
      <w:r w:rsidR="048319B7" w:rsidRPr="00F87E21">
        <w:t>v</w:t>
      </w:r>
      <w:r w:rsidR="30B61854" w:rsidRPr="00F87E21">
        <w:t>al</w:t>
      </w:r>
      <w:r w:rsidR="5C0E17EF" w:rsidRPr="00F87E21">
        <w:t>.</w:t>
      </w:r>
      <w:r w:rsidR="7526EC71" w:rsidRPr="00F87E21">
        <w:t xml:space="preserve"> kiekvienai mokymų grupei</w:t>
      </w:r>
      <w:r w:rsidR="00C22C6F" w:rsidRPr="00F87E21">
        <w:t>)</w:t>
      </w:r>
      <w:r w:rsidR="53337209" w:rsidRPr="00F87E21">
        <w:t>;</w:t>
      </w:r>
    </w:p>
    <w:p w14:paraId="7FBC4580" w14:textId="09EF39DE" w:rsidR="0096679C" w:rsidRPr="0096679C" w:rsidRDefault="00DA7C6E" w:rsidP="00D30AF6">
      <w:pPr>
        <w:pStyle w:val="NoSpacing"/>
        <w:tabs>
          <w:tab w:val="left" w:pos="284"/>
          <w:tab w:val="left" w:pos="1620"/>
        </w:tabs>
        <w:ind w:left="-284" w:firstLine="993"/>
        <w:jc w:val="both"/>
      </w:pPr>
      <w:r w:rsidRPr="00F87E21">
        <w:t>3</w:t>
      </w:r>
      <w:r w:rsidR="1B62DA20" w:rsidRPr="00F87E21">
        <w:t>.2.</w:t>
      </w:r>
      <w:r w:rsidR="13E1472A" w:rsidRPr="00F87E21">
        <w:t xml:space="preserve"> PPT </w:t>
      </w:r>
      <w:r w:rsidR="00816740" w:rsidRPr="00F87E21">
        <w:rPr>
          <w:color w:val="000000" w:themeColor="text1"/>
        </w:rPr>
        <w:t>specialistams</w:t>
      </w:r>
      <w:r w:rsidR="1AA226F3" w:rsidRPr="00F87E21">
        <w:t xml:space="preserve"> – </w:t>
      </w:r>
      <w:r w:rsidR="009031E5" w:rsidRPr="00F87E21">
        <w:t>4</w:t>
      </w:r>
      <w:r w:rsidR="3321EA16">
        <w:t xml:space="preserve"> mokymų grupės (preliminariai </w:t>
      </w:r>
      <w:r w:rsidR="009031E5">
        <w:t>100</w:t>
      </w:r>
      <w:r w:rsidR="3321EA16">
        <w:t xml:space="preserve"> asmenys</w:t>
      </w:r>
      <w:r w:rsidR="7922B122">
        <w:t xml:space="preserve"> </w:t>
      </w:r>
      <w:r w:rsidR="009031E5">
        <w:t>keturiose</w:t>
      </w:r>
      <w:r w:rsidR="3321EA16">
        <w:t xml:space="preserve"> mokymų grupėse</w:t>
      </w:r>
      <w:r w:rsidR="4D0C7222">
        <w:t xml:space="preserve">, vienoje grupėje – preliminariai </w:t>
      </w:r>
      <w:r w:rsidR="009031E5">
        <w:t>25</w:t>
      </w:r>
      <w:r w:rsidR="4D0C7222">
        <w:t xml:space="preserve"> asmen</w:t>
      </w:r>
      <w:r w:rsidR="009031E5">
        <w:t>ys</w:t>
      </w:r>
      <w:r w:rsidR="3321EA16">
        <w:t xml:space="preserve">,  </w:t>
      </w:r>
      <w:r w:rsidR="04FCA2B1">
        <w:t xml:space="preserve">po </w:t>
      </w:r>
      <w:r w:rsidR="00E410ED">
        <w:t>4</w:t>
      </w:r>
      <w:r>
        <w:t>2</w:t>
      </w:r>
      <w:r w:rsidR="3321EA16">
        <w:t xml:space="preserve"> akad. val. kiekvienai mokymų grupei</w:t>
      </w:r>
      <w:r>
        <w:t>)</w:t>
      </w:r>
      <w:r w:rsidR="2DD5C35C">
        <w:t>;</w:t>
      </w:r>
      <w:r w:rsidR="3321EA16">
        <w:t xml:space="preserve"> </w:t>
      </w:r>
    </w:p>
    <w:p w14:paraId="2B2AAC70" w14:textId="07C02D4F" w:rsidR="00DA7C6E" w:rsidRPr="005F31C3" w:rsidRDefault="6C800BBF" w:rsidP="00D30AF6">
      <w:pPr>
        <w:pStyle w:val="NoSpacing"/>
        <w:tabs>
          <w:tab w:val="left" w:pos="284"/>
        </w:tabs>
        <w:ind w:left="-284" w:firstLine="993"/>
        <w:jc w:val="both"/>
      </w:pPr>
      <w:r>
        <w:t>3.3. Paslaugų pagal sutartį bus perkama I</w:t>
      </w:r>
      <w:r w:rsidR="00E42FBF">
        <w:t xml:space="preserve"> </w:t>
      </w:r>
      <w:r>
        <w:t xml:space="preserve">pirkimo daliai  - ne daugiau kaip už </w:t>
      </w:r>
      <w:bookmarkStart w:id="6" w:name="_Hlk225248636"/>
      <w:r>
        <w:t>25</w:t>
      </w:r>
      <w:r w:rsidR="00E42FBF">
        <w:t xml:space="preserve"> </w:t>
      </w:r>
      <w:r>
        <w:t>200</w:t>
      </w:r>
      <w:r w:rsidR="00E42FBF">
        <w:t>,00</w:t>
      </w:r>
      <w:r>
        <w:t xml:space="preserve"> </w:t>
      </w:r>
      <w:bookmarkEnd w:id="6"/>
      <w:r>
        <w:t xml:space="preserve">Eur., II pirkimo daliai - ne daugiau kaip už </w:t>
      </w:r>
      <w:bookmarkStart w:id="7" w:name="_Hlk225248667"/>
      <w:bookmarkStart w:id="8" w:name="_GoBack"/>
      <w:r>
        <w:t>50</w:t>
      </w:r>
      <w:r w:rsidR="00E42FBF">
        <w:t xml:space="preserve"> </w:t>
      </w:r>
      <w:r>
        <w:t>400</w:t>
      </w:r>
      <w:r w:rsidR="00E42FBF">
        <w:t>,00</w:t>
      </w:r>
      <w:r>
        <w:t xml:space="preserve"> </w:t>
      </w:r>
      <w:bookmarkEnd w:id="7"/>
      <w:bookmarkEnd w:id="8"/>
      <w:r>
        <w:t>Eur.</w:t>
      </w:r>
    </w:p>
    <w:p w14:paraId="7CABF6CA" w14:textId="4E39D654" w:rsidR="0096679C" w:rsidRPr="0079214C" w:rsidRDefault="00DA7C6E" w:rsidP="00D30AF6">
      <w:pPr>
        <w:pStyle w:val="NoSpacing"/>
        <w:tabs>
          <w:tab w:val="left" w:pos="284"/>
        </w:tabs>
        <w:ind w:left="-284" w:firstLine="993"/>
        <w:jc w:val="both"/>
      </w:pPr>
      <w:r>
        <w:t>3</w:t>
      </w:r>
      <w:r w:rsidR="3818CA1A">
        <w:t xml:space="preserve">.4. </w:t>
      </w:r>
      <w:r w:rsidR="24A89EC8">
        <w:t xml:space="preserve">Į pasiūlymo kainą turi būti įskaičiuotos visos </w:t>
      </w:r>
      <w:r w:rsidR="00D652B3">
        <w:t>tie</w:t>
      </w:r>
      <w:r w:rsidR="056584D2">
        <w:t xml:space="preserve">kėjo </w:t>
      </w:r>
      <w:r w:rsidR="24A89EC8">
        <w:t xml:space="preserve">išlaidos, susijusios su paslaugų teikimu: </w:t>
      </w:r>
      <w:r w:rsidRPr="0024020C">
        <w:t xml:space="preserve">mokymų programos parengimo, </w:t>
      </w:r>
      <w:r w:rsidR="005D22B6" w:rsidRPr="0024020C">
        <w:t>dalijamosios</w:t>
      </w:r>
      <w:r w:rsidR="24A89EC8">
        <w:t xml:space="preserve"> medžiagos</w:t>
      </w:r>
      <w:r w:rsidR="005D22B6">
        <w:t>, skaidrių</w:t>
      </w:r>
      <w:r w:rsidR="24A89EC8">
        <w:t xml:space="preserve"> parengimo ir </w:t>
      </w:r>
      <w:r w:rsidR="005D22B6">
        <w:t xml:space="preserve">kt. </w:t>
      </w:r>
      <w:r w:rsidR="24A89EC8">
        <w:t>išlaidos, įskaitant visus mokesčius.</w:t>
      </w:r>
    </w:p>
    <w:p w14:paraId="63A0997C" w14:textId="11B78FDE" w:rsidR="0096679C" w:rsidRPr="0079214C" w:rsidRDefault="40705872" w:rsidP="00D30AF6">
      <w:pPr>
        <w:tabs>
          <w:tab w:val="left" w:pos="284"/>
          <w:tab w:val="left" w:pos="1620"/>
        </w:tabs>
        <w:ind w:firstLine="851"/>
        <w:jc w:val="both"/>
      </w:pPr>
      <w:r>
        <w:t xml:space="preserve"> </w:t>
      </w:r>
    </w:p>
    <w:p w14:paraId="6A629D6B" w14:textId="61BBD6F2" w:rsidR="0096679C" w:rsidRPr="0079214C" w:rsidRDefault="00DA7C6E" w:rsidP="00D30AF6">
      <w:pPr>
        <w:shd w:val="clear" w:color="auto" w:fill="FFFFFF" w:themeFill="background1"/>
        <w:ind w:left="-284" w:firstLine="993"/>
        <w:jc w:val="both"/>
        <w:rPr>
          <w:rStyle w:val="eop"/>
          <w:rFonts w:ascii="Times New Roman" w:eastAsia="Times New Roman" w:hAnsi="Times New Roman" w:cs="Times New Roman"/>
          <w:color w:val="000000" w:themeColor="text1"/>
          <w:sz w:val="24"/>
          <w:szCs w:val="24"/>
        </w:rPr>
      </w:pPr>
      <w:r>
        <w:rPr>
          <w:b/>
          <w:bCs/>
        </w:rPr>
        <w:t>4</w:t>
      </w:r>
      <w:r w:rsidR="0A66B3A8" w:rsidRPr="3FD28FC3">
        <w:rPr>
          <w:b/>
          <w:bCs/>
        </w:rPr>
        <w:t>. Paslaugų suteikimo terminai</w:t>
      </w:r>
      <w:r w:rsidR="00396601">
        <w:rPr>
          <w:b/>
          <w:bCs/>
        </w:rPr>
        <w:t xml:space="preserve"> </w:t>
      </w:r>
      <w:r w:rsidR="00396601">
        <w:rPr>
          <w:rStyle w:val="normaltextrun"/>
          <w:rFonts w:eastAsiaTheme="majorEastAsia"/>
          <w:b/>
          <w:bCs/>
        </w:rPr>
        <w:t>(taikoma I ir II pirkimo dalims)</w:t>
      </w:r>
      <w:r w:rsidR="0A66B3A8" w:rsidRPr="3FD28FC3">
        <w:rPr>
          <w:b/>
          <w:bCs/>
        </w:rPr>
        <w:t>:</w:t>
      </w:r>
      <w:r w:rsidR="0A66B3A8">
        <w:t xml:space="preserve"> visos paslaugos turi būti suteiktos</w:t>
      </w:r>
      <w:r w:rsidR="1854157C">
        <w:t xml:space="preserve"> </w:t>
      </w:r>
      <w:r w:rsidR="18BBBAC6" w:rsidRPr="00C22E62">
        <w:t xml:space="preserve">per </w:t>
      </w:r>
      <w:r w:rsidRPr="00C22E62">
        <w:t>5</w:t>
      </w:r>
      <w:r w:rsidR="1854157C" w:rsidRPr="00C22E62">
        <w:t xml:space="preserve"> mėn</w:t>
      </w:r>
      <w:r w:rsidR="171DE509" w:rsidRPr="00C22E62">
        <w:t>esius</w:t>
      </w:r>
      <w:r w:rsidR="171DE509">
        <w:t xml:space="preserve"> </w:t>
      </w:r>
      <w:r w:rsidR="245AB3CD">
        <w:t xml:space="preserve">nuo paslaugų sutarties </w:t>
      </w:r>
      <w:r w:rsidR="245AB3CD" w:rsidRPr="3FD28FC3">
        <w:t>įsigaliojimo</w:t>
      </w:r>
      <w:r w:rsidR="245AB3CD">
        <w:t xml:space="preserve"> dienos</w:t>
      </w:r>
      <w:r w:rsidR="1854157C">
        <w:t>.</w:t>
      </w:r>
    </w:p>
    <w:p w14:paraId="06AC727B" w14:textId="175F49E0" w:rsidR="0096679C" w:rsidRPr="0079214C" w:rsidRDefault="74B28BB8" w:rsidP="00D30AF6">
      <w:pPr>
        <w:shd w:val="clear" w:color="auto" w:fill="FFFFFF" w:themeFill="background1"/>
        <w:ind w:firstLine="1135"/>
        <w:jc w:val="both"/>
        <w:rPr>
          <w:rStyle w:val="eop"/>
          <w:rFonts w:ascii="Times New Roman" w:eastAsia="Times New Roman" w:hAnsi="Times New Roman" w:cs="Times New Roman"/>
          <w:color w:val="000000" w:themeColor="text1"/>
          <w:sz w:val="24"/>
          <w:szCs w:val="24"/>
        </w:rPr>
      </w:pPr>
      <w:r w:rsidRPr="0079214C">
        <w:t xml:space="preserve"> </w:t>
      </w:r>
    </w:p>
    <w:p w14:paraId="186C6F39" w14:textId="3BED1471" w:rsidR="0096679C" w:rsidRPr="00A67FA8" w:rsidRDefault="00D652B3" w:rsidP="00D30AF6">
      <w:pPr>
        <w:ind w:firstLine="709"/>
        <w:jc w:val="both"/>
        <w:rPr>
          <w:b/>
          <w:bCs/>
        </w:rPr>
      </w:pPr>
      <w:r>
        <w:rPr>
          <w:b/>
          <w:bCs/>
        </w:rPr>
        <w:t>5</w:t>
      </w:r>
      <w:r w:rsidR="0A66B3A8" w:rsidRPr="34B0D7F8">
        <w:rPr>
          <w:b/>
          <w:bCs/>
        </w:rPr>
        <w:t xml:space="preserve">. </w:t>
      </w:r>
      <w:r w:rsidR="002A047B">
        <w:rPr>
          <w:b/>
          <w:bCs/>
        </w:rPr>
        <w:t>Tie</w:t>
      </w:r>
      <w:r w:rsidR="216866C7" w:rsidRPr="34B0D7F8">
        <w:rPr>
          <w:b/>
          <w:bCs/>
        </w:rPr>
        <w:t>kėjas</w:t>
      </w:r>
      <w:r w:rsidR="0A66B3A8" w:rsidRPr="34B0D7F8">
        <w:rPr>
          <w:b/>
          <w:bCs/>
        </w:rPr>
        <w:t xml:space="preserve"> turės suteikti šias paslaugas</w:t>
      </w:r>
      <w:r w:rsidR="00396601">
        <w:rPr>
          <w:b/>
          <w:bCs/>
        </w:rPr>
        <w:t xml:space="preserve"> </w:t>
      </w:r>
      <w:r w:rsidR="00396601">
        <w:rPr>
          <w:rStyle w:val="normaltextrun"/>
          <w:rFonts w:eastAsiaTheme="majorEastAsia"/>
          <w:b/>
          <w:bCs/>
        </w:rPr>
        <w:t>(taikoma I ir II pirkimo dalims)</w:t>
      </w:r>
      <w:r w:rsidR="0A66B3A8" w:rsidRPr="34B0D7F8">
        <w:rPr>
          <w:b/>
          <w:bCs/>
        </w:rPr>
        <w:t>:</w:t>
      </w:r>
    </w:p>
    <w:p w14:paraId="12F3A80A" w14:textId="0D89ACDB" w:rsidR="0096679C" w:rsidRPr="00A67FA8" w:rsidRDefault="00D652B3" w:rsidP="00D30AF6">
      <w:pPr>
        <w:pStyle w:val="ListParagraph"/>
        <w:numPr>
          <w:ilvl w:val="1"/>
          <w:numId w:val="16"/>
        </w:numPr>
        <w:tabs>
          <w:tab w:val="left" w:pos="851"/>
          <w:tab w:val="left" w:pos="1276"/>
        </w:tabs>
        <w:suppressAutoHyphens/>
        <w:ind w:left="-284" w:firstLine="993"/>
        <w:jc w:val="both"/>
      </w:pPr>
      <w:r>
        <w:t xml:space="preserve"> </w:t>
      </w:r>
      <w:r w:rsidR="5A65BC06">
        <w:t>Šioje Techninėje specifikacijoje nustatyta t</w:t>
      </w:r>
      <w:r w:rsidR="61535988">
        <w:t>vark</w:t>
      </w:r>
      <w:r w:rsidR="5A65BC06">
        <w:t xml:space="preserve">a ir terminais </w:t>
      </w:r>
      <w:r w:rsidR="419EFC06">
        <w:t>p</w:t>
      </w:r>
      <w:r w:rsidR="1A5059F4">
        <w:t>arengti mokymų programą</w:t>
      </w:r>
      <w:r w:rsidR="0B7CF160">
        <w:t>;</w:t>
      </w:r>
      <w:r w:rsidR="1A5059F4">
        <w:t xml:space="preserve"> </w:t>
      </w:r>
    </w:p>
    <w:p w14:paraId="0BC9486A" w14:textId="67B219F4" w:rsidR="530F494B" w:rsidRPr="007D51B5" w:rsidRDefault="00D652B3" w:rsidP="00D30AF6">
      <w:pPr>
        <w:pStyle w:val="ListParagraph"/>
        <w:numPr>
          <w:ilvl w:val="1"/>
          <w:numId w:val="16"/>
        </w:numPr>
        <w:tabs>
          <w:tab w:val="left" w:pos="851"/>
          <w:tab w:val="left" w:pos="1276"/>
        </w:tabs>
        <w:suppressAutoHyphens/>
        <w:ind w:left="-284" w:firstLine="993"/>
        <w:jc w:val="both"/>
        <w:rPr>
          <w:color w:val="000000" w:themeColor="text1"/>
        </w:rPr>
      </w:pPr>
      <w:r>
        <w:t xml:space="preserve"> </w:t>
      </w:r>
      <w:r w:rsidR="4467AAC6">
        <w:t xml:space="preserve">Pagal </w:t>
      </w:r>
      <w:r w:rsidR="6FB0A0E4">
        <w:t xml:space="preserve">su </w:t>
      </w:r>
      <w:r w:rsidR="4467AAC6">
        <w:t>Perkanči</w:t>
      </w:r>
      <w:r w:rsidR="689A0300">
        <w:t>ą</w:t>
      </w:r>
      <w:r w:rsidR="449F22B4">
        <w:t xml:space="preserve">ja </w:t>
      </w:r>
      <w:r w:rsidR="5F97A391">
        <w:t>o</w:t>
      </w:r>
      <w:r w:rsidR="4467AAC6">
        <w:t>rganizacij</w:t>
      </w:r>
      <w:r w:rsidR="441DF104">
        <w:t>a suderintą ir</w:t>
      </w:r>
      <w:r w:rsidR="4467AAC6">
        <w:t xml:space="preserve"> patvirtintą </w:t>
      </w:r>
      <w:r w:rsidR="168399F6">
        <w:t xml:space="preserve">mokymų </w:t>
      </w:r>
      <w:r w:rsidR="4467AAC6">
        <w:t>programą p</w:t>
      </w:r>
      <w:r w:rsidR="4467AAC6" w:rsidRPr="3FD28FC3">
        <w:rPr>
          <w:color w:val="000000" w:themeColor="text1"/>
        </w:rPr>
        <w:t xml:space="preserve">ravesti </w:t>
      </w:r>
      <w:r>
        <w:rPr>
          <w:color w:val="000000" w:themeColor="text1"/>
        </w:rPr>
        <w:t xml:space="preserve">nuotolinius </w:t>
      </w:r>
      <w:r w:rsidR="4467AAC6" w:rsidRPr="3FD28FC3">
        <w:rPr>
          <w:color w:val="000000" w:themeColor="text1"/>
        </w:rPr>
        <w:t>mokymus</w:t>
      </w:r>
      <w:r w:rsidR="27F8B234" w:rsidRPr="3FD28FC3">
        <w:t>;</w:t>
      </w:r>
    </w:p>
    <w:p w14:paraId="3EC84CD9" w14:textId="18BF80C1" w:rsidR="00345F22" w:rsidRDefault="00D652B3" w:rsidP="00D30AF6">
      <w:pPr>
        <w:pStyle w:val="ListParagraph"/>
        <w:numPr>
          <w:ilvl w:val="1"/>
          <w:numId w:val="16"/>
        </w:numPr>
        <w:tabs>
          <w:tab w:val="left" w:pos="851"/>
          <w:tab w:val="left" w:pos="1276"/>
        </w:tabs>
        <w:suppressAutoHyphens/>
        <w:ind w:left="-284" w:firstLine="993"/>
        <w:jc w:val="both"/>
      </w:pPr>
      <w:r>
        <w:t xml:space="preserve"> </w:t>
      </w:r>
      <w:r w:rsidR="005110CC">
        <w:t>Lektorius privalo mokėti lietuvių kalbą, jos mokėjimo lygis turi atitikti Valstybinės</w:t>
      </w:r>
      <w:r w:rsidR="00C04AF7">
        <w:t xml:space="preserve"> kalbos mokėjimo kategorijų, patvirtintų Lietuvos Respublikos Vyriausybės</w:t>
      </w:r>
      <w:r w:rsidR="005702A4">
        <w:t xml:space="preserve"> 2003 m. gruodžio 24 d.</w:t>
      </w:r>
      <w:r w:rsidR="00C712A7">
        <w:t xml:space="preserve"> nutarimu Nr. 1688 „</w:t>
      </w:r>
      <w:r w:rsidR="00AC3979">
        <w:t xml:space="preserve">Dėl Valstybinės kalbos mokėjimo kategorijų ir jų taikymo </w:t>
      </w:r>
      <w:r w:rsidR="00E75215">
        <w:t>tvarkos aprašo patvirtinimo“, reikalavimus;</w:t>
      </w:r>
    </w:p>
    <w:p w14:paraId="2836666E" w14:textId="48ECFCA6" w:rsidR="0096679C" w:rsidRPr="004F6DFA" w:rsidRDefault="6C800BBF" w:rsidP="00D30AF6">
      <w:pPr>
        <w:pStyle w:val="ListParagraph"/>
        <w:numPr>
          <w:ilvl w:val="1"/>
          <w:numId w:val="16"/>
        </w:numPr>
        <w:tabs>
          <w:tab w:val="left" w:pos="851"/>
          <w:tab w:val="left" w:pos="1276"/>
        </w:tabs>
        <w:suppressAutoHyphens/>
        <w:ind w:left="-142" w:firstLine="993"/>
        <w:jc w:val="both"/>
      </w:pPr>
      <w:r>
        <w:lastRenderedPageBreak/>
        <w:t xml:space="preserve"> Parengti mokymų skaidres ir dalijamąją medžiagą lietuvių kalba pagal mokymų tematiką ir išsiųsti jas kiekvienam mokymų dalyviui elektroniniu paštu;</w:t>
      </w:r>
    </w:p>
    <w:p w14:paraId="2398569D" w14:textId="1EC393FF" w:rsidR="0096679C" w:rsidRPr="00A67FA8" w:rsidRDefault="00D26C05" w:rsidP="00D30AF6">
      <w:pPr>
        <w:pStyle w:val="ListParagraph"/>
        <w:numPr>
          <w:ilvl w:val="1"/>
          <w:numId w:val="16"/>
        </w:numPr>
        <w:tabs>
          <w:tab w:val="left" w:pos="851"/>
          <w:tab w:val="left" w:pos="1276"/>
        </w:tabs>
        <w:suppressAutoHyphens/>
        <w:ind w:left="0" w:firstLine="851"/>
        <w:jc w:val="both"/>
        <w:rPr>
          <w:color w:val="000000" w:themeColor="text1"/>
        </w:rPr>
      </w:pPr>
      <w:r>
        <w:rPr>
          <w:color w:val="000000" w:themeColor="text1"/>
        </w:rPr>
        <w:t>Pateikti visą informaciją Perkančiajai organizacijai apie m</w:t>
      </w:r>
      <w:r w:rsidR="3E835519" w:rsidRPr="7222E74A">
        <w:rPr>
          <w:color w:val="000000" w:themeColor="text1"/>
        </w:rPr>
        <w:t>okymų</w:t>
      </w:r>
      <w:r w:rsidR="725022D5" w:rsidRPr="7222E74A">
        <w:rPr>
          <w:color w:val="000000" w:themeColor="text1"/>
        </w:rPr>
        <w:t xml:space="preserve"> dalyvi</w:t>
      </w:r>
      <w:r>
        <w:rPr>
          <w:color w:val="000000" w:themeColor="text1"/>
        </w:rPr>
        <w:t>u</w:t>
      </w:r>
      <w:r w:rsidR="725022D5" w:rsidRPr="7222E74A">
        <w:rPr>
          <w:color w:val="000000" w:themeColor="text1"/>
        </w:rPr>
        <w:t>s</w:t>
      </w:r>
      <w:r w:rsidR="49271C60" w:rsidRPr="7222E74A">
        <w:rPr>
          <w:color w:val="000000" w:themeColor="text1"/>
        </w:rPr>
        <w:t>, išklausiusi</w:t>
      </w:r>
      <w:r>
        <w:rPr>
          <w:color w:val="000000" w:themeColor="text1"/>
        </w:rPr>
        <w:t>u</w:t>
      </w:r>
      <w:r w:rsidR="49271C60" w:rsidRPr="7222E74A">
        <w:rPr>
          <w:color w:val="000000" w:themeColor="text1"/>
        </w:rPr>
        <w:t>s visas programoje numatytas temas, atlikusi</w:t>
      </w:r>
      <w:r>
        <w:rPr>
          <w:color w:val="000000" w:themeColor="text1"/>
        </w:rPr>
        <w:t>u</w:t>
      </w:r>
      <w:r w:rsidR="49271C60" w:rsidRPr="7222E74A">
        <w:rPr>
          <w:color w:val="000000" w:themeColor="text1"/>
        </w:rPr>
        <w:t xml:space="preserve">s praktines užduotis ir savarankiškus darbus, </w:t>
      </w:r>
      <w:r w:rsidR="00EB725A">
        <w:rPr>
          <w:color w:val="000000" w:themeColor="text1"/>
        </w:rPr>
        <w:t xml:space="preserve">kad </w:t>
      </w:r>
      <w:r w:rsidR="00512CFB">
        <w:rPr>
          <w:color w:val="000000" w:themeColor="text1"/>
        </w:rPr>
        <w:t>Perkančioji organizacija galėtų</w:t>
      </w:r>
      <w:r w:rsidR="00EB725A">
        <w:rPr>
          <w:color w:val="000000" w:themeColor="text1"/>
        </w:rPr>
        <w:t xml:space="preserve"> </w:t>
      </w:r>
      <w:r w:rsidR="49271C60" w:rsidRPr="7222E74A">
        <w:rPr>
          <w:color w:val="000000" w:themeColor="text1"/>
        </w:rPr>
        <w:t>i</w:t>
      </w:r>
      <w:r w:rsidR="316F6C18" w:rsidRPr="7222E74A">
        <w:rPr>
          <w:color w:val="000000" w:themeColor="text1"/>
        </w:rPr>
        <w:t>šduo</w:t>
      </w:r>
      <w:r w:rsidR="142C9F23" w:rsidRPr="7222E74A">
        <w:rPr>
          <w:color w:val="000000" w:themeColor="text1"/>
        </w:rPr>
        <w:t>ti</w:t>
      </w:r>
      <w:r w:rsidR="519B4BB8" w:rsidRPr="7222E74A">
        <w:rPr>
          <w:color w:val="000000" w:themeColor="text1"/>
        </w:rPr>
        <w:t xml:space="preserve"> elektroninius</w:t>
      </w:r>
      <w:r w:rsidR="142C9F23" w:rsidRPr="7222E74A">
        <w:rPr>
          <w:color w:val="000000" w:themeColor="text1"/>
        </w:rPr>
        <w:t xml:space="preserve"> </w:t>
      </w:r>
      <w:r w:rsidR="316F6C18" w:rsidRPr="7222E74A">
        <w:rPr>
          <w:color w:val="000000" w:themeColor="text1"/>
        </w:rPr>
        <w:t>kvalifikacijos tobulinimo pažymėjim</w:t>
      </w:r>
      <w:r w:rsidR="276D0825" w:rsidRPr="7222E74A">
        <w:rPr>
          <w:color w:val="000000" w:themeColor="text1"/>
        </w:rPr>
        <w:t>us.</w:t>
      </w:r>
    </w:p>
    <w:p w14:paraId="70B654F1" w14:textId="22E65193" w:rsidR="0096679C" w:rsidRPr="0085105B" w:rsidRDefault="0096679C" w:rsidP="00D30AF6">
      <w:pPr>
        <w:tabs>
          <w:tab w:val="left" w:pos="851"/>
          <w:tab w:val="left" w:pos="1276"/>
        </w:tabs>
        <w:suppressAutoHyphens/>
        <w:ind w:left="851" w:firstLine="851"/>
        <w:jc w:val="both"/>
      </w:pPr>
    </w:p>
    <w:p w14:paraId="1DE59CCF" w14:textId="2AD97A34" w:rsidR="0096679C" w:rsidRPr="00A67FA8" w:rsidRDefault="52C3FF71" w:rsidP="00D30AF6">
      <w:pPr>
        <w:pStyle w:val="NoSpacing"/>
        <w:tabs>
          <w:tab w:val="left" w:pos="900"/>
        </w:tabs>
        <w:ind w:firstLine="851"/>
        <w:jc w:val="both"/>
      </w:pPr>
      <w:r w:rsidRPr="34D01CA2">
        <w:rPr>
          <w:b/>
          <w:bCs/>
        </w:rPr>
        <w:t>6. Reikalavimai mokymų programai</w:t>
      </w:r>
      <w:r w:rsidR="00396601">
        <w:rPr>
          <w:b/>
          <w:bCs/>
        </w:rPr>
        <w:t xml:space="preserve"> </w:t>
      </w:r>
      <w:r w:rsidR="00396601">
        <w:rPr>
          <w:rStyle w:val="normaltextrun"/>
          <w:rFonts w:eastAsiaTheme="majorEastAsia"/>
          <w:b/>
          <w:bCs/>
        </w:rPr>
        <w:t>(taikoma I ir II pirkimo dalims)</w:t>
      </w:r>
      <w:r w:rsidRPr="34D01CA2">
        <w:rPr>
          <w:b/>
          <w:bCs/>
        </w:rPr>
        <w:t xml:space="preserve">: </w:t>
      </w:r>
      <w:r>
        <w:t>mokymų programa turi būti parengta pagal šiuos reikalavimus:</w:t>
      </w:r>
    </w:p>
    <w:p w14:paraId="421FE813" w14:textId="46A556ED" w:rsidR="0096679C" w:rsidRPr="0096679C" w:rsidRDefault="6C800BBF" w:rsidP="00D30AF6">
      <w:pPr>
        <w:pStyle w:val="NoSpacing"/>
        <w:tabs>
          <w:tab w:val="left" w:pos="450"/>
          <w:tab w:val="left" w:pos="720"/>
          <w:tab w:val="left" w:pos="1276"/>
        </w:tabs>
        <w:suppressAutoHyphens/>
        <w:ind w:firstLine="851"/>
        <w:jc w:val="both"/>
      </w:pPr>
      <w:r>
        <w:t xml:space="preserve">6.1. Mokymų programa turi būti </w:t>
      </w:r>
      <w:r w:rsidRPr="6C800BBF">
        <w:rPr>
          <w:b/>
          <w:bCs/>
        </w:rPr>
        <w:t>42</w:t>
      </w:r>
      <w:r w:rsidRPr="6C800BBF">
        <w:rPr>
          <w:b/>
          <w:bCs/>
          <w:color w:val="FF0000"/>
        </w:rPr>
        <w:t xml:space="preserve"> </w:t>
      </w:r>
      <w:r w:rsidRPr="006A32A3">
        <w:t>akad.</w:t>
      </w:r>
      <w:r>
        <w:t xml:space="preserve"> val. RSUC specialistams ir </w:t>
      </w:r>
      <w:r w:rsidRPr="6C800BBF">
        <w:rPr>
          <w:b/>
          <w:bCs/>
        </w:rPr>
        <w:t>42</w:t>
      </w:r>
      <w:r w:rsidRPr="6C800BBF">
        <w:rPr>
          <w:b/>
          <w:bCs/>
          <w:color w:val="FF0000"/>
        </w:rPr>
        <w:t xml:space="preserve"> </w:t>
      </w:r>
      <w:r w:rsidRPr="006A32A3">
        <w:t>akad. val</w:t>
      </w:r>
      <w:r w:rsidRPr="6C800BBF">
        <w:rPr>
          <w:b/>
          <w:bCs/>
        </w:rPr>
        <w:t xml:space="preserve">. </w:t>
      </w:r>
      <w:r>
        <w:t>PPT specialistams. Mokymų programa turi turėti konkretų tikslą, skirtą tikslinės grupės bendrųjų gebėjimų kompetencijoms ugdyti ir/ar plėtoti. Būtina pateikti mokymų programos anotaciją, nurodyti tikslą ir uždavinius, pristatyti konkrečias temas, joms skiriamą laiką, aprašyti ugdomas kompetencijas, kompetencijų įgijimo ir vertinimo būdus, užduotis, skiriamas dalyviams įgytų ir patobulintų kompetencijų įrodymui, programai realizuoti naudojamą medžiagą. Visi programos komponentai turi derėti tarpusavyje;</w:t>
      </w:r>
    </w:p>
    <w:p w14:paraId="0F65E796" w14:textId="5281FB5B" w:rsidR="006E5E47" w:rsidRPr="00A24216" w:rsidRDefault="7B0A85F3" w:rsidP="00755213">
      <w:pPr>
        <w:pStyle w:val="Default"/>
        <w:ind w:firstLine="851"/>
        <w:rPr>
          <w:rFonts w:ascii="Times New Roman" w:hAnsi="Times New Roman" w:cs="Times New Roman"/>
        </w:rPr>
      </w:pPr>
      <w:r w:rsidRPr="00755213">
        <w:rPr>
          <w:rFonts w:ascii="Times New Roman" w:hAnsi="Times New Roman" w:cs="Times New Roman"/>
        </w:rPr>
        <w:t>6.</w:t>
      </w:r>
      <w:r w:rsidR="29EDF2FC" w:rsidRPr="00755213">
        <w:rPr>
          <w:rFonts w:ascii="Times New Roman" w:hAnsi="Times New Roman" w:cs="Times New Roman"/>
        </w:rPr>
        <w:t>2</w:t>
      </w:r>
      <w:r w:rsidRPr="00755213">
        <w:rPr>
          <w:rFonts w:ascii="Times New Roman" w:hAnsi="Times New Roman" w:cs="Times New Roman"/>
        </w:rPr>
        <w:t xml:space="preserve">. </w:t>
      </w:r>
      <w:r w:rsidR="51F725A7" w:rsidRPr="00A24216">
        <w:rPr>
          <w:rFonts w:ascii="Times New Roman" w:hAnsi="Times New Roman" w:cs="Times New Roman"/>
        </w:rPr>
        <w:t>M</w:t>
      </w:r>
      <w:r w:rsidR="39F40350" w:rsidRPr="00A24216">
        <w:rPr>
          <w:rFonts w:ascii="Times New Roman" w:hAnsi="Times New Roman" w:cs="Times New Roman"/>
        </w:rPr>
        <w:t>okymų programa turi apimti tokias tema</w:t>
      </w:r>
      <w:r w:rsidR="0AB54DF6" w:rsidRPr="00A24216">
        <w:rPr>
          <w:rFonts w:ascii="Times New Roman" w:hAnsi="Times New Roman" w:cs="Times New Roman"/>
        </w:rPr>
        <w:t>s</w:t>
      </w:r>
      <w:r w:rsidR="00C72850" w:rsidRPr="00A24216">
        <w:rPr>
          <w:rFonts w:ascii="Times New Roman" w:hAnsi="Times New Roman" w:cs="Times New Roman"/>
        </w:rPr>
        <w:t>:</w:t>
      </w:r>
      <w:r w:rsidR="00BD5B52" w:rsidRPr="00A24216">
        <w:rPr>
          <w:rFonts w:ascii="Times New Roman" w:hAnsi="Times New Roman" w:cs="Times New Roman"/>
        </w:rPr>
        <w:t xml:space="preserve"> </w:t>
      </w:r>
    </w:p>
    <w:p w14:paraId="19A8A3B2" w14:textId="34597095" w:rsidR="00662F38" w:rsidRPr="00A24216" w:rsidRDefault="006E5E47" w:rsidP="00755213">
      <w:pPr>
        <w:pStyle w:val="NoSpacing"/>
        <w:tabs>
          <w:tab w:val="left" w:pos="851"/>
          <w:tab w:val="left" w:pos="1134"/>
          <w:tab w:val="left" w:pos="1276"/>
        </w:tabs>
        <w:suppressAutoHyphens/>
        <w:ind w:firstLine="851"/>
        <w:jc w:val="both"/>
      </w:pPr>
      <w:r w:rsidRPr="00A24216">
        <w:rPr>
          <w:color w:val="212529"/>
          <w:shd w:val="clear" w:color="auto" w:fill="FFFFFF"/>
        </w:rPr>
        <w:t>6.2.1. A</w:t>
      </w:r>
      <w:r w:rsidR="007541E5" w:rsidRPr="00A24216">
        <w:rPr>
          <w:color w:val="212529"/>
          <w:shd w:val="clear" w:color="auto" w:fill="FFFFFF"/>
        </w:rPr>
        <w:t xml:space="preserve">tnaujintų bendrųjų programų </w:t>
      </w:r>
      <w:r w:rsidR="007541E5" w:rsidRPr="00A24216">
        <w:rPr>
          <w:b/>
          <w:bCs/>
          <w:color w:val="212529"/>
          <w:shd w:val="clear" w:color="auto" w:fill="FFFFFF"/>
        </w:rPr>
        <w:t>samprata</w:t>
      </w:r>
      <w:r w:rsidR="007541E5" w:rsidRPr="00A24216">
        <w:rPr>
          <w:color w:val="212529"/>
          <w:shd w:val="clear" w:color="auto" w:fill="FFFFFF"/>
        </w:rPr>
        <w:t xml:space="preserve"> mokinių įvairovės kontekste</w:t>
      </w:r>
      <w:r w:rsidRPr="00A24216">
        <w:rPr>
          <w:color w:val="212529"/>
          <w:shd w:val="clear" w:color="auto" w:fill="FFFFFF"/>
        </w:rPr>
        <w:t xml:space="preserve"> (</w:t>
      </w:r>
      <w:r w:rsidR="00755213" w:rsidRPr="00A24216">
        <w:rPr>
          <w:color w:val="212529"/>
        </w:rPr>
        <w:t>u</w:t>
      </w:r>
      <w:r w:rsidRPr="00A24216">
        <w:rPr>
          <w:color w:val="212529"/>
        </w:rPr>
        <w:t>gdymo programos pritaikymas, u</w:t>
      </w:r>
      <w:r w:rsidRPr="00A24216">
        <w:t>gdymo planai, individual</w:t>
      </w:r>
      <w:r w:rsidR="00755213" w:rsidRPr="00A24216">
        <w:t>u</w:t>
      </w:r>
      <w:r w:rsidRPr="00A24216">
        <w:t xml:space="preserve">s </w:t>
      </w:r>
      <w:r w:rsidR="00605138" w:rsidRPr="00A24216">
        <w:t xml:space="preserve">ugdymo planas, kurio sudėtinė dalis </w:t>
      </w:r>
      <w:r w:rsidR="00C84658" w:rsidRPr="00A24216">
        <w:t xml:space="preserve">yra </w:t>
      </w:r>
      <w:r w:rsidR="00605138" w:rsidRPr="00A24216">
        <w:t>pagalbos</w:t>
      </w:r>
      <w:r w:rsidRPr="00A24216">
        <w:t xml:space="preserve"> mokiniui planas)</w:t>
      </w:r>
      <w:r w:rsidR="00F84A01">
        <w:t>.</w:t>
      </w:r>
      <w:r w:rsidR="00491912" w:rsidRPr="00A24216">
        <w:t xml:space="preserve"> Bendri ugdymo turinio pritaikymo principai.</w:t>
      </w:r>
      <w:r w:rsidR="00755213" w:rsidRPr="00A24216">
        <w:t xml:space="preserve"> </w:t>
      </w:r>
      <w:r w:rsidR="00662F38" w:rsidRPr="00A24216">
        <w:t>S</w:t>
      </w:r>
      <w:r w:rsidR="00D50F31">
        <w:t>pecialiųjų ugdymo poreikių</w:t>
      </w:r>
      <w:r w:rsidR="00662F38" w:rsidRPr="00A24216">
        <w:t xml:space="preserve"> </w:t>
      </w:r>
      <w:r w:rsidR="00755213" w:rsidRPr="00A24216">
        <w:t>vertinimo</w:t>
      </w:r>
      <w:r w:rsidR="00476564" w:rsidRPr="00A24216">
        <w:t xml:space="preserve"> rekomendacijų taikymo/rengimo</w:t>
      </w:r>
      <w:r w:rsidR="00755213" w:rsidRPr="00A24216">
        <w:t xml:space="preserve"> ypatumai pagal atnaujintas bendrąsias programas:</w:t>
      </w:r>
      <w:r w:rsidR="00476564" w:rsidRPr="00A24216">
        <w:t xml:space="preserve"> </w:t>
      </w:r>
      <w:r w:rsidR="00755213" w:rsidRPr="00A24216">
        <w:t xml:space="preserve">rekomendacijų </w:t>
      </w:r>
      <w:r w:rsidR="00476564" w:rsidRPr="00A24216">
        <w:t xml:space="preserve">ugdymo pritaikymui </w:t>
      </w:r>
      <w:r w:rsidR="00755213" w:rsidRPr="00A24216">
        <w:t>formulavimas</w:t>
      </w:r>
      <w:r w:rsidR="00476564" w:rsidRPr="00A24216">
        <w:t>, vadovaujantis bendrosiomis programomis</w:t>
      </w:r>
      <w:r w:rsidR="00494A93" w:rsidRPr="00A24216">
        <w:t xml:space="preserve"> p</w:t>
      </w:r>
      <w:r w:rsidR="002B1DFB" w:rsidRPr="00A24216">
        <w:t xml:space="preserve">agal </w:t>
      </w:r>
      <w:r w:rsidR="00494A93" w:rsidRPr="00A24216">
        <w:t>jų</w:t>
      </w:r>
      <w:r w:rsidR="002B1DFB" w:rsidRPr="00A24216">
        <w:t xml:space="preserve"> </w:t>
      </w:r>
      <w:r w:rsidR="008C0E18">
        <w:t>pakopas</w:t>
      </w:r>
      <w:r w:rsidR="002B1DFB" w:rsidRPr="00A24216">
        <w:t>.</w:t>
      </w:r>
      <w:r w:rsidR="003C5077" w:rsidRPr="00A24216">
        <w:t xml:space="preserve"> </w:t>
      </w:r>
    </w:p>
    <w:p w14:paraId="025AD3BB" w14:textId="7AAD52E2" w:rsidR="00177F56" w:rsidRDefault="00F87E21" w:rsidP="00494A93">
      <w:pPr>
        <w:pStyle w:val="NoSpacing"/>
        <w:tabs>
          <w:tab w:val="left" w:pos="851"/>
          <w:tab w:val="left" w:pos="1134"/>
          <w:tab w:val="left" w:pos="1276"/>
        </w:tabs>
        <w:suppressAutoHyphens/>
        <w:ind w:firstLine="720"/>
        <w:jc w:val="both"/>
        <w:rPr>
          <w:color w:val="212529"/>
          <w:shd w:val="clear" w:color="auto" w:fill="FFFFFF"/>
        </w:rPr>
      </w:pPr>
      <w:r w:rsidRPr="00A24216">
        <w:rPr>
          <w:color w:val="212529"/>
          <w:shd w:val="clear" w:color="auto" w:fill="FFFFFF"/>
        </w:rPr>
        <w:t xml:space="preserve">   </w:t>
      </w:r>
      <w:r w:rsidR="006E5E47" w:rsidRPr="00A24216">
        <w:rPr>
          <w:color w:val="212529"/>
          <w:shd w:val="clear" w:color="auto" w:fill="FFFFFF"/>
        </w:rPr>
        <w:t>6.2.2.</w:t>
      </w:r>
      <w:r w:rsidR="00367677" w:rsidRPr="00A24216">
        <w:rPr>
          <w:color w:val="212529"/>
          <w:shd w:val="clear" w:color="auto" w:fill="FFFFFF"/>
        </w:rPr>
        <w:t xml:space="preserve"> </w:t>
      </w:r>
      <w:r w:rsidR="00E8415B" w:rsidRPr="00A24216">
        <w:rPr>
          <w:color w:val="212529"/>
          <w:shd w:val="clear" w:color="auto" w:fill="FFFFFF"/>
        </w:rPr>
        <w:t xml:space="preserve">RSUC ir PPT specialistų </w:t>
      </w:r>
      <w:r w:rsidR="00E8415B" w:rsidRPr="00A24216">
        <w:rPr>
          <w:b/>
          <w:color w:val="212529"/>
          <w:shd w:val="clear" w:color="auto" w:fill="FFFFFF"/>
        </w:rPr>
        <w:t>konsultacinių įgūdžių tobulinimas</w:t>
      </w:r>
      <w:r w:rsidR="00E8415B" w:rsidRPr="00A24216">
        <w:rPr>
          <w:color w:val="212529"/>
          <w:shd w:val="clear" w:color="auto" w:fill="FFFFFF"/>
        </w:rPr>
        <w:t xml:space="preserve">, </w:t>
      </w:r>
      <w:r w:rsidR="003C5077" w:rsidRPr="00A24216">
        <w:rPr>
          <w:color w:val="212529"/>
          <w:shd w:val="clear" w:color="auto" w:fill="FFFFFF"/>
        </w:rPr>
        <w:t xml:space="preserve">pasirengiant </w:t>
      </w:r>
      <w:r w:rsidR="00367677" w:rsidRPr="00A24216">
        <w:rPr>
          <w:color w:val="212529"/>
          <w:shd w:val="clear" w:color="auto" w:fill="FFFFFF"/>
        </w:rPr>
        <w:t>konsultuo</w:t>
      </w:r>
      <w:r w:rsidR="003C5077" w:rsidRPr="00A24216">
        <w:rPr>
          <w:color w:val="212529"/>
          <w:shd w:val="clear" w:color="auto" w:fill="FFFFFF"/>
        </w:rPr>
        <w:t xml:space="preserve">ti </w:t>
      </w:r>
      <w:r w:rsidR="00367677" w:rsidRPr="00A24216">
        <w:rPr>
          <w:color w:val="212529"/>
          <w:shd w:val="clear" w:color="auto" w:fill="FFFFFF"/>
        </w:rPr>
        <w:t>apie</w:t>
      </w:r>
      <w:r w:rsidR="006E5E47" w:rsidRPr="00A24216">
        <w:rPr>
          <w:color w:val="212529"/>
          <w:shd w:val="clear" w:color="auto" w:fill="FFFFFF"/>
        </w:rPr>
        <w:t xml:space="preserve"> </w:t>
      </w:r>
      <w:r w:rsidR="003C5077" w:rsidRPr="00A24216">
        <w:rPr>
          <w:color w:val="212529"/>
          <w:shd w:val="clear" w:color="auto" w:fill="FFFFFF"/>
        </w:rPr>
        <w:t>a</w:t>
      </w:r>
      <w:r w:rsidR="007541E5" w:rsidRPr="00A24216">
        <w:rPr>
          <w:color w:val="212529"/>
          <w:shd w:val="clear" w:color="auto" w:fill="FFFFFF"/>
        </w:rPr>
        <w:t>tnaujintų bendrųjų programų pritaikym</w:t>
      </w:r>
      <w:r w:rsidR="003C5077" w:rsidRPr="00A24216">
        <w:rPr>
          <w:color w:val="212529"/>
          <w:shd w:val="clear" w:color="auto" w:fill="FFFFFF"/>
        </w:rPr>
        <w:t>ą</w:t>
      </w:r>
      <w:r w:rsidR="007541E5" w:rsidRPr="00A24216">
        <w:rPr>
          <w:color w:val="212529"/>
          <w:shd w:val="clear" w:color="auto" w:fill="FFFFFF"/>
        </w:rPr>
        <w:t xml:space="preserve"> </w:t>
      </w:r>
      <w:r w:rsidR="00476564" w:rsidRPr="00A24216">
        <w:rPr>
          <w:color w:val="212529"/>
          <w:shd w:val="clear" w:color="auto" w:fill="FFFFFF"/>
        </w:rPr>
        <w:t>mokini</w:t>
      </w:r>
      <w:r w:rsidR="00367677" w:rsidRPr="00A24216">
        <w:rPr>
          <w:color w:val="212529"/>
          <w:shd w:val="clear" w:color="auto" w:fill="FFFFFF"/>
        </w:rPr>
        <w:t>a</w:t>
      </w:r>
      <w:r w:rsidR="00476564" w:rsidRPr="00A24216">
        <w:rPr>
          <w:color w:val="212529"/>
          <w:shd w:val="clear" w:color="auto" w:fill="FFFFFF"/>
        </w:rPr>
        <w:t xml:space="preserve">ms, turintiems </w:t>
      </w:r>
      <w:r w:rsidR="00367677" w:rsidRPr="00A24216">
        <w:rPr>
          <w:color w:val="212529"/>
          <w:shd w:val="clear" w:color="auto" w:fill="FFFFFF"/>
        </w:rPr>
        <w:t xml:space="preserve">specialiųjų ugdymosi poreikių </w:t>
      </w:r>
      <w:r w:rsidR="006E5E47" w:rsidRPr="00A24216">
        <w:rPr>
          <w:color w:val="212529"/>
          <w:shd w:val="clear" w:color="auto" w:fill="FFFFFF"/>
        </w:rPr>
        <w:t>(</w:t>
      </w:r>
      <w:r w:rsidR="003C5077" w:rsidRPr="00A24216">
        <w:t>U</w:t>
      </w:r>
      <w:r w:rsidR="006E5E47" w:rsidRPr="00A24216">
        <w:t>gdymo turinys</w:t>
      </w:r>
      <w:r w:rsidR="00491912" w:rsidRPr="00A24216">
        <w:t>,</w:t>
      </w:r>
      <w:r w:rsidR="00491912" w:rsidRPr="00A24216">
        <w:rPr>
          <w:color w:val="212529"/>
          <w:shd w:val="clear" w:color="auto" w:fill="FFFFFF"/>
        </w:rPr>
        <w:t xml:space="preserve"> mokymo ir mokymosi turinio apimtys</w:t>
      </w:r>
      <w:r w:rsidR="00755213" w:rsidRPr="00A24216">
        <w:rPr>
          <w:color w:val="212529"/>
          <w:shd w:val="clear" w:color="auto" w:fill="FFFFFF"/>
        </w:rPr>
        <w:t>,</w:t>
      </w:r>
      <w:r w:rsidR="006E5E47" w:rsidRPr="00A24216">
        <w:t xml:space="preserve"> </w:t>
      </w:r>
      <w:r w:rsidR="00755213" w:rsidRPr="00A24216">
        <w:t>t</w:t>
      </w:r>
      <w:r w:rsidR="006E5E47" w:rsidRPr="00A24216">
        <w:t>ekstai, užduotys, praktinio pritaikymo galimybės ir pavyzdžiai</w:t>
      </w:r>
      <w:r w:rsidR="00A263AD" w:rsidRPr="00A24216">
        <w:t xml:space="preserve"> pagal u</w:t>
      </w:r>
      <w:r w:rsidR="008E1669" w:rsidRPr="00A24216">
        <w:t>gdymo lygmenis ir mokomuosius dalykus</w:t>
      </w:r>
      <w:r w:rsidR="00755213" w:rsidRPr="00A24216">
        <w:t>). P</w:t>
      </w:r>
      <w:r w:rsidR="00177F56" w:rsidRPr="00A24216">
        <w:rPr>
          <w:color w:val="212529"/>
          <w:szCs w:val="24"/>
          <w:lang w:eastAsia="lt-LT"/>
        </w:rPr>
        <w:t xml:space="preserve">agalbos strategijos, rekomenduojami darbo būdai, metodai, </w:t>
      </w:r>
      <w:r w:rsidR="00755213" w:rsidRPr="00A24216">
        <w:rPr>
          <w:color w:val="212529"/>
        </w:rPr>
        <w:t>u</w:t>
      </w:r>
      <w:r w:rsidR="00491912" w:rsidRPr="00A24216">
        <w:rPr>
          <w:szCs w:val="24"/>
        </w:rPr>
        <w:t>gdymosi vietos parinkimo ir/ar aplinkos pritaikymo (praktiniai pavyzdžiai)</w:t>
      </w:r>
      <w:r w:rsidR="00177F56" w:rsidRPr="00A24216">
        <w:rPr>
          <w:color w:val="212529"/>
          <w:szCs w:val="24"/>
          <w:lang w:eastAsia="lt-LT"/>
        </w:rPr>
        <w:t>, naudojamos specialiosios mokymo bei techninės pagalbos priemonės</w:t>
      </w:r>
      <w:r w:rsidR="006E5E47" w:rsidRPr="00A24216">
        <w:rPr>
          <w:color w:val="212529"/>
          <w:lang w:eastAsia="lt-LT"/>
        </w:rPr>
        <w:t>. S</w:t>
      </w:r>
      <w:r w:rsidR="007541E5" w:rsidRPr="00A24216">
        <w:rPr>
          <w:color w:val="212529"/>
          <w:shd w:val="clear" w:color="auto" w:fill="FFFFFF"/>
        </w:rPr>
        <w:t>iektini ugdymosi rezultatai</w:t>
      </w:r>
      <w:r w:rsidR="00177F56" w:rsidRPr="00A24216">
        <w:rPr>
          <w:color w:val="212529"/>
          <w:shd w:val="clear" w:color="auto" w:fill="FFFFFF"/>
        </w:rPr>
        <w:t>, ugdymo rezultatų pasiekimų lygių požymiai, mokymosi strategijos, mokinio individualios pažangos vertinimo principai</w:t>
      </w:r>
      <w:r w:rsidR="00755213" w:rsidRPr="00A24216">
        <w:rPr>
          <w:color w:val="212529"/>
          <w:shd w:val="clear" w:color="auto" w:fill="FFFFFF"/>
        </w:rPr>
        <w:t>.</w:t>
      </w:r>
      <w:r w:rsidR="00177F56" w:rsidRPr="00A24216">
        <w:rPr>
          <w:color w:val="212529"/>
          <w:shd w:val="clear" w:color="auto" w:fill="FFFFFF"/>
        </w:rPr>
        <w:t xml:space="preserve"> </w:t>
      </w:r>
      <w:r w:rsidR="00755213" w:rsidRPr="00A24216">
        <w:t xml:space="preserve">Mokinių, ugdomų pagal pritaikytas programas, pasiekimų vertinimas (kontrolinių darbų, pusmečio, metiniai įvertinimai) </w:t>
      </w:r>
      <w:r w:rsidR="00177F56" w:rsidRPr="00A24216">
        <w:rPr>
          <w:color w:val="212529"/>
          <w:shd w:val="clear" w:color="auto" w:fill="FFFFFF"/>
        </w:rPr>
        <w:t>ir kt.</w:t>
      </w:r>
      <w:r w:rsidR="00367677" w:rsidRPr="00A24216">
        <w:rPr>
          <w:color w:val="212529"/>
          <w:shd w:val="clear" w:color="auto" w:fill="FFFFFF"/>
        </w:rPr>
        <w:t xml:space="preserve"> praktiniai pavyzdžiai</w:t>
      </w:r>
      <w:r w:rsidR="003C5077" w:rsidRPr="00A24216">
        <w:rPr>
          <w:color w:val="212529"/>
          <w:shd w:val="clear" w:color="auto" w:fill="FFFFFF"/>
        </w:rPr>
        <w:t>.). Konsulta</w:t>
      </w:r>
      <w:r w:rsidR="00060A35" w:rsidRPr="00A24216">
        <w:rPr>
          <w:color w:val="212529"/>
          <w:shd w:val="clear" w:color="auto" w:fill="FFFFFF"/>
        </w:rPr>
        <w:t>vimo žinioms ir praktikai turi būti skirta ne mažiau kaip 70 proc. visų mokymų laiko.</w:t>
      </w:r>
    </w:p>
    <w:p w14:paraId="665192F3" w14:textId="6156ACF3" w:rsidR="004C16D3" w:rsidRPr="00A24216" w:rsidRDefault="004C16D3" w:rsidP="00494A93">
      <w:pPr>
        <w:pStyle w:val="NoSpacing"/>
        <w:tabs>
          <w:tab w:val="left" w:pos="851"/>
          <w:tab w:val="left" w:pos="1134"/>
          <w:tab w:val="left" w:pos="1276"/>
        </w:tabs>
        <w:suppressAutoHyphens/>
        <w:ind w:firstLine="720"/>
        <w:jc w:val="both"/>
        <w:rPr>
          <w:color w:val="212529"/>
          <w:shd w:val="clear" w:color="auto" w:fill="FFFFFF"/>
        </w:rPr>
      </w:pPr>
      <w:r>
        <w:rPr>
          <w:color w:val="000000"/>
          <w:szCs w:val="24"/>
          <w:shd w:val="clear" w:color="auto" w:fill="FFFFFF"/>
          <w:lang w:eastAsia="lt-LT"/>
        </w:rPr>
        <w:t xml:space="preserve">6.2.3. </w:t>
      </w:r>
      <w:r w:rsidRPr="004C16D3">
        <w:rPr>
          <w:color w:val="000000"/>
          <w:szCs w:val="24"/>
          <w:shd w:val="clear" w:color="auto" w:fill="FFFFFF"/>
          <w:lang w:eastAsia="lt-LT"/>
        </w:rPr>
        <w:t xml:space="preserve">Mokymų metu ypatingas dėmesys turi būti skiriamas praktiniam žinių taikymui, kad </w:t>
      </w:r>
      <w:r w:rsidRPr="00A24216">
        <w:rPr>
          <w:color w:val="212529"/>
          <w:shd w:val="clear" w:color="auto" w:fill="FFFFFF"/>
        </w:rPr>
        <w:t>RSUC ir PPT specialist</w:t>
      </w:r>
      <w:r w:rsidR="00BE6DC0">
        <w:rPr>
          <w:color w:val="212529"/>
          <w:shd w:val="clear" w:color="auto" w:fill="FFFFFF"/>
        </w:rPr>
        <w:t>ai</w:t>
      </w:r>
      <w:r w:rsidRPr="004C16D3">
        <w:rPr>
          <w:color w:val="000000"/>
          <w:szCs w:val="24"/>
          <w:shd w:val="clear" w:color="auto" w:fill="FFFFFF"/>
          <w:lang w:eastAsia="lt-LT"/>
        </w:rPr>
        <w:t xml:space="preserve"> </w:t>
      </w:r>
      <w:r w:rsidR="00470E3F">
        <w:rPr>
          <w:color w:val="000000"/>
          <w:szCs w:val="24"/>
          <w:shd w:val="clear" w:color="auto" w:fill="FFFFFF"/>
          <w:lang w:eastAsia="lt-LT"/>
        </w:rPr>
        <w:t xml:space="preserve">stiprintų </w:t>
      </w:r>
      <w:r w:rsidRPr="004C16D3">
        <w:rPr>
          <w:color w:val="000000"/>
          <w:szCs w:val="24"/>
          <w:shd w:val="clear" w:color="auto" w:fill="FFFFFF"/>
          <w:lang w:eastAsia="lt-LT"/>
        </w:rPr>
        <w:t>gebė</w:t>
      </w:r>
      <w:r w:rsidR="00470E3F">
        <w:rPr>
          <w:color w:val="000000"/>
          <w:szCs w:val="24"/>
          <w:shd w:val="clear" w:color="auto" w:fill="FFFFFF"/>
          <w:lang w:eastAsia="lt-LT"/>
        </w:rPr>
        <w:t>jimus</w:t>
      </w:r>
      <w:r w:rsidRPr="004C16D3">
        <w:rPr>
          <w:color w:val="000000"/>
          <w:szCs w:val="24"/>
          <w:shd w:val="clear" w:color="auto" w:fill="FFFFFF"/>
          <w:lang w:eastAsia="lt-LT"/>
        </w:rPr>
        <w:t xml:space="preserve"> </w:t>
      </w:r>
      <w:r w:rsidR="00A53F5D">
        <w:rPr>
          <w:color w:val="000000"/>
          <w:szCs w:val="24"/>
          <w:shd w:val="clear" w:color="auto" w:fill="FFFFFF"/>
          <w:lang w:eastAsia="lt-LT"/>
        </w:rPr>
        <w:t xml:space="preserve">šiuolaikiškai </w:t>
      </w:r>
      <w:r w:rsidRPr="004C16D3">
        <w:rPr>
          <w:color w:val="000000"/>
          <w:szCs w:val="24"/>
          <w:shd w:val="clear" w:color="auto" w:fill="FFFFFF"/>
          <w:lang w:eastAsia="lt-LT"/>
        </w:rPr>
        <w:t>a</w:t>
      </w:r>
      <w:r w:rsidR="00577C9E">
        <w:rPr>
          <w:color w:val="000000"/>
          <w:szCs w:val="24"/>
          <w:shd w:val="clear" w:color="auto" w:fill="FFFFFF"/>
          <w:lang w:eastAsia="lt-LT"/>
        </w:rPr>
        <w:t>prašyti rekomendacijas dėl mokymosi užduočių ir vertinimo pritaikymo</w:t>
      </w:r>
      <w:r w:rsidR="008C3F4D">
        <w:rPr>
          <w:color w:val="000000"/>
          <w:szCs w:val="24"/>
          <w:shd w:val="clear" w:color="auto" w:fill="FFFFFF"/>
          <w:lang w:eastAsia="lt-LT"/>
        </w:rPr>
        <w:t>, numatant tinkamus užduočių pritaikymo būdus, įvertinus mokytojo darbą</w:t>
      </w:r>
      <w:r w:rsidRPr="004C16D3">
        <w:rPr>
          <w:color w:val="000000"/>
          <w:szCs w:val="24"/>
          <w:shd w:val="clear" w:color="auto" w:fill="FFFFFF"/>
          <w:lang w:eastAsia="lt-LT"/>
        </w:rPr>
        <w:t>.  </w:t>
      </w:r>
    </w:p>
    <w:p w14:paraId="2F5526EC" w14:textId="41C125DD" w:rsidR="00FD4581" w:rsidRPr="00A67FA8" w:rsidRDefault="3C590257" w:rsidP="00D30AF6">
      <w:pPr>
        <w:pStyle w:val="NoSpacing"/>
        <w:tabs>
          <w:tab w:val="left" w:pos="851"/>
          <w:tab w:val="left" w:pos="1134"/>
          <w:tab w:val="left" w:pos="1276"/>
        </w:tabs>
        <w:ind w:firstLine="851"/>
        <w:jc w:val="both"/>
      </w:pPr>
      <w:r>
        <w:t>6.</w:t>
      </w:r>
      <w:r w:rsidR="63743871">
        <w:t>3</w:t>
      </w:r>
      <w:r>
        <w:t>.</w:t>
      </w:r>
      <w:r w:rsidR="42EA087D">
        <w:t xml:space="preserve"> </w:t>
      </w:r>
      <w:r w:rsidR="51F725A7">
        <w:t>M</w:t>
      </w:r>
      <w:r w:rsidR="39F40350">
        <w:t>okymų programoje turi būti aiškiai suplanuota užsiėmimų struktūra (tematika,</w:t>
      </w:r>
      <w:r w:rsidR="573A9A8E">
        <w:t xml:space="preserve"> </w:t>
      </w:r>
      <w:r w:rsidR="43A1052A">
        <w:t xml:space="preserve">mokymų </w:t>
      </w:r>
      <w:r w:rsidR="39F40350">
        <w:t>užsiėmimų skaičius</w:t>
      </w:r>
      <w:r w:rsidR="6B3B1A88">
        <w:t>,</w:t>
      </w:r>
      <w:r w:rsidR="39F40350">
        <w:t xml:space="preserve"> išdėstyta užsiėmimų medžiaga, pateikiama teorinio ir praktinio darbo</w:t>
      </w:r>
      <w:r w:rsidR="7D1734ED">
        <w:t xml:space="preserve"> trukmė</w:t>
      </w:r>
      <w:r w:rsidR="5AC9790E">
        <w:t>)</w:t>
      </w:r>
      <w:r w:rsidR="7D1734ED">
        <w:t>.</w:t>
      </w:r>
      <w:r w:rsidR="39F40350">
        <w:t xml:space="preserve"> Ne mažiau kaip </w:t>
      </w:r>
      <w:r w:rsidR="00FD4581">
        <w:t>55</w:t>
      </w:r>
      <w:r w:rsidR="39F40350">
        <w:t xml:space="preserve"> proc. mokymų laiko, </w:t>
      </w:r>
      <w:r w:rsidR="439B7FF9">
        <w:t>turi sudaryti</w:t>
      </w:r>
      <w:r w:rsidR="39F40350">
        <w:t xml:space="preserve"> aktyvūs mokym</w:t>
      </w:r>
      <w:r w:rsidR="5D7937FF">
        <w:t>o</w:t>
      </w:r>
      <w:r w:rsidR="39F40350">
        <w:t xml:space="preserve"> (praktinės užduotys, atvejų aptarimas, vaizdinės medžiagos demonstravimas)</w:t>
      </w:r>
      <w:r w:rsidR="3C073ED9">
        <w:t xml:space="preserve">, </w:t>
      </w:r>
      <w:r w:rsidR="136639F3">
        <w:t xml:space="preserve">bei </w:t>
      </w:r>
      <w:r w:rsidR="3C073ED9">
        <w:t>žinių</w:t>
      </w:r>
      <w:r w:rsidR="134A2A87">
        <w:t xml:space="preserve">, </w:t>
      </w:r>
      <w:r w:rsidR="3C073ED9">
        <w:t>įgūdžių įtvirtinimo</w:t>
      </w:r>
      <w:r w:rsidR="1944CB76">
        <w:t xml:space="preserve"> ir </w:t>
      </w:r>
      <w:r w:rsidR="3C073ED9">
        <w:t>jų į(</w:t>
      </w:r>
      <w:proofErr w:type="spellStart"/>
      <w:r w:rsidR="3C073ED9">
        <w:t>si</w:t>
      </w:r>
      <w:proofErr w:type="spellEnd"/>
      <w:r w:rsidR="3C073ED9">
        <w:t>)vertinimo metodai.</w:t>
      </w:r>
      <w:r w:rsidR="00FD4581">
        <w:t xml:space="preserve"> </w:t>
      </w:r>
      <w:r w:rsidR="0024020C">
        <w:t xml:space="preserve">Mokymų programoje </w:t>
      </w:r>
      <w:r w:rsidR="0024020C" w:rsidRPr="00A24216">
        <w:t>t</w:t>
      </w:r>
      <w:r w:rsidR="00FD4581" w:rsidRPr="00A24216">
        <w:t xml:space="preserve">uri būti numatytos </w:t>
      </w:r>
      <w:r w:rsidR="008E1669" w:rsidRPr="00A24216">
        <w:t xml:space="preserve">įvairios </w:t>
      </w:r>
      <w:r w:rsidR="00FD4581" w:rsidRPr="00A24216">
        <w:t xml:space="preserve">užduotys savarankiškam mokymo dalyvių mokymuisi, </w:t>
      </w:r>
      <w:r w:rsidR="008E1669" w:rsidRPr="00A24216">
        <w:t>atsižvelgiant į ugdymo lygmenis</w:t>
      </w:r>
      <w:r w:rsidR="0024020C" w:rsidRPr="00A24216">
        <w:t xml:space="preserve"> </w:t>
      </w:r>
      <w:r w:rsidR="008E1669" w:rsidRPr="00A24216">
        <w:t>/</w:t>
      </w:r>
      <w:r w:rsidR="0024020C" w:rsidRPr="00A24216">
        <w:t xml:space="preserve"> </w:t>
      </w:r>
      <w:r w:rsidR="008E1669" w:rsidRPr="00A24216">
        <w:t xml:space="preserve">mokomuosius dalykus, </w:t>
      </w:r>
      <w:r w:rsidR="00FD4581" w:rsidRPr="00A24216">
        <w:t>kurios vertinamos ir aptariamos mokymų metu</w:t>
      </w:r>
      <w:r w:rsidR="008E1669" w:rsidRPr="00A24216">
        <w:t xml:space="preserve"> atskirose darbo grupėse</w:t>
      </w:r>
      <w:r w:rsidR="0024020C" w:rsidRPr="00A24216">
        <w:t xml:space="preserve"> / pristatomos kitiems mokymų dalyviams</w:t>
      </w:r>
      <w:r w:rsidR="00FD4581" w:rsidRPr="00A24216">
        <w:t>.</w:t>
      </w:r>
    </w:p>
    <w:p w14:paraId="153E0C6B" w14:textId="31A0DC57" w:rsidR="0096679C" w:rsidRPr="00A67FA8" w:rsidRDefault="6C800BBF" w:rsidP="00D30AF6">
      <w:pPr>
        <w:pStyle w:val="NoSpacing"/>
        <w:tabs>
          <w:tab w:val="left" w:pos="851"/>
          <w:tab w:val="left" w:pos="1134"/>
          <w:tab w:val="left" w:pos="1276"/>
        </w:tabs>
        <w:ind w:firstLine="851"/>
        <w:jc w:val="both"/>
      </w:pPr>
      <w:r>
        <w:t xml:space="preserve">6.4. Mokymų programa turi būti pateikta kartu su </w:t>
      </w:r>
      <w:r w:rsidR="00957098">
        <w:t xml:space="preserve">dalijamąja </w:t>
      </w:r>
      <w:r>
        <w:t>medžiaga (mokymų vadovu), bei nurodytu  naudotos literatūros ir kitų informacinių šaltinių sąrašu;</w:t>
      </w:r>
    </w:p>
    <w:p w14:paraId="086F0ED6" w14:textId="4579AFBE" w:rsidR="0096679C" w:rsidRPr="00A67FA8" w:rsidRDefault="6C800BBF" w:rsidP="00D30AF6">
      <w:pPr>
        <w:pStyle w:val="NoSpacing"/>
        <w:tabs>
          <w:tab w:val="left" w:pos="851"/>
          <w:tab w:val="left" w:pos="1134"/>
          <w:tab w:val="left" w:pos="1276"/>
        </w:tabs>
        <w:ind w:firstLine="851"/>
        <w:jc w:val="both"/>
      </w:pPr>
      <w:r>
        <w:t xml:space="preserve">6.5. Visoje pateikiamoje medžiagoje (mokomosios programos, </w:t>
      </w:r>
      <w:proofErr w:type="spellStart"/>
      <w:r>
        <w:t>dalomosios</w:t>
      </w:r>
      <w:proofErr w:type="spellEnd"/>
      <w:r>
        <w:t xml:space="preserve"> medžiagos komplektuose) privalo būti naudojami 2021–2027 metų Europos sąjungos fondų investicijų </w:t>
      </w:r>
      <w:r>
        <w:lastRenderedPageBreak/>
        <w:t xml:space="preserve">programos (ESF+) logotipas (ES investicijų stiliaus knyga: </w:t>
      </w:r>
      <w:hyperlink r:id="rId10">
        <w:r w:rsidRPr="6C800BBF">
          <w:rPr>
            <w:rStyle w:val="Hyperlink"/>
          </w:rPr>
          <w:t>https://2021.esinvesticijos.lt/uploads/documents/images/Dokumentai/ES-Investicijos-Brandbook_2023.pdf</w:t>
        </w:r>
      </w:hyperlink>
      <w:r>
        <w:t xml:space="preserve"> ) ir Perkančiosios organizacijos logotipas, nurodoma, kad projektą bendrai finansuoja Europos sąjunga bei nurodytas Projekto pavadinimas; </w:t>
      </w:r>
    </w:p>
    <w:p w14:paraId="2B061920" w14:textId="0F819C4E" w:rsidR="00492583" w:rsidRPr="00CE48CD" w:rsidRDefault="6C800BBF" w:rsidP="008E1669">
      <w:pPr>
        <w:pStyle w:val="NoSpacing"/>
        <w:tabs>
          <w:tab w:val="left" w:pos="851"/>
          <w:tab w:val="left" w:pos="1134"/>
          <w:tab w:val="left" w:pos="1276"/>
        </w:tabs>
        <w:ind w:left="-142" w:firstLine="993"/>
        <w:jc w:val="both"/>
      </w:pPr>
      <w:r>
        <w:t xml:space="preserve">6.6. Tiekėjas atsako už tai, kad mokymų programai ir dalomajai medžiagai parengti panaudota medžiaga nepažeistų trečiųjų šalių teisių ir teisėtų interesų. </w:t>
      </w:r>
    </w:p>
    <w:p w14:paraId="152C316A" w14:textId="6C10DE0F" w:rsidR="0096679C" w:rsidRPr="00CE48CD" w:rsidRDefault="0096679C" w:rsidP="00D30AF6">
      <w:pPr>
        <w:pStyle w:val="NoSpacing"/>
        <w:tabs>
          <w:tab w:val="left" w:pos="851"/>
          <w:tab w:val="left" w:pos="1134"/>
          <w:tab w:val="left" w:pos="1276"/>
        </w:tabs>
        <w:ind w:firstLine="810"/>
        <w:jc w:val="both"/>
      </w:pPr>
    </w:p>
    <w:p w14:paraId="31494CE4" w14:textId="5335578A" w:rsidR="00396601" w:rsidRPr="005F31C3" w:rsidRDefault="00396601" w:rsidP="00D30AF6">
      <w:pPr>
        <w:pStyle w:val="NoSpacing"/>
        <w:tabs>
          <w:tab w:val="left" w:pos="900"/>
        </w:tabs>
        <w:ind w:firstLine="851"/>
        <w:jc w:val="both"/>
        <w:rPr>
          <w:rStyle w:val="normaltextrun"/>
          <w:rFonts w:eastAsiaTheme="majorEastAsia"/>
        </w:rPr>
      </w:pPr>
      <w:r>
        <w:rPr>
          <w:b/>
          <w:bCs/>
        </w:rPr>
        <w:t>7</w:t>
      </w:r>
      <w:r w:rsidRPr="43D08B18">
        <w:rPr>
          <w:b/>
          <w:bCs/>
        </w:rPr>
        <w:t xml:space="preserve">. Reikalavimai </w:t>
      </w:r>
      <w:r>
        <w:rPr>
          <w:rStyle w:val="normaltextrun"/>
          <w:rFonts w:eastAsiaTheme="majorEastAsia"/>
          <w:b/>
          <w:bCs/>
        </w:rPr>
        <w:t>mokymų</w:t>
      </w:r>
      <w:r w:rsidRPr="43D08B18">
        <w:rPr>
          <w:rStyle w:val="normaltextrun"/>
          <w:rFonts w:eastAsiaTheme="majorEastAsia"/>
          <w:b/>
          <w:bCs/>
        </w:rPr>
        <w:t xml:space="preserve"> organizavimui</w:t>
      </w:r>
      <w:r>
        <w:rPr>
          <w:rStyle w:val="normaltextrun"/>
          <w:rFonts w:eastAsiaTheme="majorEastAsia"/>
          <w:b/>
          <w:bCs/>
        </w:rPr>
        <w:t xml:space="preserve"> (taikoma I ir II pirkimo dalims)</w:t>
      </w:r>
      <w:r w:rsidRPr="43D08B18">
        <w:rPr>
          <w:rStyle w:val="normaltextrun"/>
          <w:rFonts w:eastAsiaTheme="majorEastAsia"/>
        </w:rPr>
        <w:t xml:space="preserve">. </w:t>
      </w:r>
    </w:p>
    <w:p w14:paraId="08F45FC5" w14:textId="7D6B0634" w:rsidR="00505978" w:rsidRDefault="00505978" w:rsidP="008E1669">
      <w:pPr>
        <w:pStyle w:val="NormalWeb"/>
        <w:spacing w:before="0" w:beforeAutospacing="0" w:after="0" w:afterAutospacing="0"/>
        <w:ind w:left="-284" w:firstLine="993"/>
        <w:jc w:val="both"/>
      </w:pPr>
      <w:r>
        <w:rPr>
          <w:rStyle w:val="normaltextrun"/>
        </w:rPr>
        <w:t xml:space="preserve">  </w:t>
      </w:r>
      <w:r w:rsidR="00396601">
        <w:rPr>
          <w:rStyle w:val="normaltextrun"/>
        </w:rPr>
        <w:t>7</w:t>
      </w:r>
      <w:r w:rsidR="00396601" w:rsidRPr="5D59C0B1">
        <w:rPr>
          <w:rStyle w:val="normaltextrun"/>
        </w:rPr>
        <w:t xml:space="preserve">.1. </w:t>
      </w:r>
      <w:r w:rsidRPr="00A24216">
        <w:t>Mokymai vykdomi ne ilgiau kaip 8 ak. val. per vieną dieną</w:t>
      </w:r>
      <w:r w:rsidR="008E1669" w:rsidRPr="00A24216">
        <w:t xml:space="preserve"> su ilgesne pertrauka tarp atskirų mokymų sesijų numatant savarankišką mokymų dalyvių mokymąsi</w:t>
      </w:r>
      <w:r w:rsidRPr="00A24216">
        <w:t>.</w:t>
      </w:r>
    </w:p>
    <w:p w14:paraId="6417931A" w14:textId="62A25C4C" w:rsidR="00396601" w:rsidRPr="00717B4F" w:rsidRDefault="00505978" w:rsidP="00D30AF6">
      <w:pPr>
        <w:pStyle w:val="paragraph"/>
        <w:shd w:val="clear" w:color="auto" w:fill="FFFFFF" w:themeFill="background1"/>
        <w:spacing w:beforeAutospacing="0" w:afterAutospacing="0"/>
        <w:ind w:left="-284" w:firstLine="1135"/>
        <w:jc w:val="both"/>
        <w:textAlignment w:val="baseline"/>
        <w:rPr>
          <w:rStyle w:val="normaltextrun"/>
          <w:rFonts w:ascii="Times New Roman" w:hAnsi="Times New Roman" w:cs="Times New Roman"/>
          <w:lang w:val="lt-LT"/>
        </w:rPr>
      </w:pPr>
      <w:r>
        <w:rPr>
          <w:rStyle w:val="normaltextrun"/>
          <w:rFonts w:ascii="Times New Roman" w:hAnsi="Times New Roman" w:cs="Times New Roman"/>
          <w:lang w:val="lt-LT"/>
        </w:rPr>
        <w:t xml:space="preserve">7.2. </w:t>
      </w:r>
      <w:r w:rsidR="00396601">
        <w:rPr>
          <w:rStyle w:val="normaltextrun"/>
          <w:rFonts w:ascii="Times New Roman" w:hAnsi="Times New Roman" w:cs="Times New Roman"/>
          <w:lang w:val="lt-LT"/>
        </w:rPr>
        <w:t>Tie</w:t>
      </w:r>
      <w:r w:rsidR="00396601" w:rsidRPr="000138BC">
        <w:rPr>
          <w:rStyle w:val="normaltextrun"/>
          <w:rFonts w:ascii="Times New Roman" w:hAnsi="Times New Roman" w:cs="Times New Roman"/>
          <w:lang w:val="lt-LT"/>
        </w:rPr>
        <w:t xml:space="preserve">kėjas turi skirti ne mažiau kaip 15 min. dalyvių prisijungimui ir registracijai. Šis laikas neįskaičiuojamas į </w:t>
      </w:r>
      <w:r w:rsidR="00396601" w:rsidRPr="00D30B00">
        <w:rPr>
          <w:rStyle w:val="normaltextrun"/>
          <w:rFonts w:ascii="Times New Roman" w:hAnsi="Times New Roman" w:cs="Times New Roman"/>
          <w:lang w:val="lt-LT"/>
        </w:rPr>
        <w:t>mokymų</w:t>
      </w:r>
      <w:r w:rsidR="00396601" w:rsidRPr="000138BC">
        <w:rPr>
          <w:rStyle w:val="normaltextrun"/>
          <w:rFonts w:ascii="Times New Roman" w:hAnsi="Times New Roman" w:cs="Times New Roman"/>
          <w:lang w:val="lt-LT"/>
        </w:rPr>
        <w:t xml:space="preserve"> laiką. </w:t>
      </w:r>
      <w:r w:rsidR="00396601" w:rsidRPr="00D30B00">
        <w:rPr>
          <w:rStyle w:val="normaltextrun"/>
          <w:rFonts w:ascii="Times New Roman" w:hAnsi="Times New Roman" w:cs="Times New Roman"/>
          <w:lang w:val="lt-LT"/>
        </w:rPr>
        <w:t xml:space="preserve">Mokymų </w:t>
      </w:r>
      <w:r w:rsidR="00396601" w:rsidRPr="000138BC">
        <w:rPr>
          <w:rStyle w:val="normaltextrun"/>
          <w:rFonts w:ascii="Times New Roman" w:hAnsi="Times New Roman" w:cs="Times New Roman"/>
          <w:lang w:val="lt-LT"/>
        </w:rPr>
        <w:t xml:space="preserve">dalyviai turi prisijungti savo tikrais vardais ir pavardėmis. </w:t>
      </w:r>
    </w:p>
    <w:p w14:paraId="77734933" w14:textId="6C3B364F" w:rsidR="00396601" w:rsidRPr="00717B4F" w:rsidRDefault="00396601" w:rsidP="00D30AF6">
      <w:pPr>
        <w:pStyle w:val="paragraph"/>
        <w:shd w:val="clear" w:color="auto" w:fill="FFFFFF" w:themeFill="background1"/>
        <w:spacing w:beforeAutospacing="0" w:afterAutospacing="0"/>
        <w:ind w:left="-284" w:firstLine="1135"/>
        <w:jc w:val="both"/>
        <w:textAlignment w:val="baseline"/>
        <w:rPr>
          <w:rFonts w:ascii="Times New Roman" w:hAnsi="Times New Roman" w:cs="Times New Roman"/>
          <w:lang w:val="lt-LT"/>
        </w:rPr>
      </w:pPr>
      <w:r>
        <w:rPr>
          <w:rFonts w:ascii="Times New Roman" w:hAnsi="Times New Roman" w:cs="Times New Roman"/>
          <w:lang w:val="lt-LT"/>
        </w:rPr>
        <w:t>7</w:t>
      </w:r>
      <w:r w:rsidRPr="00717B4F">
        <w:rPr>
          <w:rFonts w:ascii="Times New Roman" w:hAnsi="Times New Roman" w:cs="Times New Roman"/>
          <w:lang w:val="lt-LT"/>
        </w:rPr>
        <w:t>.</w:t>
      </w:r>
      <w:r w:rsidR="00505978">
        <w:rPr>
          <w:rFonts w:ascii="Times New Roman" w:hAnsi="Times New Roman" w:cs="Times New Roman"/>
          <w:lang w:val="lt-LT"/>
        </w:rPr>
        <w:t>3</w:t>
      </w:r>
      <w:r w:rsidRPr="00717B4F">
        <w:rPr>
          <w:rFonts w:ascii="Times New Roman" w:hAnsi="Times New Roman" w:cs="Times New Roman"/>
          <w:lang w:val="lt-LT"/>
        </w:rPr>
        <w:t xml:space="preserve">. </w:t>
      </w:r>
      <w:r>
        <w:rPr>
          <w:rStyle w:val="normaltextrun"/>
          <w:rFonts w:ascii="Times New Roman" w:hAnsi="Times New Roman" w:cs="Times New Roman"/>
          <w:lang w:val="lt-LT"/>
        </w:rPr>
        <w:t>Tie</w:t>
      </w:r>
      <w:r w:rsidRPr="000138BC">
        <w:rPr>
          <w:rStyle w:val="normaltextrun"/>
          <w:rFonts w:ascii="Times New Roman" w:hAnsi="Times New Roman" w:cs="Times New Roman"/>
          <w:lang w:val="lt-LT"/>
        </w:rPr>
        <w:t>kėjas</w:t>
      </w:r>
      <w:r w:rsidRPr="00717B4F">
        <w:rPr>
          <w:rFonts w:ascii="Times New Roman" w:hAnsi="Times New Roman" w:cs="Times New Roman"/>
          <w:lang w:val="lt-LT"/>
        </w:rPr>
        <w:t xml:space="preserve"> privalo pasirūpinti ir </w:t>
      </w:r>
      <w:r w:rsidRPr="00D30B00">
        <w:rPr>
          <w:rStyle w:val="normaltextrun"/>
          <w:rFonts w:ascii="Times New Roman" w:hAnsi="Times New Roman" w:cs="Times New Roman"/>
          <w:lang w:val="lt-LT"/>
        </w:rPr>
        <w:t>mokymų vykdymo</w:t>
      </w:r>
      <w:r w:rsidRPr="000138BC">
        <w:rPr>
          <w:rFonts w:ascii="Times New Roman" w:hAnsi="Times New Roman" w:cs="Times New Roman"/>
          <w:lang w:val="lt-LT"/>
        </w:rPr>
        <w:t xml:space="preserve"> metu administruoti nuotolinio mokymosi kambarį</w:t>
      </w:r>
      <w:r w:rsidR="00FA7C5F">
        <w:rPr>
          <w:rFonts w:ascii="Times New Roman" w:hAnsi="Times New Roman" w:cs="Times New Roman"/>
          <w:lang w:val="lt-LT"/>
        </w:rPr>
        <w:t xml:space="preserve"> </w:t>
      </w:r>
      <w:r w:rsidRPr="000138BC">
        <w:rPr>
          <w:rFonts w:ascii="Times New Roman" w:hAnsi="Times New Roman" w:cs="Times New Roman"/>
          <w:lang w:val="lt-LT"/>
        </w:rPr>
        <w:t>/</w:t>
      </w:r>
      <w:r w:rsidR="00FA7C5F">
        <w:rPr>
          <w:rFonts w:ascii="Times New Roman" w:hAnsi="Times New Roman" w:cs="Times New Roman"/>
          <w:lang w:val="lt-LT"/>
        </w:rPr>
        <w:t xml:space="preserve"> </w:t>
      </w:r>
      <w:r w:rsidRPr="000138BC">
        <w:rPr>
          <w:rFonts w:ascii="Times New Roman" w:hAnsi="Times New Roman" w:cs="Times New Roman"/>
          <w:lang w:val="lt-LT"/>
        </w:rPr>
        <w:t xml:space="preserve">kambarius pagal Perkančiosios organizacijos reikalavimus, vykdyti nuotoliniu būdu besimokančių asmenų ir lektorių registraciją ir pateikti dokumentus, įrodančius </w:t>
      </w:r>
      <w:r w:rsidRPr="00D30B00">
        <w:rPr>
          <w:rStyle w:val="normaltextrun"/>
          <w:rFonts w:ascii="Times New Roman" w:hAnsi="Times New Roman" w:cs="Times New Roman"/>
          <w:lang w:val="lt-LT"/>
        </w:rPr>
        <w:t>mokymuose</w:t>
      </w:r>
      <w:r w:rsidRPr="000138BC">
        <w:rPr>
          <w:rFonts w:ascii="Times New Roman" w:hAnsi="Times New Roman" w:cs="Times New Roman"/>
          <w:lang w:val="lt-LT"/>
        </w:rPr>
        <w:t xml:space="preserve">  dalyvaujančių asmenų lankomumą ir</w:t>
      </w:r>
      <w:r w:rsidRPr="000138BC">
        <w:rPr>
          <w:rFonts w:ascii="Times New Roman" w:hAnsi="Times New Roman" w:cs="Times New Roman"/>
          <w:color w:val="00B050"/>
          <w:lang w:val="lt-LT"/>
        </w:rPr>
        <w:t xml:space="preserve"> </w:t>
      </w:r>
      <w:r>
        <w:rPr>
          <w:rFonts w:ascii="Times New Roman" w:hAnsi="Times New Roman" w:cs="Times New Roman"/>
          <w:lang w:val="lt-LT"/>
        </w:rPr>
        <w:t>lektorių</w:t>
      </w:r>
      <w:r w:rsidRPr="00A74C2D">
        <w:rPr>
          <w:rFonts w:ascii="Times New Roman" w:hAnsi="Times New Roman" w:cs="Times New Roman"/>
          <w:lang w:val="lt-LT"/>
        </w:rPr>
        <w:t xml:space="preserve"> d</w:t>
      </w:r>
      <w:r w:rsidRPr="000138BC">
        <w:rPr>
          <w:rFonts w:ascii="Times New Roman" w:hAnsi="Times New Roman" w:cs="Times New Roman"/>
          <w:lang w:val="lt-LT"/>
        </w:rPr>
        <w:t>arbą, padėti dalyvaujantiems asmenims išspręsti technines prisijungimo ar dalyvavimo problemas</w:t>
      </w:r>
      <w:r w:rsidRPr="00717B4F">
        <w:rPr>
          <w:rFonts w:ascii="Times New Roman" w:hAnsi="Times New Roman" w:cs="Times New Roman"/>
          <w:lang w:val="lt-LT"/>
        </w:rPr>
        <w:t>.</w:t>
      </w:r>
    </w:p>
    <w:p w14:paraId="1CCC13EE" w14:textId="48ACAC15" w:rsidR="00396601" w:rsidRPr="005F31C3" w:rsidRDefault="6C800BBF" w:rsidP="6C800BBF">
      <w:pPr>
        <w:pStyle w:val="paragraph"/>
        <w:shd w:val="clear" w:color="auto" w:fill="FFFFFF" w:themeFill="background1"/>
        <w:spacing w:beforeAutospacing="0" w:afterAutospacing="0"/>
        <w:ind w:left="-284" w:firstLine="1135"/>
        <w:jc w:val="both"/>
        <w:textAlignment w:val="baseline"/>
        <w:rPr>
          <w:rFonts w:ascii="Times New Roman" w:hAnsi="Times New Roman" w:cs="Times New Roman"/>
          <w:lang w:val="lt-LT"/>
        </w:rPr>
      </w:pPr>
      <w:r w:rsidRPr="6C800BBF">
        <w:rPr>
          <w:rFonts w:ascii="Times New Roman" w:hAnsi="Times New Roman" w:cs="Times New Roman"/>
          <w:lang w:val="lt-LT"/>
        </w:rPr>
        <w:t xml:space="preserve">7.4. Mokymai turi vykti naudojant Microsoft </w:t>
      </w:r>
      <w:proofErr w:type="spellStart"/>
      <w:r w:rsidRPr="6C800BBF">
        <w:rPr>
          <w:rFonts w:ascii="Times New Roman" w:hAnsi="Times New Roman" w:cs="Times New Roman"/>
          <w:lang w:val="lt-LT"/>
        </w:rPr>
        <w:t>Teams</w:t>
      </w:r>
      <w:proofErr w:type="spellEnd"/>
      <w:r w:rsidRPr="6C800BBF">
        <w:rPr>
          <w:rFonts w:ascii="Times New Roman" w:hAnsi="Times New Roman" w:cs="Times New Roman"/>
          <w:lang w:val="lt-LT"/>
        </w:rPr>
        <w:t xml:space="preserve"> ar kitą lygiavertę nuotolinio mokymosi programą, suderintą su Perkančiąja organizacija. Jos įsigijimo, nuomos ar kitokio naudojimo kaštus tiekėjas įsipareigoja apmokėti pats.</w:t>
      </w:r>
    </w:p>
    <w:p w14:paraId="5BD7CCFD" w14:textId="46D3F71B" w:rsidR="00396601" w:rsidRPr="005F31C3" w:rsidRDefault="6C800BBF" w:rsidP="6C800BBF">
      <w:pPr>
        <w:pStyle w:val="paragraph"/>
        <w:shd w:val="clear" w:color="auto" w:fill="FFFFFF" w:themeFill="background1"/>
        <w:spacing w:beforeAutospacing="0" w:afterAutospacing="0"/>
        <w:ind w:left="-284" w:firstLine="1135"/>
        <w:jc w:val="both"/>
        <w:textAlignment w:val="baseline"/>
        <w:rPr>
          <w:rStyle w:val="normaltextrun"/>
          <w:rFonts w:ascii="Times New Roman" w:hAnsi="Times New Roman" w:cs="Times New Roman"/>
          <w:lang w:val="lt-LT"/>
        </w:rPr>
      </w:pPr>
      <w:r w:rsidRPr="6C800BBF">
        <w:rPr>
          <w:rStyle w:val="normaltextrun"/>
          <w:rFonts w:ascii="Times New Roman" w:hAnsi="Times New Roman" w:cs="Times New Roman"/>
          <w:lang w:val="lt-LT"/>
        </w:rPr>
        <w:t xml:space="preserve">7.5. Tiekėjas turi užtikrinti tokius vaizdo transliacijos internetinės spartos, kompiuterio, vaizdo raiškos bei transliuojamo balso bei garso parametrus, kad mokymai vyktų kokybiškai, be garso ir vaizdo trikdžių. </w:t>
      </w:r>
    </w:p>
    <w:p w14:paraId="00DFDD5B" w14:textId="1DF5B803" w:rsidR="00396601" w:rsidRPr="005F31C3" w:rsidRDefault="00396601" w:rsidP="00D30AF6">
      <w:pPr>
        <w:pStyle w:val="paragraph"/>
        <w:shd w:val="clear" w:color="auto" w:fill="FFFFFF" w:themeFill="background1"/>
        <w:spacing w:beforeAutospacing="0" w:afterAutospacing="0"/>
        <w:ind w:left="-284" w:firstLine="1135"/>
        <w:jc w:val="both"/>
        <w:textAlignment w:val="baseline"/>
        <w:rPr>
          <w:rFonts w:ascii="Times New Roman" w:hAnsi="Times New Roman" w:cs="Times New Roman"/>
          <w:lang w:val="lt-LT"/>
        </w:rPr>
      </w:pPr>
      <w:r>
        <w:rPr>
          <w:rStyle w:val="normaltextrun"/>
          <w:rFonts w:ascii="Times New Roman" w:hAnsi="Times New Roman" w:cs="Times New Roman"/>
          <w:lang w:val="lt-LT"/>
        </w:rPr>
        <w:t>7.</w:t>
      </w:r>
      <w:r w:rsidR="00505978">
        <w:rPr>
          <w:rStyle w:val="normaltextrun"/>
          <w:rFonts w:ascii="Times New Roman" w:hAnsi="Times New Roman" w:cs="Times New Roman"/>
          <w:lang w:val="lt-LT"/>
        </w:rPr>
        <w:t>6</w:t>
      </w:r>
      <w:r w:rsidRPr="414C3344">
        <w:rPr>
          <w:rStyle w:val="normaltextrun"/>
          <w:rFonts w:ascii="Times New Roman" w:hAnsi="Times New Roman" w:cs="Times New Roman"/>
          <w:lang w:val="lt-LT"/>
        </w:rPr>
        <w:t>. Jei dėl techninių ar kitų kliūčių nutrūksta</w:t>
      </w:r>
      <w:r w:rsidR="00FA7C5F">
        <w:rPr>
          <w:rStyle w:val="normaltextrun"/>
          <w:rFonts w:ascii="Times New Roman" w:hAnsi="Times New Roman" w:cs="Times New Roman"/>
          <w:lang w:val="lt-LT"/>
        </w:rPr>
        <w:t xml:space="preserve"> </w:t>
      </w:r>
      <w:r w:rsidRPr="414C3344">
        <w:rPr>
          <w:rStyle w:val="normaltextrun"/>
          <w:rFonts w:ascii="Times New Roman" w:hAnsi="Times New Roman" w:cs="Times New Roman"/>
          <w:lang w:val="lt-LT"/>
        </w:rPr>
        <w:t>/</w:t>
      </w:r>
      <w:r w:rsidR="00FA7C5F">
        <w:rPr>
          <w:rStyle w:val="normaltextrun"/>
          <w:rFonts w:ascii="Times New Roman" w:hAnsi="Times New Roman" w:cs="Times New Roman"/>
          <w:lang w:val="lt-LT"/>
        </w:rPr>
        <w:t xml:space="preserve"> </w:t>
      </w:r>
      <w:r w:rsidRPr="414C3344">
        <w:rPr>
          <w:rStyle w:val="normaltextrun"/>
          <w:rFonts w:ascii="Times New Roman" w:hAnsi="Times New Roman" w:cs="Times New Roman"/>
          <w:lang w:val="lt-LT"/>
        </w:rPr>
        <w:t xml:space="preserve">sutrinka ryšys ir nebeįmanoma vykdyti suplanuotų </w:t>
      </w:r>
      <w:r w:rsidR="00B74E58">
        <w:rPr>
          <w:rStyle w:val="normaltextrun"/>
          <w:rFonts w:ascii="Times New Roman" w:hAnsi="Times New Roman" w:cs="Times New Roman"/>
          <w:lang w:val="lt-LT"/>
        </w:rPr>
        <w:t>mokymų</w:t>
      </w:r>
      <w:r w:rsidRPr="414C3344">
        <w:rPr>
          <w:rStyle w:val="normaltextrun"/>
          <w:rFonts w:ascii="Times New Roman" w:hAnsi="Times New Roman" w:cs="Times New Roman"/>
          <w:lang w:val="lt-LT"/>
        </w:rPr>
        <w:t xml:space="preserve">, turi būti paskirtas ir su Perkančiąja organizacija bei dalyviais suderintas kitas laikas </w:t>
      </w:r>
      <w:r w:rsidR="00B74E58">
        <w:rPr>
          <w:rStyle w:val="normaltextrun"/>
          <w:rFonts w:ascii="Times New Roman" w:hAnsi="Times New Roman" w:cs="Times New Roman"/>
          <w:lang w:val="lt-LT"/>
        </w:rPr>
        <w:t>mokymams</w:t>
      </w:r>
      <w:r w:rsidRPr="414C3344">
        <w:rPr>
          <w:rStyle w:val="normaltextrun"/>
          <w:rFonts w:ascii="Times New Roman" w:hAnsi="Times New Roman" w:cs="Times New Roman"/>
          <w:lang w:val="lt-LT"/>
        </w:rPr>
        <w:t xml:space="preserve"> vykdyti.</w:t>
      </w:r>
      <w:r w:rsidRPr="414C3344">
        <w:rPr>
          <w:rStyle w:val="eop"/>
          <w:rFonts w:ascii="Times New Roman" w:hAnsi="Times New Roman" w:cs="Times New Roman"/>
          <w:sz w:val="24"/>
          <w:szCs w:val="24"/>
          <w:lang w:val="lt-LT"/>
        </w:rPr>
        <w:t xml:space="preserve"> </w:t>
      </w:r>
    </w:p>
    <w:p w14:paraId="273B9E90" w14:textId="234DD24A" w:rsidR="00396601" w:rsidRPr="005F31C3" w:rsidRDefault="005712BF" w:rsidP="00D30AF6">
      <w:pPr>
        <w:pStyle w:val="paragraph"/>
        <w:shd w:val="clear" w:color="auto" w:fill="FFFFFF" w:themeFill="background1"/>
        <w:spacing w:beforeAutospacing="0" w:afterAutospacing="0"/>
        <w:ind w:left="-284" w:firstLine="1135"/>
        <w:jc w:val="both"/>
        <w:textAlignment w:val="baseline"/>
        <w:rPr>
          <w:rStyle w:val="normaltextrun"/>
          <w:rFonts w:ascii="Times New Roman" w:hAnsi="Times New Roman" w:cs="Times New Roman"/>
          <w:lang w:val="lt-LT"/>
        </w:rPr>
      </w:pPr>
      <w:r>
        <w:rPr>
          <w:rStyle w:val="normaltextrun"/>
          <w:rFonts w:ascii="Times New Roman" w:hAnsi="Times New Roman" w:cs="Times New Roman"/>
          <w:lang w:val="lt-LT"/>
        </w:rPr>
        <w:t>7.</w:t>
      </w:r>
      <w:r w:rsidR="00505978">
        <w:rPr>
          <w:rStyle w:val="normaltextrun"/>
          <w:rFonts w:ascii="Times New Roman" w:hAnsi="Times New Roman" w:cs="Times New Roman"/>
          <w:lang w:val="lt-LT"/>
        </w:rPr>
        <w:t>7</w:t>
      </w:r>
      <w:r>
        <w:rPr>
          <w:rStyle w:val="normaltextrun"/>
          <w:rFonts w:ascii="Times New Roman" w:hAnsi="Times New Roman" w:cs="Times New Roman"/>
          <w:lang w:val="lt-LT"/>
        </w:rPr>
        <w:t>.</w:t>
      </w:r>
      <w:r w:rsidR="00396601" w:rsidRPr="414C3344">
        <w:rPr>
          <w:rStyle w:val="normaltextrun"/>
          <w:rFonts w:ascii="Times New Roman" w:hAnsi="Times New Roman" w:cs="Times New Roman"/>
          <w:lang w:val="lt-LT"/>
        </w:rPr>
        <w:t xml:space="preserve"> Paskutinės </w:t>
      </w:r>
      <w:r>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dienos pabaigoje, likus ne mažiau kaip 5 min. iki jų pabaigos, </w:t>
      </w:r>
      <w:r>
        <w:rPr>
          <w:rStyle w:val="normaltextrun"/>
          <w:rFonts w:ascii="Times New Roman" w:hAnsi="Times New Roman" w:cs="Times New Roman"/>
          <w:lang w:val="lt-LT"/>
        </w:rPr>
        <w:t>lektorius</w:t>
      </w:r>
      <w:r w:rsidR="00396601" w:rsidRPr="414C3344">
        <w:rPr>
          <w:rStyle w:val="normaltextrun"/>
          <w:rFonts w:ascii="Times New Roman" w:hAnsi="Times New Roman" w:cs="Times New Roman"/>
          <w:lang w:val="lt-LT"/>
        </w:rPr>
        <w:t xml:space="preserve"> turi sudaryti sąlygas dalyviams užpildyti elektroninę </w:t>
      </w:r>
      <w:r>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vertinimo anketą, kurios formą arba nuorodą pateiks Perkančioji organizacija. </w:t>
      </w:r>
    </w:p>
    <w:p w14:paraId="353EBE20" w14:textId="76A0FA97" w:rsidR="00396601" w:rsidRPr="005F31C3" w:rsidRDefault="005712BF" w:rsidP="00D30AF6">
      <w:pPr>
        <w:pStyle w:val="paragraph"/>
        <w:shd w:val="clear" w:color="auto" w:fill="FFFFFF" w:themeFill="background1"/>
        <w:spacing w:beforeAutospacing="0" w:afterAutospacing="0"/>
        <w:ind w:left="-284" w:firstLine="1135"/>
        <w:jc w:val="both"/>
        <w:textAlignment w:val="baseline"/>
        <w:rPr>
          <w:rStyle w:val="eop"/>
          <w:rFonts w:ascii="Times New Roman" w:hAnsi="Times New Roman" w:cs="Times New Roman"/>
          <w:sz w:val="24"/>
          <w:szCs w:val="24"/>
          <w:lang w:val="lt-LT"/>
        </w:rPr>
      </w:pPr>
      <w:r>
        <w:rPr>
          <w:rFonts w:ascii="Times New Roman" w:hAnsi="Times New Roman" w:cs="Times New Roman"/>
          <w:lang w:val="lt-LT"/>
        </w:rPr>
        <w:t>7.</w:t>
      </w:r>
      <w:r w:rsidR="00505978">
        <w:rPr>
          <w:rFonts w:ascii="Times New Roman" w:hAnsi="Times New Roman" w:cs="Times New Roman"/>
          <w:lang w:val="lt-LT"/>
        </w:rPr>
        <w:t>8</w:t>
      </w:r>
      <w:r w:rsidR="00396601" w:rsidRPr="414C3344">
        <w:rPr>
          <w:rFonts w:ascii="Times New Roman" w:hAnsi="Times New Roman" w:cs="Times New Roman"/>
          <w:lang w:val="lt-LT"/>
        </w:rPr>
        <w:t xml:space="preserve">. </w:t>
      </w:r>
      <w:r w:rsidR="00E15467">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metu </w:t>
      </w:r>
      <w:r w:rsidR="00976407">
        <w:rPr>
          <w:rStyle w:val="normaltextrun"/>
          <w:rFonts w:ascii="Times New Roman" w:hAnsi="Times New Roman" w:cs="Times New Roman"/>
          <w:lang w:val="lt-LT"/>
        </w:rPr>
        <w:t>tie</w:t>
      </w:r>
      <w:r w:rsidR="00976407" w:rsidRPr="000138BC">
        <w:rPr>
          <w:rStyle w:val="normaltextrun"/>
          <w:rFonts w:ascii="Times New Roman" w:hAnsi="Times New Roman" w:cs="Times New Roman"/>
          <w:lang w:val="lt-LT"/>
        </w:rPr>
        <w:t>kėjas</w:t>
      </w:r>
      <w:r w:rsidR="00976407" w:rsidRPr="414C3344">
        <w:rPr>
          <w:rStyle w:val="normaltextrun"/>
          <w:rFonts w:ascii="Times New Roman" w:hAnsi="Times New Roman" w:cs="Times New Roman"/>
          <w:lang w:val="lt-LT"/>
        </w:rPr>
        <w:t xml:space="preserve"> </w:t>
      </w:r>
      <w:r w:rsidR="00396601" w:rsidRPr="414C3344">
        <w:rPr>
          <w:rStyle w:val="normaltextrun"/>
          <w:rFonts w:ascii="Times New Roman" w:hAnsi="Times New Roman" w:cs="Times New Roman"/>
          <w:lang w:val="lt-LT"/>
        </w:rPr>
        <w:t xml:space="preserve">turi užtikrinti, kad neprisijungtų pašaliniai asmenys, t. y. neregistruoti dalyviai, o jei taip nutiktų, juos pašalinti.  </w:t>
      </w:r>
      <w:r w:rsidR="00976407">
        <w:rPr>
          <w:rStyle w:val="normaltextrun"/>
          <w:rFonts w:ascii="Times New Roman" w:hAnsi="Times New Roman" w:cs="Times New Roman"/>
          <w:lang w:val="lt-LT"/>
        </w:rPr>
        <w:t>Tie</w:t>
      </w:r>
      <w:r w:rsidR="00976407" w:rsidRPr="000138BC">
        <w:rPr>
          <w:rStyle w:val="normaltextrun"/>
          <w:rFonts w:ascii="Times New Roman" w:hAnsi="Times New Roman" w:cs="Times New Roman"/>
          <w:lang w:val="lt-LT"/>
        </w:rPr>
        <w:t>kėjas</w:t>
      </w:r>
      <w:r w:rsidR="00396601" w:rsidRPr="414C3344">
        <w:rPr>
          <w:rStyle w:val="normaltextrun"/>
          <w:rFonts w:ascii="Times New Roman" w:hAnsi="Times New Roman" w:cs="Times New Roman"/>
          <w:lang w:val="lt-LT"/>
        </w:rPr>
        <w:t xml:space="preserve"> turi supažindinti dalyvius su </w:t>
      </w:r>
      <w:r w:rsidR="00976407">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tvarka ir etiško elgesio taisyklėmis. </w:t>
      </w:r>
      <w:r w:rsidR="00976407">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metu </w:t>
      </w:r>
      <w:r w:rsidR="00976407">
        <w:rPr>
          <w:rStyle w:val="normaltextrun"/>
          <w:rFonts w:ascii="Times New Roman" w:hAnsi="Times New Roman" w:cs="Times New Roman"/>
          <w:lang w:val="lt-LT"/>
        </w:rPr>
        <w:t>tie</w:t>
      </w:r>
      <w:r w:rsidR="00976407" w:rsidRPr="000138BC">
        <w:rPr>
          <w:rStyle w:val="normaltextrun"/>
          <w:rFonts w:ascii="Times New Roman" w:hAnsi="Times New Roman" w:cs="Times New Roman"/>
          <w:lang w:val="lt-LT"/>
        </w:rPr>
        <w:t>kėjas</w:t>
      </w:r>
      <w:r w:rsidR="00976407" w:rsidRPr="414C3344">
        <w:rPr>
          <w:rStyle w:val="normaltextrun"/>
          <w:rFonts w:ascii="Times New Roman" w:hAnsi="Times New Roman" w:cs="Times New Roman"/>
          <w:lang w:val="lt-LT"/>
        </w:rPr>
        <w:t xml:space="preserve"> </w:t>
      </w:r>
      <w:r w:rsidR="00396601" w:rsidRPr="414C3344">
        <w:rPr>
          <w:rStyle w:val="normaltextrun"/>
          <w:rFonts w:ascii="Times New Roman" w:hAnsi="Times New Roman" w:cs="Times New Roman"/>
          <w:lang w:val="lt-LT"/>
        </w:rPr>
        <w:t xml:space="preserve">užtikrina, kad nebūtų įrašoma, kopijuojama ir platinama </w:t>
      </w:r>
      <w:r w:rsidR="00976407">
        <w:rPr>
          <w:rStyle w:val="normaltextrun"/>
          <w:rFonts w:ascii="Times New Roman" w:hAnsi="Times New Roman" w:cs="Times New Roman"/>
          <w:lang w:val="lt-LT"/>
        </w:rPr>
        <w:t>mokymų</w:t>
      </w:r>
      <w:r w:rsidR="00396601" w:rsidRPr="414C3344">
        <w:rPr>
          <w:rStyle w:val="normaltextrun"/>
          <w:rFonts w:ascii="Times New Roman" w:hAnsi="Times New Roman" w:cs="Times New Roman"/>
          <w:lang w:val="lt-LT"/>
        </w:rPr>
        <w:t xml:space="preserve"> vaizdo ir (ar) garso medžiaga.</w:t>
      </w:r>
      <w:r w:rsidR="00396601" w:rsidRPr="414C3344">
        <w:rPr>
          <w:rStyle w:val="eop"/>
          <w:rFonts w:ascii="Times New Roman" w:hAnsi="Times New Roman" w:cs="Times New Roman"/>
          <w:sz w:val="24"/>
          <w:szCs w:val="24"/>
          <w:lang w:val="lt-LT"/>
        </w:rPr>
        <w:t xml:space="preserve"> </w:t>
      </w:r>
    </w:p>
    <w:p w14:paraId="43109F5D" w14:textId="0DBA5278" w:rsidR="00396601" w:rsidRPr="005F31C3" w:rsidRDefault="00976407" w:rsidP="00D30AF6">
      <w:pPr>
        <w:pBdr>
          <w:top w:val="nil"/>
          <w:left w:val="nil"/>
          <w:bottom w:val="nil"/>
          <w:right w:val="nil"/>
          <w:between w:val="nil"/>
        </w:pBdr>
        <w:ind w:left="-284" w:right="-227" w:firstLine="1135"/>
        <w:jc w:val="both"/>
      </w:pPr>
      <w:r>
        <w:t>7.</w:t>
      </w:r>
      <w:r w:rsidR="00505978">
        <w:t>9</w:t>
      </w:r>
      <w:r w:rsidR="00396601" w:rsidRPr="414C3344">
        <w:t xml:space="preserve">. </w:t>
      </w:r>
      <w:r w:rsidR="00396601" w:rsidRPr="414C3344">
        <w:rPr>
          <w:rStyle w:val="normaltextrun"/>
        </w:rPr>
        <w:t xml:space="preserve"> </w:t>
      </w:r>
      <w:r>
        <w:rPr>
          <w:rStyle w:val="normaltextrun"/>
        </w:rPr>
        <w:t>Tie</w:t>
      </w:r>
      <w:r w:rsidRPr="000138BC">
        <w:rPr>
          <w:rStyle w:val="normaltextrun"/>
        </w:rPr>
        <w:t>kėjas</w:t>
      </w:r>
      <w:r w:rsidR="00396601" w:rsidRPr="414C3344">
        <w:t xml:space="preserve"> privalo organizuoti </w:t>
      </w:r>
      <w:r>
        <w:t>mokymus</w:t>
      </w:r>
      <w:r w:rsidR="00396601" w:rsidRPr="414C3344">
        <w:t xml:space="preserve"> grafike numatytu laiku ir numatytoje aplinkoje</w:t>
      </w:r>
      <w:r w:rsidR="00396601">
        <w:t>.</w:t>
      </w:r>
    </w:p>
    <w:p w14:paraId="6FBE8AC9" w14:textId="18BA7934" w:rsidR="00396601" w:rsidRPr="005F31C3" w:rsidRDefault="00976407" w:rsidP="00D30AF6">
      <w:pPr>
        <w:pBdr>
          <w:top w:val="nil"/>
          <w:left w:val="nil"/>
          <w:bottom w:val="nil"/>
          <w:right w:val="nil"/>
          <w:between w:val="nil"/>
        </w:pBdr>
        <w:ind w:left="-284" w:right="-227" w:firstLine="1135"/>
        <w:jc w:val="both"/>
        <w:rPr>
          <w:rStyle w:val="scxw174418021"/>
          <w:rFonts w:eastAsiaTheme="majorEastAsia"/>
        </w:rPr>
      </w:pPr>
      <w:r>
        <w:rPr>
          <w:rStyle w:val="normaltextrun"/>
          <w:rFonts w:eastAsiaTheme="majorEastAsia"/>
        </w:rPr>
        <w:t>7.</w:t>
      </w:r>
      <w:r w:rsidR="00505978">
        <w:rPr>
          <w:rStyle w:val="normaltextrun"/>
          <w:rFonts w:eastAsiaTheme="majorEastAsia"/>
        </w:rPr>
        <w:t>10</w:t>
      </w:r>
      <w:r>
        <w:rPr>
          <w:rStyle w:val="normaltextrun"/>
          <w:rFonts w:eastAsiaTheme="majorEastAsia"/>
        </w:rPr>
        <w:t>.</w:t>
      </w:r>
      <w:r w:rsidR="00396601" w:rsidRPr="414C3344">
        <w:rPr>
          <w:rStyle w:val="normaltextrun"/>
          <w:rFonts w:eastAsiaTheme="majorEastAsia"/>
        </w:rPr>
        <w:t xml:space="preserve"> </w:t>
      </w:r>
      <w:r>
        <w:rPr>
          <w:rStyle w:val="normaltextrun"/>
        </w:rPr>
        <w:t>Tie</w:t>
      </w:r>
      <w:r w:rsidRPr="000138BC">
        <w:rPr>
          <w:rStyle w:val="normaltextrun"/>
        </w:rPr>
        <w:t>kėjas</w:t>
      </w:r>
      <w:r w:rsidR="00396601">
        <w:rPr>
          <w:rStyle w:val="normaltextrun"/>
          <w:rFonts w:eastAsiaTheme="majorEastAsia"/>
        </w:rPr>
        <w:t xml:space="preserve"> </w:t>
      </w:r>
      <w:r w:rsidR="00396601" w:rsidRPr="414C3344">
        <w:rPr>
          <w:rStyle w:val="normaltextrun"/>
          <w:rFonts w:eastAsiaTheme="majorEastAsia"/>
        </w:rPr>
        <w:t xml:space="preserve">pateikia Perkančiajai organizacijai prisijungimų prie elektroninės dalyvių registracijos ir nuorodas bei prisijungimo instrukcijas. Perkančiosios organizacijos, Centrinės projektų valdymo agentūros atstovai pasilieka teisę prisijungti </w:t>
      </w:r>
      <w:r>
        <w:rPr>
          <w:rStyle w:val="normaltextrun"/>
          <w:rFonts w:eastAsiaTheme="majorEastAsia"/>
        </w:rPr>
        <w:t>mokymų</w:t>
      </w:r>
      <w:r w:rsidR="00396601" w:rsidRPr="414C3344">
        <w:rPr>
          <w:rStyle w:val="normaltextrun"/>
          <w:rFonts w:eastAsiaTheme="majorEastAsia"/>
        </w:rPr>
        <w:t xml:space="preserve"> organizavimo kokybės patikros tikslais.</w:t>
      </w:r>
      <w:r w:rsidR="00396601" w:rsidRPr="414C3344">
        <w:rPr>
          <w:rStyle w:val="scxw174418021"/>
          <w:rFonts w:eastAsiaTheme="majorEastAsia"/>
        </w:rPr>
        <w:t xml:space="preserve"> </w:t>
      </w:r>
    </w:p>
    <w:p w14:paraId="7BDF3B00" w14:textId="4B6177E1" w:rsidR="00396601" w:rsidRPr="005F31C3" w:rsidRDefault="6C800BBF" w:rsidP="6C800BBF">
      <w:pPr>
        <w:pBdr>
          <w:top w:val="nil"/>
          <w:left w:val="nil"/>
          <w:bottom w:val="nil"/>
          <w:right w:val="nil"/>
          <w:between w:val="nil"/>
        </w:pBdr>
        <w:ind w:left="-284" w:right="-227" w:firstLine="1135"/>
        <w:jc w:val="both"/>
        <w:rPr>
          <w:rStyle w:val="eop"/>
          <w:rFonts w:ascii="Times New Roman" w:hAnsi="Times New Roman" w:cs="Times New Roman"/>
          <w:sz w:val="24"/>
          <w:szCs w:val="24"/>
        </w:rPr>
      </w:pPr>
      <w:r w:rsidRPr="6C800BBF">
        <w:rPr>
          <w:rStyle w:val="normaltextrun"/>
          <w:rFonts w:eastAsiaTheme="majorEastAsia"/>
        </w:rPr>
        <w:t xml:space="preserve">7.11. </w:t>
      </w:r>
      <w:r w:rsidRPr="6C800BBF">
        <w:rPr>
          <w:rStyle w:val="normaltextrun"/>
        </w:rPr>
        <w:t xml:space="preserve"> Paslaugų teikėjas</w:t>
      </w:r>
      <w:r w:rsidRPr="6C800BBF">
        <w:rPr>
          <w:rStyle w:val="normaltextrun"/>
          <w:rFonts w:eastAsiaTheme="majorEastAsia"/>
        </w:rPr>
        <w:t xml:space="preserve"> turi nepažeisti </w:t>
      </w:r>
      <w:r w:rsidRPr="6C800BBF">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6C800BBF">
        <w:rPr>
          <w:rStyle w:val="normaltextrun"/>
          <w:rFonts w:eastAsiaTheme="majorEastAsia"/>
        </w:rPr>
        <w:t>Asmens duomenų teisinės apsaugos įstatymo ir kitų asmens duomenų apsaugą reglamentuojančių teisės aktų nuostatų.</w:t>
      </w:r>
      <w:r w:rsidRPr="6C800BBF">
        <w:rPr>
          <w:rStyle w:val="eop"/>
          <w:rFonts w:ascii="Times New Roman" w:hAnsi="Times New Roman" w:cs="Times New Roman"/>
          <w:sz w:val="24"/>
          <w:szCs w:val="24"/>
        </w:rPr>
        <w:t xml:space="preserve"> </w:t>
      </w:r>
    </w:p>
    <w:p w14:paraId="3DE7641D" w14:textId="77777777" w:rsidR="00396601" w:rsidRPr="005F31C3" w:rsidRDefault="00396601" w:rsidP="00D30AF6">
      <w:pPr>
        <w:pBdr>
          <w:top w:val="nil"/>
          <w:left w:val="nil"/>
          <w:bottom w:val="nil"/>
          <w:right w:val="nil"/>
          <w:between w:val="nil"/>
        </w:pBdr>
        <w:ind w:left="-284" w:right="-227"/>
        <w:jc w:val="both"/>
      </w:pPr>
    </w:p>
    <w:p w14:paraId="70F882C6" w14:textId="3B765092" w:rsidR="00396601" w:rsidRPr="005F31C3" w:rsidRDefault="00976407" w:rsidP="00D30AF6">
      <w:pPr>
        <w:pStyle w:val="NoSpacing"/>
        <w:ind w:firstLine="851"/>
        <w:jc w:val="both"/>
        <w:rPr>
          <w:b/>
          <w:bCs/>
        </w:rPr>
      </w:pPr>
      <w:r>
        <w:rPr>
          <w:b/>
          <w:bCs/>
        </w:rPr>
        <w:t>8</w:t>
      </w:r>
      <w:r w:rsidR="00396601" w:rsidRPr="43D08B18">
        <w:rPr>
          <w:b/>
          <w:bCs/>
        </w:rPr>
        <w:t>. Paslaugų teikimo tvarka</w:t>
      </w:r>
      <w:r w:rsidR="005D22B6">
        <w:rPr>
          <w:b/>
          <w:bCs/>
        </w:rPr>
        <w:t xml:space="preserve"> </w:t>
      </w:r>
      <w:r w:rsidR="005D22B6">
        <w:rPr>
          <w:rStyle w:val="normaltextrun"/>
          <w:rFonts w:eastAsiaTheme="majorEastAsia"/>
          <w:b/>
          <w:bCs/>
        </w:rPr>
        <w:t>(taikoma I ir II pirkimo dalims)</w:t>
      </w:r>
      <w:r w:rsidR="00396601" w:rsidRPr="43D08B18">
        <w:rPr>
          <w:b/>
          <w:bCs/>
        </w:rPr>
        <w:t>:</w:t>
      </w:r>
    </w:p>
    <w:p w14:paraId="65A267C6" w14:textId="535BA837" w:rsidR="00E5063F" w:rsidRPr="005F31C3" w:rsidRDefault="6C800BBF" w:rsidP="6C800BBF">
      <w:pPr>
        <w:pBdr>
          <w:top w:val="nil"/>
          <w:left w:val="nil"/>
          <w:bottom w:val="nil"/>
          <w:right w:val="nil"/>
          <w:between w:val="nil"/>
        </w:pBdr>
        <w:tabs>
          <w:tab w:val="left" w:pos="284"/>
          <w:tab w:val="left" w:pos="1560"/>
        </w:tabs>
        <w:ind w:left="-284" w:right="-227" w:firstLine="1135"/>
        <w:jc w:val="both"/>
      </w:pPr>
      <w:r>
        <w:t>8.1. Per 5 (penkias) darbo dienas nuo paslaugų sutarties įsigaliojimo dienos, tiekėjas turės suorganizuoti įvadinį tiekėjo ir Perkančiosios organizacijos atstovų susitikimą, kurio metu turės būti pristatytos planuojamos paslaugos ir jų grafikas, aptartos tinkamo paslaugų suteikimo prielaidos ir rizikos. Perkančioji organizacija šio susitikimo metu su tiekėju aptars ir suderins paslaugų teikimo grafiką.</w:t>
      </w:r>
    </w:p>
    <w:p w14:paraId="0FEA0241" w14:textId="6A45ADB7" w:rsidR="002E0D62" w:rsidRPr="00CE48CD" w:rsidRDefault="00E5063F" w:rsidP="00D30AF6">
      <w:pPr>
        <w:tabs>
          <w:tab w:val="left" w:pos="709"/>
          <w:tab w:val="left" w:pos="851"/>
          <w:tab w:val="left" w:pos="1134"/>
        </w:tabs>
        <w:ind w:left="-284" w:firstLine="1135"/>
        <w:jc w:val="both"/>
      </w:pPr>
      <w:r>
        <w:lastRenderedPageBreak/>
        <w:t xml:space="preserve">8.2. </w:t>
      </w:r>
      <w:r w:rsidR="002E0D62">
        <w:t>Per 10 darbo dienų nuo sutarties įsigaliojimo dienos, tiekėjas turi parengti mokymų programą ir suderinti ją su Perkančiąja organizacija;</w:t>
      </w:r>
    </w:p>
    <w:p w14:paraId="359636E0" w14:textId="6C188A15" w:rsidR="002E0D62" w:rsidRPr="00CE48CD" w:rsidRDefault="00643733" w:rsidP="00D30AF6">
      <w:pPr>
        <w:tabs>
          <w:tab w:val="left" w:pos="709"/>
          <w:tab w:val="left" w:pos="851"/>
          <w:tab w:val="left" w:pos="1134"/>
        </w:tabs>
        <w:ind w:left="-284" w:firstLine="1135"/>
        <w:jc w:val="both"/>
      </w:pPr>
      <w:r>
        <w:t>8</w:t>
      </w:r>
      <w:r w:rsidR="002E0D62">
        <w:t>.</w:t>
      </w:r>
      <w:r w:rsidR="00E5063F">
        <w:t>3</w:t>
      </w:r>
      <w:r w:rsidR="002E0D62">
        <w:t>. Tiekėjas turi parengti visų mokymų grafiką ir mokymų darbotvarkę ir suderinti su Perkančiąja organizacija, ne vėliau kaip 10 darbo dienų iki pirmųjų mokymų pradžios,  bei vėliau teikti kito mėnesio mokymų grafiką. Mokymų grafiką ir mokymų darbotvarkę pateikti ne vėliau nei 5 darbo dienos iki einamojo mėnesio pradžios. Mėnesio laikotarpyje, dėl nenumatytų aplinkybių pasikeitus konkrečių mokymų datai, apie tai informuoti Perkančiąją organizaciją ne vėliau nei 2 darbo dienos iki mokymų pradžios;</w:t>
      </w:r>
    </w:p>
    <w:p w14:paraId="5EC40684" w14:textId="1DE8108A" w:rsidR="002E0D62" w:rsidRPr="00A67FA8" w:rsidRDefault="6C800BBF" w:rsidP="00D30AF6">
      <w:pPr>
        <w:pStyle w:val="NoSpacing"/>
        <w:tabs>
          <w:tab w:val="left" w:pos="709"/>
          <w:tab w:val="left" w:pos="851"/>
          <w:tab w:val="left" w:pos="993"/>
          <w:tab w:val="left" w:pos="1134"/>
        </w:tabs>
        <w:ind w:left="-284" w:firstLine="1135"/>
        <w:jc w:val="both"/>
      </w:pPr>
      <w:r>
        <w:t xml:space="preserve">8.4. Jei Perkančioji organizacija pateikia tiekėjui pastabas dėl mokymų programos, mokymo skaidrių, </w:t>
      </w:r>
      <w:proofErr w:type="spellStart"/>
      <w:r>
        <w:t>dalomosios</w:t>
      </w:r>
      <w:proofErr w:type="spellEnd"/>
      <w:r>
        <w:t xml:space="preserve"> medžiagos, mokymo grafiko ar mokymų darbotvarkės trūkumų, tiekėjas jas ištaiso per 3 d. d. Tiekėjas sutarties vykdymo metu mokymų programą, mokymo skaidres, </w:t>
      </w:r>
      <w:proofErr w:type="spellStart"/>
      <w:r>
        <w:t>dalomąją</w:t>
      </w:r>
      <w:proofErr w:type="spellEnd"/>
      <w:r>
        <w:t xml:space="preserve"> medžiagą, mokymų grafiką ir mokymų darbotvarkę derina su Perkančiąja organizacija;</w:t>
      </w:r>
    </w:p>
    <w:p w14:paraId="213AD94F" w14:textId="6ACF4C81" w:rsidR="002E0D62" w:rsidRPr="00A67FA8" w:rsidRDefault="6C800BBF" w:rsidP="00D30AF6">
      <w:pPr>
        <w:pStyle w:val="NoSpacing"/>
        <w:tabs>
          <w:tab w:val="left" w:pos="709"/>
          <w:tab w:val="left" w:pos="851"/>
          <w:tab w:val="left" w:pos="993"/>
          <w:tab w:val="left" w:pos="1134"/>
        </w:tabs>
        <w:suppressAutoHyphens/>
        <w:ind w:left="-284" w:firstLine="1135"/>
        <w:jc w:val="both"/>
      </w:pPr>
      <w:r>
        <w:t xml:space="preserve">8.5. Mokymų programa, kartu su </w:t>
      </w:r>
      <w:proofErr w:type="spellStart"/>
      <w:r>
        <w:t>dalomąja</w:t>
      </w:r>
      <w:proofErr w:type="spellEnd"/>
      <w:r>
        <w:t xml:space="preserve"> medžiaga, Perkančiajai organizacijai  turi būti pateikta skaitmeniniu formatu (</w:t>
      </w:r>
      <w:proofErr w:type="spellStart"/>
      <w:r>
        <w:t>Times</w:t>
      </w:r>
      <w:proofErr w:type="spellEnd"/>
      <w:r>
        <w:t xml:space="preserve"> </w:t>
      </w:r>
      <w:proofErr w:type="spellStart"/>
      <w:r>
        <w:t>New</w:t>
      </w:r>
      <w:proofErr w:type="spellEnd"/>
      <w:r>
        <w:t xml:space="preserve"> Roman šriftu, dydis 12 </w:t>
      </w:r>
      <w:proofErr w:type="spellStart"/>
      <w:r>
        <w:t>pt</w:t>
      </w:r>
      <w:proofErr w:type="spellEnd"/>
      <w:r>
        <w:t>, viengubas tarpas tarp eilučių, A4 formatu) ir išsiųsta elektroniniu paštu;</w:t>
      </w:r>
    </w:p>
    <w:p w14:paraId="08BDE8C2" w14:textId="5EC94DBA" w:rsidR="00396601" w:rsidRPr="005F31C3" w:rsidRDefault="00E5063F" w:rsidP="00D30AF6">
      <w:pPr>
        <w:widowControl w:val="0"/>
        <w:tabs>
          <w:tab w:val="left" w:pos="709"/>
          <w:tab w:val="left" w:pos="851"/>
          <w:tab w:val="left" w:pos="993"/>
        </w:tabs>
        <w:ind w:left="-284" w:firstLine="1135"/>
        <w:jc w:val="both"/>
      </w:pPr>
      <w:r>
        <w:t xml:space="preserve">8.6. </w:t>
      </w:r>
      <w:r w:rsidR="00396601" w:rsidRPr="43D08B18">
        <w:t>Dalyvių grupių atranka, dalyvių grupės sudarymu ir kvietimu į mokymus rūpinasi Perkančioji organizacija.</w:t>
      </w:r>
    </w:p>
    <w:p w14:paraId="789713A5" w14:textId="023E4C92" w:rsidR="00396601" w:rsidRPr="005F31C3" w:rsidRDefault="00AE0C22" w:rsidP="00D30AF6">
      <w:pPr>
        <w:pStyle w:val="paragraph"/>
        <w:shd w:val="clear" w:color="auto" w:fill="FFFFFF" w:themeFill="background1"/>
        <w:spacing w:beforeAutospacing="0" w:afterAutospacing="0"/>
        <w:ind w:left="-284" w:firstLine="1135"/>
        <w:jc w:val="both"/>
        <w:textAlignment w:val="baseline"/>
        <w:rPr>
          <w:rFonts w:ascii="Times New Roman" w:hAnsi="Times New Roman" w:cs="Times New Roman"/>
          <w:lang w:val="lt-LT"/>
        </w:rPr>
      </w:pPr>
      <w:r>
        <w:rPr>
          <w:rStyle w:val="normaltextrun"/>
          <w:rFonts w:ascii="Times New Roman" w:hAnsi="Times New Roman" w:cs="Times New Roman"/>
          <w:lang w:val="lt-LT"/>
        </w:rPr>
        <w:t>8</w:t>
      </w:r>
      <w:r w:rsidR="00396601" w:rsidRPr="5D59C0B1">
        <w:rPr>
          <w:rStyle w:val="normaltextrun"/>
          <w:rFonts w:ascii="Times New Roman" w:hAnsi="Times New Roman" w:cs="Times New Roman"/>
          <w:lang w:val="lt-LT"/>
        </w:rPr>
        <w:t>.</w:t>
      </w:r>
      <w:r w:rsidR="00E5063F">
        <w:rPr>
          <w:rStyle w:val="normaltextrun"/>
          <w:rFonts w:ascii="Times New Roman" w:hAnsi="Times New Roman" w:cs="Times New Roman"/>
          <w:lang w:val="lt-LT"/>
        </w:rPr>
        <w:t>7</w:t>
      </w:r>
      <w:r w:rsidR="00396601" w:rsidRPr="5D59C0B1">
        <w:rPr>
          <w:rStyle w:val="normaltextrun"/>
          <w:rFonts w:ascii="Times New Roman" w:hAnsi="Times New Roman" w:cs="Times New Roman"/>
          <w:lang w:val="lt-LT"/>
        </w:rPr>
        <w:t xml:space="preserve">.  </w:t>
      </w:r>
      <w:r>
        <w:rPr>
          <w:rStyle w:val="normaltextrun"/>
          <w:rFonts w:ascii="Times New Roman" w:hAnsi="Times New Roman" w:cs="Times New Roman"/>
          <w:lang w:val="lt-LT"/>
        </w:rPr>
        <w:t>Tie</w:t>
      </w:r>
      <w:r w:rsidRPr="000138BC">
        <w:rPr>
          <w:rStyle w:val="normaltextrun"/>
          <w:rFonts w:ascii="Times New Roman" w:hAnsi="Times New Roman" w:cs="Times New Roman"/>
          <w:lang w:val="lt-LT"/>
        </w:rPr>
        <w:t>kėjas</w:t>
      </w:r>
      <w:r w:rsidR="00396601" w:rsidRPr="5D59C0B1">
        <w:rPr>
          <w:rFonts w:ascii="Times New Roman" w:hAnsi="Times New Roman" w:cs="Times New Roman"/>
          <w:lang w:val="lt-LT"/>
        </w:rPr>
        <w:t xml:space="preserve"> turi skirti pakankamus žmogiškuosius išteklius paslaugos kokybei užtikrinti ir paskirti atsakingą asmenį, į kurį Perkančioji organizacija galėtų kreiptis dėl teikiamų paslaugų įgyvendinimo terminų ir atsiskaitymų ar kilus techninio aptarnavimo nesklandumams </w:t>
      </w:r>
      <w:r>
        <w:rPr>
          <w:rFonts w:ascii="Times New Roman" w:hAnsi="Times New Roman" w:cs="Times New Roman"/>
          <w:lang w:val="lt-LT"/>
        </w:rPr>
        <w:t>mokymų</w:t>
      </w:r>
      <w:r w:rsidR="00396601" w:rsidRPr="5D59C0B1">
        <w:rPr>
          <w:rFonts w:ascii="Times New Roman" w:hAnsi="Times New Roman" w:cs="Times New Roman"/>
          <w:lang w:val="lt-LT"/>
        </w:rPr>
        <w:t xml:space="preserve"> vykdymo metu</w:t>
      </w:r>
      <w:r w:rsidR="00396601" w:rsidRPr="5D59C0B1">
        <w:rPr>
          <w:rStyle w:val="normaltextrun"/>
          <w:rFonts w:ascii="Times New Roman" w:hAnsi="Times New Roman" w:cs="Times New Roman"/>
          <w:lang w:val="lt-LT"/>
        </w:rPr>
        <w:t>.</w:t>
      </w:r>
      <w:r w:rsidR="00396601" w:rsidRPr="5D59C0B1">
        <w:rPr>
          <w:rStyle w:val="eop"/>
          <w:rFonts w:ascii="Times New Roman" w:hAnsi="Times New Roman" w:cs="Times New Roman"/>
          <w:sz w:val="24"/>
          <w:szCs w:val="24"/>
          <w:lang w:val="lt-LT"/>
        </w:rPr>
        <w:t xml:space="preserve"> </w:t>
      </w:r>
    </w:p>
    <w:p w14:paraId="1ED0B085" w14:textId="5E452B2E" w:rsidR="00396601" w:rsidRPr="005F31C3" w:rsidRDefault="00396601" w:rsidP="6C800BBF">
      <w:pPr>
        <w:pBdr>
          <w:top w:val="nil"/>
          <w:left w:val="nil"/>
          <w:bottom w:val="nil"/>
          <w:right w:val="nil"/>
          <w:between w:val="nil"/>
        </w:pBdr>
        <w:tabs>
          <w:tab w:val="left" w:pos="284"/>
          <w:tab w:val="left" w:pos="1560"/>
        </w:tabs>
        <w:ind w:left="-284" w:right="-227"/>
        <w:jc w:val="both"/>
      </w:pPr>
      <w:r w:rsidRPr="005F31C3">
        <w:tab/>
      </w:r>
      <w:r w:rsidR="00E5063F">
        <w:t xml:space="preserve">     </w:t>
      </w:r>
      <w:r w:rsidR="00B81A4F">
        <w:t xml:space="preserve">    </w:t>
      </w:r>
      <w:r w:rsidR="00E5063F">
        <w:t>8.8</w:t>
      </w:r>
      <w:r w:rsidRPr="414C3344">
        <w:t xml:space="preserve">.  </w:t>
      </w:r>
      <w:r w:rsidR="00E5063F">
        <w:rPr>
          <w:rStyle w:val="normaltextrun"/>
        </w:rPr>
        <w:t>Tie</w:t>
      </w:r>
      <w:r w:rsidR="00E5063F" w:rsidRPr="000138BC">
        <w:rPr>
          <w:rStyle w:val="normaltextrun"/>
        </w:rPr>
        <w:t>kėjas</w:t>
      </w:r>
      <w:r w:rsidR="00E5063F" w:rsidRPr="414C3344">
        <w:t xml:space="preserve"> </w:t>
      </w:r>
      <w:r w:rsidRPr="414C3344">
        <w:t xml:space="preserve">per </w:t>
      </w:r>
      <w:r w:rsidR="00CA4908">
        <w:t>10</w:t>
      </w:r>
      <w:r w:rsidRPr="414C3344">
        <w:t xml:space="preserve"> (</w:t>
      </w:r>
      <w:r w:rsidR="00C77351">
        <w:t>dešimt</w:t>
      </w:r>
      <w:r w:rsidRPr="414C3344">
        <w:t xml:space="preserve">) darbo dienų nuo kiekvienos grupės pirmųjų </w:t>
      </w:r>
      <w:r w:rsidR="00E5063F">
        <w:t>mokymų</w:t>
      </w:r>
      <w:r w:rsidRPr="414C3344">
        <w:t xml:space="preserve"> pradžios, Perkančiajai organizacijai turi pateikti užpildytas </w:t>
      </w:r>
      <w:r w:rsidR="00E5063F">
        <w:t>mokymuose</w:t>
      </w:r>
      <w:r w:rsidRPr="414C3344">
        <w:t xml:space="preserve"> dalyvavusių asmenų dalyvio apklausos anketas kartu su pranešimu apie asmens duomenų tvarkymą ir užpildyta dalyvių ataskaita </w:t>
      </w:r>
      <w:r w:rsidRPr="414C3344">
        <w:rPr>
          <w:rFonts w:eastAsia="Times"/>
        </w:rPr>
        <w:t>(remiantis užpildytomis dalyvio apklausos anketomis).</w:t>
      </w:r>
      <w:r w:rsidRPr="414C3344">
        <w:t xml:space="preserve"> Jei dalyvio apklausos anketa pasirašoma ne el. parašu, siunčiant pasirašytą skenuotą dalyvio apklausos anketą, </w:t>
      </w:r>
      <w:r w:rsidRPr="414C3344">
        <w:rPr>
          <w:rStyle w:val="normaltextrun"/>
        </w:rPr>
        <w:t xml:space="preserve"> </w:t>
      </w:r>
      <w:r w:rsidR="00E5063F">
        <w:rPr>
          <w:rStyle w:val="normaltextrun"/>
        </w:rPr>
        <w:t>tie</w:t>
      </w:r>
      <w:r w:rsidR="00E5063F" w:rsidRPr="000138BC">
        <w:rPr>
          <w:rStyle w:val="normaltextrun"/>
        </w:rPr>
        <w:t>kėjas</w:t>
      </w:r>
      <w:r w:rsidR="00E5063F" w:rsidRPr="414C3344">
        <w:t xml:space="preserve"> </w:t>
      </w:r>
      <w:r w:rsidRPr="414C3344">
        <w:t>turi kartu pridėti el. laiško kopijos ekrano nuotrauką, kurioje būtų matomas dalyvio el. paštas, toks, koks yra nurodytas užpildytoje jo dalyvio apklausos anketoje, ir laiško tekste nurodyti dalyvio vardas ir pavardė.</w:t>
      </w:r>
    </w:p>
    <w:p w14:paraId="4710A2E0" w14:textId="727D553A" w:rsidR="00396601" w:rsidRPr="005F31C3" w:rsidRDefault="00B81A4F" w:rsidP="00D30AF6">
      <w:pPr>
        <w:pBdr>
          <w:top w:val="nil"/>
          <w:left w:val="nil"/>
          <w:bottom w:val="nil"/>
          <w:right w:val="nil"/>
          <w:between w:val="nil"/>
        </w:pBdr>
        <w:ind w:left="-284" w:right="-227" w:firstLine="851"/>
        <w:jc w:val="both"/>
        <w:rPr>
          <w:i/>
          <w:iCs/>
        </w:rPr>
      </w:pPr>
      <w:r>
        <w:t xml:space="preserve">   </w:t>
      </w:r>
      <w:r w:rsidR="00E5063F">
        <w:t xml:space="preserve">8.9. </w:t>
      </w:r>
      <w:r w:rsidR="00E5063F">
        <w:rPr>
          <w:rStyle w:val="normaltextrun"/>
        </w:rPr>
        <w:t>Tie</w:t>
      </w:r>
      <w:r w:rsidR="00E5063F" w:rsidRPr="000138BC">
        <w:rPr>
          <w:rStyle w:val="normaltextrun"/>
        </w:rPr>
        <w:t>kėjas</w:t>
      </w:r>
      <w:r w:rsidR="00396601" w:rsidRPr="5D59C0B1">
        <w:t xml:space="preserve"> Perkančiajai organizacijai turės pateikti </w:t>
      </w:r>
      <w:r w:rsidR="00E5063F">
        <w:t>mokymų</w:t>
      </w:r>
      <w:r w:rsidR="00396601" w:rsidRPr="5D59C0B1">
        <w:t xml:space="preserve"> dalyvių sąrašą </w:t>
      </w:r>
      <w:r w:rsidR="00396601" w:rsidRPr="5D59C0B1">
        <w:rPr>
          <w:rStyle w:val="normaltextrun"/>
          <w:rFonts w:eastAsiaTheme="majorEastAsia"/>
          <w:color w:val="000000" w:themeColor="text1"/>
        </w:rPr>
        <w:t>„</w:t>
      </w:r>
      <w:r w:rsidR="00396601" w:rsidRPr="5D59C0B1">
        <w:t>Word</w:t>
      </w:r>
      <w:r w:rsidR="00396601" w:rsidRPr="5D59C0B1">
        <w:rPr>
          <w:rStyle w:val="normaltextrun"/>
          <w:rFonts w:eastAsiaTheme="majorEastAsia"/>
          <w:color w:val="000000" w:themeColor="text1"/>
        </w:rPr>
        <w:t>“</w:t>
      </w:r>
      <w:r w:rsidR="00396601" w:rsidRPr="5D59C0B1">
        <w:t xml:space="preserve"> </w:t>
      </w:r>
      <w:r w:rsidR="00396601" w:rsidRPr="5D59C0B1">
        <w:rPr>
          <w:rStyle w:val="normaltextrun"/>
          <w:rFonts w:eastAsiaTheme="majorEastAsia"/>
          <w:color w:val="000000" w:themeColor="text1"/>
        </w:rPr>
        <w:t>arba lygiaverčiu</w:t>
      </w:r>
      <w:r w:rsidR="00396601" w:rsidRPr="5D59C0B1">
        <w:t xml:space="preserve">  formatu, kuriame nurodyta dalyvio vardas ir pavardė, darbovietės pavadinimas, pareigos, kiekvien</w:t>
      </w:r>
      <w:r w:rsidR="00396601">
        <w:t>os</w:t>
      </w:r>
      <w:r w:rsidR="00396601" w:rsidRPr="5D59C0B1">
        <w:t xml:space="preserve"> </w:t>
      </w:r>
      <w:r w:rsidR="00855BE7">
        <w:t>mokymų grupės</w:t>
      </w:r>
      <w:r w:rsidR="00396601" w:rsidRPr="5D59C0B1">
        <w:t xml:space="preserve"> lankomumas; nuotolinių </w:t>
      </w:r>
      <w:r w:rsidR="00DC1AEE">
        <w:t>mokymų</w:t>
      </w:r>
      <w:r w:rsidR="00396601" w:rsidRPr="5D59C0B1">
        <w:t xml:space="preserve"> platformos ataskait</w:t>
      </w:r>
      <w:r w:rsidR="00396601">
        <w:t>ą</w:t>
      </w:r>
      <w:r w:rsidR="00396601" w:rsidRPr="5D59C0B1">
        <w:t xml:space="preserve"> apie dalyvių dalyvavimą kiekvien</w:t>
      </w:r>
      <w:r w:rsidR="00DC1AEE">
        <w:t>uose</w:t>
      </w:r>
      <w:r w:rsidR="00396601" w:rsidRPr="5D59C0B1">
        <w:t xml:space="preserve"> </w:t>
      </w:r>
      <w:r w:rsidR="00DC1AEE">
        <w:t>mokymuose</w:t>
      </w:r>
      <w:r w:rsidR="00396601" w:rsidRPr="5D59C0B1">
        <w:t xml:space="preserve">, kur matomos dalyvių pavardės, vardai, prisijungimo pradžia ir pabaiga ar prisijungimo bendra trukmė, kiekvieną </w:t>
      </w:r>
      <w:r w:rsidR="00DC1AEE">
        <w:t>mokymų</w:t>
      </w:r>
      <w:r w:rsidR="00396601">
        <w:t xml:space="preserve"> </w:t>
      </w:r>
      <w:r w:rsidR="00396601" w:rsidRPr="5D59C0B1">
        <w:t xml:space="preserve">dieną; </w:t>
      </w:r>
      <w:r w:rsidR="00396601" w:rsidRPr="5D59C0B1">
        <w:rPr>
          <w:rStyle w:val="normaltextrun"/>
          <w:rFonts w:eastAsiaTheme="majorEastAsia"/>
        </w:rPr>
        <w:t>dalyvių patvirtinimas el. paštu apie dalyvavimą kiekvien</w:t>
      </w:r>
      <w:r w:rsidR="00DC1AEE">
        <w:rPr>
          <w:rStyle w:val="normaltextrun"/>
          <w:rFonts w:eastAsiaTheme="majorEastAsia"/>
        </w:rPr>
        <w:t>uose</w:t>
      </w:r>
      <w:r w:rsidR="00396601" w:rsidRPr="5D59C0B1">
        <w:rPr>
          <w:rStyle w:val="normaltextrun"/>
          <w:rFonts w:eastAsiaTheme="majorEastAsia"/>
        </w:rPr>
        <w:t xml:space="preserve"> </w:t>
      </w:r>
      <w:r w:rsidR="00DC1AEE">
        <w:rPr>
          <w:rStyle w:val="normaltextrun"/>
          <w:rFonts w:eastAsiaTheme="majorEastAsia"/>
        </w:rPr>
        <w:t>mokymuose</w:t>
      </w:r>
      <w:r w:rsidR="00396601" w:rsidRPr="5D59C0B1">
        <w:rPr>
          <w:rStyle w:val="normaltextrun"/>
          <w:rFonts w:eastAsiaTheme="majorEastAsia"/>
          <w:color w:val="000000" w:themeColor="text1"/>
        </w:rPr>
        <w:t xml:space="preserve"> ir kitas</w:t>
      </w:r>
      <w:r w:rsidR="00396601" w:rsidRPr="5D59C0B1">
        <w:rPr>
          <w:rStyle w:val="normaltextrun"/>
          <w:rFonts w:eastAsiaTheme="majorEastAsia"/>
        </w:rPr>
        <w:t xml:space="preserve"> Perkančiosios organizacijos pateiktas dokumentų formas</w:t>
      </w:r>
      <w:r w:rsidR="00396601" w:rsidRPr="5D59C0B1">
        <w:rPr>
          <w:rStyle w:val="normaltextrun"/>
          <w:rFonts w:eastAsiaTheme="majorEastAsia"/>
          <w:color w:val="000000" w:themeColor="text1"/>
        </w:rPr>
        <w:t>.</w:t>
      </w:r>
      <w:r w:rsidR="00396601" w:rsidRPr="5D59C0B1">
        <w:rPr>
          <w:rStyle w:val="normaltextrun"/>
          <w:rFonts w:eastAsiaTheme="majorEastAsia"/>
        </w:rPr>
        <w:t xml:space="preserve"> Visos paslaugų teikimui reikalingos dokumentų formos </w:t>
      </w:r>
      <w:r w:rsidR="00DC1AEE">
        <w:rPr>
          <w:rStyle w:val="normaltextrun"/>
          <w:rFonts w:eastAsiaTheme="majorEastAsia"/>
        </w:rPr>
        <w:t>t</w:t>
      </w:r>
      <w:r w:rsidR="00DC1AEE">
        <w:rPr>
          <w:rStyle w:val="normaltextrun"/>
        </w:rPr>
        <w:t>ie</w:t>
      </w:r>
      <w:r w:rsidR="00DC1AEE" w:rsidRPr="000138BC">
        <w:rPr>
          <w:rStyle w:val="normaltextrun"/>
        </w:rPr>
        <w:t>kėj</w:t>
      </w:r>
      <w:r w:rsidR="00DC1AEE">
        <w:rPr>
          <w:rStyle w:val="normaltextrun"/>
        </w:rPr>
        <w:t>ui</w:t>
      </w:r>
      <w:r w:rsidR="00DC1AEE" w:rsidRPr="5D59C0B1">
        <w:rPr>
          <w:rStyle w:val="normaltextrun"/>
          <w:rFonts w:eastAsiaTheme="majorEastAsia"/>
        </w:rPr>
        <w:t xml:space="preserve"> </w:t>
      </w:r>
      <w:r w:rsidR="00396601" w:rsidRPr="5D59C0B1">
        <w:rPr>
          <w:rStyle w:val="normaltextrun"/>
          <w:rFonts w:eastAsiaTheme="majorEastAsia"/>
        </w:rPr>
        <w:t>bus pateiktos per 5 dienas nuo sutarties įsigaliojimo dienos.</w:t>
      </w:r>
    </w:p>
    <w:p w14:paraId="64454CEE" w14:textId="7D51083F" w:rsidR="00396601" w:rsidRPr="005F31C3" w:rsidRDefault="00B81A4F" w:rsidP="00D30AF6">
      <w:pPr>
        <w:pBdr>
          <w:top w:val="nil"/>
          <w:left w:val="nil"/>
          <w:bottom w:val="nil"/>
          <w:right w:val="nil"/>
          <w:between w:val="nil"/>
        </w:pBdr>
        <w:ind w:left="-284" w:right="-227" w:firstLine="851"/>
        <w:jc w:val="both"/>
        <w:rPr>
          <w:rStyle w:val="normaltextrun"/>
          <w:rFonts w:eastAsiaTheme="majorEastAsia"/>
          <w:color w:val="000000" w:themeColor="text1"/>
        </w:rPr>
      </w:pPr>
      <w:r>
        <w:rPr>
          <w:rStyle w:val="normaltextrun"/>
          <w:rFonts w:eastAsiaTheme="majorEastAsia"/>
          <w:color w:val="000000" w:themeColor="text1"/>
        </w:rPr>
        <w:t xml:space="preserve">  </w:t>
      </w:r>
      <w:r w:rsidR="000F39A2">
        <w:rPr>
          <w:rStyle w:val="normaltextrun"/>
          <w:rFonts w:eastAsiaTheme="majorEastAsia"/>
          <w:color w:val="000000" w:themeColor="text1"/>
        </w:rPr>
        <w:t>8</w:t>
      </w:r>
      <w:r w:rsidR="00396601" w:rsidRPr="5D59C0B1">
        <w:rPr>
          <w:rStyle w:val="normaltextrun"/>
          <w:rFonts w:eastAsiaTheme="majorEastAsia"/>
          <w:color w:val="000000" w:themeColor="text1"/>
        </w:rPr>
        <w:t>.</w:t>
      </w:r>
      <w:r w:rsidR="000F39A2">
        <w:rPr>
          <w:rStyle w:val="normaltextrun"/>
          <w:rFonts w:eastAsiaTheme="majorEastAsia"/>
          <w:color w:val="000000" w:themeColor="text1"/>
        </w:rPr>
        <w:t>10</w:t>
      </w:r>
      <w:r w:rsidR="00396601" w:rsidRPr="5D59C0B1">
        <w:rPr>
          <w:rStyle w:val="normaltextrun"/>
          <w:rFonts w:eastAsiaTheme="majorEastAsia"/>
          <w:color w:val="000000" w:themeColor="text1"/>
        </w:rPr>
        <w:t xml:space="preserve">. Visi </w:t>
      </w:r>
      <w:r w:rsidR="000F39A2">
        <w:rPr>
          <w:rStyle w:val="normaltextrun"/>
          <w:rFonts w:eastAsiaTheme="majorEastAsia"/>
          <w:color w:val="000000" w:themeColor="text1"/>
        </w:rPr>
        <w:t>t</w:t>
      </w:r>
      <w:r w:rsidR="000F39A2">
        <w:rPr>
          <w:rStyle w:val="normaltextrun"/>
        </w:rPr>
        <w:t>ie</w:t>
      </w:r>
      <w:r w:rsidR="000F39A2" w:rsidRPr="000138BC">
        <w:rPr>
          <w:rStyle w:val="normaltextrun"/>
        </w:rPr>
        <w:t>kėj</w:t>
      </w:r>
      <w:r w:rsidR="000F39A2">
        <w:rPr>
          <w:rStyle w:val="normaltextrun"/>
        </w:rPr>
        <w:t>o</w:t>
      </w:r>
      <w:r w:rsidR="000F39A2" w:rsidRPr="5D59C0B1">
        <w:rPr>
          <w:rStyle w:val="normaltextrun"/>
          <w:rFonts w:eastAsiaTheme="majorEastAsia"/>
          <w:color w:val="000000" w:themeColor="text1"/>
        </w:rPr>
        <w:t xml:space="preserve"> </w:t>
      </w:r>
      <w:r w:rsidR="00396601" w:rsidRPr="5D59C0B1">
        <w:rPr>
          <w:rStyle w:val="normaltextrun"/>
          <w:rFonts w:eastAsiaTheme="majorEastAsia"/>
          <w:color w:val="000000" w:themeColor="text1"/>
        </w:rPr>
        <w:t>parengti dokumentai turi būti pateikti taisyklinga lietuvių kalba, „Word“ arba lygiaverčiu formatu, 12 dydžio „</w:t>
      </w:r>
      <w:proofErr w:type="spellStart"/>
      <w:r w:rsidR="00396601" w:rsidRPr="5D59C0B1">
        <w:rPr>
          <w:rStyle w:val="normaltextrun"/>
          <w:rFonts w:eastAsiaTheme="majorEastAsia"/>
          <w:color w:val="000000" w:themeColor="text1"/>
        </w:rPr>
        <w:t>Times</w:t>
      </w:r>
      <w:proofErr w:type="spellEnd"/>
      <w:r w:rsidR="00396601" w:rsidRPr="5D59C0B1">
        <w:rPr>
          <w:rStyle w:val="normaltextrun"/>
          <w:rFonts w:eastAsiaTheme="majorEastAsia"/>
          <w:color w:val="000000" w:themeColor="text1"/>
        </w:rPr>
        <w:t xml:space="preserve"> </w:t>
      </w:r>
      <w:proofErr w:type="spellStart"/>
      <w:r w:rsidR="00396601" w:rsidRPr="5D59C0B1">
        <w:rPr>
          <w:rStyle w:val="normaltextrun"/>
          <w:rFonts w:eastAsiaTheme="majorEastAsia"/>
          <w:color w:val="000000" w:themeColor="text1"/>
        </w:rPr>
        <w:t>New</w:t>
      </w:r>
      <w:proofErr w:type="spellEnd"/>
      <w:r w:rsidR="00396601" w:rsidRPr="5D59C0B1">
        <w:rPr>
          <w:rStyle w:val="normaltextrun"/>
          <w:rFonts w:eastAsiaTheme="majorEastAsia"/>
          <w:color w:val="000000" w:themeColor="text1"/>
        </w:rPr>
        <w:t xml:space="preserve"> Roman“ šriftu, su pusantro intervalo tarpais tarp eilučių. </w:t>
      </w:r>
    </w:p>
    <w:p w14:paraId="51A53355" w14:textId="78142733" w:rsidR="00396601" w:rsidRPr="005F31C3" w:rsidRDefault="00B81A4F" w:rsidP="00D30AF6">
      <w:pPr>
        <w:pBdr>
          <w:top w:val="nil"/>
          <w:left w:val="nil"/>
          <w:bottom w:val="nil"/>
          <w:right w:val="nil"/>
          <w:between w:val="nil"/>
        </w:pBdr>
        <w:ind w:left="-284" w:right="-227" w:firstLine="851"/>
        <w:jc w:val="both"/>
        <w:rPr>
          <w:i/>
          <w:iCs/>
        </w:rPr>
      </w:pPr>
      <w:r>
        <w:t xml:space="preserve">  </w:t>
      </w:r>
      <w:r w:rsidR="000F39A2">
        <w:t>8.11</w:t>
      </w:r>
      <w:r w:rsidR="00396601" w:rsidRPr="5D59C0B1">
        <w:t xml:space="preserve">.  </w:t>
      </w:r>
      <w:r w:rsidR="000F39A2">
        <w:rPr>
          <w:rStyle w:val="normaltextrun"/>
        </w:rPr>
        <w:t>Tie</w:t>
      </w:r>
      <w:r w:rsidR="000F39A2" w:rsidRPr="000138BC">
        <w:rPr>
          <w:rStyle w:val="normaltextrun"/>
        </w:rPr>
        <w:t>kėjas</w:t>
      </w:r>
      <w:r w:rsidR="00396601" w:rsidRPr="5D59C0B1">
        <w:t xml:space="preserve">, pildydamas Perkančiosios organizacijos pateiktas dokumentų formas, privalo atsižvelgti į reikalavimus jų pildymui, nurodytus interneto svetainės </w:t>
      </w:r>
      <w:hyperlink r:id="rId11">
        <w:r w:rsidR="00396601" w:rsidRPr="5D59C0B1">
          <w:rPr>
            <w:rStyle w:val="Hyperlink"/>
            <w:i/>
            <w:iCs/>
          </w:rPr>
          <w:t>https://www.esinvesticijos.lt/dokumentai/projekto-dalyviu-informacijos-administravimo-instrukcija</w:t>
        </w:r>
      </w:hyperlink>
    </w:p>
    <w:p w14:paraId="49AF1ACC" w14:textId="4048512A" w:rsidR="00396601" w:rsidRPr="005F31C3" w:rsidRDefault="00B81A4F" w:rsidP="00D30AF6">
      <w:pPr>
        <w:ind w:left="-284" w:firstLine="851"/>
        <w:jc w:val="both"/>
        <w:textAlignment w:val="baseline"/>
        <w:rPr>
          <w:rStyle w:val="normaltextrun"/>
          <w:rFonts w:eastAsiaTheme="majorEastAsia"/>
        </w:rPr>
      </w:pPr>
      <w:r>
        <w:rPr>
          <w:rStyle w:val="eop"/>
          <w:rFonts w:ascii="Times New Roman" w:hAnsi="Times New Roman" w:cs="Times New Roman"/>
          <w:sz w:val="24"/>
          <w:szCs w:val="24"/>
        </w:rPr>
        <w:t xml:space="preserve">  </w:t>
      </w:r>
      <w:r w:rsidR="000F39A2">
        <w:rPr>
          <w:rStyle w:val="eop"/>
          <w:rFonts w:ascii="Times New Roman" w:hAnsi="Times New Roman" w:cs="Times New Roman"/>
          <w:sz w:val="24"/>
          <w:szCs w:val="24"/>
        </w:rPr>
        <w:t>8.12</w:t>
      </w:r>
      <w:r w:rsidR="00396601" w:rsidRPr="5D59C0B1">
        <w:rPr>
          <w:rStyle w:val="eop"/>
          <w:rFonts w:ascii="Times New Roman" w:hAnsi="Times New Roman" w:cs="Times New Roman"/>
          <w:sz w:val="24"/>
          <w:szCs w:val="24"/>
        </w:rPr>
        <w:t xml:space="preserve">. </w:t>
      </w:r>
      <w:r w:rsidR="00396601" w:rsidRPr="5D59C0B1">
        <w:t xml:space="preserve"> </w:t>
      </w:r>
      <w:r w:rsidR="00CF4552">
        <w:rPr>
          <w:rStyle w:val="normaltextrun"/>
        </w:rPr>
        <w:t>Tie</w:t>
      </w:r>
      <w:r w:rsidR="00CF4552" w:rsidRPr="000138BC">
        <w:rPr>
          <w:rStyle w:val="normaltextrun"/>
        </w:rPr>
        <w:t>kėjas</w:t>
      </w:r>
      <w:r w:rsidR="00CF4552" w:rsidRPr="5D59C0B1">
        <w:rPr>
          <w:rStyle w:val="normaltextrun"/>
          <w:rFonts w:eastAsiaTheme="majorEastAsia"/>
        </w:rPr>
        <w:t xml:space="preserve"> </w:t>
      </w:r>
      <w:r w:rsidR="00396601" w:rsidRPr="5D59C0B1">
        <w:rPr>
          <w:rStyle w:val="normaltextrun"/>
          <w:rFonts w:eastAsiaTheme="majorEastAsia"/>
        </w:rPr>
        <w:t>privalo:</w:t>
      </w:r>
    </w:p>
    <w:p w14:paraId="5DA3D28F" w14:textId="159029D1" w:rsidR="00396601" w:rsidRPr="005F31C3" w:rsidRDefault="00B81A4F" w:rsidP="00D30AF6">
      <w:pPr>
        <w:ind w:left="-284" w:firstLine="851"/>
        <w:jc w:val="both"/>
        <w:textAlignment w:val="baseline"/>
        <w:rPr>
          <w:rStyle w:val="eop"/>
          <w:rFonts w:ascii="Times New Roman" w:hAnsi="Times New Roman" w:cs="Times New Roman"/>
          <w:sz w:val="24"/>
          <w:szCs w:val="24"/>
        </w:rPr>
      </w:pPr>
      <w:r>
        <w:rPr>
          <w:rStyle w:val="eop"/>
          <w:rFonts w:ascii="Times New Roman" w:hAnsi="Times New Roman" w:cs="Times New Roman"/>
          <w:sz w:val="24"/>
          <w:szCs w:val="24"/>
        </w:rPr>
        <w:t xml:space="preserve">  </w:t>
      </w:r>
      <w:r w:rsidR="000F39A2">
        <w:rPr>
          <w:rStyle w:val="eop"/>
          <w:rFonts w:ascii="Times New Roman" w:hAnsi="Times New Roman" w:cs="Times New Roman"/>
          <w:sz w:val="24"/>
          <w:szCs w:val="24"/>
        </w:rPr>
        <w:t>8.12</w:t>
      </w:r>
      <w:r w:rsidR="00396601" w:rsidRPr="43D08B18">
        <w:rPr>
          <w:rStyle w:val="eop"/>
          <w:rFonts w:ascii="Times New Roman" w:hAnsi="Times New Roman" w:cs="Times New Roman"/>
          <w:sz w:val="24"/>
          <w:szCs w:val="24"/>
        </w:rPr>
        <w:t>.1. </w:t>
      </w:r>
      <w:r w:rsidR="00396601" w:rsidRPr="43D08B18">
        <w:rPr>
          <w:rStyle w:val="normaltextrun"/>
          <w:rFonts w:eastAsiaTheme="majorEastAsia"/>
        </w:rPr>
        <w:t xml:space="preserve">viešinti informaciją apie projektą </w:t>
      </w:r>
      <w:hyperlink r:id="rId12">
        <w:r w:rsidR="00396601" w:rsidRPr="43D08B18">
          <w:rPr>
            <w:rStyle w:val="normaltextrun"/>
            <w:rFonts w:eastAsiaTheme="majorEastAsia"/>
          </w:rPr>
          <w:t>https://lisc.lt/apie-lisc/projektai/projektas-itraukties-svietime-stiprinimas-pastipra/</w:t>
        </w:r>
      </w:hyperlink>
      <w:r w:rsidR="00396601" w:rsidRPr="43D08B18">
        <w:rPr>
          <w:rStyle w:val="normaltextrun"/>
          <w:rFonts w:eastAsiaTheme="majorEastAsia"/>
        </w:rPr>
        <w:t xml:space="preserve">, nurodant finansavimo šaltinį žyminčius ženklus (ES investicijų komunikacijos ir matomumo reikalavimai, interneto svetainė </w:t>
      </w:r>
      <w:hyperlink r:id="rId13">
        <w:r w:rsidR="00396601" w:rsidRPr="43D08B18">
          <w:rPr>
            <w:rStyle w:val="normaltextrun"/>
            <w:rFonts w:eastAsiaTheme="majorEastAsia"/>
          </w:rPr>
          <w:t>https://www.esinvesticijos.lt/naudinga-informacija/viesinimas</w:t>
        </w:r>
      </w:hyperlink>
      <w:r w:rsidR="00396601" w:rsidRPr="43D08B18">
        <w:rPr>
          <w:rStyle w:val="normaltextrun"/>
          <w:rFonts w:eastAsiaTheme="majorEastAsia"/>
        </w:rPr>
        <w:t>);</w:t>
      </w:r>
      <w:r w:rsidR="00396601" w:rsidRPr="43D08B18">
        <w:rPr>
          <w:rStyle w:val="eop"/>
          <w:rFonts w:ascii="Times New Roman" w:hAnsi="Times New Roman" w:cs="Times New Roman"/>
          <w:sz w:val="24"/>
          <w:szCs w:val="24"/>
        </w:rPr>
        <w:t> </w:t>
      </w:r>
    </w:p>
    <w:p w14:paraId="70D1989B" w14:textId="75D1A8A6" w:rsidR="00396601" w:rsidRPr="005F31C3" w:rsidRDefault="00B81A4F" w:rsidP="00D30AF6">
      <w:pPr>
        <w:ind w:left="-284" w:firstLine="851"/>
        <w:jc w:val="both"/>
        <w:textAlignment w:val="baseline"/>
        <w:rPr>
          <w:rStyle w:val="eop"/>
          <w:rFonts w:ascii="Times New Roman" w:hAnsi="Times New Roman" w:cs="Times New Roman"/>
          <w:sz w:val="24"/>
          <w:szCs w:val="24"/>
        </w:rPr>
      </w:pPr>
      <w:r>
        <w:rPr>
          <w:rStyle w:val="normaltextrun"/>
          <w:rFonts w:eastAsiaTheme="majorEastAsia"/>
        </w:rPr>
        <w:t xml:space="preserve">  </w:t>
      </w:r>
      <w:r w:rsidR="000F39A2">
        <w:rPr>
          <w:rStyle w:val="normaltextrun"/>
          <w:rFonts w:eastAsiaTheme="majorEastAsia"/>
        </w:rPr>
        <w:t>8.12</w:t>
      </w:r>
      <w:r w:rsidR="00396601" w:rsidRPr="43D08B18">
        <w:rPr>
          <w:rStyle w:val="normaltextrun"/>
          <w:rFonts w:eastAsiaTheme="majorEastAsia"/>
        </w:rPr>
        <w:t>.2. tikslinei auditorijai (visuomenė, projekto dalyviai ir kt.) skirtuose dokumentuose tinkamai komunikuoti apie Europos Sąjungos finansavimą (tinkamai naudojant Europos Sąjungos emblemą ir nurodant atitinkamą teiginį).</w:t>
      </w:r>
      <w:r w:rsidR="00396601" w:rsidRPr="43D08B18">
        <w:rPr>
          <w:rStyle w:val="eop"/>
          <w:rFonts w:ascii="Times New Roman" w:hAnsi="Times New Roman" w:cs="Times New Roman"/>
          <w:sz w:val="24"/>
          <w:szCs w:val="24"/>
        </w:rPr>
        <w:t> </w:t>
      </w:r>
    </w:p>
    <w:p w14:paraId="33D85849" w14:textId="3785CF0B" w:rsidR="00396601" w:rsidRPr="005F31C3" w:rsidRDefault="00B81A4F" w:rsidP="00D30AF6">
      <w:pPr>
        <w:pBdr>
          <w:top w:val="nil"/>
          <w:left w:val="nil"/>
          <w:bottom w:val="nil"/>
          <w:right w:val="nil"/>
          <w:between w:val="nil"/>
        </w:pBdr>
        <w:ind w:left="-284" w:right="-227" w:firstLine="851"/>
        <w:jc w:val="both"/>
      </w:pPr>
      <w:r>
        <w:lastRenderedPageBreak/>
        <w:t xml:space="preserve">  </w:t>
      </w:r>
      <w:r w:rsidR="000F39A2">
        <w:t>8.12</w:t>
      </w:r>
      <w:r w:rsidR="00396601" w:rsidRPr="43D08B18">
        <w:t xml:space="preserve">.3. Prieš pradėdamas </w:t>
      </w:r>
      <w:r w:rsidR="000F39A2">
        <w:t>mokymus</w:t>
      </w:r>
      <w:r w:rsidR="00396601" w:rsidRPr="43D08B18">
        <w:t xml:space="preserve"> pristatyti j</w:t>
      </w:r>
      <w:r w:rsidR="00396601">
        <w:t>os</w:t>
      </w:r>
      <w:r w:rsidR="00396601" w:rsidRPr="43D08B18">
        <w:t xml:space="preserve"> tikslus, darbotvarkę/programą bei informuoti, jog </w:t>
      </w:r>
      <w:r w:rsidR="000F39A2">
        <w:t>mokymai</w:t>
      </w:r>
      <w:r w:rsidR="00396601" w:rsidRPr="43D08B18">
        <w:t xml:space="preserve"> yra finansuojamos iš projekto lėšų.</w:t>
      </w:r>
    </w:p>
    <w:p w14:paraId="11CC46DF" w14:textId="68DA312A" w:rsidR="00396601" w:rsidRPr="005F31C3" w:rsidRDefault="00B81A4F" w:rsidP="00D30AF6">
      <w:pPr>
        <w:pBdr>
          <w:top w:val="nil"/>
          <w:left w:val="nil"/>
          <w:bottom w:val="nil"/>
          <w:right w:val="nil"/>
          <w:between w:val="nil"/>
        </w:pBdr>
        <w:ind w:left="-284" w:right="-227" w:firstLine="851"/>
        <w:jc w:val="both"/>
      </w:pPr>
      <w:r>
        <w:t xml:space="preserve">  </w:t>
      </w:r>
      <w:r w:rsidR="000F39A2">
        <w:t>8.12</w:t>
      </w:r>
      <w:r w:rsidR="00396601" w:rsidRPr="5D59C0B1">
        <w:t xml:space="preserve">.4.  </w:t>
      </w:r>
      <w:r w:rsidR="000F39A2">
        <w:t>Mokymus</w:t>
      </w:r>
      <w:r w:rsidR="00396601" w:rsidRPr="43D08B18">
        <w:t xml:space="preserve"> gali vesti tik </w:t>
      </w:r>
      <w:r w:rsidR="00CF4552">
        <w:rPr>
          <w:rStyle w:val="normaltextrun"/>
        </w:rPr>
        <w:t>tie</w:t>
      </w:r>
      <w:r w:rsidR="00CF4552" w:rsidRPr="000138BC">
        <w:rPr>
          <w:rStyle w:val="normaltextrun"/>
        </w:rPr>
        <w:t>kėj</w:t>
      </w:r>
      <w:r w:rsidR="00CF4552">
        <w:rPr>
          <w:rStyle w:val="normaltextrun"/>
        </w:rPr>
        <w:t>o</w:t>
      </w:r>
      <w:r w:rsidR="00CF4552" w:rsidRPr="43D08B18">
        <w:t xml:space="preserve"> </w:t>
      </w:r>
      <w:r w:rsidR="00396601" w:rsidRPr="43D08B18">
        <w:t xml:space="preserve">pateiktame pasiūlyme nurodyti </w:t>
      </w:r>
      <w:r w:rsidR="000F39A2">
        <w:t>lektoriai</w:t>
      </w:r>
      <w:r w:rsidR="00396601" w:rsidRPr="43D08B18">
        <w:t xml:space="preserve">. Dėl pateisinamų aplinkybių, raštu suderinus su Perkančiąja organizacija, </w:t>
      </w:r>
      <w:r w:rsidR="00CF4552">
        <w:t>lektoriai</w:t>
      </w:r>
      <w:r w:rsidR="00396601" w:rsidRPr="43D08B18">
        <w:t xml:space="preserve"> gali būti keičiamas/keičiami kitu/kitais ne žemesnės kvalifikacijos </w:t>
      </w:r>
      <w:r w:rsidR="00CF4552">
        <w:t>lektoriais</w:t>
      </w:r>
      <w:r w:rsidR="00396601" w:rsidRPr="43D08B18">
        <w:t xml:space="preserve"> ir pritarus Perkančiajai organizacijai.</w:t>
      </w:r>
    </w:p>
    <w:p w14:paraId="64C79314" w14:textId="1E966C50" w:rsidR="00396601" w:rsidRPr="005F31C3" w:rsidRDefault="6C800BBF" w:rsidP="00D30AF6">
      <w:pPr>
        <w:ind w:left="-284" w:firstLine="851"/>
        <w:jc w:val="both"/>
        <w:textAlignment w:val="baseline"/>
        <w:rPr>
          <w:rStyle w:val="eop"/>
          <w:rFonts w:ascii="Times New Roman" w:hAnsi="Times New Roman" w:cs="Times New Roman"/>
          <w:sz w:val="24"/>
          <w:szCs w:val="24"/>
        </w:rPr>
      </w:pPr>
      <w:r>
        <w:t xml:space="preserve">  8.12.5. Visoje dokumentacijoje (darbotvarkėje, </w:t>
      </w:r>
      <w:proofErr w:type="spellStart"/>
      <w:r>
        <w:t>dalomojoje</w:t>
      </w:r>
      <w:proofErr w:type="spellEnd"/>
      <w:r>
        <w:t xml:space="preserve"> medžiagoje, dokumentų formose ir kt.) privalo būti naudojami viešinimo ženklai, nurodytas Projekto pavadinimas ir kiti logotipai pagal naujausius galiojančius teisės aktus. P</w:t>
      </w:r>
      <w:r w:rsidRPr="6C800BBF">
        <w:rPr>
          <w:rStyle w:val="normaltextrun"/>
          <w:rFonts w:eastAsiaTheme="majorEastAsia"/>
          <w:color w:val="000000" w:themeColor="text1"/>
        </w:rPr>
        <w:t xml:space="preserve">rojekto pavadinimas </w:t>
      </w:r>
      <w:r w:rsidRPr="6C800BBF">
        <w:rPr>
          <w:rStyle w:val="normaltextrun"/>
          <w:rFonts w:eastAsiaTheme="majorEastAsia"/>
        </w:rPr>
        <w:t>„</w:t>
      </w:r>
      <w:proofErr w:type="spellStart"/>
      <w:r w:rsidRPr="6C800BBF">
        <w:rPr>
          <w:rStyle w:val="normaltextrun"/>
          <w:rFonts w:eastAsiaTheme="majorEastAsia"/>
        </w:rPr>
        <w:t>Įtraukties</w:t>
      </w:r>
      <w:proofErr w:type="spellEnd"/>
      <w:r w:rsidRPr="6C800BBF">
        <w:rPr>
          <w:rStyle w:val="normaltextrun"/>
          <w:rFonts w:eastAsiaTheme="majorEastAsia"/>
        </w:rPr>
        <w:t xml:space="preserve"> švietime stiprinimas (PASTIPRA)“, naudojami privalomi viešinimo ženklai: </w:t>
      </w:r>
      <w:r w:rsidRPr="6C800BBF">
        <w:rPr>
          <w:rStyle w:val="normaltextrun"/>
          <w:rFonts w:eastAsiaTheme="majorEastAsia"/>
          <w:color w:val="000000" w:themeColor="text1"/>
        </w:rPr>
        <w:t xml:space="preserve">Europos Sąjungos emblema su teiginiu „Bendrai finansuoja Europos Sąjunga“ (toliau – Ženklas), Perkančiosios organizacijos logotipas, Lietuvos Respublikos švietimo, mokslo ir sporto ministerijos logotipas. </w:t>
      </w:r>
      <w:r w:rsidRPr="6C800BBF">
        <w:rPr>
          <w:rStyle w:val="normaltextrun"/>
          <w:rFonts w:eastAsiaTheme="majorEastAsia"/>
        </w:rPr>
        <w:t>Ženklas ir logotipai bus pateikti per 5 dienas nuo sutarties pasirašymo dienos.</w:t>
      </w:r>
      <w:r w:rsidRPr="6C800BBF">
        <w:rPr>
          <w:rStyle w:val="eop"/>
          <w:rFonts w:ascii="Times New Roman" w:hAnsi="Times New Roman" w:cs="Times New Roman"/>
          <w:sz w:val="24"/>
          <w:szCs w:val="24"/>
        </w:rPr>
        <w:t> </w:t>
      </w:r>
    </w:p>
    <w:p w14:paraId="57625DB3" w14:textId="77777777" w:rsidR="00396601" w:rsidRPr="005F31C3" w:rsidRDefault="00396601" w:rsidP="00396601">
      <w:pPr>
        <w:ind w:left="-284" w:right="-227"/>
        <w:jc w:val="both"/>
      </w:pPr>
    </w:p>
    <w:p w14:paraId="5261D091" w14:textId="1F0603B6" w:rsidR="00396601" w:rsidRPr="005F31C3" w:rsidRDefault="00B81A4F" w:rsidP="00EB34C8">
      <w:pPr>
        <w:widowControl w:val="0"/>
        <w:tabs>
          <w:tab w:val="left" w:pos="709"/>
          <w:tab w:val="left" w:pos="851"/>
          <w:tab w:val="left" w:pos="993"/>
          <w:tab w:val="left" w:pos="1560"/>
        </w:tabs>
        <w:ind w:firstLine="567"/>
        <w:jc w:val="both"/>
        <w:rPr>
          <w:highlight w:val="yellow"/>
        </w:rPr>
      </w:pPr>
      <w:r>
        <w:rPr>
          <w:b/>
          <w:bCs/>
          <w:color w:val="000000" w:themeColor="text1"/>
        </w:rPr>
        <w:t xml:space="preserve"> </w:t>
      </w:r>
      <w:r w:rsidR="00EB34C8">
        <w:rPr>
          <w:b/>
          <w:bCs/>
          <w:color w:val="000000" w:themeColor="text1"/>
        </w:rPr>
        <w:t>9</w:t>
      </w:r>
      <w:r w:rsidR="00396601" w:rsidRPr="43D08B18">
        <w:rPr>
          <w:b/>
          <w:bCs/>
          <w:color w:val="000000" w:themeColor="text1"/>
        </w:rPr>
        <w:t>. Atsiskaitymo tvarka</w:t>
      </w:r>
      <w:r w:rsidR="005D22B6">
        <w:rPr>
          <w:b/>
          <w:bCs/>
          <w:color w:val="000000" w:themeColor="text1"/>
        </w:rPr>
        <w:t xml:space="preserve"> </w:t>
      </w:r>
      <w:r w:rsidR="005D22B6">
        <w:rPr>
          <w:rStyle w:val="normaltextrun"/>
          <w:rFonts w:eastAsiaTheme="majorEastAsia"/>
          <w:b/>
          <w:bCs/>
        </w:rPr>
        <w:t>(taikoma I ir II pirkimo dalims)</w:t>
      </w:r>
    </w:p>
    <w:p w14:paraId="0D8B3DFE" w14:textId="44C918D6" w:rsidR="00396601" w:rsidRPr="005F31C3" w:rsidRDefault="00396601" w:rsidP="00EB34C8">
      <w:pPr>
        <w:pBdr>
          <w:top w:val="nil"/>
          <w:left w:val="nil"/>
          <w:bottom w:val="nil"/>
          <w:right w:val="nil"/>
          <w:between w:val="nil"/>
        </w:pBdr>
        <w:tabs>
          <w:tab w:val="left" w:pos="567"/>
          <w:tab w:val="left" w:pos="1134"/>
          <w:tab w:val="left" w:pos="1276"/>
          <w:tab w:val="left" w:pos="1560"/>
        </w:tabs>
        <w:ind w:left="-284" w:right="-227"/>
        <w:jc w:val="both"/>
        <w:rPr>
          <w:color w:val="000000"/>
        </w:rPr>
      </w:pPr>
      <w:r w:rsidRPr="005F31C3">
        <w:tab/>
      </w:r>
      <w:r w:rsidR="00B81A4F">
        <w:t xml:space="preserve"> </w:t>
      </w:r>
      <w:r w:rsidR="00EB34C8">
        <w:t>9</w:t>
      </w:r>
      <w:r w:rsidRPr="43D08B18">
        <w:t xml:space="preserve">.1. </w:t>
      </w:r>
      <w:r w:rsidRPr="43D08B18">
        <w:rPr>
          <w:color w:val="000000"/>
        </w:rPr>
        <w:t xml:space="preserve">Už tinkamai suteiktas paslaugas Perkančioji organizacija su </w:t>
      </w:r>
      <w:r w:rsidR="00CF4552">
        <w:rPr>
          <w:color w:val="000000"/>
        </w:rPr>
        <w:t>t</w:t>
      </w:r>
      <w:r w:rsidR="00CF4552">
        <w:rPr>
          <w:rStyle w:val="normaltextrun"/>
        </w:rPr>
        <w:t>ie</w:t>
      </w:r>
      <w:r w:rsidR="00CF4552" w:rsidRPr="000138BC">
        <w:rPr>
          <w:rStyle w:val="normaltextrun"/>
        </w:rPr>
        <w:t>kėj</w:t>
      </w:r>
      <w:r w:rsidR="00CF4552">
        <w:rPr>
          <w:rStyle w:val="normaltextrun"/>
        </w:rPr>
        <w:t>u</w:t>
      </w:r>
      <w:r w:rsidR="00CF4552" w:rsidRPr="43D08B18">
        <w:rPr>
          <w:color w:val="000000"/>
        </w:rPr>
        <w:t xml:space="preserve"> </w:t>
      </w:r>
      <w:r w:rsidRPr="43D08B18">
        <w:rPr>
          <w:color w:val="000000"/>
        </w:rPr>
        <w:t xml:space="preserve">atsiskaito pagal iš </w:t>
      </w:r>
      <w:r>
        <w:rPr>
          <w:color w:val="000000"/>
        </w:rPr>
        <w:t>jo</w:t>
      </w:r>
      <w:r w:rsidRPr="43D08B18">
        <w:rPr>
          <w:color w:val="000000"/>
        </w:rPr>
        <w:t xml:space="preserve"> gautas PVM sąskaitas faktūras ne vėliau kaip per 30 kalendorinių dienų nuo paslaugų priėmimo - perdavimo akto pasirašymo ir /ar PVM sąskaitos - faktūros gavimo dienos.</w:t>
      </w:r>
      <w:r w:rsidRPr="43D08B18">
        <w:t> </w:t>
      </w:r>
      <w:r w:rsidRPr="43D08B18">
        <w:rPr>
          <w:color w:val="000000"/>
        </w:rPr>
        <w:t xml:space="preserve"> </w:t>
      </w:r>
    </w:p>
    <w:p w14:paraId="31D601A8" w14:textId="12DE6331" w:rsidR="00396601" w:rsidRPr="005F31C3" w:rsidRDefault="00396601" w:rsidP="00EB34C8">
      <w:pPr>
        <w:tabs>
          <w:tab w:val="left" w:pos="567"/>
          <w:tab w:val="left" w:pos="851"/>
          <w:tab w:val="left" w:pos="1276"/>
          <w:tab w:val="left" w:pos="1560"/>
        </w:tabs>
        <w:ind w:left="-284" w:right="-227"/>
        <w:jc w:val="both"/>
        <w:rPr>
          <w:color w:val="000000" w:themeColor="text1"/>
        </w:rPr>
      </w:pPr>
      <w:r w:rsidRPr="005F31C3">
        <w:rPr>
          <w:color w:val="000000" w:themeColor="text1"/>
        </w:rPr>
        <w:tab/>
      </w:r>
      <w:r w:rsidR="00B81A4F">
        <w:rPr>
          <w:color w:val="000000" w:themeColor="text1"/>
        </w:rPr>
        <w:t xml:space="preserve"> </w:t>
      </w:r>
      <w:r w:rsidR="00EB34C8">
        <w:rPr>
          <w:color w:val="000000" w:themeColor="text1"/>
        </w:rPr>
        <w:t>9</w:t>
      </w:r>
      <w:r w:rsidRPr="43D08B18">
        <w:rPr>
          <w:color w:val="000000" w:themeColor="text1"/>
        </w:rPr>
        <w:t xml:space="preserve">.2. </w:t>
      </w:r>
      <w:r w:rsidRPr="43D08B18">
        <w:t xml:space="preserve">Perkančioji organizacija apmoka </w:t>
      </w:r>
      <w:r w:rsidRPr="00C77351">
        <w:t xml:space="preserve">dalimis už </w:t>
      </w:r>
      <w:r w:rsidR="00B2683C" w:rsidRPr="00C77351">
        <w:t>tinkamai suteiktas paslaugas - baigus kiekvienos grupės 42 akad. val. mokymus</w:t>
      </w:r>
      <w:r w:rsidRPr="43D08B18">
        <w:t xml:space="preserve"> ir pateikus tinkamus </w:t>
      </w:r>
      <w:r w:rsidR="00CF4552" w:rsidRPr="00C77351">
        <w:t>8.9</w:t>
      </w:r>
      <w:r w:rsidRPr="43D08B18">
        <w:t xml:space="preserve"> punkte nurodytus </w:t>
      </w:r>
      <w:r w:rsidRPr="43D08B18">
        <w:rPr>
          <w:color w:val="000000" w:themeColor="text1"/>
        </w:rPr>
        <w:t xml:space="preserve">paslaugų suteikimą įrodančius </w:t>
      </w:r>
      <w:r w:rsidRPr="43D08B18">
        <w:t xml:space="preserve">dokumentus. Tinkamai suteiktos paslaugos perduodamos </w:t>
      </w:r>
      <w:r w:rsidR="00812FAF">
        <w:rPr>
          <w:rStyle w:val="normaltextrun"/>
        </w:rPr>
        <w:t>tie</w:t>
      </w:r>
      <w:r w:rsidR="00812FAF" w:rsidRPr="000138BC">
        <w:rPr>
          <w:rStyle w:val="normaltextrun"/>
        </w:rPr>
        <w:t>kėj</w:t>
      </w:r>
      <w:r w:rsidR="00812FAF">
        <w:rPr>
          <w:rStyle w:val="normaltextrun"/>
        </w:rPr>
        <w:t>ui</w:t>
      </w:r>
      <w:r w:rsidRPr="43D08B18">
        <w:t xml:space="preserve"> ir Perkančiajai organizacijai pasirašius paslaugų priėmimo - perdavimo aktą. </w:t>
      </w:r>
      <w:r w:rsidR="00812FAF">
        <w:rPr>
          <w:rStyle w:val="normaltextrun"/>
        </w:rPr>
        <w:t>Tie</w:t>
      </w:r>
      <w:r w:rsidR="00812FAF" w:rsidRPr="000138BC">
        <w:rPr>
          <w:rStyle w:val="normaltextrun"/>
        </w:rPr>
        <w:t>kėjas</w:t>
      </w:r>
      <w:r w:rsidR="00812FAF" w:rsidRPr="43D08B18">
        <w:t xml:space="preserve"> </w:t>
      </w:r>
      <w:r w:rsidRPr="43D08B18">
        <w:t>parengia paslaugų priėmimo - perdavimo aktą už suteiktas paslaugas ir pateikia Perkančiajai organizacijai derinimui per 5 (penkias) darbo dienas po paslaugų suteikimo.</w:t>
      </w:r>
    </w:p>
    <w:p w14:paraId="7A0A4F56" w14:textId="049C4C32" w:rsidR="00396601" w:rsidRDefault="00396601" w:rsidP="00EB34C8">
      <w:pPr>
        <w:pBdr>
          <w:top w:val="nil"/>
          <w:left w:val="nil"/>
          <w:bottom w:val="nil"/>
          <w:right w:val="nil"/>
          <w:between w:val="nil"/>
        </w:pBdr>
        <w:tabs>
          <w:tab w:val="left" w:pos="567"/>
          <w:tab w:val="left" w:pos="709"/>
          <w:tab w:val="left" w:pos="1276"/>
          <w:tab w:val="left" w:pos="1560"/>
        </w:tabs>
        <w:ind w:left="-284" w:right="-227"/>
        <w:jc w:val="both"/>
      </w:pPr>
      <w:r w:rsidRPr="005F31C3">
        <w:tab/>
      </w:r>
      <w:r w:rsidR="00B81A4F">
        <w:t xml:space="preserve"> </w:t>
      </w:r>
      <w:r w:rsidR="00EB34C8">
        <w:t>9</w:t>
      </w:r>
      <w:r w:rsidRPr="43D08B18">
        <w:t xml:space="preserve">.3. Pasirašant paslaugų priėmimo - perdavimo aktą </w:t>
      </w:r>
      <w:r w:rsidR="00812FAF">
        <w:rPr>
          <w:rStyle w:val="normaltextrun"/>
        </w:rPr>
        <w:t>tie</w:t>
      </w:r>
      <w:r w:rsidR="00812FAF" w:rsidRPr="000138BC">
        <w:rPr>
          <w:rStyle w:val="normaltextrun"/>
        </w:rPr>
        <w:t>kėjas</w:t>
      </w:r>
      <w:r w:rsidRPr="43D08B18">
        <w:t xml:space="preserve"> Perkančiajai organizacijai neatlygintinai perduoda visas autorių turtines teises, neribojant laike ar teritorijoje, kiek tai neprieštarauja sutarties pasirašymo metu galiojantiems teisės aktams, atsiradusias vykdant paslaugas, ir teisę </w:t>
      </w:r>
      <w:r w:rsidR="00812FAF">
        <w:t xml:space="preserve">mokymų programą, dalijamąją </w:t>
      </w:r>
      <w:r w:rsidRPr="43D08B18">
        <w:t xml:space="preserve">medžiagą </w:t>
      </w:r>
      <w:r w:rsidR="00A94561">
        <w:t xml:space="preserve">ir mokymų skaidres </w:t>
      </w:r>
      <w:r w:rsidRPr="43D08B18">
        <w:t>neatlygintinai naudoti savo nuožiūra.</w:t>
      </w:r>
    </w:p>
    <w:p w14:paraId="16450DEC" w14:textId="7233C5B6" w:rsidR="00EB34C8" w:rsidRDefault="00EB34C8" w:rsidP="00396601">
      <w:pPr>
        <w:pBdr>
          <w:top w:val="nil"/>
          <w:left w:val="nil"/>
          <w:bottom w:val="nil"/>
          <w:right w:val="nil"/>
          <w:between w:val="nil"/>
        </w:pBdr>
        <w:tabs>
          <w:tab w:val="left" w:pos="851"/>
          <w:tab w:val="left" w:pos="1134"/>
          <w:tab w:val="left" w:pos="1276"/>
          <w:tab w:val="left" w:pos="1560"/>
        </w:tabs>
        <w:ind w:left="-284" w:right="-227"/>
        <w:jc w:val="both"/>
      </w:pPr>
    </w:p>
    <w:p w14:paraId="50915DFB" w14:textId="7B23C4F2" w:rsidR="00EB34C8" w:rsidRPr="005F31C3" w:rsidRDefault="00B81A4F" w:rsidP="00EB34C8">
      <w:pPr>
        <w:widowControl w:val="0"/>
        <w:tabs>
          <w:tab w:val="left" w:pos="709"/>
          <w:tab w:val="left" w:pos="851"/>
          <w:tab w:val="left" w:pos="993"/>
          <w:tab w:val="left" w:pos="1560"/>
        </w:tabs>
        <w:ind w:firstLine="567"/>
        <w:jc w:val="both"/>
        <w:rPr>
          <w:b/>
          <w:bCs/>
          <w:color w:val="000000" w:themeColor="text1"/>
        </w:rPr>
      </w:pPr>
      <w:r>
        <w:rPr>
          <w:b/>
          <w:bCs/>
          <w:color w:val="000000" w:themeColor="text1"/>
        </w:rPr>
        <w:t xml:space="preserve"> </w:t>
      </w:r>
      <w:r w:rsidR="00EB34C8">
        <w:rPr>
          <w:b/>
          <w:bCs/>
          <w:color w:val="000000" w:themeColor="text1"/>
        </w:rPr>
        <w:t>10</w:t>
      </w:r>
      <w:r w:rsidR="00EB34C8" w:rsidRPr="43D08B18">
        <w:rPr>
          <w:b/>
          <w:bCs/>
          <w:color w:val="000000" w:themeColor="text1"/>
        </w:rPr>
        <w:t>. Žalieji reikalavimai:</w:t>
      </w:r>
    </w:p>
    <w:p w14:paraId="73CF523A" w14:textId="26476D41" w:rsidR="00EB34C8" w:rsidRPr="005F31C3" w:rsidRDefault="00EB34C8" w:rsidP="00EB34C8">
      <w:pPr>
        <w:widowControl w:val="0"/>
        <w:tabs>
          <w:tab w:val="left" w:pos="709"/>
          <w:tab w:val="left" w:pos="851"/>
          <w:tab w:val="left" w:pos="993"/>
          <w:tab w:val="left" w:pos="1560"/>
        </w:tabs>
        <w:ind w:left="-284" w:firstLine="810"/>
        <w:jc w:val="both"/>
        <w:rPr>
          <w:shd w:val="clear" w:color="auto" w:fill="FFFFFF"/>
        </w:rPr>
      </w:pPr>
      <w:r w:rsidRPr="43D08B18">
        <w:rPr>
          <w:color w:val="000000" w:themeColor="text1"/>
        </w:rPr>
        <w:t xml:space="preserve">   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w:t>
      </w:r>
      <w:r w:rsidRPr="43D08B18">
        <w:rPr>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4FB67622" w14:textId="0B639821" w:rsidR="3FD28FC3" w:rsidRDefault="00E42FBF" w:rsidP="00E42FBF">
      <w:pPr>
        <w:widowControl w:val="0"/>
        <w:tabs>
          <w:tab w:val="left" w:pos="709"/>
          <w:tab w:val="left" w:pos="851"/>
          <w:tab w:val="left" w:pos="993"/>
          <w:tab w:val="left" w:pos="1560"/>
        </w:tabs>
        <w:ind w:firstLine="810"/>
        <w:jc w:val="center"/>
        <w:rPr>
          <w:b/>
          <w:bCs/>
          <w:color w:val="000000" w:themeColor="text1"/>
        </w:rPr>
      </w:pPr>
      <w:r>
        <w:t>____________________________</w:t>
      </w:r>
    </w:p>
    <w:sectPr w:rsidR="3FD28FC3">
      <w:headerReference w:type="default" r:id="rId14"/>
      <w:footerReference w:type="default" r:id="rId15"/>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ABE666" w16cex:dateUtc="2025-07-04T06:31:00Z"/>
  <w16cex:commentExtensible w16cex:durableId="597E1D68" w16cex:dateUtc="2025-07-04T06: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DBCC6" w14:textId="77777777" w:rsidR="006C1037" w:rsidRDefault="006C1037">
      <w:r>
        <w:separator/>
      </w:r>
    </w:p>
  </w:endnote>
  <w:endnote w:type="continuationSeparator" w:id="0">
    <w:p w14:paraId="4E91A7BB" w14:textId="77777777" w:rsidR="006C1037" w:rsidRDefault="006C1037">
      <w:r>
        <w:continuationSeparator/>
      </w:r>
    </w:p>
  </w:endnote>
  <w:endnote w:type="continuationNotice" w:id="1">
    <w:p w14:paraId="5B23A6D8" w14:textId="77777777" w:rsidR="006C1037" w:rsidRDefault="006C1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34D01CA2" w14:paraId="42977435" w14:textId="77777777" w:rsidTr="34D01CA2">
      <w:trPr>
        <w:trHeight w:val="300"/>
      </w:trPr>
      <w:tc>
        <w:tcPr>
          <w:tcW w:w="3210" w:type="dxa"/>
        </w:tcPr>
        <w:p w14:paraId="5B4C037B" w14:textId="1238B418" w:rsidR="34D01CA2" w:rsidRDefault="34D01CA2" w:rsidP="34D01CA2">
          <w:pPr>
            <w:pStyle w:val="Header"/>
            <w:ind w:left="-115"/>
          </w:pPr>
        </w:p>
      </w:tc>
      <w:tc>
        <w:tcPr>
          <w:tcW w:w="3210" w:type="dxa"/>
        </w:tcPr>
        <w:p w14:paraId="550D0931" w14:textId="159CD73E" w:rsidR="34D01CA2" w:rsidRDefault="34D01CA2" w:rsidP="34D01CA2">
          <w:pPr>
            <w:pStyle w:val="Header"/>
            <w:jc w:val="center"/>
          </w:pPr>
        </w:p>
      </w:tc>
      <w:tc>
        <w:tcPr>
          <w:tcW w:w="3210" w:type="dxa"/>
        </w:tcPr>
        <w:p w14:paraId="083DA31B" w14:textId="7456F4D9" w:rsidR="34D01CA2" w:rsidRDefault="34D01CA2" w:rsidP="34D01CA2">
          <w:pPr>
            <w:pStyle w:val="Header"/>
            <w:ind w:right="-115"/>
            <w:jc w:val="right"/>
          </w:pPr>
        </w:p>
      </w:tc>
    </w:tr>
  </w:tbl>
  <w:p w14:paraId="4820430C" w14:textId="499F6D77" w:rsidR="34D01CA2" w:rsidRDefault="34D01CA2" w:rsidP="34D0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140C8" w14:textId="77777777" w:rsidR="006C1037" w:rsidRDefault="006C1037">
      <w:r>
        <w:separator/>
      </w:r>
    </w:p>
  </w:footnote>
  <w:footnote w:type="continuationSeparator" w:id="0">
    <w:p w14:paraId="782129C1" w14:textId="77777777" w:rsidR="006C1037" w:rsidRDefault="006C1037">
      <w:r>
        <w:continuationSeparator/>
      </w:r>
    </w:p>
  </w:footnote>
  <w:footnote w:type="continuationNotice" w:id="1">
    <w:p w14:paraId="164266D5" w14:textId="77777777" w:rsidR="006C1037" w:rsidRDefault="006C1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34D01CA2" w14:paraId="4EF420A3" w14:textId="77777777" w:rsidTr="34D01CA2">
      <w:trPr>
        <w:trHeight w:val="300"/>
      </w:trPr>
      <w:tc>
        <w:tcPr>
          <w:tcW w:w="3210" w:type="dxa"/>
        </w:tcPr>
        <w:p w14:paraId="00738EC0" w14:textId="600BBF5D" w:rsidR="34D01CA2" w:rsidRDefault="34D01CA2" w:rsidP="34D01CA2">
          <w:pPr>
            <w:pStyle w:val="Header"/>
            <w:ind w:left="-115"/>
          </w:pPr>
        </w:p>
      </w:tc>
      <w:tc>
        <w:tcPr>
          <w:tcW w:w="3210" w:type="dxa"/>
        </w:tcPr>
        <w:p w14:paraId="205BE6B1" w14:textId="3CE83C09" w:rsidR="34D01CA2" w:rsidRDefault="34D01CA2" w:rsidP="34D01CA2">
          <w:pPr>
            <w:pStyle w:val="Header"/>
            <w:jc w:val="center"/>
          </w:pPr>
        </w:p>
      </w:tc>
      <w:tc>
        <w:tcPr>
          <w:tcW w:w="3210" w:type="dxa"/>
        </w:tcPr>
        <w:p w14:paraId="4D181003" w14:textId="2F454124" w:rsidR="34D01CA2" w:rsidRDefault="34D01CA2" w:rsidP="34D01CA2">
          <w:pPr>
            <w:pStyle w:val="Header"/>
            <w:ind w:right="-115"/>
            <w:jc w:val="right"/>
          </w:pPr>
        </w:p>
      </w:tc>
    </w:tr>
  </w:tbl>
  <w:p w14:paraId="6B44353E" w14:textId="7C879E99" w:rsidR="34D01CA2" w:rsidRDefault="34D01CA2" w:rsidP="34D0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64E1"/>
    <w:multiLevelType w:val="hybridMultilevel"/>
    <w:tmpl w:val="EE2A7CE0"/>
    <w:lvl w:ilvl="0" w:tplc="4330FEFC">
      <w:start w:val="1"/>
      <w:numFmt w:val="bullet"/>
      <w:lvlText w:val=""/>
      <w:lvlJc w:val="left"/>
      <w:pPr>
        <w:ind w:left="720" w:hanging="360"/>
      </w:pPr>
      <w:rPr>
        <w:rFonts w:ascii="Symbol" w:hAnsi="Symbol" w:hint="default"/>
      </w:rPr>
    </w:lvl>
    <w:lvl w:ilvl="1" w:tplc="BEB0F3D8">
      <w:start w:val="1"/>
      <w:numFmt w:val="bullet"/>
      <w:lvlText w:val="o"/>
      <w:lvlJc w:val="left"/>
      <w:pPr>
        <w:ind w:left="1440" w:hanging="360"/>
      </w:pPr>
      <w:rPr>
        <w:rFonts w:ascii="Courier New" w:hAnsi="Courier New" w:hint="default"/>
      </w:rPr>
    </w:lvl>
    <w:lvl w:ilvl="2" w:tplc="4CF6CA5E">
      <w:start w:val="1"/>
      <w:numFmt w:val="bullet"/>
      <w:lvlText w:val=""/>
      <w:lvlJc w:val="left"/>
      <w:pPr>
        <w:ind w:left="2160" w:hanging="360"/>
      </w:pPr>
      <w:rPr>
        <w:rFonts w:ascii="Wingdings" w:hAnsi="Wingdings" w:hint="default"/>
      </w:rPr>
    </w:lvl>
    <w:lvl w:ilvl="3" w:tplc="10F6F9BE">
      <w:start w:val="1"/>
      <w:numFmt w:val="bullet"/>
      <w:lvlText w:val=""/>
      <w:lvlJc w:val="left"/>
      <w:pPr>
        <w:ind w:left="2880" w:hanging="360"/>
      </w:pPr>
      <w:rPr>
        <w:rFonts w:ascii="Symbol" w:hAnsi="Symbol" w:hint="default"/>
      </w:rPr>
    </w:lvl>
    <w:lvl w:ilvl="4" w:tplc="86C6CFC8">
      <w:start w:val="1"/>
      <w:numFmt w:val="bullet"/>
      <w:lvlText w:val="o"/>
      <w:lvlJc w:val="left"/>
      <w:pPr>
        <w:ind w:left="3600" w:hanging="360"/>
      </w:pPr>
      <w:rPr>
        <w:rFonts w:ascii="Courier New" w:hAnsi="Courier New" w:hint="default"/>
      </w:rPr>
    </w:lvl>
    <w:lvl w:ilvl="5" w:tplc="A7A26E76">
      <w:start w:val="1"/>
      <w:numFmt w:val="bullet"/>
      <w:lvlText w:val=""/>
      <w:lvlJc w:val="left"/>
      <w:pPr>
        <w:ind w:left="4320" w:hanging="360"/>
      </w:pPr>
      <w:rPr>
        <w:rFonts w:ascii="Wingdings" w:hAnsi="Wingdings" w:hint="default"/>
      </w:rPr>
    </w:lvl>
    <w:lvl w:ilvl="6" w:tplc="4280A5A4">
      <w:start w:val="1"/>
      <w:numFmt w:val="bullet"/>
      <w:lvlText w:val=""/>
      <w:lvlJc w:val="left"/>
      <w:pPr>
        <w:ind w:left="5040" w:hanging="360"/>
      </w:pPr>
      <w:rPr>
        <w:rFonts w:ascii="Symbol" w:hAnsi="Symbol" w:hint="default"/>
      </w:rPr>
    </w:lvl>
    <w:lvl w:ilvl="7" w:tplc="2DBC0BE4">
      <w:start w:val="1"/>
      <w:numFmt w:val="bullet"/>
      <w:lvlText w:val="o"/>
      <w:lvlJc w:val="left"/>
      <w:pPr>
        <w:ind w:left="5760" w:hanging="360"/>
      </w:pPr>
      <w:rPr>
        <w:rFonts w:ascii="Courier New" w:hAnsi="Courier New" w:hint="default"/>
      </w:rPr>
    </w:lvl>
    <w:lvl w:ilvl="8" w:tplc="6ED2D244">
      <w:start w:val="1"/>
      <w:numFmt w:val="bullet"/>
      <w:lvlText w:val=""/>
      <w:lvlJc w:val="left"/>
      <w:pPr>
        <w:ind w:left="6480" w:hanging="360"/>
      </w:pPr>
      <w:rPr>
        <w:rFonts w:ascii="Wingdings" w:hAnsi="Wingdings" w:hint="default"/>
      </w:rPr>
    </w:lvl>
  </w:abstractNum>
  <w:abstractNum w:abstractNumId="1" w15:restartNumberingAfterBreak="0">
    <w:nsid w:val="08056D42"/>
    <w:multiLevelType w:val="multilevel"/>
    <w:tmpl w:val="EAFEC326"/>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8A303E4"/>
    <w:multiLevelType w:val="multilevel"/>
    <w:tmpl w:val="CDBAD2CC"/>
    <w:lvl w:ilvl="0">
      <w:start w:val="6"/>
      <w:numFmt w:val="decimal"/>
      <w:lvlText w:val="%1"/>
      <w:lvlJc w:val="left"/>
      <w:pPr>
        <w:ind w:left="360" w:hanging="360"/>
      </w:pPr>
      <w:rPr>
        <w:rFonts w:hint="default"/>
        <w:color w:val="auto"/>
      </w:rPr>
    </w:lvl>
    <w:lvl w:ilvl="1">
      <w:start w:val="2"/>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 w15:restartNumberingAfterBreak="0">
    <w:nsid w:val="0F501FB6"/>
    <w:multiLevelType w:val="hybridMultilevel"/>
    <w:tmpl w:val="9C748AFE"/>
    <w:lvl w:ilvl="0" w:tplc="A05A1528">
      <w:start w:val="1"/>
      <w:numFmt w:val="bullet"/>
      <w:lvlText w:val="•"/>
      <w:lvlJc w:val="left"/>
      <w:pPr>
        <w:tabs>
          <w:tab w:val="num" w:pos="720"/>
        </w:tabs>
        <w:ind w:left="720" w:hanging="360"/>
      </w:pPr>
      <w:rPr>
        <w:rFonts w:ascii="Arial" w:hAnsi="Arial" w:hint="default"/>
      </w:rPr>
    </w:lvl>
    <w:lvl w:ilvl="1" w:tplc="04B4E2C2" w:tentative="1">
      <w:start w:val="1"/>
      <w:numFmt w:val="bullet"/>
      <w:lvlText w:val="•"/>
      <w:lvlJc w:val="left"/>
      <w:pPr>
        <w:tabs>
          <w:tab w:val="num" w:pos="1440"/>
        </w:tabs>
        <w:ind w:left="1440" w:hanging="360"/>
      </w:pPr>
      <w:rPr>
        <w:rFonts w:ascii="Arial" w:hAnsi="Arial" w:hint="default"/>
      </w:rPr>
    </w:lvl>
    <w:lvl w:ilvl="2" w:tplc="B47EDE74" w:tentative="1">
      <w:start w:val="1"/>
      <w:numFmt w:val="bullet"/>
      <w:lvlText w:val="•"/>
      <w:lvlJc w:val="left"/>
      <w:pPr>
        <w:tabs>
          <w:tab w:val="num" w:pos="2160"/>
        </w:tabs>
        <w:ind w:left="2160" w:hanging="360"/>
      </w:pPr>
      <w:rPr>
        <w:rFonts w:ascii="Arial" w:hAnsi="Arial" w:hint="default"/>
      </w:rPr>
    </w:lvl>
    <w:lvl w:ilvl="3" w:tplc="985202E2" w:tentative="1">
      <w:start w:val="1"/>
      <w:numFmt w:val="bullet"/>
      <w:lvlText w:val="•"/>
      <w:lvlJc w:val="left"/>
      <w:pPr>
        <w:tabs>
          <w:tab w:val="num" w:pos="2880"/>
        </w:tabs>
        <w:ind w:left="2880" w:hanging="360"/>
      </w:pPr>
      <w:rPr>
        <w:rFonts w:ascii="Arial" w:hAnsi="Arial" w:hint="default"/>
      </w:rPr>
    </w:lvl>
    <w:lvl w:ilvl="4" w:tplc="0D8645B4" w:tentative="1">
      <w:start w:val="1"/>
      <w:numFmt w:val="bullet"/>
      <w:lvlText w:val="•"/>
      <w:lvlJc w:val="left"/>
      <w:pPr>
        <w:tabs>
          <w:tab w:val="num" w:pos="3600"/>
        </w:tabs>
        <w:ind w:left="3600" w:hanging="360"/>
      </w:pPr>
      <w:rPr>
        <w:rFonts w:ascii="Arial" w:hAnsi="Arial" w:hint="default"/>
      </w:rPr>
    </w:lvl>
    <w:lvl w:ilvl="5" w:tplc="92067C98" w:tentative="1">
      <w:start w:val="1"/>
      <w:numFmt w:val="bullet"/>
      <w:lvlText w:val="•"/>
      <w:lvlJc w:val="left"/>
      <w:pPr>
        <w:tabs>
          <w:tab w:val="num" w:pos="4320"/>
        </w:tabs>
        <w:ind w:left="4320" w:hanging="360"/>
      </w:pPr>
      <w:rPr>
        <w:rFonts w:ascii="Arial" w:hAnsi="Arial" w:hint="default"/>
      </w:rPr>
    </w:lvl>
    <w:lvl w:ilvl="6" w:tplc="728A7588" w:tentative="1">
      <w:start w:val="1"/>
      <w:numFmt w:val="bullet"/>
      <w:lvlText w:val="•"/>
      <w:lvlJc w:val="left"/>
      <w:pPr>
        <w:tabs>
          <w:tab w:val="num" w:pos="5040"/>
        </w:tabs>
        <w:ind w:left="5040" w:hanging="360"/>
      </w:pPr>
      <w:rPr>
        <w:rFonts w:ascii="Arial" w:hAnsi="Arial" w:hint="default"/>
      </w:rPr>
    </w:lvl>
    <w:lvl w:ilvl="7" w:tplc="5D76121A" w:tentative="1">
      <w:start w:val="1"/>
      <w:numFmt w:val="bullet"/>
      <w:lvlText w:val="•"/>
      <w:lvlJc w:val="left"/>
      <w:pPr>
        <w:tabs>
          <w:tab w:val="num" w:pos="5760"/>
        </w:tabs>
        <w:ind w:left="5760" w:hanging="360"/>
      </w:pPr>
      <w:rPr>
        <w:rFonts w:ascii="Arial" w:hAnsi="Arial" w:hint="default"/>
      </w:rPr>
    </w:lvl>
    <w:lvl w:ilvl="8" w:tplc="C0703F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7F23FC"/>
    <w:multiLevelType w:val="hybridMultilevel"/>
    <w:tmpl w:val="CDAA7888"/>
    <w:lvl w:ilvl="0" w:tplc="8404F462">
      <w:start w:val="1"/>
      <w:numFmt w:val="decimal"/>
      <w:lvlText w:val="%1."/>
      <w:lvlJc w:val="left"/>
      <w:pPr>
        <w:ind w:left="720" w:hanging="360"/>
      </w:pPr>
    </w:lvl>
    <w:lvl w:ilvl="1" w:tplc="E3B07F90">
      <w:start w:val="1"/>
      <w:numFmt w:val="lowerLetter"/>
      <w:lvlText w:val="%2."/>
      <w:lvlJc w:val="left"/>
      <w:pPr>
        <w:ind w:left="1440" w:hanging="360"/>
      </w:pPr>
    </w:lvl>
    <w:lvl w:ilvl="2" w:tplc="1586064A">
      <w:start w:val="1"/>
      <w:numFmt w:val="lowerRoman"/>
      <w:lvlText w:val="%3."/>
      <w:lvlJc w:val="right"/>
      <w:pPr>
        <w:ind w:left="2160" w:hanging="180"/>
      </w:pPr>
    </w:lvl>
    <w:lvl w:ilvl="3" w:tplc="8EAA9208">
      <w:start w:val="1"/>
      <w:numFmt w:val="decimal"/>
      <w:lvlText w:val="%4."/>
      <w:lvlJc w:val="left"/>
      <w:pPr>
        <w:ind w:left="2880" w:hanging="360"/>
      </w:pPr>
    </w:lvl>
    <w:lvl w:ilvl="4" w:tplc="DBE0DDD2">
      <w:start w:val="1"/>
      <w:numFmt w:val="lowerLetter"/>
      <w:lvlText w:val="%5."/>
      <w:lvlJc w:val="left"/>
      <w:pPr>
        <w:ind w:left="3600" w:hanging="360"/>
      </w:pPr>
    </w:lvl>
    <w:lvl w:ilvl="5" w:tplc="503A54E8">
      <w:start w:val="1"/>
      <w:numFmt w:val="lowerRoman"/>
      <w:lvlText w:val="%6."/>
      <w:lvlJc w:val="right"/>
      <w:pPr>
        <w:ind w:left="4320" w:hanging="180"/>
      </w:pPr>
    </w:lvl>
    <w:lvl w:ilvl="6" w:tplc="A1CEE456">
      <w:start w:val="1"/>
      <w:numFmt w:val="decimal"/>
      <w:lvlText w:val="%7."/>
      <w:lvlJc w:val="left"/>
      <w:pPr>
        <w:ind w:left="5040" w:hanging="360"/>
      </w:pPr>
    </w:lvl>
    <w:lvl w:ilvl="7" w:tplc="5E3A3398">
      <w:start w:val="1"/>
      <w:numFmt w:val="lowerLetter"/>
      <w:lvlText w:val="%8."/>
      <w:lvlJc w:val="left"/>
      <w:pPr>
        <w:ind w:left="5760" w:hanging="360"/>
      </w:pPr>
    </w:lvl>
    <w:lvl w:ilvl="8" w:tplc="CE8EC698">
      <w:start w:val="1"/>
      <w:numFmt w:val="lowerRoman"/>
      <w:lvlText w:val="%9."/>
      <w:lvlJc w:val="right"/>
      <w:pPr>
        <w:ind w:left="6480" w:hanging="180"/>
      </w:pPr>
    </w:lvl>
  </w:abstractNum>
  <w:abstractNum w:abstractNumId="5" w15:restartNumberingAfterBreak="0">
    <w:nsid w:val="21F26C69"/>
    <w:multiLevelType w:val="hybridMultilevel"/>
    <w:tmpl w:val="1C80BAE6"/>
    <w:lvl w:ilvl="0" w:tplc="8C3687D8">
      <w:start w:val="1"/>
      <w:numFmt w:val="decimal"/>
      <w:lvlText w:val="%1."/>
      <w:lvlJc w:val="left"/>
      <w:pPr>
        <w:ind w:left="720" w:hanging="360"/>
      </w:pPr>
    </w:lvl>
    <w:lvl w:ilvl="1" w:tplc="10226494">
      <w:start w:val="1"/>
      <w:numFmt w:val="lowerLetter"/>
      <w:lvlText w:val="%2."/>
      <w:lvlJc w:val="left"/>
      <w:pPr>
        <w:ind w:left="1440" w:hanging="360"/>
      </w:pPr>
    </w:lvl>
    <w:lvl w:ilvl="2" w:tplc="E954D880">
      <w:start w:val="1"/>
      <w:numFmt w:val="lowerRoman"/>
      <w:lvlText w:val="%3."/>
      <w:lvlJc w:val="right"/>
      <w:pPr>
        <w:ind w:left="2160" w:hanging="180"/>
      </w:pPr>
    </w:lvl>
    <w:lvl w:ilvl="3" w:tplc="515EDE06">
      <w:start w:val="1"/>
      <w:numFmt w:val="decimal"/>
      <w:lvlText w:val="%4."/>
      <w:lvlJc w:val="left"/>
      <w:pPr>
        <w:ind w:left="2880" w:hanging="360"/>
      </w:pPr>
    </w:lvl>
    <w:lvl w:ilvl="4" w:tplc="1396E622">
      <w:start w:val="1"/>
      <w:numFmt w:val="lowerLetter"/>
      <w:lvlText w:val="%5."/>
      <w:lvlJc w:val="left"/>
      <w:pPr>
        <w:ind w:left="3600" w:hanging="360"/>
      </w:pPr>
    </w:lvl>
    <w:lvl w:ilvl="5" w:tplc="52782422">
      <w:start w:val="1"/>
      <w:numFmt w:val="lowerRoman"/>
      <w:lvlText w:val="%6."/>
      <w:lvlJc w:val="right"/>
      <w:pPr>
        <w:ind w:left="4320" w:hanging="180"/>
      </w:pPr>
    </w:lvl>
    <w:lvl w:ilvl="6" w:tplc="847AA01E">
      <w:start w:val="1"/>
      <w:numFmt w:val="decimal"/>
      <w:lvlText w:val="%7."/>
      <w:lvlJc w:val="left"/>
      <w:pPr>
        <w:ind w:left="5040" w:hanging="360"/>
      </w:pPr>
    </w:lvl>
    <w:lvl w:ilvl="7" w:tplc="21BC9C00">
      <w:start w:val="1"/>
      <w:numFmt w:val="lowerLetter"/>
      <w:lvlText w:val="%8."/>
      <w:lvlJc w:val="left"/>
      <w:pPr>
        <w:ind w:left="5760" w:hanging="360"/>
      </w:pPr>
    </w:lvl>
    <w:lvl w:ilvl="8" w:tplc="4D645D92">
      <w:start w:val="1"/>
      <w:numFmt w:val="lowerRoman"/>
      <w:lvlText w:val="%9."/>
      <w:lvlJc w:val="right"/>
      <w:pPr>
        <w:ind w:left="6480" w:hanging="180"/>
      </w:pPr>
    </w:lvl>
  </w:abstractNum>
  <w:abstractNum w:abstractNumId="6" w15:restartNumberingAfterBreak="0">
    <w:nsid w:val="24F742C1"/>
    <w:multiLevelType w:val="hybridMultilevel"/>
    <w:tmpl w:val="CDA02D36"/>
    <w:lvl w:ilvl="0" w:tplc="04270019">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34C02"/>
    <w:multiLevelType w:val="hybridMultilevel"/>
    <w:tmpl w:val="62ACD8E8"/>
    <w:lvl w:ilvl="0" w:tplc="F5C07DFE">
      <w:start w:val="1"/>
      <w:numFmt w:val="bullet"/>
      <w:lvlText w:val="•"/>
      <w:lvlJc w:val="left"/>
      <w:pPr>
        <w:tabs>
          <w:tab w:val="num" w:pos="720"/>
        </w:tabs>
        <w:ind w:left="720" w:hanging="360"/>
      </w:pPr>
      <w:rPr>
        <w:rFonts w:ascii="Arial" w:hAnsi="Arial" w:hint="default"/>
      </w:rPr>
    </w:lvl>
    <w:lvl w:ilvl="1" w:tplc="E6C47CA2" w:tentative="1">
      <w:start w:val="1"/>
      <w:numFmt w:val="bullet"/>
      <w:lvlText w:val="•"/>
      <w:lvlJc w:val="left"/>
      <w:pPr>
        <w:tabs>
          <w:tab w:val="num" w:pos="1440"/>
        </w:tabs>
        <w:ind w:left="1440" w:hanging="360"/>
      </w:pPr>
      <w:rPr>
        <w:rFonts w:ascii="Arial" w:hAnsi="Arial" w:hint="default"/>
      </w:rPr>
    </w:lvl>
    <w:lvl w:ilvl="2" w:tplc="EC6A1F10" w:tentative="1">
      <w:start w:val="1"/>
      <w:numFmt w:val="bullet"/>
      <w:lvlText w:val="•"/>
      <w:lvlJc w:val="left"/>
      <w:pPr>
        <w:tabs>
          <w:tab w:val="num" w:pos="2160"/>
        </w:tabs>
        <w:ind w:left="2160" w:hanging="360"/>
      </w:pPr>
      <w:rPr>
        <w:rFonts w:ascii="Arial" w:hAnsi="Arial" w:hint="default"/>
      </w:rPr>
    </w:lvl>
    <w:lvl w:ilvl="3" w:tplc="1BA4C98A" w:tentative="1">
      <w:start w:val="1"/>
      <w:numFmt w:val="bullet"/>
      <w:lvlText w:val="•"/>
      <w:lvlJc w:val="left"/>
      <w:pPr>
        <w:tabs>
          <w:tab w:val="num" w:pos="2880"/>
        </w:tabs>
        <w:ind w:left="2880" w:hanging="360"/>
      </w:pPr>
      <w:rPr>
        <w:rFonts w:ascii="Arial" w:hAnsi="Arial" w:hint="default"/>
      </w:rPr>
    </w:lvl>
    <w:lvl w:ilvl="4" w:tplc="50F64C1C" w:tentative="1">
      <w:start w:val="1"/>
      <w:numFmt w:val="bullet"/>
      <w:lvlText w:val="•"/>
      <w:lvlJc w:val="left"/>
      <w:pPr>
        <w:tabs>
          <w:tab w:val="num" w:pos="3600"/>
        </w:tabs>
        <w:ind w:left="3600" w:hanging="360"/>
      </w:pPr>
      <w:rPr>
        <w:rFonts w:ascii="Arial" w:hAnsi="Arial" w:hint="default"/>
      </w:rPr>
    </w:lvl>
    <w:lvl w:ilvl="5" w:tplc="23A2662E" w:tentative="1">
      <w:start w:val="1"/>
      <w:numFmt w:val="bullet"/>
      <w:lvlText w:val="•"/>
      <w:lvlJc w:val="left"/>
      <w:pPr>
        <w:tabs>
          <w:tab w:val="num" w:pos="4320"/>
        </w:tabs>
        <w:ind w:left="4320" w:hanging="360"/>
      </w:pPr>
      <w:rPr>
        <w:rFonts w:ascii="Arial" w:hAnsi="Arial" w:hint="default"/>
      </w:rPr>
    </w:lvl>
    <w:lvl w:ilvl="6" w:tplc="69149CF8" w:tentative="1">
      <w:start w:val="1"/>
      <w:numFmt w:val="bullet"/>
      <w:lvlText w:val="•"/>
      <w:lvlJc w:val="left"/>
      <w:pPr>
        <w:tabs>
          <w:tab w:val="num" w:pos="5040"/>
        </w:tabs>
        <w:ind w:left="5040" w:hanging="360"/>
      </w:pPr>
      <w:rPr>
        <w:rFonts w:ascii="Arial" w:hAnsi="Arial" w:hint="default"/>
      </w:rPr>
    </w:lvl>
    <w:lvl w:ilvl="7" w:tplc="7200F388" w:tentative="1">
      <w:start w:val="1"/>
      <w:numFmt w:val="bullet"/>
      <w:lvlText w:val="•"/>
      <w:lvlJc w:val="left"/>
      <w:pPr>
        <w:tabs>
          <w:tab w:val="num" w:pos="5760"/>
        </w:tabs>
        <w:ind w:left="5760" w:hanging="360"/>
      </w:pPr>
      <w:rPr>
        <w:rFonts w:ascii="Arial" w:hAnsi="Arial" w:hint="default"/>
      </w:rPr>
    </w:lvl>
    <w:lvl w:ilvl="8" w:tplc="418C22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92778B"/>
    <w:multiLevelType w:val="hybridMultilevel"/>
    <w:tmpl w:val="DE5C1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BB6055"/>
    <w:multiLevelType w:val="multilevel"/>
    <w:tmpl w:val="91748368"/>
    <w:lvl w:ilvl="0">
      <w:numFmt w:val="none"/>
      <w:lvlText w:val=""/>
      <w:lvlJc w:val="left"/>
      <w:pPr>
        <w:tabs>
          <w:tab w:val="num" w:pos="360"/>
        </w:tabs>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AEEC9C0"/>
    <w:multiLevelType w:val="hybridMultilevel"/>
    <w:tmpl w:val="F4CCE532"/>
    <w:lvl w:ilvl="0" w:tplc="40BE2BDE">
      <w:start w:val="1"/>
      <w:numFmt w:val="decimal"/>
      <w:lvlText w:val="%1."/>
      <w:lvlJc w:val="left"/>
      <w:pPr>
        <w:ind w:left="720" w:hanging="360"/>
      </w:pPr>
    </w:lvl>
    <w:lvl w:ilvl="1" w:tplc="6BA40172">
      <w:start w:val="1"/>
      <w:numFmt w:val="lowerLetter"/>
      <w:lvlText w:val="%2."/>
      <w:lvlJc w:val="left"/>
      <w:pPr>
        <w:ind w:left="1440" w:hanging="360"/>
      </w:pPr>
    </w:lvl>
    <w:lvl w:ilvl="2" w:tplc="C3FC1C4C">
      <w:start w:val="1"/>
      <w:numFmt w:val="lowerRoman"/>
      <w:lvlText w:val="%3."/>
      <w:lvlJc w:val="right"/>
      <w:pPr>
        <w:ind w:left="2160" w:hanging="180"/>
      </w:pPr>
    </w:lvl>
    <w:lvl w:ilvl="3" w:tplc="FA60C3FA">
      <w:start w:val="1"/>
      <w:numFmt w:val="decimal"/>
      <w:lvlText w:val="%4."/>
      <w:lvlJc w:val="left"/>
      <w:pPr>
        <w:ind w:left="2880" w:hanging="360"/>
      </w:pPr>
    </w:lvl>
    <w:lvl w:ilvl="4" w:tplc="0484AFF6">
      <w:start w:val="1"/>
      <w:numFmt w:val="lowerLetter"/>
      <w:lvlText w:val="%5."/>
      <w:lvlJc w:val="left"/>
      <w:pPr>
        <w:ind w:left="3600" w:hanging="360"/>
      </w:pPr>
    </w:lvl>
    <w:lvl w:ilvl="5" w:tplc="E6B2E44E">
      <w:start w:val="1"/>
      <w:numFmt w:val="lowerRoman"/>
      <w:lvlText w:val="%6."/>
      <w:lvlJc w:val="right"/>
      <w:pPr>
        <w:ind w:left="4320" w:hanging="180"/>
      </w:pPr>
    </w:lvl>
    <w:lvl w:ilvl="6" w:tplc="03041EFE">
      <w:start w:val="1"/>
      <w:numFmt w:val="decimal"/>
      <w:lvlText w:val="%7."/>
      <w:lvlJc w:val="left"/>
      <w:pPr>
        <w:ind w:left="5040" w:hanging="360"/>
      </w:pPr>
    </w:lvl>
    <w:lvl w:ilvl="7" w:tplc="6D5A9D30">
      <w:start w:val="1"/>
      <w:numFmt w:val="lowerLetter"/>
      <w:lvlText w:val="%8."/>
      <w:lvlJc w:val="left"/>
      <w:pPr>
        <w:ind w:left="5760" w:hanging="360"/>
      </w:pPr>
    </w:lvl>
    <w:lvl w:ilvl="8" w:tplc="B1A6C67C">
      <w:start w:val="1"/>
      <w:numFmt w:val="lowerRoman"/>
      <w:lvlText w:val="%9."/>
      <w:lvlJc w:val="right"/>
      <w:pPr>
        <w:ind w:left="6480" w:hanging="180"/>
      </w:pPr>
    </w:lvl>
  </w:abstractNum>
  <w:abstractNum w:abstractNumId="11" w15:restartNumberingAfterBreak="0">
    <w:nsid w:val="45451E95"/>
    <w:multiLevelType w:val="multilevel"/>
    <w:tmpl w:val="D0AAC272"/>
    <w:lvl w:ilvl="0">
      <w:start w:val="7"/>
      <w:numFmt w:val="decimal"/>
      <w:lvlText w:val="%1."/>
      <w:lvlJc w:val="left"/>
      <w:pPr>
        <w:ind w:left="360" w:hanging="360"/>
      </w:pPr>
      <w:rPr>
        <w:rFonts w:hint="default"/>
      </w:rPr>
    </w:lvl>
    <w:lvl w:ilvl="1">
      <w:start w:val="1"/>
      <w:numFmt w:val="decimal"/>
      <w:lvlText w:val="%1.%2."/>
      <w:lvlJc w:val="left"/>
      <w:pPr>
        <w:ind w:left="1211" w:hanging="360"/>
      </w:p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598EA65"/>
    <w:multiLevelType w:val="hybridMultilevel"/>
    <w:tmpl w:val="286E81EE"/>
    <w:lvl w:ilvl="0" w:tplc="FA8C6774">
      <w:start w:val="1"/>
      <w:numFmt w:val="bullet"/>
      <w:lvlText w:val=""/>
      <w:lvlJc w:val="left"/>
      <w:pPr>
        <w:ind w:left="1211" w:hanging="360"/>
      </w:pPr>
      <w:rPr>
        <w:rFonts w:ascii="Symbol" w:hAnsi="Symbol" w:hint="default"/>
      </w:rPr>
    </w:lvl>
    <w:lvl w:ilvl="1" w:tplc="6B66AE1C">
      <w:start w:val="1"/>
      <w:numFmt w:val="bullet"/>
      <w:lvlText w:val="o"/>
      <w:lvlJc w:val="left"/>
      <w:pPr>
        <w:ind w:left="1931" w:hanging="360"/>
      </w:pPr>
      <w:rPr>
        <w:rFonts w:ascii="Courier New" w:hAnsi="Courier New" w:hint="default"/>
      </w:rPr>
    </w:lvl>
    <w:lvl w:ilvl="2" w:tplc="189C6D70">
      <w:start w:val="1"/>
      <w:numFmt w:val="bullet"/>
      <w:lvlText w:val=""/>
      <w:lvlJc w:val="left"/>
      <w:pPr>
        <w:ind w:left="2651" w:hanging="360"/>
      </w:pPr>
      <w:rPr>
        <w:rFonts w:ascii="Wingdings" w:hAnsi="Wingdings" w:hint="default"/>
      </w:rPr>
    </w:lvl>
    <w:lvl w:ilvl="3" w:tplc="E9480E96">
      <w:start w:val="1"/>
      <w:numFmt w:val="bullet"/>
      <w:lvlText w:val=""/>
      <w:lvlJc w:val="left"/>
      <w:pPr>
        <w:ind w:left="3371" w:hanging="360"/>
      </w:pPr>
      <w:rPr>
        <w:rFonts w:ascii="Symbol" w:hAnsi="Symbol" w:hint="default"/>
      </w:rPr>
    </w:lvl>
    <w:lvl w:ilvl="4" w:tplc="F766AED8">
      <w:start w:val="1"/>
      <w:numFmt w:val="bullet"/>
      <w:lvlText w:val="o"/>
      <w:lvlJc w:val="left"/>
      <w:pPr>
        <w:ind w:left="4091" w:hanging="360"/>
      </w:pPr>
      <w:rPr>
        <w:rFonts w:ascii="Courier New" w:hAnsi="Courier New" w:hint="default"/>
      </w:rPr>
    </w:lvl>
    <w:lvl w:ilvl="5" w:tplc="FFE47C96">
      <w:start w:val="1"/>
      <w:numFmt w:val="bullet"/>
      <w:lvlText w:val=""/>
      <w:lvlJc w:val="left"/>
      <w:pPr>
        <w:ind w:left="4811" w:hanging="360"/>
      </w:pPr>
      <w:rPr>
        <w:rFonts w:ascii="Wingdings" w:hAnsi="Wingdings" w:hint="default"/>
      </w:rPr>
    </w:lvl>
    <w:lvl w:ilvl="6" w:tplc="2E2CCA06">
      <w:start w:val="1"/>
      <w:numFmt w:val="bullet"/>
      <w:lvlText w:val=""/>
      <w:lvlJc w:val="left"/>
      <w:pPr>
        <w:ind w:left="5531" w:hanging="360"/>
      </w:pPr>
      <w:rPr>
        <w:rFonts w:ascii="Symbol" w:hAnsi="Symbol" w:hint="default"/>
      </w:rPr>
    </w:lvl>
    <w:lvl w:ilvl="7" w:tplc="F2DA3EC8">
      <w:start w:val="1"/>
      <w:numFmt w:val="bullet"/>
      <w:lvlText w:val="o"/>
      <w:lvlJc w:val="left"/>
      <w:pPr>
        <w:ind w:left="6251" w:hanging="360"/>
      </w:pPr>
      <w:rPr>
        <w:rFonts w:ascii="Courier New" w:hAnsi="Courier New" w:hint="default"/>
      </w:rPr>
    </w:lvl>
    <w:lvl w:ilvl="8" w:tplc="0FF69B70">
      <w:start w:val="1"/>
      <w:numFmt w:val="bullet"/>
      <w:lvlText w:val=""/>
      <w:lvlJc w:val="left"/>
      <w:pPr>
        <w:ind w:left="6971" w:hanging="360"/>
      </w:pPr>
      <w:rPr>
        <w:rFonts w:ascii="Wingdings" w:hAnsi="Wingdings" w:hint="default"/>
      </w:rPr>
    </w:lvl>
  </w:abstractNum>
  <w:abstractNum w:abstractNumId="13" w15:restartNumberingAfterBreak="0">
    <w:nsid w:val="4B0253AD"/>
    <w:multiLevelType w:val="hybridMultilevel"/>
    <w:tmpl w:val="A0901BF4"/>
    <w:lvl w:ilvl="0" w:tplc="B3D8FD54">
      <w:start w:val="1"/>
      <w:numFmt w:val="bullet"/>
      <w:lvlText w:val="•"/>
      <w:lvlJc w:val="left"/>
      <w:pPr>
        <w:tabs>
          <w:tab w:val="num" w:pos="720"/>
        </w:tabs>
        <w:ind w:left="720" w:hanging="360"/>
      </w:pPr>
      <w:rPr>
        <w:rFonts w:ascii="Arial" w:hAnsi="Arial" w:hint="default"/>
      </w:rPr>
    </w:lvl>
    <w:lvl w:ilvl="1" w:tplc="0E205A44" w:tentative="1">
      <w:start w:val="1"/>
      <w:numFmt w:val="bullet"/>
      <w:lvlText w:val="•"/>
      <w:lvlJc w:val="left"/>
      <w:pPr>
        <w:tabs>
          <w:tab w:val="num" w:pos="1440"/>
        </w:tabs>
        <w:ind w:left="1440" w:hanging="360"/>
      </w:pPr>
      <w:rPr>
        <w:rFonts w:ascii="Arial" w:hAnsi="Arial" w:hint="default"/>
      </w:rPr>
    </w:lvl>
    <w:lvl w:ilvl="2" w:tplc="6A8850EA" w:tentative="1">
      <w:start w:val="1"/>
      <w:numFmt w:val="bullet"/>
      <w:lvlText w:val="•"/>
      <w:lvlJc w:val="left"/>
      <w:pPr>
        <w:tabs>
          <w:tab w:val="num" w:pos="2160"/>
        </w:tabs>
        <w:ind w:left="2160" w:hanging="360"/>
      </w:pPr>
      <w:rPr>
        <w:rFonts w:ascii="Arial" w:hAnsi="Arial" w:hint="default"/>
      </w:rPr>
    </w:lvl>
    <w:lvl w:ilvl="3" w:tplc="857A0DA4" w:tentative="1">
      <w:start w:val="1"/>
      <w:numFmt w:val="bullet"/>
      <w:lvlText w:val="•"/>
      <w:lvlJc w:val="left"/>
      <w:pPr>
        <w:tabs>
          <w:tab w:val="num" w:pos="2880"/>
        </w:tabs>
        <w:ind w:left="2880" w:hanging="360"/>
      </w:pPr>
      <w:rPr>
        <w:rFonts w:ascii="Arial" w:hAnsi="Arial" w:hint="default"/>
      </w:rPr>
    </w:lvl>
    <w:lvl w:ilvl="4" w:tplc="86F87CA2" w:tentative="1">
      <w:start w:val="1"/>
      <w:numFmt w:val="bullet"/>
      <w:lvlText w:val="•"/>
      <w:lvlJc w:val="left"/>
      <w:pPr>
        <w:tabs>
          <w:tab w:val="num" w:pos="3600"/>
        </w:tabs>
        <w:ind w:left="3600" w:hanging="360"/>
      </w:pPr>
      <w:rPr>
        <w:rFonts w:ascii="Arial" w:hAnsi="Arial" w:hint="default"/>
      </w:rPr>
    </w:lvl>
    <w:lvl w:ilvl="5" w:tplc="D0746844" w:tentative="1">
      <w:start w:val="1"/>
      <w:numFmt w:val="bullet"/>
      <w:lvlText w:val="•"/>
      <w:lvlJc w:val="left"/>
      <w:pPr>
        <w:tabs>
          <w:tab w:val="num" w:pos="4320"/>
        </w:tabs>
        <w:ind w:left="4320" w:hanging="360"/>
      </w:pPr>
      <w:rPr>
        <w:rFonts w:ascii="Arial" w:hAnsi="Arial" w:hint="default"/>
      </w:rPr>
    </w:lvl>
    <w:lvl w:ilvl="6" w:tplc="7AA2FEEC" w:tentative="1">
      <w:start w:val="1"/>
      <w:numFmt w:val="bullet"/>
      <w:lvlText w:val="•"/>
      <w:lvlJc w:val="left"/>
      <w:pPr>
        <w:tabs>
          <w:tab w:val="num" w:pos="5040"/>
        </w:tabs>
        <w:ind w:left="5040" w:hanging="360"/>
      </w:pPr>
      <w:rPr>
        <w:rFonts w:ascii="Arial" w:hAnsi="Arial" w:hint="default"/>
      </w:rPr>
    </w:lvl>
    <w:lvl w:ilvl="7" w:tplc="6B74AEEC" w:tentative="1">
      <w:start w:val="1"/>
      <w:numFmt w:val="bullet"/>
      <w:lvlText w:val="•"/>
      <w:lvlJc w:val="left"/>
      <w:pPr>
        <w:tabs>
          <w:tab w:val="num" w:pos="5760"/>
        </w:tabs>
        <w:ind w:left="5760" w:hanging="360"/>
      </w:pPr>
      <w:rPr>
        <w:rFonts w:ascii="Arial" w:hAnsi="Arial" w:hint="default"/>
      </w:rPr>
    </w:lvl>
    <w:lvl w:ilvl="8" w:tplc="22C2EA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49041D5"/>
    <w:multiLevelType w:val="multilevel"/>
    <w:tmpl w:val="7C8C6FD2"/>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5" w15:restartNumberingAfterBreak="0">
    <w:nsid w:val="6D801E83"/>
    <w:multiLevelType w:val="multilevel"/>
    <w:tmpl w:val="7396D1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5B8543D"/>
    <w:multiLevelType w:val="multilevel"/>
    <w:tmpl w:val="FFE8361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7" w15:restartNumberingAfterBreak="0">
    <w:nsid w:val="769186C1"/>
    <w:multiLevelType w:val="hybridMultilevel"/>
    <w:tmpl w:val="029A1806"/>
    <w:lvl w:ilvl="0" w:tplc="E7E49C9A">
      <w:start w:val="1"/>
      <w:numFmt w:val="decimal"/>
      <w:lvlText w:val="%1."/>
      <w:lvlJc w:val="left"/>
      <w:pPr>
        <w:ind w:left="720" w:hanging="360"/>
      </w:pPr>
    </w:lvl>
    <w:lvl w:ilvl="1" w:tplc="66CC10A6">
      <w:start w:val="1"/>
      <w:numFmt w:val="lowerLetter"/>
      <w:lvlText w:val="%2."/>
      <w:lvlJc w:val="left"/>
      <w:pPr>
        <w:ind w:left="1440" w:hanging="360"/>
      </w:pPr>
    </w:lvl>
    <w:lvl w:ilvl="2" w:tplc="1EB43DE0">
      <w:start w:val="1"/>
      <w:numFmt w:val="lowerRoman"/>
      <w:lvlText w:val="%3."/>
      <w:lvlJc w:val="right"/>
      <w:pPr>
        <w:ind w:left="2160" w:hanging="180"/>
      </w:pPr>
    </w:lvl>
    <w:lvl w:ilvl="3" w:tplc="37FC2B12">
      <w:start w:val="1"/>
      <w:numFmt w:val="decimal"/>
      <w:lvlText w:val="%4."/>
      <w:lvlJc w:val="left"/>
      <w:pPr>
        <w:ind w:left="2880" w:hanging="360"/>
      </w:pPr>
    </w:lvl>
    <w:lvl w:ilvl="4" w:tplc="C91CB894">
      <w:start w:val="1"/>
      <w:numFmt w:val="lowerLetter"/>
      <w:lvlText w:val="%5."/>
      <w:lvlJc w:val="left"/>
      <w:pPr>
        <w:ind w:left="3600" w:hanging="360"/>
      </w:pPr>
    </w:lvl>
    <w:lvl w:ilvl="5" w:tplc="A1BE91F0">
      <w:start w:val="1"/>
      <w:numFmt w:val="lowerRoman"/>
      <w:lvlText w:val="%6."/>
      <w:lvlJc w:val="right"/>
      <w:pPr>
        <w:ind w:left="4320" w:hanging="180"/>
      </w:pPr>
    </w:lvl>
    <w:lvl w:ilvl="6" w:tplc="415CD5EC">
      <w:start w:val="1"/>
      <w:numFmt w:val="decimal"/>
      <w:lvlText w:val="%7."/>
      <w:lvlJc w:val="left"/>
      <w:pPr>
        <w:ind w:left="5040" w:hanging="360"/>
      </w:pPr>
    </w:lvl>
    <w:lvl w:ilvl="7" w:tplc="42BC7716">
      <w:start w:val="1"/>
      <w:numFmt w:val="lowerLetter"/>
      <w:lvlText w:val="%8."/>
      <w:lvlJc w:val="left"/>
      <w:pPr>
        <w:ind w:left="5760" w:hanging="360"/>
      </w:pPr>
    </w:lvl>
    <w:lvl w:ilvl="8" w:tplc="EC261B24">
      <w:start w:val="1"/>
      <w:numFmt w:val="lowerRoman"/>
      <w:lvlText w:val="%9."/>
      <w:lvlJc w:val="right"/>
      <w:pPr>
        <w:ind w:left="6480" w:hanging="180"/>
      </w:pPr>
    </w:lvl>
  </w:abstractNum>
  <w:abstractNum w:abstractNumId="18" w15:restartNumberingAfterBreak="0">
    <w:nsid w:val="76A72828"/>
    <w:multiLevelType w:val="hybridMultilevel"/>
    <w:tmpl w:val="DCF080FE"/>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96B5272"/>
    <w:multiLevelType w:val="multilevel"/>
    <w:tmpl w:val="265C067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0"/>
  </w:num>
  <w:num w:numId="3">
    <w:abstractNumId w:val="12"/>
  </w:num>
  <w:num w:numId="4">
    <w:abstractNumId w:val="4"/>
  </w:num>
  <w:num w:numId="5">
    <w:abstractNumId w:val="17"/>
  </w:num>
  <w:num w:numId="6">
    <w:abstractNumId w:val="1"/>
  </w:num>
  <w:num w:numId="7">
    <w:abstractNumId w:val="9"/>
  </w:num>
  <w:num w:numId="8">
    <w:abstractNumId w:val="10"/>
  </w:num>
  <w:num w:numId="9">
    <w:abstractNumId w:val="6"/>
  </w:num>
  <w:num w:numId="10">
    <w:abstractNumId w:val="19"/>
  </w:num>
  <w:num w:numId="11">
    <w:abstractNumId w:val="11"/>
  </w:num>
  <w:num w:numId="12">
    <w:abstractNumId w:val="8"/>
  </w:num>
  <w:num w:numId="13">
    <w:abstractNumId w:val="15"/>
  </w:num>
  <w:num w:numId="14">
    <w:abstractNumId w:val="14"/>
  </w:num>
  <w:num w:numId="15">
    <w:abstractNumId w:val="2"/>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C"/>
    <w:rsid w:val="00006855"/>
    <w:rsid w:val="0001044A"/>
    <w:rsid w:val="00023CBA"/>
    <w:rsid w:val="00023DB3"/>
    <w:rsid w:val="00024882"/>
    <w:rsid w:val="00030955"/>
    <w:rsid w:val="00033F92"/>
    <w:rsid w:val="000428EB"/>
    <w:rsid w:val="0005374D"/>
    <w:rsid w:val="00060A35"/>
    <w:rsid w:val="00075FD0"/>
    <w:rsid w:val="00077247"/>
    <w:rsid w:val="000834FB"/>
    <w:rsid w:val="00084032"/>
    <w:rsid w:val="00085E16"/>
    <w:rsid w:val="00091A27"/>
    <w:rsid w:val="00096225"/>
    <w:rsid w:val="000A13D5"/>
    <w:rsid w:val="000A4FA5"/>
    <w:rsid w:val="000B101A"/>
    <w:rsid w:val="000B35C9"/>
    <w:rsid w:val="000C633E"/>
    <w:rsid w:val="000D6760"/>
    <w:rsid w:val="000D71F7"/>
    <w:rsid w:val="000D7B54"/>
    <w:rsid w:val="000D7FC6"/>
    <w:rsid w:val="000E0CC0"/>
    <w:rsid w:val="000E2EC2"/>
    <w:rsid w:val="000E3EEF"/>
    <w:rsid w:val="000E531B"/>
    <w:rsid w:val="000F1002"/>
    <w:rsid w:val="000F30DF"/>
    <w:rsid w:val="000F39A2"/>
    <w:rsid w:val="000F7DEF"/>
    <w:rsid w:val="00104E13"/>
    <w:rsid w:val="0010703A"/>
    <w:rsid w:val="00111C95"/>
    <w:rsid w:val="00112701"/>
    <w:rsid w:val="00113C6A"/>
    <w:rsid w:val="001148B2"/>
    <w:rsid w:val="001167A7"/>
    <w:rsid w:val="00120240"/>
    <w:rsid w:val="001235AE"/>
    <w:rsid w:val="00125BD1"/>
    <w:rsid w:val="00133568"/>
    <w:rsid w:val="00133CF1"/>
    <w:rsid w:val="0013530C"/>
    <w:rsid w:val="00137CC2"/>
    <w:rsid w:val="001427FA"/>
    <w:rsid w:val="0014FC86"/>
    <w:rsid w:val="001540C6"/>
    <w:rsid w:val="001542B3"/>
    <w:rsid w:val="0015508D"/>
    <w:rsid w:val="0017623A"/>
    <w:rsid w:val="001775F9"/>
    <w:rsid w:val="00177F56"/>
    <w:rsid w:val="0018045C"/>
    <w:rsid w:val="00184B94"/>
    <w:rsid w:val="00185B81"/>
    <w:rsid w:val="001866A7"/>
    <w:rsid w:val="00194477"/>
    <w:rsid w:val="001A0C3D"/>
    <w:rsid w:val="001A1837"/>
    <w:rsid w:val="001A47A9"/>
    <w:rsid w:val="001A5CE3"/>
    <w:rsid w:val="001A6696"/>
    <w:rsid w:val="001B3221"/>
    <w:rsid w:val="001B415B"/>
    <w:rsid w:val="001C0D4A"/>
    <w:rsid w:val="001C1868"/>
    <w:rsid w:val="001C4418"/>
    <w:rsid w:val="001C52E6"/>
    <w:rsid w:val="001D1A7F"/>
    <w:rsid w:val="001E3787"/>
    <w:rsid w:val="001F3C82"/>
    <w:rsid w:val="001F444C"/>
    <w:rsid w:val="001F592E"/>
    <w:rsid w:val="001F77CA"/>
    <w:rsid w:val="00201E0C"/>
    <w:rsid w:val="00211A6F"/>
    <w:rsid w:val="00215934"/>
    <w:rsid w:val="00217257"/>
    <w:rsid w:val="00221C15"/>
    <w:rsid w:val="00226CA6"/>
    <w:rsid w:val="00227F7E"/>
    <w:rsid w:val="0023143C"/>
    <w:rsid w:val="00233921"/>
    <w:rsid w:val="0024020C"/>
    <w:rsid w:val="00244C79"/>
    <w:rsid w:val="00245795"/>
    <w:rsid w:val="00253517"/>
    <w:rsid w:val="002544AA"/>
    <w:rsid w:val="00255C41"/>
    <w:rsid w:val="0026338B"/>
    <w:rsid w:val="00271166"/>
    <w:rsid w:val="00273C54"/>
    <w:rsid w:val="00276914"/>
    <w:rsid w:val="002803E9"/>
    <w:rsid w:val="002834DB"/>
    <w:rsid w:val="0028366E"/>
    <w:rsid w:val="0028387E"/>
    <w:rsid w:val="00290176"/>
    <w:rsid w:val="0029179C"/>
    <w:rsid w:val="002A047B"/>
    <w:rsid w:val="002B06AE"/>
    <w:rsid w:val="002B1DFB"/>
    <w:rsid w:val="002B35BB"/>
    <w:rsid w:val="002C7178"/>
    <w:rsid w:val="002D0E9D"/>
    <w:rsid w:val="002D2CC9"/>
    <w:rsid w:val="002D5FD3"/>
    <w:rsid w:val="002E0D62"/>
    <w:rsid w:val="002E1B57"/>
    <w:rsid w:val="002E3998"/>
    <w:rsid w:val="002E78D3"/>
    <w:rsid w:val="002F0DA7"/>
    <w:rsid w:val="002F1F27"/>
    <w:rsid w:val="002F39BD"/>
    <w:rsid w:val="00300F56"/>
    <w:rsid w:val="003014AB"/>
    <w:rsid w:val="00317FE7"/>
    <w:rsid w:val="0032005B"/>
    <w:rsid w:val="00325BD5"/>
    <w:rsid w:val="00335589"/>
    <w:rsid w:val="0033615F"/>
    <w:rsid w:val="00343DD4"/>
    <w:rsid w:val="0034553A"/>
    <w:rsid w:val="00345F22"/>
    <w:rsid w:val="00347AE3"/>
    <w:rsid w:val="00356F20"/>
    <w:rsid w:val="00357E9A"/>
    <w:rsid w:val="00367677"/>
    <w:rsid w:val="00367CB5"/>
    <w:rsid w:val="003701F5"/>
    <w:rsid w:val="00372BB5"/>
    <w:rsid w:val="0037737D"/>
    <w:rsid w:val="00390861"/>
    <w:rsid w:val="00396601"/>
    <w:rsid w:val="003A1FF1"/>
    <w:rsid w:val="003A2E6F"/>
    <w:rsid w:val="003A3700"/>
    <w:rsid w:val="003A3E54"/>
    <w:rsid w:val="003B0959"/>
    <w:rsid w:val="003C5077"/>
    <w:rsid w:val="003C5238"/>
    <w:rsid w:val="003C6564"/>
    <w:rsid w:val="003C78DF"/>
    <w:rsid w:val="003C7C89"/>
    <w:rsid w:val="003D4D42"/>
    <w:rsid w:val="003D793D"/>
    <w:rsid w:val="003E515A"/>
    <w:rsid w:val="003E587D"/>
    <w:rsid w:val="003E6621"/>
    <w:rsid w:val="003E7E88"/>
    <w:rsid w:val="003F04FF"/>
    <w:rsid w:val="003F22E0"/>
    <w:rsid w:val="003F2DEC"/>
    <w:rsid w:val="003F696F"/>
    <w:rsid w:val="0041034D"/>
    <w:rsid w:val="00413D31"/>
    <w:rsid w:val="00421B7A"/>
    <w:rsid w:val="00437191"/>
    <w:rsid w:val="00444199"/>
    <w:rsid w:val="00451ED3"/>
    <w:rsid w:val="00454054"/>
    <w:rsid w:val="00464454"/>
    <w:rsid w:val="00467C93"/>
    <w:rsid w:val="00470E3F"/>
    <w:rsid w:val="004728F9"/>
    <w:rsid w:val="004731BB"/>
    <w:rsid w:val="0047485D"/>
    <w:rsid w:val="00476564"/>
    <w:rsid w:val="004814CF"/>
    <w:rsid w:val="00487AF9"/>
    <w:rsid w:val="00491912"/>
    <w:rsid w:val="00491A09"/>
    <w:rsid w:val="00492583"/>
    <w:rsid w:val="00492ADB"/>
    <w:rsid w:val="00494A93"/>
    <w:rsid w:val="004972A1"/>
    <w:rsid w:val="004A169E"/>
    <w:rsid w:val="004A1E1F"/>
    <w:rsid w:val="004A2A73"/>
    <w:rsid w:val="004A522B"/>
    <w:rsid w:val="004A68A4"/>
    <w:rsid w:val="004A6B92"/>
    <w:rsid w:val="004B3015"/>
    <w:rsid w:val="004B7124"/>
    <w:rsid w:val="004C16D3"/>
    <w:rsid w:val="004C353B"/>
    <w:rsid w:val="004C7E9E"/>
    <w:rsid w:val="004D1654"/>
    <w:rsid w:val="004D1B14"/>
    <w:rsid w:val="004D2012"/>
    <w:rsid w:val="004D2747"/>
    <w:rsid w:val="004D3E45"/>
    <w:rsid w:val="004D656A"/>
    <w:rsid w:val="004E14F0"/>
    <w:rsid w:val="004E61BA"/>
    <w:rsid w:val="004F12D0"/>
    <w:rsid w:val="004F43C8"/>
    <w:rsid w:val="004F6834"/>
    <w:rsid w:val="005051FF"/>
    <w:rsid w:val="00505228"/>
    <w:rsid w:val="00505978"/>
    <w:rsid w:val="005110CC"/>
    <w:rsid w:val="00512CFB"/>
    <w:rsid w:val="005136B8"/>
    <w:rsid w:val="005138FC"/>
    <w:rsid w:val="005145E3"/>
    <w:rsid w:val="005430FE"/>
    <w:rsid w:val="005435D5"/>
    <w:rsid w:val="00547605"/>
    <w:rsid w:val="00552D36"/>
    <w:rsid w:val="00567097"/>
    <w:rsid w:val="005702A4"/>
    <w:rsid w:val="005712BF"/>
    <w:rsid w:val="00571CB4"/>
    <w:rsid w:val="00572ACC"/>
    <w:rsid w:val="00577C9E"/>
    <w:rsid w:val="00581CBB"/>
    <w:rsid w:val="005919AC"/>
    <w:rsid w:val="005A6EC0"/>
    <w:rsid w:val="005B4E9B"/>
    <w:rsid w:val="005B59D0"/>
    <w:rsid w:val="005C506F"/>
    <w:rsid w:val="005C5858"/>
    <w:rsid w:val="005D22B6"/>
    <w:rsid w:val="005D2C4D"/>
    <w:rsid w:val="005D3730"/>
    <w:rsid w:val="005D64B9"/>
    <w:rsid w:val="005E0E79"/>
    <w:rsid w:val="005F39FD"/>
    <w:rsid w:val="005F60CF"/>
    <w:rsid w:val="005F6BFC"/>
    <w:rsid w:val="00605138"/>
    <w:rsid w:val="006059C9"/>
    <w:rsid w:val="00611532"/>
    <w:rsid w:val="00622A8C"/>
    <w:rsid w:val="00626441"/>
    <w:rsid w:val="006338E5"/>
    <w:rsid w:val="00633D78"/>
    <w:rsid w:val="006412D9"/>
    <w:rsid w:val="00643733"/>
    <w:rsid w:val="006478C4"/>
    <w:rsid w:val="00650759"/>
    <w:rsid w:val="006512E3"/>
    <w:rsid w:val="006616BB"/>
    <w:rsid w:val="00662F38"/>
    <w:rsid w:val="00667D11"/>
    <w:rsid w:val="0066F23F"/>
    <w:rsid w:val="00672478"/>
    <w:rsid w:val="00676E43"/>
    <w:rsid w:val="00677522"/>
    <w:rsid w:val="006776DF"/>
    <w:rsid w:val="00682736"/>
    <w:rsid w:val="00693F63"/>
    <w:rsid w:val="00695B24"/>
    <w:rsid w:val="00695C3F"/>
    <w:rsid w:val="006971C3"/>
    <w:rsid w:val="00697208"/>
    <w:rsid w:val="006A0ACE"/>
    <w:rsid w:val="006A32A3"/>
    <w:rsid w:val="006A6A57"/>
    <w:rsid w:val="006A6DEE"/>
    <w:rsid w:val="006B439C"/>
    <w:rsid w:val="006B7016"/>
    <w:rsid w:val="006C1037"/>
    <w:rsid w:val="006C5A91"/>
    <w:rsid w:val="006D1452"/>
    <w:rsid w:val="006D2E9C"/>
    <w:rsid w:val="006D3FEF"/>
    <w:rsid w:val="006D6014"/>
    <w:rsid w:val="006D699A"/>
    <w:rsid w:val="006E2782"/>
    <w:rsid w:val="006E2EF4"/>
    <w:rsid w:val="006E5E47"/>
    <w:rsid w:val="006E5E48"/>
    <w:rsid w:val="006F0FAD"/>
    <w:rsid w:val="006F7E55"/>
    <w:rsid w:val="007024C6"/>
    <w:rsid w:val="00714D67"/>
    <w:rsid w:val="00722888"/>
    <w:rsid w:val="007273E1"/>
    <w:rsid w:val="0073193A"/>
    <w:rsid w:val="007444C6"/>
    <w:rsid w:val="00747538"/>
    <w:rsid w:val="007541E5"/>
    <w:rsid w:val="00755213"/>
    <w:rsid w:val="0075654E"/>
    <w:rsid w:val="007574DF"/>
    <w:rsid w:val="00761DEE"/>
    <w:rsid w:val="00761E03"/>
    <w:rsid w:val="00763D24"/>
    <w:rsid w:val="007726EA"/>
    <w:rsid w:val="00781E35"/>
    <w:rsid w:val="00787B83"/>
    <w:rsid w:val="0078D033"/>
    <w:rsid w:val="00795EB0"/>
    <w:rsid w:val="00795FA6"/>
    <w:rsid w:val="007A3BE8"/>
    <w:rsid w:val="007A5780"/>
    <w:rsid w:val="007B39B7"/>
    <w:rsid w:val="007C4060"/>
    <w:rsid w:val="007D26A7"/>
    <w:rsid w:val="007D4896"/>
    <w:rsid w:val="007D51B5"/>
    <w:rsid w:val="007D7C7A"/>
    <w:rsid w:val="007E0AF4"/>
    <w:rsid w:val="007E1E01"/>
    <w:rsid w:val="007E3736"/>
    <w:rsid w:val="007E7201"/>
    <w:rsid w:val="007F1AB3"/>
    <w:rsid w:val="00804175"/>
    <w:rsid w:val="00804F3D"/>
    <w:rsid w:val="00811066"/>
    <w:rsid w:val="00812138"/>
    <w:rsid w:val="00812FAF"/>
    <w:rsid w:val="00816740"/>
    <w:rsid w:val="008254D4"/>
    <w:rsid w:val="008312AA"/>
    <w:rsid w:val="00834EE1"/>
    <w:rsid w:val="0083564C"/>
    <w:rsid w:val="00836436"/>
    <w:rsid w:val="00847B6D"/>
    <w:rsid w:val="00850475"/>
    <w:rsid w:val="008546D3"/>
    <w:rsid w:val="00855A74"/>
    <w:rsid w:val="00855BE7"/>
    <w:rsid w:val="00867BC5"/>
    <w:rsid w:val="00885A1F"/>
    <w:rsid w:val="00897A42"/>
    <w:rsid w:val="008A009A"/>
    <w:rsid w:val="008A2C82"/>
    <w:rsid w:val="008A2EB3"/>
    <w:rsid w:val="008B241D"/>
    <w:rsid w:val="008B3CDF"/>
    <w:rsid w:val="008B45BA"/>
    <w:rsid w:val="008B74E0"/>
    <w:rsid w:val="008C0E18"/>
    <w:rsid w:val="008C30DA"/>
    <w:rsid w:val="008C3A37"/>
    <w:rsid w:val="008C3F4D"/>
    <w:rsid w:val="008D0FF3"/>
    <w:rsid w:val="008D2A88"/>
    <w:rsid w:val="008D3811"/>
    <w:rsid w:val="008E1669"/>
    <w:rsid w:val="008E3E83"/>
    <w:rsid w:val="008E74E9"/>
    <w:rsid w:val="008F1DDC"/>
    <w:rsid w:val="008F20CB"/>
    <w:rsid w:val="008F4BFA"/>
    <w:rsid w:val="009031E5"/>
    <w:rsid w:val="0090625C"/>
    <w:rsid w:val="009204C3"/>
    <w:rsid w:val="00920F9B"/>
    <w:rsid w:val="009212B4"/>
    <w:rsid w:val="009213BC"/>
    <w:rsid w:val="00924DE5"/>
    <w:rsid w:val="00927F69"/>
    <w:rsid w:val="00930013"/>
    <w:rsid w:val="00932485"/>
    <w:rsid w:val="00937E4A"/>
    <w:rsid w:val="00941700"/>
    <w:rsid w:val="009448AA"/>
    <w:rsid w:val="00951307"/>
    <w:rsid w:val="009524B0"/>
    <w:rsid w:val="009532D2"/>
    <w:rsid w:val="00957098"/>
    <w:rsid w:val="00961B45"/>
    <w:rsid w:val="00962545"/>
    <w:rsid w:val="00964046"/>
    <w:rsid w:val="0096679C"/>
    <w:rsid w:val="00975FFC"/>
    <w:rsid w:val="00976407"/>
    <w:rsid w:val="00981C44"/>
    <w:rsid w:val="00983B5F"/>
    <w:rsid w:val="0098494B"/>
    <w:rsid w:val="00984A11"/>
    <w:rsid w:val="009859B0"/>
    <w:rsid w:val="009859B3"/>
    <w:rsid w:val="0098623F"/>
    <w:rsid w:val="0099312D"/>
    <w:rsid w:val="00994042"/>
    <w:rsid w:val="00994551"/>
    <w:rsid w:val="00996B7E"/>
    <w:rsid w:val="00996D54"/>
    <w:rsid w:val="009A04DB"/>
    <w:rsid w:val="009A0A54"/>
    <w:rsid w:val="009B470C"/>
    <w:rsid w:val="009B7366"/>
    <w:rsid w:val="009B78FE"/>
    <w:rsid w:val="009C41DB"/>
    <w:rsid w:val="009C47A9"/>
    <w:rsid w:val="009F2AD2"/>
    <w:rsid w:val="009F5E41"/>
    <w:rsid w:val="009F7EFE"/>
    <w:rsid w:val="00A07892"/>
    <w:rsid w:val="00A111EB"/>
    <w:rsid w:val="00A1122A"/>
    <w:rsid w:val="00A1415A"/>
    <w:rsid w:val="00A156D1"/>
    <w:rsid w:val="00A15B81"/>
    <w:rsid w:val="00A2267D"/>
    <w:rsid w:val="00A24216"/>
    <w:rsid w:val="00A24F12"/>
    <w:rsid w:val="00A263AD"/>
    <w:rsid w:val="00A276E5"/>
    <w:rsid w:val="00A36AF0"/>
    <w:rsid w:val="00A40739"/>
    <w:rsid w:val="00A53F5D"/>
    <w:rsid w:val="00A75008"/>
    <w:rsid w:val="00A84961"/>
    <w:rsid w:val="00A93A74"/>
    <w:rsid w:val="00A94561"/>
    <w:rsid w:val="00A979BB"/>
    <w:rsid w:val="00AA4467"/>
    <w:rsid w:val="00AA727C"/>
    <w:rsid w:val="00AA7583"/>
    <w:rsid w:val="00AB21CD"/>
    <w:rsid w:val="00AC3979"/>
    <w:rsid w:val="00AC7D07"/>
    <w:rsid w:val="00ACD599"/>
    <w:rsid w:val="00AD7FA4"/>
    <w:rsid w:val="00AE09D0"/>
    <w:rsid w:val="00AE0A30"/>
    <w:rsid w:val="00AE0C22"/>
    <w:rsid w:val="00AE0D8F"/>
    <w:rsid w:val="00AE1E37"/>
    <w:rsid w:val="00AE3A69"/>
    <w:rsid w:val="00AE6526"/>
    <w:rsid w:val="00AE7FEC"/>
    <w:rsid w:val="00AF0BEA"/>
    <w:rsid w:val="00AF256E"/>
    <w:rsid w:val="00AF4508"/>
    <w:rsid w:val="00AF763D"/>
    <w:rsid w:val="00AF7BF1"/>
    <w:rsid w:val="00B006A8"/>
    <w:rsid w:val="00B04156"/>
    <w:rsid w:val="00B125DE"/>
    <w:rsid w:val="00B24973"/>
    <w:rsid w:val="00B2683C"/>
    <w:rsid w:val="00B27DC7"/>
    <w:rsid w:val="00B3156B"/>
    <w:rsid w:val="00B35227"/>
    <w:rsid w:val="00B369D4"/>
    <w:rsid w:val="00B3799B"/>
    <w:rsid w:val="00B4F7EE"/>
    <w:rsid w:val="00B50FEF"/>
    <w:rsid w:val="00B52EE2"/>
    <w:rsid w:val="00B54720"/>
    <w:rsid w:val="00B74E58"/>
    <w:rsid w:val="00B7526B"/>
    <w:rsid w:val="00B81A4F"/>
    <w:rsid w:val="00B92D60"/>
    <w:rsid w:val="00B940D7"/>
    <w:rsid w:val="00BA00B7"/>
    <w:rsid w:val="00BB4856"/>
    <w:rsid w:val="00BBBD3D"/>
    <w:rsid w:val="00BC0172"/>
    <w:rsid w:val="00BC58FF"/>
    <w:rsid w:val="00BD02F7"/>
    <w:rsid w:val="00BD15CD"/>
    <w:rsid w:val="00BD1E9A"/>
    <w:rsid w:val="00BD5B52"/>
    <w:rsid w:val="00BE241A"/>
    <w:rsid w:val="00BE38AD"/>
    <w:rsid w:val="00BE3A24"/>
    <w:rsid w:val="00BE6DC0"/>
    <w:rsid w:val="00BF11DF"/>
    <w:rsid w:val="00C01B8C"/>
    <w:rsid w:val="00C04AF7"/>
    <w:rsid w:val="00C11B45"/>
    <w:rsid w:val="00C20E9D"/>
    <w:rsid w:val="00C22C6F"/>
    <w:rsid w:val="00C22E62"/>
    <w:rsid w:val="00C326B9"/>
    <w:rsid w:val="00C33D4F"/>
    <w:rsid w:val="00C40B07"/>
    <w:rsid w:val="00C45D2A"/>
    <w:rsid w:val="00C56369"/>
    <w:rsid w:val="00C61356"/>
    <w:rsid w:val="00C627E9"/>
    <w:rsid w:val="00C63E94"/>
    <w:rsid w:val="00C67F93"/>
    <w:rsid w:val="00C70E25"/>
    <w:rsid w:val="00C712A7"/>
    <w:rsid w:val="00C720F8"/>
    <w:rsid w:val="00C72850"/>
    <w:rsid w:val="00C77351"/>
    <w:rsid w:val="00C81B22"/>
    <w:rsid w:val="00C84658"/>
    <w:rsid w:val="00C84A77"/>
    <w:rsid w:val="00C9055C"/>
    <w:rsid w:val="00C90D27"/>
    <w:rsid w:val="00C910C0"/>
    <w:rsid w:val="00C94141"/>
    <w:rsid w:val="00CA0CFF"/>
    <w:rsid w:val="00CA2247"/>
    <w:rsid w:val="00CA48D7"/>
    <w:rsid w:val="00CA4908"/>
    <w:rsid w:val="00CB01BD"/>
    <w:rsid w:val="00CB0EB8"/>
    <w:rsid w:val="00CB3A88"/>
    <w:rsid w:val="00CB4DF4"/>
    <w:rsid w:val="00CB53F5"/>
    <w:rsid w:val="00CC0416"/>
    <w:rsid w:val="00CD1F56"/>
    <w:rsid w:val="00CD3A12"/>
    <w:rsid w:val="00CD575A"/>
    <w:rsid w:val="00CD5B07"/>
    <w:rsid w:val="00CD5C24"/>
    <w:rsid w:val="00CE09B1"/>
    <w:rsid w:val="00CE0C77"/>
    <w:rsid w:val="00CE734C"/>
    <w:rsid w:val="00CF4552"/>
    <w:rsid w:val="00D012B9"/>
    <w:rsid w:val="00D05917"/>
    <w:rsid w:val="00D110D2"/>
    <w:rsid w:val="00D13610"/>
    <w:rsid w:val="00D157EA"/>
    <w:rsid w:val="00D26C05"/>
    <w:rsid w:val="00D30AF6"/>
    <w:rsid w:val="00D30B00"/>
    <w:rsid w:val="00D32B01"/>
    <w:rsid w:val="00D3309F"/>
    <w:rsid w:val="00D33BCD"/>
    <w:rsid w:val="00D3687B"/>
    <w:rsid w:val="00D4016F"/>
    <w:rsid w:val="00D41224"/>
    <w:rsid w:val="00D4537B"/>
    <w:rsid w:val="00D50F31"/>
    <w:rsid w:val="00D56086"/>
    <w:rsid w:val="00D57AE5"/>
    <w:rsid w:val="00D61AB4"/>
    <w:rsid w:val="00D652B3"/>
    <w:rsid w:val="00D70A25"/>
    <w:rsid w:val="00D76206"/>
    <w:rsid w:val="00D765D2"/>
    <w:rsid w:val="00DA3C54"/>
    <w:rsid w:val="00DA7C6E"/>
    <w:rsid w:val="00DA7DF5"/>
    <w:rsid w:val="00DB4E02"/>
    <w:rsid w:val="00DC1AEE"/>
    <w:rsid w:val="00DC6DF6"/>
    <w:rsid w:val="00DC7FFB"/>
    <w:rsid w:val="00DD0F80"/>
    <w:rsid w:val="00DD1CF4"/>
    <w:rsid w:val="00DE1A79"/>
    <w:rsid w:val="00DE59A1"/>
    <w:rsid w:val="00DE6F86"/>
    <w:rsid w:val="00DF5935"/>
    <w:rsid w:val="00E0316B"/>
    <w:rsid w:val="00E13940"/>
    <w:rsid w:val="00E1471B"/>
    <w:rsid w:val="00E15467"/>
    <w:rsid w:val="00E15F4E"/>
    <w:rsid w:val="00E16074"/>
    <w:rsid w:val="00E176BE"/>
    <w:rsid w:val="00E23A90"/>
    <w:rsid w:val="00E26F0F"/>
    <w:rsid w:val="00E27E9F"/>
    <w:rsid w:val="00E33A69"/>
    <w:rsid w:val="00E410ED"/>
    <w:rsid w:val="00E42FBF"/>
    <w:rsid w:val="00E43A56"/>
    <w:rsid w:val="00E5063F"/>
    <w:rsid w:val="00E54633"/>
    <w:rsid w:val="00E5505D"/>
    <w:rsid w:val="00E60D95"/>
    <w:rsid w:val="00E72B36"/>
    <w:rsid w:val="00E73139"/>
    <w:rsid w:val="00E75215"/>
    <w:rsid w:val="00E82ABE"/>
    <w:rsid w:val="00E8415B"/>
    <w:rsid w:val="00E84887"/>
    <w:rsid w:val="00E86C46"/>
    <w:rsid w:val="00E920F2"/>
    <w:rsid w:val="00E945CA"/>
    <w:rsid w:val="00EA343D"/>
    <w:rsid w:val="00EA643A"/>
    <w:rsid w:val="00EB18AF"/>
    <w:rsid w:val="00EB1B54"/>
    <w:rsid w:val="00EB1C97"/>
    <w:rsid w:val="00EB247F"/>
    <w:rsid w:val="00EB25E0"/>
    <w:rsid w:val="00EB34C8"/>
    <w:rsid w:val="00EB37D9"/>
    <w:rsid w:val="00EB466E"/>
    <w:rsid w:val="00EB6D22"/>
    <w:rsid w:val="00EB725A"/>
    <w:rsid w:val="00EC557C"/>
    <w:rsid w:val="00ED45EE"/>
    <w:rsid w:val="00ED6942"/>
    <w:rsid w:val="00EE5094"/>
    <w:rsid w:val="00EE51C3"/>
    <w:rsid w:val="00EE67FD"/>
    <w:rsid w:val="00EE6C5C"/>
    <w:rsid w:val="00EF0870"/>
    <w:rsid w:val="00EF163B"/>
    <w:rsid w:val="00EF47F6"/>
    <w:rsid w:val="00EF68F5"/>
    <w:rsid w:val="00F0256F"/>
    <w:rsid w:val="00F04155"/>
    <w:rsid w:val="00F04622"/>
    <w:rsid w:val="00F04964"/>
    <w:rsid w:val="00F0744E"/>
    <w:rsid w:val="00F11363"/>
    <w:rsid w:val="00F2193D"/>
    <w:rsid w:val="00F307AA"/>
    <w:rsid w:val="00F50B75"/>
    <w:rsid w:val="00F559F5"/>
    <w:rsid w:val="00F64CDC"/>
    <w:rsid w:val="00F66D5B"/>
    <w:rsid w:val="00F7214F"/>
    <w:rsid w:val="00F84A01"/>
    <w:rsid w:val="00F85152"/>
    <w:rsid w:val="00F87E21"/>
    <w:rsid w:val="00F95432"/>
    <w:rsid w:val="00FA19EC"/>
    <w:rsid w:val="00FA332E"/>
    <w:rsid w:val="00FA7C5F"/>
    <w:rsid w:val="00FB4068"/>
    <w:rsid w:val="00FB6261"/>
    <w:rsid w:val="00FB6C79"/>
    <w:rsid w:val="00FD03FA"/>
    <w:rsid w:val="00FD0907"/>
    <w:rsid w:val="00FD4581"/>
    <w:rsid w:val="00FD6A1E"/>
    <w:rsid w:val="00FE2BE7"/>
    <w:rsid w:val="00FE4414"/>
    <w:rsid w:val="00FF6531"/>
    <w:rsid w:val="011FF140"/>
    <w:rsid w:val="015A0B5F"/>
    <w:rsid w:val="015C184E"/>
    <w:rsid w:val="016A2ABD"/>
    <w:rsid w:val="016AAEFB"/>
    <w:rsid w:val="0176DCB8"/>
    <w:rsid w:val="01B23E98"/>
    <w:rsid w:val="01F7FE79"/>
    <w:rsid w:val="01F8C2C0"/>
    <w:rsid w:val="01FADCCA"/>
    <w:rsid w:val="0235D0BE"/>
    <w:rsid w:val="025220BD"/>
    <w:rsid w:val="0299DF5C"/>
    <w:rsid w:val="02A88876"/>
    <w:rsid w:val="02B5F116"/>
    <w:rsid w:val="02C483C3"/>
    <w:rsid w:val="02CB6010"/>
    <w:rsid w:val="02D738BD"/>
    <w:rsid w:val="0326F211"/>
    <w:rsid w:val="034BA95B"/>
    <w:rsid w:val="03836779"/>
    <w:rsid w:val="0417F3F2"/>
    <w:rsid w:val="042A1BA8"/>
    <w:rsid w:val="045A9057"/>
    <w:rsid w:val="04621FED"/>
    <w:rsid w:val="04724CD0"/>
    <w:rsid w:val="047788CF"/>
    <w:rsid w:val="048319B7"/>
    <w:rsid w:val="048917D7"/>
    <w:rsid w:val="04A59958"/>
    <w:rsid w:val="04E34FFE"/>
    <w:rsid w:val="04FCA2B1"/>
    <w:rsid w:val="0541BF6C"/>
    <w:rsid w:val="056584D2"/>
    <w:rsid w:val="058D755C"/>
    <w:rsid w:val="059BC02E"/>
    <w:rsid w:val="05B79DBA"/>
    <w:rsid w:val="05D685BE"/>
    <w:rsid w:val="060050E3"/>
    <w:rsid w:val="060722FD"/>
    <w:rsid w:val="0623389C"/>
    <w:rsid w:val="0632D571"/>
    <w:rsid w:val="066862EC"/>
    <w:rsid w:val="066C351E"/>
    <w:rsid w:val="06872E73"/>
    <w:rsid w:val="06A58DC3"/>
    <w:rsid w:val="06B98880"/>
    <w:rsid w:val="06BE9795"/>
    <w:rsid w:val="06BFA920"/>
    <w:rsid w:val="06E73304"/>
    <w:rsid w:val="0701B891"/>
    <w:rsid w:val="07027412"/>
    <w:rsid w:val="07059C8D"/>
    <w:rsid w:val="072AACB4"/>
    <w:rsid w:val="07331D09"/>
    <w:rsid w:val="077D7DC0"/>
    <w:rsid w:val="078A2B96"/>
    <w:rsid w:val="07AD6A64"/>
    <w:rsid w:val="0808C7CF"/>
    <w:rsid w:val="080FDC27"/>
    <w:rsid w:val="0842389C"/>
    <w:rsid w:val="084E783D"/>
    <w:rsid w:val="08558A1F"/>
    <w:rsid w:val="08AE5D95"/>
    <w:rsid w:val="08BBE0F4"/>
    <w:rsid w:val="08C7AC1F"/>
    <w:rsid w:val="08E22E68"/>
    <w:rsid w:val="0908A04B"/>
    <w:rsid w:val="0920A95D"/>
    <w:rsid w:val="093F37D0"/>
    <w:rsid w:val="09A39DC0"/>
    <w:rsid w:val="09CDD3DA"/>
    <w:rsid w:val="09F4EEA7"/>
    <w:rsid w:val="0A237AF6"/>
    <w:rsid w:val="0A26FF57"/>
    <w:rsid w:val="0A3D84D1"/>
    <w:rsid w:val="0A4DF9C6"/>
    <w:rsid w:val="0A59684F"/>
    <w:rsid w:val="0A66B3A8"/>
    <w:rsid w:val="0A67A0AC"/>
    <w:rsid w:val="0A6BB54C"/>
    <w:rsid w:val="0A7A0E73"/>
    <w:rsid w:val="0AA47DFA"/>
    <w:rsid w:val="0AB54DF6"/>
    <w:rsid w:val="0AE90F9E"/>
    <w:rsid w:val="0AF39F81"/>
    <w:rsid w:val="0AFA4314"/>
    <w:rsid w:val="0B16BDEA"/>
    <w:rsid w:val="0B2D0DAF"/>
    <w:rsid w:val="0B34FE74"/>
    <w:rsid w:val="0B67AB6B"/>
    <w:rsid w:val="0B778580"/>
    <w:rsid w:val="0B7CF160"/>
    <w:rsid w:val="0BDFA1D7"/>
    <w:rsid w:val="0BFB52AE"/>
    <w:rsid w:val="0C273842"/>
    <w:rsid w:val="0C89DC59"/>
    <w:rsid w:val="0C9B8407"/>
    <w:rsid w:val="0CA349EF"/>
    <w:rsid w:val="0CB1E9D1"/>
    <w:rsid w:val="0CBFDEDE"/>
    <w:rsid w:val="0D1300F1"/>
    <w:rsid w:val="0D3788AA"/>
    <w:rsid w:val="0D4DE11C"/>
    <w:rsid w:val="0D6DAE73"/>
    <w:rsid w:val="0DA5410E"/>
    <w:rsid w:val="0DC03223"/>
    <w:rsid w:val="0DC20EB3"/>
    <w:rsid w:val="0DE24707"/>
    <w:rsid w:val="0DFCE69B"/>
    <w:rsid w:val="0E6DB58E"/>
    <w:rsid w:val="0E71D7C9"/>
    <w:rsid w:val="0E86A6CF"/>
    <w:rsid w:val="0E87E648"/>
    <w:rsid w:val="0E95C513"/>
    <w:rsid w:val="0E9D3429"/>
    <w:rsid w:val="0EA9BC05"/>
    <w:rsid w:val="0EB29EA7"/>
    <w:rsid w:val="0ED7D809"/>
    <w:rsid w:val="0F3964D6"/>
    <w:rsid w:val="0F65FD06"/>
    <w:rsid w:val="0F78695A"/>
    <w:rsid w:val="0F7BC324"/>
    <w:rsid w:val="0FBD1EED"/>
    <w:rsid w:val="0FC552E2"/>
    <w:rsid w:val="0FF9E66D"/>
    <w:rsid w:val="1010C394"/>
    <w:rsid w:val="1059A76D"/>
    <w:rsid w:val="106920A8"/>
    <w:rsid w:val="107039EF"/>
    <w:rsid w:val="10BCF2A0"/>
    <w:rsid w:val="10C18DFF"/>
    <w:rsid w:val="10CAC486"/>
    <w:rsid w:val="10F7C572"/>
    <w:rsid w:val="111F179E"/>
    <w:rsid w:val="1132582B"/>
    <w:rsid w:val="1135CA64"/>
    <w:rsid w:val="1143537A"/>
    <w:rsid w:val="1185126D"/>
    <w:rsid w:val="1194FF73"/>
    <w:rsid w:val="11A60161"/>
    <w:rsid w:val="11BC323E"/>
    <w:rsid w:val="11CE8EB6"/>
    <w:rsid w:val="11D06DBD"/>
    <w:rsid w:val="11E60D21"/>
    <w:rsid w:val="11ED4D6D"/>
    <w:rsid w:val="11FDC11F"/>
    <w:rsid w:val="1209923F"/>
    <w:rsid w:val="12188F9B"/>
    <w:rsid w:val="12715429"/>
    <w:rsid w:val="128585FB"/>
    <w:rsid w:val="128F0858"/>
    <w:rsid w:val="12A290F3"/>
    <w:rsid w:val="12BF7019"/>
    <w:rsid w:val="12BFDBEB"/>
    <w:rsid w:val="12F804F0"/>
    <w:rsid w:val="12FDA739"/>
    <w:rsid w:val="133622D9"/>
    <w:rsid w:val="134A2A87"/>
    <w:rsid w:val="134B92CB"/>
    <w:rsid w:val="136639F3"/>
    <w:rsid w:val="136FC9A3"/>
    <w:rsid w:val="137EBAA4"/>
    <w:rsid w:val="1396E65C"/>
    <w:rsid w:val="13A2DFD3"/>
    <w:rsid w:val="13B70581"/>
    <w:rsid w:val="13BC28F0"/>
    <w:rsid w:val="13CBF47C"/>
    <w:rsid w:val="13E1472A"/>
    <w:rsid w:val="142C9F23"/>
    <w:rsid w:val="1462F274"/>
    <w:rsid w:val="148FADD5"/>
    <w:rsid w:val="14AF5E37"/>
    <w:rsid w:val="14B940E1"/>
    <w:rsid w:val="14FA9D93"/>
    <w:rsid w:val="1504DCD7"/>
    <w:rsid w:val="15125372"/>
    <w:rsid w:val="152C8834"/>
    <w:rsid w:val="153605D4"/>
    <w:rsid w:val="156AE182"/>
    <w:rsid w:val="158D2ED8"/>
    <w:rsid w:val="1612FEE7"/>
    <w:rsid w:val="161BE648"/>
    <w:rsid w:val="161D2760"/>
    <w:rsid w:val="1632668B"/>
    <w:rsid w:val="163C9B42"/>
    <w:rsid w:val="1647D3FC"/>
    <w:rsid w:val="168399F6"/>
    <w:rsid w:val="16B22899"/>
    <w:rsid w:val="16D77273"/>
    <w:rsid w:val="16E47E63"/>
    <w:rsid w:val="16E4E1D3"/>
    <w:rsid w:val="170C58EE"/>
    <w:rsid w:val="171DE509"/>
    <w:rsid w:val="173950CF"/>
    <w:rsid w:val="174C6C25"/>
    <w:rsid w:val="1782BCA8"/>
    <w:rsid w:val="178DADE2"/>
    <w:rsid w:val="17A028F3"/>
    <w:rsid w:val="17B40475"/>
    <w:rsid w:val="17EBC21C"/>
    <w:rsid w:val="17EF2FA6"/>
    <w:rsid w:val="17EF94B9"/>
    <w:rsid w:val="17F26A1F"/>
    <w:rsid w:val="18259CA7"/>
    <w:rsid w:val="18452580"/>
    <w:rsid w:val="184B068E"/>
    <w:rsid w:val="1854157C"/>
    <w:rsid w:val="185D0F2F"/>
    <w:rsid w:val="1863BC08"/>
    <w:rsid w:val="187F9181"/>
    <w:rsid w:val="18887B36"/>
    <w:rsid w:val="18BBBAC6"/>
    <w:rsid w:val="18D2054B"/>
    <w:rsid w:val="1915B4AC"/>
    <w:rsid w:val="19228B46"/>
    <w:rsid w:val="1936DC8B"/>
    <w:rsid w:val="1937F4A0"/>
    <w:rsid w:val="1944CB76"/>
    <w:rsid w:val="1953ACA7"/>
    <w:rsid w:val="19731CB1"/>
    <w:rsid w:val="1974126F"/>
    <w:rsid w:val="197BA419"/>
    <w:rsid w:val="1981C3D2"/>
    <w:rsid w:val="19824AD4"/>
    <w:rsid w:val="19BCF29D"/>
    <w:rsid w:val="19CCB400"/>
    <w:rsid w:val="19E52532"/>
    <w:rsid w:val="19F3B01A"/>
    <w:rsid w:val="1A096D0C"/>
    <w:rsid w:val="1A1587C0"/>
    <w:rsid w:val="1A2DDC72"/>
    <w:rsid w:val="1A4646C8"/>
    <w:rsid w:val="1A5059F4"/>
    <w:rsid w:val="1A513F02"/>
    <w:rsid w:val="1A61D19A"/>
    <w:rsid w:val="1A6AFC9D"/>
    <w:rsid w:val="1A6C4227"/>
    <w:rsid w:val="1A71E4EA"/>
    <w:rsid w:val="1A7310C8"/>
    <w:rsid w:val="1A992759"/>
    <w:rsid w:val="1AA226F3"/>
    <w:rsid w:val="1AAF0221"/>
    <w:rsid w:val="1AC45504"/>
    <w:rsid w:val="1AC694FD"/>
    <w:rsid w:val="1AFD47FA"/>
    <w:rsid w:val="1B1239B7"/>
    <w:rsid w:val="1B2E14DC"/>
    <w:rsid w:val="1B41F121"/>
    <w:rsid w:val="1B55A086"/>
    <w:rsid w:val="1B618D86"/>
    <w:rsid w:val="1B62DA20"/>
    <w:rsid w:val="1B6946FB"/>
    <w:rsid w:val="1B6FCB24"/>
    <w:rsid w:val="1B9D93E7"/>
    <w:rsid w:val="1BC8D21E"/>
    <w:rsid w:val="1BED20F6"/>
    <w:rsid w:val="1BF31DC0"/>
    <w:rsid w:val="1C00E217"/>
    <w:rsid w:val="1C047DED"/>
    <w:rsid w:val="1C0E2B14"/>
    <w:rsid w:val="1C182309"/>
    <w:rsid w:val="1C59D1C2"/>
    <w:rsid w:val="1C6DC77F"/>
    <w:rsid w:val="1C8D24F3"/>
    <w:rsid w:val="1C98A1DF"/>
    <w:rsid w:val="1CA8B09F"/>
    <w:rsid w:val="1CF45352"/>
    <w:rsid w:val="1CFDD20F"/>
    <w:rsid w:val="1CFDE886"/>
    <w:rsid w:val="1D29801C"/>
    <w:rsid w:val="1D4154E9"/>
    <w:rsid w:val="1D44CB87"/>
    <w:rsid w:val="1D67D237"/>
    <w:rsid w:val="1D7C5CE3"/>
    <w:rsid w:val="1DA4992E"/>
    <w:rsid w:val="1DC5B64B"/>
    <w:rsid w:val="1DFED65C"/>
    <w:rsid w:val="1E14D6BC"/>
    <w:rsid w:val="1E19D1EB"/>
    <w:rsid w:val="1E1C51B7"/>
    <w:rsid w:val="1E264D5B"/>
    <w:rsid w:val="1E656B86"/>
    <w:rsid w:val="1E6A9BFA"/>
    <w:rsid w:val="1E9BAEAD"/>
    <w:rsid w:val="1F32C1B8"/>
    <w:rsid w:val="1F4A8434"/>
    <w:rsid w:val="1F4D96FE"/>
    <w:rsid w:val="1F5FE08B"/>
    <w:rsid w:val="1F6271CE"/>
    <w:rsid w:val="1F660DF7"/>
    <w:rsid w:val="1F6F0FB6"/>
    <w:rsid w:val="1F77131E"/>
    <w:rsid w:val="1F8E9A23"/>
    <w:rsid w:val="1FAE271B"/>
    <w:rsid w:val="1FE1BC0E"/>
    <w:rsid w:val="1FF56D02"/>
    <w:rsid w:val="201765DD"/>
    <w:rsid w:val="202B0456"/>
    <w:rsid w:val="2072E676"/>
    <w:rsid w:val="2087033E"/>
    <w:rsid w:val="20AD9B23"/>
    <w:rsid w:val="20ADECA6"/>
    <w:rsid w:val="20BAA8D7"/>
    <w:rsid w:val="20C50B90"/>
    <w:rsid w:val="20C6BE55"/>
    <w:rsid w:val="211EFD07"/>
    <w:rsid w:val="215E7A7C"/>
    <w:rsid w:val="216866C7"/>
    <w:rsid w:val="2168AC80"/>
    <w:rsid w:val="217F443B"/>
    <w:rsid w:val="2196449D"/>
    <w:rsid w:val="21B557DB"/>
    <w:rsid w:val="21D149C5"/>
    <w:rsid w:val="21F598CC"/>
    <w:rsid w:val="222896BA"/>
    <w:rsid w:val="2254A6EA"/>
    <w:rsid w:val="22AB14CA"/>
    <w:rsid w:val="22B0609C"/>
    <w:rsid w:val="22B0D8C9"/>
    <w:rsid w:val="230DF16A"/>
    <w:rsid w:val="2332E860"/>
    <w:rsid w:val="2375E572"/>
    <w:rsid w:val="237D95B8"/>
    <w:rsid w:val="240118D6"/>
    <w:rsid w:val="2445B7C2"/>
    <w:rsid w:val="245AB3CD"/>
    <w:rsid w:val="2461D5D4"/>
    <w:rsid w:val="24853343"/>
    <w:rsid w:val="24A89EC8"/>
    <w:rsid w:val="24BC3BE3"/>
    <w:rsid w:val="24C10351"/>
    <w:rsid w:val="24C125DC"/>
    <w:rsid w:val="24C869A1"/>
    <w:rsid w:val="25104D40"/>
    <w:rsid w:val="2525D2C7"/>
    <w:rsid w:val="25393314"/>
    <w:rsid w:val="25406D71"/>
    <w:rsid w:val="255164F1"/>
    <w:rsid w:val="256CAD61"/>
    <w:rsid w:val="25AE63B2"/>
    <w:rsid w:val="25CAEA07"/>
    <w:rsid w:val="25DA8B1D"/>
    <w:rsid w:val="25F5DB78"/>
    <w:rsid w:val="260CFC17"/>
    <w:rsid w:val="262D1B9D"/>
    <w:rsid w:val="26BE4E5D"/>
    <w:rsid w:val="26C0201C"/>
    <w:rsid w:val="26D10458"/>
    <w:rsid w:val="272711C2"/>
    <w:rsid w:val="273462F6"/>
    <w:rsid w:val="276D0825"/>
    <w:rsid w:val="277BDF00"/>
    <w:rsid w:val="278F73FC"/>
    <w:rsid w:val="2792621B"/>
    <w:rsid w:val="27A21CDB"/>
    <w:rsid w:val="27BC8C2F"/>
    <w:rsid w:val="27F8B234"/>
    <w:rsid w:val="2803F190"/>
    <w:rsid w:val="280A1DDD"/>
    <w:rsid w:val="2832BD94"/>
    <w:rsid w:val="28388EDA"/>
    <w:rsid w:val="2844B1B1"/>
    <w:rsid w:val="28495249"/>
    <w:rsid w:val="285107C2"/>
    <w:rsid w:val="287D5EFF"/>
    <w:rsid w:val="287DD4AF"/>
    <w:rsid w:val="28949482"/>
    <w:rsid w:val="2897ACCB"/>
    <w:rsid w:val="289F7793"/>
    <w:rsid w:val="28CB964B"/>
    <w:rsid w:val="28CF20A4"/>
    <w:rsid w:val="28E2697A"/>
    <w:rsid w:val="28E64E52"/>
    <w:rsid w:val="2910A1CD"/>
    <w:rsid w:val="2921DEA1"/>
    <w:rsid w:val="292E5127"/>
    <w:rsid w:val="2949EDAC"/>
    <w:rsid w:val="295E0384"/>
    <w:rsid w:val="2964D1D4"/>
    <w:rsid w:val="297F197F"/>
    <w:rsid w:val="29966A2A"/>
    <w:rsid w:val="29A2F3BC"/>
    <w:rsid w:val="29AD8B0B"/>
    <w:rsid w:val="29EDF2FC"/>
    <w:rsid w:val="2A1E25B1"/>
    <w:rsid w:val="2A2C26C8"/>
    <w:rsid w:val="2A542127"/>
    <w:rsid w:val="2A6EFCD2"/>
    <w:rsid w:val="2AA45260"/>
    <w:rsid w:val="2AA68158"/>
    <w:rsid w:val="2AC385C9"/>
    <w:rsid w:val="2ADCB788"/>
    <w:rsid w:val="2B0FDE79"/>
    <w:rsid w:val="2B1F531D"/>
    <w:rsid w:val="2B4850FA"/>
    <w:rsid w:val="2B521015"/>
    <w:rsid w:val="2B8DAAFE"/>
    <w:rsid w:val="2B94F12A"/>
    <w:rsid w:val="2B977660"/>
    <w:rsid w:val="2B9E2BBB"/>
    <w:rsid w:val="2BE764C6"/>
    <w:rsid w:val="2BF6DEE0"/>
    <w:rsid w:val="2C29ABFF"/>
    <w:rsid w:val="2C8A5D78"/>
    <w:rsid w:val="2C938E0A"/>
    <w:rsid w:val="2CBCBA26"/>
    <w:rsid w:val="2CDBC20A"/>
    <w:rsid w:val="2CF1B3D1"/>
    <w:rsid w:val="2CF3A1C4"/>
    <w:rsid w:val="2CF427A3"/>
    <w:rsid w:val="2D2E7310"/>
    <w:rsid w:val="2D386732"/>
    <w:rsid w:val="2D3F7293"/>
    <w:rsid w:val="2D511BC6"/>
    <w:rsid w:val="2D60F2FF"/>
    <w:rsid w:val="2D85F5FB"/>
    <w:rsid w:val="2D88B661"/>
    <w:rsid w:val="2DCC2773"/>
    <w:rsid w:val="2DD089CC"/>
    <w:rsid w:val="2DD5C35C"/>
    <w:rsid w:val="2DE2DD14"/>
    <w:rsid w:val="2DEBF15A"/>
    <w:rsid w:val="2DF57B48"/>
    <w:rsid w:val="2E097834"/>
    <w:rsid w:val="2E122E8B"/>
    <w:rsid w:val="2E69442C"/>
    <w:rsid w:val="2E6B448E"/>
    <w:rsid w:val="2EC59928"/>
    <w:rsid w:val="2EDCBB78"/>
    <w:rsid w:val="2EDD091B"/>
    <w:rsid w:val="2EF2D489"/>
    <w:rsid w:val="2F01B0A9"/>
    <w:rsid w:val="2F0E9643"/>
    <w:rsid w:val="2F43AB5A"/>
    <w:rsid w:val="2F49AFBB"/>
    <w:rsid w:val="2F50FD7B"/>
    <w:rsid w:val="2F744DC6"/>
    <w:rsid w:val="2F91DB7A"/>
    <w:rsid w:val="2FA4CB68"/>
    <w:rsid w:val="2FA85B31"/>
    <w:rsid w:val="2FCE30AC"/>
    <w:rsid w:val="2FE44870"/>
    <w:rsid w:val="2FE50AB0"/>
    <w:rsid w:val="30013FF7"/>
    <w:rsid w:val="30150D7A"/>
    <w:rsid w:val="3017DF0B"/>
    <w:rsid w:val="3022E1A6"/>
    <w:rsid w:val="303EE0B5"/>
    <w:rsid w:val="3043AC8C"/>
    <w:rsid w:val="3053724C"/>
    <w:rsid w:val="3061C828"/>
    <w:rsid w:val="3086A42D"/>
    <w:rsid w:val="308AE709"/>
    <w:rsid w:val="30B61854"/>
    <w:rsid w:val="30C8681B"/>
    <w:rsid w:val="30CE54C9"/>
    <w:rsid w:val="30D58371"/>
    <w:rsid w:val="30E906DA"/>
    <w:rsid w:val="30E90EC2"/>
    <w:rsid w:val="30EBE9A6"/>
    <w:rsid w:val="30F12FD6"/>
    <w:rsid w:val="3107F5BF"/>
    <w:rsid w:val="31274AF6"/>
    <w:rsid w:val="3128E6CB"/>
    <w:rsid w:val="3158CDBE"/>
    <w:rsid w:val="316F6C18"/>
    <w:rsid w:val="31AD108C"/>
    <w:rsid w:val="31DB2EFC"/>
    <w:rsid w:val="31F04047"/>
    <w:rsid w:val="31F630C7"/>
    <w:rsid w:val="320924DA"/>
    <w:rsid w:val="32128904"/>
    <w:rsid w:val="32394EA7"/>
    <w:rsid w:val="323DD9C4"/>
    <w:rsid w:val="324C7E6C"/>
    <w:rsid w:val="32673EE7"/>
    <w:rsid w:val="328E25CA"/>
    <w:rsid w:val="329CDF89"/>
    <w:rsid w:val="32B73E11"/>
    <w:rsid w:val="32BE9773"/>
    <w:rsid w:val="3321EA16"/>
    <w:rsid w:val="3327C040"/>
    <w:rsid w:val="334A0EC2"/>
    <w:rsid w:val="3352DF0A"/>
    <w:rsid w:val="33652035"/>
    <w:rsid w:val="33699238"/>
    <w:rsid w:val="33784897"/>
    <w:rsid w:val="33835944"/>
    <w:rsid w:val="3387C9E8"/>
    <w:rsid w:val="3389EC9D"/>
    <w:rsid w:val="33B65EFE"/>
    <w:rsid w:val="33B73DFB"/>
    <w:rsid w:val="33D2471F"/>
    <w:rsid w:val="33D69304"/>
    <w:rsid w:val="33DB37C1"/>
    <w:rsid w:val="33F6AE62"/>
    <w:rsid w:val="33FAFB2B"/>
    <w:rsid w:val="34039F1F"/>
    <w:rsid w:val="3437137C"/>
    <w:rsid w:val="344BCAB2"/>
    <w:rsid w:val="345A25EC"/>
    <w:rsid w:val="34713DC4"/>
    <w:rsid w:val="34755462"/>
    <w:rsid w:val="3481B814"/>
    <w:rsid w:val="34B0D7F8"/>
    <w:rsid w:val="34BFEECF"/>
    <w:rsid w:val="34D01CA2"/>
    <w:rsid w:val="3506BD54"/>
    <w:rsid w:val="351CB7BF"/>
    <w:rsid w:val="35600C8E"/>
    <w:rsid w:val="356B85B3"/>
    <w:rsid w:val="356F10A2"/>
    <w:rsid w:val="35801DEB"/>
    <w:rsid w:val="35919BD4"/>
    <w:rsid w:val="35A80BC0"/>
    <w:rsid w:val="35B8ADFF"/>
    <w:rsid w:val="35C54C7C"/>
    <w:rsid w:val="35C81C14"/>
    <w:rsid w:val="35D7958E"/>
    <w:rsid w:val="35EE3C04"/>
    <w:rsid w:val="36052E7D"/>
    <w:rsid w:val="36190D3D"/>
    <w:rsid w:val="36321806"/>
    <w:rsid w:val="3653203A"/>
    <w:rsid w:val="3691021C"/>
    <w:rsid w:val="369364A6"/>
    <w:rsid w:val="36CA4548"/>
    <w:rsid w:val="36EB448A"/>
    <w:rsid w:val="370143E1"/>
    <w:rsid w:val="37092560"/>
    <w:rsid w:val="371DEBE2"/>
    <w:rsid w:val="373073E9"/>
    <w:rsid w:val="37605A88"/>
    <w:rsid w:val="3763A48B"/>
    <w:rsid w:val="377DC52C"/>
    <w:rsid w:val="37806361"/>
    <w:rsid w:val="37B1FE40"/>
    <w:rsid w:val="37D6515C"/>
    <w:rsid w:val="37E239B0"/>
    <w:rsid w:val="37EFE752"/>
    <w:rsid w:val="37FDCD75"/>
    <w:rsid w:val="3818CA1A"/>
    <w:rsid w:val="382FB865"/>
    <w:rsid w:val="3853D222"/>
    <w:rsid w:val="38569BC5"/>
    <w:rsid w:val="38766008"/>
    <w:rsid w:val="388C64F3"/>
    <w:rsid w:val="38926CE9"/>
    <w:rsid w:val="38A07CA4"/>
    <w:rsid w:val="38CC1708"/>
    <w:rsid w:val="38EF60A6"/>
    <w:rsid w:val="3909AA8E"/>
    <w:rsid w:val="391565F2"/>
    <w:rsid w:val="39518972"/>
    <w:rsid w:val="39669665"/>
    <w:rsid w:val="39950B31"/>
    <w:rsid w:val="39B1022F"/>
    <w:rsid w:val="39B83A68"/>
    <w:rsid w:val="39D139E1"/>
    <w:rsid w:val="39F40350"/>
    <w:rsid w:val="39FAA00F"/>
    <w:rsid w:val="3A015FEA"/>
    <w:rsid w:val="3A186BD4"/>
    <w:rsid w:val="3A1E239B"/>
    <w:rsid w:val="3A1E931D"/>
    <w:rsid w:val="3A25EC38"/>
    <w:rsid w:val="3A47B3BD"/>
    <w:rsid w:val="3A7445CC"/>
    <w:rsid w:val="3A9ED5D2"/>
    <w:rsid w:val="3AA79192"/>
    <w:rsid w:val="3AA9CA47"/>
    <w:rsid w:val="3AAD9188"/>
    <w:rsid w:val="3AF71E61"/>
    <w:rsid w:val="3B5FD954"/>
    <w:rsid w:val="3B67D7A3"/>
    <w:rsid w:val="3B71354E"/>
    <w:rsid w:val="3B80934D"/>
    <w:rsid w:val="3B8B1E43"/>
    <w:rsid w:val="3BB20592"/>
    <w:rsid w:val="3BD130AA"/>
    <w:rsid w:val="3BD7CE2E"/>
    <w:rsid w:val="3BEA0CE0"/>
    <w:rsid w:val="3BF4A7E9"/>
    <w:rsid w:val="3C073ED9"/>
    <w:rsid w:val="3C2C80F7"/>
    <w:rsid w:val="3C590257"/>
    <w:rsid w:val="3C5A6C45"/>
    <w:rsid w:val="3C7669D2"/>
    <w:rsid w:val="3C94BF83"/>
    <w:rsid w:val="3C96754F"/>
    <w:rsid w:val="3CA6202C"/>
    <w:rsid w:val="3CA79F11"/>
    <w:rsid w:val="3CD1A4F6"/>
    <w:rsid w:val="3CDF8281"/>
    <w:rsid w:val="3CE3794A"/>
    <w:rsid w:val="3CED9A2F"/>
    <w:rsid w:val="3D08B6F7"/>
    <w:rsid w:val="3D1E9BA8"/>
    <w:rsid w:val="3D24A9B9"/>
    <w:rsid w:val="3D2E8E76"/>
    <w:rsid w:val="3D34FE92"/>
    <w:rsid w:val="3D5FB948"/>
    <w:rsid w:val="3D8175BB"/>
    <w:rsid w:val="3DAC4F48"/>
    <w:rsid w:val="3DB34C3F"/>
    <w:rsid w:val="3DDF5091"/>
    <w:rsid w:val="3E1A1A3E"/>
    <w:rsid w:val="3E3C7F8A"/>
    <w:rsid w:val="3E5A438C"/>
    <w:rsid w:val="3E6B81E4"/>
    <w:rsid w:val="3E835519"/>
    <w:rsid w:val="3E8AC686"/>
    <w:rsid w:val="3E8EB5ED"/>
    <w:rsid w:val="3EAC8F16"/>
    <w:rsid w:val="3EB28BAC"/>
    <w:rsid w:val="3ECD38FA"/>
    <w:rsid w:val="3F0B8793"/>
    <w:rsid w:val="3F140181"/>
    <w:rsid w:val="3F533EED"/>
    <w:rsid w:val="3F5B8874"/>
    <w:rsid w:val="3F5C98E6"/>
    <w:rsid w:val="3F5E33D8"/>
    <w:rsid w:val="3F90C7ED"/>
    <w:rsid w:val="3FABF99A"/>
    <w:rsid w:val="3FB0E2CB"/>
    <w:rsid w:val="3FB19379"/>
    <w:rsid w:val="3FC21AC5"/>
    <w:rsid w:val="3FD28FC3"/>
    <w:rsid w:val="3FD6DD44"/>
    <w:rsid w:val="3FEAB22F"/>
    <w:rsid w:val="3FF511CB"/>
    <w:rsid w:val="40290EED"/>
    <w:rsid w:val="403D0668"/>
    <w:rsid w:val="404833DC"/>
    <w:rsid w:val="405A1873"/>
    <w:rsid w:val="40705872"/>
    <w:rsid w:val="40A875CD"/>
    <w:rsid w:val="40C94E20"/>
    <w:rsid w:val="40D70573"/>
    <w:rsid w:val="40E6FEF3"/>
    <w:rsid w:val="411C927B"/>
    <w:rsid w:val="413164A0"/>
    <w:rsid w:val="41434292"/>
    <w:rsid w:val="414F50D1"/>
    <w:rsid w:val="41662445"/>
    <w:rsid w:val="416EBEAE"/>
    <w:rsid w:val="41866A62"/>
    <w:rsid w:val="41962098"/>
    <w:rsid w:val="419C0A2E"/>
    <w:rsid w:val="419EFC06"/>
    <w:rsid w:val="41CB85C7"/>
    <w:rsid w:val="41DCBF50"/>
    <w:rsid w:val="41E6BE66"/>
    <w:rsid w:val="41E940B3"/>
    <w:rsid w:val="41EB5318"/>
    <w:rsid w:val="41FCBAA5"/>
    <w:rsid w:val="421F6B9A"/>
    <w:rsid w:val="4230584F"/>
    <w:rsid w:val="42516206"/>
    <w:rsid w:val="42958198"/>
    <w:rsid w:val="42993967"/>
    <w:rsid w:val="42EA087D"/>
    <w:rsid w:val="42EB985C"/>
    <w:rsid w:val="4318B81B"/>
    <w:rsid w:val="43872947"/>
    <w:rsid w:val="439315E1"/>
    <w:rsid w:val="439B7FF9"/>
    <w:rsid w:val="43A1052A"/>
    <w:rsid w:val="43C7D853"/>
    <w:rsid w:val="43F917B8"/>
    <w:rsid w:val="440030BC"/>
    <w:rsid w:val="440DB42F"/>
    <w:rsid w:val="441DF104"/>
    <w:rsid w:val="44338763"/>
    <w:rsid w:val="443E7AE9"/>
    <w:rsid w:val="4451E09F"/>
    <w:rsid w:val="4467AAC6"/>
    <w:rsid w:val="446AA884"/>
    <w:rsid w:val="446B922F"/>
    <w:rsid w:val="4484955D"/>
    <w:rsid w:val="449F22B4"/>
    <w:rsid w:val="44A7446C"/>
    <w:rsid w:val="44CC9221"/>
    <w:rsid w:val="44D3BCF4"/>
    <w:rsid w:val="44F16AAA"/>
    <w:rsid w:val="44FDCEE1"/>
    <w:rsid w:val="450C8847"/>
    <w:rsid w:val="45353433"/>
    <w:rsid w:val="453CAA85"/>
    <w:rsid w:val="45425F16"/>
    <w:rsid w:val="455ADF6C"/>
    <w:rsid w:val="456067AB"/>
    <w:rsid w:val="45636608"/>
    <w:rsid w:val="4579A745"/>
    <w:rsid w:val="45852863"/>
    <w:rsid w:val="45B3947D"/>
    <w:rsid w:val="4603099D"/>
    <w:rsid w:val="4609E322"/>
    <w:rsid w:val="460A50A5"/>
    <w:rsid w:val="460C0DC6"/>
    <w:rsid w:val="46128A0D"/>
    <w:rsid w:val="461A2557"/>
    <w:rsid w:val="46408935"/>
    <w:rsid w:val="4670B9BC"/>
    <w:rsid w:val="467B9A4C"/>
    <w:rsid w:val="468855B7"/>
    <w:rsid w:val="468FA53D"/>
    <w:rsid w:val="46977437"/>
    <w:rsid w:val="46A1E534"/>
    <w:rsid w:val="46D9C7E0"/>
    <w:rsid w:val="46DB1A5C"/>
    <w:rsid w:val="470F2517"/>
    <w:rsid w:val="476D50B4"/>
    <w:rsid w:val="478F6B00"/>
    <w:rsid w:val="479BC5EA"/>
    <w:rsid w:val="47A11F7B"/>
    <w:rsid w:val="47ADA6A0"/>
    <w:rsid w:val="47B07BB8"/>
    <w:rsid w:val="47B7EBB2"/>
    <w:rsid w:val="47BA8725"/>
    <w:rsid w:val="47BD4C17"/>
    <w:rsid w:val="47C4A3AF"/>
    <w:rsid w:val="47D51530"/>
    <w:rsid w:val="47DB99A5"/>
    <w:rsid w:val="47DBBB6E"/>
    <w:rsid w:val="47DD2BF4"/>
    <w:rsid w:val="480D2EBB"/>
    <w:rsid w:val="483EB325"/>
    <w:rsid w:val="484166E2"/>
    <w:rsid w:val="484DED12"/>
    <w:rsid w:val="48954E88"/>
    <w:rsid w:val="48A0D086"/>
    <w:rsid w:val="48C77108"/>
    <w:rsid w:val="48D58CC5"/>
    <w:rsid w:val="490BE007"/>
    <w:rsid w:val="491976F2"/>
    <w:rsid w:val="4920A658"/>
    <w:rsid w:val="49271C60"/>
    <w:rsid w:val="4933BDDE"/>
    <w:rsid w:val="49595550"/>
    <w:rsid w:val="4959CABC"/>
    <w:rsid w:val="49694384"/>
    <w:rsid w:val="4983C1F1"/>
    <w:rsid w:val="49F50956"/>
    <w:rsid w:val="4A3CBFAD"/>
    <w:rsid w:val="4A95E3A8"/>
    <w:rsid w:val="4AA33BD2"/>
    <w:rsid w:val="4AAF9278"/>
    <w:rsid w:val="4ABACFD3"/>
    <w:rsid w:val="4AC4C93B"/>
    <w:rsid w:val="4B1188EF"/>
    <w:rsid w:val="4B1D1502"/>
    <w:rsid w:val="4B2CC480"/>
    <w:rsid w:val="4B50723D"/>
    <w:rsid w:val="4B71CCE8"/>
    <w:rsid w:val="4B738D32"/>
    <w:rsid w:val="4BA27022"/>
    <w:rsid w:val="4BAD1A6A"/>
    <w:rsid w:val="4BBA4014"/>
    <w:rsid w:val="4BE460FA"/>
    <w:rsid w:val="4C064E98"/>
    <w:rsid w:val="4C31C1DA"/>
    <w:rsid w:val="4CA9EB49"/>
    <w:rsid w:val="4CAB00AF"/>
    <w:rsid w:val="4CAD6787"/>
    <w:rsid w:val="4CAE0EE1"/>
    <w:rsid w:val="4CB9F403"/>
    <w:rsid w:val="4CD8C3FC"/>
    <w:rsid w:val="4D0C7222"/>
    <w:rsid w:val="4D4E01EC"/>
    <w:rsid w:val="4D6868B8"/>
    <w:rsid w:val="4D6B0DC2"/>
    <w:rsid w:val="4D87B8C9"/>
    <w:rsid w:val="4DABC9EB"/>
    <w:rsid w:val="4DB3782A"/>
    <w:rsid w:val="4DC13E31"/>
    <w:rsid w:val="4DD9CF07"/>
    <w:rsid w:val="4DE124A8"/>
    <w:rsid w:val="4DE8CF47"/>
    <w:rsid w:val="4DF0F422"/>
    <w:rsid w:val="4E1168BA"/>
    <w:rsid w:val="4E12E205"/>
    <w:rsid w:val="4E1F1AE0"/>
    <w:rsid w:val="4E2060E4"/>
    <w:rsid w:val="4E35EE21"/>
    <w:rsid w:val="4E5318DD"/>
    <w:rsid w:val="4E927698"/>
    <w:rsid w:val="4EA8F9F3"/>
    <w:rsid w:val="4EC7F2F3"/>
    <w:rsid w:val="4EE2FC6D"/>
    <w:rsid w:val="4EE9CB53"/>
    <w:rsid w:val="4F021841"/>
    <w:rsid w:val="4F0A9387"/>
    <w:rsid w:val="4F0BE78C"/>
    <w:rsid w:val="4F1A0377"/>
    <w:rsid w:val="4F1AFFF0"/>
    <w:rsid w:val="4F2C2E2A"/>
    <w:rsid w:val="4F500437"/>
    <w:rsid w:val="4F689C61"/>
    <w:rsid w:val="4F6C84C6"/>
    <w:rsid w:val="4FD3D870"/>
    <w:rsid w:val="4FF2A409"/>
    <w:rsid w:val="50507105"/>
    <w:rsid w:val="50675C1D"/>
    <w:rsid w:val="507B1EDD"/>
    <w:rsid w:val="50A7BDF6"/>
    <w:rsid w:val="51008CB1"/>
    <w:rsid w:val="5107DB2E"/>
    <w:rsid w:val="5139F50F"/>
    <w:rsid w:val="513C9441"/>
    <w:rsid w:val="5194DCDE"/>
    <w:rsid w:val="519B4BB8"/>
    <w:rsid w:val="51B91886"/>
    <w:rsid w:val="51E28620"/>
    <w:rsid w:val="51F725A7"/>
    <w:rsid w:val="51FCF463"/>
    <w:rsid w:val="5240CE6E"/>
    <w:rsid w:val="5263EF17"/>
    <w:rsid w:val="5276091B"/>
    <w:rsid w:val="5280D3BF"/>
    <w:rsid w:val="52889460"/>
    <w:rsid w:val="529EC531"/>
    <w:rsid w:val="52C3FF71"/>
    <w:rsid w:val="52C56C2D"/>
    <w:rsid w:val="52D5EEE5"/>
    <w:rsid w:val="52E6D6C1"/>
    <w:rsid w:val="530F494B"/>
    <w:rsid w:val="5316DFD9"/>
    <w:rsid w:val="531BE26C"/>
    <w:rsid w:val="5329E454"/>
    <w:rsid w:val="532A25A4"/>
    <w:rsid w:val="53337209"/>
    <w:rsid w:val="53785954"/>
    <w:rsid w:val="538C1DA4"/>
    <w:rsid w:val="539E35A9"/>
    <w:rsid w:val="539F28AA"/>
    <w:rsid w:val="53A3A506"/>
    <w:rsid w:val="53AA14FF"/>
    <w:rsid w:val="53AEAA3D"/>
    <w:rsid w:val="53B2FD6D"/>
    <w:rsid w:val="53B59A54"/>
    <w:rsid w:val="53BB0DB8"/>
    <w:rsid w:val="53D74ECE"/>
    <w:rsid w:val="541DC6EB"/>
    <w:rsid w:val="5424089D"/>
    <w:rsid w:val="542946F3"/>
    <w:rsid w:val="542FC0FF"/>
    <w:rsid w:val="5450D010"/>
    <w:rsid w:val="546DC6EE"/>
    <w:rsid w:val="54750144"/>
    <w:rsid w:val="54807AFA"/>
    <w:rsid w:val="5490429D"/>
    <w:rsid w:val="54E0BBFE"/>
    <w:rsid w:val="54E48AC8"/>
    <w:rsid w:val="54EAD941"/>
    <w:rsid w:val="550F87F9"/>
    <w:rsid w:val="554A682C"/>
    <w:rsid w:val="554F3E10"/>
    <w:rsid w:val="5560CA7D"/>
    <w:rsid w:val="556B3D96"/>
    <w:rsid w:val="557CE183"/>
    <w:rsid w:val="5587C468"/>
    <w:rsid w:val="55B2A35A"/>
    <w:rsid w:val="55C062BC"/>
    <w:rsid w:val="55C6522F"/>
    <w:rsid w:val="567732BD"/>
    <w:rsid w:val="5689615E"/>
    <w:rsid w:val="56B0DABA"/>
    <w:rsid w:val="56B894B2"/>
    <w:rsid w:val="56DFCD83"/>
    <w:rsid w:val="56F3795B"/>
    <w:rsid w:val="56F3A4AB"/>
    <w:rsid w:val="5701C48F"/>
    <w:rsid w:val="573A9A8E"/>
    <w:rsid w:val="5753510A"/>
    <w:rsid w:val="575C1A3E"/>
    <w:rsid w:val="5764747B"/>
    <w:rsid w:val="57878AA6"/>
    <w:rsid w:val="578B4686"/>
    <w:rsid w:val="5797BBFA"/>
    <w:rsid w:val="57B52371"/>
    <w:rsid w:val="57B7C573"/>
    <w:rsid w:val="57C7352E"/>
    <w:rsid w:val="57DC7282"/>
    <w:rsid w:val="57E1E9DD"/>
    <w:rsid w:val="57E2EF9B"/>
    <w:rsid w:val="57EDACAE"/>
    <w:rsid w:val="580C92C5"/>
    <w:rsid w:val="583566EA"/>
    <w:rsid w:val="5871131E"/>
    <w:rsid w:val="58B28977"/>
    <w:rsid w:val="58B6AB58"/>
    <w:rsid w:val="5901E1FD"/>
    <w:rsid w:val="59216519"/>
    <w:rsid w:val="592A137E"/>
    <w:rsid w:val="5942C4A9"/>
    <w:rsid w:val="5961E802"/>
    <w:rsid w:val="596B54D4"/>
    <w:rsid w:val="59862EF2"/>
    <w:rsid w:val="598AED05"/>
    <w:rsid w:val="5994D67C"/>
    <w:rsid w:val="59A675DC"/>
    <w:rsid w:val="59D60B8A"/>
    <w:rsid w:val="59DE2F37"/>
    <w:rsid w:val="59E94505"/>
    <w:rsid w:val="59E947D8"/>
    <w:rsid w:val="5A302001"/>
    <w:rsid w:val="5A5699EA"/>
    <w:rsid w:val="5A65BC06"/>
    <w:rsid w:val="5A6E4CE1"/>
    <w:rsid w:val="5A724210"/>
    <w:rsid w:val="5A9B3EC2"/>
    <w:rsid w:val="5AA51672"/>
    <w:rsid w:val="5ABF11DD"/>
    <w:rsid w:val="5AC9790E"/>
    <w:rsid w:val="5AD56946"/>
    <w:rsid w:val="5B02B98A"/>
    <w:rsid w:val="5B0C235C"/>
    <w:rsid w:val="5B30C69F"/>
    <w:rsid w:val="5B3149B5"/>
    <w:rsid w:val="5B3B82F5"/>
    <w:rsid w:val="5B45F193"/>
    <w:rsid w:val="5B49071B"/>
    <w:rsid w:val="5B555654"/>
    <w:rsid w:val="5B79FC12"/>
    <w:rsid w:val="5B86C0F4"/>
    <w:rsid w:val="5B927AA3"/>
    <w:rsid w:val="5BC5A5A7"/>
    <w:rsid w:val="5BEAB887"/>
    <w:rsid w:val="5BF0E2BA"/>
    <w:rsid w:val="5C0E17EF"/>
    <w:rsid w:val="5C23FDD4"/>
    <w:rsid w:val="5C330DE0"/>
    <w:rsid w:val="5C4A24EE"/>
    <w:rsid w:val="5C6B6B45"/>
    <w:rsid w:val="5C869FEE"/>
    <w:rsid w:val="5C8E3DBB"/>
    <w:rsid w:val="5D2234DD"/>
    <w:rsid w:val="5D36CDD6"/>
    <w:rsid w:val="5D4C7E0D"/>
    <w:rsid w:val="5D596DF3"/>
    <w:rsid w:val="5D738EE0"/>
    <w:rsid w:val="5D758843"/>
    <w:rsid w:val="5D7937FF"/>
    <w:rsid w:val="5D92674D"/>
    <w:rsid w:val="5D960CEF"/>
    <w:rsid w:val="5DA7CC72"/>
    <w:rsid w:val="5DC488A5"/>
    <w:rsid w:val="5DD90CC9"/>
    <w:rsid w:val="5DEB9C81"/>
    <w:rsid w:val="5E220739"/>
    <w:rsid w:val="5E46F8DA"/>
    <w:rsid w:val="5E50E55F"/>
    <w:rsid w:val="5E669D2F"/>
    <w:rsid w:val="5E74CF73"/>
    <w:rsid w:val="5E8FF177"/>
    <w:rsid w:val="5EB11236"/>
    <w:rsid w:val="5EB4B4CB"/>
    <w:rsid w:val="5ECB1B5E"/>
    <w:rsid w:val="5ED10322"/>
    <w:rsid w:val="5EEA2E79"/>
    <w:rsid w:val="5EF6E30E"/>
    <w:rsid w:val="5F020DA6"/>
    <w:rsid w:val="5F479904"/>
    <w:rsid w:val="5F5A374C"/>
    <w:rsid w:val="5F806A2C"/>
    <w:rsid w:val="5F97A391"/>
    <w:rsid w:val="5FB8F892"/>
    <w:rsid w:val="5FC1F34C"/>
    <w:rsid w:val="5FC370DA"/>
    <w:rsid w:val="5FC4B533"/>
    <w:rsid w:val="5FF7E71C"/>
    <w:rsid w:val="6009204E"/>
    <w:rsid w:val="6029609E"/>
    <w:rsid w:val="6035076D"/>
    <w:rsid w:val="6061C511"/>
    <w:rsid w:val="6085F45E"/>
    <w:rsid w:val="608B933C"/>
    <w:rsid w:val="608F62B6"/>
    <w:rsid w:val="60A7E77C"/>
    <w:rsid w:val="60AE527A"/>
    <w:rsid w:val="60BD3077"/>
    <w:rsid w:val="6107CBE9"/>
    <w:rsid w:val="6135A171"/>
    <w:rsid w:val="61535988"/>
    <w:rsid w:val="61536D1A"/>
    <w:rsid w:val="617396B1"/>
    <w:rsid w:val="6180E231"/>
    <w:rsid w:val="618FBD8C"/>
    <w:rsid w:val="61986762"/>
    <w:rsid w:val="61E53B43"/>
    <w:rsid w:val="61FB3A54"/>
    <w:rsid w:val="6221F16F"/>
    <w:rsid w:val="62292F58"/>
    <w:rsid w:val="622FA83F"/>
    <w:rsid w:val="623AB0D8"/>
    <w:rsid w:val="62544C08"/>
    <w:rsid w:val="625D6530"/>
    <w:rsid w:val="626AEA22"/>
    <w:rsid w:val="626D0829"/>
    <w:rsid w:val="628528DE"/>
    <w:rsid w:val="62891A2F"/>
    <w:rsid w:val="629E85C0"/>
    <w:rsid w:val="62A142F6"/>
    <w:rsid w:val="62E8CDF3"/>
    <w:rsid w:val="62FD84ED"/>
    <w:rsid w:val="63044C5B"/>
    <w:rsid w:val="6309977B"/>
    <w:rsid w:val="630F1C70"/>
    <w:rsid w:val="6315EB10"/>
    <w:rsid w:val="63222A12"/>
    <w:rsid w:val="633EDD61"/>
    <w:rsid w:val="63448C6A"/>
    <w:rsid w:val="63743871"/>
    <w:rsid w:val="637FFD4B"/>
    <w:rsid w:val="6380483A"/>
    <w:rsid w:val="63946D16"/>
    <w:rsid w:val="6396D4B4"/>
    <w:rsid w:val="63EB82ED"/>
    <w:rsid w:val="640C3EFB"/>
    <w:rsid w:val="641BCDBE"/>
    <w:rsid w:val="64594820"/>
    <w:rsid w:val="6461F0B3"/>
    <w:rsid w:val="64A13A9D"/>
    <w:rsid w:val="64A6C00C"/>
    <w:rsid w:val="64C79ACF"/>
    <w:rsid w:val="64E6784D"/>
    <w:rsid w:val="64F15291"/>
    <w:rsid w:val="64FB31B3"/>
    <w:rsid w:val="65030E50"/>
    <w:rsid w:val="6509C3C7"/>
    <w:rsid w:val="651A63ED"/>
    <w:rsid w:val="651E488F"/>
    <w:rsid w:val="653C588D"/>
    <w:rsid w:val="654E39F1"/>
    <w:rsid w:val="6578DE4F"/>
    <w:rsid w:val="65B8DA7B"/>
    <w:rsid w:val="65CB7369"/>
    <w:rsid w:val="65E317E3"/>
    <w:rsid w:val="65E85916"/>
    <w:rsid w:val="66043D65"/>
    <w:rsid w:val="660D7B32"/>
    <w:rsid w:val="662FF26E"/>
    <w:rsid w:val="66BEA9D8"/>
    <w:rsid w:val="66FA0442"/>
    <w:rsid w:val="671BA94B"/>
    <w:rsid w:val="6735F044"/>
    <w:rsid w:val="67621F47"/>
    <w:rsid w:val="67700421"/>
    <w:rsid w:val="6795F2E5"/>
    <w:rsid w:val="6798E661"/>
    <w:rsid w:val="67C1ACEE"/>
    <w:rsid w:val="67D923F4"/>
    <w:rsid w:val="67DC6205"/>
    <w:rsid w:val="67F1D0EE"/>
    <w:rsid w:val="681001D5"/>
    <w:rsid w:val="6829A09C"/>
    <w:rsid w:val="683AB7F2"/>
    <w:rsid w:val="6854994D"/>
    <w:rsid w:val="685537BE"/>
    <w:rsid w:val="685E2F51"/>
    <w:rsid w:val="68625DC3"/>
    <w:rsid w:val="68952343"/>
    <w:rsid w:val="689A0300"/>
    <w:rsid w:val="68B39E2C"/>
    <w:rsid w:val="68BCA70D"/>
    <w:rsid w:val="68C9EF11"/>
    <w:rsid w:val="68CFC3B5"/>
    <w:rsid w:val="68E020C1"/>
    <w:rsid w:val="68F8338F"/>
    <w:rsid w:val="691B3F83"/>
    <w:rsid w:val="69235390"/>
    <w:rsid w:val="696AD661"/>
    <w:rsid w:val="698E5666"/>
    <w:rsid w:val="6992614A"/>
    <w:rsid w:val="69963E3A"/>
    <w:rsid w:val="69D42F8B"/>
    <w:rsid w:val="69D52D74"/>
    <w:rsid w:val="69DCCE74"/>
    <w:rsid w:val="69E17462"/>
    <w:rsid w:val="69F54CAA"/>
    <w:rsid w:val="6A0151F9"/>
    <w:rsid w:val="6A0EB1B0"/>
    <w:rsid w:val="6A3074F2"/>
    <w:rsid w:val="6A3367D1"/>
    <w:rsid w:val="6A3A3866"/>
    <w:rsid w:val="6A4F681C"/>
    <w:rsid w:val="6A95C2B0"/>
    <w:rsid w:val="6ADD7760"/>
    <w:rsid w:val="6B19020E"/>
    <w:rsid w:val="6B26E8AC"/>
    <w:rsid w:val="6B3B1A88"/>
    <w:rsid w:val="6B5FEA00"/>
    <w:rsid w:val="6B64DDDE"/>
    <w:rsid w:val="6B6ADBAD"/>
    <w:rsid w:val="6B9CEEC6"/>
    <w:rsid w:val="6BBB5C9E"/>
    <w:rsid w:val="6BD06899"/>
    <w:rsid w:val="6BDCD645"/>
    <w:rsid w:val="6BE058D1"/>
    <w:rsid w:val="6BE56D9E"/>
    <w:rsid w:val="6BF5B165"/>
    <w:rsid w:val="6BF9A190"/>
    <w:rsid w:val="6C1C64D9"/>
    <w:rsid w:val="6C48783B"/>
    <w:rsid w:val="6C6C1ADD"/>
    <w:rsid w:val="6C800BBF"/>
    <w:rsid w:val="6CC7BF32"/>
    <w:rsid w:val="6CE9B9DB"/>
    <w:rsid w:val="6D0B254F"/>
    <w:rsid w:val="6D10F00A"/>
    <w:rsid w:val="6D1D3DB6"/>
    <w:rsid w:val="6D6FC9F0"/>
    <w:rsid w:val="6D6FFC1A"/>
    <w:rsid w:val="6D8780C1"/>
    <w:rsid w:val="6E368F90"/>
    <w:rsid w:val="6E3B3F8F"/>
    <w:rsid w:val="6E7ABC44"/>
    <w:rsid w:val="6EAEE45A"/>
    <w:rsid w:val="6EE37624"/>
    <w:rsid w:val="6EF13830"/>
    <w:rsid w:val="6F192DF2"/>
    <w:rsid w:val="6F236BC4"/>
    <w:rsid w:val="6F249075"/>
    <w:rsid w:val="6F32501B"/>
    <w:rsid w:val="6F41118F"/>
    <w:rsid w:val="6F41FF9E"/>
    <w:rsid w:val="6F7A185A"/>
    <w:rsid w:val="6F8F0350"/>
    <w:rsid w:val="6F931D56"/>
    <w:rsid w:val="6FB0A0E4"/>
    <w:rsid w:val="6FB3C1CC"/>
    <w:rsid w:val="6FD1BC7E"/>
    <w:rsid w:val="6FE57AE3"/>
    <w:rsid w:val="700D42C3"/>
    <w:rsid w:val="701C087E"/>
    <w:rsid w:val="703C05AF"/>
    <w:rsid w:val="7048E2AE"/>
    <w:rsid w:val="704D615A"/>
    <w:rsid w:val="704E95F3"/>
    <w:rsid w:val="706C9369"/>
    <w:rsid w:val="70A71455"/>
    <w:rsid w:val="70BF253E"/>
    <w:rsid w:val="70D1863D"/>
    <w:rsid w:val="70D639CF"/>
    <w:rsid w:val="70E0992E"/>
    <w:rsid w:val="70F29C81"/>
    <w:rsid w:val="7103C15A"/>
    <w:rsid w:val="712FE813"/>
    <w:rsid w:val="7149F5FB"/>
    <w:rsid w:val="7162C7D8"/>
    <w:rsid w:val="7176EDF2"/>
    <w:rsid w:val="717D8524"/>
    <w:rsid w:val="71B7D861"/>
    <w:rsid w:val="71C6C82E"/>
    <w:rsid w:val="71C73938"/>
    <w:rsid w:val="71F86F92"/>
    <w:rsid w:val="7222E74A"/>
    <w:rsid w:val="722731D6"/>
    <w:rsid w:val="722CB495"/>
    <w:rsid w:val="723CE040"/>
    <w:rsid w:val="724CEAF5"/>
    <w:rsid w:val="725022D5"/>
    <w:rsid w:val="72556797"/>
    <w:rsid w:val="72596A5C"/>
    <w:rsid w:val="727ACC48"/>
    <w:rsid w:val="7284360C"/>
    <w:rsid w:val="7284904A"/>
    <w:rsid w:val="729384A8"/>
    <w:rsid w:val="72A9A8D7"/>
    <w:rsid w:val="72E44BEF"/>
    <w:rsid w:val="730D0D68"/>
    <w:rsid w:val="7354C892"/>
    <w:rsid w:val="735722C0"/>
    <w:rsid w:val="73B8A781"/>
    <w:rsid w:val="73D14BF1"/>
    <w:rsid w:val="73E43F60"/>
    <w:rsid w:val="73F15887"/>
    <w:rsid w:val="73F41171"/>
    <w:rsid w:val="741D98ED"/>
    <w:rsid w:val="743EF0C7"/>
    <w:rsid w:val="744D246D"/>
    <w:rsid w:val="74581EC2"/>
    <w:rsid w:val="74893BF2"/>
    <w:rsid w:val="74B28BB8"/>
    <w:rsid w:val="74C5089B"/>
    <w:rsid w:val="74E7B8F9"/>
    <w:rsid w:val="74FAF178"/>
    <w:rsid w:val="7504539D"/>
    <w:rsid w:val="7508D987"/>
    <w:rsid w:val="7526EC71"/>
    <w:rsid w:val="75400004"/>
    <w:rsid w:val="7548EC2C"/>
    <w:rsid w:val="754F1DC5"/>
    <w:rsid w:val="756BCECF"/>
    <w:rsid w:val="75A34D81"/>
    <w:rsid w:val="76376C12"/>
    <w:rsid w:val="76490CD2"/>
    <w:rsid w:val="765EDCE4"/>
    <w:rsid w:val="765F03A8"/>
    <w:rsid w:val="7662BDE6"/>
    <w:rsid w:val="76747AC7"/>
    <w:rsid w:val="76AAFB0E"/>
    <w:rsid w:val="76CF9AFA"/>
    <w:rsid w:val="76E16B57"/>
    <w:rsid w:val="76ED66AA"/>
    <w:rsid w:val="76F2921D"/>
    <w:rsid w:val="7703A104"/>
    <w:rsid w:val="7703F097"/>
    <w:rsid w:val="7739FCDF"/>
    <w:rsid w:val="7743D760"/>
    <w:rsid w:val="77459891"/>
    <w:rsid w:val="7757305F"/>
    <w:rsid w:val="77582A73"/>
    <w:rsid w:val="7769E53F"/>
    <w:rsid w:val="77853288"/>
    <w:rsid w:val="7795C5E9"/>
    <w:rsid w:val="77FE1526"/>
    <w:rsid w:val="7802424E"/>
    <w:rsid w:val="784E53D7"/>
    <w:rsid w:val="7899BCFB"/>
    <w:rsid w:val="78C1F781"/>
    <w:rsid w:val="78CB5B11"/>
    <w:rsid w:val="78CEAF76"/>
    <w:rsid w:val="78D7A720"/>
    <w:rsid w:val="78ECA598"/>
    <w:rsid w:val="7922B122"/>
    <w:rsid w:val="793B7C98"/>
    <w:rsid w:val="7951C773"/>
    <w:rsid w:val="796C0D5F"/>
    <w:rsid w:val="797D3B2D"/>
    <w:rsid w:val="798352C5"/>
    <w:rsid w:val="798B61DF"/>
    <w:rsid w:val="799547F4"/>
    <w:rsid w:val="79AA8AD0"/>
    <w:rsid w:val="79B4A586"/>
    <w:rsid w:val="79CAE088"/>
    <w:rsid w:val="79EB2F7C"/>
    <w:rsid w:val="79F987CB"/>
    <w:rsid w:val="79FBC818"/>
    <w:rsid w:val="7A7DC2DD"/>
    <w:rsid w:val="7A7E0B6A"/>
    <w:rsid w:val="7A93E91B"/>
    <w:rsid w:val="7AA3E954"/>
    <w:rsid w:val="7AA81748"/>
    <w:rsid w:val="7B04AB29"/>
    <w:rsid w:val="7B0A85F3"/>
    <w:rsid w:val="7B16F82F"/>
    <w:rsid w:val="7B4755E0"/>
    <w:rsid w:val="7B4AE4AC"/>
    <w:rsid w:val="7B5A2565"/>
    <w:rsid w:val="7B63A205"/>
    <w:rsid w:val="7B6440E3"/>
    <w:rsid w:val="7B8A25F2"/>
    <w:rsid w:val="7B98FFB3"/>
    <w:rsid w:val="7B9EE019"/>
    <w:rsid w:val="7BB9ECB6"/>
    <w:rsid w:val="7BF4E8E2"/>
    <w:rsid w:val="7BF667AB"/>
    <w:rsid w:val="7BF80102"/>
    <w:rsid w:val="7C0521C1"/>
    <w:rsid w:val="7C0CDAD4"/>
    <w:rsid w:val="7C56F234"/>
    <w:rsid w:val="7C62B287"/>
    <w:rsid w:val="7C6BB34C"/>
    <w:rsid w:val="7C6CE2DF"/>
    <w:rsid w:val="7C8F441B"/>
    <w:rsid w:val="7CAE4577"/>
    <w:rsid w:val="7CB2E597"/>
    <w:rsid w:val="7CBB3AD8"/>
    <w:rsid w:val="7CE1958E"/>
    <w:rsid w:val="7CEADDB9"/>
    <w:rsid w:val="7CFD526E"/>
    <w:rsid w:val="7D078443"/>
    <w:rsid w:val="7D1734ED"/>
    <w:rsid w:val="7D1AC058"/>
    <w:rsid w:val="7D1DAF10"/>
    <w:rsid w:val="7D41CBEB"/>
    <w:rsid w:val="7D6CCBDA"/>
    <w:rsid w:val="7D74B80C"/>
    <w:rsid w:val="7DB600B5"/>
    <w:rsid w:val="7DDEA77D"/>
    <w:rsid w:val="7DF9FCBA"/>
    <w:rsid w:val="7E207389"/>
    <w:rsid w:val="7E472AFA"/>
    <w:rsid w:val="7E797E3E"/>
    <w:rsid w:val="7E7E015D"/>
    <w:rsid w:val="7E8B8D7F"/>
    <w:rsid w:val="7E8C9CB7"/>
    <w:rsid w:val="7EB09AAE"/>
    <w:rsid w:val="7EB65A28"/>
    <w:rsid w:val="7EB766FD"/>
    <w:rsid w:val="7EE2E967"/>
    <w:rsid w:val="7EF05604"/>
    <w:rsid w:val="7EF64172"/>
    <w:rsid w:val="7F0794B2"/>
    <w:rsid w:val="7F229C5C"/>
    <w:rsid w:val="7F3FBF20"/>
    <w:rsid w:val="7F7E5FB0"/>
    <w:rsid w:val="7F9C146E"/>
    <w:rsid w:val="7FF7E6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06C1"/>
  <w15:chartTrackingRefBased/>
  <w15:docId w15:val="{0C16625C-9563-4FAE-82D2-1E4D8BDD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79C"/>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966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7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7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7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7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79C"/>
    <w:rPr>
      <w:rFonts w:eastAsiaTheme="majorEastAsia" w:cstheme="majorBidi"/>
      <w:color w:val="272727" w:themeColor="text1" w:themeTint="D8"/>
    </w:rPr>
  </w:style>
  <w:style w:type="paragraph" w:styleId="Title">
    <w:name w:val="Title"/>
    <w:basedOn w:val="Normal"/>
    <w:next w:val="Normal"/>
    <w:link w:val="TitleChar"/>
    <w:uiPriority w:val="10"/>
    <w:qFormat/>
    <w:rsid w:val="00966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79C"/>
    <w:pPr>
      <w:spacing w:before="160"/>
      <w:jc w:val="center"/>
    </w:pPr>
    <w:rPr>
      <w:i/>
      <w:iCs/>
      <w:color w:val="404040" w:themeColor="text1" w:themeTint="BF"/>
    </w:rPr>
  </w:style>
  <w:style w:type="character" w:customStyle="1" w:styleId="QuoteChar">
    <w:name w:val="Quote Char"/>
    <w:basedOn w:val="DefaultParagraphFont"/>
    <w:link w:val="Quote"/>
    <w:uiPriority w:val="29"/>
    <w:rsid w:val="0096679C"/>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List Paragraph Red,Lentele,Table of contents numbered,Sąrašo pastraipa.Bullet"/>
    <w:basedOn w:val="Normal"/>
    <w:link w:val="ListParagraphChar"/>
    <w:uiPriority w:val="34"/>
    <w:qFormat/>
    <w:rsid w:val="0096679C"/>
    <w:pPr>
      <w:ind w:left="720"/>
      <w:contextualSpacing/>
    </w:pPr>
  </w:style>
  <w:style w:type="character" w:styleId="IntenseEmphasis">
    <w:name w:val="Intense Emphasis"/>
    <w:basedOn w:val="DefaultParagraphFont"/>
    <w:uiPriority w:val="21"/>
    <w:qFormat/>
    <w:rsid w:val="0096679C"/>
    <w:rPr>
      <w:i/>
      <w:iCs/>
      <w:color w:val="0F4761" w:themeColor="accent1" w:themeShade="BF"/>
    </w:rPr>
  </w:style>
  <w:style w:type="paragraph" w:styleId="IntenseQuote">
    <w:name w:val="Intense Quote"/>
    <w:basedOn w:val="Normal"/>
    <w:next w:val="Normal"/>
    <w:link w:val="IntenseQuoteChar"/>
    <w:uiPriority w:val="30"/>
    <w:qFormat/>
    <w:rsid w:val="00966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79C"/>
    <w:rPr>
      <w:i/>
      <w:iCs/>
      <w:color w:val="0F4761" w:themeColor="accent1" w:themeShade="BF"/>
    </w:rPr>
  </w:style>
  <w:style w:type="character" w:styleId="IntenseReference">
    <w:name w:val="Intense Reference"/>
    <w:basedOn w:val="DefaultParagraphFont"/>
    <w:uiPriority w:val="32"/>
    <w:qFormat/>
    <w:rsid w:val="0096679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Lentele Char"/>
    <w:link w:val="ListParagraph"/>
    <w:uiPriority w:val="34"/>
    <w:qFormat/>
    <w:locked/>
    <w:rsid w:val="0096679C"/>
  </w:style>
  <w:style w:type="paragraph" w:styleId="NoSpacing">
    <w:name w:val="No Spacing"/>
    <w:link w:val="NoSpacingChar"/>
    <w:uiPriority w:val="1"/>
    <w:qFormat/>
    <w:rsid w:val="0096679C"/>
    <w:pPr>
      <w:spacing w:after="0" w:line="240" w:lineRule="auto"/>
    </w:pPr>
    <w:rPr>
      <w:rFonts w:ascii="Times New Roman" w:eastAsia="Times New Roman" w:hAnsi="Times New Roman" w:cs="Times New Roman"/>
      <w:kern w:val="0"/>
      <w:szCs w:val="20"/>
      <w14:ligatures w14:val="none"/>
    </w:rPr>
  </w:style>
  <w:style w:type="character" w:customStyle="1" w:styleId="NoSpacingChar">
    <w:name w:val="No Spacing Char"/>
    <w:basedOn w:val="DefaultParagraphFont"/>
    <w:link w:val="NoSpacing"/>
    <w:uiPriority w:val="1"/>
    <w:rsid w:val="0096679C"/>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96679C"/>
    <w:rPr>
      <w:sz w:val="16"/>
      <w:szCs w:val="16"/>
    </w:rPr>
  </w:style>
  <w:style w:type="paragraph" w:styleId="CommentText">
    <w:name w:val="annotation text"/>
    <w:basedOn w:val="Normal"/>
    <w:link w:val="CommentTextChar"/>
    <w:uiPriority w:val="99"/>
    <w:unhideWhenUsed/>
    <w:rsid w:val="0096679C"/>
    <w:rPr>
      <w:sz w:val="20"/>
      <w:szCs w:val="20"/>
    </w:rPr>
  </w:style>
  <w:style w:type="character" w:customStyle="1" w:styleId="CommentTextChar">
    <w:name w:val="Comment Text Char"/>
    <w:basedOn w:val="DefaultParagraphFont"/>
    <w:link w:val="CommentText"/>
    <w:uiPriority w:val="99"/>
    <w:rsid w:val="0096679C"/>
    <w:rPr>
      <w:rFonts w:ascii="Times New Roman" w:eastAsia="Times New Roman" w:hAnsi="Times New Roman" w:cs="Times New Roman"/>
      <w:kern w:val="0"/>
      <w:sz w:val="20"/>
      <w:szCs w:val="20"/>
      <w:lang w:eastAsia="lt-LT"/>
      <w14:ligatures w14:val="none"/>
    </w:rPr>
  </w:style>
  <w:style w:type="character" w:customStyle="1" w:styleId="eop">
    <w:name w:val="eop"/>
    <w:basedOn w:val="DefaultParagraphFont"/>
    <w:rsid w:val="25AE63B2"/>
    <w:rPr>
      <w:rFonts w:asciiTheme="minorHAnsi" w:eastAsiaTheme="minorEastAsia" w:hAnsiTheme="minorHAnsi" w:cstheme="minorBidi"/>
      <w:sz w:val="22"/>
      <w:szCs w:val="22"/>
    </w:rPr>
  </w:style>
  <w:style w:type="paragraph" w:customStyle="1" w:styleId="paragraph">
    <w:name w:val="paragraph"/>
    <w:basedOn w:val="Normal"/>
    <w:rsid w:val="25AE63B2"/>
    <w:pPr>
      <w:spacing w:beforeAutospacing="1" w:afterAutospacing="1"/>
    </w:pPr>
    <w:rPr>
      <w:rFonts w:asciiTheme="minorHAnsi" w:eastAsiaTheme="minorEastAsia" w:hAnsiTheme="minorHAnsi" w:cstheme="minorBidi"/>
      <w:lang w:val="en-GB" w:eastAsia="en-GB"/>
    </w:rPr>
  </w:style>
  <w:style w:type="paragraph" w:styleId="CommentSubject">
    <w:name w:val="annotation subject"/>
    <w:basedOn w:val="CommentText"/>
    <w:next w:val="CommentText"/>
    <w:link w:val="CommentSubjectChar"/>
    <w:uiPriority w:val="99"/>
    <w:semiHidden/>
    <w:unhideWhenUsed/>
    <w:rsid w:val="00E176BE"/>
    <w:rPr>
      <w:b/>
      <w:bCs/>
    </w:rPr>
  </w:style>
  <w:style w:type="character" w:customStyle="1" w:styleId="CommentSubjectChar">
    <w:name w:val="Comment Subject Char"/>
    <w:basedOn w:val="CommentTextChar"/>
    <w:link w:val="CommentSubject"/>
    <w:uiPriority w:val="99"/>
    <w:semiHidden/>
    <w:rsid w:val="00E176BE"/>
    <w:rPr>
      <w:rFonts w:ascii="Times New Roman" w:eastAsia="Times New Roman" w:hAnsi="Times New Roman" w:cs="Times New Roman"/>
      <w:b/>
      <w:bCs/>
      <w:kern w:val="0"/>
      <w:sz w:val="20"/>
      <w:szCs w:val="20"/>
      <w:lang w:eastAsia="lt-LT"/>
      <w14:ligatures w14:val="none"/>
    </w:rPr>
  </w:style>
  <w:style w:type="paragraph" w:styleId="Header">
    <w:name w:val="header"/>
    <w:basedOn w:val="Normal"/>
    <w:uiPriority w:val="99"/>
    <w:unhideWhenUsed/>
    <w:rsid w:val="34D01CA2"/>
    <w:pPr>
      <w:tabs>
        <w:tab w:val="center" w:pos="4680"/>
        <w:tab w:val="right" w:pos="9360"/>
      </w:tabs>
    </w:pPr>
  </w:style>
  <w:style w:type="paragraph" w:styleId="Footer">
    <w:name w:val="footer"/>
    <w:basedOn w:val="Normal"/>
    <w:uiPriority w:val="99"/>
    <w:unhideWhenUsed/>
    <w:rsid w:val="34D01CA2"/>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E0A30"/>
    <w:rPr>
      <w:color w:val="467886" w:themeColor="hyperlink"/>
      <w:u w:val="single"/>
    </w:rPr>
  </w:style>
  <w:style w:type="character" w:styleId="UnresolvedMention">
    <w:name w:val="Unresolved Mention"/>
    <w:basedOn w:val="DefaultParagraphFont"/>
    <w:uiPriority w:val="99"/>
    <w:semiHidden/>
    <w:unhideWhenUsed/>
    <w:rsid w:val="00AE0A30"/>
    <w:rPr>
      <w:color w:val="605E5C"/>
      <w:shd w:val="clear" w:color="auto" w:fill="E1DFDD"/>
    </w:rPr>
  </w:style>
  <w:style w:type="paragraph" w:styleId="BalloonText">
    <w:name w:val="Balloon Text"/>
    <w:basedOn w:val="Normal"/>
    <w:link w:val="BalloonTextChar"/>
    <w:uiPriority w:val="99"/>
    <w:semiHidden/>
    <w:unhideWhenUsed/>
    <w:rsid w:val="00345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53A"/>
    <w:rPr>
      <w:rFonts w:ascii="Segoe UI" w:eastAsia="Times New Roman" w:hAnsi="Segoe UI" w:cs="Segoe UI"/>
      <w:kern w:val="0"/>
      <w:sz w:val="18"/>
      <w:szCs w:val="18"/>
      <w:lang w:eastAsia="lt-LT"/>
      <w14:ligatures w14:val="none"/>
    </w:rPr>
  </w:style>
  <w:style w:type="character" w:customStyle="1" w:styleId="normaltextrun">
    <w:name w:val="normaltextrun"/>
    <w:basedOn w:val="DefaultParagraphFont"/>
    <w:rsid w:val="00396601"/>
  </w:style>
  <w:style w:type="character" w:customStyle="1" w:styleId="scxw174418021">
    <w:name w:val="scxw174418021"/>
    <w:basedOn w:val="DefaultParagraphFont"/>
    <w:rsid w:val="00396601"/>
  </w:style>
  <w:style w:type="paragraph" w:styleId="NormalWeb">
    <w:name w:val="Normal (Web)"/>
    <w:basedOn w:val="Normal"/>
    <w:uiPriority w:val="99"/>
    <w:semiHidden/>
    <w:unhideWhenUsed/>
    <w:rsid w:val="00505978"/>
    <w:pPr>
      <w:spacing w:before="100" w:beforeAutospacing="1" w:after="100" w:afterAutospacing="1"/>
    </w:pPr>
    <w:rPr>
      <w:lang w:eastAsia="en-GB"/>
    </w:rPr>
  </w:style>
  <w:style w:type="paragraph" w:customStyle="1" w:styleId="Default">
    <w:name w:val="Default"/>
    <w:rsid w:val="00847B6D"/>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6485">
      <w:bodyDiv w:val="1"/>
      <w:marLeft w:val="0"/>
      <w:marRight w:val="0"/>
      <w:marTop w:val="0"/>
      <w:marBottom w:val="0"/>
      <w:divBdr>
        <w:top w:val="none" w:sz="0" w:space="0" w:color="auto"/>
        <w:left w:val="none" w:sz="0" w:space="0" w:color="auto"/>
        <w:bottom w:val="none" w:sz="0" w:space="0" w:color="auto"/>
        <w:right w:val="none" w:sz="0" w:space="0" w:color="auto"/>
      </w:divBdr>
    </w:div>
    <w:div w:id="1306348050">
      <w:bodyDiv w:val="1"/>
      <w:marLeft w:val="0"/>
      <w:marRight w:val="0"/>
      <w:marTop w:val="0"/>
      <w:marBottom w:val="0"/>
      <w:divBdr>
        <w:top w:val="none" w:sz="0" w:space="0" w:color="auto"/>
        <w:left w:val="none" w:sz="0" w:space="0" w:color="auto"/>
        <w:bottom w:val="none" w:sz="0" w:space="0" w:color="auto"/>
        <w:right w:val="none" w:sz="0" w:space="0" w:color="auto"/>
      </w:divBdr>
      <w:divsChild>
        <w:div w:id="711151397">
          <w:marLeft w:val="734"/>
          <w:marRight w:val="0"/>
          <w:marTop w:val="19"/>
          <w:marBottom w:val="0"/>
          <w:divBdr>
            <w:top w:val="none" w:sz="0" w:space="0" w:color="auto"/>
            <w:left w:val="none" w:sz="0" w:space="0" w:color="auto"/>
            <w:bottom w:val="none" w:sz="0" w:space="0" w:color="auto"/>
            <w:right w:val="none" w:sz="0" w:space="0" w:color="auto"/>
          </w:divBdr>
        </w:div>
      </w:divsChild>
    </w:div>
    <w:div w:id="1439065556">
      <w:bodyDiv w:val="1"/>
      <w:marLeft w:val="0"/>
      <w:marRight w:val="0"/>
      <w:marTop w:val="0"/>
      <w:marBottom w:val="0"/>
      <w:divBdr>
        <w:top w:val="none" w:sz="0" w:space="0" w:color="auto"/>
        <w:left w:val="none" w:sz="0" w:space="0" w:color="auto"/>
        <w:bottom w:val="none" w:sz="0" w:space="0" w:color="auto"/>
        <w:right w:val="none" w:sz="0" w:space="0" w:color="auto"/>
      </w:divBdr>
      <w:divsChild>
        <w:div w:id="1516921682">
          <w:marLeft w:val="734"/>
          <w:marRight w:val="0"/>
          <w:marTop w:val="19"/>
          <w:marBottom w:val="0"/>
          <w:divBdr>
            <w:top w:val="none" w:sz="0" w:space="0" w:color="auto"/>
            <w:left w:val="none" w:sz="0" w:space="0" w:color="auto"/>
            <w:bottom w:val="none" w:sz="0" w:space="0" w:color="auto"/>
            <w:right w:val="none" w:sz="0" w:space="0" w:color="auto"/>
          </w:divBdr>
        </w:div>
        <w:div w:id="1652905631">
          <w:marLeft w:val="734"/>
          <w:marRight w:val="0"/>
          <w:marTop w:val="19"/>
          <w:marBottom w:val="0"/>
          <w:divBdr>
            <w:top w:val="none" w:sz="0" w:space="0" w:color="auto"/>
            <w:left w:val="none" w:sz="0" w:space="0" w:color="auto"/>
            <w:bottom w:val="none" w:sz="0" w:space="0" w:color="auto"/>
            <w:right w:val="none" w:sz="0" w:space="0" w:color="auto"/>
          </w:divBdr>
        </w:div>
        <w:div w:id="270552877">
          <w:marLeft w:val="734"/>
          <w:marRight w:val="0"/>
          <w:marTop w:val="19"/>
          <w:marBottom w:val="0"/>
          <w:divBdr>
            <w:top w:val="none" w:sz="0" w:space="0" w:color="auto"/>
            <w:left w:val="none" w:sz="0" w:space="0" w:color="auto"/>
            <w:bottom w:val="none" w:sz="0" w:space="0" w:color="auto"/>
            <w:right w:val="none" w:sz="0" w:space="0" w:color="auto"/>
          </w:divBdr>
        </w:div>
        <w:div w:id="8341844">
          <w:marLeft w:val="734"/>
          <w:marRight w:val="0"/>
          <w:marTop w:val="19"/>
          <w:marBottom w:val="0"/>
          <w:divBdr>
            <w:top w:val="none" w:sz="0" w:space="0" w:color="auto"/>
            <w:left w:val="none" w:sz="0" w:space="0" w:color="auto"/>
            <w:bottom w:val="none" w:sz="0" w:space="0" w:color="auto"/>
            <w:right w:val="none" w:sz="0" w:space="0" w:color="auto"/>
          </w:divBdr>
        </w:div>
        <w:div w:id="654577184">
          <w:marLeft w:val="734"/>
          <w:marRight w:val="0"/>
          <w:marTop w:val="19"/>
          <w:marBottom w:val="0"/>
          <w:divBdr>
            <w:top w:val="none" w:sz="0" w:space="0" w:color="auto"/>
            <w:left w:val="none" w:sz="0" w:space="0" w:color="auto"/>
            <w:bottom w:val="none" w:sz="0" w:space="0" w:color="auto"/>
            <w:right w:val="none" w:sz="0" w:space="0" w:color="auto"/>
          </w:divBdr>
        </w:div>
        <w:div w:id="909846710">
          <w:marLeft w:val="734"/>
          <w:marRight w:val="0"/>
          <w:marTop w:val="19"/>
          <w:marBottom w:val="0"/>
          <w:divBdr>
            <w:top w:val="none" w:sz="0" w:space="0" w:color="auto"/>
            <w:left w:val="none" w:sz="0" w:space="0" w:color="auto"/>
            <w:bottom w:val="none" w:sz="0" w:space="0" w:color="auto"/>
            <w:right w:val="none" w:sz="0" w:space="0" w:color="auto"/>
          </w:divBdr>
        </w:div>
      </w:divsChild>
    </w:div>
    <w:div w:id="1517772855">
      <w:bodyDiv w:val="1"/>
      <w:marLeft w:val="0"/>
      <w:marRight w:val="0"/>
      <w:marTop w:val="0"/>
      <w:marBottom w:val="0"/>
      <w:divBdr>
        <w:top w:val="none" w:sz="0" w:space="0" w:color="auto"/>
        <w:left w:val="none" w:sz="0" w:space="0" w:color="auto"/>
        <w:bottom w:val="none" w:sz="0" w:space="0" w:color="auto"/>
        <w:right w:val="none" w:sz="0" w:space="0" w:color="auto"/>
      </w:divBdr>
      <w:divsChild>
        <w:div w:id="172839370">
          <w:marLeft w:val="734"/>
          <w:marRight w:val="0"/>
          <w:marTop w:val="1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investicijos.lt/naudinga-informacija/viesinima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sc.lt/apie-lisc/projektai/projektas-itraukties-svietime-stiprinimas-pastip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investicijos.lt/dokumentai/projekto-dalyviu-informacijos-administravimo-instrukcij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2021.esinvesticijos.lt/uploads/documents/images/Dokumentai/ES-Investicijos-Brandbook_2023.pdf"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F4DEA-02B2-44D3-9718-DEC3BC7E079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AB9CA75B-4E7E-413F-B053-CBFCD163D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489B2-1E6D-411E-9934-AC6B6E33CB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11644</Words>
  <Characters>6638</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Pranienė</dc:creator>
  <cp:lastModifiedBy>TEOKLĖJA VIGELYTĖ</cp:lastModifiedBy>
  <cp:revision>13</cp:revision>
  <cp:lastPrinted>2025-01-10T04:32:00Z</cp:lastPrinted>
  <dcterms:created xsi:type="dcterms:W3CDTF">2025-08-07T13:40:00Z</dcterms:created>
  <dcterms:modified xsi:type="dcterms:W3CDTF">2026-03-24T10:48:00Z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