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w:t>
      </w:r>
      <w:r w:rsidR="00E53340">
        <w:rPr>
          <w:rFonts w:asciiTheme="majorHAnsi" w:hAnsiTheme="majorHAnsi"/>
          <w:color w:val="auto"/>
          <w:sz w:val="18"/>
          <w:szCs w:val="22"/>
        </w:rPr>
        <w:t>enių g. 2, 50161 Kaunas, tel. (0 37) 32 63 60, (0</w:t>
      </w:r>
      <w:r w:rsidRPr="00D02107">
        <w:rPr>
          <w:rFonts w:asciiTheme="majorHAnsi" w:hAnsiTheme="majorHAnsi"/>
          <w:color w:val="auto"/>
          <w:sz w:val="18"/>
          <w:szCs w:val="22"/>
        </w:rPr>
        <w:t xml:space="preserve"> 37) 32 69 75,</w:t>
      </w:r>
    </w:p>
    <w:p w:rsidR="007C7568" w:rsidRPr="00D02107" w:rsidRDefault="00E53340" w:rsidP="007C7568">
      <w:pPr>
        <w:pStyle w:val="Default"/>
        <w:jc w:val="center"/>
        <w:rPr>
          <w:rFonts w:asciiTheme="majorHAnsi" w:hAnsiTheme="majorHAnsi"/>
          <w:color w:val="auto"/>
          <w:sz w:val="18"/>
          <w:szCs w:val="22"/>
        </w:rPr>
      </w:pPr>
      <w:r>
        <w:rPr>
          <w:rFonts w:asciiTheme="majorHAnsi" w:hAnsiTheme="majorHAnsi"/>
          <w:color w:val="auto"/>
          <w:sz w:val="18"/>
          <w:szCs w:val="22"/>
        </w:rPr>
        <w:t>faks. (0</w:t>
      </w:r>
      <w:r w:rsidR="007C7568"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5F1F88">
      <w:pPr>
        <w:tabs>
          <w:tab w:val="left" w:pos="6379"/>
          <w:tab w:val="right" w:leader="underscore" w:pos="8640"/>
        </w:tabs>
        <w:ind w:left="6663"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0769A3" w:rsidP="007C7568">
      <w:pPr>
        <w:jc w:val="center"/>
        <w:rPr>
          <w:rFonts w:asciiTheme="majorHAnsi" w:hAnsiTheme="majorHAnsi"/>
          <w:b/>
          <w:bCs/>
          <w:sz w:val="22"/>
          <w:szCs w:val="22"/>
          <w:lang w:val="lt-LT"/>
        </w:rPr>
      </w:pPr>
      <w:r>
        <w:rPr>
          <w:rFonts w:asciiTheme="majorHAnsi" w:hAnsiTheme="majorHAnsi"/>
          <w:b/>
          <w:bCs/>
          <w:sz w:val="22"/>
          <w:szCs w:val="22"/>
          <w:lang w:val="lt-LT"/>
        </w:rPr>
        <w:t>REAGEN</w:t>
      </w:r>
      <w:r w:rsidR="004740B1">
        <w:rPr>
          <w:rFonts w:asciiTheme="majorHAnsi" w:hAnsiTheme="majorHAnsi"/>
          <w:b/>
          <w:bCs/>
          <w:sz w:val="22"/>
          <w:szCs w:val="22"/>
          <w:lang w:val="lt-LT"/>
        </w:rPr>
        <w:t>T</w:t>
      </w:r>
      <w:r>
        <w:rPr>
          <w:rFonts w:asciiTheme="majorHAnsi" w:hAnsiTheme="majorHAnsi"/>
          <w:b/>
          <w:bCs/>
          <w:sz w:val="22"/>
          <w:szCs w:val="22"/>
          <w:lang w:val="lt-LT"/>
        </w:rPr>
        <w:t>AI</w:t>
      </w:r>
      <w:r w:rsidR="004740B1">
        <w:rPr>
          <w:rFonts w:asciiTheme="majorHAnsi" w:hAnsiTheme="majorHAnsi"/>
          <w:b/>
          <w:bCs/>
          <w:sz w:val="22"/>
          <w:szCs w:val="22"/>
          <w:lang w:val="lt-LT"/>
        </w:rPr>
        <w:t xml:space="preserve"> LĄSTELIŲ SKAIČIUOTUVUI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A1BD6">
        <w:rPr>
          <w:rFonts w:asciiTheme="majorHAnsi" w:hAnsiTheme="majorHAnsi"/>
          <w:b/>
          <w:bCs/>
          <w:color w:val="548DD4" w:themeColor="text2" w:themeTint="99"/>
          <w:sz w:val="22"/>
          <w:szCs w:val="22"/>
        </w:rPr>
        <w:t>reagentus ląstelių skaičiuotuvui</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 xml:space="preserve">Pirkimo dokumentų sudedamoji </w:t>
      </w:r>
      <w:proofErr w:type="gramStart"/>
      <w:r w:rsidRPr="00D02107">
        <w:rPr>
          <w:rFonts w:asciiTheme="majorHAnsi" w:hAnsiTheme="majorHAnsi" w:cs="Times New Roman"/>
          <w:color w:val="auto"/>
        </w:rPr>
        <w:t>dalis</w:t>
      </w:r>
      <w:proofErr w:type="gramEnd"/>
      <w:r w:rsidRPr="00D02107">
        <w:rPr>
          <w:rFonts w:asciiTheme="majorHAnsi" w:hAnsiTheme="majorHAnsi" w:cs="Times New Roman"/>
          <w:color w:val="auto"/>
        </w:rPr>
        <w:t xml:space="preserve">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w:t>
      </w:r>
      <w:r w:rsidR="00180D0C">
        <w:rPr>
          <w:rFonts w:asciiTheme="majorHAnsi" w:hAnsiTheme="majorHAnsi"/>
          <w:sz w:val="22"/>
          <w:szCs w:val="22"/>
        </w:rPr>
        <w:t>0</w:t>
      </w:r>
      <w:r w:rsidR="00662C1E" w:rsidRPr="00D02107">
        <w:rPr>
          <w:rFonts w:asciiTheme="majorHAnsi" w:hAnsiTheme="majorHAnsi"/>
          <w:sz w:val="22"/>
          <w:szCs w:val="22"/>
        </w:rPr>
        <w:t xml:space="preserve">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AA1BD6">
        <w:rPr>
          <w:rFonts w:asciiTheme="majorHAnsi" w:hAnsiTheme="majorHAnsi"/>
          <w:b/>
          <w:bCs/>
          <w:color w:val="548DD4" w:themeColor="text2" w:themeTint="99"/>
          <w:lang w:val="en-US"/>
        </w:rPr>
        <w:t>reagentai ląstelių skaičiuotuvui</w:t>
      </w:r>
      <w:r w:rsidR="006E508A">
        <w:rPr>
          <w:rFonts w:asciiTheme="majorHAnsi" w:hAnsiTheme="majorHAnsi"/>
          <w:b/>
          <w:bCs/>
          <w:color w:val="548DD4" w:themeColor="text2" w:themeTint="99"/>
          <w:lang w:val="en-US"/>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w:t>
      </w:r>
      <w:r w:rsidR="00806881">
        <w:rPr>
          <w:rFonts w:asciiTheme="majorHAnsi" w:hAnsiTheme="majorHAnsi"/>
        </w:rPr>
        <w:t>skaidomas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AA1BD6">
        <w:rPr>
          <w:rFonts w:asciiTheme="majorHAnsi" w:hAnsiTheme="majorHAnsi"/>
          <w:b/>
        </w:rPr>
        <w:t>2</w:t>
      </w:r>
      <w:r w:rsidR="006E508A">
        <w:rPr>
          <w:rFonts w:asciiTheme="majorHAnsi" w:hAnsiTheme="majorHAnsi"/>
          <w:b/>
        </w:rPr>
        <w:t xml:space="preserve">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E87725">
        <w:rPr>
          <w:rFonts w:ascii="Cambria" w:hAnsi="Cambria"/>
        </w:rPr>
        <w:t xml:space="preserve">asiūlymą vienai pirkimo daliai arba </w:t>
      </w:r>
      <w:r w:rsidRPr="00067F35">
        <w:rPr>
          <w:rFonts w:ascii="Cambria" w:hAnsi="Cambria"/>
        </w:rPr>
        <w:t xml:space="preserve">dviems pirkimo </w:t>
      </w:r>
      <w:r w:rsidR="00E87725">
        <w:rPr>
          <w:rFonts w:ascii="Cambria" w:hAnsi="Cambria"/>
        </w:rPr>
        <w:t xml:space="preserve">dalims. </w:t>
      </w:r>
      <w:r w:rsidRPr="00067F35">
        <w:rPr>
          <w:rFonts w:ascii="Cambria" w:hAnsi="Cambria"/>
        </w:rPr>
        <w:t>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 xml:space="preserve">Perkančioji organizacija turi teisę savo iniciatyva nutraukti pradėtas pirkimo procedūras, jeigu atsirado aplinkybių, kurių nebuvo galima numatyti, arba pirkimo dokumentuose padaryta esminių klaidų, </w:t>
      </w:r>
      <w:proofErr w:type="gramStart"/>
      <w:r w:rsidRPr="00D02107">
        <w:rPr>
          <w:rFonts w:asciiTheme="majorHAnsi" w:hAnsiTheme="majorHAnsi"/>
          <w:sz w:val="22"/>
          <w:szCs w:val="22"/>
        </w:rPr>
        <w:t>dėl</w:t>
      </w:r>
      <w:proofErr w:type="gramEnd"/>
      <w:r w:rsidRPr="00D02107">
        <w:rPr>
          <w:rFonts w:asciiTheme="majorHAnsi" w:hAnsiTheme="majorHAnsi"/>
          <w:sz w:val="22"/>
          <w:szCs w:val="22"/>
        </w:rPr>
        <w:t xml:space="preserve">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E87725">
        <w:rPr>
          <w:rFonts w:asciiTheme="majorHAnsi" w:hAnsiTheme="majorHAnsi"/>
          <w:b/>
          <w:sz w:val="22"/>
          <w:szCs w:val="22"/>
        </w:rPr>
        <w:t>6521876</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 xml:space="preserve">pašalinimo pagrindų nebuvimą, nereikalaujama. Pažymų, patvirtinančių tiekėjo pašalinimo pagrindų nebuvimą, perkančioji organizacija gali reikalauti iš tiekėjų tik turėdama pagrįstų abejonių </w:t>
      </w:r>
      <w:proofErr w:type="gramStart"/>
      <w:r w:rsidR="0077405F" w:rsidRPr="00D02107">
        <w:rPr>
          <w:rFonts w:asciiTheme="majorHAnsi" w:hAnsiTheme="majorHAnsi"/>
          <w:color w:val="000000"/>
          <w:sz w:val="22"/>
          <w:szCs w:val="22"/>
          <w:lang w:eastAsia="lt-LT"/>
        </w:rPr>
        <w:t>dėl</w:t>
      </w:r>
      <w:proofErr w:type="gramEnd"/>
      <w:r w:rsidR="0077405F" w:rsidRPr="00D02107">
        <w:rPr>
          <w:rFonts w:asciiTheme="majorHAnsi" w:hAnsiTheme="majorHAnsi"/>
          <w:color w:val="000000"/>
          <w:sz w:val="22"/>
          <w:szCs w:val="22"/>
          <w:lang w:eastAsia="lt-LT"/>
        </w:rPr>
        <w:t xml:space="preserve">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3.7.1. </w:t>
      </w:r>
      <w:proofErr w:type="gramStart"/>
      <w:r w:rsidRPr="00D02107">
        <w:rPr>
          <w:rFonts w:asciiTheme="majorHAnsi" w:hAnsiTheme="majorHAnsi"/>
          <w:color w:val="000000"/>
          <w:sz w:val="22"/>
          <w:szCs w:val="22"/>
          <w:lang w:eastAsia="lt-LT"/>
        </w:rPr>
        <w:t>priesaikos</w:t>
      </w:r>
      <w:proofErr w:type="gramEnd"/>
      <w:r w:rsidRPr="00D02107">
        <w:rPr>
          <w:rFonts w:asciiTheme="majorHAnsi" w:hAnsiTheme="majorHAnsi"/>
          <w:color w:val="000000"/>
          <w:sz w:val="22"/>
          <w:szCs w:val="22"/>
          <w:lang w:eastAsia="lt-LT"/>
        </w:rPr>
        <w:t xml:space="preserve">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3.7.2. </w:t>
      </w:r>
      <w:proofErr w:type="gramStart"/>
      <w:r w:rsidRPr="00D02107">
        <w:rPr>
          <w:rFonts w:asciiTheme="majorHAnsi" w:hAnsiTheme="majorHAnsi"/>
          <w:color w:val="000000"/>
          <w:sz w:val="22"/>
          <w:szCs w:val="22"/>
          <w:lang w:eastAsia="lt-LT"/>
        </w:rPr>
        <w:t>oficialia</w:t>
      </w:r>
      <w:proofErr w:type="gramEnd"/>
      <w:r w:rsidRPr="00D02107">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t>valstybės</w:t>
            </w:r>
            <w:proofErr w:type="gramEnd"/>
            <w:r w:rsidRPr="00D02107">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proofErr w:type="gramStart"/>
            <w:r w:rsidRPr="00D02107">
              <w:rPr>
                <w:rFonts w:asciiTheme="majorHAnsi" w:hAnsiTheme="majorHAnsi"/>
                <w:color w:val="000000"/>
                <w:sz w:val="22"/>
                <w:szCs w:val="22"/>
                <w:lang w:eastAsia="lt-LT"/>
              </w:rPr>
              <w:lastRenderedPageBreak/>
              <w:t>atitinkamos</w:t>
            </w:r>
            <w:proofErr w:type="gramEnd"/>
            <w:r w:rsidRPr="00D02107">
              <w:rPr>
                <w:rFonts w:asciiTheme="majorHAnsi" w:hAnsiTheme="majorHAnsi"/>
                <w:color w:val="000000"/>
                <w:sz w:val="22"/>
                <w:szCs w:val="22"/>
                <w:lang w:eastAsia="lt-LT"/>
              </w:rPr>
              <w:t xml:space="preserve">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D02107">
              <w:rPr>
                <w:rFonts w:asciiTheme="majorHAnsi" w:hAnsiTheme="majorHAnsi"/>
                <w:sz w:val="22"/>
                <w:szCs w:val="22"/>
              </w:rPr>
              <w:t>“ nustatyta</w:t>
            </w:r>
            <w:proofErr w:type="gramEnd"/>
            <w:r w:rsidRPr="00D02107">
              <w:rPr>
                <w:rFonts w:asciiTheme="majorHAnsi" w:hAnsiTheme="majorHAnsi"/>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B23845"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B23845"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 xml:space="preserve">4.1. Jei pirkimo procedūrose dalyvauja ūkio subjektų grupė, ji pateikia jungtinės veiklos sutartį arba tinkamai patvirtintą </w:t>
      </w:r>
      <w:proofErr w:type="gramStart"/>
      <w:r w:rsidR="00662C1E" w:rsidRPr="00D02107">
        <w:rPr>
          <w:rFonts w:asciiTheme="majorHAnsi" w:hAnsiTheme="majorHAnsi" w:cs="Times New Roman"/>
        </w:rPr>
        <w:t>jos</w:t>
      </w:r>
      <w:proofErr w:type="gramEnd"/>
      <w:r w:rsidR="00662C1E" w:rsidRPr="00D02107">
        <w:rPr>
          <w:rFonts w:asciiTheme="majorHAnsi" w:hAnsiTheme="majorHAnsi"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D02107">
        <w:rPr>
          <w:rFonts w:asciiTheme="majorHAnsi" w:hAnsiTheme="majorHAnsi" w:cs="Times New Roman"/>
        </w:rPr>
        <w:t>dalis</w:t>
      </w:r>
      <w:proofErr w:type="gramEnd"/>
      <w:r w:rsidR="00662C1E" w:rsidRPr="00D02107">
        <w:rPr>
          <w:rFonts w:asciiTheme="majorHAnsi" w:hAnsiTheme="majorHAnsi"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4.5. Remdamasis kitų ūkio subjektų pajėgumais, tiekėjas neatsižvelgia į </w:t>
      </w:r>
      <w:proofErr w:type="gramStart"/>
      <w:r w:rsidRPr="00D02107">
        <w:rPr>
          <w:rFonts w:asciiTheme="majorHAnsi" w:hAnsiTheme="majorHAnsi" w:cs="Times New Roman"/>
        </w:rPr>
        <w:t>tai</w:t>
      </w:r>
      <w:proofErr w:type="gramEnd"/>
      <w:r w:rsidRPr="00D02107">
        <w:rPr>
          <w:rFonts w:asciiTheme="majorHAnsi" w:hAnsiTheme="majorHAnsi" w:cs="Times New Roman"/>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 xml:space="preserve">ūlymą,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D02107">
        <w:rPr>
          <w:rFonts w:asciiTheme="majorHAnsi" w:hAnsiTheme="majorHAnsi" w:cs="Times New Roman"/>
        </w:rPr>
        <w:t>pvz.,</w:t>
      </w:r>
      <w:proofErr w:type="gramEnd"/>
      <w:r w:rsidRPr="00D02107">
        <w:rPr>
          <w:rFonts w:asciiTheme="majorHAnsi" w:hAnsiTheme="majorHAnsi" w:cs="Times New Roman"/>
        </w:rPr>
        <w:t xml:space="preserve">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w:t>
      </w:r>
      <w:proofErr w:type="gramStart"/>
      <w:r w:rsidRPr="00D02107">
        <w:rPr>
          <w:rFonts w:asciiTheme="majorHAnsi" w:hAnsiTheme="majorHAnsi" w:cs="Times New Roman"/>
          <w:lang w:val="nl-NL"/>
        </w:rPr>
        <w:t>pvz.,</w:t>
      </w:r>
      <w:proofErr w:type="gramEnd"/>
      <w:r w:rsidRPr="00D02107">
        <w:rPr>
          <w:rFonts w:asciiTheme="majorHAnsi" w:hAnsiTheme="majorHAnsi" w:cs="Times New Roman"/>
          <w:lang w:val="nl-NL"/>
        </w:rPr>
        <w:t xml:space="preserve">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DA7A86">
        <w:rPr>
          <w:rFonts w:asciiTheme="majorHAnsi" w:hAnsiTheme="majorHAnsi" w:cs="Times New Roman"/>
          <w:b/>
          <w:iCs/>
          <w:color w:val="548DD4" w:themeColor="text2" w:themeTint="99"/>
        </w:rPr>
        <w:t>6</w:t>
      </w:r>
      <w:r w:rsidR="00A267EC" w:rsidRPr="00AA7953">
        <w:rPr>
          <w:rFonts w:asciiTheme="majorHAnsi" w:hAnsiTheme="majorHAnsi" w:cs="Times New Roman"/>
          <w:b/>
          <w:iCs/>
          <w:color w:val="548DD4" w:themeColor="text2" w:themeTint="99"/>
        </w:rPr>
        <w:t xml:space="preserve"> m. </w:t>
      </w:r>
      <w:r w:rsidR="00DA7A86">
        <w:rPr>
          <w:rFonts w:asciiTheme="majorHAnsi" w:hAnsiTheme="majorHAnsi" w:cs="Times New Roman"/>
          <w:b/>
          <w:iCs/>
          <w:color w:val="548DD4" w:themeColor="text2" w:themeTint="99"/>
        </w:rPr>
        <w:t>balandžio</w:t>
      </w:r>
      <w:r w:rsidR="00BB7F9F" w:rsidRPr="00AA7953">
        <w:rPr>
          <w:rFonts w:asciiTheme="majorHAnsi" w:hAnsiTheme="majorHAnsi" w:cs="Times New Roman"/>
          <w:b/>
          <w:iCs/>
          <w:color w:val="548DD4" w:themeColor="text2" w:themeTint="99"/>
        </w:rPr>
        <w:t xml:space="preserve"> </w:t>
      </w:r>
      <w:r w:rsidR="00DA7A86">
        <w:rPr>
          <w:rFonts w:asciiTheme="majorHAnsi" w:hAnsiTheme="majorHAnsi" w:cs="Times New Roman"/>
          <w:b/>
          <w:iCs/>
          <w:color w:val="548DD4" w:themeColor="text2" w:themeTint="99"/>
        </w:rPr>
        <w:t>13</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4E2B4D">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 xml:space="preserve">ėjas sutinka su šiais pirkimo dokumentais ir patvirtina, kad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 xml:space="preserve">ą, </w:t>
      </w:r>
      <w:proofErr w:type="gramStart"/>
      <w:r w:rsidRPr="00D02107">
        <w:rPr>
          <w:rFonts w:asciiTheme="majorHAnsi" w:hAnsiTheme="majorHAnsi" w:cs="Times New Roman"/>
        </w:rPr>
        <w:t>ko</w:t>
      </w:r>
      <w:proofErr w:type="gramEnd"/>
      <w:r w:rsidRPr="00D02107">
        <w:rPr>
          <w:rFonts w:asciiTheme="majorHAnsi" w:hAnsiTheme="majorHAnsi" w:cs="Times New Roman"/>
        </w:rPr>
        <w:t xml:space="preserve">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w:t>
      </w:r>
      <w:proofErr w:type="gramStart"/>
      <w:r w:rsidR="00C8482E" w:rsidRPr="00610359">
        <w:rPr>
          <w:rFonts w:asciiTheme="majorHAnsi" w:hAnsiTheme="majorHAnsi" w:cs="Times New Roman"/>
          <w:b/>
          <w:color w:val="auto"/>
          <w:lang w:val="lt-LT"/>
        </w:rPr>
        <w:t>pan</w:t>
      </w:r>
      <w:proofErr w:type="gramEnd"/>
      <w:r w:rsidR="00C8482E" w:rsidRPr="00610359">
        <w:rPr>
          <w:rFonts w:asciiTheme="majorHAnsi" w:hAnsiTheme="majorHAnsi" w:cs="Times New Roman"/>
          <w:b/>
          <w:color w:val="auto"/>
          <w:lang w:val="lt-LT"/>
        </w:rPr>
        <w:t xml:space="preserve">.)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proofErr w:type="gramStart"/>
      <w:r w:rsidRPr="00D02107">
        <w:rPr>
          <w:rFonts w:asciiTheme="majorHAnsi" w:hAnsiTheme="majorHAnsi"/>
          <w:color w:val="000000"/>
          <w:sz w:val="22"/>
          <w:szCs w:val="22"/>
        </w:rPr>
        <w:t>jeigu</w:t>
      </w:r>
      <w:proofErr w:type="gramEnd"/>
      <w:r w:rsidRPr="00D02107">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proofErr w:type="gramStart"/>
      <w:r w:rsidRPr="00D02107">
        <w:rPr>
          <w:rFonts w:asciiTheme="majorHAnsi" w:hAnsiTheme="majorHAnsi"/>
          <w:color w:val="000000"/>
          <w:sz w:val="22"/>
          <w:szCs w:val="22"/>
        </w:rPr>
        <w:t>pateiktos</w:t>
      </w:r>
      <w:proofErr w:type="gramEnd"/>
      <w:r w:rsidRPr="00D02107">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proofErr w:type="gramStart"/>
      <w:r w:rsidRPr="00D02107">
        <w:rPr>
          <w:rFonts w:asciiTheme="majorHAnsi" w:hAnsiTheme="majorHAnsi"/>
          <w:color w:val="000000"/>
          <w:sz w:val="22"/>
          <w:szCs w:val="22"/>
        </w:rPr>
        <w:t>informacija</w:t>
      </w:r>
      <w:proofErr w:type="gramEnd"/>
      <w:r w:rsidRPr="00D02107">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820D87">
        <w:rPr>
          <w:rFonts w:asciiTheme="majorHAnsi" w:hAnsiTheme="majorHAnsi"/>
          <w:b/>
          <w:iCs/>
          <w:color w:val="548DD4" w:themeColor="text2" w:themeTint="99"/>
          <w:sz w:val="22"/>
          <w:szCs w:val="22"/>
        </w:rPr>
        <w:t>6</w:t>
      </w:r>
      <w:r w:rsidR="00A267EC" w:rsidRPr="00085813">
        <w:rPr>
          <w:rFonts w:asciiTheme="majorHAnsi" w:hAnsiTheme="majorHAnsi"/>
          <w:b/>
          <w:iCs/>
          <w:color w:val="548DD4" w:themeColor="text2" w:themeTint="99"/>
          <w:sz w:val="22"/>
          <w:szCs w:val="22"/>
        </w:rPr>
        <w:t xml:space="preserve"> m. </w:t>
      </w:r>
      <w:r w:rsidR="00820D87">
        <w:rPr>
          <w:rFonts w:asciiTheme="majorHAnsi" w:hAnsiTheme="majorHAnsi"/>
          <w:b/>
          <w:iCs/>
          <w:color w:val="548DD4" w:themeColor="text2" w:themeTint="99"/>
          <w:sz w:val="22"/>
          <w:szCs w:val="22"/>
        </w:rPr>
        <w:t>balandžio</w:t>
      </w:r>
      <w:r w:rsidR="006C6C9B" w:rsidRPr="00085813">
        <w:rPr>
          <w:rFonts w:asciiTheme="majorHAnsi" w:hAnsiTheme="majorHAnsi"/>
          <w:b/>
          <w:iCs/>
          <w:color w:val="548DD4" w:themeColor="text2" w:themeTint="99"/>
          <w:sz w:val="22"/>
          <w:szCs w:val="22"/>
        </w:rPr>
        <w:t xml:space="preserve"> </w:t>
      </w:r>
      <w:r w:rsidR="00820D87">
        <w:rPr>
          <w:rFonts w:asciiTheme="majorHAnsi" w:hAnsiTheme="majorHAnsi"/>
          <w:b/>
          <w:iCs/>
          <w:color w:val="548DD4" w:themeColor="text2" w:themeTint="99"/>
          <w:sz w:val="22"/>
          <w:szCs w:val="22"/>
        </w:rPr>
        <w:t>13</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1027F7">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820D87">
        <w:rPr>
          <w:rFonts w:asciiTheme="majorHAnsi" w:hAnsiTheme="majorHAnsi"/>
          <w:b/>
          <w:iCs/>
          <w:color w:val="548DD4" w:themeColor="text2" w:themeTint="99"/>
          <w:sz w:val="22"/>
          <w:szCs w:val="22"/>
          <w:u w:val="single"/>
        </w:rPr>
        <w:t>6</w:t>
      </w:r>
      <w:r w:rsidR="00D56028" w:rsidRPr="00085813">
        <w:rPr>
          <w:rFonts w:asciiTheme="majorHAnsi" w:hAnsiTheme="majorHAnsi"/>
          <w:b/>
          <w:iCs/>
          <w:color w:val="548DD4" w:themeColor="text2" w:themeTint="99"/>
          <w:sz w:val="22"/>
          <w:szCs w:val="22"/>
          <w:u w:val="single"/>
        </w:rPr>
        <w:t xml:space="preserve"> m. </w:t>
      </w:r>
      <w:r w:rsidR="00820D87">
        <w:rPr>
          <w:rFonts w:asciiTheme="majorHAnsi" w:hAnsiTheme="majorHAnsi"/>
          <w:b/>
          <w:iCs/>
          <w:color w:val="548DD4" w:themeColor="text2" w:themeTint="99"/>
          <w:sz w:val="22"/>
          <w:szCs w:val="22"/>
          <w:u w:val="single"/>
        </w:rPr>
        <w:t>balandžio</w:t>
      </w:r>
      <w:r w:rsidR="00F67163" w:rsidRPr="00085813">
        <w:rPr>
          <w:rFonts w:asciiTheme="majorHAnsi" w:hAnsiTheme="majorHAnsi"/>
          <w:b/>
          <w:iCs/>
          <w:color w:val="548DD4" w:themeColor="text2" w:themeTint="99"/>
          <w:sz w:val="22"/>
          <w:szCs w:val="22"/>
          <w:u w:val="single"/>
        </w:rPr>
        <w:t xml:space="preserve"> </w:t>
      </w:r>
      <w:r w:rsidR="00820D87">
        <w:rPr>
          <w:rFonts w:asciiTheme="majorHAnsi" w:hAnsiTheme="majorHAnsi"/>
          <w:b/>
          <w:iCs/>
          <w:color w:val="548DD4" w:themeColor="text2" w:themeTint="99"/>
          <w:sz w:val="22"/>
          <w:szCs w:val="22"/>
          <w:u w:val="single"/>
        </w:rPr>
        <w:t>13</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11.1.1. </w:t>
      </w:r>
      <w:proofErr w:type="gramStart"/>
      <w:r w:rsidRPr="00D02107">
        <w:rPr>
          <w:rFonts w:asciiTheme="majorHAnsi" w:hAnsiTheme="majorHAnsi" w:cs="Times New Roman"/>
        </w:rPr>
        <w:t>nagrinėja</w:t>
      </w:r>
      <w:proofErr w:type="gramEnd"/>
      <w:r w:rsidRPr="00D02107">
        <w:rPr>
          <w:rFonts w:asciiTheme="majorHAnsi" w:hAnsiTheme="majorHAnsi" w:cs="Times New Roman"/>
        </w:rPr>
        <w:t xml:space="preserve">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11.1.2. </w:t>
      </w:r>
      <w:proofErr w:type="gramStart"/>
      <w:r w:rsidRPr="00D02107">
        <w:rPr>
          <w:rFonts w:asciiTheme="majorHAnsi" w:hAnsiTheme="majorHAnsi" w:cs="Times New Roman"/>
        </w:rPr>
        <w:t>įvertina</w:t>
      </w:r>
      <w:proofErr w:type="gramEnd"/>
      <w:r w:rsidRPr="00D02107">
        <w:rPr>
          <w:rFonts w:asciiTheme="majorHAnsi" w:hAnsiTheme="majorHAnsi" w:cs="Times New Roman"/>
        </w:rPr>
        <w:t xml:space="preserve">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proofErr w:type="gramStart"/>
      <w:r w:rsidR="00825338" w:rsidRPr="00D02107">
        <w:rPr>
          <w:rFonts w:asciiTheme="majorHAnsi" w:hAnsiTheme="majorHAnsi" w:cs="Times New Roman"/>
          <w:color w:val="auto"/>
        </w:rPr>
        <w:t>tikrina</w:t>
      </w:r>
      <w:proofErr w:type="gramEnd"/>
      <w:r w:rsidR="00825338" w:rsidRPr="00D02107">
        <w:rPr>
          <w:rFonts w:asciiTheme="majorHAnsi" w:hAnsiTheme="majorHAnsi" w:cs="Times New Roman"/>
          <w:color w:val="auto"/>
        </w:rPr>
        <w:t xml:space="preserve">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11.1.4.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11.1.5. </w:t>
      </w:r>
      <w:proofErr w:type="gramStart"/>
      <w:r w:rsidRPr="00D02107">
        <w:rPr>
          <w:rFonts w:asciiTheme="majorHAnsi" w:hAnsiTheme="majorHAnsi" w:cs="Times New Roman"/>
        </w:rPr>
        <w:t>tikrina</w:t>
      </w:r>
      <w:proofErr w:type="gramEnd"/>
      <w:r w:rsidRPr="00D02107">
        <w:rPr>
          <w:rFonts w:asciiTheme="majorHAnsi" w:hAnsiTheme="majorHAnsi" w:cs="Times New Roman"/>
        </w:rPr>
        <w:t xml:space="preserve">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11.4. Iškilus klausimams </w:t>
      </w:r>
      <w:proofErr w:type="gramStart"/>
      <w:r w:rsidRPr="00D02107">
        <w:rPr>
          <w:rFonts w:asciiTheme="majorHAnsi" w:hAnsiTheme="majorHAnsi" w:cs="Times New Roman"/>
        </w:rPr>
        <w:t>dėl</w:t>
      </w:r>
      <w:proofErr w:type="gramEnd"/>
      <w:r w:rsidRPr="00D02107">
        <w:rPr>
          <w:rFonts w:asciiTheme="majorHAnsi" w:hAnsiTheme="majorHAnsi" w:cs="Times New Roman"/>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xml:space="preserve">. Perkančioji organizacija reikalauja, kad dalyvis pagrįstų pasiūlyme nurodytą prekių, paslaugų, darbų ar jų sudedamųjų dalių kainą arba sąnaudas, jeigu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xml:space="preserve">. Perkančioji organizacija gali nevertinti viso tiekėjo pasiūlymo, jeigu patikrinusi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13.1.1.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13.1.2. </w:t>
      </w:r>
      <w:proofErr w:type="gramStart"/>
      <w:r w:rsidRPr="00D02107">
        <w:rPr>
          <w:rFonts w:asciiTheme="majorHAnsi" w:hAnsiTheme="majorHAnsi" w:cs="Times New Roman"/>
        </w:rPr>
        <w:t>pasiūlymą</w:t>
      </w:r>
      <w:proofErr w:type="gramEnd"/>
      <w:r w:rsidRPr="00D02107">
        <w:rPr>
          <w:rFonts w:asciiTheme="majorHAnsi" w:hAnsiTheme="majorHAnsi" w:cs="Times New Roman"/>
        </w:rPr>
        <w:t xml:space="preserve">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13.1.4. </w:t>
      </w:r>
      <w:proofErr w:type="gramStart"/>
      <w:r w:rsidRPr="00D02107">
        <w:rPr>
          <w:rFonts w:asciiTheme="majorHAnsi" w:hAnsiTheme="majorHAnsi" w:cs="Times New Roman"/>
        </w:rPr>
        <w:t>pasiūlymas</w:t>
      </w:r>
      <w:proofErr w:type="gramEnd"/>
      <w:r w:rsidRPr="00D02107">
        <w:rPr>
          <w:rFonts w:asciiTheme="majorHAnsi" w:hAnsiTheme="majorHAnsi" w:cs="Times New Roman"/>
        </w:rPr>
        <w:t xml:space="preserve">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w:t>
      </w:r>
      <w:proofErr w:type="gramStart"/>
      <w:r w:rsidRPr="00D02107">
        <w:rPr>
          <w:rFonts w:asciiTheme="majorHAnsi" w:hAnsiTheme="majorHAnsi" w:cs="Times New Roman"/>
        </w:rPr>
        <w:t>pasiūlyta</w:t>
      </w:r>
      <w:proofErr w:type="gramEnd"/>
      <w:r w:rsidRPr="00D02107">
        <w:rPr>
          <w:rFonts w:asciiTheme="majorHAnsi" w:hAnsiTheme="majorHAnsi" w:cs="Times New Roman"/>
        </w:rPr>
        <w:t xml:space="preserve">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 xml:space="preserve">13.1.6.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xml:space="preserve">. </w:t>
      </w:r>
      <w:proofErr w:type="gramStart"/>
      <w:r w:rsidR="00E731C9" w:rsidRPr="00D02107">
        <w:rPr>
          <w:rFonts w:asciiTheme="majorHAnsi" w:hAnsiTheme="majorHAnsi" w:cs="Times New Roman"/>
        </w:rPr>
        <w:t>dalyvis</w:t>
      </w:r>
      <w:proofErr w:type="gramEnd"/>
      <w:r w:rsidR="00E731C9" w:rsidRPr="00D02107">
        <w:rPr>
          <w:rFonts w:asciiTheme="majorHAnsi" w:hAnsiTheme="majorHAnsi" w:cs="Times New Roman"/>
        </w:rPr>
        <w:t xml:space="preserve"> per perkančiosios organizacijos nurodytą terminą neištaiso aritmetinių klaidų ir (ar) nepaaiškina pasiūlymo. Šiuo atveju </w:t>
      </w:r>
      <w:proofErr w:type="gramStart"/>
      <w:r w:rsidR="00E731C9" w:rsidRPr="00D02107">
        <w:rPr>
          <w:rFonts w:asciiTheme="majorHAnsi" w:hAnsiTheme="majorHAnsi" w:cs="Times New Roman"/>
        </w:rPr>
        <w:t>jo</w:t>
      </w:r>
      <w:proofErr w:type="gramEnd"/>
      <w:r w:rsidR="00E731C9" w:rsidRPr="00D02107">
        <w:rPr>
          <w:rFonts w:asciiTheme="majorHAnsi" w:hAnsiTheme="majorHAnsi" w:cs="Times New Roman"/>
        </w:rPr>
        <w:t xml:space="preserve">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xml:space="preserve">. </w:t>
      </w:r>
      <w:proofErr w:type="gramStart"/>
      <w:r w:rsidRPr="00D02107">
        <w:rPr>
          <w:rFonts w:asciiTheme="majorHAnsi" w:hAnsiTheme="majorHAnsi" w:cs="Times New Roman"/>
        </w:rPr>
        <w:t>pateiktame</w:t>
      </w:r>
      <w:proofErr w:type="gramEnd"/>
      <w:r w:rsidRPr="00D02107">
        <w:rPr>
          <w:rFonts w:asciiTheme="majorHAnsi" w:hAnsiTheme="majorHAnsi" w:cs="Times New Roman"/>
        </w:rPr>
        <w:t xml:space="preserv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xml:space="preserve">. </w:t>
      </w:r>
      <w:proofErr w:type="gramStart"/>
      <w:r w:rsidRPr="00D02107">
        <w:rPr>
          <w:rFonts w:asciiTheme="majorHAnsi" w:hAnsiTheme="majorHAnsi" w:cs="Times New Roman"/>
        </w:rPr>
        <w:t>per</w:t>
      </w:r>
      <w:proofErr w:type="gramEnd"/>
      <w:r w:rsidRPr="00D02107">
        <w:rPr>
          <w:rFonts w:asciiTheme="majorHAnsi" w:hAnsiTheme="majorHAnsi" w:cs="Times New Roman"/>
        </w:rPr>
        <w:t xml:space="preserve">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xml:space="preserve">. </w:t>
      </w:r>
      <w:proofErr w:type="gramStart"/>
      <w:r w:rsidRPr="00D02107">
        <w:rPr>
          <w:rFonts w:asciiTheme="majorHAnsi" w:hAnsiTheme="majorHAnsi" w:cs="Times New Roman"/>
        </w:rPr>
        <w:t>jei</w:t>
      </w:r>
      <w:proofErr w:type="gramEnd"/>
      <w:r w:rsidRPr="00D02107">
        <w:rPr>
          <w:rFonts w:asciiTheme="majorHAnsi" w:hAnsiTheme="majorHAnsi" w:cs="Times New Roman"/>
        </w:rPr>
        <w:t xml:space="preserve">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xml:space="preserve">. </w:t>
      </w:r>
      <w:proofErr w:type="gramStart"/>
      <w:r w:rsidRPr="00D02107">
        <w:rPr>
          <w:rFonts w:asciiTheme="majorHAnsi" w:hAnsiTheme="majorHAnsi" w:cs="Times New Roman"/>
        </w:rPr>
        <w:t>tiekėjas</w:t>
      </w:r>
      <w:proofErr w:type="gramEnd"/>
      <w:r w:rsidRPr="00D02107">
        <w:rPr>
          <w:rFonts w:asciiTheme="majorHAnsi" w:hAnsiTheme="majorHAnsi" w:cs="Times New Roman"/>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ė nenustatoma ir </w:t>
      </w:r>
      <w:proofErr w:type="gramStart"/>
      <w:r w:rsidRPr="00D02107">
        <w:rPr>
          <w:rFonts w:asciiTheme="majorHAnsi" w:hAnsiTheme="majorHAnsi" w:cs="Times New Roman"/>
        </w:rPr>
        <w:t>jo</w:t>
      </w:r>
      <w:proofErr w:type="gramEnd"/>
      <w:r w:rsidRPr="00D02107">
        <w:rPr>
          <w:rFonts w:asciiTheme="majorHAnsi" w:hAnsiTheme="majorHAnsi" w:cs="Times New Roman"/>
        </w:rPr>
        <w:t xml:space="preserve">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w:t>
      </w:r>
      <w:proofErr w:type="gramStart"/>
      <w:r w:rsidRPr="00D02107">
        <w:rPr>
          <w:rFonts w:asciiTheme="majorHAnsi" w:hAnsiTheme="majorHAnsi" w:cs="Times New Roman"/>
        </w:rPr>
        <w:t>jos</w:t>
      </w:r>
      <w:proofErr w:type="gramEnd"/>
      <w:r w:rsidRPr="00D02107">
        <w:rPr>
          <w:rFonts w:asciiTheme="majorHAnsi" w:hAnsiTheme="majorHAnsi" w:cs="Times New Roman"/>
        </w:rPr>
        <w:t xml:space="preserve">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 xml:space="preserve">ti tik </w:t>
      </w:r>
      <w:proofErr w:type="gramStart"/>
      <w:r w:rsidRPr="00D02107">
        <w:rPr>
          <w:rFonts w:asciiTheme="majorHAnsi" w:hAnsiTheme="majorHAnsi" w:cs="Times New Roman"/>
          <w:lang w:val="nl-NL"/>
        </w:rPr>
        <w:t>tas</w:t>
      </w:r>
      <w:proofErr w:type="gramEnd"/>
      <w:r w:rsidRPr="00D02107">
        <w:rPr>
          <w:rFonts w:asciiTheme="majorHAnsi" w:hAnsiTheme="majorHAnsi" w:cs="Times New Roman"/>
          <w:lang w:val="nl-NL"/>
        </w:rPr>
        <w:t xml:space="preserve">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 xml:space="preserve">ų pakartotinai </w:t>
      </w:r>
      <w:proofErr w:type="gramStart"/>
      <w:r w:rsidRPr="00D02107">
        <w:rPr>
          <w:rFonts w:asciiTheme="majorHAnsi" w:hAnsiTheme="majorHAnsi" w:cs="Times New Roman"/>
        </w:rPr>
        <w:t>dė</w:t>
      </w:r>
      <w:r w:rsidRPr="00D02107">
        <w:rPr>
          <w:rFonts w:asciiTheme="majorHAnsi" w:hAnsiTheme="majorHAnsi" w:cs="Times New Roman"/>
          <w:lang w:val="nl-NL"/>
        </w:rPr>
        <w:t>l</w:t>
      </w:r>
      <w:proofErr w:type="gramEnd"/>
      <w:r w:rsidRPr="00D02107">
        <w:rPr>
          <w:rFonts w:asciiTheme="majorHAnsi" w:hAnsiTheme="majorHAnsi" w:cs="Times New Roman"/>
          <w:lang w:val="nl-NL"/>
        </w:rPr>
        <w:t xml:space="preserve">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 xml:space="preserve">škinį </w:t>
      </w:r>
      <w:proofErr w:type="gramStart"/>
      <w:r w:rsidRPr="00D02107">
        <w:rPr>
          <w:rFonts w:asciiTheme="majorHAnsi" w:hAnsiTheme="majorHAnsi" w:cs="Times New Roman"/>
        </w:rPr>
        <w:t>dė</w:t>
      </w:r>
      <w:r w:rsidRPr="00D02107">
        <w:rPr>
          <w:rFonts w:asciiTheme="majorHAnsi" w:hAnsiTheme="majorHAnsi" w:cs="Times New Roman"/>
          <w:lang w:val="es-ES_tradnl"/>
        </w:rPr>
        <w:t>l</w:t>
      </w:r>
      <w:proofErr w:type="gramEnd"/>
      <w:r w:rsidRPr="00D02107">
        <w:rPr>
          <w:rFonts w:asciiTheme="majorHAnsi" w:hAnsiTheme="majorHAnsi" w:cs="Times New Roman"/>
          <w:lang w:val="es-ES_tradnl"/>
        </w:rPr>
        <w:t xml:space="preserve">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F0176D">
        <w:rPr>
          <w:rFonts w:asciiTheme="majorHAnsi" w:hAnsiTheme="majorHAnsi"/>
          <w:b/>
          <w:bCs/>
          <w:sz w:val="22"/>
          <w:szCs w:val="22"/>
        </w:rPr>
        <w:t>REAGENTŲ LĄSTELIŲ SKAIČIUOTUVUI</w:t>
      </w:r>
      <w:bookmarkStart w:id="47" w:name="_GoBack"/>
      <w:bookmarkEnd w:id="47"/>
      <w:r w:rsidR="00274330">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845" w:rsidRDefault="00B23845" w:rsidP="000D1449">
      <w:r>
        <w:separator/>
      </w:r>
    </w:p>
  </w:endnote>
  <w:endnote w:type="continuationSeparator" w:id="0">
    <w:p w:rsidR="00B23845" w:rsidRDefault="00B23845"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845" w:rsidRDefault="00B23845" w:rsidP="000D1449">
      <w:r>
        <w:separator/>
      </w:r>
    </w:p>
  </w:footnote>
  <w:footnote w:type="continuationSeparator" w:id="0">
    <w:p w:rsidR="00B23845" w:rsidRDefault="00B23845"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769A3"/>
    <w:rsid w:val="00085813"/>
    <w:rsid w:val="00090C5D"/>
    <w:rsid w:val="000B2124"/>
    <w:rsid w:val="000B46F4"/>
    <w:rsid w:val="000C3124"/>
    <w:rsid w:val="000D1449"/>
    <w:rsid w:val="000E238D"/>
    <w:rsid w:val="001020AE"/>
    <w:rsid w:val="001027F7"/>
    <w:rsid w:val="00104128"/>
    <w:rsid w:val="00121D44"/>
    <w:rsid w:val="00122307"/>
    <w:rsid w:val="00123C7F"/>
    <w:rsid w:val="00134794"/>
    <w:rsid w:val="00140DB2"/>
    <w:rsid w:val="00147D2A"/>
    <w:rsid w:val="0016184C"/>
    <w:rsid w:val="00180D0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3CB"/>
    <w:rsid w:val="00273C19"/>
    <w:rsid w:val="00274330"/>
    <w:rsid w:val="00287FAB"/>
    <w:rsid w:val="0029497B"/>
    <w:rsid w:val="00295E38"/>
    <w:rsid w:val="002A0C50"/>
    <w:rsid w:val="002A1022"/>
    <w:rsid w:val="002A3CDF"/>
    <w:rsid w:val="002B6D40"/>
    <w:rsid w:val="002C09E0"/>
    <w:rsid w:val="002C661B"/>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737E"/>
    <w:rsid w:val="003C4DA8"/>
    <w:rsid w:val="003D3206"/>
    <w:rsid w:val="003F2B46"/>
    <w:rsid w:val="003F5E26"/>
    <w:rsid w:val="00403A8A"/>
    <w:rsid w:val="00414815"/>
    <w:rsid w:val="00436754"/>
    <w:rsid w:val="0046131D"/>
    <w:rsid w:val="00462C7E"/>
    <w:rsid w:val="00463A86"/>
    <w:rsid w:val="004740B1"/>
    <w:rsid w:val="004740DF"/>
    <w:rsid w:val="00476F8E"/>
    <w:rsid w:val="004841E8"/>
    <w:rsid w:val="004857F4"/>
    <w:rsid w:val="004927DE"/>
    <w:rsid w:val="00496649"/>
    <w:rsid w:val="004A4BBE"/>
    <w:rsid w:val="004C5220"/>
    <w:rsid w:val="004C65FE"/>
    <w:rsid w:val="004C7A82"/>
    <w:rsid w:val="004E0AB3"/>
    <w:rsid w:val="004E2B4D"/>
    <w:rsid w:val="004E7A71"/>
    <w:rsid w:val="004F5E1B"/>
    <w:rsid w:val="0051484A"/>
    <w:rsid w:val="005176B6"/>
    <w:rsid w:val="00542D73"/>
    <w:rsid w:val="005521B6"/>
    <w:rsid w:val="005550D2"/>
    <w:rsid w:val="0056352E"/>
    <w:rsid w:val="00567DDF"/>
    <w:rsid w:val="00583BDC"/>
    <w:rsid w:val="00583D0E"/>
    <w:rsid w:val="00595A67"/>
    <w:rsid w:val="005A22D5"/>
    <w:rsid w:val="005C2D13"/>
    <w:rsid w:val="005D1859"/>
    <w:rsid w:val="005D22F0"/>
    <w:rsid w:val="005D3BDB"/>
    <w:rsid w:val="005F1F88"/>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508A"/>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06881"/>
    <w:rsid w:val="00813830"/>
    <w:rsid w:val="008157AB"/>
    <w:rsid w:val="00820D87"/>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A1BD6"/>
    <w:rsid w:val="00AA7953"/>
    <w:rsid w:val="00AB1602"/>
    <w:rsid w:val="00AC448C"/>
    <w:rsid w:val="00AD29F5"/>
    <w:rsid w:val="00AD62B2"/>
    <w:rsid w:val="00AD7A10"/>
    <w:rsid w:val="00AF4EB2"/>
    <w:rsid w:val="00B02BA5"/>
    <w:rsid w:val="00B2384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4EB9"/>
    <w:rsid w:val="00B9587B"/>
    <w:rsid w:val="00BA41C8"/>
    <w:rsid w:val="00BA6620"/>
    <w:rsid w:val="00BB27AB"/>
    <w:rsid w:val="00BB7F9F"/>
    <w:rsid w:val="00BC1EEB"/>
    <w:rsid w:val="00BD019F"/>
    <w:rsid w:val="00BD5B38"/>
    <w:rsid w:val="00BD69B4"/>
    <w:rsid w:val="00BE5253"/>
    <w:rsid w:val="00BF15AC"/>
    <w:rsid w:val="00BF2729"/>
    <w:rsid w:val="00C02FAE"/>
    <w:rsid w:val="00C11557"/>
    <w:rsid w:val="00C12CEF"/>
    <w:rsid w:val="00C20449"/>
    <w:rsid w:val="00C256E2"/>
    <w:rsid w:val="00C27917"/>
    <w:rsid w:val="00C33A96"/>
    <w:rsid w:val="00C34C47"/>
    <w:rsid w:val="00C425D8"/>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CF1F62"/>
    <w:rsid w:val="00D02107"/>
    <w:rsid w:val="00D0294B"/>
    <w:rsid w:val="00D42851"/>
    <w:rsid w:val="00D476A4"/>
    <w:rsid w:val="00D56028"/>
    <w:rsid w:val="00D6288C"/>
    <w:rsid w:val="00D66206"/>
    <w:rsid w:val="00D766DB"/>
    <w:rsid w:val="00D843E3"/>
    <w:rsid w:val="00D9038D"/>
    <w:rsid w:val="00DA29C9"/>
    <w:rsid w:val="00DA7A86"/>
    <w:rsid w:val="00DA7CF8"/>
    <w:rsid w:val="00DB149F"/>
    <w:rsid w:val="00DB2314"/>
    <w:rsid w:val="00DD38A2"/>
    <w:rsid w:val="00DD6F43"/>
    <w:rsid w:val="00DD7BEF"/>
    <w:rsid w:val="00DF624F"/>
    <w:rsid w:val="00E14C77"/>
    <w:rsid w:val="00E21100"/>
    <w:rsid w:val="00E21AB1"/>
    <w:rsid w:val="00E30E23"/>
    <w:rsid w:val="00E3390A"/>
    <w:rsid w:val="00E4128C"/>
    <w:rsid w:val="00E53340"/>
    <w:rsid w:val="00E7015B"/>
    <w:rsid w:val="00E731C9"/>
    <w:rsid w:val="00E8751D"/>
    <w:rsid w:val="00E87725"/>
    <w:rsid w:val="00E9056C"/>
    <w:rsid w:val="00EA1205"/>
    <w:rsid w:val="00EA182B"/>
    <w:rsid w:val="00EA5CFE"/>
    <w:rsid w:val="00EB24FB"/>
    <w:rsid w:val="00EB641A"/>
    <w:rsid w:val="00EC66D4"/>
    <w:rsid w:val="00ED375E"/>
    <w:rsid w:val="00ED6A8E"/>
    <w:rsid w:val="00EE48A7"/>
    <w:rsid w:val="00EF5E3F"/>
    <w:rsid w:val="00F0176D"/>
    <w:rsid w:val="00F05F67"/>
    <w:rsid w:val="00F21F06"/>
    <w:rsid w:val="00F2614C"/>
    <w:rsid w:val="00F34F90"/>
    <w:rsid w:val="00F351E6"/>
    <w:rsid w:val="00F36160"/>
    <w:rsid w:val="00F44C8D"/>
    <w:rsid w:val="00F55619"/>
    <w:rsid w:val="00F61E65"/>
    <w:rsid w:val="00F67163"/>
    <w:rsid w:val="00F817B9"/>
    <w:rsid w:val="00F96D16"/>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AB1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906DFA-CC00-4CBA-8DD2-E4AEDF02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21</Pages>
  <Words>41378</Words>
  <Characters>23587</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104</cp:revision>
  <cp:lastPrinted>2022-07-19T12:55:00Z</cp:lastPrinted>
  <dcterms:created xsi:type="dcterms:W3CDTF">2020-10-05T13:26:00Z</dcterms:created>
  <dcterms:modified xsi:type="dcterms:W3CDTF">2026-03-31T09:53:00Z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