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A23B" w14:textId="77777777" w:rsidR="00BF013B" w:rsidRPr="00BF013B" w:rsidRDefault="00BF013B" w:rsidP="00CA4F7C">
      <w:pPr>
        <w:keepNext/>
        <w:keepLines/>
        <w:spacing w:before="120" w:after="0" w:line="276" w:lineRule="auto"/>
        <w:ind w:left="5103"/>
        <w:outlineLvl w:val="1"/>
        <w:rPr>
          <w:rFonts w:eastAsiaTheme="majorEastAsia" w:cstheme="minorHAnsi"/>
          <w:color w:val="0070C0"/>
          <w:sz w:val="24"/>
          <w:szCs w:val="24"/>
          <w:lang w:eastAsia="lt-LT"/>
        </w:rPr>
      </w:pPr>
      <w:bookmarkStart w:id="0" w:name="_Ref39586171"/>
      <w:bookmarkStart w:id="1" w:name="_Ref39673580"/>
      <w:bookmarkStart w:id="2" w:name="_Ref39674283"/>
      <w:bookmarkStart w:id="3" w:name="_Toc185254236"/>
      <w:bookmarkStart w:id="4" w:name="_Hlk60824307"/>
      <w:r w:rsidRPr="00BF013B">
        <w:rPr>
          <w:rFonts w:eastAsiaTheme="majorEastAsia" w:cstheme="minorHAnsi"/>
          <w:color w:val="0070C0"/>
          <w:sz w:val="24"/>
          <w:szCs w:val="24"/>
          <w:lang w:eastAsia="lt-LT"/>
        </w:rPr>
        <w:t>Pirkimo sąlygų 8 priedas „Sutarties projektas“</w:t>
      </w:r>
      <w:bookmarkEnd w:id="0"/>
      <w:bookmarkEnd w:id="1"/>
      <w:bookmarkEnd w:id="2"/>
      <w:bookmarkEnd w:id="3"/>
    </w:p>
    <w:p w14:paraId="5BAD86A0" w14:textId="77777777" w:rsidR="00BF013B" w:rsidRPr="00CA4F7C" w:rsidRDefault="00BF013B" w:rsidP="00CA4F7C">
      <w:pPr>
        <w:tabs>
          <w:tab w:val="left" w:pos="8430"/>
        </w:tabs>
        <w:spacing w:after="0" w:line="276" w:lineRule="auto"/>
        <w:jc w:val="center"/>
        <w:outlineLvl w:val="1"/>
        <w:rPr>
          <w:rFonts w:eastAsia="Calibri" w:cstheme="minorHAnsi"/>
          <w:b/>
          <w:sz w:val="24"/>
          <w:szCs w:val="24"/>
        </w:rPr>
      </w:pPr>
    </w:p>
    <w:p w14:paraId="2B1282A4" w14:textId="183EE5E5" w:rsidR="00BF013B" w:rsidRPr="00CA4F7C" w:rsidRDefault="00BF013B" w:rsidP="00CA4F7C">
      <w:pPr>
        <w:tabs>
          <w:tab w:val="left" w:pos="8430"/>
        </w:tabs>
        <w:spacing w:after="0" w:line="276" w:lineRule="auto"/>
        <w:jc w:val="center"/>
        <w:outlineLvl w:val="1"/>
        <w:rPr>
          <w:rFonts w:eastAsia="Calibri" w:cstheme="minorHAnsi"/>
          <w:b/>
          <w:sz w:val="24"/>
          <w:szCs w:val="24"/>
        </w:rPr>
      </w:pPr>
      <w:r w:rsidRPr="00CA4F7C">
        <w:rPr>
          <w:rFonts w:eastAsia="Calibri" w:cstheme="minorHAnsi"/>
          <w:b/>
          <w:sz w:val="24"/>
          <w:szCs w:val="24"/>
        </w:rPr>
        <w:t>RANGOS SUTARTIS</w:t>
      </w:r>
    </w:p>
    <w:p w14:paraId="002A913E" w14:textId="77777777" w:rsidR="00BF013B" w:rsidRPr="00CA4F7C" w:rsidRDefault="00BF013B" w:rsidP="00CA4F7C">
      <w:pPr>
        <w:tabs>
          <w:tab w:val="left" w:pos="8430"/>
        </w:tabs>
        <w:spacing w:after="0" w:line="276" w:lineRule="auto"/>
        <w:jc w:val="center"/>
        <w:outlineLvl w:val="1"/>
        <w:rPr>
          <w:rFonts w:eastAsia="Calibri" w:cstheme="minorHAnsi"/>
          <w:b/>
          <w:sz w:val="24"/>
          <w:szCs w:val="24"/>
        </w:rPr>
      </w:pPr>
    </w:p>
    <w:p w14:paraId="4BBF1B0E" w14:textId="77777777" w:rsidR="00BF013B" w:rsidRPr="00BF013B" w:rsidRDefault="00BF013B" w:rsidP="00CA4F7C">
      <w:pPr>
        <w:tabs>
          <w:tab w:val="left" w:pos="90"/>
        </w:tabs>
        <w:suppressAutoHyphens/>
        <w:spacing w:after="0" w:line="276" w:lineRule="auto"/>
        <w:jc w:val="center"/>
        <w:rPr>
          <w:rFonts w:eastAsia="Times New Roman" w:cstheme="minorHAnsi"/>
          <w:b/>
          <w:bCs/>
          <w:i/>
          <w:iCs/>
          <w:color w:val="FF0000"/>
          <w:sz w:val="24"/>
          <w:szCs w:val="24"/>
        </w:rPr>
      </w:pPr>
      <w:r w:rsidRPr="00BF013B">
        <w:rPr>
          <w:rFonts w:eastAsia="Times New Roman" w:cstheme="minorHAnsi"/>
          <w:b/>
          <w:bCs/>
          <w:i/>
          <w:iCs/>
          <w:color w:val="FF0000"/>
          <w:sz w:val="24"/>
          <w:szCs w:val="24"/>
        </w:rPr>
        <w:t>Įrašoma pagal pirkimo objekto dalį, kuriai sudaroma sutartis:</w:t>
      </w:r>
    </w:p>
    <w:p w14:paraId="7D7DBE53" w14:textId="77777777" w:rsidR="00BF013B" w:rsidRPr="00BF013B" w:rsidRDefault="00BF013B" w:rsidP="00CA4F7C">
      <w:pPr>
        <w:tabs>
          <w:tab w:val="left" w:pos="90"/>
        </w:tabs>
        <w:suppressAutoHyphens/>
        <w:spacing w:after="0" w:line="276" w:lineRule="auto"/>
        <w:jc w:val="center"/>
        <w:rPr>
          <w:rFonts w:eastAsia="Times New Roman" w:cstheme="minorHAnsi"/>
          <w:b/>
          <w:bCs/>
          <w:i/>
          <w:iCs/>
          <w:color w:val="FF0000"/>
          <w:sz w:val="24"/>
          <w:szCs w:val="24"/>
        </w:rPr>
      </w:pPr>
    </w:p>
    <w:p w14:paraId="5BFB78FA" w14:textId="77777777" w:rsidR="00BF013B" w:rsidRPr="00BF013B" w:rsidRDefault="00BF013B" w:rsidP="00CA4F7C">
      <w:pPr>
        <w:tabs>
          <w:tab w:val="left" w:pos="284"/>
          <w:tab w:val="left" w:pos="1134"/>
        </w:tabs>
        <w:spacing w:after="120" w:line="276" w:lineRule="auto"/>
        <w:ind w:firstLine="567"/>
        <w:contextualSpacing/>
        <w:jc w:val="center"/>
        <w:rPr>
          <w:rFonts w:cstheme="minorHAnsi"/>
          <w:b/>
          <w:bCs/>
          <w:color w:val="FF0000"/>
          <w:kern w:val="2"/>
          <w:sz w:val="24"/>
          <w:szCs w:val="24"/>
          <w14:ligatures w14:val="standardContextual"/>
        </w:rPr>
      </w:pPr>
      <w:r w:rsidRPr="00BF013B">
        <w:rPr>
          <w:rFonts w:cstheme="minorHAnsi"/>
          <w:b/>
          <w:bCs/>
          <w:color w:val="FF0000"/>
          <w:kern w:val="2"/>
          <w:sz w:val="24"/>
          <w:szCs w:val="24"/>
          <w:u w:val="single"/>
          <w14:ligatures w14:val="standardContextual"/>
        </w:rPr>
        <w:t>I pirkimo objekto dalis</w:t>
      </w:r>
      <w:r w:rsidRPr="00BF013B">
        <w:rPr>
          <w:rFonts w:cstheme="minorHAnsi"/>
          <w:color w:val="FF0000"/>
          <w:kern w:val="2"/>
          <w:sz w:val="24"/>
          <w:szCs w:val="24"/>
          <w14:ligatures w14:val="standardContextual"/>
        </w:rPr>
        <w:t xml:space="preserve"> – </w:t>
      </w:r>
      <w:r w:rsidRPr="00BF013B">
        <w:rPr>
          <w:rFonts w:cstheme="minorHAnsi"/>
          <w:b/>
          <w:bCs/>
          <w:color w:val="FF0000"/>
          <w:kern w:val="2"/>
          <w:sz w:val="24"/>
          <w:szCs w:val="24"/>
          <w14:ligatures w14:val="standardContextual"/>
        </w:rPr>
        <w:t>JONAVOS RAJONO VIETINIŲ KELIŲ IR GATVIŲ SU ASFALTBETONIO DANGA PRIEŽIŪROS DARBAI</w:t>
      </w:r>
    </w:p>
    <w:p w14:paraId="595CEE5A" w14:textId="77777777" w:rsidR="00BF013B" w:rsidRPr="00BF013B" w:rsidRDefault="00BF013B" w:rsidP="00CA4F7C">
      <w:pPr>
        <w:tabs>
          <w:tab w:val="left" w:pos="284"/>
          <w:tab w:val="left" w:pos="1134"/>
        </w:tabs>
        <w:spacing w:after="120" w:line="276" w:lineRule="auto"/>
        <w:ind w:firstLine="567"/>
        <w:contextualSpacing/>
        <w:jc w:val="center"/>
        <w:rPr>
          <w:rFonts w:cstheme="minorHAnsi"/>
          <w:b/>
          <w:bCs/>
          <w:i/>
          <w:iCs/>
          <w:color w:val="FF0000"/>
          <w:kern w:val="2"/>
          <w:sz w:val="24"/>
          <w:szCs w:val="24"/>
          <w14:ligatures w14:val="standardContextual"/>
        </w:rPr>
      </w:pPr>
      <w:r w:rsidRPr="00BF013B">
        <w:rPr>
          <w:rFonts w:cstheme="minorHAnsi"/>
          <w:b/>
          <w:bCs/>
          <w:i/>
          <w:iCs/>
          <w:color w:val="FF0000"/>
          <w:kern w:val="2"/>
          <w:sz w:val="24"/>
          <w:szCs w:val="24"/>
          <w14:ligatures w14:val="standardContextual"/>
        </w:rPr>
        <w:t>arba</w:t>
      </w:r>
    </w:p>
    <w:p w14:paraId="5D30E33C" w14:textId="77777777" w:rsidR="00BF013B" w:rsidRPr="00BF013B" w:rsidRDefault="00BF013B" w:rsidP="00CA4F7C">
      <w:pPr>
        <w:tabs>
          <w:tab w:val="left" w:pos="284"/>
          <w:tab w:val="left" w:pos="1134"/>
        </w:tabs>
        <w:spacing w:after="120" w:line="276" w:lineRule="auto"/>
        <w:ind w:firstLine="567"/>
        <w:contextualSpacing/>
        <w:jc w:val="center"/>
        <w:rPr>
          <w:rFonts w:cstheme="minorHAnsi"/>
          <w:b/>
          <w:bCs/>
          <w:color w:val="FF0000"/>
          <w:kern w:val="2"/>
          <w:sz w:val="24"/>
          <w:szCs w:val="24"/>
          <w14:ligatures w14:val="standardContextual"/>
        </w:rPr>
      </w:pPr>
      <w:r w:rsidRPr="00BF013B">
        <w:rPr>
          <w:rFonts w:cstheme="minorHAnsi"/>
          <w:b/>
          <w:bCs/>
          <w:color w:val="FF0000"/>
          <w:kern w:val="2"/>
          <w:sz w:val="24"/>
          <w:szCs w:val="24"/>
          <w:u w:val="single"/>
          <w14:ligatures w14:val="standardContextual"/>
        </w:rPr>
        <w:t>II pirkimo objekto dalis –</w:t>
      </w:r>
      <w:r w:rsidRPr="00BF013B">
        <w:rPr>
          <w:rFonts w:cstheme="minorHAnsi"/>
          <w:color w:val="FF0000"/>
          <w:kern w:val="2"/>
          <w:sz w:val="24"/>
          <w:szCs w:val="24"/>
          <w14:ligatures w14:val="standardContextual"/>
        </w:rPr>
        <w:t xml:space="preserve"> </w:t>
      </w:r>
      <w:r w:rsidRPr="00BF013B">
        <w:rPr>
          <w:rFonts w:cstheme="minorHAnsi"/>
          <w:b/>
          <w:bCs/>
          <w:color w:val="FF0000"/>
          <w:kern w:val="2"/>
          <w:sz w:val="24"/>
          <w:szCs w:val="24"/>
          <w14:ligatures w14:val="standardContextual"/>
        </w:rPr>
        <w:t>JONAVOS RAJONO VIETINIŲ KELIŲ IR GATVIŲ SU ŽVYRO DANGA PRIEŽIŪROS DARBAI</w:t>
      </w:r>
    </w:p>
    <w:p w14:paraId="73568F3F" w14:textId="77777777" w:rsidR="00BF013B" w:rsidRPr="00CA4F7C" w:rsidRDefault="00BF013B" w:rsidP="00CA4F7C">
      <w:pPr>
        <w:spacing w:after="0" w:line="276" w:lineRule="auto"/>
        <w:jc w:val="center"/>
        <w:rPr>
          <w:rFonts w:eastAsia="Times New Roman" w:cstheme="minorHAnsi"/>
          <w:i/>
          <w:color w:val="FF0000"/>
          <w:sz w:val="24"/>
          <w:szCs w:val="24"/>
        </w:rPr>
      </w:pPr>
    </w:p>
    <w:p w14:paraId="5AC26B22" w14:textId="137A12F4" w:rsidR="00BF013B" w:rsidRPr="00CA4F7C" w:rsidRDefault="00BF013B" w:rsidP="00CA4F7C">
      <w:pPr>
        <w:spacing w:after="0" w:line="276" w:lineRule="auto"/>
        <w:jc w:val="center"/>
        <w:rPr>
          <w:rFonts w:eastAsiaTheme="minorEastAsia" w:cstheme="minorHAnsi"/>
          <w:sz w:val="24"/>
          <w:szCs w:val="24"/>
        </w:rPr>
      </w:pPr>
      <w:r w:rsidRPr="00CA4F7C">
        <w:rPr>
          <w:rFonts w:eastAsiaTheme="minorEastAsia" w:cstheme="minorHAnsi"/>
          <w:sz w:val="24"/>
          <w:szCs w:val="24"/>
        </w:rPr>
        <w:t>202___ m. ___________mėn.     d. Nr.</w:t>
      </w:r>
    </w:p>
    <w:p w14:paraId="6F94CBF1" w14:textId="77777777" w:rsidR="00BF013B" w:rsidRPr="00CA4F7C" w:rsidRDefault="00BF013B" w:rsidP="00CA4F7C">
      <w:pPr>
        <w:spacing w:after="0" w:line="276" w:lineRule="auto"/>
        <w:jc w:val="center"/>
        <w:rPr>
          <w:rFonts w:eastAsiaTheme="minorEastAsia" w:cstheme="minorHAnsi"/>
          <w:sz w:val="24"/>
          <w:szCs w:val="24"/>
        </w:rPr>
      </w:pPr>
      <w:r w:rsidRPr="00CA4F7C">
        <w:rPr>
          <w:rFonts w:eastAsiaTheme="minorEastAsia" w:cstheme="minorHAnsi"/>
          <w:sz w:val="24"/>
          <w:szCs w:val="24"/>
        </w:rPr>
        <w:t>Jonava</w:t>
      </w:r>
    </w:p>
    <w:p w14:paraId="3A60DF87" w14:textId="77777777" w:rsidR="00BF013B" w:rsidRPr="00CA4F7C" w:rsidRDefault="00BF013B" w:rsidP="00CA4F7C">
      <w:pPr>
        <w:spacing w:after="0" w:line="276" w:lineRule="auto"/>
        <w:rPr>
          <w:rFonts w:eastAsiaTheme="minorEastAsia" w:cstheme="minorHAnsi"/>
          <w:sz w:val="24"/>
          <w:szCs w:val="24"/>
        </w:rPr>
      </w:pPr>
    </w:p>
    <w:p w14:paraId="316C0500" w14:textId="6B237301" w:rsidR="00BF013B" w:rsidRPr="00CA4F7C" w:rsidRDefault="00BF013B" w:rsidP="00CA4F7C">
      <w:pPr>
        <w:pStyle w:val="Paantrat"/>
        <w:tabs>
          <w:tab w:val="left" w:pos="-2977"/>
        </w:tabs>
        <w:spacing w:line="276" w:lineRule="auto"/>
        <w:ind w:right="38" w:firstLine="567"/>
        <w:jc w:val="left"/>
        <w:rPr>
          <w:rFonts w:cstheme="minorHAnsi"/>
        </w:rPr>
      </w:pPr>
      <w:r w:rsidRPr="00CA4F7C">
        <w:rPr>
          <w:rFonts w:cstheme="minorHAnsi"/>
          <w:b w:val="0"/>
          <w:bCs w:val="0"/>
        </w:rPr>
        <w:t xml:space="preserve">Jonavos rajono savivaldybės administracija, juridinio asmens kodas 188769070, kurios registruota buveinė yra Žeimių g. 13, LT-55158 Jonava, duomenys apie įstaigą kaupiami ir saugomi Lietuvos Respublikos juridinių asmenų registre, atstovaujama </w:t>
      </w:r>
      <w:r w:rsidRPr="00CA4F7C">
        <w:rPr>
          <w:rFonts w:cstheme="minorHAnsi"/>
          <w:b w:val="0"/>
          <w:bCs w:val="0"/>
          <w:i/>
          <w:color w:val="FF0000"/>
        </w:rPr>
        <w:t>(pareigos, vardas, pavardė)</w:t>
      </w:r>
      <w:r w:rsidRPr="00CA4F7C">
        <w:rPr>
          <w:rFonts w:cstheme="minorHAnsi"/>
          <w:b w:val="0"/>
          <w:bCs w:val="0"/>
        </w:rPr>
        <w:t>, veikiančio(-</w:t>
      </w:r>
      <w:proofErr w:type="spellStart"/>
      <w:r w:rsidRPr="00CA4F7C">
        <w:rPr>
          <w:rFonts w:cstheme="minorHAnsi"/>
          <w:b w:val="0"/>
          <w:bCs w:val="0"/>
        </w:rPr>
        <w:t>ios</w:t>
      </w:r>
      <w:proofErr w:type="spellEnd"/>
      <w:r w:rsidRPr="00CA4F7C">
        <w:rPr>
          <w:rFonts w:cstheme="minorHAnsi"/>
          <w:b w:val="0"/>
          <w:bCs w:val="0"/>
        </w:rPr>
        <w:t xml:space="preserve">) pagal </w:t>
      </w:r>
      <w:r w:rsidRPr="00CA4F7C">
        <w:rPr>
          <w:rFonts w:cstheme="minorHAnsi"/>
          <w:b w:val="0"/>
          <w:bCs w:val="0"/>
          <w:i/>
          <w:color w:val="FF0000"/>
        </w:rPr>
        <w:t>(dokumentas, kurio pagrindu veikia asmuo)</w:t>
      </w:r>
      <w:r w:rsidRPr="00CA4F7C">
        <w:rPr>
          <w:rFonts w:cstheme="minorHAnsi"/>
          <w:b w:val="0"/>
          <w:bCs w:val="0"/>
        </w:rPr>
        <w:t>, (toliau – Užsakovas), ir</w:t>
      </w:r>
    </w:p>
    <w:p w14:paraId="1808AB5E" w14:textId="77777777" w:rsidR="00BF013B" w:rsidRPr="00CA4F7C" w:rsidRDefault="00BF013B" w:rsidP="00CA4F7C">
      <w:pPr>
        <w:pStyle w:val="Paantrat"/>
        <w:tabs>
          <w:tab w:val="left" w:pos="-2977"/>
        </w:tabs>
        <w:spacing w:line="276" w:lineRule="auto"/>
        <w:ind w:right="38" w:firstLine="567"/>
        <w:jc w:val="left"/>
        <w:rPr>
          <w:rFonts w:cstheme="minorHAnsi"/>
        </w:rPr>
      </w:pPr>
      <w:r w:rsidRPr="00CA4F7C">
        <w:rPr>
          <w:rFonts w:cstheme="minorHAnsi"/>
          <w:b w:val="0"/>
          <w:bCs w:val="0"/>
          <w:i/>
          <w:color w:val="FF0000"/>
        </w:rPr>
        <w:t>(Rangovo pavadinimas)</w:t>
      </w:r>
      <w:r w:rsidRPr="00CA4F7C">
        <w:rPr>
          <w:rFonts w:cstheme="minorHAnsi"/>
          <w:b w:val="0"/>
          <w:bCs w:val="0"/>
          <w:i/>
        </w:rPr>
        <w:t>,</w:t>
      </w:r>
      <w:r w:rsidRPr="00CA4F7C">
        <w:rPr>
          <w:rFonts w:cstheme="minorHAnsi"/>
          <w:b w:val="0"/>
          <w:bCs w:val="0"/>
        </w:rPr>
        <w:t xml:space="preserve"> juridinio asmens kodas </w:t>
      </w:r>
      <w:r w:rsidRPr="00CA4F7C">
        <w:rPr>
          <w:rFonts w:cstheme="minorHAnsi"/>
          <w:b w:val="0"/>
          <w:bCs w:val="0"/>
          <w:i/>
          <w:color w:val="FF0000"/>
        </w:rPr>
        <w:t>(nurodoma kodas)</w:t>
      </w:r>
      <w:r w:rsidRPr="00CA4F7C">
        <w:rPr>
          <w:rFonts w:cstheme="minorHAnsi"/>
          <w:b w:val="0"/>
          <w:bCs w:val="0"/>
          <w:i/>
        </w:rPr>
        <w:t>,</w:t>
      </w:r>
      <w:r w:rsidRPr="00CA4F7C">
        <w:rPr>
          <w:rFonts w:cstheme="minorHAnsi"/>
          <w:b w:val="0"/>
          <w:bCs w:val="0"/>
        </w:rPr>
        <w:t xml:space="preserve"> kurio registruota buveinė yra </w:t>
      </w:r>
      <w:r w:rsidRPr="00CA4F7C">
        <w:rPr>
          <w:rFonts w:cstheme="minorHAnsi"/>
          <w:b w:val="0"/>
          <w:bCs w:val="0"/>
          <w:i/>
          <w:color w:val="FF0000"/>
        </w:rPr>
        <w:t>(adresas)</w:t>
      </w:r>
      <w:r w:rsidRPr="00CA4F7C">
        <w:rPr>
          <w:rFonts w:cstheme="minorHAnsi"/>
          <w:b w:val="0"/>
          <w:bCs w:val="0"/>
          <w:i/>
        </w:rPr>
        <w:t>,</w:t>
      </w:r>
      <w:r w:rsidRPr="00CA4F7C">
        <w:rPr>
          <w:rFonts w:cstheme="minorHAnsi"/>
          <w:b w:val="0"/>
          <w:bCs w:val="0"/>
        </w:rPr>
        <w:t xml:space="preserve"> duomenys apie įmonę kaupiami ir saugomi Lietuvos Respublikos juridinių asmenų registre, atstovaujama </w:t>
      </w:r>
      <w:r w:rsidRPr="00CA4F7C">
        <w:rPr>
          <w:rFonts w:cstheme="minorHAnsi"/>
          <w:b w:val="0"/>
          <w:bCs w:val="0"/>
          <w:i/>
          <w:color w:val="FF0000"/>
        </w:rPr>
        <w:t>(pareigos, vardas, pavardė)</w:t>
      </w:r>
      <w:r w:rsidRPr="00CA4F7C">
        <w:rPr>
          <w:rFonts w:cstheme="minorHAnsi"/>
          <w:b w:val="0"/>
          <w:bCs w:val="0"/>
          <w:i/>
        </w:rPr>
        <w:t>,</w:t>
      </w:r>
      <w:r w:rsidRPr="00CA4F7C">
        <w:rPr>
          <w:rFonts w:cstheme="minorHAnsi"/>
          <w:b w:val="0"/>
          <w:bCs w:val="0"/>
        </w:rPr>
        <w:t xml:space="preserve"> veikiančio (-</w:t>
      </w:r>
      <w:proofErr w:type="spellStart"/>
      <w:r w:rsidRPr="00CA4F7C">
        <w:rPr>
          <w:rFonts w:cstheme="minorHAnsi"/>
          <w:b w:val="0"/>
          <w:bCs w:val="0"/>
        </w:rPr>
        <w:t>ios</w:t>
      </w:r>
      <w:proofErr w:type="spellEnd"/>
      <w:r w:rsidRPr="00CA4F7C">
        <w:rPr>
          <w:rFonts w:cstheme="minorHAnsi"/>
          <w:b w:val="0"/>
          <w:bCs w:val="0"/>
        </w:rPr>
        <w:t xml:space="preserve">) pagal </w:t>
      </w:r>
      <w:r w:rsidRPr="00CA4F7C">
        <w:rPr>
          <w:rFonts w:cstheme="minorHAnsi"/>
          <w:b w:val="0"/>
          <w:bCs w:val="0"/>
          <w:i/>
          <w:color w:val="FF0000"/>
        </w:rPr>
        <w:t xml:space="preserve">(dokumentas, kurio pagrindu veikia asmuo) </w:t>
      </w:r>
      <w:r w:rsidRPr="00CA4F7C">
        <w:rPr>
          <w:rFonts w:cstheme="minorHAnsi"/>
          <w:b w:val="0"/>
          <w:bCs w:val="0"/>
        </w:rPr>
        <w:t>(toliau – Rangovas), (jei tai ūkio subjektų grupė – atitinkami duomenys apie kiekvieną partnerį) toliau kartu šioje sutartyje vadinami Šalimis, o kiekvienas atskirai – Šalimi, sudarė šią rangos sutartį, toliau vadinama Sutartimi, ir susitarė dėl toliau išvardytų sąlygų.</w:t>
      </w:r>
    </w:p>
    <w:p w14:paraId="1FA2EAE0" w14:textId="77777777" w:rsidR="00BF013B" w:rsidRPr="00CA4F7C" w:rsidRDefault="00BF013B" w:rsidP="00CA4F7C">
      <w:pPr>
        <w:spacing w:after="0" w:line="276" w:lineRule="auto"/>
        <w:rPr>
          <w:rFonts w:eastAsiaTheme="minorEastAsia" w:cstheme="minorHAnsi"/>
          <w:sz w:val="24"/>
          <w:szCs w:val="24"/>
        </w:rPr>
      </w:pPr>
    </w:p>
    <w:p w14:paraId="48194FEB" w14:textId="77777777" w:rsidR="00BF013B" w:rsidRPr="00CA4F7C" w:rsidRDefault="00BF013B" w:rsidP="00CA4F7C">
      <w:pPr>
        <w:numPr>
          <w:ilvl w:val="0"/>
          <w:numId w:val="1"/>
        </w:numPr>
        <w:spacing w:after="0" w:line="276" w:lineRule="auto"/>
        <w:ind w:left="0" w:firstLine="567"/>
        <w:contextualSpacing/>
        <w:rPr>
          <w:rFonts w:eastAsiaTheme="minorEastAsia" w:cstheme="minorHAnsi"/>
          <w:b/>
          <w:sz w:val="24"/>
          <w:szCs w:val="24"/>
        </w:rPr>
      </w:pPr>
      <w:r w:rsidRPr="00CA4F7C">
        <w:rPr>
          <w:rFonts w:eastAsiaTheme="minorEastAsia" w:cstheme="minorHAnsi"/>
          <w:b/>
          <w:sz w:val="24"/>
          <w:szCs w:val="24"/>
        </w:rPr>
        <w:t>SUTARTIES OBJEKTAS</w:t>
      </w:r>
    </w:p>
    <w:p w14:paraId="0E1BBB39" w14:textId="0D8C842B" w:rsidR="00BF013B" w:rsidRPr="00CA4F7C" w:rsidRDefault="00BF013B" w:rsidP="00CA4F7C">
      <w:pPr>
        <w:numPr>
          <w:ilvl w:val="1"/>
          <w:numId w:val="6"/>
        </w:numPr>
        <w:spacing w:after="0" w:line="276" w:lineRule="auto"/>
        <w:ind w:firstLine="567"/>
        <w:contextualSpacing/>
        <w:rPr>
          <w:rFonts w:eastAsiaTheme="minorEastAsia" w:cstheme="minorHAnsi"/>
          <w:b/>
          <w:iCs/>
          <w:sz w:val="24"/>
          <w:szCs w:val="24"/>
        </w:rPr>
      </w:pPr>
      <w:r w:rsidRPr="00CA4F7C">
        <w:rPr>
          <w:rFonts w:eastAsiaTheme="minorEastAsia" w:cstheme="minorHAnsi"/>
          <w:sz w:val="24"/>
          <w:szCs w:val="24"/>
        </w:rPr>
        <w:t xml:space="preserve">Šios sutarties objektas – </w:t>
      </w:r>
      <w:r w:rsidRPr="00CA4F7C">
        <w:rPr>
          <w:rFonts w:cstheme="minorHAnsi"/>
          <w:i/>
          <w:iCs/>
          <w:color w:val="FF0000"/>
          <w:sz w:val="24"/>
          <w:szCs w:val="24"/>
          <w:lang w:eastAsia="lt-LT"/>
        </w:rPr>
        <w:t xml:space="preserve">(įrašoma pagal pirkimo objekto dalį, kuriai sudaroma Sutartis: I pirkimo objekto dalis – </w:t>
      </w:r>
      <w:r w:rsidRPr="00CA4F7C">
        <w:rPr>
          <w:rFonts w:cstheme="minorHAnsi"/>
          <w:color w:val="FF0000"/>
          <w:sz w:val="24"/>
          <w:szCs w:val="24"/>
          <w:lang w:eastAsia="lt-LT"/>
        </w:rPr>
        <w:t xml:space="preserve">Jonavos rajono vietinių kelių ir gatvių su asfaltbetonio danga priežiūros darbai; arba </w:t>
      </w:r>
      <w:r w:rsidRPr="00CA4F7C">
        <w:rPr>
          <w:rFonts w:cstheme="minorHAnsi"/>
          <w:i/>
          <w:iCs/>
          <w:color w:val="FF0000"/>
          <w:sz w:val="24"/>
          <w:szCs w:val="24"/>
          <w:lang w:eastAsia="lt-LT"/>
        </w:rPr>
        <w:t>II pirkimo objekto dalis –</w:t>
      </w:r>
      <w:r w:rsidRPr="00CA4F7C">
        <w:rPr>
          <w:rFonts w:cstheme="minorHAnsi"/>
          <w:color w:val="FF0000"/>
          <w:sz w:val="24"/>
          <w:szCs w:val="24"/>
          <w:lang w:eastAsia="lt-LT"/>
        </w:rPr>
        <w:t xml:space="preserve"> Jonavos rajono vietinių kelių ir gatvių su žvyro danga priežiūros darbai</w:t>
      </w:r>
      <w:r w:rsidRPr="00CA4F7C">
        <w:rPr>
          <w:rFonts w:eastAsiaTheme="minorEastAsia" w:cstheme="minorHAnsi"/>
          <w:sz w:val="24"/>
          <w:szCs w:val="24"/>
        </w:rPr>
        <w:t xml:space="preserve"> </w:t>
      </w:r>
      <w:r w:rsidRPr="00CA4F7C">
        <w:rPr>
          <w:rFonts w:eastAsiaTheme="minorEastAsia" w:cstheme="minorHAnsi"/>
          <w:iCs/>
          <w:sz w:val="24"/>
          <w:szCs w:val="24"/>
        </w:rPr>
        <w:t xml:space="preserve">(toliau - </w:t>
      </w:r>
      <w:r w:rsidR="00C81712">
        <w:rPr>
          <w:rFonts w:eastAsiaTheme="minorEastAsia" w:cstheme="minorHAnsi"/>
          <w:iCs/>
          <w:sz w:val="24"/>
          <w:szCs w:val="24"/>
        </w:rPr>
        <w:t>d</w:t>
      </w:r>
      <w:r w:rsidRPr="00CA4F7C">
        <w:rPr>
          <w:rFonts w:eastAsiaTheme="minorEastAsia" w:cstheme="minorHAnsi"/>
          <w:iCs/>
          <w:sz w:val="24"/>
          <w:szCs w:val="24"/>
        </w:rPr>
        <w:t>arbai). Pirkimo dokumentai yra neatsiejama šios Sutarties dalis.</w:t>
      </w:r>
    </w:p>
    <w:p w14:paraId="58EA2CCF" w14:textId="3E5E024C" w:rsidR="00BF013B" w:rsidRPr="00CA4F7C" w:rsidRDefault="00BF013B" w:rsidP="00CA4F7C">
      <w:pPr>
        <w:numPr>
          <w:ilvl w:val="1"/>
          <w:numId w:val="6"/>
        </w:numPr>
        <w:spacing w:after="0" w:line="276" w:lineRule="auto"/>
        <w:ind w:firstLine="567"/>
        <w:contextualSpacing/>
        <w:rPr>
          <w:rFonts w:eastAsiaTheme="minorEastAsia" w:cstheme="minorHAnsi"/>
          <w:b/>
          <w:iCs/>
          <w:sz w:val="24"/>
          <w:szCs w:val="24"/>
        </w:rPr>
      </w:pPr>
      <w:r w:rsidRPr="00CA4F7C">
        <w:rPr>
          <w:rFonts w:eastAsiaTheme="minorEastAsia" w:cstheme="minorHAnsi"/>
          <w:iCs/>
          <w:sz w:val="24"/>
          <w:szCs w:val="24"/>
        </w:rPr>
        <w:t>Darbai bus užsakomi pagal poreikį. Užsakovas užsakymus Rangovui teiks elektroniniu paštu</w:t>
      </w:r>
      <w:r w:rsidR="00D47431" w:rsidRPr="00CA4F7C">
        <w:rPr>
          <w:rFonts w:eastAsiaTheme="minorEastAsia" w:cstheme="minorHAnsi"/>
          <w:iCs/>
          <w:sz w:val="24"/>
          <w:szCs w:val="24"/>
        </w:rPr>
        <w:t>, pateikdamas užpildytą užsakymo formą (Sutarties priedas Nr.</w:t>
      </w:r>
      <w:r w:rsidR="00F7538E">
        <w:rPr>
          <w:rFonts w:eastAsiaTheme="minorEastAsia" w:cstheme="minorHAnsi"/>
          <w:iCs/>
          <w:sz w:val="24"/>
          <w:szCs w:val="24"/>
        </w:rPr>
        <w:t xml:space="preserve"> </w:t>
      </w:r>
      <w:r w:rsidR="00D47431" w:rsidRPr="00CA4F7C">
        <w:rPr>
          <w:rFonts w:eastAsiaTheme="minorEastAsia" w:cstheme="minorHAnsi"/>
          <w:iCs/>
          <w:sz w:val="24"/>
          <w:szCs w:val="24"/>
        </w:rPr>
        <w:t>2)</w:t>
      </w:r>
      <w:r w:rsidRPr="00CA4F7C">
        <w:rPr>
          <w:rFonts w:eastAsiaTheme="minorEastAsia" w:cstheme="minorHAnsi"/>
          <w:iCs/>
          <w:sz w:val="24"/>
          <w:szCs w:val="24"/>
        </w:rPr>
        <w:t xml:space="preserve">. </w:t>
      </w:r>
    </w:p>
    <w:p w14:paraId="2AC5D665" w14:textId="66C9E3FB" w:rsidR="00BF013B" w:rsidRPr="00CA4F7C" w:rsidRDefault="00BF013B" w:rsidP="00CA4F7C">
      <w:pPr>
        <w:numPr>
          <w:ilvl w:val="1"/>
          <w:numId w:val="6"/>
        </w:numPr>
        <w:spacing w:after="0" w:line="276" w:lineRule="auto"/>
        <w:ind w:firstLine="567"/>
        <w:contextualSpacing/>
        <w:rPr>
          <w:rFonts w:eastAsiaTheme="minorEastAsia" w:cstheme="minorHAnsi"/>
          <w:b/>
          <w:iCs/>
          <w:sz w:val="24"/>
          <w:szCs w:val="24"/>
        </w:rPr>
      </w:pPr>
      <w:r w:rsidRPr="00CA4F7C">
        <w:rPr>
          <w:rFonts w:eastAsiaTheme="minorEastAsia" w:cstheme="minorHAnsi"/>
          <w:bCs/>
          <w:iCs/>
          <w:sz w:val="24"/>
          <w:szCs w:val="24"/>
        </w:rPr>
        <w:t xml:space="preserve">Preliminarūs darbų kiekiai, numatyti Sutarties priede Nr. 1, Sutarties vykdymo metu gali kisti (gali būti užsakyta mažiau arba daugiau nurodytų preliminarių </w:t>
      </w:r>
      <w:r w:rsidR="00C81712">
        <w:rPr>
          <w:rFonts w:eastAsiaTheme="minorEastAsia" w:cstheme="minorHAnsi"/>
          <w:bCs/>
          <w:iCs/>
          <w:sz w:val="24"/>
          <w:szCs w:val="24"/>
        </w:rPr>
        <w:t>d</w:t>
      </w:r>
      <w:r w:rsidRPr="00CA4F7C">
        <w:rPr>
          <w:rFonts w:eastAsiaTheme="minorEastAsia" w:cstheme="minorHAnsi"/>
          <w:bCs/>
          <w:iCs/>
          <w:sz w:val="24"/>
          <w:szCs w:val="24"/>
        </w:rPr>
        <w:t>arbų kiekių), tačiau negali būti viršyta pradinės sutarties vertė.</w:t>
      </w:r>
      <w:r w:rsidRPr="00CA4F7C">
        <w:rPr>
          <w:rFonts w:cstheme="minorHAnsi"/>
        </w:rPr>
        <w:t xml:space="preserve"> </w:t>
      </w:r>
      <w:r w:rsidRPr="00CA4F7C">
        <w:rPr>
          <w:rFonts w:eastAsiaTheme="minorEastAsia" w:cstheme="minorHAnsi"/>
          <w:bCs/>
          <w:iCs/>
          <w:sz w:val="24"/>
          <w:szCs w:val="24"/>
        </w:rPr>
        <w:t xml:space="preserve">Užsakovas neįsipareigoja užsakyti </w:t>
      </w:r>
      <w:r w:rsidR="00C81712">
        <w:rPr>
          <w:rFonts w:eastAsiaTheme="minorEastAsia" w:cstheme="minorHAnsi"/>
          <w:bCs/>
          <w:iCs/>
          <w:sz w:val="24"/>
          <w:szCs w:val="24"/>
        </w:rPr>
        <w:t>d</w:t>
      </w:r>
      <w:r w:rsidRPr="00CA4F7C">
        <w:rPr>
          <w:rFonts w:eastAsiaTheme="minorEastAsia" w:cstheme="minorHAnsi"/>
          <w:bCs/>
          <w:iCs/>
          <w:sz w:val="24"/>
          <w:szCs w:val="24"/>
        </w:rPr>
        <w:t>arbų už visą Sutartyje nurodytą pradinės sutarties vertę.</w:t>
      </w:r>
    </w:p>
    <w:p w14:paraId="674C4481" w14:textId="77777777" w:rsidR="00BF013B" w:rsidRPr="00CA4F7C" w:rsidRDefault="00BF013B" w:rsidP="00CA4F7C">
      <w:pPr>
        <w:spacing w:after="0" w:line="276" w:lineRule="auto"/>
        <w:rPr>
          <w:rFonts w:eastAsiaTheme="minorEastAsia" w:cstheme="minorHAnsi"/>
          <w:b/>
          <w:sz w:val="24"/>
          <w:szCs w:val="24"/>
        </w:rPr>
      </w:pPr>
    </w:p>
    <w:p w14:paraId="73ECE639" w14:textId="77777777" w:rsidR="00BF013B" w:rsidRPr="00CA4F7C" w:rsidRDefault="00BF013B" w:rsidP="00CA4F7C">
      <w:pPr>
        <w:numPr>
          <w:ilvl w:val="0"/>
          <w:numId w:val="1"/>
        </w:numPr>
        <w:spacing w:after="0" w:line="276" w:lineRule="auto"/>
        <w:ind w:left="0" w:firstLine="567"/>
        <w:contextualSpacing/>
        <w:rPr>
          <w:rFonts w:eastAsia="Times New Roman" w:cstheme="minorHAnsi"/>
          <w:b/>
          <w:sz w:val="24"/>
          <w:szCs w:val="24"/>
        </w:rPr>
      </w:pPr>
      <w:r w:rsidRPr="00CA4F7C">
        <w:rPr>
          <w:rFonts w:eastAsiaTheme="minorEastAsia" w:cstheme="minorHAnsi"/>
          <w:b/>
          <w:sz w:val="24"/>
          <w:szCs w:val="24"/>
        </w:rPr>
        <w:t>SUTARTIES KAINA IR APMOKĖJIMO SĄLYGOS</w:t>
      </w:r>
    </w:p>
    <w:p w14:paraId="624915FC" w14:textId="6CE9B5B2" w:rsidR="00BF013B" w:rsidRPr="00CA4F7C" w:rsidRDefault="00BF013B" w:rsidP="00CA4F7C">
      <w:pPr>
        <w:numPr>
          <w:ilvl w:val="1"/>
          <w:numId w:val="1"/>
        </w:numPr>
        <w:spacing w:after="0" w:line="276" w:lineRule="auto"/>
        <w:ind w:left="0" w:firstLine="567"/>
        <w:contextualSpacing/>
        <w:rPr>
          <w:rFonts w:eastAsiaTheme="minorEastAsia" w:cstheme="minorHAnsi"/>
          <w:sz w:val="24"/>
          <w:szCs w:val="24"/>
        </w:rPr>
      </w:pPr>
      <w:r w:rsidRPr="00CA4F7C">
        <w:rPr>
          <w:rFonts w:eastAsiaTheme="minorEastAsia" w:cstheme="minorHAnsi"/>
          <w:sz w:val="24"/>
          <w:szCs w:val="24"/>
        </w:rPr>
        <w:t>Pradinės sutarties vertė</w:t>
      </w:r>
      <w:r w:rsidRPr="00CA4F7C">
        <w:rPr>
          <w:rFonts w:eastAsiaTheme="minorEastAsia" w:cstheme="minorHAnsi"/>
          <w:i/>
          <w:iCs/>
          <w:sz w:val="24"/>
          <w:szCs w:val="24"/>
        </w:rPr>
        <w:t xml:space="preserve">: </w:t>
      </w:r>
      <w:r w:rsidR="00D47431" w:rsidRPr="00CA4F7C">
        <w:rPr>
          <w:rFonts w:eastAsiaTheme="minorEastAsia" w:cstheme="minorHAnsi"/>
          <w:i/>
          <w:iCs/>
          <w:color w:val="FF0000"/>
          <w:sz w:val="24"/>
          <w:szCs w:val="24"/>
        </w:rPr>
        <w:t>(įrašomas pagal pirkimo objekto dalį, kuriai sudaroma Sutartis:</w:t>
      </w:r>
      <w:r w:rsidR="00610F1A" w:rsidRPr="00CA4F7C">
        <w:rPr>
          <w:rFonts w:eastAsiaTheme="minorEastAsia" w:cstheme="minorHAnsi"/>
          <w:i/>
          <w:iCs/>
          <w:color w:val="FF0000"/>
          <w:sz w:val="24"/>
          <w:szCs w:val="24"/>
        </w:rPr>
        <w:t xml:space="preserve"> I pirkimo objekto dalis – 268000,00 (du šimtai šešiasdešimt aštuoni tūkstančiai eurų 00 ct) be PVM, PVM sudaro 56280,00</w:t>
      </w:r>
      <w:r w:rsidR="00D47431" w:rsidRPr="00CA4F7C">
        <w:rPr>
          <w:rFonts w:eastAsiaTheme="minorEastAsia" w:cstheme="minorHAnsi"/>
          <w:i/>
          <w:iCs/>
          <w:color w:val="FF0000"/>
          <w:sz w:val="24"/>
          <w:szCs w:val="24"/>
        </w:rPr>
        <w:t xml:space="preserve"> </w:t>
      </w:r>
      <w:r w:rsidR="00610F1A" w:rsidRPr="00CA4F7C">
        <w:rPr>
          <w:rFonts w:eastAsiaTheme="minorEastAsia" w:cstheme="minorHAnsi"/>
          <w:i/>
          <w:iCs/>
          <w:color w:val="FF0000"/>
          <w:sz w:val="24"/>
          <w:szCs w:val="24"/>
        </w:rPr>
        <w:t>(penkiasdešimt šeši tūkstančiai du šimtai aštuoniasdešimt eurų 00 ct) Eur; I</w:t>
      </w:r>
      <w:r w:rsidR="00D47431" w:rsidRPr="00CA4F7C">
        <w:rPr>
          <w:rFonts w:eastAsiaTheme="minorEastAsia" w:cstheme="minorHAnsi"/>
          <w:i/>
          <w:iCs/>
          <w:color w:val="FF0000"/>
          <w:sz w:val="24"/>
          <w:szCs w:val="24"/>
        </w:rPr>
        <w:t>I pirkimo objekto dalis</w:t>
      </w:r>
      <w:r w:rsidR="00610F1A" w:rsidRPr="00CA4F7C">
        <w:rPr>
          <w:rFonts w:eastAsiaTheme="minorEastAsia" w:cstheme="minorHAnsi"/>
          <w:i/>
          <w:iCs/>
          <w:color w:val="FF0000"/>
          <w:sz w:val="24"/>
          <w:szCs w:val="24"/>
        </w:rPr>
        <w:t xml:space="preserve"> – 775000,00</w:t>
      </w:r>
      <w:r w:rsidRPr="00CA4F7C">
        <w:rPr>
          <w:rFonts w:eastAsiaTheme="minorEastAsia" w:cstheme="minorHAnsi"/>
          <w:i/>
          <w:iCs/>
          <w:color w:val="FF0000"/>
          <w:sz w:val="24"/>
          <w:szCs w:val="24"/>
        </w:rPr>
        <w:t xml:space="preserve"> (</w:t>
      </w:r>
      <w:r w:rsidR="00610F1A" w:rsidRPr="00CA4F7C">
        <w:rPr>
          <w:rFonts w:eastAsiaTheme="minorEastAsia" w:cstheme="minorHAnsi"/>
          <w:i/>
          <w:iCs/>
          <w:color w:val="FF0000"/>
          <w:sz w:val="24"/>
          <w:szCs w:val="24"/>
        </w:rPr>
        <w:t xml:space="preserve">septyni šimtai septyniasdešimt penki tūkstančiai eurų </w:t>
      </w:r>
      <w:r w:rsidR="00610F1A" w:rsidRPr="00CA4F7C">
        <w:rPr>
          <w:rFonts w:eastAsiaTheme="minorEastAsia" w:cstheme="minorHAnsi"/>
          <w:i/>
          <w:iCs/>
          <w:color w:val="FF0000"/>
          <w:sz w:val="24"/>
          <w:szCs w:val="24"/>
        </w:rPr>
        <w:lastRenderedPageBreak/>
        <w:t>00 ct</w:t>
      </w:r>
      <w:r w:rsidRPr="00CA4F7C">
        <w:rPr>
          <w:rFonts w:eastAsiaTheme="minorEastAsia" w:cstheme="minorHAnsi"/>
          <w:i/>
          <w:iCs/>
          <w:color w:val="FF0000"/>
          <w:sz w:val="24"/>
          <w:szCs w:val="24"/>
        </w:rPr>
        <w:t xml:space="preserve">) be PVM, PVM sudaro </w:t>
      </w:r>
      <w:r w:rsidR="00610F1A" w:rsidRPr="00CA4F7C">
        <w:rPr>
          <w:rFonts w:eastAsiaTheme="minorEastAsia" w:cstheme="minorHAnsi"/>
          <w:i/>
          <w:iCs/>
          <w:color w:val="FF0000"/>
          <w:sz w:val="24"/>
          <w:szCs w:val="24"/>
        </w:rPr>
        <w:t>162750,00</w:t>
      </w:r>
      <w:r w:rsidRPr="00CA4F7C">
        <w:rPr>
          <w:rFonts w:eastAsiaTheme="minorEastAsia" w:cstheme="minorHAnsi"/>
          <w:i/>
          <w:iCs/>
          <w:color w:val="FF0000"/>
          <w:sz w:val="24"/>
          <w:szCs w:val="24"/>
        </w:rPr>
        <w:t xml:space="preserve"> (</w:t>
      </w:r>
      <w:r w:rsidR="00610F1A" w:rsidRPr="00CA4F7C">
        <w:rPr>
          <w:rFonts w:eastAsiaTheme="minorEastAsia" w:cstheme="minorHAnsi"/>
          <w:i/>
          <w:iCs/>
          <w:color w:val="FF0000"/>
          <w:sz w:val="24"/>
          <w:szCs w:val="24"/>
        </w:rPr>
        <w:t>vienas šimtas šešiasdešimt du tūkstančiai septyni šimtai penkiasdešimt eurų 00 ct</w:t>
      </w:r>
      <w:r w:rsidRPr="00CA4F7C">
        <w:rPr>
          <w:rFonts w:eastAsiaTheme="minorEastAsia" w:cstheme="minorHAnsi"/>
          <w:i/>
          <w:iCs/>
          <w:color w:val="FF0000"/>
          <w:sz w:val="24"/>
          <w:szCs w:val="24"/>
        </w:rPr>
        <w:t>)</w:t>
      </w:r>
      <w:r w:rsidR="00610F1A" w:rsidRPr="00CA4F7C">
        <w:rPr>
          <w:rFonts w:eastAsiaTheme="minorEastAsia" w:cstheme="minorHAnsi"/>
          <w:i/>
          <w:iCs/>
          <w:color w:val="FF0000"/>
          <w:sz w:val="24"/>
          <w:szCs w:val="24"/>
        </w:rPr>
        <w:t xml:space="preserve"> Eur)</w:t>
      </w:r>
      <w:r w:rsidRPr="00CA4F7C">
        <w:rPr>
          <w:rFonts w:eastAsiaTheme="minorEastAsia" w:cstheme="minorHAnsi"/>
          <w:sz w:val="24"/>
          <w:szCs w:val="24"/>
        </w:rPr>
        <w:t xml:space="preserve">. </w:t>
      </w:r>
    </w:p>
    <w:p w14:paraId="28DD595D" w14:textId="77777777" w:rsidR="00BF013B" w:rsidRPr="00CA4F7C" w:rsidRDefault="00BF013B" w:rsidP="00CA4F7C">
      <w:pPr>
        <w:numPr>
          <w:ilvl w:val="1"/>
          <w:numId w:val="1"/>
        </w:numPr>
        <w:tabs>
          <w:tab w:val="left" w:pos="851"/>
        </w:tabs>
        <w:spacing w:after="0" w:line="276" w:lineRule="auto"/>
        <w:ind w:left="0" w:firstLine="567"/>
        <w:rPr>
          <w:rFonts w:eastAsiaTheme="minorEastAsia" w:cstheme="minorHAnsi"/>
          <w:sz w:val="24"/>
          <w:szCs w:val="24"/>
        </w:rPr>
      </w:pPr>
      <w:r w:rsidRPr="00CA4F7C">
        <w:rPr>
          <w:rFonts w:eastAsiaTheme="minorEastAsia" w:cstheme="minorHAnsi"/>
          <w:sz w:val="24"/>
          <w:szCs w:val="24"/>
        </w:rPr>
        <w:t>Sutarčiai taikoma fiksuoto įkainio kainodara.</w:t>
      </w:r>
    </w:p>
    <w:p w14:paraId="4EB9FF14" w14:textId="1C35CD40" w:rsidR="00BF013B" w:rsidRPr="00CA4F7C" w:rsidRDefault="00BF013B" w:rsidP="00CA4F7C">
      <w:pPr>
        <w:numPr>
          <w:ilvl w:val="1"/>
          <w:numId w:val="1"/>
        </w:numPr>
        <w:spacing w:after="0" w:line="276" w:lineRule="auto"/>
        <w:ind w:left="0" w:firstLine="567"/>
        <w:rPr>
          <w:rFonts w:eastAsiaTheme="minorEastAsia" w:cstheme="minorHAnsi"/>
          <w:b/>
          <w:sz w:val="24"/>
          <w:szCs w:val="24"/>
        </w:rPr>
      </w:pPr>
      <w:r w:rsidRPr="00CA4F7C">
        <w:rPr>
          <w:rFonts w:eastAsiaTheme="minorEastAsia" w:cstheme="minorHAnsi"/>
          <w:sz w:val="24"/>
          <w:szCs w:val="24"/>
        </w:rPr>
        <w:t xml:space="preserve">Rangovui mokėtinos sumos apskaičiuojamos pagal faktinį atliktų </w:t>
      </w:r>
      <w:r w:rsidR="00AF57C2">
        <w:rPr>
          <w:rFonts w:eastAsiaTheme="minorEastAsia" w:cstheme="minorHAnsi"/>
          <w:sz w:val="24"/>
          <w:szCs w:val="24"/>
        </w:rPr>
        <w:t>d</w:t>
      </w:r>
      <w:r w:rsidRPr="00CA4F7C">
        <w:rPr>
          <w:rFonts w:eastAsiaTheme="minorEastAsia" w:cstheme="minorHAnsi"/>
          <w:sz w:val="24"/>
          <w:szCs w:val="24"/>
        </w:rPr>
        <w:t xml:space="preserve">arbų kiekį, taikant techninėje specifikacijoje numatytus </w:t>
      </w:r>
      <w:r w:rsidR="00AF57C2">
        <w:rPr>
          <w:rFonts w:eastAsiaTheme="minorEastAsia" w:cstheme="minorHAnsi"/>
          <w:sz w:val="24"/>
          <w:szCs w:val="24"/>
        </w:rPr>
        <w:t>d</w:t>
      </w:r>
      <w:r w:rsidRPr="00CA4F7C">
        <w:rPr>
          <w:rFonts w:eastAsiaTheme="minorEastAsia" w:cstheme="minorHAnsi"/>
          <w:sz w:val="24"/>
          <w:szCs w:val="24"/>
        </w:rPr>
        <w:t xml:space="preserve">arbų įkainius (Sutarties priedas Nr. 1). </w:t>
      </w:r>
    </w:p>
    <w:p w14:paraId="507B883E" w14:textId="19927F29" w:rsidR="00BF013B" w:rsidRPr="00CA4F7C" w:rsidRDefault="00BF013B" w:rsidP="00CA4F7C">
      <w:pPr>
        <w:numPr>
          <w:ilvl w:val="1"/>
          <w:numId w:val="1"/>
        </w:numPr>
        <w:spacing w:after="0" w:line="276" w:lineRule="auto"/>
        <w:ind w:left="0" w:firstLine="567"/>
        <w:rPr>
          <w:rFonts w:eastAsiaTheme="minorEastAsia" w:cstheme="minorHAnsi"/>
          <w:b/>
          <w:sz w:val="24"/>
          <w:szCs w:val="24"/>
        </w:rPr>
      </w:pPr>
      <w:r w:rsidRPr="00CA4F7C">
        <w:rPr>
          <w:rFonts w:cstheme="minorHAnsi"/>
          <w:sz w:val="24"/>
          <w:szCs w:val="24"/>
        </w:rPr>
        <w:t xml:space="preserve">Pradinės sutarties vertė ir darbų įkainiai, numatyti sutarties priede Nr. 1, gali būti perskaičiuojami dėl kainų lygio pokyčio, jeigu Lietuvos Respublikos </w:t>
      </w:r>
      <w:r w:rsidR="00C92C63" w:rsidRPr="00CA4F7C">
        <w:rPr>
          <w:rFonts w:cstheme="minorHAnsi"/>
          <w:sz w:val="24"/>
          <w:szCs w:val="24"/>
        </w:rPr>
        <w:t>Valstybės duomenų agentūros (</w:t>
      </w:r>
      <w:hyperlink r:id="rId7" w:history="1">
        <w:r w:rsidR="00C92C63" w:rsidRPr="00CA4F7C">
          <w:rPr>
            <w:rStyle w:val="Hipersaitas"/>
            <w:rFonts w:cstheme="minorHAnsi"/>
            <w:sz w:val="24"/>
            <w:szCs w:val="24"/>
          </w:rPr>
          <w:t>https://osp.stat.gov.lt/</w:t>
        </w:r>
      </w:hyperlink>
      <w:r w:rsidR="00C92C63" w:rsidRPr="00CA4F7C">
        <w:rPr>
          <w:rFonts w:cstheme="minorHAnsi"/>
          <w:sz w:val="24"/>
          <w:szCs w:val="24"/>
        </w:rPr>
        <w:t>)</w:t>
      </w:r>
      <w:r w:rsidRPr="00CA4F7C">
        <w:rPr>
          <w:rFonts w:cstheme="minorHAnsi"/>
          <w:sz w:val="24"/>
          <w:szCs w:val="24"/>
        </w:rPr>
        <w:t xml:space="preserve"> kas mėnesį skelbiamo statybos sąnaudų elementų kainų indekso, labiausiai įtakojančio objekto rūšį (toliau – Indeksas), reikšmė pakinta daugiau kaip 0,05 per bet kurį </w:t>
      </w:r>
      <w:r w:rsidR="00C81712">
        <w:rPr>
          <w:rFonts w:cstheme="minorHAnsi"/>
          <w:sz w:val="24"/>
          <w:szCs w:val="24"/>
        </w:rPr>
        <w:t>d</w:t>
      </w:r>
      <w:r w:rsidRPr="00CA4F7C">
        <w:rPr>
          <w:rFonts w:cstheme="minorHAnsi"/>
          <w:sz w:val="24"/>
          <w:szCs w:val="24"/>
        </w:rPr>
        <w:t xml:space="preserve">arbų vykdymo laikotarpį. Pradinės sutarties vertė ir darbų įkainiai perskaičiuojami dėl Indekso pokyčio, pagal Sutartį neišpirktų </w:t>
      </w:r>
      <w:r w:rsidR="00C81712">
        <w:rPr>
          <w:rFonts w:cstheme="minorHAnsi"/>
          <w:sz w:val="24"/>
          <w:szCs w:val="24"/>
        </w:rPr>
        <w:t>d</w:t>
      </w:r>
      <w:r w:rsidRPr="00CA4F7C">
        <w:rPr>
          <w:rFonts w:cstheme="minorHAnsi"/>
          <w:sz w:val="24"/>
          <w:szCs w:val="24"/>
        </w:rPr>
        <w:t>arbų vertę ir įkainius padauginant iš Indekso pokyčio koeficiento, kuris apskaičiuojamas pagal toliau nurodytą formulę:</w:t>
      </w:r>
    </w:p>
    <w:p w14:paraId="2E269488" w14:textId="77777777" w:rsidR="00BF013B" w:rsidRPr="00CA4F7C" w:rsidRDefault="00BF013B" w:rsidP="00CA4F7C">
      <w:pPr>
        <w:autoSpaceDE w:val="0"/>
        <w:autoSpaceDN w:val="0"/>
        <w:spacing w:after="0" w:line="276" w:lineRule="auto"/>
        <w:rPr>
          <w:rFonts w:cstheme="minorHAnsi"/>
          <w:sz w:val="24"/>
          <w:szCs w:val="24"/>
        </w:rPr>
      </w:pPr>
      <w:r w:rsidRPr="00CA4F7C">
        <w:rPr>
          <w:rFonts w:cstheme="minorHAnsi"/>
          <w:sz w:val="24"/>
          <w:szCs w:val="24"/>
        </w:rPr>
        <w:t xml:space="preserve">K = </w:t>
      </w:r>
      <w:proofErr w:type="spellStart"/>
      <w:r w:rsidRPr="00CA4F7C">
        <w:rPr>
          <w:rFonts w:cstheme="minorHAnsi"/>
          <w:sz w:val="24"/>
          <w:szCs w:val="24"/>
        </w:rPr>
        <w:t>IPb</w:t>
      </w:r>
      <w:proofErr w:type="spellEnd"/>
      <w:r w:rsidRPr="00CA4F7C">
        <w:rPr>
          <w:rFonts w:cstheme="minorHAnsi"/>
          <w:sz w:val="24"/>
          <w:szCs w:val="24"/>
        </w:rPr>
        <w:t xml:space="preserve"> / </w:t>
      </w:r>
      <w:proofErr w:type="spellStart"/>
      <w:r w:rsidRPr="00CA4F7C">
        <w:rPr>
          <w:rFonts w:cstheme="minorHAnsi"/>
          <w:sz w:val="24"/>
          <w:szCs w:val="24"/>
        </w:rPr>
        <w:t>IPr</w:t>
      </w:r>
      <w:proofErr w:type="spellEnd"/>
    </w:p>
    <w:p w14:paraId="191CEF5D" w14:textId="77777777" w:rsidR="00BF013B" w:rsidRPr="00CA4F7C" w:rsidRDefault="00BF013B" w:rsidP="00CA4F7C">
      <w:pPr>
        <w:autoSpaceDE w:val="0"/>
        <w:autoSpaceDN w:val="0"/>
        <w:spacing w:after="0" w:line="276" w:lineRule="auto"/>
        <w:rPr>
          <w:rFonts w:cstheme="minorHAnsi"/>
          <w:sz w:val="24"/>
          <w:szCs w:val="24"/>
        </w:rPr>
      </w:pPr>
      <w:r w:rsidRPr="00CA4F7C">
        <w:rPr>
          <w:rFonts w:cstheme="minorHAnsi"/>
          <w:sz w:val="24"/>
          <w:szCs w:val="24"/>
        </w:rPr>
        <w:t>Kur:</w:t>
      </w:r>
    </w:p>
    <w:p w14:paraId="061780FB" w14:textId="77777777" w:rsidR="00BF013B" w:rsidRPr="00CA4F7C" w:rsidRDefault="00BF013B" w:rsidP="00CA4F7C">
      <w:pPr>
        <w:autoSpaceDE w:val="0"/>
        <w:autoSpaceDN w:val="0"/>
        <w:spacing w:after="0" w:line="276" w:lineRule="auto"/>
        <w:rPr>
          <w:rFonts w:cstheme="minorHAnsi"/>
          <w:sz w:val="24"/>
          <w:szCs w:val="24"/>
        </w:rPr>
      </w:pPr>
      <w:r w:rsidRPr="00CA4F7C">
        <w:rPr>
          <w:rFonts w:cstheme="minorHAnsi"/>
          <w:sz w:val="24"/>
          <w:szCs w:val="24"/>
        </w:rPr>
        <w:t>K – Indekso pokyčio koeficientas;</w:t>
      </w:r>
    </w:p>
    <w:p w14:paraId="4EBBC784" w14:textId="77777777" w:rsidR="00BF013B" w:rsidRPr="00CA4F7C" w:rsidRDefault="00BF013B" w:rsidP="00CA4F7C">
      <w:pPr>
        <w:autoSpaceDE w:val="0"/>
        <w:autoSpaceDN w:val="0"/>
        <w:spacing w:after="0" w:line="276" w:lineRule="auto"/>
        <w:rPr>
          <w:rFonts w:cstheme="minorHAnsi"/>
          <w:sz w:val="24"/>
          <w:szCs w:val="24"/>
        </w:rPr>
      </w:pPr>
      <w:proofErr w:type="spellStart"/>
      <w:r w:rsidRPr="00CA4F7C">
        <w:rPr>
          <w:rFonts w:cstheme="minorHAnsi"/>
          <w:sz w:val="24"/>
          <w:szCs w:val="24"/>
        </w:rPr>
        <w:t>IPr</w:t>
      </w:r>
      <w:proofErr w:type="spellEnd"/>
      <w:r w:rsidRPr="00CA4F7C">
        <w:rPr>
          <w:rFonts w:cstheme="minorHAnsi"/>
          <w:sz w:val="24"/>
          <w:szCs w:val="24"/>
        </w:rPr>
        <w:t xml:space="preserve"> – Indekso reikšmė laikotarpio pradžioje;</w:t>
      </w:r>
    </w:p>
    <w:p w14:paraId="14E204D9" w14:textId="77777777" w:rsidR="00BF013B" w:rsidRPr="00CA4F7C" w:rsidRDefault="00BF013B" w:rsidP="00CA4F7C">
      <w:pPr>
        <w:autoSpaceDE w:val="0"/>
        <w:autoSpaceDN w:val="0"/>
        <w:spacing w:after="0" w:line="276" w:lineRule="auto"/>
        <w:rPr>
          <w:rFonts w:cstheme="minorHAnsi"/>
          <w:sz w:val="24"/>
          <w:szCs w:val="24"/>
        </w:rPr>
      </w:pPr>
      <w:proofErr w:type="spellStart"/>
      <w:r w:rsidRPr="00CA4F7C">
        <w:rPr>
          <w:rFonts w:cstheme="minorHAnsi"/>
          <w:sz w:val="24"/>
          <w:szCs w:val="24"/>
        </w:rPr>
        <w:t>IPb</w:t>
      </w:r>
      <w:proofErr w:type="spellEnd"/>
      <w:r w:rsidRPr="00CA4F7C">
        <w:rPr>
          <w:rFonts w:cstheme="minorHAnsi"/>
          <w:sz w:val="24"/>
          <w:szCs w:val="24"/>
        </w:rPr>
        <w:t xml:space="preserve"> – Indekso reikšmė laikotarpio pabaigoje;</w:t>
      </w:r>
    </w:p>
    <w:p w14:paraId="5DE06B49" w14:textId="77777777" w:rsidR="00865B4C" w:rsidRDefault="00BF013B" w:rsidP="00865B4C">
      <w:pPr>
        <w:autoSpaceDE w:val="0"/>
        <w:autoSpaceDN w:val="0"/>
        <w:spacing w:after="0" w:line="276" w:lineRule="auto"/>
        <w:rPr>
          <w:rFonts w:cstheme="minorHAnsi"/>
          <w:sz w:val="24"/>
          <w:szCs w:val="24"/>
        </w:rPr>
      </w:pPr>
      <w:r w:rsidRPr="00CA4F7C">
        <w:rPr>
          <w:rFonts w:cstheme="minorHAnsi"/>
          <w:sz w:val="24"/>
          <w:szCs w:val="24"/>
        </w:rPr>
        <w:t xml:space="preserve">Laikotarpis yra bet koks laikotarpis, kurio pradžia yra ne ankstesnė, negu pasiūlymų pateikimo pirkime termino pabaigos diena, pabaiga ne vėlesnė, negu paskutiniojo atliktų darbų akto pagal Sutartį sudarymo diena. </w:t>
      </w:r>
    </w:p>
    <w:p w14:paraId="6FC91E29" w14:textId="38C0E936" w:rsidR="00BF013B" w:rsidRPr="00865B4C" w:rsidRDefault="00BF013B" w:rsidP="00865B4C">
      <w:pPr>
        <w:autoSpaceDE w:val="0"/>
        <w:autoSpaceDN w:val="0"/>
        <w:spacing w:after="0" w:line="276" w:lineRule="auto"/>
        <w:ind w:firstLine="567"/>
        <w:rPr>
          <w:rFonts w:cstheme="minorHAnsi"/>
          <w:sz w:val="24"/>
          <w:szCs w:val="24"/>
        </w:rPr>
      </w:pPr>
      <w:r w:rsidRPr="00865B4C">
        <w:rPr>
          <w:rFonts w:cstheme="minorHAnsi"/>
          <w:sz w:val="24"/>
          <w:szCs w:val="24"/>
        </w:rPr>
        <w:t xml:space="preserve">Tokiais atvejais suinteresuota Šalis kreipiasi į kitą Šalį dėl pradinės sutarties vertės ir darbų įkainių perskaičiavimo ir sudaromas rašytinis susitarimas. Šalys privalo susitarime nurodyti Indekso reikšmę laikotarpio pradžioje ir jos nustatymo datą, Indekso reikšmę laikotarpio pabaigoje ir jos nustatymo datą, Indekso pokyčio koeficientą, perskaičiuotą fiksuotų įkainių sumą, perskaičiuotą Pradinės sutarties vertę, bei kitą perskaičiavimui reikšmingą informaciją. </w:t>
      </w:r>
      <w:r w:rsidRPr="00865B4C">
        <w:rPr>
          <w:rFonts w:cstheme="minorHAnsi"/>
          <w:color w:val="000000"/>
          <w:sz w:val="24"/>
          <w:szCs w:val="24"/>
        </w:rPr>
        <w:t>Susitarimas padidinti/sumažinti pradinės sutarties vertę ir įkainius įsigalioja surašius jį raštu ir abiem Šalims patvirtinus parašais.</w:t>
      </w:r>
      <w:r w:rsidRPr="00865B4C">
        <w:rPr>
          <w:rFonts w:cstheme="minorHAnsi"/>
        </w:rPr>
        <w:t xml:space="preserve"> </w:t>
      </w:r>
      <w:r w:rsidRPr="00865B4C">
        <w:rPr>
          <w:rFonts w:cstheme="minorHAnsi"/>
          <w:color w:val="000000"/>
          <w:sz w:val="24"/>
          <w:szCs w:val="24"/>
        </w:rPr>
        <w:t xml:space="preserve">Perskaičiuotieji įkainiai taikomi tik tiems </w:t>
      </w:r>
      <w:r w:rsidR="00C81712">
        <w:rPr>
          <w:rFonts w:cstheme="minorHAnsi"/>
          <w:color w:val="000000"/>
          <w:sz w:val="24"/>
          <w:szCs w:val="24"/>
        </w:rPr>
        <w:t>d</w:t>
      </w:r>
      <w:r w:rsidRPr="00865B4C">
        <w:rPr>
          <w:rFonts w:cstheme="minorHAnsi"/>
          <w:color w:val="000000"/>
          <w:sz w:val="24"/>
          <w:szCs w:val="24"/>
        </w:rPr>
        <w:t xml:space="preserve">arbams, už kuriuos bus apmokama po Šalių pasirašyto susitarimo įsigaliojimo dienos. </w:t>
      </w:r>
    </w:p>
    <w:p w14:paraId="119704A8" w14:textId="5FDC3999" w:rsidR="00BF013B" w:rsidRPr="00CA4F7C" w:rsidRDefault="00BF013B" w:rsidP="00CA4F7C">
      <w:pPr>
        <w:numPr>
          <w:ilvl w:val="1"/>
          <w:numId w:val="1"/>
        </w:numPr>
        <w:spacing w:after="0" w:line="276" w:lineRule="auto"/>
        <w:ind w:left="0" w:firstLine="567"/>
        <w:contextualSpacing/>
        <w:rPr>
          <w:rFonts w:eastAsia="Times New Roman" w:cstheme="minorHAnsi"/>
          <w:sz w:val="24"/>
          <w:szCs w:val="24"/>
        </w:rPr>
      </w:pPr>
      <w:r w:rsidRPr="00CA4F7C">
        <w:rPr>
          <w:rFonts w:cstheme="minorHAnsi"/>
          <w:sz w:val="24"/>
          <w:szCs w:val="24"/>
        </w:rPr>
        <w:t xml:space="preserve">Šalys susitaria, kad Sutartyje nurodytas </w:t>
      </w:r>
      <w:r w:rsidR="00C92C63" w:rsidRPr="00CA4F7C">
        <w:rPr>
          <w:rFonts w:cstheme="minorHAnsi"/>
          <w:sz w:val="24"/>
          <w:szCs w:val="24"/>
        </w:rPr>
        <w:t>pridėtinės vertės mokestis (toliau-</w:t>
      </w:r>
      <w:r w:rsidRPr="00CA4F7C">
        <w:rPr>
          <w:rFonts w:cstheme="minorHAnsi"/>
          <w:sz w:val="24"/>
          <w:szCs w:val="24"/>
        </w:rPr>
        <w:t>PVM</w:t>
      </w:r>
      <w:r w:rsidR="00C92C63" w:rsidRPr="00CA4F7C">
        <w:rPr>
          <w:rFonts w:cstheme="minorHAnsi"/>
          <w:sz w:val="24"/>
          <w:szCs w:val="24"/>
        </w:rPr>
        <w:t>)</w:t>
      </w:r>
      <w:r w:rsidRPr="00CA4F7C">
        <w:rPr>
          <w:rFonts w:cstheme="minorHAnsi"/>
          <w:sz w:val="24"/>
          <w:szCs w:val="24"/>
        </w:rPr>
        <w:t xml:space="preserve"> gali kisti (didėti ar mažėti) dėl Lietuvos Respublikos Pridėtinės vertės mokesčio įstatyme (toliau – Įstatymas) nustatyto </w:t>
      </w:r>
      <w:r w:rsidR="00C92C63" w:rsidRPr="00CA4F7C">
        <w:rPr>
          <w:rFonts w:cstheme="minorHAnsi"/>
          <w:sz w:val="24"/>
          <w:szCs w:val="24"/>
        </w:rPr>
        <w:t>PVM</w:t>
      </w:r>
      <w:r w:rsidRPr="00CA4F7C">
        <w:rPr>
          <w:rFonts w:cstheme="minorHAnsi"/>
          <w:sz w:val="24"/>
          <w:szCs w:val="24"/>
        </w:rPr>
        <w:t xml:space="preserve">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ir taikomas tik tiems </w:t>
      </w:r>
      <w:r w:rsidR="00C81712">
        <w:rPr>
          <w:rFonts w:cstheme="minorHAnsi"/>
          <w:sz w:val="24"/>
          <w:szCs w:val="24"/>
        </w:rPr>
        <w:t>d</w:t>
      </w:r>
      <w:r w:rsidRPr="00CA4F7C">
        <w:rPr>
          <w:rFonts w:cstheme="minorHAnsi"/>
          <w:sz w:val="24"/>
          <w:szCs w:val="24"/>
        </w:rPr>
        <w:t>arbams, už kuriuos bus apmokama po Šalių pasirašyto susitarimo įsigaliojimo dienos.</w:t>
      </w:r>
    </w:p>
    <w:p w14:paraId="699A5AF3" w14:textId="347AC0B1" w:rsidR="00BF013B" w:rsidRPr="00CA4F7C" w:rsidRDefault="00BF013B" w:rsidP="00CA4F7C">
      <w:pPr>
        <w:numPr>
          <w:ilvl w:val="1"/>
          <w:numId w:val="1"/>
        </w:numPr>
        <w:spacing w:after="0" w:line="276" w:lineRule="auto"/>
        <w:ind w:left="0" w:firstLine="567"/>
        <w:contextualSpacing/>
        <w:rPr>
          <w:rFonts w:eastAsia="Times New Roman" w:cstheme="minorHAnsi"/>
          <w:sz w:val="24"/>
          <w:szCs w:val="24"/>
        </w:rPr>
      </w:pPr>
      <w:r w:rsidRPr="00CA4F7C">
        <w:rPr>
          <w:rFonts w:eastAsia="Times New Roman" w:cstheme="minorHAnsi"/>
          <w:sz w:val="24"/>
          <w:szCs w:val="24"/>
        </w:rPr>
        <w:t xml:space="preserve">Mokėjimui gauti, Rangovas privalo ne dažniau kaip 1 kartą per mėnesį pateikti Užsakovui iki einamojo mėnesio </w:t>
      </w:r>
      <w:r w:rsidR="00801239">
        <w:rPr>
          <w:rFonts w:eastAsia="Times New Roman" w:cstheme="minorHAnsi"/>
          <w:sz w:val="24"/>
          <w:szCs w:val="24"/>
        </w:rPr>
        <w:t>18</w:t>
      </w:r>
      <w:r w:rsidRPr="00CA4F7C">
        <w:rPr>
          <w:rFonts w:eastAsia="Times New Roman" w:cstheme="minorHAnsi"/>
          <w:sz w:val="24"/>
          <w:szCs w:val="24"/>
        </w:rPr>
        <w:t xml:space="preserve"> dienos pažymą apie atliktų darbų ir išlaidų apmokėjimą </w:t>
      </w:r>
      <w:r w:rsidR="00F06578" w:rsidRPr="00CA4F7C">
        <w:rPr>
          <w:rFonts w:eastAsia="Times New Roman" w:cstheme="minorHAnsi"/>
          <w:sz w:val="24"/>
          <w:szCs w:val="24"/>
        </w:rPr>
        <w:t xml:space="preserve">ir darbų priėmimo-perdavimo aktą </w:t>
      </w:r>
      <w:r w:rsidRPr="00CA4F7C">
        <w:rPr>
          <w:rFonts w:eastAsia="Times New Roman" w:cstheme="minorHAnsi"/>
          <w:sz w:val="24"/>
          <w:szCs w:val="24"/>
        </w:rPr>
        <w:t xml:space="preserve">bei, Užsakovui suderinus šiuos dokumentus, PVM sąskaitą faktūrą. Sutarties </w:t>
      </w:r>
      <w:r w:rsidRPr="00CA4F7C">
        <w:rPr>
          <w:rFonts w:eastAsia="Times New Roman" w:cstheme="minorHAnsi"/>
          <w:iCs/>
          <w:color w:val="000000"/>
          <w:sz w:val="24"/>
          <w:szCs w:val="24"/>
        </w:rPr>
        <w:t xml:space="preserve">vykdymo metu PVM 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w:t>
      </w:r>
      <w:r w:rsidRPr="00CA4F7C">
        <w:rPr>
          <w:rFonts w:eastAsia="Times New Roman" w:cstheme="minorHAnsi"/>
          <w:iCs/>
          <w:color w:val="000000"/>
          <w:sz w:val="24"/>
          <w:szCs w:val="24"/>
        </w:rPr>
        <w:lastRenderedPageBreak/>
        <w:t xml:space="preserve">sistemos </w:t>
      </w:r>
      <w:r w:rsidR="00C92C63" w:rsidRPr="00CA4F7C">
        <w:rPr>
          <w:rFonts w:eastAsia="Times New Roman" w:cstheme="minorHAnsi"/>
          <w:iCs/>
          <w:color w:val="000000"/>
          <w:sz w:val="24"/>
          <w:szCs w:val="24"/>
        </w:rPr>
        <w:t>SABIS</w:t>
      </w:r>
      <w:r w:rsidRPr="00CA4F7C">
        <w:rPr>
          <w:rFonts w:eastAsia="Times New Roman" w:cstheme="minorHAnsi"/>
          <w:iCs/>
          <w:color w:val="000000"/>
          <w:sz w:val="24"/>
          <w:szCs w:val="24"/>
        </w:rPr>
        <w:t xml:space="preserve"> priemonėmis. Viešųjų pirkimų įstatymo 22 str. 3 d. elektroninė sąskaita faktūra suprantama kaip sąskaita faktūra, išrašyta, perduota ir gauta tokiu elektroniniu formatu, kuris sudaro galimybę ją apdoroti automatiniu ir elektroniniu būdu.</w:t>
      </w:r>
      <w:r w:rsidRPr="00CA4F7C">
        <w:rPr>
          <w:rFonts w:eastAsiaTheme="minorEastAsia" w:cstheme="minorHAnsi"/>
          <w:sz w:val="24"/>
          <w:szCs w:val="24"/>
        </w:rPr>
        <w:t xml:space="preserve"> </w:t>
      </w:r>
      <w:r w:rsidRPr="00CA4F7C">
        <w:rPr>
          <w:rFonts w:eastAsia="Times New Roman" w:cstheme="minorHAnsi"/>
          <w:sz w:val="24"/>
          <w:szCs w:val="24"/>
        </w:rPr>
        <w:t>Užsakovas, gavęs šiame punkte minimus dokumentus, per 10 darbo dienų privalo patvirtinti, pasirašydamas pažymą apie atliktų darbų vertę ir išlaidų apmokėjimą</w:t>
      </w:r>
      <w:r w:rsidR="00865B4C">
        <w:rPr>
          <w:rFonts w:eastAsia="Times New Roman" w:cstheme="minorHAnsi"/>
          <w:sz w:val="24"/>
          <w:szCs w:val="24"/>
        </w:rPr>
        <w:t xml:space="preserve"> bei darbų perdavimo-priėmimo aktą</w:t>
      </w:r>
      <w:r w:rsidRPr="00CA4F7C">
        <w:rPr>
          <w:rFonts w:eastAsia="Times New Roman" w:cstheme="minorHAnsi"/>
          <w:sz w:val="24"/>
          <w:szCs w:val="24"/>
        </w:rPr>
        <w:t>, išskyrus atvejus, jeigu:</w:t>
      </w:r>
    </w:p>
    <w:p w14:paraId="61A005C6" w14:textId="0696E080" w:rsidR="00BF013B" w:rsidRPr="00CA4F7C" w:rsidRDefault="00BF013B" w:rsidP="00CA4F7C">
      <w:pPr>
        <w:pStyle w:val="Sraopastraipa"/>
        <w:numPr>
          <w:ilvl w:val="2"/>
          <w:numId w:val="1"/>
        </w:numPr>
        <w:spacing w:after="0"/>
        <w:ind w:left="0" w:firstLine="720"/>
        <w:rPr>
          <w:rFonts w:eastAsia="Times New Roman" w:cstheme="minorHAnsi"/>
          <w:sz w:val="24"/>
          <w:szCs w:val="24"/>
        </w:rPr>
      </w:pPr>
      <w:r w:rsidRPr="00CA4F7C">
        <w:rPr>
          <w:rFonts w:eastAsia="Times New Roman" w:cstheme="minorHAnsi"/>
          <w:sz w:val="24"/>
          <w:szCs w:val="24"/>
        </w:rPr>
        <w:t>koks nors Rangovo atliktas Darbas neatitinka Sutarties, Darbas atliktas nekokybiškai arba pateikti ne visi reikalaujami dokumentai. Tokiu atveju Užsakovas gali reikalauti Rangovo pateikti pakoreguotus mokėjimo dokumentus atitinkamai sumažinant mokėjimo sumą tokio netinkamo Darbo ištaisymo išlaidų arba netinkamo daikto pakeitimo dydžiu; ir (arba)</w:t>
      </w:r>
    </w:p>
    <w:p w14:paraId="530A738A" w14:textId="77777777" w:rsidR="00BF013B" w:rsidRPr="00CA4F7C" w:rsidRDefault="00BF013B" w:rsidP="00CA4F7C">
      <w:pPr>
        <w:pStyle w:val="Sraopastraipa"/>
        <w:numPr>
          <w:ilvl w:val="2"/>
          <w:numId w:val="1"/>
        </w:numPr>
        <w:spacing w:after="0"/>
        <w:ind w:left="0" w:firstLine="720"/>
        <w:rPr>
          <w:rFonts w:eastAsia="Times New Roman" w:cstheme="minorHAnsi"/>
          <w:sz w:val="24"/>
          <w:szCs w:val="24"/>
        </w:rPr>
      </w:pPr>
      <w:r w:rsidRPr="00CA4F7C">
        <w:rPr>
          <w:rFonts w:eastAsia="Times New Roman" w:cstheme="minorHAnsi"/>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52FF6394" w14:textId="77777777" w:rsidR="00BF013B" w:rsidRPr="00CA4F7C" w:rsidRDefault="00BF013B" w:rsidP="00CA4F7C">
      <w:pPr>
        <w:pStyle w:val="Sraopastraipa"/>
        <w:numPr>
          <w:ilvl w:val="2"/>
          <w:numId w:val="1"/>
        </w:numPr>
        <w:spacing w:after="0"/>
        <w:ind w:left="0" w:firstLine="720"/>
        <w:rPr>
          <w:rFonts w:eastAsia="Times New Roman" w:cstheme="minorHAnsi"/>
          <w:sz w:val="24"/>
          <w:szCs w:val="24"/>
        </w:rPr>
      </w:pPr>
      <w:r w:rsidRPr="00CA4F7C">
        <w:rPr>
          <w:rFonts w:eastAsia="Times New Roman" w:cstheme="minorHAnsi"/>
          <w:sz w:val="24"/>
          <w:szCs w:val="20"/>
          <w:lang w:eastAsia="lt-LT"/>
        </w:rPr>
        <w:t>Jeigu Užsakovas per šiame punkte nustatytą terminą Rangovo pateiktų mokėjimo dokumentų nepatvirtina ir nepateikia nepatvirtinimo priežasčių, turi būti laikoma, kad Rangovo prašoma apmokėti suma yra teisinga.</w:t>
      </w:r>
    </w:p>
    <w:p w14:paraId="2A9BF491" w14:textId="631769E3" w:rsidR="00BF013B" w:rsidRPr="00CA4F7C" w:rsidRDefault="00BF013B" w:rsidP="00CA4F7C">
      <w:pPr>
        <w:pStyle w:val="Sraopastraipa"/>
        <w:numPr>
          <w:ilvl w:val="1"/>
          <w:numId w:val="1"/>
        </w:numPr>
        <w:tabs>
          <w:tab w:val="left" w:pos="993"/>
        </w:tabs>
        <w:spacing w:after="0"/>
        <w:ind w:left="0" w:firstLine="567"/>
        <w:rPr>
          <w:rFonts w:cstheme="minorHAnsi"/>
          <w:b/>
          <w:sz w:val="24"/>
          <w:szCs w:val="24"/>
        </w:rPr>
      </w:pPr>
      <w:r w:rsidRPr="00CA4F7C">
        <w:rPr>
          <w:rFonts w:cstheme="minorHAnsi"/>
          <w:bCs/>
          <w:sz w:val="24"/>
          <w:szCs w:val="24"/>
        </w:rPr>
        <w:t xml:space="preserve"> </w:t>
      </w:r>
      <w:r w:rsidRPr="00CA4F7C">
        <w:rPr>
          <w:rFonts w:cstheme="minorHAnsi"/>
          <w:sz w:val="24"/>
          <w:szCs w:val="24"/>
        </w:rPr>
        <w:t>Už atliktus Rangovo darbus</w:t>
      </w:r>
      <w:r w:rsidR="009274AD" w:rsidRPr="00CA4F7C">
        <w:rPr>
          <w:rFonts w:cstheme="minorHAnsi"/>
          <w:sz w:val="24"/>
          <w:szCs w:val="24"/>
        </w:rPr>
        <w:t>, kurie apmokami iš Jonavos rajono savivaldybės biudžeto lėšų,</w:t>
      </w:r>
      <w:r w:rsidRPr="00CA4F7C">
        <w:rPr>
          <w:rFonts w:cstheme="minorHAnsi"/>
          <w:sz w:val="24"/>
          <w:szCs w:val="24"/>
        </w:rPr>
        <w:t xml:space="preserve"> bus atsiskaitoma ne vėliau kaip per 30 kalendorinių dienų nuo </w:t>
      </w:r>
      <w:r w:rsidR="009274AD" w:rsidRPr="00CA4F7C">
        <w:rPr>
          <w:rFonts w:cstheme="minorHAnsi"/>
          <w:sz w:val="24"/>
          <w:szCs w:val="24"/>
        </w:rPr>
        <w:t xml:space="preserve">elektroninės </w:t>
      </w:r>
      <w:r w:rsidRPr="00CA4F7C">
        <w:rPr>
          <w:rFonts w:cstheme="minorHAnsi"/>
          <w:sz w:val="24"/>
          <w:szCs w:val="24"/>
        </w:rPr>
        <w:t xml:space="preserve">sąskaitos faktūros gavimo dienos. </w:t>
      </w:r>
      <w:r w:rsidR="00F06578" w:rsidRPr="00CA4F7C">
        <w:rPr>
          <w:rFonts w:cstheme="minorHAnsi"/>
          <w:sz w:val="24"/>
          <w:szCs w:val="24"/>
        </w:rPr>
        <w:t>Už Rangovo atliktus darbus, kurie bus apmokami Kelių priežiūros ir plėtros programos (toliau – KPPP) lėšomis, bus atsiskaitoma</w:t>
      </w:r>
      <w:r w:rsidR="00F06578" w:rsidRPr="00CA4F7C">
        <w:rPr>
          <w:rFonts w:cstheme="minorHAnsi"/>
        </w:rPr>
        <w:t xml:space="preserve"> </w:t>
      </w:r>
      <w:r w:rsidR="00F06578" w:rsidRPr="00CA4F7C">
        <w:rPr>
          <w:rFonts w:cstheme="minorHAnsi"/>
          <w:sz w:val="24"/>
          <w:szCs w:val="24"/>
        </w:rPr>
        <w:t>mokėjimo pavedimu ne vėliau kaip per 3 darbo dienas po lėšų gavimo iš Via Lietuva, AB, bet ne vėliau kaip per 60 kalendorinių dienų nuo darbų atlikimo dienos.</w:t>
      </w:r>
      <w:r w:rsidR="00056C0C" w:rsidRPr="00CA4F7C">
        <w:rPr>
          <w:rFonts w:cstheme="minorHAnsi"/>
          <w:sz w:val="24"/>
          <w:szCs w:val="24"/>
        </w:rPr>
        <w:t xml:space="preserve"> Rangovas sąskaitą faktūrą Užsakovui gali pateikti tik tada, kai Užsakovas suderina apmokėjimą patvirtinančius dokumentus (pažymą apie atliktų darbų vertę ir išlaidų apmokėjimą</w:t>
      </w:r>
      <w:r w:rsidR="00056C0C" w:rsidRPr="00CA4F7C">
        <w:rPr>
          <w:rFonts w:cstheme="minorHAnsi"/>
        </w:rPr>
        <w:t xml:space="preserve"> </w:t>
      </w:r>
      <w:r w:rsidR="00056C0C" w:rsidRPr="00CA4F7C">
        <w:rPr>
          <w:rFonts w:cstheme="minorHAnsi"/>
          <w:sz w:val="24"/>
          <w:szCs w:val="24"/>
        </w:rPr>
        <w:t>ir darbų priėmimo-perdavimo aktą).</w:t>
      </w:r>
      <w:r w:rsidR="00056C0C" w:rsidRPr="00CA4F7C">
        <w:rPr>
          <w:rFonts w:cstheme="minorHAnsi"/>
        </w:rPr>
        <w:t xml:space="preserve"> </w:t>
      </w:r>
      <w:r w:rsidR="00056C0C" w:rsidRPr="00CA4F7C">
        <w:rPr>
          <w:rFonts w:cstheme="minorHAnsi"/>
          <w:sz w:val="24"/>
          <w:szCs w:val="24"/>
        </w:rPr>
        <w:t xml:space="preserve">Užsakovas pasilieka teisę neteikti atliktų darbų dokumentų Via Lietuva, AB apmokėjimui einamąjį mėnesį, jei dokumentai bus pateikti po einamojo mėnesio </w:t>
      </w:r>
      <w:r w:rsidR="00801239">
        <w:rPr>
          <w:rFonts w:cstheme="minorHAnsi"/>
          <w:sz w:val="24"/>
          <w:szCs w:val="24"/>
        </w:rPr>
        <w:t>18</w:t>
      </w:r>
      <w:r w:rsidR="00056C0C" w:rsidRPr="00CA4F7C">
        <w:rPr>
          <w:rFonts w:cstheme="minorHAnsi"/>
          <w:sz w:val="24"/>
          <w:szCs w:val="24"/>
        </w:rPr>
        <w:t xml:space="preserve"> dienos. Pavėluotai pateikti atliktų darbų dokumentai</w:t>
      </w:r>
      <w:r w:rsidR="00865B4C">
        <w:rPr>
          <w:rFonts w:cstheme="minorHAnsi"/>
          <w:sz w:val="24"/>
          <w:szCs w:val="24"/>
        </w:rPr>
        <w:t xml:space="preserve"> </w:t>
      </w:r>
      <w:r w:rsidR="00056C0C" w:rsidRPr="00CA4F7C">
        <w:rPr>
          <w:rFonts w:cstheme="minorHAnsi"/>
          <w:sz w:val="24"/>
          <w:szCs w:val="24"/>
        </w:rPr>
        <w:t xml:space="preserve">bus priimami ir teikiami Via Lietuva, AB apmokėjimui su sekančio einamojo mėnesio atliktų darbų dokumentais. </w:t>
      </w:r>
    </w:p>
    <w:p w14:paraId="3C022350" w14:textId="77777777" w:rsidR="00BF013B" w:rsidRPr="00CA4F7C" w:rsidRDefault="00BF013B" w:rsidP="00CA4F7C">
      <w:pPr>
        <w:pStyle w:val="Sraopastraipa"/>
        <w:numPr>
          <w:ilvl w:val="1"/>
          <w:numId w:val="1"/>
        </w:numPr>
        <w:tabs>
          <w:tab w:val="left" w:pos="360"/>
          <w:tab w:val="left" w:pos="993"/>
          <w:tab w:val="left" w:pos="1134"/>
        </w:tabs>
        <w:spacing w:after="0"/>
        <w:ind w:left="0" w:firstLine="567"/>
        <w:rPr>
          <w:rFonts w:eastAsia="Times New Roman" w:cstheme="minorHAnsi"/>
          <w:sz w:val="24"/>
          <w:szCs w:val="24"/>
        </w:rPr>
      </w:pPr>
      <w:r w:rsidRPr="00CA4F7C">
        <w:rPr>
          <w:rFonts w:eastAsia="Times New Roman" w:cstheme="minorHAnsi"/>
          <w:sz w:val="24"/>
          <w:szCs w:val="24"/>
        </w:rPr>
        <w:t xml:space="preserve">Visi atsiskaitymai su Rangovu vykdomi bankiniu pavedimu į jo nurodytą atsiskaitomąją sąskaitą. </w:t>
      </w:r>
    </w:p>
    <w:p w14:paraId="3911763A" w14:textId="77777777" w:rsidR="00BF013B" w:rsidRPr="00CA4F7C" w:rsidRDefault="00BF013B" w:rsidP="00CA4F7C">
      <w:pPr>
        <w:pStyle w:val="Sraopastraipa"/>
        <w:numPr>
          <w:ilvl w:val="1"/>
          <w:numId w:val="1"/>
        </w:numPr>
        <w:tabs>
          <w:tab w:val="left" w:pos="360"/>
          <w:tab w:val="left" w:pos="1134"/>
        </w:tabs>
        <w:spacing w:after="0"/>
        <w:ind w:left="0" w:firstLine="567"/>
        <w:rPr>
          <w:rFonts w:eastAsiaTheme="minorEastAsia" w:cstheme="minorHAnsi"/>
          <w:sz w:val="24"/>
          <w:szCs w:val="24"/>
        </w:rPr>
      </w:pPr>
      <w:r w:rsidRPr="00CA4F7C">
        <w:rPr>
          <w:rFonts w:eastAsiaTheme="minorEastAsia" w:cstheme="minorHAnsi"/>
          <w:sz w:val="24"/>
          <w:szCs w:val="24"/>
        </w:rPr>
        <w:t>Užsakovas numato tiesioginio atsiskaitymo galimybę su Sutartyje nurodytais Subrangovais tokiomis sąlygomis:</w:t>
      </w:r>
    </w:p>
    <w:p w14:paraId="6DF15174" w14:textId="77777777" w:rsidR="00BF013B" w:rsidRPr="00CA4F7C" w:rsidRDefault="00BF013B" w:rsidP="00CA4F7C">
      <w:pPr>
        <w:pStyle w:val="Sraopastraipa"/>
        <w:numPr>
          <w:ilvl w:val="2"/>
          <w:numId w:val="1"/>
        </w:numPr>
        <w:tabs>
          <w:tab w:val="left" w:pos="851"/>
          <w:tab w:val="left" w:pos="1418"/>
        </w:tabs>
        <w:spacing w:after="0"/>
        <w:ind w:left="0" w:firstLine="720"/>
        <w:rPr>
          <w:rFonts w:eastAsiaTheme="minorEastAsia" w:cstheme="minorHAnsi"/>
          <w:sz w:val="24"/>
          <w:szCs w:val="24"/>
        </w:rPr>
      </w:pPr>
      <w:r w:rsidRPr="00CA4F7C">
        <w:rPr>
          <w:rFonts w:eastAsiaTheme="minorEastAsia" w:cstheme="minorHAnsi"/>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5DCECCCB" w14:textId="77777777" w:rsidR="00BF013B" w:rsidRPr="00CA4F7C" w:rsidRDefault="00BF013B" w:rsidP="00CA4F7C">
      <w:pPr>
        <w:pStyle w:val="Sraopastraipa"/>
        <w:numPr>
          <w:ilvl w:val="2"/>
          <w:numId w:val="1"/>
        </w:numPr>
        <w:tabs>
          <w:tab w:val="left" w:pos="851"/>
          <w:tab w:val="left" w:pos="1418"/>
        </w:tabs>
        <w:spacing w:after="0"/>
        <w:ind w:left="0" w:firstLine="720"/>
        <w:rPr>
          <w:rFonts w:eastAsiaTheme="minorEastAsia" w:cstheme="minorHAnsi"/>
          <w:sz w:val="24"/>
          <w:szCs w:val="24"/>
        </w:rPr>
      </w:pPr>
      <w:r w:rsidRPr="00CA4F7C">
        <w:rPr>
          <w:rFonts w:eastAsiaTheme="minorEastAsia" w:cstheme="minorHAnsi"/>
          <w:sz w:val="24"/>
          <w:szCs w:val="24"/>
        </w:rPr>
        <w:t>Užsakovas ne vėliau kaip per 3 darbo dienas nuo 2.9.1. punkte nurodytos informacijos gavimo dienos raštu informuoja Subrangovus apie tiesioginio atsiskaitymo galimybę.</w:t>
      </w:r>
    </w:p>
    <w:p w14:paraId="6193791C" w14:textId="77777777" w:rsidR="00BF013B" w:rsidRPr="00CA4F7C" w:rsidRDefault="00BF013B" w:rsidP="00CA4F7C">
      <w:pPr>
        <w:pStyle w:val="Sraopastraipa"/>
        <w:numPr>
          <w:ilvl w:val="2"/>
          <w:numId w:val="1"/>
        </w:numPr>
        <w:tabs>
          <w:tab w:val="left" w:pos="851"/>
          <w:tab w:val="left" w:pos="1418"/>
        </w:tabs>
        <w:spacing w:after="0"/>
        <w:ind w:left="0" w:firstLine="720"/>
        <w:rPr>
          <w:rFonts w:eastAsiaTheme="minorEastAsia" w:cstheme="minorHAnsi"/>
          <w:sz w:val="24"/>
          <w:szCs w:val="24"/>
        </w:rPr>
      </w:pPr>
      <w:r w:rsidRPr="00CA4F7C">
        <w:rPr>
          <w:rFonts w:eastAsiaTheme="minorEastAsia" w:cstheme="minorHAnsi"/>
          <w:sz w:val="24"/>
          <w:szCs w:val="24"/>
        </w:rPr>
        <w:t xml:space="preserve">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w:t>
      </w:r>
      <w:r w:rsidRPr="00CA4F7C">
        <w:rPr>
          <w:rFonts w:eastAsiaTheme="minorEastAsia" w:cstheme="minorHAnsi"/>
          <w:sz w:val="24"/>
          <w:szCs w:val="24"/>
        </w:rPr>
        <w:lastRenderedPageBreak/>
        <w:t>Trišalėje sutartyje atsiskaitymo su Subrangovu tvarka bus nustatoma vadovaujantis šioje Sutartyje numatyta atsiskaitymo tvarka.</w:t>
      </w:r>
    </w:p>
    <w:p w14:paraId="719A208E" w14:textId="77777777" w:rsidR="00BF013B" w:rsidRPr="00CA4F7C" w:rsidRDefault="00BF013B" w:rsidP="00CA4F7C">
      <w:pPr>
        <w:pStyle w:val="Sraopastraipa"/>
        <w:numPr>
          <w:ilvl w:val="2"/>
          <w:numId w:val="1"/>
        </w:numPr>
        <w:tabs>
          <w:tab w:val="left" w:pos="851"/>
          <w:tab w:val="left" w:pos="1418"/>
        </w:tabs>
        <w:spacing w:after="0"/>
        <w:ind w:left="0" w:firstLine="720"/>
        <w:rPr>
          <w:rFonts w:eastAsiaTheme="minorEastAsia" w:cstheme="minorHAnsi"/>
          <w:sz w:val="24"/>
          <w:szCs w:val="24"/>
        </w:rPr>
      </w:pPr>
      <w:r w:rsidRPr="00CA4F7C">
        <w:rPr>
          <w:rFonts w:eastAsiaTheme="minorEastAsia" w:cstheme="minorHAnsi"/>
          <w:sz w:val="24"/>
          <w:szCs w:val="24"/>
        </w:rPr>
        <w:t>Rangovas turi teisę prieštarauti nepagrįstiems mokėjimams, pateikdamas raštišką tokio prieštaravimo Užsakovui ir Subrangovui pagrindimą.</w:t>
      </w:r>
    </w:p>
    <w:p w14:paraId="40DFCB51" w14:textId="77777777" w:rsidR="00BF013B" w:rsidRPr="00CA4F7C" w:rsidRDefault="00BF013B" w:rsidP="00CA4F7C">
      <w:pPr>
        <w:pStyle w:val="Sraopastraipa"/>
        <w:numPr>
          <w:ilvl w:val="2"/>
          <w:numId w:val="1"/>
        </w:numPr>
        <w:tabs>
          <w:tab w:val="left" w:pos="851"/>
          <w:tab w:val="left" w:pos="1418"/>
        </w:tabs>
        <w:spacing w:after="0"/>
        <w:ind w:left="0" w:firstLine="720"/>
        <w:rPr>
          <w:rFonts w:eastAsiaTheme="minorEastAsia" w:cstheme="minorHAnsi"/>
          <w:sz w:val="24"/>
          <w:szCs w:val="24"/>
        </w:rPr>
      </w:pPr>
      <w:r w:rsidRPr="00CA4F7C">
        <w:rPr>
          <w:rFonts w:eastAsiaTheme="minorEastAsia" w:cstheme="minorHAnsi"/>
          <w:sz w:val="24"/>
          <w:szCs w:val="24"/>
        </w:rPr>
        <w:t>Tiesioginio atsiskaitymo su Subrangovais galimybė nekeičia Rangovo atsakomybės dėl Sutarties įvykdymo.</w:t>
      </w:r>
    </w:p>
    <w:p w14:paraId="6487B346" w14:textId="77777777" w:rsidR="00BF013B" w:rsidRPr="00CA4F7C" w:rsidRDefault="00BF013B" w:rsidP="00CA4F7C">
      <w:pPr>
        <w:tabs>
          <w:tab w:val="left" w:pos="851"/>
        </w:tabs>
        <w:spacing w:after="0" w:line="276" w:lineRule="auto"/>
        <w:contextualSpacing/>
        <w:rPr>
          <w:rFonts w:eastAsiaTheme="minorEastAsia" w:cstheme="minorHAnsi"/>
          <w:sz w:val="24"/>
          <w:szCs w:val="24"/>
        </w:rPr>
      </w:pPr>
    </w:p>
    <w:p w14:paraId="44F55DE5" w14:textId="77777777" w:rsidR="00BF013B" w:rsidRPr="00CA4F7C" w:rsidRDefault="00BF013B" w:rsidP="00CA4F7C">
      <w:pPr>
        <w:numPr>
          <w:ilvl w:val="0"/>
          <w:numId w:val="2"/>
        </w:numPr>
        <w:spacing w:after="0" w:line="276" w:lineRule="auto"/>
        <w:ind w:left="0" w:firstLine="567"/>
        <w:contextualSpacing/>
        <w:rPr>
          <w:rFonts w:eastAsiaTheme="minorEastAsia" w:cstheme="minorHAnsi"/>
          <w:b/>
          <w:sz w:val="24"/>
          <w:szCs w:val="24"/>
        </w:rPr>
      </w:pPr>
      <w:r w:rsidRPr="00CA4F7C">
        <w:rPr>
          <w:rFonts w:eastAsiaTheme="minorEastAsia" w:cstheme="minorHAnsi"/>
          <w:b/>
          <w:sz w:val="24"/>
          <w:szCs w:val="24"/>
        </w:rPr>
        <w:t>SUTARTIES GALIOJIMAS IR DARBŲ ATLIKIMO TERMINAI</w:t>
      </w:r>
    </w:p>
    <w:p w14:paraId="141FEF63" w14:textId="7DBF6786" w:rsidR="00BF013B" w:rsidRPr="00CA4F7C" w:rsidRDefault="00BF013B" w:rsidP="00CA4F7C">
      <w:pPr>
        <w:numPr>
          <w:ilvl w:val="1"/>
          <w:numId w:val="2"/>
        </w:numPr>
        <w:tabs>
          <w:tab w:val="left" w:pos="993"/>
        </w:tabs>
        <w:spacing w:after="0" w:line="276" w:lineRule="auto"/>
        <w:ind w:left="0" w:right="-1" w:firstLine="567"/>
        <w:contextualSpacing/>
        <w:rPr>
          <w:rFonts w:eastAsiaTheme="minorEastAsia" w:cstheme="minorHAnsi"/>
          <w:b/>
          <w:sz w:val="24"/>
          <w:szCs w:val="24"/>
        </w:rPr>
      </w:pPr>
      <w:r w:rsidRPr="00CA4F7C">
        <w:rPr>
          <w:rFonts w:eastAsiaTheme="minorEastAsia" w:cstheme="minorHAnsi"/>
          <w:sz w:val="24"/>
          <w:szCs w:val="24"/>
        </w:rPr>
        <w:t>Sutartis įsigalioja Sutarties šalims pasirašius Sutartį</w:t>
      </w:r>
      <w:r w:rsidR="00056C0C" w:rsidRPr="00CA4F7C">
        <w:rPr>
          <w:rFonts w:eastAsiaTheme="minorEastAsia" w:cstheme="minorHAnsi"/>
          <w:sz w:val="24"/>
          <w:szCs w:val="24"/>
        </w:rPr>
        <w:t xml:space="preserve">, bet anksčiau nei </w:t>
      </w:r>
      <w:r w:rsidR="00056C0C" w:rsidRPr="00CA4F7C">
        <w:rPr>
          <w:rFonts w:eastAsiaTheme="minorEastAsia" w:cstheme="minorHAnsi"/>
          <w:i/>
          <w:iCs/>
          <w:color w:val="FF0000"/>
          <w:sz w:val="24"/>
          <w:szCs w:val="24"/>
        </w:rPr>
        <w:t xml:space="preserve">(įrašoma pagal pirkimo objekto daliai, kuriai sudaroma sutartis: I pirkimo objekto dalis – </w:t>
      </w:r>
      <w:r w:rsidR="00056C0C" w:rsidRPr="00CA4F7C">
        <w:rPr>
          <w:rFonts w:eastAsiaTheme="minorEastAsia" w:cstheme="minorHAnsi"/>
          <w:color w:val="FF0000"/>
          <w:sz w:val="24"/>
          <w:szCs w:val="24"/>
        </w:rPr>
        <w:t>2025-03-26</w:t>
      </w:r>
      <w:r w:rsidR="00056C0C" w:rsidRPr="00CA4F7C">
        <w:rPr>
          <w:rFonts w:eastAsiaTheme="minorEastAsia" w:cstheme="minorHAnsi"/>
          <w:i/>
          <w:iCs/>
          <w:color w:val="FF0000"/>
          <w:sz w:val="24"/>
          <w:szCs w:val="24"/>
        </w:rPr>
        <w:t xml:space="preserve">, II pirkimo objekto dalis – </w:t>
      </w:r>
      <w:r w:rsidR="00056C0C" w:rsidRPr="00CA4F7C">
        <w:rPr>
          <w:rFonts w:eastAsiaTheme="minorEastAsia" w:cstheme="minorHAnsi"/>
          <w:color w:val="FF0000"/>
          <w:sz w:val="24"/>
          <w:szCs w:val="24"/>
        </w:rPr>
        <w:t>2025-03-29</w:t>
      </w:r>
      <w:r w:rsidR="00056C0C" w:rsidRPr="00CA4F7C">
        <w:rPr>
          <w:rFonts w:eastAsiaTheme="minorEastAsia" w:cstheme="minorHAnsi"/>
          <w:i/>
          <w:iCs/>
          <w:color w:val="FF0000"/>
          <w:sz w:val="24"/>
          <w:szCs w:val="24"/>
        </w:rPr>
        <w:t>)</w:t>
      </w:r>
      <w:r w:rsidRPr="00CA4F7C">
        <w:rPr>
          <w:rFonts w:eastAsiaTheme="minorEastAsia" w:cstheme="minorHAnsi"/>
          <w:sz w:val="24"/>
          <w:szCs w:val="24"/>
        </w:rPr>
        <w:t xml:space="preserve"> ir galioja iki visų įsipareigojimų įvykdymo ar Sutarties nutraukimo 8 skyriuje nustatyta tvarka.</w:t>
      </w:r>
    </w:p>
    <w:p w14:paraId="282F7099" w14:textId="09610930" w:rsidR="00BF013B" w:rsidRPr="00CA4F7C" w:rsidRDefault="00BF013B" w:rsidP="00CA4F7C">
      <w:pPr>
        <w:numPr>
          <w:ilvl w:val="1"/>
          <w:numId w:val="2"/>
        </w:numPr>
        <w:tabs>
          <w:tab w:val="left" w:pos="993"/>
        </w:tabs>
        <w:spacing w:after="0" w:line="276" w:lineRule="auto"/>
        <w:ind w:left="0" w:right="-1" w:firstLine="567"/>
        <w:contextualSpacing/>
        <w:rPr>
          <w:rFonts w:eastAsiaTheme="minorEastAsia" w:cstheme="minorHAnsi"/>
          <w:b/>
          <w:sz w:val="24"/>
          <w:szCs w:val="24"/>
        </w:rPr>
      </w:pPr>
      <w:r w:rsidRPr="00CA4F7C">
        <w:rPr>
          <w:rFonts w:eastAsiaTheme="minorEastAsia" w:cstheme="minorHAnsi"/>
          <w:bCs/>
          <w:sz w:val="24"/>
          <w:szCs w:val="24"/>
        </w:rPr>
        <w:t xml:space="preserve">Darbai gali būti užsakomi </w:t>
      </w:r>
      <w:r w:rsidR="00056C0C" w:rsidRPr="00CA4F7C">
        <w:rPr>
          <w:rFonts w:eastAsiaTheme="minorEastAsia" w:cstheme="minorHAnsi"/>
          <w:bCs/>
          <w:sz w:val="24"/>
          <w:szCs w:val="24"/>
        </w:rPr>
        <w:t xml:space="preserve">36 </w:t>
      </w:r>
      <w:r w:rsidRPr="00CA4F7C">
        <w:rPr>
          <w:rFonts w:eastAsiaTheme="minorEastAsia" w:cstheme="minorHAnsi"/>
          <w:bCs/>
          <w:sz w:val="24"/>
          <w:szCs w:val="24"/>
        </w:rPr>
        <w:t>mėnesi</w:t>
      </w:r>
      <w:r w:rsidR="00056C0C" w:rsidRPr="00CA4F7C">
        <w:rPr>
          <w:rFonts w:eastAsiaTheme="minorEastAsia" w:cstheme="minorHAnsi"/>
          <w:bCs/>
          <w:sz w:val="24"/>
          <w:szCs w:val="24"/>
        </w:rPr>
        <w:t>us</w:t>
      </w:r>
      <w:r w:rsidRPr="00CA4F7C">
        <w:rPr>
          <w:rFonts w:eastAsiaTheme="minorEastAsia" w:cstheme="minorHAnsi"/>
          <w:bCs/>
          <w:sz w:val="24"/>
          <w:szCs w:val="24"/>
        </w:rPr>
        <w:t xml:space="preserve"> nuo Sutarties įsigaliojimo dienos arba kol bus užsakyta </w:t>
      </w:r>
      <w:r w:rsidR="004A5684">
        <w:rPr>
          <w:rFonts w:eastAsiaTheme="minorEastAsia" w:cstheme="minorHAnsi"/>
          <w:bCs/>
          <w:sz w:val="24"/>
          <w:szCs w:val="24"/>
        </w:rPr>
        <w:t>d</w:t>
      </w:r>
      <w:r w:rsidRPr="00CA4F7C">
        <w:rPr>
          <w:rFonts w:eastAsiaTheme="minorEastAsia" w:cstheme="minorHAnsi"/>
          <w:bCs/>
          <w:sz w:val="24"/>
          <w:szCs w:val="24"/>
        </w:rPr>
        <w:t xml:space="preserve">arbų už pradinės sutarties vertę, priklausomai nuo to, kas įvyksta anksčiau, bet ne ilgiau nei </w:t>
      </w:r>
      <w:r w:rsidR="00056C0C" w:rsidRPr="00CA4F7C">
        <w:rPr>
          <w:rFonts w:eastAsiaTheme="minorEastAsia" w:cstheme="minorHAnsi"/>
          <w:bCs/>
          <w:sz w:val="24"/>
          <w:szCs w:val="24"/>
        </w:rPr>
        <w:t>36</w:t>
      </w:r>
      <w:r w:rsidRPr="00CA4F7C">
        <w:rPr>
          <w:rFonts w:eastAsiaTheme="minorEastAsia" w:cstheme="minorHAnsi"/>
          <w:bCs/>
          <w:sz w:val="24"/>
          <w:szCs w:val="24"/>
        </w:rPr>
        <w:t xml:space="preserve"> mėnesi</w:t>
      </w:r>
      <w:r w:rsidR="00056C0C" w:rsidRPr="00CA4F7C">
        <w:rPr>
          <w:rFonts w:eastAsiaTheme="minorEastAsia" w:cstheme="minorHAnsi"/>
          <w:bCs/>
          <w:sz w:val="24"/>
          <w:szCs w:val="24"/>
        </w:rPr>
        <w:t>us</w:t>
      </w:r>
      <w:r w:rsidRPr="00CA4F7C">
        <w:rPr>
          <w:rFonts w:eastAsiaTheme="minorEastAsia" w:cstheme="minorHAnsi"/>
          <w:bCs/>
          <w:sz w:val="24"/>
          <w:szCs w:val="24"/>
        </w:rPr>
        <w:t>.</w:t>
      </w:r>
    </w:p>
    <w:p w14:paraId="3EFF69EF" w14:textId="1B0B9F38" w:rsidR="00BF013B" w:rsidRPr="00CA4F7C" w:rsidRDefault="00BF013B" w:rsidP="00CA4F7C">
      <w:pPr>
        <w:numPr>
          <w:ilvl w:val="1"/>
          <w:numId w:val="2"/>
        </w:numPr>
        <w:tabs>
          <w:tab w:val="left" w:pos="993"/>
        </w:tabs>
        <w:spacing w:after="0" w:line="276" w:lineRule="auto"/>
        <w:ind w:left="0" w:right="-1" w:firstLine="567"/>
        <w:contextualSpacing/>
        <w:rPr>
          <w:rFonts w:eastAsiaTheme="minorEastAsia" w:cstheme="minorHAnsi"/>
          <w:b/>
          <w:sz w:val="24"/>
          <w:szCs w:val="24"/>
        </w:rPr>
      </w:pPr>
      <w:r w:rsidRPr="00CA4F7C">
        <w:rPr>
          <w:rFonts w:eastAsiaTheme="minorEastAsia" w:cstheme="minorHAnsi"/>
          <w:sz w:val="24"/>
          <w:szCs w:val="24"/>
        </w:rPr>
        <w:t xml:space="preserve">Darbų pradžia laikoma Užsakovo užsakymo dėl konkrečių </w:t>
      </w:r>
      <w:r w:rsidR="004A5684">
        <w:rPr>
          <w:rFonts w:eastAsiaTheme="minorEastAsia" w:cstheme="minorHAnsi"/>
          <w:sz w:val="24"/>
          <w:szCs w:val="24"/>
        </w:rPr>
        <w:t>d</w:t>
      </w:r>
      <w:r w:rsidRPr="00CA4F7C">
        <w:rPr>
          <w:rFonts w:eastAsiaTheme="minorEastAsia" w:cstheme="minorHAnsi"/>
          <w:sz w:val="24"/>
          <w:szCs w:val="24"/>
        </w:rPr>
        <w:t xml:space="preserve">arbų atlikimo pateikimo Rangovui diena. </w:t>
      </w:r>
    </w:p>
    <w:p w14:paraId="50ACB141" w14:textId="43701E36" w:rsidR="00056C0C" w:rsidRPr="00CA4F7C" w:rsidRDefault="00BF013B" w:rsidP="00CA4F7C">
      <w:pPr>
        <w:pStyle w:val="Sraopastraipa"/>
        <w:numPr>
          <w:ilvl w:val="1"/>
          <w:numId w:val="2"/>
        </w:numPr>
        <w:tabs>
          <w:tab w:val="left" w:pos="927"/>
        </w:tabs>
        <w:spacing w:after="0"/>
        <w:ind w:left="0" w:firstLine="567"/>
        <w:rPr>
          <w:rFonts w:eastAsiaTheme="minorEastAsia" w:cstheme="minorHAnsi"/>
          <w:sz w:val="24"/>
          <w:szCs w:val="24"/>
        </w:rPr>
      </w:pPr>
      <w:r w:rsidRPr="00CA4F7C">
        <w:rPr>
          <w:rFonts w:eastAsiaTheme="minorEastAsia" w:cstheme="minorHAnsi"/>
          <w:sz w:val="24"/>
          <w:szCs w:val="24"/>
        </w:rPr>
        <w:t xml:space="preserve"> </w:t>
      </w:r>
      <w:r w:rsidR="00D04BE4" w:rsidRPr="00CA4F7C">
        <w:rPr>
          <w:rFonts w:eastAsiaTheme="minorEastAsia" w:cstheme="minorHAnsi"/>
          <w:sz w:val="24"/>
          <w:szCs w:val="24"/>
        </w:rPr>
        <w:t xml:space="preserve">Darbai privalo būti atlikti per užsakyme nurodytą terminą. </w:t>
      </w:r>
      <w:r w:rsidR="00056C0C" w:rsidRPr="00CA4F7C">
        <w:rPr>
          <w:rFonts w:eastAsiaTheme="minorEastAsia" w:cstheme="minorHAnsi"/>
          <w:sz w:val="24"/>
          <w:szCs w:val="24"/>
        </w:rPr>
        <w:t xml:space="preserve">Tikslus darbų atlikimo terminas nustatomas planuojamus atlikti darbų kiekius padauginus iš nustatomo darbų išdirbio. Nustatomas darbų išdirbis: </w:t>
      </w:r>
      <w:r w:rsidR="00056C0C" w:rsidRPr="00CA4F7C">
        <w:rPr>
          <w:rFonts w:eastAsiaTheme="minorEastAsia" w:cstheme="minorHAnsi"/>
          <w:i/>
          <w:iCs/>
          <w:color w:val="FF0000"/>
          <w:sz w:val="24"/>
          <w:szCs w:val="24"/>
        </w:rPr>
        <w:t>(įrašoma pagal pirkimo objekto dalį, kuriai sudaroma sutartis</w:t>
      </w:r>
      <w:r w:rsidR="00056C0C" w:rsidRPr="00CA4F7C">
        <w:rPr>
          <w:rFonts w:eastAsiaTheme="minorEastAsia" w:cstheme="minorHAnsi"/>
          <w:sz w:val="24"/>
          <w:szCs w:val="24"/>
        </w:rPr>
        <w:t xml:space="preserve">: </w:t>
      </w:r>
    </w:p>
    <w:p w14:paraId="0C18E368" w14:textId="77777777" w:rsidR="00056C0C" w:rsidRPr="00CA4F7C" w:rsidRDefault="00056C0C" w:rsidP="00CA4F7C">
      <w:pPr>
        <w:numPr>
          <w:ilvl w:val="0"/>
          <w:numId w:val="9"/>
        </w:numPr>
        <w:tabs>
          <w:tab w:val="left" w:pos="993"/>
        </w:tabs>
        <w:spacing w:after="0" w:line="276" w:lineRule="auto"/>
        <w:ind w:left="0" w:firstLine="709"/>
        <w:rPr>
          <w:rFonts w:eastAsiaTheme="minorEastAsia" w:cstheme="minorHAnsi"/>
          <w:i/>
          <w:iCs/>
          <w:color w:val="FF0000"/>
          <w:sz w:val="24"/>
          <w:szCs w:val="24"/>
        </w:rPr>
      </w:pPr>
      <w:r w:rsidRPr="00CA4F7C">
        <w:rPr>
          <w:rFonts w:eastAsiaTheme="minorEastAsia" w:cstheme="minorHAnsi"/>
          <w:i/>
          <w:iCs/>
          <w:color w:val="FF0000"/>
          <w:sz w:val="24"/>
          <w:szCs w:val="24"/>
        </w:rPr>
        <w:t>1 darbo savaitė/2000 m2 žvyravimo ir panašaus profilio darbams ( II pirkimo objekto dalis);</w:t>
      </w:r>
    </w:p>
    <w:p w14:paraId="31D8C9A0" w14:textId="77777777" w:rsidR="00056C0C" w:rsidRPr="00CA4F7C" w:rsidRDefault="00056C0C" w:rsidP="00CA4F7C">
      <w:pPr>
        <w:numPr>
          <w:ilvl w:val="0"/>
          <w:numId w:val="9"/>
        </w:numPr>
        <w:tabs>
          <w:tab w:val="left" w:pos="993"/>
        </w:tabs>
        <w:spacing w:after="0" w:line="276" w:lineRule="auto"/>
        <w:ind w:left="0" w:firstLine="709"/>
        <w:rPr>
          <w:rFonts w:eastAsiaTheme="minorEastAsia" w:cstheme="minorHAnsi"/>
          <w:i/>
          <w:iCs/>
          <w:color w:val="FF0000"/>
          <w:sz w:val="24"/>
          <w:szCs w:val="24"/>
        </w:rPr>
      </w:pPr>
      <w:r w:rsidRPr="00CA4F7C">
        <w:rPr>
          <w:rFonts w:eastAsiaTheme="minorEastAsia" w:cstheme="minorHAnsi"/>
          <w:i/>
          <w:iCs/>
          <w:color w:val="FF0000"/>
          <w:sz w:val="24"/>
          <w:szCs w:val="24"/>
        </w:rPr>
        <w:t xml:space="preserve">1 darbo savaitė/4000 m2 </w:t>
      </w:r>
      <w:proofErr w:type="spellStart"/>
      <w:r w:rsidRPr="00CA4F7C">
        <w:rPr>
          <w:rFonts w:eastAsiaTheme="minorEastAsia" w:cstheme="minorHAnsi"/>
          <w:i/>
          <w:iCs/>
          <w:color w:val="FF0000"/>
          <w:sz w:val="24"/>
          <w:szCs w:val="24"/>
        </w:rPr>
        <w:t>greideriavimo</w:t>
      </w:r>
      <w:proofErr w:type="spellEnd"/>
      <w:r w:rsidRPr="00CA4F7C">
        <w:rPr>
          <w:rFonts w:eastAsiaTheme="minorEastAsia" w:cstheme="minorHAnsi"/>
          <w:i/>
          <w:iCs/>
          <w:color w:val="FF0000"/>
          <w:sz w:val="24"/>
          <w:szCs w:val="24"/>
        </w:rPr>
        <w:t xml:space="preserve"> ir panašaus profilio darbams (II pirkimo objekto dalis);</w:t>
      </w:r>
    </w:p>
    <w:p w14:paraId="64BBC57B" w14:textId="77777777" w:rsidR="00056C0C" w:rsidRPr="00CA4F7C" w:rsidRDefault="00056C0C" w:rsidP="00CA4F7C">
      <w:pPr>
        <w:numPr>
          <w:ilvl w:val="0"/>
          <w:numId w:val="9"/>
        </w:numPr>
        <w:tabs>
          <w:tab w:val="left" w:pos="993"/>
        </w:tabs>
        <w:spacing w:after="0" w:line="276" w:lineRule="auto"/>
        <w:ind w:left="0" w:firstLine="709"/>
        <w:rPr>
          <w:rFonts w:eastAsiaTheme="minorEastAsia" w:cstheme="minorHAnsi"/>
          <w:i/>
          <w:iCs/>
          <w:color w:val="FF0000"/>
          <w:sz w:val="24"/>
          <w:szCs w:val="24"/>
        </w:rPr>
      </w:pPr>
      <w:r w:rsidRPr="00CA4F7C">
        <w:rPr>
          <w:rFonts w:eastAsiaTheme="minorEastAsia" w:cstheme="minorHAnsi"/>
          <w:i/>
          <w:iCs/>
          <w:color w:val="FF0000"/>
          <w:sz w:val="24"/>
          <w:szCs w:val="24"/>
        </w:rPr>
        <w:t>1 darbo diena/100 m2 duobių asfaltavimo darbams ( I pirkimo objekto daliai);</w:t>
      </w:r>
    </w:p>
    <w:p w14:paraId="1293EF08" w14:textId="11D58E67" w:rsidR="00056C0C" w:rsidRPr="00CA4F7C" w:rsidRDefault="00056C0C" w:rsidP="00CA4F7C">
      <w:pPr>
        <w:numPr>
          <w:ilvl w:val="0"/>
          <w:numId w:val="9"/>
        </w:numPr>
        <w:tabs>
          <w:tab w:val="left" w:pos="993"/>
        </w:tabs>
        <w:spacing w:after="0" w:line="276" w:lineRule="auto"/>
        <w:ind w:left="0" w:firstLine="709"/>
        <w:rPr>
          <w:rFonts w:eastAsiaTheme="minorEastAsia" w:cstheme="minorHAnsi"/>
          <w:i/>
          <w:iCs/>
          <w:color w:val="FF0000"/>
          <w:sz w:val="24"/>
          <w:szCs w:val="24"/>
        </w:rPr>
      </w:pPr>
      <w:r w:rsidRPr="00CA4F7C">
        <w:rPr>
          <w:rFonts w:eastAsiaTheme="minorEastAsia" w:cstheme="minorHAnsi"/>
          <w:i/>
          <w:iCs/>
          <w:color w:val="FF0000"/>
          <w:sz w:val="24"/>
          <w:szCs w:val="24"/>
        </w:rPr>
        <w:t>2 darbo savaitės/1 vnt. pralaidos įrengimo darbams (II pirkimo objekto dali</w:t>
      </w:r>
      <w:r w:rsidR="00801239">
        <w:rPr>
          <w:rFonts w:eastAsiaTheme="minorEastAsia" w:cstheme="minorHAnsi"/>
          <w:i/>
          <w:iCs/>
          <w:color w:val="FF0000"/>
          <w:sz w:val="24"/>
          <w:szCs w:val="24"/>
        </w:rPr>
        <w:t>ai</w:t>
      </w:r>
      <w:r w:rsidRPr="00CA4F7C">
        <w:rPr>
          <w:rFonts w:eastAsiaTheme="minorEastAsia" w:cstheme="minorHAnsi"/>
          <w:i/>
          <w:iCs/>
          <w:color w:val="FF0000"/>
          <w:sz w:val="24"/>
          <w:szCs w:val="24"/>
        </w:rPr>
        <w:t>);</w:t>
      </w:r>
    </w:p>
    <w:p w14:paraId="464261E6" w14:textId="77777777" w:rsidR="00D04BE4" w:rsidRPr="00CA4F7C" w:rsidRDefault="00056C0C" w:rsidP="00CA4F7C">
      <w:pPr>
        <w:numPr>
          <w:ilvl w:val="0"/>
          <w:numId w:val="9"/>
        </w:numPr>
        <w:tabs>
          <w:tab w:val="left" w:pos="993"/>
        </w:tabs>
        <w:spacing w:after="0" w:line="276" w:lineRule="auto"/>
        <w:ind w:left="0" w:firstLine="709"/>
        <w:rPr>
          <w:rFonts w:eastAsiaTheme="minorEastAsia" w:cstheme="minorHAnsi"/>
          <w:i/>
          <w:iCs/>
          <w:color w:val="FF0000"/>
          <w:sz w:val="24"/>
          <w:szCs w:val="24"/>
        </w:rPr>
      </w:pPr>
      <w:r w:rsidRPr="00CA4F7C">
        <w:rPr>
          <w:rFonts w:eastAsiaTheme="minorEastAsia" w:cstheme="minorHAnsi"/>
          <w:i/>
          <w:iCs/>
          <w:color w:val="FF0000"/>
          <w:sz w:val="24"/>
          <w:szCs w:val="24"/>
        </w:rPr>
        <w:t>1 darbo savaitė/5000 m2 smulkių plyšių iki (5 m) tinklo užtaisymo „palaistymo būdu“ darbams ( I pirkimo objekto dalis))</w:t>
      </w:r>
    </w:p>
    <w:p w14:paraId="678FD32F" w14:textId="2B5B786B" w:rsidR="00BF013B" w:rsidRPr="00CA4F7C" w:rsidRDefault="00624FD4" w:rsidP="00865B4C">
      <w:pPr>
        <w:tabs>
          <w:tab w:val="left" w:pos="993"/>
        </w:tabs>
        <w:spacing w:after="0" w:line="276" w:lineRule="auto"/>
        <w:ind w:firstLine="567"/>
        <w:rPr>
          <w:rFonts w:eastAsiaTheme="minorEastAsia" w:cstheme="minorHAnsi"/>
          <w:i/>
          <w:iCs/>
          <w:color w:val="FF0000"/>
          <w:sz w:val="24"/>
          <w:szCs w:val="24"/>
        </w:rPr>
      </w:pPr>
      <w:r>
        <w:rPr>
          <w:rFonts w:eastAsiaTheme="minorEastAsia" w:cstheme="minorHAnsi"/>
          <w:sz w:val="24"/>
          <w:szCs w:val="24"/>
        </w:rPr>
        <w:t xml:space="preserve">Vėluojant atlikti </w:t>
      </w:r>
      <w:r w:rsidR="000D4EEF">
        <w:rPr>
          <w:rFonts w:eastAsiaTheme="minorEastAsia" w:cstheme="minorHAnsi"/>
          <w:sz w:val="24"/>
          <w:szCs w:val="24"/>
        </w:rPr>
        <w:t>užsakytus d</w:t>
      </w:r>
      <w:r>
        <w:rPr>
          <w:rFonts w:eastAsiaTheme="minorEastAsia" w:cstheme="minorHAnsi"/>
          <w:sz w:val="24"/>
          <w:szCs w:val="24"/>
        </w:rPr>
        <w:t>arbus</w:t>
      </w:r>
      <w:r w:rsidR="000D4EEF">
        <w:rPr>
          <w:rFonts w:eastAsiaTheme="minorEastAsia" w:cstheme="minorHAnsi"/>
          <w:sz w:val="24"/>
          <w:szCs w:val="24"/>
        </w:rPr>
        <w:t xml:space="preserve"> daugiau kaip pusę užsakyme nurodyto termino darbams atlikti, bus laikoma, kad tai yra esminis Sutarties pažeidimas.</w:t>
      </w:r>
    </w:p>
    <w:p w14:paraId="13A5985B" w14:textId="020509AB" w:rsidR="00BF013B" w:rsidRPr="00AA25B5" w:rsidRDefault="00BF013B" w:rsidP="00AA25B5">
      <w:pPr>
        <w:pStyle w:val="Sraopastraipa"/>
        <w:numPr>
          <w:ilvl w:val="1"/>
          <w:numId w:val="2"/>
        </w:numPr>
        <w:tabs>
          <w:tab w:val="left" w:pos="927"/>
        </w:tabs>
        <w:spacing w:after="0"/>
        <w:ind w:left="0" w:firstLine="567"/>
        <w:rPr>
          <w:rFonts w:cstheme="minorHAnsi"/>
        </w:rPr>
      </w:pPr>
      <w:r w:rsidRPr="00AA25B5">
        <w:rPr>
          <w:rFonts w:eastAsiaTheme="minorEastAsia" w:cstheme="minorHAnsi"/>
          <w:sz w:val="24"/>
          <w:szCs w:val="24"/>
        </w:rPr>
        <w:t xml:space="preserve">Konkrečių užsakytų </w:t>
      </w:r>
      <w:r w:rsidR="004A5684">
        <w:rPr>
          <w:rFonts w:eastAsiaTheme="minorEastAsia" w:cstheme="minorHAnsi"/>
          <w:sz w:val="24"/>
          <w:szCs w:val="24"/>
        </w:rPr>
        <w:t>d</w:t>
      </w:r>
      <w:r w:rsidRPr="00AA25B5">
        <w:rPr>
          <w:rFonts w:eastAsiaTheme="minorEastAsia" w:cstheme="minorHAnsi"/>
          <w:sz w:val="24"/>
          <w:szCs w:val="24"/>
        </w:rPr>
        <w:t xml:space="preserve">arbų atlikimo terminas atskiru Šalių rašytiniu susitarimu, kuris nuo jo pasirašymo dienos tampa neatskiriama Sutarties dalimi, gali būti pratęstas tik dėl išskirtinai nepalankių gamtinių sąlygų (taikoma užsakytiems </w:t>
      </w:r>
      <w:r w:rsidR="004A5684">
        <w:rPr>
          <w:rFonts w:eastAsiaTheme="minorEastAsia" w:cstheme="minorHAnsi"/>
          <w:sz w:val="24"/>
          <w:szCs w:val="24"/>
        </w:rPr>
        <w:t>d</w:t>
      </w:r>
      <w:r w:rsidRPr="00AA25B5">
        <w:rPr>
          <w:rFonts w:eastAsiaTheme="minorEastAsia" w:cstheme="minorHAnsi"/>
          <w:sz w:val="24"/>
          <w:szCs w:val="24"/>
        </w:rPr>
        <w:t>arbams, kurių kokybė priklauso nuo gamtinių sąlygų ir ne daugiau kaip 14 darbo dienų).</w:t>
      </w:r>
      <w:r w:rsidRPr="00AA25B5">
        <w:rPr>
          <w:rFonts w:cstheme="minorHAnsi"/>
        </w:rPr>
        <w:t xml:space="preserve"> </w:t>
      </w:r>
    </w:p>
    <w:p w14:paraId="2568996A" w14:textId="4D0EEF38" w:rsidR="00AA25B5" w:rsidRPr="00AA25B5" w:rsidRDefault="00AA25B5" w:rsidP="00AA25B5">
      <w:pPr>
        <w:numPr>
          <w:ilvl w:val="1"/>
          <w:numId w:val="2"/>
        </w:numPr>
        <w:tabs>
          <w:tab w:val="left" w:pos="993"/>
        </w:tabs>
        <w:spacing w:after="0" w:line="240" w:lineRule="auto"/>
        <w:ind w:left="0" w:firstLine="567"/>
        <w:contextualSpacing/>
        <w:jc w:val="both"/>
        <w:rPr>
          <w:rFonts w:eastAsiaTheme="minorEastAsia" w:cstheme="minorHAnsi"/>
          <w:b/>
          <w:sz w:val="24"/>
          <w:szCs w:val="24"/>
        </w:rPr>
      </w:pPr>
      <w:r w:rsidRPr="00AA25B5">
        <w:rPr>
          <w:rFonts w:eastAsiaTheme="minorEastAsia" w:cstheme="minorHAnsi"/>
          <w:sz w:val="24"/>
          <w:szCs w:val="24"/>
        </w:rPr>
        <w:t xml:space="preserve">Užsakovas dėl pasikeitusių aplinkybių, kai dėl jų negalima tęsti </w:t>
      </w:r>
      <w:r>
        <w:rPr>
          <w:rFonts w:eastAsiaTheme="minorEastAsia" w:cstheme="minorHAnsi"/>
          <w:sz w:val="24"/>
          <w:szCs w:val="24"/>
        </w:rPr>
        <w:t>užsakytų da</w:t>
      </w:r>
      <w:r w:rsidRPr="00AA25B5">
        <w:rPr>
          <w:rFonts w:eastAsiaTheme="minorEastAsia" w:cstheme="minorHAnsi"/>
          <w:sz w:val="24"/>
          <w:szCs w:val="24"/>
        </w:rPr>
        <w:t xml:space="preserve">rbų ir, kai jos tampa žinomos po </w:t>
      </w:r>
      <w:r w:rsidR="005E582C">
        <w:rPr>
          <w:rFonts w:eastAsiaTheme="minorEastAsia" w:cstheme="minorHAnsi"/>
          <w:sz w:val="24"/>
          <w:szCs w:val="24"/>
        </w:rPr>
        <w:t>darbų užsakymo</w:t>
      </w:r>
      <w:r w:rsidRPr="00AA25B5">
        <w:rPr>
          <w:rFonts w:eastAsiaTheme="minorEastAsia" w:cstheme="minorHAnsi"/>
          <w:sz w:val="24"/>
          <w:szCs w:val="24"/>
        </w:rPr>
        <w:t xml:space="preserve"> ir kai Rangovas nebuvo prisiėmęs jų atsiradimo rizikos, gali bet kada nurodyti Rangovui sustabdyti konkrečių darbų vykdymą, nurodydamas (jeigu įmanoma) sustabdymo trukmę dienomis. Aplinkybės, dėl kurių gali būti stabdomi darbai, yra: </w:t>
      </w:r>
    </w:p>
    <w:p w14:paraId="38D24163" w14:textId="77777777" w:rsidR="00AA25B5" w:rsidRPr="00AA25B5" w:rsidRDefault="00AA25B5" w:rsidP="00AA25B5">
      <w:pPr>
        <w:numPr>
          <w:ilvl w:val="2"/>
          <w:numId w:val="2"/>
        </w:numPr>
        <w:spacing w:after="0" w:line="240" w:lineRule="auto"/>
        <w:ind w:left="0" w:firstLine="709"/>
        <w:jc w:val="both"/>
        <w:rPr>
          <w:rFonts w:eastAsia="Times New Roman" w:cstheme="minorHAnsi"/>
          <w:sz w:val="24"/>
          <w:szCs w:val="24"/>
        </w:rPr>
      </w:pPr>
      <w:r w:rsidRPr="00AA25B5">
        <w:rPr>
          <w:rFonts w:eastAsia="Times New Roman" w:cstheme="minorHAnsi"/>
          <w:sz w:val="24"/>
          <w:szCs w:val="24"/>
        </w:rPr>
        <w:t>trečiųjų šalių įtaka;</w:t>
      </w:r>
    </w:p>
    <w:p w14:paraId="7523508C" w14:textId="77777777" w:rsidR="00AA25B5" w:rsidRPr="00AA25B5" w:rsidRDefault="00AA25B5" w:rsidP="00AA25B5">
      <w:pPr>
        <w:numPr>
          <w:ilvl w:val="2"/>
          <w:numId w:val="2"/>
        </w:numPr>
        <w:spacing w:after="0" w:line="240" w:lineRule="auto"/>
        <w:ind w:left="0" w:firstLine="709"/>
        <w:jc w:val="both"/>
        <w:rPr>
          <w:rFonts w:eastAsia="Times New Roman" w:cstheme="minorHAnsi"/>
          <w:sz w:val="24"/>
          <w:szCs w:val="24"/>
        </w:rPr>
      </w:pPr>
      <w:r w:rsidRPr="00AA25B5">
        <w:rPr>
          <w:rFonts w:eastAsia="Times New Roman" w:cstheme="minorHAnsi"/>
          <w:sz w:val="24"/>
          <w:szCs w:val="24"/>
        </w:rPr>
        <w:t>sustabdytas finansavimas arba trūksta finansavimo;</w:t>
      </w:r>
    </w:p>
    <w:p w14:paraId="66D6060A" w14:textId="147AEF5D" w:rsidR="00AA25B5" w:rsidRPr="00AA25B5" w:rsidRDefault="00AA25B5" w:rsidP="00AA25B5">
      <w:pPr>
        <w:numPr>
          <w:ilvl w:val="2"/>
          <w:numId w:val="2"/>
        </w:numPr>
        <w:spacing w:after="0" w:line="240" w:lineRule="auto"/>
        <w:ind w:left="0" w:firstLine="709"/>
        <w:jc w:val="both"/>
        <w:rPr>
          <w:rFonts w:eastAsia="Times New Roman" w:cstheme="minorHAnsi"/>
          <w:sz w:val="24"/>
          <w:szCs w:val="24"/>
        </w:rPr>
      </w:pPr>
      <w:r w:rsidRPr="00AA25B5">
        <w:rPr>
          <w:rFonts w:eastAsia="Times New Roman" w:cstheme="minorHAnsi"/>
          <w:sz w:val="24"/>
          <w:szCs w:val="24"/>
        </w:rPr>
        <w:t>laiku neatlaisvinta</w:t>
      </w:r>
      <w:r>
        <w:rPr>
          <w:rFonts w:eastAsia="Times New Roman" w:cstheme="minorHAnsi"/>
          <w:sz w:val="24"/>
          <w:szCs w:val="24"/>
        </w:rPr>
        <w:t xml:space="preserve"> užsakytų d</w:t>
      </w:r>
      <w:r w:rsidRPr="00AA25B5">
        <w:rPr>
          <w:rFonts w:eastAsia="Times New Roman" w:cstheme="minorHAnsi"/>
          <w:sz w:val="24"/>
          <w:szCs w:val="24"/>
        </w:rPr>
        <w:t>arbų vieta;</w:t>
      </w:r>
    </w:p>
    <w:p w14:paraId="3BB29F26" w14:textId="11D1A44A" w:rsidR="00AA25B5" w:rsidRPr="00AA25B5" w:rsidRDefault="00AA25B5" w:rsidP="00AA25B5">
      <w:pPr>
        <w:numPr>
          <w:ilvl w:val="2"/>
          <w:numId w:val="2"/>
        </w:numPr>
        <w:spacing w:after="0" w:line="240" w:lineRule="auto"/>
        <w:ind w:left="0" w:firstLine="709"/>
        <w:jc w:val="both"/>
        <w:rPr>
          <w:rFonts w:eastAsia="Times New Roman" w:cstheme="minorHAnsi"/>
          <w:sz w:val="24"/>
          <w:szCs w:val="24"/>
        </w:rPr>
      </w:pPr>
      <w:r w:rsidRPr="00AA25B5">
        <w:rPr>
          <w:rFonts w:eastAsia="Times New Roman" w:cstheme="minorHAnsi"/>
          <w:sz w:val="24"/>
          <w:szCs w:val="24"/>
        </w:rPr>
        <w:t xml:space="preserve">būtinas papildomas laikas įvykdyti papildomų </w:t>
      </w:r>
      <w:r>
        <w:rPr>
          <w:rFonts w:eastAsia="Times New Roman" w:cstheme="minorHAnsi"/>
          <w:sz w:val="24"/>
          <w:szCs w:val="24"/>
        </w:rPr>
        <w:t>d</w:t>
      </w:r>
      <w:r w:rsidRPr="00AA25B5">
        <w:rPr>
          <w:rFonts w:eastAsia="Times New Roman" w:cstheme="minorHAnsi"/>
          <w:sz w:val="24"/>
          <w:szCs w:val="24"/>
        </w:rPr>
        <w:t>arbų viešąjį pirkimą;</w:t>
      </w:r>
    </w:p>
    <w:p w14:paraId="4E9055C3" w14:textId="77777777" w:rsidR="00AA25B5" w:rsidRPr="00AA25B5" w:rsidRDefault="00AA25B5" w:rsidP="00AA25B5">
      <w:pPr>
        <w:numPr>
          <w:ilvl w:val="2"/>
          <w:numId w:val="2"/>
        </w:numPr>
        <w:spacing w:after="0" w:line="240" w:lineRule="auto"/>
        <w:ind w:left="0" w:firstLine="709"/>
        <w:jc w:val="both"/>
        <w:rPr>
          <w:rFonts w:eastAsia="Times New Roman" w:cstheme="minorHAnsi"/>
          <w:sz w:val="24"/>
          <w:szCs w:val="24"/>
        </w:rPr>
      </w:pPr>
      <w:r w:rsidRPr="00AA25B5">
        <w:rPr>
          <w:rFonts w:eastAsia="Times New Roman" w:cstheme="minorHAnsi"/>
          <w:sz w:val="24"/>
          <w:szCs w:val="24"/>
        </w:rPr>
        <w:t>laiku nepateikta įranga, kurią privalo pateikti Užsakovas;</w:t>
      </w:r>
    </w:p>
    <w:p w14:paraId="1236F555" w14:textId="1A1284FA" w:rsidR="00AA25B5" w:rsidRPr="00AA25B5" w:rsidRDefault="00AA25B5" w:rsidP="00AA25B5">
      <w:pPr>
        <w:numPr>
          <w:ilvl w:val="2"/>
          <w:numId w:val="2"/>
        </w:numPr>
        <w:spacing w:after="0" w:line="240" w:lineRule="auto"/>
        <w:ind w:left="0" w:firstLine="709"/>
        <w:jc w:val="both"/>
        <w:rPr>
          <w:rFonts w:eastAsia="Times New Roman" w:cstheme="minorHAnsi"/>
          <w:sz w:val="24"/>
          <w:szCs w:val="24"/>
        </w:rPr>
      </w:pPr>
      <w:r w:rsidRPr="00AA25B5">
        <w:rPr>
          <w:rFonts w:eastAsia="Times New Roman" w:cstheme="minorHAnsi"/>
          <w:sz w:val="24"/>
          <w:szCs w:val="24"/>
        </w:rPr>
        <w:lastRenderedPageBreak/>
        <w:t xml:space="preserve">bet koks nenumatomas gamtos jėgų veikimas, kurio joks patyręs </w:t>
      </w:r>
      <w:r>
        <w:rPr>
          <w:rFonts w:eastAsia="Times New Roman" w:cstheme="minorHAnsi"/>
          <w:sz w:val="24"/>
          <w:szCs w:val="24"/>
        </w:rPr>
        <w:t>R</w:t>
      </w:r>
      <w:r w:rsidRPr="00AA25B5">
        <w:rPr>
          <w:rFonts w:eastAsia="Times New Roman" w:cstheme="minorHAnsi"/>
          <w:sz w:val="24"/>
          <w:szCs w:val="24"/>
        </w:rPr>
        <w:t xml:space="preserve">angovas nebūtų galėjęs tikėtis; </w:t>
      </w:r>
    </w:p>
    <w:p w14:paraId="616E6909" w14:textId="0FC18D51" w:rsidR="00AA25B5" w:rsidRPr="00AA25B5" w:rsidRDefault="00AA25B5" w:rsidP="00AA25B5">
      <w:pPr>
        <w:numPr>
          <w:ilvl w:val="2"/>
          <w:numId w:val="2"/>
        </w:numPr>
        <w:spacing w:after="0" w:line="240" w:lineRule="auto"/>
        <w:ind w:left="0" w:firstLine="709"/>
        <w:jc w:val="both"/>
        <w:rPr>
          <w:rFonts w:eastAsia="Times New Roman" w:cstheme="minorHAnsi"/>
          <w:sz w:val="24"/>
          <w:szCs w:val="24"/>
        </w:rPr>
      </w:pPr>
      <w:r w:rsidRPr="00AA25B5">
        <w:rPr>
          <w:rFonts w:eastAsia="Times New Roman" w:cstheme="minorHAnsi"/>
          <w:sz w:val="24"/>
          <w:szCs w:val="24"/>
        </w:rPr>
        <w:t xml:space="preserve">fizinės kliūtys arba kitos nei klimatinės fizinės sąlygos, su kuriomis vykdant darbus susidurta </w:t>
      </w:r>
      <w:r>
        <w:rPr>
          <w:rFonts w:eastAsia="Times New Roman" w:cstheme="minorHAnsi"/>
          <w:sz w:val="24"/>
          <w:szCs w:val="24"/>
        </w:rPr>
        <w:t>s</w:t>
      </w:r>
      <w:r w:rsidRPr="00AA25B5">
        <w:rPr>
          <w:rFonts w:eastAsia="Times New Roman" w:cstheme="minorHAnsi"/>
          <w:sz w:val="24"/>
          <w:szCs w:val="24"/>
        </w:rPr>
        <w:t xml:space="preserve">tatybvietėje, ir tų kliūčių ar sąlygų Rangovas nebūtų galėjęs pagrįstai numatyti; </w:t>
      </w:r>
    </w:p>
    <w:p w14:paraId="63C07015" w14:textId="1C4308FC" w:rsidR="00AA25B5" w:rsidRPr="00AA25B5" w:rsidRDefault="00AA25B5" w:rsidP="00AA25B5">
      <w:pPr>
        <w:numPr>
          <w:ilvl w:val="2"/>
          <w:numId w:val="2"/>
        </w:numPr>
        <w:spacing w:after="0" w:line="240" w:lineRule="auto"/>
        <w:ind w:left="0" w:firstLine="709"/>
        <w:jc w:val="both"/>
        <w:rPr>
          <w:rFonts w:eastAsia="Times New Roman" w:cstheme="minorHAnsi"/>
          <w:sz w:val="24"/>
          <w:szCs w:val="24"/>
        </w:rPr>
      </w:pPr>
      <w:r w:rsidRPr="00AA25B5">
        <w:rPr>
          <w:rFonts w:eastAsia="Times New Roman" w:cstheme="minorHAnsi"/>
          <w:sz w:val="24"/>
          <w:szCs w:val="24"/>
        </w:rPr>
        <w:t xml:space="preserve">bet koks uždelsimas ar sutrikimas dėl </w:t>
      </w:r>
      <w:r>
        <w:rPr>
          <w:rFonts w:eastAsia="Times New Roman" w:cstheme="minorHAnsi"/>
          <w:sz w:val="24"/>
          <w:szCs w:val="24"/>
        </w:rPr>
        <w:t>S</w:t>
      </w:r>
      <w:r w:rsidRPr="00AA25B5">
        <w:rPr>
          <w:rFonts w:eastAsia="Times New Roman" w:cstheme="minorHAnsi"/>
          <w:sz w:val="24"/>
          <w:szCs w:val="24"/>
        </w:rPr>
        <w:t xml:space="preserve">utarties pakeitimo; </w:t>
      </w:r>
    </w:p>
    <w:p w14:paraId="6898D275" w14:textId="77777777" w:rsidR="00AA25B5" w:rsidRPr="00AA25B5" w:rsidRDefault="00AA25B5" w:rsidP="00AA25B5">
      <w:pPr>
        <w:numPr>
          <w:ilvl w:val="2"/>
          <w:numId w:val="2"/>
        </w:numPr>
        <w:spacing w:after="0" w:line="240" w:lineRule="auto"/>
        <w:ind w:left="0" w:firstLine="709"/>
        <w:jc w:val="both"/>
        <w:rPr>
          <w:rFonts w:eastAsia="Times New Roman" w:cstheme="minorHAnsi"/>
          <w:sz w:val="24"/>
          <w:szCs w:val="24"/>
        </w:rPr>
      </w:pPr>
      <w:r w:rsidRPr="00AA25B5">
        <w:rPr>
          <w:rFonts w:eastAsia="Times New Roman" w:cstheme="minorHAnsi"/>
          <w:sz w:val="24"/>
          <w:szCs w:val="24"/>
        </w:rPr>
        <w:t xml:space="preserve">kitos aplinkybės, kurios nebuvo žinomos pirkimo vykdymo metu ir su kuriomis susidurtų bet kuris Rangovas. </w:t>
      </w:r>
    </w:p>
    <w:p w14:paraId="33751DF4" w14:textId="2AB97646" w:rsidR="00AA25B5" w:rsidRPr="00AA25B5" w:rsidRDefault="00AA25B5" w:rsidP="00AA25B5">
      <w:pPr>
        <w:spacing w:after="0" w:line="240" w:lineRule="auto"/>
        <w:ind w:firstLine="567"/>
        <w:jc w:val="both"/>
        <w:rPr>
          <w:rFonts w:eastAsia="Times New Roman" w:cstheme="minorHAnsi"/>
          <w:sz w:val="24"/>
          <w:szCs w:val="24"/>
        </w:rPr>
      </w:pPr>
      <w:r w:rsidRPr="00AA25B5">
        <w:rPr>
          <w:rFonts w:eastAsia="Times New Roman" w:cstheme="minorHAnsi"/>
          <w:sz w:val="24"/>
          <w:szCs w:val="24"/>
        </w:rPr>
        <w:t xml:space="preserve">Sustabdyti </w:t>
      </w:r>
      <w:r>
        <w:rPr>
          <w:rFonts w:eastAsia="Times New Roman" w:cstheme="minorHAnsi"/>
          <w:sz w:val="24"/>
          <w:szCs w:val="24"/>
        </w:rPr>
        <w:t>d</w:t>
      </w:r>
      <w:r w:rsidRPr="00AA25B5">
        <w:rPr>
          <w:rFonts w:eastAsia="Times New Roman" w:cstheme="minorHAnsi"/>
          <w:sz w:val="24"/>
          <w:szCs w:val="24"/>
        </w:rPr>
        <w:t xml:space="preserve">arbai neatliekami iki </w:t>
      </w:r>
      <w:r>
        <w:rPr>
          <w:rFonts w:eastAsia="Times New Roman" w:cstheme="minorHAnsi"/>
          <w:sz w:val="24"/>
          <w:szCs w:val="24"/>
        </w:rPr>
        <w:t>d</w:t>
      </w:r>
      <w:r w:rsidRPr="00AA25B5">
        <w:rPr>
          <w:rFonts w:eastAsia="Times New Roman" w:cstheme="minorHAnsi"/>
          <w:sz w:val="24"/>
          <w:szCs w:val="24"/>
        </w:rPr>
        <w:t xml:space="preserve">arbų vykdymo atnaujinimo. Užsakovui nurodant raštu </w:t>
      </w:r>
      <w:r>
        <w:rPr>
          <w:rFonts w:eastAsia="Times New Roman" w:cstheme="minorHAnsi"/>
          <w:sz w:val="24"/>
          <w:szCs w:val="24"/>
        </w:rPr>
        <w:t>d</w:t>
      </w:r>
      <w:r w:rsidRPr="00AA25B5">
        <w:rPr>
          <w:rFonts w:eastAsia="Times New Roman" w:cstheme="minorHAnsi"/>
          <w:sz w:val="24"/>
          <w:szCs w:val="24"/>
        </w:rPr>
        <w:t xml:space="preserve">arbai atnaujinami išnykus aplinkybėms, dėl kurių jie buvo sustabdyti. Atnaujinus darbų vykdymą darbai atliekami per jiems likusį laikotarpį (laiką), kuris buvo likęs iki sustabdymo. Tokio sustabdymo metu visus </w:t>
      </w:r>
      <w:r>
        <w:rPr>
          <w:rFonts w:eastAsia="Times New Roman" w:cstheme="minorHAnsi"/>
          <w:sz w:val="24"/>
          <w:szCs w:val="24"/>
        </w:rPr>
        <w:t>d</w:t>
      </w:r>
      <w:r w:rsidRPr="00AA25B5">
        <w:rPr>
          <w:rFonts w:eastAsia="Times New Roman" w:cstheme="minorHAnsi"/>
          <w:sz w:val="24"/>
          <w:szCs w:val="24"/>
        </w:rPr>
        <w:t xml:space="preserve">arbus Rangovas privalo prižiūrėti, sandėliuoti, saugoti nuo sugadinimo, praradimo arba žalos. Jei numatoma ilgesnė kaip 3 mėnesių visų </w:t>
      </w:r>
      <w:r>
        <w:rPr>
          <w:rFonts w:eastAsia="Times New Roman" w:cstheme="minorHAnsi"/>
          <w:sz w:val="24"/>
          <w:szCs w:val="24"/>
        </w:rPr>
        <w:t>užsakytų d</w:t>
      </w:r>
      <w:r w:rsidRPr="00AA25B5">
        <w:rPr>
          <w:rFonts w:eastAsia="Times New Roman" w:cstheme="minorHAnsi"/>
          <w:sz w:val="24"/>
          <w:szCs w:val="24"/>
        </w:rPr>
        <w:t xml:space="preserve">arbų (statinio remonto) sustabdymo trukmė, turi būti atliekami statinio konservavimo darbai, siekiant apsaugoti statinio konstrukcijas, inžinerines sistemas, inžinerinius tinklus bei įrenginius nuo žalingo atmosferinių veiksnių poveikio, užtikrinti žmonių saugą </w:t>
      </w:r>
      <w:r>
        <w:rPr>
          <w:rFonts w:eastAsia="Times New Roman" w:cstheme="minorHAnsi"/>
          <w:sz w:val="24"/>
          <w:szCs w:val="24"/>
        </w:rPr>
        <w:t>s</w:t>
      </w:r>
      <w:r w:rsidRPr="00AA25B5">
        <w:rPr>
          <w:rFonts w:eastAsia="Times New Roman" w:cstheme="minorHAnsi"/>
          <w:sz w:val="24"/>
          <w:szCs w:val="24"/>
        </w:rPr>
        <w:t>tatybvietėje ir išvengti aplinkos taršos. Statinio konservavimo darbams atlikti reikalingas konservavimo projektas su sąmatiniais skaičiavimais arba konservavimo darbų aprašymas (nesudėtingo statinio konservavimo atveju).</w:t>
      </w:r>
    </w:p>
    <w:p w14:paraId="52D28C36" w14:textId="77777777" w:rsidR="00BF013B" w:rsidRPr="00CA4F7C" w:rsidRDefault="00BF013B" w:rsidP="00CA4F7C">
      <w:pPr>
        <w:tabs>
          <w:tab w:val="left" w:pos="993"/>
        </w:tabs>
        <w:spacing w:after="0" w:line="276" w:lineRule="auto"/>
        <w:contextualSpacing/>
        <w:rPr>
          <w:rFonts w:eastAsia="Times New Roman" w:cstheme="minorHAnsi"/>
          <w:sz w:val="24"/>
          <w:szCs w:val="24"/>
        </w:rPr>
      </w:pPr>
    </w:p>
    <w:p w14:paraId="7259D373" w14:textId="77777777" w:rsidR="00BF013B" w:rsidRPr="00CA4F7C" w:rsidRDefault="00BF013B" w:rsidP="00CA4F7C">
      <w:pPr>
        <w:numPr>
          <w:ilvl w:val="0"/>
          <w:numId w:val="7"/>
        </w:numPr>
        <w:spacing w:after="0" w:line="276" w:lineRule="auto"/>
        <w:ind w:left="0" w:firstLine="567"/>
        <w:contextualSpacing/>
        <w:rPr>
          <w:rFonts w:eastAsia="Times New Roman" w:cstheme="minorHAnsi"/>
          <w:b/>
          <w:sz w:val="24"/>
          <w:szCs w:val="24"/>
        </w:rPr>
      </w:pPr>
      <w:r w:rsidRPr="00CA4F7C">
        <w:rPr>
          <w:rFonts w:eastAsia="Times New Roman" w:cstheme="minorHAnsi"/>
          <w:b/>
          <w:sz w:val="24"/>
          <w:szCs w:val="24"/>
        </w:rPr>
        <w:t>KOKYBĖS REIKALAVIMAI IR DARBŲ VYKDYMO KONTROLĖ</w:t>
      </w:r>
    </w:p>
    <w:p w14:paraId="7B11C8D4" w14:textId="38437EAE" w:rsidR="00BF013B" w:rsidRPr="00CA4F7C" w:rsidRDefault="00BF013B" w:rsidP="00CA4F7C">
      <w:pPr>
        <w:numPr>
          <w:ilvl w:val="1"/>
          <w:numId w:val="8"/>
        </w:numPr>
        <w:spacing w:after="0" w:line="276" w:lineRule="auto"/>
        <w:ind w:left="0" w:firstLine="567"/>
        <w:contextualSpacing/>
        <w:rPr>
          <w:rFonts w:eastAsia="Times New Roman" w:cstheme="minorHAnsi"/>
          <w:b/>
          <w:sz w:val="24"/>
          <w:szCs w:val="24"/>
        </w:rPr>
      </w:pPr>
      <w:r w:rsidRPr="00CA4F7C">
        <w:rPr>
          <w:rFonts w:eastAsia="Times New Roman" w:cstheme="minorHAnsi"/>
          <w:sz w:val="24"/>
          <w:szCs w:val="24"/>
        </w:rPr>
        <w:t xml:space="preserve">Jeigu </w:t>
      </w:r>
      <w:r w:rsidR="004A5684">
        <w:rPr>
          <w:rFonts w:eastAsia="Times New Roman" w:cstheme="minorHAnsi"/>
          <w:sz w:val="24"/>
          <w:szCs w:val="24"/>
        </w:rPr>
        <w:t>d</w:t>
      </w:r>
      <w:r w:rsidRPr="00CA4F7C">
        <w:rPr>
          <w:rFonts w:eastAsia="Times New Roman" w:cstheme="minorHAnsi"/>
          <w:sz w:val="24"/>
          <w:szCs w:val="24"/>
        </w:rPr>
        <w:t xml:space="preserve">arbų patikrinimo metu Užsakovas nustato nukrypimus nuo Sutarties sąlygų, kurie gali pakenkti </w:t>
      </w:r>
      <w:r w:rsidR="004A5684">
        <w:rPr>
          <w:rFonts w:eastAsia="Times New Roman" w:cstheme="minorHAnsi"/>
          <w:sz w:val="24"/>
          <w:szCs w:val="24"/>
        </w:rPr>
        <w:t>d</w:t>
      </w:r>
      <w:r w:rsidRPr="00CA4F7C">
        <w:rPr>
          <w:rFonts w:eastAsia="Times New Roman" w:cstheme="minorHAnsi"/>
          <w:sz w:val="24"/>
          <w:szCs w:val="24"/>
        </w:rPr>
        <w:t>arbų kokybei, Užsakovas informuoja Rangovą apie nustatytas klaidas, kurios Rangovo sąskaita turi būti nedelsiant ištaisomos.</w:t>
      </w:r>
    </w:p>
    <w:p w14:paraId="74525623" w14:textId="5228D9F8" w:rsidR="00BF013B" w:rsidRPr="00CA4F7C" w:rsidRDefault="00BF013B" w:rsidP="00CA4F7C">
      <w:pPr>
        <w:numPr>
          <w:ilvl w:val="1"/>
          <w:numId w:val="8"/>
        </w:numPr>
        <w:spacing w:after="0" w:line="276" w:lineRule="auto"/>
        <w:ind w:left="0" w:firstLine="567"/>
        <w:contextualSpacing/>
        <w:rPr>
          <w:rFonts w:eastAsia="Times New Roman" w:cstheme="minorHAnsi"/>
          <w:b/>
          <w:sz w:val="24"/>
          <w:szCs w:val="24"/>
        </w:rPr>
      </w:pPr>
      <w:r w:rsidRPr="00CA4F7C">
        <w:rPr>
          <w:rFonts w:eastAsia="Times New Roman" w:cstheme="minorHAnsi"/>
          <w:sz w:val="24"/>
          <w:szCs w:val="24"/>
        </w:rPr>
        <w:t xml:space="preserve">Jeigu Rangovo atliktų </w:t>
      </w:r>
      <w:r w:rsidR="004A5684">
        <w:rPr>
          <w:rFonts w:eastAsia="Times New Roman" w:cstheme="minorHAnsi"/>
          <w:sz w:val="24"/>
          <w:szCs w:val="24"/>
        </w:rPr>
        <w:t>d</w:t>
      </w:r>
      <w:r w:rsidRPr="00CA4F7C">
        <w:rPr>
          <w:rFonts w:eastAsia="Times New Roman" w:cstheme="minorHAnsi"/>
          <w:sz w:val="24"/>
          <w:szCs w:val="24"/>
        </w:rPr>
        <w:t xml:space="preserve">arbų kokybė prieštarauja šios Sutarties sąlygoms ir teisės aktams, Rangovas darbų kokybės negali pateisinti motyvuodamas tuo, kad tokie </w:t>
      </w:r>
      <w:r w:rsidR="00C81712">
        <w:rPr>
          <w:rFonts w:eastAsia="Times New Roman" w:cstheme="minorHAnsi"/>
          <w:sz w:val="24"/>
          <w:szCs w:val="24"/>
        </w:rPr>
        <w:t>d</w:t>
      </w:r>
      <w:r w:rsidRPr="00CA4F7C">
        <w:rPr>
          <w:rFonts w:eastAsia="Times New Roman" w:cstheme="minorHAnsi"/>
          <w:sz w:val="24"/>
          <w:szCs w:val="24"/>
        </w:rPr>
        <w:t>arbai buvo atlikti pagal Užsakovo vykdomą priežiūrą.</w:t>
      </w:r>
    </w:p>
    <w:p w14:paraId="15BF76ED" w14:textId="4EB4770A" w:rsidR="00BF013B" w:rsidRPr="00CA4F7C" w:rsidRDefault="00BF013B" w:rsidP="00CA4F7C">
      <w:pPr>
        <w:numPr>
          <w:ilvl w:val="1"/>
          <w:numId w:val="8"/>
        </w:numPr>
        <w:spacing w:after="0" w:line="276" w:lineRule="auto"/>
        <w:ind w:left="0" w:firstLine="567"/>
        <w:contextualSpacing/>
        <w:rPr>
          <w:rFonts w:eastAsia="Times New Roman" w:cstheme="minorHAnsi"/>
          <w:b/>
          <w:sz w:val="24"/>
          <w:szCs w:val="24"/>
        </w:rPr>
      </w:pPr>
      <w:r w:rsidRPr="00CA4F7C">
        <w:rPr>
          <w:rFonts w:eastAsia="Times New Roman" w:cstheme="minorHAnsi"/>
          <w:sz w:val="24"/>
          <w:szCs w:val="24"/>
        </w:rPr>
        <w:t xml:space="preserve">Rangovas privalo vykdyti </w:t>
      </w:r>
      <w:r w:rsidR="004A5684">
        <w:rPr>
          <w:rFonts w:eastAsia="Times New Roman" w:cstheme="minorHAnsi"/>
          <w:sz w:val="24"/>
          <w:szCs w:val="24"/>
        </w:rPr>
        <w:t>d</w:t>
      </w:r>
      <w:r w:rsidRPr="00CA4F7C">
        <w:rPr>
          <w:rFonts w:eastAsia="Times New Roman" w:cstheme="minorHAnsi"/>
          <w:sz w:val="24"/>
          <w:szCs w:val="24"/>
        </w:rPr>
        <w:t>arbus statybos objekte laikydamasis visų statybos, darbų saugos ir aplinkos saugos veiklą ir procesą reglamentuojančių teisės aktų reikalavimų.</w:t>
      </w:r>
    </w:p>
    <w:p w14:paraId="6D421F76" w14:textId="77777777" w:rsidR="00BF013B" w:rsidRPr="00CA4F7C" w:rsidRDefault="00BF013B" w:rsidP="00CA4F7C">
      <w:pPr>
        <w:spacing w:after="0" w:line="276" w:lineRule="auto"/>
        <w:ind w:left="360" w:firstLine="709"/>
        <w:contextualSpacing/>
        <w:rPr>
          <w:rFonts w:eastAsia="Times New Roman" w:cstheme="minorHAnsi"/>
          <w:b/>
          <w:sz w:val="24"/>
          <w:szCs w:val="24"/>
        </w:rPr>
      </w:pPr>
    </w:p>
    <w:p w14:paraId="1CBDE901" w14:textId="77777777" w:rsidR="00BF013B" w:rsidRPr="00CA4F7C" w:rsidRDefault="00BF013B" w:rsidP="00CA4F7C">
      <w:pPr>
        <w:numPr>
          <w:ilvl w:val="0"/>
          <w:numId w:val="8"/>
        </w:numPr>
        <w:spacing w:after="0" w:line="276" w:lineRule="auto"/>
        <w:ind w:left="0" w:firstLine="567"/>
        <w:contextualSpacing/>
        <w:rPr>
          <w:rFonts w:eastAsia="Times New Roman" w:cstheme="minorHAnsi"/>
          <w:b/>
          <w:sz w:val="24"/>
          <w:szCs w:val="24"/>
        </w:rPr>
      </w:pPr>
      <w:r w:rsidRPr="00CA4F7C">
        <w:rPr>
          <w:rFonts w:eastAsia="Times New Roman" w:cstheme="minorHAnsi"/>
          <w:b/>
          <w:sz w:val="24"/>
          <w:szCs w:val="24"/>
        </w:rPr>
        <w:t xml:space="preserve"> UŽSAKOVO ĮSIPAREIGOJIMAI</w:t>
      </w:r>
    </w:p>
    <w:p w14:paraId="3CA09E02" w14:textId="77777777" w:rsidR="00BF013B" w:rsidRPr="00CA4F7C" w:rsidRDefault="00BF013B" w:rsidP="00CA4F7C">
      <w:pPr>
        <w:numPr>
          <w:ilvl w:val="1"/>
          <w:numId w:val="8"/>
        </w:numPr>
        <w:tabs>
          <w:tab w:val="left" w:pos="993"/>
        </w:tabs>
        <w:spacing w:after="0" w:line="276" w:lineRule="auto"/>
        <w:ind w:left="0" w:firstLine="567"/>
        <w:contextualSpacing/>
        <w:rPr>
          <w:rFonts w:eastAsiaTheme="minorEastAsia" w:cstheme="minorHAnsi"/>
          <w:b/>
          <w:sz w:val="24"/>
          <w:szCs w:val="24"/>
        </w:rPr>
      </w:pPr>
      <w:r w:rsidRPr="00CA4F7C">
        <w:rPr>
          <w:rFonts w:eastAsiaTheme="minorEastAsia" w:cstheme="minorHAnsi"/>
          <w:sz w:val="24"/>
          <w:szCs w:val="24"/>
        </w:rPr>
        <w:t>Užsakovas įsipareigoja:</w:t>
      </w:r>
    </w:p>
    <w:p w14:paraId="78DA99F9" w14:textId="5F712AA3" w:rsidR="00BF013B" w:rsidRPr="00CA4F7C" w:rsidRDefault="00BF013B" w:rsidP="00CA4F7C">
      <w:pPr>
        <w:numPr>
          <w:ilvl w:val="2"/>
          <w:numId w:val="8"/>
        </w:numPr>
        <w:spacing w:after="0" w:line="276" w:lineRule="auto"/>
        <w:ind w:left="0" w:firstLine="709"/>
        <w:rPr>
          <w:rFonts w:eastAsiaTheme="minorEastAsia" w:cstheme="minorHAnsi"/>
          <w:b/>
          <w:sz w:val="24"/>
          <w:szCs w:val="24"/>
        </w:rPr>
      </w:pPr>
      <w:r w:rsidRPr="00CA4F7C">
        <w:rPr>
          <w:rFonts w:eastAsiaTheme="minorEastAsia" w:cstheme="minorHAnsi"/>
          <w:sz w:val="24"/>
          <w:szCs w:val="24"/>
        </w:rPr>
        <w:t xml:space="preserve">Apmokėti Rangovui už </w:t>
      </w:r>
      <w:r w:rsidR="00AA25B5">
        <w:rPr>
          <w:rFonts w:eastAsiaTheme="minorEastAsia" w:cstheme="minorHAnsi"/>
          <w:sz w:val="24"/>
          <w:szCs w:val="24"/>
        </w:rPr>
        <w:t xml:space="preserve">tinkamai </w:t>
      </w:r>
      <w:r w:rsidRPr="00CA4F7C">
        <w:rPr>
          <w:rFonts w:eastAsiaTheme="minorEastAsia" w:cstheme="minorHAnsi"/>
          <w:sz w:val="24"/>
          <w:szCs w:val="24"/>
        </w:rPr>
        <w:t xml:space="preserve">atliktus </w:t>
      </w:r>
      <w:r w:rsidR="004A5684">
        <w:rPr>
          <w:rFonts w:eastAsiaTheme="minorEastAsia" w:cstheme="minorHAnsi"/>
          <w:sz w:val="24"/>
          <w:szCs w:val="24"/>
        </w:rPr>
        <w:t>d</w:t>
      </w:r>
      <w:r w:rsidRPr="00CA4F7C">
        <w:rPr>
          <w:rFonts w:eastAsiaTheme="minorEastAsia" w:cstheme="minorHAnsi"/>
          <w:sz w:val="24"/>
          <w:szCs w:val="24"/>
        </w:rPr>
        <w:t>arbus pagal šios Sutarties 2 dalį;</w:t>
      </w:r>
    </w:p>
    <w:p w14:paraId="7551F132" w14:textId="15BF96CE" w:rsidR="00BF013B" w:rsidRPr="00CA4F7C" w:rsidRDefault="00BF013B" w:rsidP="00CA4F7C">
      <w:pPr>
        <w:numPr>
          <w:ilvl w:val="2"/>
          <w:numId w:val="8"/>
        </w:numPr>
        <w:spacing w:after="0" w:line="276" w:lineRule="auto"/>
        <w:ind w:left="0" w:firstLine="709"/>
        <w:rPr>
          <w:rFonts w:eastAsiaTheme="minorEastAsia" w:cstheme="minorHAnsi"/>
          <w:b/>
          <w:sz w:val="24"/>
          <w:szCs w:val="24"/>
        </w:rPr>
      </w:pPr>
      <w:r w:rsidRPr="00CA4F7C">
        <w:rPr>
          <w:rFonts w:eastAsiaTheme="minorEastAsia" w:cstheme="minorHAnsi"/>
          <w:sz w:val="24"/>
          <w:szCs w:val="24"/>
        </w:rPr>
        <w:t>Patvirtinti arba atsisakyti patvirtinti Rangovo pateiktus mokėjimo dokumentus (pažymą apie atliktų darbų vertę ir išlaidų apmokėjimą</w:t>
      </w:r>
      <w:r w:rsidR="003C6A5D" w:rsidRPr="00CA4F7C">
        <w:rPr>
          <w:rFonts w:eastAsiaTheme="minorEastAsia" w:cstheme="minorHAnsi"/>
          <w:sz w:val="24"/>
          <w:szCs w:val="24"/>
        </w:rPr>
        <w:t xml:space="preserve"> ir darbų perdavimo-priėmimo aktą</w:t>
      </w:r>
      <w:r w:rsidRPr="00CA4F7C">
        <w:rPr>
          <w:rFonts w:eastAsiaTheme="minorEastAsia" w:cstheme="minorHAnsi"/>
          <w:sz w:val="24"/>
          <w:szCs w:val="24"/>
        </w:rPr>
        <w:t xml:space="preserve">) per </w:t>
      </w:r>
      <w:r w:rsidR="005E582C">
        <w:rPr>
          <w:rFonts w:eastAsiaTheme="minorEastAsia" w:cstheme="minorHAnsi"/>
          <w:sz w:val="24"/>
          <w:szCs w:val="24"/>
        </w:rPr>
        <w:t xml:space="preserve">4 </w:t>
      </w:r>
      <w:r w:rsidRPr="00CA4F7C">
        <w:rPr>
          <w:rFonts w:eastAsiaTheme="minorEastAsia" w:cstheme="minorHAnsi"/>
          <w:sz w:val="24"/>
          <w:szCs w:val="24"/>
        </w:rPr>
        <w:t>darbo dien</w:t>
      </w:r>
      <w:r w:rsidR="005E582C">
        <w:rPr>
          <w:rFonts w:eastAsiaTheme="minorEastAsia" w:cstheme="minorHAnsi"/>
          <w:sz w:val="24"/>
          <w:szCs w:val="24"/>
        </w:rPr>
        <w:t>as</w:t>
      </w:r>
      <w:r w:rsidRPr="00CA4F7C">
        <w:rPr>
          <w:rFonts w:eastAsiaTheme="minorEastAsia" w:cstheme="minorHAnsi"/>
          <w:sz w:val="24"/>
          <w:szCs w:val="24"/>
        </w:rPr>
        <w:t xml:space="preserve"> nuo j</w:t>
      </w:r>
      <w:r w:rsidR="003C6A5D" w:rsidRPr="00CA4F7C">
        <w:rPr>
          <w:rFonts w:eastAsiaTheme="minorEastAsia" w:cstheme="minorHAnsi"/>
          <w:sz w:val="24"/>
          <w:szCs w:val="24"/>
        </w:rPr>
        <w:t>ų</w:t>
      </w:r>
      <w:r w:rsidRPr="00CA4F7C">
        <w:rPr>
          <w:rFonts w:eastAsiaTheme="minorEastAsia" w:cstheme="minorHAnsi"/>
          <w:sz w:val="24"/>
          <w:szCs w:val="24"/>
        </w:rPr>
        <w:t xml:space="preserve"> pateikimo;</w:t>
      </w:r>
    </w:p>
    <w:p w14:paraId="639F0239" w14:textId="567D7C07" w:rsidR="00BF013B" w:rsidRPr="00CA4F7C" w:rsidRDefault="00BF013B" w:rsidP="00CA4F7C">
      <w:pPr>
        <w:numPr>
          <w:ilvl w:val="2"/>
          <w:numId w:val="8"/>
        </w:numPr>
        <w:spacing w:after="0" w:line="276" w:lineRule="auto"/>
        <w:ind w:left="0" w:firstLine="709"/>
        <w:rPr>
          <w:rFonts w:eastAsiaTheme="minorEastAsia" w:cstheme="minorHAnsi"/>
          <w:bCs/>
          <w:sz w:val="24"/>
          <w:szCs w:val="24"/>
        </w:rPr>
      </w:pPr>
      <w:r w:rsidRPr="00CA4F7C">
        <w:rPr>
          <w:rFonts w:eastAsiaTheme="minorEastAsia" w:cstheme="minorHAnsi"/>
          <w:sz w:val="24"/>
          <w:szCs w:val="24"/>
        </w:rPr>
        <w:t xml:space="preserve">Mokėti delspinigius, jeigu Rangovas negauna mokėjimo, Sutartyje nurodytu terminu. Delspinigių dėl vėluojančio mokėjimo dydis – 0,04 proc. nuo Užsakyme numatytų </w:t>
      </w:r>
      <w:r w:rsidR="004A5684">
        <w:rPr>
          <w:rFonts w:eastAsiaTheme="minorEastAsia" w:cstheme="minorHAnsi"/>
          <w:sz w:val="24"/>
          <w:szCs w:val="24"/>
        </w:rPr>
        <w:t>d</w:t>
      </w:r>
      <w:r w:rsidRPr="00CA4F7C">
        <w:rPr>
          <w:rFonts w:eastAsiaTheme="minorEastAsia" w:cstheme="minorHAnsi"/>
          <w:sz w:val="24"/>
          <w:szCs w:val="24"/>
        </w:rPr>
        <w:t xml:space="preserve">arbų kainos už kiekvieną uždelstą dieną. Delspinigiai negali būti skaičiuojami, jei vėluojama apmokėti dėl Rangovo kaltės; </w:t>
      </w:r>
    </w:p>
    <w:p w14:paraId="662536AC" w14:textId="107B29FC" w:rsidR="00BF013B" w:rsidRPr="00CA4F7C" w:rsidRDefault="00BF013B" w:rsidP="00CA4F7C">
      <w:pPr>
        <w:numPr>
          <w:ilvl w:val="2"/>
          <w:numId w:val="8"/>
        </w:numPr>
        <w:spacing w:after="0" w:line="276" w:lineRule="auto"/>
        <w:ind w:left="0" w:firstLine="709"/>
        <w:rPr>
          <w:rFonts w:eastAsiaTheme="minorEastAsia" w:cstheme="minorHAnsi"/>
          <w:bCs/>
          <w:sz w:val="24"/>
          <w:szCs w:val="24"/>
        </w:rPr>
      </w:pPr>
      <w:r w:rsidRPr="00CA4F7C">
        <w:rPr>
          <w:rFonts w:eastAsiaTheme="minorEastAsia" w:cstheme="minorHAnsi"/>
          <w:bCs/>
          <w:sz w:val="24"/>
          <w:szCs w:val="24"/>
        </w:rPr>
        <w:t xml:space="preserve">Bendradarbiauti su Rangovu </w:t>
      </w:r>
      <w:r w:rsidR="004A5684">
        <w:rPr>
          <w:rFonts w:eastAsiaTheme="minorEastAsia" w:cstheme="minorHAnsi"/>
          <w:bCs/>
          <w:sz w:val="24"/>
          <w:szCs w:val="24"/>
        </w:rPr>
        <w:t>d</w:t>
      </w:r>
      <w:r w:rsidRPr="00CA4F7C">
        <w:rPr>
          <w:rFonts w:eastAsiaTheme="minorEastAsia" w:cstheme="minorHAnsi"/>
          <w:bCs/>
          <w:sz w:val="24"/>
          <w:szCs w:val="24"/>
        </w:rPr>
        <w:t>arbų atlikimo metu;</w:t>
      </w:r>
    </w:p>
    <w:p w14:paraId="3CAF48E4" w14:textId="6E86A98A" w:rsidR="00BF013B" w:rsidRPr="00CA4F7C" w:rsidRDefault="00BF013B" w:rsidP="00CA4F7C">
      <w:pPr>
        <w:numPr>
          <w:ilvl w:val="2"/>
          <w:numId w:val="8"/>
        </w:numPr>
        <w:spacing w:after="0" w:line="276" w:lineRule="auto"/>
        <w:ind w:left="0" w:firstLine="709"/>
        <w:rPr>
          <w:rFonts w:eastAsiaTheme="minorEastAsia" w:cstheme="minorHAnsi"/>
          <w:bCs/>
          <w:sz w:val="24"/>
          <w:szCs w:val="24"/>
        </w:rPr>
      </w:pPr>
      <w:r w:rsidRPr="00CA4F7C">
        <w:rPr>
          <w:rFonts w:eastAsiaTheme="minorEastAsia" w:cstheme="minorHAnsi"/>
          <w:bCs/>
          <w:sz w:val="24"/>
          <w:szCs w:val="24"/>
        </w:rPr>
        <w:t xml:space="preserve">Rangovui suteikti visą turimą informaciją, būtiną </w:t>
      </w:r>
      <w:r w:rsidR="004A5684">
        <w:rPr>
          <w:rFonts w:eastAsiaTheme="minorEastAsia" w:cstheme="minorHAnsi"/>
          <w:bCs/>
          <w:sz w:val="24"/>
          <w:szCs w:val="24"/>
        </w:rPr>
        <w:t>d</w:t>
      </w:r>
      <w:r w:rsidRPr="00CA4F7C">
        <w:rPr>
          <w:rFonts w:eastAsiaTheme="minorEastAsia" w:cstheme="minorHAnsi"/>
          <w:bCs/>
          <w:sz w:val="24"/>
          <w:szCs w:val="24"/>
        </w:rPr>
        <w:t>arbams atlikti;</w:t>
      </w:r>
    </w:p>
    <w:p w14:paraId="2B8C1597" w14:textId="77777777" w:rsidR="00BF013B" w:rsidRPr="00CA4F7C" w:rsidRDefault="00BF013B" w:rsidP="00CA4F7C">
      <w:pPr>
        <w:numPr>
          <w:ilvl w:val="2"/>
          <w:numId w:val="8"/>
        </w:numPr>
        <w:spacing w:after="0" w:line="276" w:lineRule="auto"/>
        <w:ind w:left="0" w:firstLine="709"/>
        <w:rPr>
          <w:rFonts w:eastAsiaTheme="minorEastAsia" w:cstheme="minorHAnsi"/>
          <w:bCs/>
          <w:sz w:val="24"/>
          <w:szCs w:val="24"/>
        </w:rPr>
      </w:pPr>
      <w:r w:rsidRPr="00CA4F7C">
        <w:rPr>
          <w:rFonts w:eastAsiaTheme="minorEastAsia" w:cstheme="minorHAnsi"/>
          <w:sz w:val="24"/>
          <w:szCs w:val="24"/>
        </w:rPr>
        <w:t>Saugoti Rangovo perduotą konfidencialią informaciją.</w:t>
      </w:r>
    </w:p>
    <w:p w14:paraId="382515A0" w14:textId="77777777" w:rsidR="00BF013B" w:rsidRPr="00CA4F7C" w:rsidRDefault="00BF013B" w:rsidP="00CA4F7C">
      <w:pPr>
        <w:spacing w:after="0" w:line="276" w:lineRule="auto"/>
        <w:rPr>
          <w:rFonts w:eastAsiaTheme="minorEastAsia" w:cstheme="minorHAnsi"/>
          <w:bCs/>
          <w:sz w:val="24"/>
          <w:szCs w:val="24"/>
        </w:rPr>
      </w:pPr>
    </w:p>
    <w:p w14:paraId="01BB77D1" w14:textId="77777777" w:rsidR="00BF013B" w:rsidRPr="00CA4F7C" w:rsidRDefault="00BF013B" w:rsidP="00CA4F7C">
      <w:pPr>
        <w:numPr>
          <w:ilvl w:val="0"/>
          <w:numId w:val="8"/>
        </w:numPr>
        <w:tabs>
          <w:tab w:val="left" w:pos="709"/>
          <w:tab w:val="left" w:pos="1134"/>
        </w:tabs>
        <w:spacing w:after="0" w:line="276" w:lineRule="auto"/>
        <w:ind w:left="0" w:firstLine="567"/>
        <w:contextualSpacing/>
        <w:rPr>
          <w:rFonts w:eastAsia="Times New Roman" w:cstheme="minorHAnsi"/>
          <w:b/>
          <w:sz w:val="24"/>
          <w:szCs w:val="24"/>
        </w:rPr>
      </w:pPr>
      <w:r w:rsidRPr="00CA4F7C">
        <w:rPr>
          <w:rFonts w:eastAsia="Times New Roman" w:cstheme="minorHAnsi"/>
          <w:b/>
          <w:sz w:val="24"/>
          <w:szCs w:val="24"/>
        </w:rPr>
        <w:t>RANGOVO ĮSIPAREIGOJIMAI</w:t>
      </w:r>
    </w:p>
    <w:p w14:paraId="0FF0347E" w14:textId="77777777" w:rsidR="00BF013B" w:rsidRPr="00CA4F7C" w:rsidRDefault="00BF013B" w:rsidP="00CA4F7C">
      <w:pPr>
        <w:numPr>
          <w:ilvl w:val="1"/>
          <w:numId w:val="8"/>
        </w:numPr>
        <w:tabs>
          <w:tab w:val="left" w:pos="1134"/>
        </w:tabs>
        <w:autoSpaceDN w:val="0"/>
        <w:spacing w:after="0" w:line="276" w:lineRule="auto"/>
        <w:ind w:hanging="786"/>
        <w:outlineLvl w:val="1"/>
        <w:rPr>
          <w:rFonts w:eastAsia="Times New Roman" w:cstheme="minorHAnsi"/>
          <w:sz w:val="24"/>
          <w:szCs w:val="24"/>
        </w:rPr>
      </w:pPr>
      <w:r w:rsidRPr="00CA4F7C">
        <w:rPr>
          <w:rFonts w:eastAsia="Times New Roman" w:cstheme="minorHAnsi"/>
          <w:sz w:val="24"/>
          <w:szCs w:val="24"/>
        </w:rPr>
        <w:t>Rangovas įsipareigoja:</w:t>
      </w:r>
    </w:p>
    <w:p w14:paraId="0D1A75A9" w14:textId="7D9A7890" w:rsidR="00BF013B" w:rsidRPr="00CA4F7C" w:rsidRDefault="00BF013B" w:rsidP="00CA4F7C">
      <w:pPr>
        <w:numPr>
          <w:ilvl w:val="2"/>
          <w:numId w:val="8"/>
        </w:numPr>
        <w:spacing w:after="0" w:line="276" w:lineRule="auto"/>
        <w:ind w:left="0" w:firstLine="709"/>
        <w:rPr>
          <w:rFonts w:eastAsiaTheme="minorEastAsia" w:cstheme="minorHAnsi"/>
          <w:sz w:val="24"/>
          <w:szCs w:val="24"/>
        </w:rPr>
      </w:pPr>
      <w:r w:rsidRPr="00CA4F7C">
        <w:rPr>
          <w:rFonts w:eastAsiaTheme="minorEastAsia" w:cstheme="minorHAnsi"/>
          <w:sz w:val="24"/>
          <w:szCs w:val="24"/>
        </w:rPr>
        <w:t xml:space="preserve">Konkrečius </w:t>
      </w:r>
      <w:r w:rsidR="004A5684">
        <w:rPr>
          <w:rFonts w:eastAsiaTheme="minorEastAsia" w:cstheme="minorHAnsi"/>
          <w:sz w:val="24"/>
          <w:szCs w:val="24"/>
        </w:rPr>
        <w:t>d</w:t>
      </w:r>
      <w:r w:rsidRPr="00CA4F7C">
        <w:rPr>
          <w:rFonts w:eastAsiaTheme="minorEastAsia" w:cstheme="minorHAnsi"/>
          <w:sz w:val="24"/>
          <w:szCs w:val="24"/>
        </w:rPr>
        <w:t xml:space="preserve">arbus pradėti gavus Užsakovo Užsakymą dėl konkrečių </w:t>
      </w:r>
      <w:r w:rsidR="004A5684">
        <w:rPr>
          <w:rFonts w:eastAsiaTheme="minorEastAsia" w:cstheme="minorHAnsi"/>
          <w:sz w:val="24"/>
          <w:szCs w:val="24"/>
        </w:rPr>
        <w:t>d</w:t>
      </w:r>
      <w:r w:rsidRPr="00CA4F7C">
        <w:rPr>
          <w:rFonts w:eastAsiaTheme="minorEastAsia" w:cstheme="minorHAnsi"/>
          <w:sz w:val="24"/>
          <w:szCs w:val="24"/>
        </w:rPr>
        <w:t>arbų atlikimo;</w:t>
      </w:r>
    </w:p>
    <w:p w14:paraId="4B207B22" w14:textId="49CAB2CD" w:rsidR="00BF013B" w:rsidRPr="00CA4F7C" w:rsidRDefault="00BF013B" w:rsidP="00CA4F7C">
      <w:pPr>
        <w:numPr>
          <w:ilvl w:val="2"/>
          <w:numId w:val="8"/>
        </w:numPr>
        <w:spacing w:after="0" w:line="276" w:lineRule="auto"/>
        <w:ind w:left="0" w:firstLine="709"/>
        <w:rPr>
          <w:rFonts w:eastAsiaTheme="minorEastAsia" w:cstheme="minorHAnsi"/>
          <w:sz w:val="24"/>
          <w:szCs w:val="24"/>
        </w:rPr>
      </w:pPr>
      <w:r w:rsidRPr="00CA4F7C">
        <w:rPr>
          <w:rFonts w:eastAsiaTheme="minorEastAsia" w:cstheme="minorHAnsi"/>
          <w:sz w:val="24"/>
          <w:szCs w:val="24"/>
        </w:rPr>
        <w:lastRenderedPageBreak/>
        <w:t xml:space="preserve">Atlikti ir perduoti nustatyta tvarka </w:t>
      </w:r>
      <w:r w:rsidR="004A5684">
        <w:rPr>
          <w:rFonts w:eastAsiaTheme="minorEastAsia" w:cstheme="minorHAnsi"/>
          <w:sz w:val="24"/>
          <w:szCs w:val="24"/>
        </w:rPr>
        <w:t>d</w:t>
      </w:r>
      <w:r w:rsidRPr="00CA4F7C">
        <w:rPr>
          <w:rFonts w:eastAsiaTheme="minorEastAsia" w:cstheme="minorHAnsi"/>
          <w:sz w:val="24"/>
          <w:szCs w:val="24"/>
        </w:rPr>
        <w:t>arbus Užsakovui Sutartyje ir Užsakyme numatytais terminais;</w:t>
      </w:r>
    </w:p>
    <w:p w14:paraId="38209DAB" w14:textId="5479429F" w:rsidR="00BF013B" w:rsidRPr="00CA4F7C" w:rsidRDefault="00BF013B" w:rsidP="00CA4F7C">
      <w:pPr>
        <w:numPr>
          <w:ilvl w:val="2"/>
          <w:numId w:val="8"/>
        </w:numPr>
        <w:spacing w:after="0" w:line="276" w:lineRule="auto"/>
        <w:ind w:left="0" w:firstLine="709"/>
        <w:rPr>
          <w:rFonts w:eastAsiaTheme="minorEastAsia" w:cstheme="minorHAnsi"/>
          <w:sz w:val="24"/>
          <w:szCs w:val="24"/>
        </w:rPr>
      </w:pPr>
      <w:r w:rsidRPr="00CA4F7C">
        <w:rPr>
          <w:rFonts w:eastAsiaTheme="minorEastAsia" w:cstheme="minorHAnsi"/>
          <w:sz w:val="24"/>
          <w:szCs w:val="24"/>
        </w:rPr>
        <w:t xml:space="preserve">Atlikdamas </w:t>
      </w:r>
      <w:r w:rsidR="004A5684">
        <w:rPr>
          <w:rFonts w:eastAsiaTheme="minorEastAsia" w:cstheme="minorHAnsi"/>
          <w:sz w:val="24"/>
          <w:szCs w:val="24"/>
        </w:rPr>
        <w:t>d</w:t>
      </w:r>
      <w:r w:rsidRPr="00CA4F7C">
        <w:rPr>
          <w:rFonts w:eastAsiaTheme="minorEastAsia" w:cstheme="minorHAnsi"/>
          <w:sz w:val="24"/>
          <w:szCs w:val="24"/>
        </w:rPr>
        <w:t>arbus, bendradarbiauti su Užsakovu;</w:t>
      </w:r>
    </w:p>
    <w:p w14:paraId="564D8C8D" w14:textId="77777777" w:rsidR="00BF013B" w:rsidRPr="00CA4F7C" w:rsidRDefault="00BF013B" w:rsidP="00CA4F7C">
      <w:pPr>
        <w:numPr>
          <w:ilvl w:val="2"/>
          <w:numId w:val="8"/>
        </w:numPr>
        <w:spacing w:after="0" w:line="276" w:lineRule="auto"/>
        <w:ind w:left="0" w:firstLine="709"/>
        <w:rPr>
          <w:rFonts w:eastAsiaTheme="minorEastAsia" w:cstheme="minorHAnsi"/>
          <w:sz w:val="24"/>
          <w:szCs w:val="24"/>
        </w:rPr>
      </w:pPr>
      <w:r w:rsidRPr="00CA4F7C">
        <w:rPr>
          <w:rFonts w:eastAsiaTheme="minorEastAsia" w:cstheme="minorHAnsi"/>
          <w:sz w:val="24"/>
          <w:szCs w:val="24"/>
        </w:rPr>
        <w:t>Darbus atlikti kokybiškai, laikantis visų teisės aktų normų ir taisyklių, standartų, papildomų techninių Sutarties sąlygų bei reikalavimų;</w:t>
      </w:r>
    </w:p>
    <w:p w14:paraId="7815D87B" w14:textId="032FDB2F" w:rsidR="00BF013B" w:rsidRPr="00CA4F7C" w:rsidRDefault="00BF013B" w:rsidP="00CA4F7C">
      <w:pPr>
        <w:numPr>
          <w:ilvl w:val="2"/>
          <w:numId w:val="8"/>
        </w:numPr>
        <w:spacing w:after="0" w:line="276" w:lineRule="auto"/>
        <w:ind w:left="0" w:firstLine="709"/>
        <w:rPr>
          <w:rFonts w:eastAsiaTheme="minorEastAsia" w:cstheme="minorHAnsi"/>
          <w:sz w:val="24"/>
          <w:szCs w:val="24"/>
        </w:rPr>
      </w:pPr>
      <w:r w:rsidRPr="00CA4F7C">
        <w:rPr>
          <w:rFonts w:eastAsiaTheme="minorEastAsia" w:cstheme="minorHAnsi"/>
          <w:sz w:val="24"/>
          <w:szCs w:val="24"/>
        </w:rPr>
        <w:t xml:space="preserve">Leisti Užsakovui ar jo atstovui vykdyti </w:t>
      </w:r>
      <w:r w:rsidR="004A5684">
        <w:rPr>
          <w:rFonts w:eastAsiaTheme="minorEastAsia" w:cstheme="minorHAnsi"/>
          <w:sz w:val="24"/>
          <w:szCs w:val="24"/>
        </w:rPr>
        <w:t>d</w:t>
      </w:r>
      <w:r w:rsidRPr="00CA4F7C">
        <w:rPr>
          <w:rFonts w:eastAsiaTheme="minorEastAsia" w:cstheme="minorHAnsi"/>
          <w:sz w:val="24"/>
          <w:szCs w:val="24"/>
        </w:rPr>
        <w:t>arbų techninę priežiūrą;</w:t>
      </w:r>
    </w:p>
    <w:p w14:paraId="791EF006" w14:textId="7B992909" w:rsidR="00BF013B" w:rsidRPr="00CA4F7C" w:rsidRDefault="00BF013B" w:rsidP="00CA4F7C">
      <w:pPr>
        <w:numPr>
          <w:ilvl w:val="2"/>
          <w:numId w:val="8"/>
        </w:numPr>
        <w:spacing w:after="0" w:line="276" w:lineRule="auto"/>
        <w:ind w:left="0" w:firstLine="709"/>
        <w:rPr>
          <w:rFonts w:eastAsiaTheme="minorEastAsia" w:cstheme="minorHAnsi"/>
          <w:sz w:val="24"/>
          <w:szCs w:val="24"/>
        </w:rPr>
      </w:pPr>
      <w:r w:rsidRPr="00CA4F7C">
        <w:rPr>
          <w:rFonts w:eastAsiaTheme="minorEastAsia" w:cstheme="minorHAnsi"/>
          <w:sz w:val="24"/>
          <w:szCs w:val="24"/>
        </w:rPr>
        <w:t xml:space="preserve">Savarankiškai apsirūpinti </w:t>
      </w:r>
      <w:r w:rsidR="004A5684">
        <w:rPr>
          <w:rFonts w:eastAsiaTheme="minorEastAsia" w:cstheme="minorHAnsi"/>
          <w:sz w:val="24"/>
          <w:szCs w:val="24"/>
        </w:rPr>
        <w:t>d</w:t>
      </w:r>
      <w:r w:rsidRPr="00CA4F7C">
        <w:rPr>
          <w:rFonts w:eastAsiaTheme="minorEastAsia" w:cstheme="minorHAnsi"/>
          <w:sz w:val="24"/>
          <w:szCs w:val="24"/>
        </w:rPr>
        <w:t xml:space="preserve">arbų atlikimui reikalingais materialiniais ištekliais, atsakyti už blogą </w:t>
      </w:r>
      <w:r w:rsidR="00C81712">
        <w:rPr>
          <w:rFonts w:eastAsiaTheme="minorEastAsia" w:cstheme="minorHAnsi"/>
          <w:sz w:val="24"/>
          <w:szCs w:val="24"/>
        </w:rPr>
        <w:t>d</w:t>
      </w:r>
      <w:r w:rsidRPr="00CA4F7C">
        <w:rPr>
          <w:rFonts w:eastAsiaTheme="minorEastAsia" w:cstheme="minorHAnsi"/>
          <w:sz w:val="24"/>
          <w:szCs w:val="24"/>
        </w:rPr>
        <w:t>arbų ir medžiagų kokybę;</w:t>
      </w:r>
    </w:p>
    <w:p w14:paraId="3D511539" w14:textId="68AB9ACD" w:rsidR="003C6A5D" w:rsidRPr="00CA4F7C" w:rsidRDefault="00BF013B" w:rsidP="00CA4F7C">
      <w:pPr>
        <w:numPr>
          <w:ilvl w:val="2"/>
          <w:numId w:val="8"/>
        </w:numPr>
        <w:spacing w:after="0" w:line="276" w:lineRule="auto"/>
        <w:ind w:left="0" w:firstLine="709"/>
        <w:rPr>
          <w:rFonts w:eastAsiaTheme="minorEastAsia" w:cstheme="minorHAnsi"/>
          <w:sz w:val="24"/>
          <w:szCs w:val="24"/>
        </w:rPr>
      </w:pPr>
      <w:r w:rsidRPr="00CA4F7C">
        <w:rPr>
          <w:rFonts w:eastAsiaTheme="minorEastAsia" w:cstheme="minorHAnsi"/>
          <w:sz w:val="24"/>
          <w:szCs w:val="24"/>
        </w:rPr>
        <w:t xml:space="preserve">Garantuoti objekte </w:t>
      </w:r>
      <w:r w:rsidR="004A5684">
        <w:rPr>
          <w:rFonts w:eastAsiaTheme="minorEastAsia" w:cstheme="minorHAnsi"/>
          <w:sz w:val="24"/>
          <w:szCs w:val="24"/>
        </w:rPr>
        <w:t>d</w:t>
      </w:r>
      <w:r w:rsidRPr="00CA4F7C">
        <w:rPr>
          <w:rFonts w:eastAsiaTheme="minorEastAsia" w:cstheme="minorHAnsi"/>
          <w:sz w:val="24"/>
          <w:szCs w:val="24"/>
        </w:rPr>
        <w:t>arbų saugą, priešgaisrinę apsaugą, aplinkos ekologinę apsaugą, saugų eismą ir kt.;</w:t>
      </w:r>
    </w:p>
    <w:p w14:paraId="366896EA" w14:textId="77777777" w:rsidR="003C6A5D" w:rsidRPr="00CA4F7C" w:rsidRDefault="003C6A5D" w:rsidP="00CA4F7C">
      <w:pPr>
        <w:numPr>
          <w:ilvl w:val="2"/>
          <w:numId w:val="8"/>
        </w:numPr>
        <w:spacing w:after="0" w:line="276" w:lineRule="auto"/>
        <w:ind w:left="0" w:firstLine="709"/>
        <w:rPr>
          <w:rFonts w:eastAsiaTheme="minorEastAsia" w:cstheme="minorHAnsi"/>
          <w:sz w:val="24"/>
          <w:szCs w:val="24"/>
        </w:rPr>
      </w:pPr>
      <w:r w:rsidRPr="00CA4F7C">
        <w:rPr>
          <w:rFonts w:eastAsiaTheme="minorEastAsia" w:cstheme="minorHAnsi"/>
          <w:sz w:val="24"/>
          <w:szCs w:val="24"/>
        </w:rPr>
        <w:t>Prižiūrėti remontuojamą kelio ruožą, apvažiavimo ir privažiavimo kelius, jei jais vyksta eismas;</w:t>
      </w:r>
    </w:p>
    <w:p w14:paraId="26573146" w14:textId="5D1DE494" w:rsidR="003C6A5D" w:rsidRPr="00CA4F7C" w:rsidRDefault="003C6A5D" w:rsidP="00CA4F7C">
      <w:pPr>
        <w:numPr>
          <w:ilvl w:val="2"/>
          <w:numId w:val="8"/>
        </w:numPr>
        <w:spacing w:after="0" w:line="276" w:lineRule="auto"/>
        <w:ind w:left="0" w:firstLine="709"/>
        <w:rPr>
          <w:rFonts w:eastAsiaTheme="minorEastAsia" w:cstheme="minorHAnsi"/>
          <w:sz w:val="24"/>
          <w:szCs w:val="24"/>
        </w:rPr>
      </w:pPr>
      <w:r w:rsidRPr="00CA4F7C">
        <w:rPr>
          <w:rFonts w:eastAsiaTheme="minorEastAsia" w:cstheme="minorHAnsi"/>
          <w:sz w:val="24"/>
          <w:szCs w:val="24"/>
        </w:rPr>
        <w:t>Užsakovui pareikalavus, per 5 darbo dienas pateikti atitinkamų medžiagų, naudotų remonto darbams, kokybės atitikties deklaracijas;</w:t>
      </w:r>
    </w:p>
    <w:p w14:paraId="7F7BC2B5" w14:textId="3A81DAA5" w:rsidR="00BF013B" w:rsidRPr="00CA4F7C" w:rsidRDefault="00BF013B" w:rsidP="00CA4F7C">
      <w:pPr>
        <w:numPr>
          <w:ilvl w:val="2"/>
          <w:numId w:val="8"/>
        </w:numPr>
        <w:tabs>
          <w:tab w:val="left" w:pos="1560"/>
        </w:tabs>
        <w:spacing w:after="0" w:line="276" w:lineRule="auto"/>
        <w:ind w:left="0" w:firstLine="709"/>
        <w:rPr>
          <w:rFonts w:eastAsiaTheme="minorEastAsia" w:cstheme="minorHAnsi"/>
          <w:sz w:val="24"/>
          <w:szCs w:val="24"/>
        </w:rPr>
      </w:pPr>
      <w:r w:rsidRPr="00CA4F7C">
        <w:rPr>
          <w:rFonts w:eastAsiaTheme="minorEastAsia" w:cstheme="minorHAnsi"/>
          <w:sz w:val="24"/>
          <w:szCs w:val="24"/>
        </w:rPr>
        <w:t xml:space="preserve">Mokėti delspinigius, jeigu vėluoja vykdyti savo įsipareigojimus pagal Sutartį. Užsakovas skaičiuoja 0,04 proc. delspinigius dėl vėlavimo nuo Užsakyme numatytų </w:t>
      </w:r>
      <w:r w:rsidR="004A5684">
        <w:rPr>
          <w:rFonts w:eastAsiaTheme="minorEastAsia" w:cstheme="minorHAnsi"/>
          <w:sz w:val="24"/>
          <w:szCs w:val="24"/>
        </w:rPr>
        <w:t>d</w:t>
      </w:r>
      <w:r w:rsidRPr="00CA4F7C">
        <w:rPr>
          <w:rFonts w:eastAsiaTheme="minorEastAsia" w:cstheme="minorHAnsi"/>
          <w:sz w:val="24"/>
          <w:szCs w:val="24"/>
        </w:rPr>
        <w:t>arbų kainos už kiekvieną uždelstą dieną. Priskaičiuoti delspinigiai išskaičiuojami iš Rangovui mokėtinų sumų;</w:t>
      </w:r>
    </w:p>
    <w:p w14:paraId="49E99888" w14:textId="73027E17" w:rsidR="00BF013B" w:rsidRPr="00CA4F7C" w:rsidRDefault="00BF013B" w:rsidP="00CA4F7C">
      <w:pPr>
        <w:numPr>
          <w:ilvl w:val="2"/>
          <w:numId w:val="8"/>
        </w:numPr>
        <w:tabs>
          <w:tab w:val="left" w:pos="1418"/>
        </w:tabs>
        <w:spacing w:after="0" w:line="276" w:lineRule="auto"/>
        <w:ind w:left="0" w:firstLine="709"/>
        <w:rPr>
          <w:rFonts w:eastAsiaTheme="minorEastAsia" w:cstheme="minorHAnsi"/>
          <w:sz w:val="24"/>
          <w:szCs w:val="24"/>
        </w:rPr>
      </w:pPr>
      <w:r w:rsidRPr="00CA4F7C">
        <w:rPr>
          <w:rFonts w:eastAsiaTheme="minorEastAsia" w:cstheme="minorHAnsi"/>
          <w:sz w:val="24"/>
          <w:szCs w:val="24"/>
        </w:rPr>
        <w:t xml:space="preserve">Saugoti </w:t>
      </w:r>
      <w:r w:rsidR="00801239">
        <w:rPr>
          <w:rFonts w:eastAsiaTheme="minorEastAsia" w:cstheme="minorHAnsi"/>
          <w:sz w:val="24"/>
          <w:szCs w:val="24"/>
        </w:rPr>
        <w:t>Už</w:t>
      </w:r>
      <w:r w:rsidRPr="00CA4F7C">
        <w:rPr>
          <w:rFonts w:eastAsiaTheme="minorEastAsia" w:cstheme="minorHAnsi"/>
          <w:sz w:val="24"/>
          <w:szCs w:val="24"/>
        </w:rPr>
        <w:t>sakovo perduotą konfidencialią informaciją;</w:t>
      </w:r>
    </w:p>
    <w:p w14:paraId="7139A799" w14:textId="77777777" w:rsidR="00615ECD" w:rsidRPr="00CA4F7C" w:rsidRDefault="00BF013B" w:rsidP="00CA4F7C">
      <w:pPr>
        <w:numPr>
          <w:ilvl w:val="2"/>
          <w:numId w:val="8"/>
        </w:numPr>
        <w:tabs>
          <w:tab w:val="left" w:pos="1560"/>
        </w:tabs>
        <w:autoSpaceDN w:val="0"/>
        <w:spacing w:after="0" w:line="276" w:lineRule="auto"/>
        <w:ind w:left="0" w:firstLine="709"/>
        <w:contextualSpacing/>
        <w:rPr>
          <w:rFonts w:eastAsia="Times New Roman" w:cstheme="minorHAnsi"/>
          <w:sz w:val="24"/>
          <w:szCs w:val="24"/>
        </w:rPr>
      </w:pPr>
      <w:r w:rsidRPr="00CA4F7C">
        <w:rPr>
          <w:rFonts w:eastAsiaTheme="minorEastAsia" w:cstheme="minorHAnsi"/>
          <w:sz w:val="24"/>
          <w:szCs w:val="24"/>
        </w:rPr>
        <w:t>Ištaisyti defektus per Užsakovo nurodytą protingą terminą. Neištaisius defektų nustatytu terminu bus laikoma, kad tai yra esminis Sutarties pažeidimas;</w:t>
      </w:r>
    </w:p>
    <w:p w14:paraId="00F39409" w14:textId="1A3C3824" w:rsidR="00615ECD" w:rsidRPr="00CA4F7C" w:rsidRDefault="00BF013B" w:rsidP="00CA4F7C">
      <w:pPr>
        <w:numPr>
          <w:ilvl w:val="2"/>
          <w:numId w:val="8"/>
        </w:numPr>
        <w:tabs>
          <w:tab w:val="left" w:pos="1560"/>
        </w:tabs>
        <w:autoSpaceDN w:val="0"/>
        <w:spacing w:after="0" w:line="276" w:lineRule="auto"/>
        <w:ind w:left="0" w:firstLine="709"/>
        <w:contextualSpacing/>
        <w:rPr>
          <w:rFonts w:eastAsia="Times New Roman" w:cstheme="minorHAnsi"/>
          <w:sz w:val="24"/>
          <w:szCs w:val="24"/>
        </w:rPr>
      </w:pPr>
      <w:r w:rsidRPr="00CA4F7C">
        <w:rPr>
          <w:rFonts w:eastAsia="Times New Roman" w:cstheme="minorHAnsi"/>
          <w:sz w:val="24"/>
          <w:szCs w:val="24"/>
        </w:rPr>
        <w:t xml:space="preserve">Atliekant </w:t>
      </w:r>
      <w:r w:rsidR="004A5684">
        <w:rPr>
          <w:rFonts w:eastAsia="Times New Roman" w:cstheme="minorHAnsi"/>
          <w:sz w:val="24"/>
          <w:szCs w:val="24"/>
        </w:rPr>
        <w:t>d</w:t>
      </w:r>
      <w:r w:rsidRPr="00CA4F7C">
        <w:rPr>
          <w:rFonts w:eastAsia="Times New Roman" w:cstheme="minorHAnsi"/>
          <w:sz w:val="24"/>
          <w:szCs w:val="24"/>
        </w:rPr>
        <w:t xml:space="preserve">arbus tvarkingai laikyti ar sandėliuoti statybos produktus, įrenginius ir priemones, o nereikalingus ar perteklinius jų kiekius nedelsdamas pašalinti iš </w:t>
      </w:r>
      <w:r w:rsidR="004A5684">
        <w:rPr>
          <w:rFonts w:eastAsia="Times New Roman" w:cstheme="minorHAnsi"/>
          <w:sz w:val="24"/>
          <w:szCs w:val="24"/>
        </w:rPr>
        <w:t>d</w:t>
      </w:r>
      <w:r w:rsidRPr="00CA4F7C">
        <w:rPr>
          <w:rFonts w:eastAsia="Times New Roman" w:cstheme="minorHAnsi"/>
          <w:sz w:val="24"/>
          <w:szCs w:val="24"/>
        </w:rPr>
        <w:t>arbų atlikimo vietos;</w:t>
      </w:r>
    </w:p>
    <w:p w14:paraId="17AAA6FA" w14:textId="5B0EE2A2" w:rsidR="00615ECD" w:rsidRPr="00CA4F7C" w:rsidRDefault="00BF013B" w:rsidP="00CA4F7C">
      <w:pPr>
        <w:numPr>
          <w:ilvl w:val="2"/>
          <w:numId w:val="8"/>
        </w:numPr>
        <w:tabs>
          <w:tab w:val="left" w:pos="1560"/>
        </w:tabs>
        <w:autoSpaceDN w:val="0"/>
        <w:spacing w:after="0" w:line="276" w:lineRule="auto"/>
        <w:ind w:left="0" w:firstLine="709"/>
        <w:contextualSpacing/>
        <w:rPr>
          <w:rFonts w:eastAsia="Times New Roman" w:cstheme="minorHAnsi"/>
          <w:sz w:val="24"/>
          <w:szCs w:val="24"/>
        </w:rPr>
      </w:pPr>
      <w:r w:rsidRPr="00CA4F7C">
        <w:rPr>
          <w:rFonts w:eastAsia="Times New Roman" w:cstheme="minorHAnsi"/>
          <w:sz w:val="24"/>
          <w:szCs w:val="24"/>
        </w:rPr>
        <w:t xml:space="preserve">Iš </w:t>
      </w:r>
      <w:r w:rsidR="004A5684">
        <w:rPr>
          <w:rFonts w:eastAsia="Times New Roman" w:cstheme="minorHAnsi"/>
          <w:sz w:val="24"/>
          <w:szCs w:val="24"/>
        </w:rPr>
        <w:t>d</w:t>
      </w:r>
      <w:r w:rsidRPr="00CA4F7C">
        <w:rPr>
          <w:rFonts w:eastAsia="Times New Roman" w:cstheme="minorHAnsi"/>
          <w:sz w:val="24"/>
          <w:szCs w:val="24"/>
        </w:rPr>
        <w:t xml:space="preserve">arbų atlikimo vietos pašalinti statybines ir kitokias atliekas, teršalus ir kitokias aplinkai pavojingas medžiagas, kurios gali susidaryti atliekant </w:t>
      </w:r>
      <w:r w:rsidR="004A5684">
        <w:rPr>
          <w:rFonts w:eastAsia="Times New Roman" w:cstheme="minorHAnsi"/>
          <w:sz w:val="24"/>
          <w:szCs w:val="24"/>
        </w:rPr>
        <w:t>d</w:t>
      </w:r>
      <w:r w:rsidRPr="00CA4F7C">
        <w:rPr>
          <w:rFonts w:eastAsia="Times New Roman" w:cstheme="minorHAnsi"/>
          <w:sz w:val="24"/>
          <w:szCs w:val="24"/>
        </w:rPr>
        <w:t>arbus, bei tinkamai pildyti tokių atliekų ir medžiagų apskaitos ir sutvarkymo dokumentaciją</w:t>
      </w:r>
      <w:r w:rsidR="00615ECD" w:rsidRPr="00CA4F7C">
        <w:rPr>
          <w:rFonts w:eastAsia="Times New Roman" w:cstheme="minorHAnsi"/>
          <w:sz w:val="24"/>
          <w:szCs w:val="24"/>
        </w:rPr>
        <w:t>;</w:t>
      </w:r>
    </w:p>
    <w:p w14:paraId="2DBB4825" w14:textId="16434F13" w:rsidR="00615ECD" w:rsidRPr="00CA4F7C" w:rsidRDefault="00615ECD" w:rsidP="00CA4F7C">
      <w:pPr>
        <w:numPr>
          <w:ilvl w:val="2"/>
          <w:numId w:val="8"/>
        </w:numPr>
        <w:tabs>
          <w:tab w:val="left" w:pos="1560"/>
        </w:tabs>
        <w:autoSpaceDN w:val="0"/>
        <w:spacing w:after="0" w:line="276" w:lineRule="auto"/>
        <w:ind w:left="0" w:firstLine="709"/>
        <w:contextualSpacing/>
        <w:rPr>
          <w:rFonts w:eastAsia="Times New Roman" w:cstheme="minorHAnsi"/>
          <w:sz w:val="24"/>
          <w:szCs w:val="24"/>
        </w:rPr>
      </w:pPr>
      <w:r w:rsidRPr="00801239">
        <w:rPr>
          <w:rFonts w:eastAsia="Times New Roman" w:cstheme="minorHAnsi"/>
          <w:sz w:val="24"/>
          <w:szCs w:val="24"/>
        </w:rPr>
        <w:t xml:space="preserve">Vykdydamas </w:t>
      </w:r>
      <w:r w:rsidR="004A5684">
        <w:rPr>
          <w:rFonts w:eastAsia="Times New Roman" w:cstheme="minorHAnsi"/>
          <w:sz w:val="24"/>
          <w:szCs w:val="24"/>
        </w:rPr>
        <w:t>d</w:t>
      </w:r>
      <w:r w:rsidRPr="00801239">
        <w:rPr>
          <w:rFonts w:eastAsia="Times New Roman" w:cstheme="minorHAnsi"/>
          <w:sz w:val="24"/>
          <w:szCs w:val="24"/>
        </w:rPr>
        <w:t xml:space="preserve">arbus statinių grupėje: </w:t>
      </w:r>
      <w:r w:rsidRPr="00801239">
        <w:rPr>
          <w:rFonts w:cstheme="minorHAnsi"/>
          <w:color w:val="000000"/>
          <w:sz w:val="24"/>
          <w:szCs w:val="24"/>
        </w:rPr>
        <w:t>susisiekimo komunikacijos: keliai ir gatvės</w:t>
      </w:r>
      <w:r w:rsidRPr="00CA4F7C">
        <w:rPr>
          <w:rFonts w:eastAsia="Times New Roman" w:cstheme="minorHAnsi"/>
          <w:sz w:val="24"/>
          <w:szCs w:val="24"/>
        </w:rPr>
        <w:t xml:space="preserve"> Rangovas privalo taikyti Europos Sąjungos aplinkos apsaugos vadybos ir audito sistemą (angl. </w:t>
      </w:r>
      <w:proofErr w:type="spellStart"/>
      <w:r w:rsidRPr="00CA4F7C">
        <w:rPr>
          <w:rFonts w:eastAsia="Times New Roman" w:cstheme="minorHAnsi"/>
          <w:sz w:val="24"/>
          <w:szCs w:val="24"/>
        </w:rPr>
        <w:t>Eco</w:t>
      </w:r>
      <w:proofErr w:type="spellEnd"/>
      <w:r w:rsidRPr="00CA4F7C">
        <w:rPr>
          <w:rFonts w:eastAsia="Times New Roman" w:cstheme="minorHAnsi"/>
          <w:sz w:val="24"/>
          <w:szCs w:val="24"/>
        </w:rPr>
        <w:t>–</w:t>
      </w:r>
      <w:proofErr w:type="spellStart"/>
      <w:r w:rsidRPr="00CA4F7C">
        <w:rPr>
          <w:rFonts w:eastAsia="Times New Roman" w:cstheme="minorHAnsi"/>
          <w:sz w:val="24"/>
          <w:szCs w:val="24"/>
        </w:rPr>
        <w:t>Management</w:t>
      </w:r>
      <w:proofErr w:type="spellEnd"/>
      <w:r w:rsidRPr="00CA4F7C">
        <w:rPr>
          <w:rFonts w:eastAsia="Times New Roman" w:cstheme="minorHAnsi"/>
          <w:sz w:val="24"/>
          <w:szCs w:val="24"/>
        </w:rPr>
        <w:t xml:space="preserve"> </w:t>
      </w:r>
      <w:proofErr w:type="spellStart"/>
      <w:r w:rsidRPr="00CA4F7C">
        <w:rPr>
          <w:rFonts w:eastAsia="Times New Roman" w:cstheme="minorHAnsi"/>
          <w:sz w:val="24"/>
          <w:szCs w:val="24"/>
        </w:rPr>
        <w:t>and</w:t>
      </w:r>
      <w:proofErr w:type="spellEnd"/>
      <w:r w:rsidRPr="00CA4F7C">
        <w:rPr>
          <w:rFonts w:eastAsia="Times New Roman" w:cstheme="minorHAnsi"/>
          <w:sz w:val="24"/>
          <w:szCs w:val="24"/>
        </w:rPr>
        <w:t xml:space="preserve"> </w:t>
      </w:r>
      <w:proofErr w:type="spellStart"/>
      <w:r w:rsidRPr="00CA4F7C">
        <w:rPr>
          <w:rFonts w:eastAsia="Times New Roman" w:cstheme="minorHAnsi"/>
          <w:sz w:val="24"/>
          <w:szCs w:val="24"/>
        </w:rPr>
        <w:t>Audit</w:t>
      </w:r>
      <w:proofErr w:type="spellEnd"/>
      <w:r w:rsidRPr="00CA4F7C">
        <w:rPr>
          <w:rFonts w:eastAsia="Times New Roman" w:cstheme="minorHAnsi"/>
          <w:sz w:val="24"/>
          <w:szCs w:val="24"/>
        </w:rPr>
        <w:t xml:space="preserve"> </w:t>
      </w:r>
      <w:proofErr w:type="spellStart"/>
      <w:r w:rsidRPr="00CA4F7C">
        <w:rPr>
          <w:rFonts w:eastAsia="Times New Roman" w:cstheme="minorHAnsi"/>
          <w:sz w:val="24"/>
          <w:szCs w:val="24"/>
        </w:rPr>
        <w:t>Scheme</w:t>
      </w:r>
      <w:proofErr w:type="spellEnd"/>
      <w:r w:rsidRPr="00CA4F7C">
        <w:rPr>
          <w:rFonts w:eastAsia="Times New Roman" w:cstheme="minorHAnsi"/>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Už šiame punkte nurodytų reikalavimų dėl aplinkos apsaugos vadybos sistemos standartų taikymo nevykdymą pirmą kartą Rangovas moka Užsakovui 5000,00 Eur baudą. Pakartotinis šių reikalavimų nevykdymas laikomas esminiu Sutarties pažeidimu.</w:t>
      </w:r>
    </w:p>
    <w:p w14:paraId="5937975E" w14:textId="77777777" w:rsidR="00615ECD" w:rsidRPr="00CA4F7C" w:rsidRDefault="00615ECD" w:rsidP="00CA4F7C">
      <w:pPr>
        <w:tabs>
          <w:tab w:val="left" w:pos="1560"/>
        </w:tabs>
        <w:autoSpaceDN w:val="0"/>
        <w:spacing w:after="0" w:line="276" w:lineRule="auto"/>
        <w:ind w:left="709"/>
        <w:contextualSpacing/>
        <w:rPr>
          <w:rFonts w:eastAsia="Times New Roman" w:cstheme="minorHAnsi"/>
          <w:sz w:val="24"/>
          <w:szCs w:val="24"/>
        </w:rPr>
      </w:pPr>
    </w:p>
    <w:p w14:paraId="282C96B5" w14:textId="77777777" w:rsidR="00BF013B" w:rsidRPr="00CA4F7C" w:rsidRDefault="00BF013B" w:rsidP="00CA4F7C">
      <w:pPr>
        <w:numPr>
          <w:ilvl w:val="0"/>
          <w:numId w:val="8"/>
        </w:numPr>
        <w:spacing w:after="0" w:line="276" w:lineRule="auto"/>
        <w:ind w:left="0" w:firstLine="567"/>
        <w:contextualSpacing/>
        <w:rPr>
          <w:rFonts w:eastAsiaTheme="minorEastAsia" w:cstheme="minorHAnsi"/>
          <w:b/>
          <w:sz w:val="24"/>
          <w:szCs w:val="24"/>
        </w:rPr>
      </w:pPr>
      <w:r w:rsidRPr="00CA4F7C">
        <w:rPr>
          <w:rFonts w:eastAsiaTheme="minorEastAsia" w:cstheme="minorHAnsi"/>
          <w:b/>
          <w:sz w:val="24"/>
          <w:szCs w:val="24"/>
        </w:rPr>
        <w:t>DARBŲ KOKYBĖS GARANTIJA IR GARANTINIAI TERMINAI</w:t>
      </w:r>
    </w:p>
    <w:p w14:paraId="519E7199" w14:textId="1C60DCAD" w:rsidR="00BF013B" w:rsidRPr="00CA4F7C" w:rsidRDefault="00BF013B" w:rsidP="00CA4F7C">
      <w:pPr>
        <w:numPr>
          <w:ilvl w:val="1"/>
          <w:numId w:val="3"/>
        </w:numPr>
        <w:tabs>
          <w:tab w:val="left" w:pos="851"/>
        </w:tabs>
        <w:spacing w:after="0" w:line="276" w:lineRule="auto"/>
        <w:ind w:left="0" w:firstLine="426"/>
        <w:contextualSpacing/>
        <w:rPr>
          <w:rFonts w:eastAsiaTheme="minorEastAsia" w:cstheme="minorHAnsi"/>
          <w:b/>
          <w:sz w:val="24"/>
          <w:szCs w:val="24"/>
        </w:rPr>
      </w:pPr>
      <w:r w:rsidRPr="00CA4F7C">
        <w:rPr>
          <w:rFonts w:eastAsiaTheme="minorEastAsia" w:cstheme="minorHAnsi"/>
          <w:sz w:val="24"/>
          <w:szCs w:val="24"/>
        </w:rPr>
        <w:lastRenderedPageBreak/>
        <w:t xml:space="preserve">Užsakovas, nustatęs </w:t>
      </w:r>
      <w:r w:rsidR="004A5684">
        <w:rPr>
          <w:rFonts w:eastAsiaTheme="minorEastAsia" w:cstheme="minorHAnsi"/>
          <w:sz w:val="24"/>
          <w:szCs w:val="24"/>
        </w:rPr>
        <w:t>d</w:t>
      </w:r>
      <w:r w:rsidRPr="00CA4F7C">
        <w:rPr>
          <w:rFonts w:eastAsiaTheme="minorEastAsia" w:cstheme="minorHAnsi"/>
          <w:sz w:val="24"/>
          <w:szCs w:val="24"/>
        </w:rPr>
        <w:t xml:space="preserve">arbų trūkumus ar kitokius nukrypimus po atliktų </w:t>
      </w:r>
      <w:r w:rsidR="004A5684">
        <w:rPr>
          <w:rFonts w:eastAsiaTheme="minorEastAsia" w:cstheme="minorHAnsi"/>
          <w:sz w:val="24"/>
          <w:szCs w:val="24"/>
        </w:rPr>
        <w:t>d</w:t>
      </w:r>
      <w:r w:rsidRPr="00CA4F7C">
        <w:rPr>
          <w:rFonts w:eastAsiaTheme="minorEastAsia" w:cstheme="minorHAnsi"/>
          <w:sz w:val="24"/>
          <w:szCs w:val="24"/>
        </w:rPr>
        <w:t xml:space="preserve">arbų akto pasirašymo, jei tie trūkumai ar nukrypimai negalėjo būti nustatyti perimant </w:t>
      </w:r>
      <w:r w:rsidR="004A5684">
        <w:rPr>
          <w:rFonts w:eastAsiaTheme="minorEastAsia" w:cstheme="minorHAnsi"/>
          <w:sz w:val="24"/>
          <w:szCs w:val="24"/>
        </w:rPr>
        <w:t>d</w:t>
      </w:r>
      <w:r w:rsidRPr="00CA4F7C">
        <w:rPr>
          <w:rFonts w:eastAsiaTheme="minorEastAsia" w:cstheme="minorHAnsi"/>
          <w:sz w:val="24"/>
          <w:szCs w:val="24"/>
        </w:rPr>
        <w:t>arbus (paslėpti trūkumai), taip pat jei jie buvo Rangovo tyčia paslėpti, privalo apie juos raštu pranešti Rangovui.</w:t>
      </w:r>
    </w:p>
    <w:p w14:paraId="4678DE3D" w14:textId="77777777" w:rsidR="00BF013B" w:rsidRPr="00CA4F7C" w:rsidRDefault="00BF013B" w:rsidP="00CA4F7C">
      <w:pPr>
        <w:numPr>
          <w:ilvl w:val="1"/>
          <w:numId w:val="3"/>
        </w:numPr>
        <w:tabs>
          <w:tab w:val="left" w:pos="851"/>
        </w:tabs>
        <w:spacing w:after="0" w:line="276" w:lineRule="auto"/>
        <w:ind w:left="0" w:firstLine="426"/>
        <w:contextualSpacing/>
        <w:rPr>
          <w:rFonts w:eastAsiaTheme="minorEastAsia" w:cstheme="minorHAnsi"/>
          <w:b/>
          <w:sz w:val="24"/>
          <w:szCs w:val="24"/>
        </w:rPr>
      </w:pPr>
      <w:r w:rsidRPr="00CA4F7C">
        <w:rPr>
          <w:rFonts w:eastAsiaTheme="minorEastAsia" w:cstheme="minorHAnsi"/>
          <w:sz w:val="24"/>
          <w:szCs w:val="24"/>
        </w:rPr>
        <w:t>Rangovas savo lėšomis ištaiso defektus, atsiradusius garantinio laikotarpio metu. Garantinis laikotarpis nustatomas vadovaujantis LR CK 6.698 str.</w:t>
      </w:r>
    </w:p>
    <w:p w14:paraId="25F293F7" w14:textId="77777777" w:rsidR="00BF013B" w:rsidRPr="00CA4F7C" w:rsidRDefault="00BF013B" w:rsidP="00CA4F7C">
      <w:pPr>
        <w:tabs>
          <w:tab w:val="left" w:pos="0"/>
          <w:tab w:val="left" w:pos="993"/>
          <w:tab w:val="left" w:pos="1134"/>
        </w:tabs>
        <w:autoSpaceDN w:val="0"/>
        <w:spacing w:after="0" w:line="276" w:lineRule="auto"/>
        <w:ind w:left="567"/>
        <w:contextualSpacing/>
        <w:rPr>
          <w:rFonts w:eastAsia="Times New Roman" w:cstheme="minorHAnsi"/>
          <w:sz w:val="24"/>
          <w:szCs w:val="24"/>
        </w:rPr>
      </w:pPr>
    </w:p>
    <w:p w14:paraId="66234158" w14:textId="77777777" w:rsidR="00BF013B" w:rsidRPr="00CA4F7C" w:rsidRDefault="00BF013B" w:rsidP="00CA4F7C">
      <w:pPr>
        <w:pStyle w:val="Sraopastraipa"/>
        <w:numPr>
          <w:ilvl w:val="0"/>
          <w:numId w:val="4"/>
        </w:numPr>
        <w:spacing w:after="0"/>
        <w:ind w:left="0" w:firstLine="567"/>
        <w:rPr>
          <w:rFonts w:eastAsiaTheme="minorEastAsia" w:cstheme="minorHAnsi"/>
          <w:b/>
          <w:sz w:val="24"/>
          <w:szCs w:val="24"/>
        </w:rPr>
      </w:pPr>
      <w:r w:rsidRPr="00CA4F7C">
        <w:rPr>
          <w:rFonts w:eastAsiaTheme="minorEastAsia" w:cstheme="minorHAnsi"/>
          <w:b/>
          <w:sz w:val="24"/>
          <w:szCs w:val="24"/>
        </w:rPr>
        <w:t>SUTARTIES NUTRAUKIMAS</w:t>
      </w:r>
    </w:p>
    <w:p w14:paraId="718ECC45" w14:textId="74E6C4AD" w:rsidR="00BF013B" w:rsidRPr="00CA4F7C" w:rsidRDefault="00BF013B" w:rsidP="00CA4F7C">
      <w:pPr>
        <w:numPr>
          <w:ilvl w:val="1"/>
          <w:numId w:val="4"/>
        </w:numPr>
        <w:tabs>
          <w:tab w:val="left" w:pos="0"/>
          <w:tab w:val="left" w:pos="709"/>
          <w:tab w:val="left" w:pos="851"/>
        </w:tabs>
        <w:spacing w:after="0" w:line="276" w:lineRule="auto"/>
        <w:ind w:left="0" w:firstLine="426"/>
        <w:contextualSpacing/>
        <w:rPr>
          <w:rFonts w:eastAsiaTheme="minorEastAsia" w:cstheme="minorHAnsi"/>
          <w:sz w:val="24"/>
          <w:szCs w:val="24"/>
        </w:rPr>
      </w:pPr>
      <w:r w:rsidRPr="00CA4F7C">
        <w:rPr>
          <w:rFonts w:eastAsiaTheme="minorEastAsia" w:cstheme="minorHAnsi"/>
          <w:sz w:val="24"/>
          <w:szCs w:val="24"/>
        </w:rPr>
        <w:t xml:space="preserve">Jeigu Rangovas </w:t>
      </w:r>
      <w:r w:rsidR="000D4EEF">
        <w:rPr>
          <w:rFonts w:eastAsiaTheme="minorEastAsia" w:cstheme="minorHAnsi"/>
          <w:sz w:val="24"/>
          <w:szCs w:val="24"/>
        </w:rPr>
        <w:t xml:space="preserve">vėluoja atlikti užsakytus darbus daugiau kaip pusę užsakyme nurodyto termino </w:t>
      </w:r>
      <w:r w:rsidRPr="00CA4F7C">
        <w:rPr>
          <w:rFonts w:eastAsiaTheme="minorEastAsia" w:cstheme="minorHAnsi"/>
          <w:sz w:val="24"/>
          <w:szCs w:val="24"/>
        </w:rPr>
        <w:t>ar neištaiso defektų per Užsakovo nurodytą protingą terminą</w:t>
      </w:r>
      <w:r w:rsidR="00615ECD" w:rsidRPr="00CA4F7C">
        <w:rPr>
          <w:rFonts w:eastAsiaTheme="minorEastAsia" w:cstheme="minorHAnsi"/>
          <w:sz w:val="24"/>
          <w:szCs w:val="24"/>
        </w:rPr>
        <w:t>, ar pakartotinai nesilaiko 6.1.15. punkte nurodytų reikalavimų dėl aplinkos apsaugos vadybos sistemos standartų taikymo</w:t>
      </w:r>
      <w:r w:rsidRPr="00CA4F7C">
        <w:rPr>
          <w:rFonts w:eastAsiaTheme="minorEastAsia" w:cstheme="minorHAnsi"/>
          <w:sz w:val="24"/>
          <w:szCs w:val="24"/>
        </w:rPr>
        <w:t xml:space="preserve"> (daro esminius sutarties pažeidimus), arba nevykdo kitų įsipareigojimų pagal Sutartį, ar vykdo juos netinkamai, Užsakovas prieš 14 kalendorinių dienų raštu pranešęs apie tai Rangovui turi teisę vienašališkai nutraukti Sutartį ir reikalauti sumokėti baudą, lygią 5 proc. Pradinės Sutarties vertės, kuri Šalių laikoma minimaliais patirtais tiesioginiais nuostoliais, bei reikalauti atlyginti visus kitus nuostolius, tiek kiek jų nepadengia bauda ir delspinigiai.</w:t>
      </w:r>
    </w:p>
    <w:p w14:paraId="0E3F6436" w14:textId="05964844" w:rsidR="00BF013B" w:rsidRPr="00CA4F7C" w:rsidRDefault="00BF013B" w:rsidP="00CA4F7C">
      <w:pPr>
        <w:numPr>
          <w:ilvl w:val="1"/>
          <w:numId w:val="4"/>
        </w:numPr>
        <w:tabs>
          <w:tab w:val="left" w:pos="0"/>
          <w:tab w:val="left" w:pos="709"/>
          <w:tab w:val="left" w:pos="993"/>
        </w:tabs>
        <w:spacing w:after="0" w:line="276" w:lineRule="auto"/>
        <w:ind w:left="0" w:firstLine="567"/>
        <w:contextualSpacing/>
        <w:rPr>
          <w:rFonts w:eastAsiaTheme="minorEastAsia" w:cstheme="minorHAnsi"/>
          <w:sz w:val="24"/>
          <w:szCs w:val="24"/>
        </w:rPr>
      </w:pPr>
      <w:r w:rsidRPr="00CA4F7C">
        <w:rPr>
          <w:rFonts w:eastAsiaTheme="minorEastAsia" w:cstheme="minorHAnsi"/>
          <w:sz w:val="24"/>
          <w:szCs w:val="24"/>
        </w:rPr>
        <w:t xml:space="preserve">Jeigu Rangovas vienašališkai nutraukia Sutartį be </w:t>
      </w:r>
      <w:r w:rsidRPr="00CA4F7C">
        <w:rPr>
          <w:rFonts w:eastAsiaTheme="minorEastAsia" w:cstheme="minorHAnsi"/>
          <w:bCs/>
          <w:sz w:val="24"/>
          <w:szCs w:val="24"/>
        </w:rPr>
        <w:t>Užsakovo</w:t>
      </w:r>
      <w:r w:rsidRPr="00CA4F7C">
        <w:rPr>
          <w:rFonts w:eastAsiaTheme="minorEastAsia" w:cstheme="minorHAnsi"/>
          <w:sz w:val="24"/>
          <w:szCs w:val="24"/>
        </w:rPr>
        <w:t xml:space="preserve"> kaltės, Rangovas sumoka Užsakovui baudą, lygią 5 proc. pradinės sutarties vertės, kuri Šalių laikoma minimaliais patirtais tiesioginiais nuostoliais, bei atlygina visus kitus nuostolius, kiek jų nepadengia numatyta bauda ir delspinigiai. </w:t>
      </w:r>
      <w:r w:rsidR="00D3526E" w:rsidRPr="00CA4F7C">
        <w:rPr>
          <w:rFonts w:eastAsiaTheme="minorEastAsia" w:cstheme="minorHAnsi"/>
          <w:sz w:val="24"/>
          <w:szCs w:val="24"/>
        </w:rPr>
        <w:t xml:space="preserve"> </w:t>
      </w:r>
    </w:p>
    <w:p w14:paraId="30F429E2" w14:textId="77777777" w:rsidR="00BF013B" w:rsidRPr="00CA4F7C" w:rsidRDefault="00BF013B" w:rsidP="00CA4F7C">
      <w:pPr>
        <w:numPr>
          <w:ilvl w:val="1"/>
          <w:numId w:val="4"/>
        </w:numPr>
        <w:tabs>
          <w:tab w:val="left" w:pos="0"/>
          <w:tab w:val="left" w:pos="709"/>
          <w:tab w:val="left" w:pos="993"/>
        </w:tabs>
        <w:spacing w:after="0" w:line="276" w:lineRule="auto"/>
        <w:ind w:left="0" w:firstLine="567"/>
        <w:contextualSpacing/>
        <w:rPr>
          <w:rFonts w:eastAsiaTheme="minorEastAsia" w:cstheme="minorHAnsi"/>
          <w:sz w:val="24"/>
          <w:szCs w:val="24"/>
        </w:rPr>
      </w:pPr>
      <w:r w:rsidRPr="00CA4F7C">
        <w:rPr>
          <w:rFonts w:eastAsiaTheme="minorEastAsia" w:cstheme="minorHAnsi"/>
          <w:bCs/>
          <w:sz w:val="24"/>
          <w:szCs w:val="24"/>
        </w:rPr>
        <w:t>Užsakovas</w:t>
      </w:r>
      <w:r w:rsidRPr="00CA4F7C">
        <w:rPr>
          <w:rFonts w:eastAsiaTheme="minorEastAsia" w:cstheme="minorHAnsi"/>
          <w:sz w:val="24"/>
          <w:szCs w:val="24"/>
        </w:rPr>
        <w:t xml:space="preserve"> prieš 14 kalendorinių dienų raštu pranešęs apie tai Rangovui turi teisę vienašališkai nutraukti sutartį, jeigu Rangovas bankrutuoja arba nepajėgia vykdyti sutartinių įsipareigojimų ir, </w:t>
      </w:r>
      <w:r w:rsidRPr="00CA4F7C">
        <w:rPr>
          <w:rFonts w:eastAsiaTheme="minorEastAsia" w:cstheme="minorHAnsi"/>
          <w:bCs/>
          <w:sz w:val="24"/>
          <w:szCs w:val="24"/>
        </w:rPr>
        <w:t>Užsakovui</w:t>
      </w:r>
      <w:r w:rsidRPr="00CA4F7C">
        <w:rPr>
          <w:rFonts w:eastAsiaTheme="minorEastAsia" w:cstheme="minorHAnsi"/>
          <w:sz w:val="24"/>
          <w:szCs w:val="24"/>
        </w:rPr>
        <w:t xml:space="preserve"> pareikalavus, nepateikia patikimų įrodymų dėl įmanomo šių įsipareigojimų vykdymo ateityje.</w:t>
      </w:r>
    </w:p>
    <w:p w14:paraId="21F79AC5" w14:textId="22D2D865" w:rsidR="00BF013B" w:rsidRPr="00CA4F7C" w:rsidRDefault="00BF013B" w:rsidP="00CA4F7C">
      <w:pPr>
        <w:numPr>
          <w:ilvl w:val="1"/>
          <w:numId w:val="4"/>
        </w:numPr>
        <w:tabs>
          <w:tab w:val="left" w:pos="709"/>
          <w:tab w:val="left" w:pos="993"/>
        </w:tabs>
        <w:spacing w:after="0" w:line="276" w:lineRule="auto"/>
        <w:ind w:left="0" w:firstLine="567"/>
        <w:contextualSpacing/>
        <w:rPr>
          <w:rFonts w:eastAsiaTheme="minorEastAsia" w:cstheme="minorHAnsi"/>
          <w:sz w:val="24"/>
          <w:szCs w:val="24"/>
        </w:rPr>
      </w:pPr>
      <w:r w:rsidRPr="00CA4F7C">
        <w:rPr>
          <w:rFonts w:eastAsiaTheme="minorEastAsia" w:cstheme="minorHAnsi"/>
          <w:sz w:val="24"/>
          <w:szCs w:val="24"/>
        </w:rPr>
        <w:t xml:space="preserve">Jeigu </w:t>
      </w:r>
      <w:r w:rsidRPr="00CA4F7C">
        <w:rPr>
          <w:rFonts w:eastAsiaTheme="minorEastAsia" w:cstheme="minorHAnsi"/>
          <w:bCs/>
          <w:sz w:val="24"/>
          <w:szCs w:val="24"/>
        </w:rPr>
        <w:t>Užsakovas</w:t>
      </w:r>
      <w:r w:rsidRPr="00CA4F7C">
        <w:rPr>
          <w:rFonts w:eastAsiaTheme="minorEastAsia" w:cstheme="minorHAnsi"/>
          <w:sz w:val="24"/>
          <w:szCs w:val="24"/>
        </w:rPr>
        <w:t xml:space="preserve"> vienašališkai nutraukia sutartį be Rangovo kaltės, </w:t>
      </w:r>
      <w:r w:rsidRPr="00CA4F7C">
        <w:rPr>
          <w:rFonts w:eastAsiaTheme="minorEastAsia" w:cstheme="minorHAnsi"/>
          <w:bCs/>
          <w:sz w:val="24"/>
          <w:szCs w:val="24"/>
        </w:rPr>
        <w:t>Užsakovas</w:t>
      </w:r>
      <w:r w:rsidRPr="00CA4F7C">
        <w:rPr>
          <w:rFonts w:eastAsiaTheme="minorEastAsia" w:cstheme="minorHAnsi"/>
          <w:sz w:val="24"/>
          <w:szCs w:val="24"/>
        </w:rPr>
        <w:t xml:space="preserve"> sumoka Rangovui baudą, lygią 5 proc. pradinės sutarties vertės, kuri Šalių laikoma minimaliais patirtais tiesioginiais nuostoliais, bei atlygina visus kitus nuostolius, kiek jų nepadengia numatyta bauda ir delspinigiai, išskyrus atvejus, nurodytus 8.9.1 – 8.9.4 punktuose. Rangovas turi teisę gauti atlyginimą už atliktų </w:t>
      </w:r>
      <w:r w:rsidR="004A5684">
        <w:rPr>
          <w:rFonts w:eastAsiaTheme="minorEastAsia" w:cstheme="minorHAnsi"/>
          <w:sz w:val="24"/>
          <w:szCs w:val="24"/>
        </w:rPr>
        <w:t>d</w:t>
      </w:r>
      <w:r w:rsidRPr="00CA4F7C">
        <w:rPr>
          <w:rFonts w:eastAsiaTheme="minorEastAsia" w:cstheme="minorHAnsi"/>
          <w:sz w:val="24"/>
          <w:szCs w:val="24"/>
        </w:rPr>
        <w:t xml:space="preserve">arbų dalį Sutartyje nustatytomis kainomis. </w:t>
      </w:r>
    </w:p>
    <w:p w14:paraId="32F93EF9" w14:textId="41B4F9BD" w:rsidR="00BF013B" w:rsidRPr="00CA4F7C" w:rsidRDefault="00BF013B" w:rsidP="00CA4F7C">
      <w:pPr>
        <w:numPr>
          <w:ilvl w:val="1"/>
          <w:numId w:val="4"/>
        </w:numPr>
        <w:tabs>
          <w:tab w:val="left" w:pos="709"/>
          <w:tab w:val="left" w:pos="993"/>
        </w:tabs>
        <w:spacing w:after="0" w:line="276" w:lineRule="auto"/>
        <w:ind w:left="0" w:firstLine="567"/>
        <w:contextualSpacing/>
        <w:rPr>
          <w:rFonts w:eastAsiaTheme="minorEastAsia" w:cstheme="minorHAnsi"/>
          <w:sz w:val="24"/>
          <w:szCs w:val="24"/>
        </w:rPr>
      </w:pPr>
      <w:r w:rsidRPr="00CA4F7C">
        <w:rPr>
          <w:rFonts w:eastAsiaTheme="minorEastAsia" w:cstheme="minorHAnsi"/>
          <w:sz w:val="24"/>
          <w:szCs w:val="24"/>
        </w:rPr>
        <w:t xml:space="preserve">Rangovas turi teisę vienašališkai nutraukti Sutartį, jeigu Užsakovas nevykdo visų savo įsipareigojimų pagal šią Sutartį. Rangovas turi teisę reikalauti iš Užsakovo sumokėti 5 proc. pradinės sutarties vertės baudą, kuri šalių laikoma minimaliais patirtais tiesioginiais nuostoliais, bei reikalauti visų kitų nuostolių atlyginimo tiek, kiek jų nepadengia numatyta bauda ir delspinigiai. Rangovas turi teisę gauti atlyginimą už atliktų </w:t>
      </w:r>
      <w:r w:rsidR="004A5684">
        <w:rPr>
          <w:rFonts w:eastAsiaTheme="minorEastAsia" w:cstheme="minorHAnsi"/>
          <w:sz w:val="24"/>
          <w:szCs w:val="24"/>
        </w:rPr>
        <w:t>d</w:t>
      </w:r>
      <w:r w:rsidRPr="00CA4F7C">
        <w:rPr>
          <w:rFonts w:eastAsiaTheme="minorEastAsia" w:cstheme="minorHAnsi"/>
          <w:sz w:val="24"/>
          <w:szCs w:val="24"/>
        </w:rPr>
        <w:t>arbų dalį Sutartyje nustatytomis kainomis. Rangovas turi pateikti raštišką pranešimą apie Sutarties nutraukimą prieš 14 kalendorinių dienų.</w:t>
      </w:r>
    </w:p>
    <w:p w14:paraId="1EF1B445" w14:textId="77777777" w:rsidR="00BF013B" w:rsidRPr="00CA4F7C" w:rsidRDefault="00BF013B" w:rsidP="00CA4F7C">
      <w:pPr>
        <w:numPr>
          <w:ilvl w:val="1"/>
          <w:numId w:val="4"/>
        </w:numPr>
        <w:tabs>
          <w:tab w:val="left" w:pos="709"/>
          <w:tab w:val="left" w:pos="993"/>
        </w:tabs>
        <w:spacing w:after="0" w:line="276" w:lineRule="auto"/>
        <w:ind w:left="0" w:firstLine="567"/>
        <w:contextualSpacing/>
        <w:rPr>
          <w:rFonts w:eastAsiaTheme="minorEastAsia" w:cstheme="minorHAnsi"/>
          <w:sz w:val="24"/>
          <w:szCs w:val="24"/>
        </w:rPr>
      </w:pPr>
      <w:r w:rsidRPr="00CA4F7C">
        <w:rPr>
          <w:rFonts w:eastAsiaTheme="minorEastAsia" w:cstheme="minorHAnsi"/>
          <w:sz w:val="24"/>
          <w:szCs w:val="24"/>
        </w:rPr>
        <w:t>Sutartis gali būti nutraukta raštišku abiejų šalių susitarimu ir kitais LR CK nustatytais pagrindais.</w:t>
      </w:r>
    </w:p>
    <w:p w14:paraId="399D7E6D" w14:textId="77777777" w:rsidR="00BF013B" w:rsidRPr="00CA4F7C" w:rsidRDefault="00BF013B" w:rsidP="00CA4F7C">
      <w:pPr>
        <w:numPr>
          <w:ilvl w:val="1"/>
          <w:numId w:val="4"/>
        </w:numPr>
        <w:tabs>
          <w:tab w:val="left" w:pos="709"/>
          <w:tab w:val="left" w:pos="993"/>
        </w:tabs>
        <w:spacing w:after="0" w:line="276" w:lineRule="auto"/>
        <w:ind w:left="0" w:firstLine="567"/>
        <w:contextualSpacing/>
        <w:rPr>
          <w:rFonts w:eastAsiaTheme="minorEastAsia" w:cstheme="minorHAnsi"/>
          <w:sz w:val="24"/>
          <w:szCs w:val="24"/>
        </w:rPr>
      </w:pPr>
      <w:r w:rsidRPr="00CA4F7C">
        <w:rPr>
          <w:rFonts w:eastAsiaTheme="minorEastAsia" w:cstheme="minorHAnsi"/>
          <w:sz w:val="24"/>
          <w:szCs w:val="24"/>
        </w:rPr>
        <w:t>Abi šalys turi teisę vienašališkai nutraukti Sutartį, jeigu dėl nenugalimos jėgos (force majeure) negali vykdyti savo įsipareigojimų, pranešusios apie tai kitai Šaliai prieš 14 kalendorinių dienų. Esant nenugalimos jėgos aplinkybėms, sutarties šalys atleidžiamos nuo atsakomybės pagal taisykles, patvirtintas LR Vyriausybės 1996 m. liepos 15 d. nutarimu Nr. 840.</w:t>
      </w:r>
    </w:p>
    <w:p w14:paraId="6A0800C0" w14:textId="0E41CBEB" w:rsidR="00BF013B" w:rsidRPr="00CA4F7C" w:rsidRDefault="00BF013B" w:rsidP="00CA4F7C">
      <w:pPr>
        <w:numPr>
          <w:ilvl w:val="1"/>
          <w:numId w:val="4"/>
        </w:numPr>
        <w:tabs>
          <w:tab w:val="left" w:pos="709"/>
          <w:tab w:val="left" w:pos="993"/>
        </w:tabs>
        <w:spacing w:after="0" w:line="276" w:lineRule="auto"/>
        <w:ind w:left="0" w:firstLine="567"/>
        <w:contextualSpacing/>
        <w:rPr>
          <w:rFonts w:eastAsiaTheme="minorEastAsia" w:cstheme="minorHAnsi"/>
          <w:sz w:val="24"/>
          <w:szCs w:val="24"/>
        </w:rPr>
      </w:pPr>
      <w:r w:rsidRPr="00CA4F7C">
        <w:rPr>
          <w:rFonts w:eastAsiaTheme="minorEastAsia" w:cstheme="minorHAnsi"/>
          <w:sz w:val="24"/>
          <w:szCs w:val="24"/>
        </w:rPr>
        <w:t xml:space="preserve">Nutraukus Sutartį dėl Rangovo kaltės, Užsakovas turi nustatyti likusias Rangovui mokėtinas sumas už tinkamai atliktus, bet neapmokėtus </w:t>
      </w:r>
      <w:r w:rsidR="004A5684">
        <w:rPr>
          <w:rFonts w:eastAsiaTheme="minorEastAsia" w:cstheme="minorHAnsi"/>
          <w:sz w:val="24"/>
          <w:szCs w:val="24"/>
        </w:rPr>
        <w:t>d</w:t>
      </w:r>
      <w:r w:rsidRPr="00CA4F7C">
        <w:rPr>
          <w:rFonts w:eastAsiaTheme="minorEastAsia" w:cstheme="minorHAnsi"/>
          <w:sz w:val="24"/>
          <w:szCs w:val="24"/>
        </w:rPr>
        <w:t xml:space="preserve">arbus, tačiau Užsakovas Rangovo sąskaita gali padengti bet kuriuos nuostolius ir papildomas išlaidas, susijusias su defektų ištaisymu, </w:t>
      </w:r>
      <w:r w:rsidRPr="00CA4F7C">
        <w:rPr>
          <w:rFonts w:eastAsiaTheme="minorEastAsia" w:cstheme="minorHAnsi"/>
          <w:sz w:val="24"/>
          <w:szCs w:val="24"/>
        </w:rPr>
        <w:lastRenderedPageBreak/>
        <w:t>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14:paraId="5011A7D5" w14:textId="77777777" w:rsidR="00BF013B" w:rsidRPr="00CA4F7C" w:rsidRDefault="00BF013B" w:rsidP="00CA4F7C">
      <w:pPr>
        <w:numPr>
          <w:ilvl w:val="1"/>
          <w:numId w:val="4"/>
        </w:numPr>
        <w:tabs>
          <w:tab w:val="left" w:pos="709"/>
          <w:tab w:val="left" w:pos="993"/>
        </w:tabs>
        <w:spacing w:after="0" w:line="276" w:lineRule="auto"/>
        <w:ind w:left="0" w:firstLine="567"/>
        <w:contextualSpacing/>
        <w:rPr>
          <w:rFonts w:eastAsiaTheme="minorEastAsia" w:cstheme="minorHAnsi"/>
          <w:sz w:val="24"/>
          <w:szCs w:val="24"/>
        </w:rPr>
      </w:pPr>
      <w:r w:rsidRPr="00CA4F7C">
        <w:rPr>
          <w:rFonts w:eastAsiaTheme="minorEastAsia" w:cstheme="minorHAnsi"/>
          <w:sz w:val="24"/>
          <w:szCs w:val="24"/>
        </w:rPr>
        <w:t>Užsakovas turi teisę vienašališkai nutraukti Sutartį, pranešęs prieš 14 darbo dienų, jeigu:</w:t>
      </w:r>
    </w:p>
    <w:p w14:paraId="5060674D" w14:textId="77777777" w:rsidR="00BF013B" w:rsidRPr="00CA4F7C" w:rsidRDefault="00BF013B" w:rsidP="00CA4F7C">
      <w:pPr>
        <w:numPr>
          <w:ilvl w:val="2"/>
          <w:numId w:val="4"/>
        </w:numPr>
        <w:tabs>
          <w:tab w:val="left" w:pos="284"/>
          <w:tab w:val="left" w:pos="993"/>
          <w:tab w:val="left" w:pos="1276"/>
        </w:tabs>
        <w:spacing w:after="0" w:line="276" w:lineRule="auto"/>
        <w:ind w:left="0" w:firstLine="709"/>
        <w:contextualSpacing/>
        <w:rPr>
          <w:rFonts w:eastAsiaTheme="minorEastAsia" w:cstheme="minorHAnsi"/>
          <w:sz w:val="24"/>
          <w:szCs w:val="24"/>
        </w:rPr>
      </w:pPr>
      <w:r w:rsidRPr="00CA4F7C">
        <w:rPr>
          <w:rFonts w:eastAsiaTheme="minorEastAsia" w:cstheme="minorHAnsi"/>
          <w:sz w:val="24"/>
          <w:szCs w:val="24"/>
        </w:rPr>
        <w:t xml:space="preserve"> Sutartis buvo pakeista pažeidžiant Lietuvos Respublikos Viešųjų pirkimų įstatymo 89 str.;</w:t>
      </w:r>
    </w:p>
    <w:p w14:paraId="1D67D568" w14:textId="77777777" w:rsidR="00BF013B" w:rsidRPr="00CA4F7C" w:rsidRDefault="00BF013B" w:rsidP="00CA4F7C">
      <w:pPr>
        <w:numPr>
          <w:ilvl w:val="2"/>
          <w:numId w:val="4"/>
        </w:numPr>
        <w:tabs>
          <w:tab w:val="left" w:pos="284"/>
          <w:tab w:val="left" w:pos="993"/>
          <w:tab w:val="left" w:pos="1276"/>
        </w:tabs>
        <w:spacing w:after="0" w:line="276" w:lineRule="auto"/>
        <w:ind w:left="0" w:firstLine="709"/>
        <w:contextualSpacing/>
        <w:rPr>
          <w:rFonts w:eastAsiaTheme="minorEastAsia" w:cstheme="minorHAnsi"/>
          <w:sz w:val="24"/>
          <w:szCs w:val="24"/>
        </w:rPr>
      </w:pPr>
      <w:r w:rsidRPr="00CA4F7C">
        <w:rPr>
          <w:rFonts w:eastAsiaTheme="minorEastAsia" w:cstheme="minorHAnsi"/>
          <w:sz w:val="24"/>
          <w:szCs w:val="24"/>
        </w:rPr>
        <w:t xml:space="preserve"> paaiškėjo, kad Rangovas, su kuriuo sudaryta Sutartis, turėjo būti pašalintas iš pirkimo procedūros pagal Lietuvos Respublikos Viešųjų pirkimų įstatymo 46 str. 1 d.; </w:t>
      </w:r>
    </w:p>
    <w:p w14:paraId="3372C7DB" w14:textId="77777777" w:rsidR="00BF013B" w:rsidRPr="00CA4F7C" w:rsidRDefault="00BF013B" w:rsidP="00CA4F7C">
      <w:pPr>
        <w:numPr>
          <w:ilvl w:val="2"/>
          <w:numId w:val="4"/>
        </w:numPr>
        <w:tabs>
          <w:tab w:val="left" w:pos="0"/>
          <w:tab w:val="left" w:pos="284"/>
          <w:tab w:val="left" w:pos="993"/>
          <w:tab w:val="left" w:pos="1440"/>
        </w:tabs>
        <w:spacing w:after="0" w:line="276" w:lineRule="auto"/>
        <w:ind w:left="0" w:firstLine="709"/>
        <w:contextualSpacing/>
        <w:rPr>
          <w:rFonts w:eastAsiaTheme="minorEastAsia" w:cstheme="minorHAnsi"/>
          <w:sz w:val="24"/>
          <w:szCs w:val="24"/>
        </w:rPr>
      </w:pPr>
      <w:r w:rsidRPr="00CA4F7C">
        <w:rPr>
          <w:rFonts w:eastAsiaTheme="minorEastAsia" w:cstheme="minorHAnsi"/>
          <w:sz w:val="24"/>
          <w:szCs w:val="24"/>
        </w:rPr>
        <w:t xml:space="preserve">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569E490" w14:textId="77777777" w:rsidR="00BF013B" w:rsidRPr="00CA4F7C" w:rsidRDefault="00BF013B" w:rsidP="00CA4F7C">
      <w:pPr>
        <w:numPr>
          <w:ilvl w:val="2"/>
          <w:numId w:val="4"/>
        </w:numPr>
        <w:tabs>
          <w:tab w:val="left" w:pos="0"/>
          <w:tab w:val="left" w:pos="284"/>
          <w:tab w:val="left" w:pos="993"/>
          <w:tab w:val="left" w:pos="1440"/>
        </w:tabs>
        <w:spacing w:after="0" w:line="276" w:lineRule="auto"/>
        <w:ind w:left="0" w:firstLine="709"/>
        <w:contextualSpacing/>
        <w:rPr>
          <w:rFonts w:eastAsiaTheme="minorEastAsia" w:cstheme="minorHAnsi"/>
          <w:sz w:val="24"/>
          <w:szCs w:val="24"/>
        </w:rPr>
      </w:pPr>
      <w:r w:rsidRPr="00A046DF">
        <w:rPr>
          <w:rFonts w:eastAsiaTheme="minorEastAsia" w:cstheme="minorHAnsi"/>
          <w:sz w:val="24"/>
          <w:szCs w:val="24"/>
        </w:rPr>
        <w:t>paaiškėjo LR Viešųjų pirkimų įstatymo 37 straipsnio 9 dalyje, 45 straipsnio 2</w:t>
      </w:r>
      <w:r w:rsidRPr="00A046DF">
        <w:rPr>
          <w:rFonts w:eastAsiaTheme="minorEastAsia" w:cstheme="minorHAnsi"/>
          <w:sz w:val="24"/>
          <w:szCs w:val="24"/>
          <w:vertAlign w:val="superscript"/>
        </w:rPr>
        <w:t>1</w:t>
      </w:r>
      <w:r w:rsidRPr="00A046DF">
        <w:rPr>
          <w:rFonts w:eastAsiaTheme="minorEastAsia" w:cstheme="minorHAnsi"/>
          <w:sz w:val="24"/>
          <w:szCs w:val="24"/>
        </w:rPr>
        <w:t> dalyje ir (ar) 47 straipsnio 9 dalyje nurodytos aplinkybės.</w:t>
      </w:r>
    </w:p>
    <w:p w14:paraId="5A725781" w14:textId="77777777" w:rsidR="00BF013B" w:rsidRPr="00CA4F7C" w:rsidRDefault="00BF013B" w:rsidP="00CA4F7C">
      <w:pPr>
        <w:tabs>
          <w:tab w:val="left" w:pos="709"/>
        </w:tabs>
        <w:spacing w:after="0" w:line="276" w:lineRule="auto"/>
        <w:ind w:left="720"/>
        <w:contextualSpacing/>
        <w:rPr>
          <w:rFonts w:eastAsia="Times New Roman" w:cstheme="minorHAnsi"/>
          <w:sz w:val="24"/>
          <w:szCs w:val="24"/>
        </w:rPr>
      </w:pPr>
    </w:p>
    <w:p w14:paraId="6F93DEFB" w14:textId="77777777" w:rsidR="00BF013B" w:rsidRPr="00CA4F7C" w:rsidRDefault="00BF013B" w:rsidP="00CA4F7C">
      <w:pPr>
        <w:numPr>
          <w:ilvl w:val="0"/>
          <w:numId w:val="4"/>
        </w:numPr>
        <w:spacing w:after="0" w:line="276" w:lineRule="auto"/>
        <w:ind w:left="0" w:firstLine="567"/>
        <w:rPr>
          <w:rFonts w:eastAsiaTheme="minorEastAsia" w:cstheme="minorHAnsi"/>
          <w:b/>
          <w:sz w:val="24"/>
          <w:szCs w:val="24"/>
        </w:rPr>
      </w:pPr>
      <w:r w:rsidRPr="00CA4F7C">
        <w:rPr>
          <w:rFonts w:eastAsiaTheme="minorEastAsia" w:cstheme="minorHAnsi"/>
          <w:b/>
          <w:sz w:val="24"/>
          <w:szCs w:val="24"/>
        </w:rPr>
        <w:t>NENUGALIMOS JĖGOS APLINKYBĖS</w:t>
      </w:r>
    </w:p>
    <w:p w14:paraId="16DE2B56" w14:textId="77777777" w:rsidR="00BF013B" w:rsidRPr="00CA4F7C" w:rsidRDefault="00BF013B" w:rsidP="00CA4F7C">
      <w:pPr>
        <w:pStyle w:val="Sraopastraipa"/>
        <w:numPr>
          <w:ilvl w:val="1"/>
          <w:numId w:val="4"/>
        </w:numPr>
        <w:tabs>
          <w:tab w:val="left" w:pos="851"/>
        </w:tabs>
        <w:spacing w:after="0"/>
        <w:ind w:left="0" w:firstLine="567"/>
        <w:rPr>
          <w:rFonts w:cstheme="minorHAnsi"/>
          <w:b/>
          <w:sz w:val="24"/>
          <w:szCs w:val="24"/>
        </w:rPr>
      </w:pPr>
      <w:r w:rsidRPr="00CA4F7C">
        <w:rPr>
          <w:rFonts w:cstheme="minorHAnsi"/>
          <w:sz w:val="24"/>
          <w:szCs w:val="24"/>
        </w:rPr>
        <w:t>Šalys neatsakys už dalinį ar visišką prisiimtų įsipareigojimų nevykdymą, jeigu įrodys, kad įsipareigojimų neįvykdė dėl nenugalimos jėgos aplinkybių.</w:t>
      </w:r>
    </w:p>
    <w:p w14:paraId="6431484C" w14:textId="77777777" w:rsidR="00BF013B" w:rsidRPr="00CA4F7C" w:rsidRDefault="00BF013B" w:rsidP="00CA4F7C">
      <w:pPr>
        <w:pStyle w:val="Sraopastraipa"/>
        <w:numPr>
          <w:ilvl w:val="1"/>
          <w:numId w:val="4"/>
        </w:numPr>
        <w:tabs>
          <w:tab w:val="left" w:pos="851"/>
        </w:tabs>
        <w:spacing w:after="0"/>
        <w:ind w:left="0" w:firstLine="567"/>
        <w:rPr>
          <w:rFonts w:cstheme="minorHAnsi"/>
          <w:b/>
          <w:sz w:val="24"/>
          <w:szCs w:val="24"/>
        </w:rPr>
      </w:pPr>
      <w:r w:rsidRPr="00CA4F7C">
        <w:rPr>
          <w:rFonts w:cstheme="minorHAnsi"/>
          <w:sz w:val="24"/>
          <w:szCs w:val="24"/>
        </w:rPr>
        <w:t>Sutarties Šalis, kuri dėl nenugalimos jėgos aplinkybių negali įvykdyti savo įsipareigojimų, privalo nedelsiant, bet ne vėliau kaip per 3 (tris) kalendorines dienas nuo aplinkybių atsiradimo ar paaiškėjimo, raštu informuoti apie tai kitą Šalį. Jeigu nenugalimos jėgos aplinkybės užsitęsia ilgiau kaip 1 mėnesį, Šalys gali vienašališkai nutraukti sutartį, pranešusios apie tai kitai Šaliai prieš 14 (keturiolika) kalendorinių dienų.</w:t>
      </w:r>
    </w:p>
    <w:p w14:paraId="51AF8571" w14:textId="77777777" w:rsidR="00BF013B" w:rsidRPr="00CA4F7C" w:rsidRDefault="00BF013B" w:rsidP="00CA4F7C">
      <w:pPr>
        <w:pStyle w:val="Sraopastraipa"/>
        <w:numPr>
          <w:ilvl w:val="1"/>
          <w:numId w:val="4"/>
        </w:numPr>
        <w:tabs>
          <w:tab w:val="left" w:pos="851"/>
        </w:tabs>
        <w:spacing w:after="0"/>
        <w:ind w:left="0" w:firstLine="567"/>
        <w:rPr>
          <w:rFonts w:cstheme="minorHAnsi"/>
          <w:b/>
          <w:sz w:val="24"/>
          <w:szCs w:val="24"/>
        </w:rPr>
      </w:pPr>
      <w:r w:rsidRPr="00CA4F7C">
        <w:rPr>
          <w:rFonts w:eastAsiaTheme="minorEastAsia" w:cstheme="minorHAnsi"/>
          <w:sz w:val="24"/>
          <w:szCs w:val="24"/>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559F273A" w14:textId="77777777" w:rsidR="00BF013B" w:rsidRPr="00CA4F7C" w:rsidRDefault="00BF013B" w:rsidP="00CA4F7C">
      <w:pPr>
        <w:spacing w:after="0" w:line="276" w:lineRule="auto"/>
        <w:rPr>
          <w:rFonts w:eastAsiaTheme="minorEastAsia" w:cstheme="minorHAnsi"/>
          <w:b/>
          <w:sz w:val="24"/>
          <w:szCs w:val="24"/>
        </w:rPr>
      </w:pPr>
    </w:p>
    <w:p w14:paraId="55B0BA7B" w14:textId="77777777" w:rsidR="00BF013B" w:rsidRPr="00CA4F7C" w:rsidRDefault="00BF013B" w:rsidP="00CA4F7C">
      <w:pPr>
        <w:pStyle w:val="Sraopastraipa"/>
        <w:numPr>
          <w:ilvl w:val="0"/>
          <w:numId w:val="4"/>
        </w:numPr>
        <w:spacing w:after="0"/>
        <w:ind w:left="0" w:firstLine="567"/>
        <w:rPr>
          <w:rFonts w:eastAsiaTheme="minorEastAsia" w:cstheme="minorHAnsi"/>
          <w:b/>
          <w:sz w:val="24"/>
          <w:szCs w:val="24"/>
        </w:rPr>
      </w:pPr>
      <w:r w:rsidRPr="00CA4F7C">
        <w:rPr>
          <w:rFonts w:eastAsiaTheme="minorEastAsia" w:cstheme="minorHAnsi"/>
          <w:b/>
          <w:sz w:val="24"/>
          <w:szCs w:val="24"/>
        </w:rPr>
        <w:t>SUBRANGOVAI IR JŲ KEITIMO TVARKA</w:t>
      </w:r>
    </w:p>
    <w:p w14:paraId="77EED56D" w14:textId="1FEE7D17" w:rsidR="00BF013B" w:rsidRPr="00CA4F7C" w:rsidRDefault="00BF013B" w:rsidP="00CA4F7C">
      <w:pPr>
        <w:pStyle w:val="Sraopastraipa"/>
        <w:numPr>
          <w:ilvl w:val="1"/>
          <w:numId w:val="4"/>
        </w:numPr>
        <w:spacing w:after="0"/>
        <w:ind w:left="0" w:firstLine="567"/>
        <w:rPr>
          <w:rFonts w:eastAsia="Times New Roman" w:cstheme="minorHAnsi"/>
          <w:i/>
          <w:sz w:val="24"/>
          <w:szCs w:val="24"/>
        </w:rPr>
      </w:pPr>
      <w:r w:rsidRPr="00CA4F7C">
        <w:rPr>
          <w:rFonts w:eastAsia="Times New Roman" w:cstheme="minorHAnsi"/>
          <w:sz w:val="24"/>
          <w:szCs w:val="24"/>
        </w:rPr>
        <w:t>Rangovas Sutarčiai vykdyti pasitelkia šį (-</w:t>
      </w:r>
      <w:proofErr w:type="spellStart"/>
      <w:r w:rsidRPr="00CA4F7C">
        <w:rPr>
          <w:rFonts w:eastAsia="Times New Roman" w:cstheme="minorHAnsi"/>
          <w:sz w:val="24"/>
          <w:szCs w:val="24"/>
        </w:rPr>
        <w:t>iuos</w:t>
      </w:r>
      <w:proofErr w:type="spellEnd"/>
      <w:r w:rsidRPr="00CA4F7C">
        <w:rPr>
          <w:rFonts w:eastAsia="Times New Roman" w:cstheme="minorHAnsi"/>
          <w:sz w:val="24"/>
          <w:szCs w:val="24"/>
        </w:rPr>
        <w:t>) žinomą (-</w:t>
      </w:r>
      <w:proofErr w:type="spellStart"/>
      <w:r w:rsidRPr="00CA4F7C">
        <w:rPr>
          <w:rFonts w:eastAsia="Times New Roman" w:cstheme="minorHAnsi"/>
          <w:sz w:val="24"/>
          <w:szCs w:val="24"/>
        </w:rPr>
        <w:t>us</w:t>
      </w:r>
      <w:proofErr w:type="spellEnd"/>
      <w:r w:rsidRPr="00CA4F7C">
        <w:rPr>
          <w:rFonts w:eastAsia="Times New Roman" w:cstheme="minorHAnsi"/>
          <w:sz w:val="24"/>
          <w:szCs w:val="24"/>
        </w:rPr>
        <w:t>) Subrangovą (</w:t>
      </w:r>
      <w:proofErr w:type="spellStart"/>
      <w:r w:rsidRPr="00CA4F7C">
        <w:rPr>
          <w:rFonts w:eastAsia="Times New Roman" w:cstheme="minorHAnsi"/>
          <w:sz w:val="24"/>
          <w:szCs w:val="24"/>
        </w:rPr>
        <w:t>us</w:t>
      </w:r>
      <w:proofErr w:type="spellEnd"/>
      <w:r w:rsidRPr="00CA4F7C">
        <w:rPr>
          <w:rFonts w:eastAsia="Times New Roman" w:cstheme="minorHAnsi"/>
          <w:sz w:val="24"/>
          <w:szCs w:val="24"/>
        </w:rPr>
        <w:t>), nurodytą (-</w:t>
      </w:r>
      <w:proofErr w:type="spellStart"/>
      <w:r w:rsidRPr="00CA4F7C">
        <w:rPr>
          <w:rFonts w:eastAsia="Times New Roman" w:cstheme="minorHAnsi"/>
          <w:sz w:val="24"/>
          <w:szCs w:val="24"/>
        </w:rPr>
        <w:t>us</w:t>
      </w:r>
      <w:proofErr w:type="spellEnd"/>
      <w:r w:rsidRPr="00CA4F7C">
        <w:rPr>
          <w:rFonts w:eastAsia="Times New Roman" w:cstheme="minorHAnsi"/>
          <w:sz w:val="24"/>
          <w:szCs w:val="24"/>
        </w:rPr>
        <w:t xml:space="preserve">) pasiūlyme </w:t>
      </w:r>
      <w:r w:rsidRPr="00CA4F7C">
        <w:rPr>
          <w:rFonts w:eastAsia="Times New Roman" w:cstheme="minorHAnsi"/>
          <w:i/>
          <w:iCs/>
          <w:color w:val="FF0000"/>
          <w:sz w:val="24"/>
          <w:szCs w:val="24"/>
        </w:rPr>
        <w:t>–</w:t>
      </w:r>
      <w:r w:rsidR="00D3526E" w:rsidRPr="00CA4F7C">
        <w:rPr>
          <w:rFonts w:eastAsia="Times New Roman" w:cstheme="minorHAnsi"/>
          <w:i/>
          <w:iCs/>
          <w:color w:val="FF0000"/>
          <w:sz w:val="24"/>
          <w:szCs w:val="24"/>
        </w:rPr>
        <w:t>(</w:t>
      </w:r>
      <w:r w:rsidRPr="00CA4F7C">
        <w:rPr>
          <w:rFonts w:eastAsia="Times New Roman" w:cstheme="minorHAnsi"/>
          <w:i/>
          <w:iCs/>
          <w:color w:val="FF0000"/>
          <w:sz w:val="24"/>
          <w:szCs w:val="24"/>
        </w:rPr>
        <w:t>įrašyti visus pasiūlyme nurodytus ūkio subjektus, kurių pajėgumais remiamasi, ir subtiekėjus, kurių pajėgumais tiekėjas nesiremia, nurodyti jų pavadinimą,</w:t>
      </w:r>
      <w:r w:rsidRPr="00CA4F7C">
        <w:rPr>
          <w:rFonts w:cstheme="minorHAnsi"/>
          <w:i/>
          <w:iCs/>
          <w:color w:val="FF0000"/>
        </w:rPr>
        <w:t xml:space="preserve"> kodą, adresą, </w:t>
      </w:r>
      <w:r w:rsidRPr="00CA4F7C">
        <w:rPr>
          <w:rFonts w:eastAsia="Times New Roman" w:cstheme="minorHAnsi"/>
          <w:i/>
          <w:iCs/>
          <w:color w:val="FF0000"/>
          <w:sz w:val="24"/>
          <w:szCs w:val="24"/>
        </w:rPr>
        <w:t>įsipareigojimų dalį (nurodant konkrečius pagal pirkimo sutartį prisiimamus įsipareigojimus), ir procentinę dalį nuo pasiūlymo kainos; o jei jo(-jų) nėra įrašyti – nepasitelkiama/nežinoma</w:t>
      </w:r>
      <w:r w:rsidR="00D3526E" w:rsidRPr="00CA4F7C">
        <w:rPr>
          <w:rFonts w:eastAsia="Times New Roman" w:cstheme="minorHAnsi"/>
          <w:i/>
          <w:iCs/>
          <w:color w:val="FF0000"/>
          <w:sz w:val="24"/>
          <w:szCs w:val="24"/>
        </w:rPr>
        <w:t>)</w:t>
      </w:r>
      <w:r w:rsidRPr="00CA4F7C">
        <w:rPr>
          <w:rFonts w:cstheme="minorHAnsi"/>
          <w:sz w:val="24"/>
          <w:szCs w:val="24"/>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207EA126" w14:textId="5331ABFC" w:rsidR="00BF013B" w:rsidRPr="00CA4F7C" w:rsidRDefault="00BF013B" w:rsidP="00CA4F7C">
      <w:pPr>
        <w:pStyle w:val="Sraopastraipa"/>
        <w:numPr>
          <w:ilvl w:val="2"/>
          <w:numId w:val="4"/>
        </w:numPr>
        <w:tabs>
          <w:tab w:val="left" w:pos="1560"/>
        </w:tabs>
        <w:spacing w:after="0"/>
        <w:ind w:left="0" w:firstLine="851"/>
        <w:rPr>
          <w:rFonts w:eastAsia="Times New Roman" w:cstheme="minorHAnsi"/>
          <w:i/>
          <w:sz w:val="24"/>
          <w:szCs w:val="24"/>
        </w:rPr>
      </w:pPr>
      <w:r w:rsidRPr="00CA4F7C">
        <w:rPr>
          <w:rFonts w:cstheme="minorHAnsi"/>
          <w:sz w:val="24"/>
          <w:szCs w:val="24"/>
        </w:rPr>
        <w:t>apie tai jis turi raštu informuoti Užsakovą, nurodydamas Subrangovo pakeitimo priežastis.</w:t>
      </w:r>
      <w:r w:rsidRPr="00CA4F7C">
        <w:rPr>
          <w:rFonts w:cstheme="minorHAnsi"/>
        </w:rPr>
        <w:t xml:space="preserve"> </w:t>
      </w:r>
      <w:r w:rsidRPr="00CA4F7C">
        <w:rPr>
          <w:rFonts w:cstheme="minorHAnsi"/>
          <w:sz w:val="24"/>
          <w:szCs w:val="24"/>
        </w:rPr>
        <w:t xml:space="preserve">Kai Subrangovo pajėgumais remiamasi kvalifikacijai pagrįsti, Rangovas kartu pateikia naujo Subrangovo Europos bendrąjį viešųjų pirkimų dokumentą, kvalifikaciją įrodančius </w:t>
      </w:r>
      <w:r w:rsidRPr="00CA4F7C">
        <w:rPr>
          <w:rFonts w:cstheme="minorHAnsi"/>
          <w:sz w:val="24"/>
          <w:szCs w:val="24"/>
        </w:rPr>
        <w:lastRenderedPageBreak/>
        <w:t xml:space="preserve">dokumentus ir (jeigu taikoma) kokybės vadybos sistemos ir (arba) aplinkos apsaugos vadybos sistemos standartus patvirtinančius dokumentus, kokie buvo numatyti Subteikėjams konkurso sąlygose, ir taikoma </w:t>
      </w:r>
      <w:r w:rsidR="004A5684">
        <w:rPr>
          <w:rFonts w:cstheme="minorHAnsi"/>
          <w:sz w:val="24"/>
          <w:szCs w:val="24"/>
        </w:rPr>
        <w:t>d</w:t>
      </w:r>
      <w:r w:rsidRPr="00CA4F7C">
        <w:rPr>
          <w:rFonts w:cstheme="minorHAnsi"/>
          <w:sz w:val="24"/>
          <w:szCs w:val="24"/>
        </w:rPr>
        <w:t>arbams, kuriuos jis atliks. Užsakovas nereikalauja pateikti dokumentų, patvirtinančių Subrangovo pašalinimo pagrindų nebuvimą, išskyrus atvejus, kai Užsakovas turi pagrįstų abejonių dėl Subrangovo patikimumo. Tais atvejais, kai kvalifikacijai pagrįsti Rangovas nesiremia Subrangovo pajėgumais, Užsakovas netikrina šio Subrangovo pašalinimo pagrindų nebuvimą ir kvalifikaciją patvirtinančių dokumentų;</w:t>
      </w:r>
    </w:p>
    <w:p w14:paraId="34F8EDAC" w14:textId="77777777" w:rsidR="00BF013B" w:rsidRPr="00CA4F7C" w:rsidRDefault="00BF013B" w:rsidP="00CA4F7C">
      <w:pPr>
        <w:pStyle w:val="Sraopastraipa"/>
        <w:numPr>
          <w:ilvl w:val="2"/>
          <w:numId w:val="4"/>
        </w:numPr>
        <w:tabs>
          <w:tab w:val="left" w:pos="1560"/>
        </w:tabs>
        <w:spacing w:after="0"/>
        <w:ind w:left="0" w:firstLine="851"/>
        <w:rPr>
          <w:rFonts w:eastAsia="Times New Roman" w:cstheme="minorHAnsi"/>
          <w:i/>
          <w:sz w:val="24"/>
          <w:szCs w:val="24"/>
        </w:rPr>
      </w:pPr>
      <w:r w:rsidRPr="00CA4F7C">
        <w:rPr>
          <w:rFonts w:cstheme="minorHAnsi"/>
          <w:sz w:val="24"/>
          <w:szCs w:val="24"/>
        </w:rPr>
        <w:t>gavęs tokį pranešimą, Užsakovas per 5 darbo dienas patikrina (jeigu taikoma) Subrangovų pašalinimo pagrindų nebuvimą, kvalifikaciją ir (jeigu taikoma) kokybės vadybos sistemos ir (arba) aplinkos apsaugos vadybos sistemos standartus patvirtinančius dokumentus pagal konkurso sąlygų reikalavimus, raštu apie tai praneša Rangovui ir kartu su Rangovu įformina susitarimą dėl Subrangovo pakeitimo. Šis papildomas susitarimas tampa neatskiriama Sutarties dalis.</w:t>
      </w:r>
    </w:p>
    <w:p w14:paraId="4CC2A22C" w14:textId="129AAD2C" w:rsidR="00BF013B" w:rsidRPr="00CA4F7C" w:rsidRDefault="00BF013B" w:rsidP="00CA4F7C">
      <w:pPr>
        <w:pStyle w:val="Sraopastraipa"/>
        <w:numPr>
          <w:ilvl w:val="1"/>
          <w:numId w:val="4"/>
        </w:numPr>
        <w:tabs>
          <w:tab w:val="left" w:pos="1418"/>
        </w:tabs>
        <w:spacing w:after="0"/>
        <w:ind w:left="0" w:firstLine="709"/>
        <w:rPr>
          <w:rFonts w:eastAsia="Times New Roman" w:cstheme="minorHAnsi"/>
          <w:i/>
          <w:sz w:val="24"/>
          <w:szCs w:val="24"/>
        </w:rPr>
      </w:pPr>
      <w:r w:rsidRPr="00CA4F7C">
        <w:rPr>
          <w:rFonts w:cstheme="minorHAnsi"/>
          <w:sz w:val="24"/>
          <w:szCs w:val="24"/>
        </w:rPr>
        <w:t>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rangos Sutarties vykdymo metu, taip pat apie naujus Subrangovus, kuriuos jis ketina pasitelkti vėliau ir kurie nebuvo žinomi pasiūlymo pateikimo metu. Kai Subrangovo pajėgumais remiamasi kvalifikacijai pagrįsti, Rangovas kartu pateikia naujo Subrangovo Europos bendrąjį viešųjų pirkimų dokumentą, kvalifikaciją įrodančius dokumentus</w:t>
      </w:r>
      <w:r w:rsidRPr="00CA4F7C">
        <w:rPr>
          <w:rFonts w:cstheme="minorHAnsi"/>
        </w:rPr>
        <w:t xml:space="preserve"> </w:t>
      </w:r>
      <w:r w:rsidRPr="00CA4F7C">
        <w:rPr>
          <w:rFonts w:cstheme="minorHAnsi"/>
          <w:sz w:val="24"/>
          <w:szCs w:val="24"/>
        </w:rPr>
        <w:t xml:space="preserve">ir (jeigu taikoma) kokybės vadybos sistemos ir (arba) aplinkos apsaugos vadybos sistemos standartus patvirtinančius dokumentus, kokie buvo numatyti Subteikėjams konkurso sąlygose, ir taikoma </w:t>
      </w:r>
      <w:r w:rsidR="004A5684">
        <w:rPr>
          <w:rFonts w:cstheme="minorHAnsi"/>
          <w:sz w:val="24"/>
          <w:szCs w:val="24"/>
        </w:rPr>
        <w:t>d</w:t>
      </w:r>
      <w:r w:rsidRPr="00CA4F7C">
        <w:rPr>
          <w:rFonts w:cstheme="minorHAnsi"/>
          <w:sz w:val="24"/>
          <w:szCs w:val="24"/>
        </w:rPr>
        <w:t>arbams, kuriuos jis atliks. Užsakovas nereikalauja pateikti dokumentų, patvirtinančių Subrangovo pašalinimo pagrindų nebuvimą, išskyrus atvejus, kai Užsakovas turi pagrįstų abejonių dėl Subrangovo patikimumo. Tais atvejais, kai kvalifikacijai pagrįsti Rangovas nesiremia Subrangovo pajėgumais, Užsakovas netikrina šio Subrangovo pašalinimo pagrindų nebuvimą ir kvalifikaciją patvirtinančių dokumentų.</w:t>
      </w:r>
    </w:p>
    <w:p w14:paraId="61D43EC9" w14:textId="77777777" w:rsidR="00BF013B" w:rsidRPr="00CA4F7C" w:rsidRDefault="00BF013B" w:rsidP="00CA4F7C">
      <w:pPr>
        <w:pStyle w:val="Sraopastraipa"/>
        <w:numPr>
          <w:ilvl w:val="1"/>
          <w:numId w:val="4"/>
        </w:numPr>
        <w:tabs>
          <w:tab w:val="left" w:pos="1418"/>
        </w:tabs>
        <w:spacing w:after="0"/>
        <w:ind w:left="0" w:firstLine="709"/>
        <w:rPr>
          <w:rFonts w:eastAsia="Times New Roman" w:cstheme="minorHAnsi"/>
          <w:i/>
          <w:sz w:val="24"/>
          <w:szCs w:val="24"/>
        </w:rPr>
      </w:pPr>
      <w:r w:rsidRPr="00CA4F7C">
        <w:rPr>
          <w:rFonts w:cstheme="minorHAnsi"/>
          <w:sz w:val="24"/>
          <w:szCs w:val="24"/>
        </w:rPr>
        <w:t>Rangovas neturi teisės pasitelkti Subrangovų, jeigu apie ketinimą juos pasitelkti nebuvo nurodęs savo pasiūlyme ir Subrangovas nėra nurodytas Sutarties 10.1. punkte ar neinformavęs Užsakovo pagal Sutarties 10.2. punktą. Jeigu Rangovas, nesilaikė šiame punkte nurodyto reikalavimo, Užsakovas turi teisę reikalauti Rangovo sumokėti baudą, lygią 5 proc. pradinės sutarties vertės, kuri Šalių laikoma minimaliais patirtais tiesioginiais nuostoliais, bei atlyginti visus kitus nuostolius, tiek kiek jų nepadengia bauda ir delspinigiai.</w:t>
      </w:r>
    </w:p>
    <w:p w14:paraId="267985D4" w14:textId="77777777" w:rsidR="00BF013B" w:rsidRPr="00CA4F7C" w:rsidRDefault="00BF013B" w:rsidP="00CA4F7C">
      <w:pPr>
        <w:spacing w:after="0" w:line="276" w:lineRule="auto"/>
        <w:ind w:firstLine="567"/>
        <w:rPr>
          <w:rFonts w:eastAsiaTheme="minorEastAsia" w:cstheme="minorHAnsi"/>
          <w:sz w:val="24"/>
          <w:szCs w:val="24"/>
        </w:rPr>
      </w:pPr>
    </w:p>
    <w:p w14:paraId="1F0FE392" w14:textId="77777777" w:rsidR="00BF013B" w:rsidRPr="00CA4F7C" w:rsidRDefault="00BF013B" w:rsidP="00CA4F7C">
      <w:pPr>
        <w:pStyle w:val="Sraopastraipa"/>
        <w:numPr>
          <w:ilvl w:val="0"/>
          <w:numId w:val="4"/>
        </w:numPr>
        <w:tabs>
          <w:tab w:val="left" w:pos="1134"/>
        </w:tabs>
        <w:spacing w:after="0"/>
        <w:ind w:left="0" w:firstLine="567"/>
        <w:rPr>
          <w:rFonts w:eastAsia="Times New Roman" w:cstheme="minorHAnsi"/>
          <w:b/>
          <w:bCs/>
          <w:sz w:val="24"/>
          <w:szCs w:val="24"/>
          <w:lang w:eastAsia="lt-LT"/>
        </w:rPr>
      </w:pPr>
      <w:r w:rsidRPr="00CA4F7C">
        <w:rPr>
          <w:rFonts w:eastAsia="Times New Roman" w:cstheme="minorHAnsi"/>
          <w:b/>
          <w:bCs/>
          <w:sz w:val="24"/>
          <w:szCs w:val="24"/>
          <w:lang w:eastAsia="lt-LT"/>
        </w:rPr>
        <w:t>KONFIDENCIALUMAS</w:t>
      </w:r>
    </w:p>
    <w:p w14:paraId="3F9A0B71" w14:textId="77777777" w:rsidR="00BF013B" w:rsidRPr="00CA4F7C" w:rsidRDefault="00BF013B" w:rsidP="00CA4F7C">
      <w:pPr>
        <w:pStyle w:val="Sraopastraipa"/>
        <w:numPr>
          <w:ilvl w:val="1"/>
          <w:numId w:val="4"/>
        </w:numPr>
        <w:tabs>
          <w:tab w:val="left" w:pos="299"/>
        </w:tabs>
        <w:suppressAutoHyphens/>
        <w:autoSpaceDN w:val="0"/>
        <w:spacing w:after="0"/>
        <w:ind w:firstLine="349"/>
        <w:textAlignment w:val="baseline"/>
        <w:rPr>
          <w:rFonts w:eastAsiaTheme="minorEastAsia" w:cstheme="minorHAnsi"/>
          <w:lang w:eastAsia="zh-CN"/>
        </w:rPr>
      </w:pPr>
      <w:r w:rsidRPr="00CA4F7C">
        <w:rPr>
          <w:rFonts w:eastAsia="Times New Roman" w:cstheme="minorHAnsi"/>
          <w:sz w:val="24"/>
          <w:szCs w:val="24"/>
          <w:lang w:eastAsia="lt-LT"/>
        </w:rPr>
        <w:t xml:space="preserve"> Konfidencialia informacija pagal šią Sutartį laikoma:</w:t>
      </w:r>
    </w:p>
    <w:p w14:paraId="13B5B8C2" w14:textId="77777777" w:rsidR="00BF013B" w:rsidRPr="00CA4F7C" w:rsidRDefault="00BF013B" w:rsidP="00CA4F7C">
      <w:pPr>
        <w:pStyle w:val="Sraopastraipa"/>
        <w:numPr>
          <w:ilvl w:val="2"/>
          <w:numId w:val="4"/>
        </w:numPr>
        <w:tabs>
          <w:tab w:val="left" w:pos="1701"/>
        </w:tabs>
        <w:suppressAutoHyphens/>
        <w:autoSpaceDN w:val="0"/>
        <w:ind w:left="0" w:firstLine="993"/>
        <w:textAlignment w:val="baseline"/>
        <w:rPr>
          <w:rFonts w:eastAsia="Times New Roman" w:cstheme="minorHAnsi"/>
          <w:sz w:val="24"/>
          <w:szCs w:val="20"/>
        </w:rPr>
      </w:pPr>
      <w:r w:rsidRPr="00CA4F7C">
        <w:rPr>
          <w:rFonts w:eastAsia="Times New Roman" w:cstheme="minorHAnsi"/>
          <w:sz w:val="24"/>
          <w:szCs w:val="24"/>
          <w:lang w:eastAsia="lt-LT"/>
        </w:rPr>
        <w:t>bet kokiu būdu išreikšta informacija (raštu ar elektronine forma), kuri gaunama vykdant šia Sutartimi prisiimtus įsipareigojimus ir kuri yra susijusi su Šalių atliekamomis funkcijomis;</w:t>
      </w:r>
    </w:p>
    <w:p w14:paraId="3D7DA1A0" w14:textId="023C8EA2" w:rsidR="00BF013B" w:rsidRPr="00CA4F7C" w:rsidRDefault="00BF013B" w:rsidP="00CA4F7C">
      <w:pPr>
        <w:pStyle w:val="Sraopastraipa"/>
        <w:numPr>
          <w:ilvl w:val="2"/>
          <w:numId w:val="4"/>
        </w:numPr>
        <w:tabs>
          <w:tab w:val="left" w:pos="1701"/>
        </w:tabs>
        <w:suppressAutoHyphens/>
        <w:autoSpaceDN w:val="0"/>
        <w:ind w:left="0" w:firstLine="993"/>
        <w:textAlignment w:val="baseline"/>
        <w:rPr>
          <w:rFonts w:eastAsia="Times New Roman" w:cstheme="minorHAnsi"/>
          <w:sz w:val="24"/>
          <w:szCs w:val="20"/>
        </w:rPr>
      </w:pPr>
      <w:r w:rsidRPr="00CA4F7C">
        <w:rPr>
          <w:rFonts w:eastAsia="Times New Roman" w:cstheme="minorHAnsi"/>
          <w:sz w:val="24"/>
          <w:szCs w:val="24"/>
          <w:lang w:eastAsia="lt-LT"/>
        </w:rPr>
        <w:t xml:space="preserve">asmens duomenys, elektroniniai dokumentai (duomenų bazės, duomenų failai ir kt.), Sistemų dokumentai, archyvuota informacija ar kiti dokumentai, paruošti Sutarties šalies ar jos darbuotojų, kuriuose yra Sutarties 11.1.1. </w:t>
      </w:r>
      <w:r w:rsidR="00801239">
        <w:rPr>
          <w:rFonts w:eastAsia="Times New Roman" w:cstheme="minorHAnsi"/>
          <w:sz w:val="24"/>
          <w:szCs w:val="24"/>
          <w:lang w:eastAsia="lt-LT"/>
        </w:rPr>
        <w:t xml:space="preserve">punkte </w:t>
      </w:r>
      <w:r w:rsidRPr="00CA4F7C">
        <w:rPr>
          <w:rFonts w:eastAsia="Times New Roman" w:cstheme="minorHAnsi"/>
          <w:sz w:val="24"/>
          <w:szCs w:val="24"/>
          <w:lang w:eastAsia="lt-LT"/>
        </w:rPr>
        <w:t>paminėtos informacijos, ar kurie yra parengti remiantis aukščiau minėta informacija;</w:t>
      </w:r>
    </w:p>
    <w:p w14:paraId="17AE44FA" w14:textId="77777777" w:rsidR="00BF013B" w:rsidRPr="00CA4F7C" w:rsidRDefault="00BF013B" w:rsidP="00CA4F7C">
      <w:pPr>
        <w:pStyle w:val="Sraopastraipa"/>
        <w:numPr>
          <w:ilvl w:val="1"/>
          <w:numId w:val="4"/>
        </w:numPr>
        <w:tabs>
          <w:tab w:val="left" w:pos="1418"/>
        </w:tabs>
        <w:suppressAutoHyphens/>
        <w:autoSpaceDN w:val="0"/>
        <w:spacing w:after="0"/>
        <w:ind w:left="357" w:firstLine="493"/>
        <w:textAlignment w:val="baseline"/>
        <w:rPr>
          <w:rFonts w:eastAsia="Times New Roman" w:cstheme="minorHAnsi"/>
          <w:sz w:val="24"/>
          <w:szCs w:val="20"/>
        </w:rPr>
      </w:pPr>
      <w:r w:rsidRPr="00CA4F7C">
        <w:rPr>
          <w:rFonts w:eastAsiaTheme="minorEastAsia" w:cstheme="minorHAnsi"/>
          <w:sz w:val="24"/>
          <w:szCs w:val="24"/>
        </w:rPr>
        <w:lastRenderedPageBreak/>
        <w:t>Rangovas</w:t>
      </w:r>
      <w:r w:rsidRPr="00CA4F7C">
        <w:rPr>
          <w:rFonts w:eastAsia="Times New Roman" w:cstheme="minorHAnsi"/>
          <w:sz w:val="24"/>
          <w:szCs w:val="20"/>
        </w:rPr>
        <w:t xml:space="preserve"> įsipareigoja:</w:t>
      </w:r>
    </w:p>
    <w:p w14:paraId="1398FA19" w14:textId="77777777" w:rsidR="00BF013B" w:rsidRPr="00CA4F7C" w:rsidRDefault="00BF013B" w:rsidP="00CA4F7C">
      <w:pPr>
        <w:pStyle w:val="Sraopastraipa"/>
        <w:numPr>
          <w:ilvl w:val="2"/>
          <w:numId w:val="4"/>
        </w:numPr>
        <w:tabs>
          <w:tab w:val="left" w:pos="1701"/>
        </w:tabs>
        <w:suppressAutoHyphens/>
        <w:autoSpaceDN w:val="0"/>
        <w:ind w:left="0" w:firstLine="993"/>
        <w:textAlignment w:val="baseline"/>
        <w:rPr>
          <w:rFonts w:eastAsia="Times New Roman" w:cstheme="minorHAnsi"/>
          <w:sz w:val="24"/>
          <w:szCs w:val="20"/>
        </w:rPr>
      </w:pPr>
      <w:r w:rsidRPr="00CA4F7C">
        <w:rPr>
          <w:rFonts w:eastAsia="Times New Roman" w:cstheme="minorHAnsi"/>
          <w:sz w:val="24"/>
          <w:szCs w:val="20"/>
        </w:rPr>
        <w:t>naudotis konfidencialia informacija tik sutartinių įsipareigojimų vykdymo tikslais;</w:t>
      </w:r>
    </w:p>
    <w:p w14:paraId="6EBF4B4C" w14:textId="77777777" w:rsidR="00BF013B" w:rsidRPr="00CA4F7C" w:rsidRDefault="00BF013B" w:rsidP="00CA4F7C">
      <w:pPr>
        <w:pStyle w:val="Sraopastraipa"/>
        <w:numPr>
          <w:ilvl w:val="2"/>
          <w:numId w:val="4"/>
        </w:numPr>
        <w:tabs>
          <w:tab w:val="left" w:pos="1701"/>
        </w:tabs>
        <w:suppressAutoHyphens/>
        <w:autoSpaceDN w:val="0"/>
        <w:ind w:left="0" w:firstLine="993"/>
        <w:textAlignment w:val="baseline"/>
        <w:rPr>
          <w:rFonts w:eastAsia="Times New Roman" w:cstheme="minorHAnsi"/>
          <w:sz w:val="24"/>
          <w:szCs w:val="20"/>
        </w:rPr>
      </w:pPr>
      <w:r w:rsidRPr="00CA4F7C">
        <w:rPr>
          <w:rFonts w:eastAsia="Times New Roman" w:cstheme="minorHAnsi"/>
          <w:sz w:val="24"/>
          <w:szCs w:val="20"/>
        </w:rPr>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3BB8A7FB" w14:textId="77777777" w:rsidR="00BF013B" w:rsidRPr="00CA4F7C" w:rsidRDefault="00BF013B" w:rsidP="00CA4F7C">
      <w:pPr>
        <w:pStyle w:val="Sraopastraipa"/>
        <w:numPr>
          <w:ilvl w:val="2"/>
          <w:numId w:val="4"/>
        </w:numPr>
        <w:tabs>
          <w:tab w:val="left" w:pos="1701"/>
        </w:tabs>
        <w:suppressAutoHyphens/>
        <w:autoSpaceDN w:val="0"/>
        <w:ind w:left="0" w:firstLine="993"/>
        <w:textAlignment w:val="baseline"/>
        <w:rPr>
          <w:rFonts w:eastAsia="Times New Roman" w:cstheme="minorHAnsi"/>
          <w:sz w:val="24"/>
          <w:szCs w:val="20"/>
        </w:rPr>
      </w:pPr>
      <w:r w:rsidRPr="00CA4F7C">
        <w:rPr>
          <w:rFonts w:eastAsia="Times New Roman" w:cstheme="minorHAnsi"/>
          <w:sz w:val="24"/>
          <w:szCs w:val="20"/>
        </w:rPr>
        <w:t>užtikrinti konfidencialios informacijos apsaugą, t. y. užkirsti galimybę tretiesiems asmenims sužinoti tokią informaciją;</w:t>
      </w:r>
    </w:p>
    <w:p w14:paraId="36112E50" w14:textId="77777777" w:rsidR="00BF013B" w:rsidRPr="00CA4F7C" w:rsidRDefault="00BF013B" w:rsidP="00CA4F7C">
      <w:pPr>
        <w:pStyle w:val="Sraopastraipa"/>
        <w:numPr>
          <w:ilvl w:val="2"/>
          <w:numId w:val="4"/>
        </w:numPr>
        <w:tabs>
          <w:tab w:val="left" w:pos="1701"/>
        </w:tabs>
        <w:suppressAutoHyphens/>
        <w:autoSpaceDN w:val="0"/>
        <w:spacing w:after="0"/>
        <w:ind w:left="0" w:firstLine="992"/>
        <w:textAlignment w:val="baseline"/>
        <w:rPr>
          <w:rFonts w:eastAsia="Times New Roman" w:cstheme="minorHAnsi"/>
          <w:sz w:val="24"/>
          <w:szCs w:val="20"/>
        </w:rPr>
      </w:pPr>
      <w:r w:rsidRPr="00CA4F7C">
        <w:rPr>
          <w:rFonts w:eastAsia="Times New Roman" w:cstheme="minorHAnsi"/>
          <w:sz w:val="24"/>
          <w:szCs w:val="20"/>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4C2A7CA4" w14:textId="77777777" w:rsidR="00BF013B" w:rsidRPr="00CA4F7C" w:rsidRDefault="00BF013B" w:rsidP="00CA4F7C">
      <w:pPr>
        <w:pStyle w:val="Sraopastraipa"/>
        <w:numPr>
          <w:ilvl w:val="1"/>
          <w:numId w:val="4"/>
        </w:numPr>
        <w:tabs>
          <w:tab w:val="left" w:pos="709"/>
        </w:tabs>
        <w:suppressAutoHyphens/>
        <w:autoSpaceDN w:val="0"/>
        <w:ind w:firstLine="349"/>
        <w:textAlignment w:val="baseline"/>
        <w:rPr>
          <w:rFonts w:eastAsia="Times New Roman" w:cstheme="minorHAnsi"/>
          <w:sz w:val="24"/>
          <w:szCs w:val="20"/>
        </w:rPr>
      </w:pPr>
      <w:r w:rsidRPr="00CA4F7C">
        <w:rPr>
          <w:rFonts w:eastAsia="Times New Roman" w:cstheme="minorHAnsi"/>
          <w:sz w:val="24"/>
          <w:szCs w:val="20"/>
        </w:rPr>
        <w:t xml:space="preserve">Pasibaigus Sutarties galiojimui / nutraukus Sutartį, </w:t>
      </w:r>
      <w:r w:rsidRPr="00CA4F7C">
        <w:rPr>
          <w:rFonts w:eastAsiaTheme="minorEastAsia" w:cstheme="minorHAnsi"/>
          <w:sz w:val="24"/>
          <w:szCs w:val="24"/>
        </w:rPr>
        <w:t>Rangovas</w:t>
      </w:r>
      <w:r w:rsidRPr="00CA4F7C">
        <w:rPr>
          <w:rFonts w:eastAsia="Times New Roman" w:cstheme="minorHAnsi"/>
          <w:sz w:val="24"/>
          <w:szCs w:val="20"/>
        </w:rPr>
        <w:t xml:space="preserve"> nedelsiant privalo:</w:t>
      </w:r>
    </w:p>
    <w:p w14:paraId="14FC87A8" w14:textId="77777777" w:rsidR="00BF013B" w:rsidRPr="00CA4F7C" w:rsidRDefault="00BF013B" w:rsidP="00CA4F7C">
      <w:pPr>
        <w:pStyle w:val="Sraopastraipa"/>
        <w:numPr>
          <w:ilvl w:val="2"/>
          <w:numId w:val="4"/>
        </w:numPr>
        <w:tabs>
          <w:tab w:val="left" w:pos="1701"/>
        </w:tabs>
        <w:suppressAutoHyphens/>
        <w:autoSpaceDN w:val="0"/>
        <w:ind w:left="0" w:firstLine="993"/>
        <w:textAlignment w:val="baseline"/>
        <w:rPr>
          <w:rFonts w:eastAsia="Times New Roman" w:cstheme="minorHAnsi"/>
          <w:sz w:val="24"/>
          <w:szCs w:val="20"/>
        </w:rPr>
      </w:pPr>
      <w:r w:rsidRPr="00CA4F7C">
        <w:rPr>
          <w:rFonts w:eastAsia="Times New Roman" w:cstheme="minorHAnsi"/>
          <w:sz w:val="24"/>
          <w:szCs w:val="20"/>
        </w:rPr>
        <w:t>grąžinti konfidencialią informaciją Užsakovui arba sunaikinti pateiktą konfidencialią informaciją;</w:t>
      </w:r>
    </w:p>
    <w:p w14:paraId="36ECF6F9" w14:textId="77777777" w:rsidR="00BF013B" w:rsidRPr="00CA4F7C" w:rsidRDefault="00BF013B" w:rsidP="00CA4F7C">
      <w:pPr>
        <w:pStyle w:val="Sraopastraipa"/>
        <w:numPr>
          <w:ilvl w:val="2"/>
          <w:numId w:val="4"/>
        </w:numPr>
        <w:tabs>
          <w:tab w:val="left" w:pos="1701"/>
        </w:tabs>
        <w:suppressAutoHyphens/>
        <w:autoSpaceDN w:val="0"/>
        <w:ind w:left="0" w:firstLine="993"/>
        <w:textAlignment w:val="baseline"/>
        <w:rPr>
          <w:rFonts w:eastAsia="Times New Roman" w:cstheme="minorHAnsi"/>
          <w:sz w:val="24"/>
          <w:szCs w:val="20"/>
        </w:rPr>
      </w:pPr>
      <w:r w:rsidRPr="00CA4F7C">
        <w:rPr>
          <w:rFonts w:eastAsia="Times New Roman" w:cstheme="minorHAnsi"/>
          <w:sz w:val="24"/>
          <w:szCs w:val="20"/>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BCB781D" w14:textId="77777777" w:rsidR="00BF013B" w:rsidRPr="00CA4F7C" w:rsidRDefault="00BF013B" w:rsidP="00CA4F7C">
      <w:pPr>
        <w:pStyle w:val="Sraopastraipa"/>
        <w:numPr>
          <w:ilvl w:val="2"/>
          <w:numId w:val="4"/>
        </w:numPr>
        <w:tabs>
          <w:tab w:val="left" w:pos="1701"/>
        </w:tabs>
        <w:suppressAutoHyphens/>
        <w:autoSpaceDN w:val="0"/>
        <w:ind w:left="0" w:firstLine="993"/>
        <w:textAlignment w:val="baseline"/>
        <w:rPr>
          <w:rFonts w:eastAsia="Times New Roman" w:cstheme="minorHAnsi"/>
          <w:sz w:val="24"/>
          <w:szCs w:val="20"/>
        </w:rPr>
      </w:pPr>
      <w:r w:rsidRPr="00CA4F7C">
        <w:rPr>
          <w:rFonts w:eastAsia="Times New Roman" w:cstheme="minorHAnsi"/>
          <w:sz w:val="24"/>
          <w:szCs w:val="20"/>
        </w:rPr>
        <w:t>patvirtinti Užsakovui šioje dalyje nustatytų įsipareigojimų įvykdymą raštu.</w:t>
      </w:r>
    </w:p>
    <w:p w14:paraId="07CBB938" w14:textId="77777777" w:rsidR="00BF013B" w:rsidRPr="00CA4F7C" w:rsidRDefault="00BF013B" w:rsidP="00CA4F7C">
      <w:pPr>
        <w:pStyle w:val="Sraopastraipa"/>
        <w:numPr>
          <w:ilvl w:val="1"/>
          <w:numId w:val="4"/>
        </w:numPr>
        <w:tabs>
          <w:tab w:val="left" w:pos="709"/>
        </w:tabs>
        <w:suppressAutoHyphens/>
        <w:autoSpaceDN w:val="0"/>
        <w:ind w:left="0" w:firstLine="709"/>
        <w:textAlignment w:val="baseline"/>
        <w:rPr>
          <w:rFonts w:eastAsia="Times New Roman" w:cstheme="minorHAnsi"/>
          <w:sz w:val="24"/>
          <w:szCs w:val="20"/>
        </w:rPr>
      </w:pPr>
      <w:r w:rsidRPr="00CA4F7C">
        <w:rPr>
          <w:rFonts w:eastAsiaTheme="minorEastAsia" w:cstheme="minorHAnsi"/>
          <w:sz w:val="24"/>
          <w:szCs w:val="24"/>
        </w:rPr>
        <w:t>Rangovas</w:t>
      </w:r>
      <w:r w:rsidRPr="00CA4F7C">
        <w:rPr>
          <w:rFonts w:eastAsia="Times New Roman" w:cstheme="minorHAnsi"/>
          <w:sz w:val="24"/>
          <w:szCs w:val="20"/>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2D8D542A" w14:textId="77777777" w:rsidR="00BF013B" w:rsidRPr="00CA4F7C" w:rsidRDefault="00BF013B" w:rsidP="00CA4F7C">
      <w:pPr>
        <w:pStyle w:val="Sraopastraipa"/>
        <w:tabs>
          <w:tab w:val="left" w:pos="709"/>
        </w:tabs>
        <w:suppressAutoHyphens/>
        <w:autoSpaceDN w:val="0"/>
        <w:ind w:left="709"/>
        <w:textAlignment w:val="baseline"/>
        <w:rPr>
          <w:rFonts w:eastAsia="Times New Roman" w:cstheme="minorHAnsi"/>
          <w:sz w:val="24"/>
          <w:szCs w:val="20"/>
        </w:rPr>
      </w:pPr>
    </w:p>
    <w:p w14:paraId="21E2994A" w14:textId="77777777" w:rsidR="00BF013B" w:rsidRPr="00CA4F7C" w:rsidRDefault="00BF013B" w:rsidP="00CA4F7C">
      <w:pPr>
        <w:pStyle w:val="Sraopastraipa"/>
        <w:numPr>
          <w:ilvl w:val="0"/>
          <w:numId w:val="4"/>
        </w:numPr>
        <w:tabs>
          <w:tab w:val="left" w:pos="709"/>
        </w:tabs>
        <w:spacing w:after="0"/>
        <w:ind w:left="0" w:firstLine="567"/>
        <w:rPr>
          <w:rFonts w:eastAsiaTheme="minorEastAsia" w:cstheme="minorHAnsi"/>
          <w:b/>
          <w:bCs/>
          <w:sz w:val="24"/>
          <w:szCs w:val="24"/>
        </w:rPr>
      </w:pPr>
      <w:r w:rsidRPr="00CA4F7C">
        <w:rPr>
          <w:rFonts w:eastAsiaTheme="minorEastAsia" w:cstheme="minorHAnsi"/>
          <w:b/>
          <w:bCs/>
          <w:sz w:val="24"/>
          <w:szCs w:val="24"/>
        </w:rPr>
        <w:t>ASMENS DUOMENŲ TVARKYMAS</w:t>
      </w:r>
    </w:p>
    <w:p w14:paraId="0D1F710C" w14:textId="77777777" w:rsidR="00BF013B" w:rsidRPr="00CA4F7C" w:rsidRDefault="00BF013B" w:rsidP="00CA4F7C">
      <w:pPr>
        <w:pStyle w:val="Sraopastraipa"/>
        <w:numPr>
          <w:ilvl w:val="1"/>
          <w:numId w:val="4"/>
        </w:numPr>
        <w:tabs>
          <w:tab w:val="left" w:pos="0"/>
          <w:tab w:val="left" w:pos="1276"/>
        </w:tabs>
        <w:suppressAutoHyphens/>
        <w:autoSpaceDN w:val="0"/>
        <w:spacing w:after="0"/>
        <w:ind w:left="0" w:firstLine="567"/>
        <w:textAlignment w:val="baseline"/>
        <w:rPr>
          <w:rFonts w:eastAsiaTheme="minorEastAsia" w:cstheme="minorHAnsi"/>
        </w:rPr>
      </w:pPr>
      <w:r w:rsidRPr="00CA4F7C">
        <w:rPr>
          <w:rFonts w:eastAsia="Times New Roman" w:cstheme="minorHAnsi"/>
          <w:iCs/>
          <w:sz w:val="24"/>
          <w:szCs w:val="20"/>
        </w:rPr>
        <w:t xml:space="preserve">Vykdydamos Sutartį </w:t>
      </w:r>
      <w:r w:rsidRPr="00CA4F7C">
        <w:rPr>
          <w:rFonts w:eastAsia="Times New Roman" w:cstheme="minorHAnsi"/>
          <w:iCs/>
          <w:sz w:val="24"/>
          <w:szCs w:val="24"/>
        </w:rPr>
        <w:t>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A407F94" w14:textId="77777777" w:rsidR="00BF013B" w:rsidRPr="00CA4F7C" w:rsidRDefault="00BF013B" w:rsidP="00CA4F7C">
      <w:pPr>
        <w:numPr>
          <w:ilvl w:val="1"/>
          <w:numId w:val="4"/>
        </w:numPr>
        <w:tabs>
          <w:tab w:val="left" w:pos="0"/>
          <w:tab w:val="left" w:pos="1134"/>
        </w:tabs>
        <w:suppressAutoHyphens/>
        <w:autoSpaceDN w:val="0"/>
        <w:spacing w:after="0" w:line="276" w:lineRule="auto"/>
        <w:ind w:left="0" w:firstLine="567"/>
        <w:contextualSpacing/>
        <w:textAlignment w:val="baseline"/>
        <w:rPr>
          <w:rFonts w:eastAsiaTheme="minorEastAsia" w:cstheme="minorHAnsi"/>
        </w:rPr>
      </w:pPr>
      <w:r w:rsidRPr="00CA4F7C">
        <w:rPr>
          <w:rFonts w:eastAsia="Times New Roman" w:cstheme="minorHAnsi"/>
          <w:iCs/>
          <w:sz w:val="24"/>
          <w:szCs w:val="24"/>
        </w:rPr>
        <w:t>Šalių atstovų, darbuotojų ar kitų fizinių asmenų, pasitelktų Sutarčiai vykdyti duomenų tvarkymo teisėtumas grindžiamas būtinybe įvykdyti Sutartį arba būtinybe pasinaudoti iš Sutarties kylančiomis teisėmis.</w:t>
      </w:r>
    </w:p>
    <w:p w14:paraId="676AF64D" w14:textId="77777777" w:rsidR="00BF013B" w:rsidRPr="00CA4F7C" w:rsidRDefault="00BF013B" w:rsidP="00CA4F7C">
      <w:pPr>
        <w:numPr>
          <w:ilvl w:val="1"/>
          <w:numId w:val="4"/>
        </w:numPr>
        <w:tabs>
          <w:tab w:val="left" w:pos="0"/>
          <w:tab w:val="left" w:pos="1134"/>
          <w:tab w:val="left" w:pos="1701"/>
        </w:tabs>
        <w:suppressAutoHyphens/>
        <w:autoSpaceDN w:val="0"/>
        <w:spacing w:after="0" w:line="276" w:lineRule="auto"/>
        <w:ind w:left="0" w:firstLine="567"/>
        <w:contextualSpacing/>
        <w:textAlignment w:val="baseline"/>
        <w:rPr>
          <w:rFonts w:eastAsiaTheme="minorEastAsia" w:cstheme="minorHAnsi"/>
        </w:rPr>
      </w:pPr>
      <w:r w:rsidRPr="00CA4F7C">
        <w:rPr>
          <w:rFonts w:eastAsia="Times New Roman" w:cstheme="minorHAnsi"/>
          <w:i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D77E841" w14:textId="77777777" w:rsidR="00BF013B" w:rsidRPr="00CA4F7C" w:rsidRDefault="00BF013B" w:rsidP="00CA4F7C">
      <w:pPr>
        <w:numPr>
          <w:ilvl w:val="1"/>
          <w:numId w:val="4"/>
        </w:numPr>
        <w:tabs>
          <w:tab w:val="left" w:pos="0"/>
          <w:tab w:val="left" w:pos="1134"/>
        </w:tabs>
        <w:suppressAutoHyphens/>
        <w:autoSpaceDN w:val="0"/>
        <w:spacing w:after="0" w:line="276" w:lineRule="auto"/>
        <w:ind w:left="0" w:firstLine="567"/>
        <w:textAlignment w:val="baseline"/>
        <w:rPr>
          <w:rFonts w:eastAsiaTheme="minorEastAsia" w:cstheme="minorHAnsi"/>
        </w:rPr>
      </w:pPr>
      <w:r w:rsidRPr="00CA4F7C">
        <w:rPr>
          <w:rFonts w:eastAsia="Times New Roman" w:cstheme="minorHAnsi"/>
          <w:iCs/>
          <w:sz w:val="24"/>
          <w:szCs w:val="24"/>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w:t>
      </w:r>
      <w:r w:rsidRPr="00CA4F7C">
        <w:rPr>
          <w:rFonts w:eastAsia="Times New Roman" w:cstheme="minorHAnsi"/>
          <w:iCs/>
          <w:sz w:val="24"/>
          <w:szCs w:val="24"/>
        </w:rPr>
        <w:lastRenderedPageBreak/>
        <w:t>(atstovavimo) duomenys, įskaitant atstovų asmens kodus, adresus; (V) Šalių vardu ir interesais vykdomas susirašinėjimas, ar kiti duomenys suformuojami Sutarties vykdymo metu.</w:t>
      </w:r>
    </w:p>
    <w:p w14:paraId="4C15B7E4" w14:textId="77777777" w:rsidR="00BF013B" w:rsidRPr="00CA4F7C" w:rsidRDefault="00BF013B" w:rsidP="00CA4F7C">
      <w:pPr>
        <w:numPr>
          <w:ilvl w:val="1"/>
          <w:numId w:val="4"/>
        </w:numPr>
        <w:tabs>
          <w:tab w:val="left" w:pos="0"/>
          <w:tab w:val="left" w:pos="1134"/>
          <w:tab w:val="left" w:pos="1701"/>
        </w:tabs>
        <w:suppressAutoHyphens/>
        <w:autoSpaceDN w:val="0"/>
        <w:spacing w:after="0" w:line="276" w:lineRule="auto"/>
        <w:ind w:left="0" w:firstLine="567"/>
        <w:textAlignment w:val="baseline"/>
        <w:rPr>
          <w:rFonts w:eastAsiaTheme="minorEastAsia" w:cstheme="minorHAnsi"/>
        </w:rPr>
      </w:pPr>
      <w:r w:rsidRPr="00CA4F7C">
        <w:rPr>
          <w:rFonts w:eastAsia="Times New Roman" w:cstheme="minorHAnsi"/>
          <w:iCs/>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83C7B18" w14:textId="77777777" w:rsidR="00BF013B" w:rsidRPr="00CA4F7C" w:rsidRDefault="00BF013B" w:rsidP="00CA4F7C">
      <w:pPr>
        <w:numPr>
          <w:ilvl w:val="1"/>
          <w:numId w:val="4"/>
        </w:numPr>
        <w:tabs>
          <w:tab w:val="left" w:pos="0"/>
          <w:tab w:val="left" w:pos="1134"/>
          <w:tab w:val="left" w:pos="1701"/>
        </w:tabs>
        <w:suppressAutoHyphens/>
        <w:autoSpaceDN w:val="0"/>
        <w:spacing w:after="0" w:line="276" w:lineRule="auto"/>
        <w:ind w:left="0" w:firstLine="567"/>
        <w:textAlignment w:val="baseline"/>
        <w:rPr>
          <w:rFonts w:eastAsiaTheme="minorEastAsia" w:cstheme="minorHAnsi"/>
        </w:rPr>
      </w:pPr>
      <w:r w:rsidRPr="00CA4F7C">
        <w:rPr>
          <w:rFonts w:eastAsia="Times New Roman" w:cstheme="minorHAnsi"/>
          <w:iCs/>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34B3CAF" w14:textId="77777777" w:rsidR="00BF013B" w:rsidRPr="00CA4F7C" w:rsidRDefault="00BF013B" w:rsidP="00CA4F7C">
      <w:pPr>
        <w:numPr>
          <w:ilvl w:val="1"/>
          <w:numId w:val="4"/>
        </w:numPr>
        <w:tabs>
          <w:tab w:val="left" w:pos="0"/>
          <w:tab w:val="left" w:pos="1134"/>
          <w:tab w:val="left" w:pos="1701"/>
        </w:tabs>
        <w:suppressAutoHyphens/>
        <w:autoSpaceDN w:val="0"/>
        <w:spacing w:after="0" w:line="276" w:lineRule="auto"/>
        <w:ind w:left="0" w:firstLine="567"/>
        <w:textAlignment w:val="baseline"/>
        <w:rPr>
          <w:rFonts w:eastAsiaTheme="minorEastAsia" w:cstheme="minorHAnsi"/>
        </w:rPr>
      </w:pPr>
      <w:r w:rsidRPr="00CA4F7C">
        <w:rPr>
          <w:rFonts w:eastAsia="Times New Roman" w:cstheme="minorHAnsi"/>
          <w:iCs/>
          <w:sz w:val="24"/>
          <w:szCs w:val="24"/>
        </w:rPr>
        <w:t xml:space="preserve">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863CDE1" w14:textId="77777777" w:rsidR="00BF013B" w:rsidRPr="00CA4F7C" w:rsidRDefault="00BF013B" w:rsidP="00CA4F7C">
      <w:pPr>
        <w:numPr>
          <w:ilvl w:val="1"/>
          <w:numId w:val="4"/>
        </w:numPr>
        <w:tabs>
          <w:tab w:val="left" w:pos="0"/>
          <w:tab w:val="left" w:pos="1134"/>
          <w:tab w:val="left" w:pos="1701"/>
        </w:tabs>
        <w:suppressAutoHyphens/>
        <w:autoSpaceDN w:val="0"/>
        <w:spacing w:after="0" w:line="276" w:lineRule="auto"/>
        <w:ind w:left="0" w:firstLine="567"/>
        <w:textAlignment w:val="baseline"/>
        <w:rPr>
          <w:rFonts w:eastAsiaTheme="minorEastAsia" w:cstheme="minorHAnsi"/>
        </w:rPr>
      </w:pPr>
      <w:r w:rsidRPr="00CA4F7C">
        <w:rPr>
          <w:rFonts w:eastAsia="Times New Roman" w:cstheme="minorHAnsi"/>
          <w:iCs/>
          <w:sz w:val="24"/>
          <w:szCs w:val="24"/>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7DE1571" w14:textId="77777777" w:rsidR="00BF013B" w:rsidRPr="00CA4F7C" w:rsidRDefault="00BF013B" w:rsidP="00CA4F7C">
      <w:pPr>
        <w:tabs>
          <w:tab w:val="left" w:pos="0"/>
          <w:tab w:val="left" w:pos="1701"/>
        </w:tabs>
        <w:suppressAutoHyphens/>
        <w:autoSpaceDN w:val="0"/>
        <w:spacing w:after="0" w:line="276" w:lineRule="auto"/>
        <w:textAlignment w:val="baseline"/>
        <w:rPr>
          <w:rFonts w:eastAsia="Times New Roman" w:cstheme="minorHAnsi"/>
          <w:iCs/>
          <w:sz w:val="24"/>
          <w:szCs w:val="24"/>
        </w:rPr>
      </w:pPr>
    </w:p>
    <w:p w14:paraId="4DE96EAF" w14:textId="77777777" w:rsidR="00BF013B" w:rsidRPr="00CA4F7C" w:rsidRDefault="00BF013B" w:rsidP="00CA4F7C">
      <w:pPr>
        <w:autoSpaceDE w:val="0"/>
        <w:autoSpaceDN w:val="0"/>
        <w:spacing w:after="0" w:line="276" w:lineRule="auto"/>
        <w:rPr>
          <w:rFonts w:eastAsia="Times New Roman" w:cstheme="minorHAnsi"/>
          <w:b/>
          <w:sz w:val="24"/>
          <w:szCs w:val="24"/>
        </w:rPr>
      </w:pPr>
    </w:p>
    <w:p w14:paraId="0F48193A" w14:textId="77777777" w:rsidR="00BF013B" w:rsidRPr="00CA4F7C" w:rsidRDefault="00BF013B" w:rsidP="00CA4F7C">
      <w:pPr>
        <w:pStyle w:val="Sraopastraipa"/>
        <w:numPr>
          <w:ilvl w:val="0"/>
          <w:numId w:val="4"/>
        </w:numPr>
        <w:spacing w:after="0"/>
        <w:ind w:left="0" w:firstLine="567"/>
        <w:rPr>
          <w:rFonts w:eastAsiaTheme="minorEastAsia" w:cstheme="minorHAnsi"/>
          <w:b/>
          <w:sz w:val="24"/>
          <w:szCs w:val="24"/>
        </w:rPr>
      </w:pPr>
      <w:r w:rsidRPr="00CA4F7C">
        <w:rPr>
          <w:rFonts w:eastAsiaTheme="minorEastAsia" w:cstheme="minorHAnsi"/>
          <w:b/>
          <w:sz w:val="24"/>
          <w:szCs w:val="24"/>
        </w:rPr>
        <w:t>KITOS SUTARTIES SĄLYGOS</w:t>
      </w:r>
    </w:p>
    <w:p w14:paraId="5BFC7DE4" w14:textId="77777777" w:rsidR="00BF013B" w:rsidRPr="00CA4F7C" w:rsidRDefault="00BF013B" w:rsidP="00CA4F7C">
      <w:pPr>
        <w:pStyle w:val="Sraopastraipa"/>
        <w:numPr>
          <w:ilvl w:val="1"/>
          <w:numId w:val="4"/>
        </w:numPr>
        <w:tabs>
          <w:tab w:val="left" w:pos="567"/>
          <w:tab w:val="left" w:pos="1134"/>
        </w:tabs>
        <w:spacing w:after="0"/>
        <w:ind w:left="0" w:firstLine="567"/>
        <w:rPr>
          <w:rFonts w:cstheme="minorHAnsi"/>
          <w:b/>
          <w:sz w:val="24"/>
          <w:szCs w:val="24"/>
        </w:rPr>
      </w:pPr>
      <w:r w:rsidRPr="00CA4F7C">
        <w:rPr>
          <w:rFonts w:cstheme="minorHAnsi"/>
          <w:sz w:val="24"/>
          <w:szCs w:val="24"/>
        </w:rPr>
        <w:t>Ginčai sprendžiami derybų būdu, o nepavykus taip išspręsti ginčo, jis bus nagrinėjamas Lietuvos Respublikos civilinio proceso kodekso nustatyta tvarka teisme.</w:t>
      </w:r>
    </w:p>
    <w:p w14:paraId="00767A09" w14:textId="77777777" w:rsidR="00BF013B" w:rsidRPr="00CA4F7C" w:rsidRDefault="00BF013B" w:rsidP="00CA4F7C">
      <w:pPr>
        <w:pStyle w:val="Sraopastraipa"/>
        <w:numPr>
          <w:ilvl w:val="1"/>
          <w:numId w:val="4"/>
        </w:numPr>
        <w:tabs>
          <w:tab w:val="left" w:pos="567"/>
          <w:tab w:val="left" w:pos="1134"/>
        </w:tabs>
        <w:spacing w:after="0"/>
        <w:ind w:left="0" w:firstLine="567"/>
        <w:rPr>
          <w:rFonts w:cstheme="minorHAnsi"/>
          <w:b/>
          <w:sz w:val="24"/>
          <w:szCs w:val="24"/>
        </w:rPr>
      </w:pPr>
      <w:r w:rsidRPr="00CA4F7C">
        <w:rPr>
          <w:rFonts w:eastAsia="Times New Roman" w:cstheme="minorHAnsi"/>
          <w:sz w:val="24"/>
          <w:szCs w:val="24"/>
        </w:rPr>
        <w:t>Visais su Sutarties įgyvendinimu susijusiais klausimais Šalys privalo susirašinėti ir bendrauti lietuvių kalba.</w:t>
      </w:r>
    </w:p>
    <w:p w14:paraId="5C345574" w14:textId="77777777" w:rsidR="00BF013B" w:rsidRPr="00CA4F7C" w:rsidRDefault="00BF013B" w:rsidP="00CA4F7C">
      <w:pPr>
        <w:pStyle w:val="Sraopastraipa"/>
        <w:numPr>
          <w:ilvl w:val="1"/>
          <w:numId w:val="4"/>
        </w:numPr>
        <w:tabs>
          <w:tab w:val="left" w:pos="567"/>
          <w:tab w:val="left" w:pos="1134"/>
        </w:tabs>
        <w:spacing w:after="0"/>
        <w:ind w:left="0" w:firstLine="567"/>
        <w:rPr>
          <w:rFonts w:cstheme="minorHAnsi"/>
          <w:b/>
          <w:sz w:val="24"/>
          <w:szCs w:val="24"/>
        </w:rPr>
      </w:pPr>
      <w:r w:rsidRPr="00CA4F7C">
        <w:rPr>
          <w:rFonts w:cstheme="minorHAnsi"/>
          <w:sz w:val="24"/>
          <w:szCs w:val="24"/>
        </w:rPr>
        <w:t>Šalys įsipareigoja per 3 darbo dienas informuoti viena kitą pasikeitus Šalių juridiniams adresams, bankų rekvizitams.</w:t>
      </w:r>
    </w:p>
    <w:p w14:paraId="5EBF2718" w14:textId="77777777" w:rsidR="00BF013B" w:rsidRPr="00CA4F7C" w:rsidRDefault="00BF013B" w:rsidP="00CA4F7C">
      <w:pPr>
        <w:pStyle w:val="Sraopastraipa"/>
        <w:numPr>
          <w:ilvl w:val="1"/>
          <w:numId w:val="4"/>
        </w:numPr>
        <w:tabs>
          <w:tab w:val="left" w:pos="567"/>
          <w:tab w:val="left" w:pos="1134"/>
        </w:tabs>
        <w:spacing w:after="0"/>
        <w:ind w:left="0" w:firstLine="567"/>
        <w:rPr>
          <w:rFonts w:cstheme="minorHAnsi"/>
          <w:b/>
          <w:sz w:val="24"/>
          <w:szCs w:val="24"/>
        </w:rPr>
      </w:pPr>
      <w:r w:rsidRPr="00CA4F7C">
        <w:rPr>
          <w:rFonts w:eastAsia="Calibri" w:cstheme="minorHAnsi"/>
          <w:sz w:val="24"/>
          <w:szCs w:val="24"/>
        </w:rPr>
        <w:t>Sutarties sąlygos gali būti keičiamos vadovaujantis LR Viešųjų pirkimų įstatymo 89 straipsnio nuostatomis.</w:t>
      </w:r>
    </w:p>
    <w:p w14:paraId="664BB4DC" w14:textId="72C0C25F" w:rsidR="00BF013B" w:rsidRPr="00CA4F7C" w:rsidRDefault="00BF013B" w:rsidP="00CA4F7C">
      <w:pPr>
        <w:pStyle w:val="Sraopastraipa"/>
        <w:numPr>
          <w:ilvl w:val="1"/>
          <w:numId w:val="4"/>
        </w:numPr>
        <w:tabs>
          <w:tab w:val="left" w:pos="567"/>
          <w:tab w:val="left" w:pos="1134"/>
        </w:tabs>
        <w:spacing w:after="0"/>
        <w:ind w:left="0" w:firstLine="567"/>
        <w:rPr>
          <w:rFonts w:eastAsia="Calibri" w:cstheme="minorHAnsi"/>
          <w:sz w:val="24"/>
          <w:szCs w:val="24"/>
        </w:rPr>
      </w:pPr>
      <w:r w:rsidRPr="00CA4F7C">
        <w:rPr>
          <w:rFonts w:eastAsia="Calibri" w:cstheme="minorHAnsi"/>
          <w:sz w:val="24"/>
          <w:szCs w:val="24"/>
        </w:rPr>
        <w:t xml:space="preserve">Vadovaujantis </w:t>
      </w:r>
      <w:r w:rsidR="00801239">
        <w:rPr>
          <w:rFonts w:eastAsia="Calibri" w:cstheme="minorHAnsi"/>
          <w:sz w:val="24"/>
          <w:szCs w:val="24"/>
        </w:rPr>
        <w:t>LR Viešųjų pirkimų įstatymo 8</w:t>
      </w:r>
      <w:r w:rsidRPr="00CA4F7C">
        <w:rPr>
          <w:rFonts w:eastAsia="Calibri" w:cstheme="minorHAnsi"/>
          <w:sz w:val="24"/>
          <w:szCs w:val="24"/>
        </w:rPr>
        <w:t xml:space="preserve">7 str. 2 d. 12 p., asmeniu, atsakingu už Sutarties vykdymą skiriama(s) </w:t>
      </w:r>
      <w:r w:rsidRPr="00CA4F7C">
        <w:rPr>
          <w:rFonts w:eastAsia="Calibri" w:cstheme="minorHAnsi"/>
          <w:i/>
          <w:iCs/>
          <w:color w:val="FF0000"/>
          <w:sz w:val="24"/>
          <w:szCs w:val="24"/>
        </w:rPr>
        <w:t>(pareigos, vardas, pavardė, telefono Nr. ir el. paštas).</w:t>
      </w:r>
    </w:p>
    <w:p w14:paraId="01664068" w14:textId="77777777" w:rsidR="00BF013B" w:rsidRPr="00CA4F7C" w:rsidRDefault="00BF013B" w:rsidP="00CA4F7C">
      <w:pPr>
        <w:pStyle w:val="Sraopastraipa"/>
        <w:numPr>
          <w:ilvl w:val="1"/>
          <w:numId w:val="4"/>
        </w:numPr>
        <w:tabs>
          <w:tab w:val="left" w:pos="567"/>
          <w:tab w:val="left" w:pos="1134"/>
        </w:tabs>
        <w:spacing w:after="0"/>
        <w:ind w:left="0" w:firstLine="567"/>
        <w:rPr>
          <w:rFonts w:cstheme="minorHAnsi"/>
          <w:b/>
          <w:color w:val="FF0000"/>
          <w:sz w:val="24"/>
          <w:szCs w:val="24"/>
        </w:rPr>
      </w:pPr>
      <w:r w:rsidRPr="00CA4F7C">
        <w:rPr>
          <w:rFonts w:eastAsia="Calibri" w:cstheme="minorHAnsi"/>
          <w:sz w:val="24"/>
          <w:szCs w:val="24"/>
        </w:rPr>
        <w:t xml:space="preserve"> </w:t>
      </w:r>
      <w:r w:rsidRPr="00CA4F7C">
        <w:rPr>
          <w:rFonts w:cstheme="minorHAnsi"/>
          <w:color w:val="000000" w:themeColor="text1"/>
          <w:sz w:val="24"/>
          <w:szCs w:val="24"/>
        </w:rPr>
        <w:t>Sutarties Šalims yra žinoma, kad ši Sutartis yra vieša, išskyrus joje esančią konfidencialią informaciją. Konfidencialia informacija laikoma tik tokia informacija, kurios</w:t>
      </w:r>
      <w:r w:rsidRPr="00CA4F7C">
        <w:rPr>
          <w:rFonts w:cstheme="minorHAnsi"/>
          <w:color w:val="000000" w:themeColor="text1"/>
          <w:sz w:val="24"/>
          <w:szCs w:val="24"/>
          <w:shd w:val="clear" w:color="auto" w:fill="FFFFFF"/>
        </w:rPr>
        <w:t xml:space="preserve"> atskleidimas prieštarautų teisės aktams.</w:t>
      </w:r>
    </w:p>
    <w:p w14:paraId="4AC17926" w14:textId="77777777" w:rsidR="00BF013B" w:rsidRPr="00CA4F7C" w:rsidRDefault="00BF013B" w:rsidP="00CA4F7C">
      <w:pPr>
        <w:pStyle w:val="Sraopastraipa"/>
        <w:numPr>
          <w:ilvl w:val="1"/>
          <w:numId w:val="4"/>
        </w:numPr>
        <w:tabs>
          <w:tab w:val="left" w:pos="567"/>
          <w:tab w:val="left" w:pos="1134"/>
        </w:tabs>
        <w:spacing w:after="0"/>
        <w:ind w:left="0" w:firstLine="567"/>
        <w:rPr>
          <w:rFonts w:cstheme="minorHAnsi"/>
          <w:b/>
          <w:color w:val="FF0000"/>
          <w:sz w:val="24"/>
          <w:szCs w:val="24"/>
        </w:rPr>
      </w:pPr>
      <w:r w:rsidRPr="00CA4F7C">
        <w:rPr>
          <w:rFonts w:cstheme="minorHAnsi"/>
          <w:sz w:val="24"/>
          <w:szCs w:val="24"/>
        </w:rPr>
        <w:t>Sutarčiai, iš jos kylantiems Šalių santykiams bei jų aiškinimui taikoma Lietuvos Respublikos teisė.</w:t>
      </w:r>
    </w:p>
    <w:p w14:paraId="7B517674" w14:textId="77777777" w:rsidR="00BF013B" w:rsidRPr="00CA4F7C" w:rsidRDefault="00BF013B" w:rsidP="00CA4F7C">
      <w:pPr>
        <w:pStyle w:val="Sraopastraipa"/>
        <w:numPr>
          <w:ilvl w:val="1"/>
          <w:numId w:val="4"/>
        </w:numPr>
        <w:tabs>
          <w:tab w:val="left" w:pos="567"/>
          <w:tab w:val="left" w:pos="1134"/>
        </w:tabs>
        <w:spacing w:after="0"/>
        <w:ind w:left="0" w:firstLine="567"/>
        <w:rPr>
          <w:rFonts w:cstheme="minorHAnsi"/>
          <w:b/>
          <w:color w:val="FF0000"/>
          <w:sz w:val="24"/>
          <w:szCs w:val="24"/>
        </w:rPr>
      </w:pPr>
      <w:r w:rsidRPr="00CA4F7C">
        <w:rPr>
          <w:rFonts w:cstheme="minorHAnsi"/>
          <w:sz w:val="24"/>
          <w:szCs w:val="24"/>
        </w:rPr>
        <w:t>Jeigu Rangovo kvalifikacija dėl teisės verstis atitinkama veikla nebuvo tikrinama ar tikrinama ne visa apimtimi, Rangovas įsipareigoja, kad sutartį vykdys tik tokią teisę turintys asmenys.</w:t>
      </w:r>
    </w:p>
    <w:p w14:paraId="7F3A28A9" w14:textId="77777777" w:rsidR="00BF013B" w:rsidRPr="00CA4F7C" w:rsidRDefault="00BF013B" w:rsidP="00CA4F7C">
      <w:pPr>
        <w:spacing w:after="0" w:line="276" w:lineRule="auto"/>
        <w:contextualSpacing/>
        <w:rPr>
          <w:rFonts w:eastAsiaTheme="minorEastAsia" w:cstheme="minorHAnsi"/>
          <w:b/>
          <w:sz w:val="24"/>
          <w:szCs w:val="24"/>
        </w:rPr>
      </w:pPr>
    </w:p>
    <w:p w14:paraId="7536EA94" w14:textId="77777777" w:rsidR="00BF013B" w:rsidRPr="00CA4F7C" w:rsidRDefault="00BF013B" w:rsidP="00CA4F7C">
      <w:pPr>
        <w:pStyle w:val="Sraopastraipa"/>
        <w:numPr>
          <w:ilvl w:val="0"/>
          <w:numId w:val="4"/>
        </w:numPr>
        <w:spacing w:after="0"/>
        <w:ind w:left="0" w:firstLine="567"/>
        <w:rPr>
          <w:rFonts w:eastAsiaTheme="minorEastAsia" w:cstheme="minorHAnsi"/>
          <w:b/>
          <w:caps/>
          <w:sz w:val="24"/>
          <w:szCs w:val="24"/>
        </w:rPr>
      </w:pPr>
      <w:r w:rsidRPr="00CA4F7C">
        <w:rPr>
          <w:rFonts w:eastAsiaTheme="minorEastAsia" w:cstheme="minorHAnsi"/>
          <w:b/>
          <w:caps/>
          <w:sz w:val="24"/>
          <w:szCs w:val="24"/>
        </w:rPr>
        <w:t>Sutarties priedai</w:t>
      </w:r>
    </w:p>
    <w:p w14:paraId="7BD2CD13" w14:textId="77777777" w:rsidR="00977D0D" w:rsidRPr="00CA4F7C" w:rsidRDefault="00977D0D" w:rsidP="00CA4F7C">
      <w:pPr>
        <w:pStyle w:val="Sraopastraipa"/>
        <w:spacing w:after="0"/>
        <w:ind w:left="360"/>
        <w:rPr>
          <w:rFonts w:eastAsiaTheme="minorEastAsia" w:cstheme="minorHAnsi"/>
          <w:b/>
          <w:caps/>
          <w:sz w:val="24"/>
          <w:szCs w:val="24"/>
        </w:rPr>
      </w:pPr>
    </w:p>
    <w:p w14:paraId="56D23476" w14:textId="77777777" w:rsidR="00BF013B" w:rsidRPr="00CA4F7C" w:rsidRDefault="00BF013B" w:rsidP="00CA4F7C">
      <w:pPr>
        <w:pStyle w:val="Sraopastraipa"/>
        <w:numPr>
          <w:ilvl w:val="1"/>
          <w:numId w:val="4"/>
        </w:numPr>
        <w:tabs>
          <w:tab w:val="left" w:pos="0"/>
          <w:tab w:val="left" w:pos="1170"/>
        </w:tabs>
        <w:autoSpaceDN w:val="0"/>
        <w:spacing w:after="0"/>
        <w:ind w:firstLine="207"/>
        <w:outlineLvl w:val="0"/>
        <w:rPr>
          <w:rFonts w:eastAsiaTheme="minorEastAsia" w:cstheme="minorHAnsi"/>
          <w:sz w:val="24"/>
          <w:szCs w:val="24"/>
        </w:rPr>
      </w:pPr>
      <w:r w:rsidRPr="00CA4F7C">
        <w:rPr>
          <w:rFonts w:eastAsiaTheme="minorEastAsia" w:cstheme="minorHAnsi"/>
          <w:sz w:val="24"/>
          <w:szCs w:val="24"/>
        </w:rPr>
        <w:t>Techninė specifikacija (priedas Nr.1);</w:t>
      </w:r>
    </w:p>
    <w:p w14:paraId="4008B16C" w14:textId="4879D584" w:rsidR="00D47431" w:rsidRPr="00CA4F7C" w:rsidRDefault="00D47431" w:rsidP="00CA4F7C">
      <w:pPr>
        <w:pStyle w:val="Sraopastraipa"/>
        <w:numPr>
          <w:ilvl w:val="1"/>
          <w:numId w:val="4"/>
        </w:numPr>
        <w:tabs>
          <w:tab w:val="left" w:pos="0"/>
          <w:tab w:val="left" w:pos="1170"/>
        </w:tabs>
        <w:autoSpaceDN w:val="0"/>
        <w:spacing w:after="0"/>
        <w:ind w:firstLine="207"/>
        <w:outlineLvl w:val="0"/>
        <w:rPr>
          <w:rFonts w:eastAsiaTheme="minorEastAsia" w:cstheme="minorHAnsi"/>
          <w:sz w:val="24"/>
          <w:szCs w:val="24"/>
        </w:rPr>
      </w:pPr>
      <w:r w:rsidRPr="00CA4F7C">
        <w:rPr>
          <w:rFonts w:eastAsiaTheme="minorEastAsia" w:cstheme="minorHAnsi"/>
          <w:sz w:val="24"/>
          <w:szCs w:val="24"/>
        </w:rPr>
        <w:t>Užsakymo forma (priedas Nr. 2);</w:t>
      </w:r>
    </w:p>
    <w:p w14:paraId="59338714" w14:textId="127072F3" w:rsidR="00BF013B" w:rsidRPr="00CA4F7C" w:rsidRDefault="00BF013B" w:rsidP="00CA4F7C">
      <w:pPr>
        <w:pStyle w:val="Sraopastraipa"/>
        <w:numPr>
          <w:ilvl w:val="1"/>
          <w:numId w:val="4"/>
        </w:numPr>
        <w:tabs>
          <w:tab w:val="left" w:pos="0"/>
          <w:tab w:val="left" w:pos="1170"/>
        </w:tabs>
        <w:autoSpaceDN w:val="0"/>
        <w:spacing w:after="0"/>
        <w:ind w:firstLine="207"/>
        <w:outlineLvl w:val="0"/>
        <w:rPr>
          <w:rFonts w:eastAsiaTheme="minorEastAsia" w:cstheme="minorHAnsi"/>
          <w:sz w:val="24"/>
          <w:szCs w:val="24"/>
        </w:rPr>
      </w:pPr>
      <w:r w:rsidRPr="00CA4F7C">
        <w:rPr>
          <w:rFonts w:cstheme="minorHAnsi"/>
          <w:sz w:val="24"/>
          <w:szCs w:val="24"/>
        </w:rPr>
        <w:t xml:space="preserve">Atliktų darbų ir išlaidų apmokėjimo pažymos forma (priedas Nr. </w:t>
      </w:r>
      <w:r w:rsidR="00D47431" w:rsidRPr="00CA4F7C">
        <w:rPr>
          <w:rFonts w:cstheme="minorHAnsi"/>
          <w:sz w:val="24"/>
          <w:szCs w:val="24"/>
        </w:rPr>
        <w:t>3</w:t>
      </w:r>
      <w:r w:rsidRPr="00CA4F7C">
        <w:rPr>
          <w:rFonts w:cstheme="minorHAnsi"/>
          <w:sz w:val="24"/>
          <w:szCs w:val="24"/>
        </w:rPr>
        <w:t>)</w:t>
      </w:r>
    </w:p>
    <w:p w14:paraId="3219EE1D" w14:textId="606CA632" w:rsidR="009274AD" w:rsidRPr="00CA4F7C" w:rsidRDefault="009274AD" w:rsidP="00CA4F7C">
      <w:pPr>
        <w:pStyle w:val="Sraopastraipa"/>
        <w:numPr>
          <w:ilvl w:val="1"/>
          <w:numId w:val="4"/>
        </w:numPr>
        <w:tabs>
          <w:tab w:val="left" w:pos="0"/>
          <w:tab w:val="left" w:pos="1170"/>
        </w:tabs>
        <w:autoSpaceDN w:val="0"/>
        <w:spacing w:after="0"/>
        <w:ind w:firstLine="207"/>
        <w:outlineLvl w:val="0"/>
        <w:rPr>
          <w:rFonts w:eastAsiaTheme="minorEastAsia" w:cstheme="minorHAnsi"/>
          <w:sz w:val="24"/>
          <w:szCs w:val="24"/>
        </w:rPr>
      </w:pPr>
      <w:r w:rsidRPr="00CA4F7C">
        <w:rPr>
          <w:rFonts w:eastAsiaTheme="minorEastAsia" w:cstheme="minorHAnsi"/>
          <w:sz w:val="24"/>
          <w:szCs w:val="24"/>
        </w:rPr>
        <w:t xml:space="preserve">Atliktų darbų perdavimo-priėmimo akto forma (priedas Nr. </w:t>
      </w:r>
      <w:r w:rsidR="00977D0D" w:rsidRPr="00CA4F7C">
        <w:rPr>
          <w:rFonts w:eastAsiaTheme="minorEastAsia" w:cstheme="minorHAnsi"/>
          <w:sz w:val="24"/>
          <w:szCs w:val="24"/>
        </w:rPr>
        <w:t>4</w:t>
      </w:r>
      <w:r w:rsidRPr="00CA4F7C">
        <w:rPr>
          <w:rFonts w:eastAsiaTheme="minorEastAsia" w:cstheme="minorHAnsi"/>
          <w:sz w:val="24"/>
          <w:szCs w:val="24"/>
        </w:rPr>
        <w:t>)</w:t>
      </w:r>
    </w:p>
    <w:p w14:paraId="1B532181" w14:textId="77777777" w:rsidR="00BF013B" w:rsidRPr="00CA4F7C" w:rsidRDefault="00BF013B" w:rsidP="00CA4F7C">
      <w:pPr>
        <w:pStyle w:val="Sraopastraipa"/>
        <w:tabs>
          <w:tab w:val="left" w:pos="0"/>
          <w:tab w:val="left" w:pos="1170"/>
        </w:tabs>
        <w:autoSpaceDN w:val="0"/>
        <w:spacing w:after="0"/>
        <w:ind w:left="567"/>
        <w:outlineLvl w:val="0"/>
        <w:rPr>
          <w:rFonts w:eastAsiaTheme="minorEastAsia" w:cstheme="minorHAnsi"/>
          <w:sz w:val="24"/>
          <w:szCs w:val="24"/>
        </w:rPr>
      </w:pPr>
    </w:p>
    <w:p w14:paraId="5F390A82" w14:textId="0896CE3B" w:rsidR="00BF013B" w:rsidRPr="00CA4F7C" w:rsidRDefault="00CA4F7C" w:rsidP="00CA4F7C">
      <w:pPr>
        <w:numPr>
          <w:ilvl w:val="0"/>
          <w:numId w:val="5"/>
        </w:numPr>
        <w:spacing w:after="0" w:line="276" w:lineRule="auto"/>
        <w:ind w:firstLine="567"/>
        <w:rPr>
          <w:rFonts w:eastAsiaTheme="minorEastAsia" w:cstheme="minorHAnsi"/>
          <w:b/>
          <w:sz w:val="24"/>
          <w:szCs w:val="24"/>
        </w:rPr>
      </w:pPr>
      <w:r>
        <w:rPr>
          <w:rFonts w:eastAsiaTheme="minorEastAsia" w:cstheme="minorHAnsi"/>
          <w:b/>
          <w:sz w:val="24"/>
          <w:szCs w:val="24"/>
        </w:rPr>
        <w:t xml:space="preserve">15. </w:t>
      </w:r>
      <w:r w:rsidR="00BF013B" w:rsidRPr="00CA4F7C">
        <w:rPr>
          <w:rFonts w:eastAsiaTheme="minorEastAsia" w:cstheme="minorHAnsi"/>
          <w:b/>
          <w:sz w:val="24"/>
          <w:szCs w:val="24"/>
        </w:rPr>
        <w:t>ŠALIŲ REKVIZITAI</w:t>
      </w:r>
    </w:p>
    <w:tbl>
      <w:tblPr>
        <w:tblW w:w="8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7"/>
        <w:gridCol w:w="4149"/>
      </w:tblGrid>
      <w:tr w:rsidR="00CA4F7C" w:rsidRPr="00CA4F7C" w14:paraId="75770E14" w14:textId="77777777" w:rsidTr="00CA4F7C">
        <w:tc>
          <w:tcPr>
            <w:tcW w:w="4627" w:type="dxa"/>
            <w:tcBorders>
              <w:top w:val="nil"/>
              <w:left w:val="nil"/>
              <w:bottom w:val="nil"/>
              <w:right w:val="nil"/>
            </w:tcBorders>
          </w:tcPr>
          <w:p w14:paraId="1A6E83A4" w14:textId="77777777" w:rsidR="00CA4F7C" w:rsidRPr="00CA4F7C" w:rsidRDefault="00CA4F7C" w:rsidP="00CA4F7C">
            <w:pPr>
              <w:autoSpaceDN w:val="0"/>
              <w:spacing w:after="0" w:line="276" w:lineRule="auto"/>
              <w:rPr>
                <w:rFonts w:eastAsiaTheme="minorEastAsia" w:cstheme="minorHAnsi"/>
                <w:sz w:val="24"/>
                <w:szCs w:val="24"/>
              </w:rPr>
            </w:pPr>
            <w:r w:rsidRPr="00CA4F7C">
              <w:rPr>
                <w:rFonts w:eastAsiaTheme="minorEastAsia" w:cstheme="minorHAnsi"/>
                <w:sz w:val="24"/>
                <w:szCs w:val="24"/>
              </w:rPr>
              <w:t>UŽSAKOVAS</w:t>
            </w:r>
          </w:p>
          <w:p w14:paraId="1CBCEC4B" w14:textId="77777777" w:rsidR="00CA4F7C" w:rsidRPr="00CA4F7C" w:rsidRDefault="00CA4F7C" w:rsidP="00CA4F7C">
            <w:pPr>
              <w:keepNext/>
              <w:autoSpaceDN w:val="0"/>
              <w:spacing w:after="0" w:line="276" w:lineRule="auto"/>
              <w:rPr>
                <w:rFonts w:eastAsiaTheme="minorEastAsia" w:cstheme="minorHAnsi"/>
                <w:sz w:val="24"/>
                <w:szCs w:val="24"/>
              </w:rPr>
            </w:pPr>
            <w:r w:rsidRPr="00CA4F7C">
              <w:rPr>
                <w:rFonts w:eastAsiaTheme="minorEastAsia" w:cstheme="minorHAnsi"/>
                <w:b/>
                <w:sz w:val="24"/>
                <w:szCs w:val="24"/>
              </w:rPr>
              <w:t>Jonavos rajono savivaldybės administracija</w:t>
            </w:r>
          </w:p>
          <w:p w14:paraId="16C1B830" w14:textId="77777777" w:rsidR="00CA4F7C" w:rsidRPr="00CA4F7C" w:rsidRDefault="00CA4F7C" w:rsidP="00CA4F7C">
            <w:pPr>
              <w:tabs>
                <w:tab w:val="left" w:pos="360"/>
              </w:tabs>
              <w:spacing w:after="0" w:line="276" w:lineRule="auto"/>
              <w:ind w:right="40"/>
              <w:rPr>
                <w:rFonts w:eastAsiaTheme="minorEastAsia" w:cstheme="minorHAnsi"/>
                <w:sz w:val="24"/>
                <w:szCs w:val="24"/>
              </w:rPr>
            </w:pPr>
            <w:r w:rsidRPr="00CA4F7C">
              <w:rPr>
                <w:rFonts w:eastAsiaTheme="minorEastAsia" w:cstheme="minorHAnsi"/>
                <w:sz w:val="24"/>
                <w:szCs w:val="24"/>
              </w:rPr>
              <w:t>Žeimių g. 13, LT-55158 Jonava</w:t>
            </w:r>
            <w:r w:rsidRPr="00CA4F7C">
              <w:rPr>
                <w:rFonts w:eastAsiaTheme="minorEastAsia" w:cstheme="minorHAnsi"/>
                <w:sz w:val="24"/>
                <w:szCs w:val="24"/>
              </w:rPr>
              <w:tab/>
            </w:r>
          </w:p>
          <w:p w14:paraId="20C3D318" w14:textId="77777777" w:rsidR="00CA4F7C" w:rsidRPr="00CA4F7C" w:rsidRDefault="00CA4F7C" w:rsidP="00CA4F7C">
            <w:pPr>
              <w:tabs>
                <w:tab w:val="left" w:pos="360"/>
              </w:tabs>
              <w:spacing w:after="0" w:line="276" w:lineRule="auto"/>
              <w:ind w:right="40"/>
              <w:rPr>
                <w:rFonts w:eastAsiaTheme="minorEastAsia" w:cstheme="minorHAnsi"/>
                <w:sz w:val="24"/>
                <w:szCs w:val="24"/>
              </w:rPr>
            </w:pPr>
            <w:r w:rsidRPr="00CA4F7C">
              <w:rPr>
                <w:rFonts w:eastAsiaTheme="minorEastAsia" w:cstheme="minorHAnsi"/>
                <w:sz w:val="24"/>
                <w:szCs w:val="24"/>
              </w:rPr>
              <w:t>Įstaigos kodas 188769070</w:t>
            </w:r>
            <w:r w:rsidRPr="00CA4F7C">
              <w:rPr>
                <w:rFonts w:eastAsiaTheme="minorEastAsia" w:cstheme="minorHAnsi"/>
                <w:sz w:val="24"/>
                <w:szCs w:val="24"/>
              </w:rPr>
              <w:tab/>
            </w:r>
          </w:p>
          <w:p w14:paraId="13860867" w14:textId="77777777" w:rsidR="00CA4F7C" w:rsidRPr="00CA4F7C" w:rsidRDefault="00CA4F7C" w:rsidP="00CA4F7C">
            <w:pPr>
              <w:tabs>
                <w:tab w:val="left" w:pos="360"/>
              </w:tabs>
              <w:spacing w:after="0" w:line="276" w:lineRule="auto"/>
              <w:ind w:right="40"/>
              <w:rPr>
                <w:rFonts w:eastAsiaTheme="minorEastAsia" w:cstheme="minorHAnsi"/>
                <w:sz w:val="24"/>
                <w:szCs w:val="24"/>
              </w:rPr>
            </w:pPr>
            <w:proofErr w:type="spellStart"/>
            <w:r w:rsidRPr="00CA4F7C">
              <w:rPr>
                <w:rFonts w:eastAsiaTheme="minorEastAsia" w:cstheme="minorHAnsi"/>
                <w:sz w:val="24"/>
                <w:szCs w:val="24"/>
              </w:rPr>
              <w:t>Luminor</w:t>
            </w:r>
            <w:proofErr w:type="spellEnd"/>
            <w:r w:rsidRPr="00CA4F7C">
              <w:rPr>
                <w:rFonts w:eastAsiaTheme="minorEastAsia" w:cstheme="minorHAnsi"/>
                <w:sz w:val="24"/>
                <w:szCs w:val="24"/>
              </w:rPr>
              <w:t xml:space="preserve"> Bank AS Lietuvos skyrius </w:t>
            </w:r>
            <w:r w:rsidRPr="00CA4F7C">
              <w:rPr>
                <w:rFonts w:eastAsiaTheme="minorEastAsia" w:cstheme="minorHAnsi"/>
                <w:sz w:val="24"/>
                <w:szCs w:val="24"/>
              </w:rPr>
              <w:tab/>
            </w:r>
          </w:p>
          <w:p w14:paraId="17FD123D" w14:textId="77777777" w:rsidR="00CA4F7C" w:rsidRPr="00CA4F7C" w:rsidRDefault="00CA4F7C" w:rsidP="00CA4F7C">
            <w:pPr>
              <w:tabs>
                <w:tab w:val="left" w:pos="360"/>
              </w:tabs>
              <w:spacing w:after="0" w:line="276" w:lineRule="auto"/>
              <w:ind w:right="40"/>
              <w:rPr>
                <w:rFonts w:eastAsiaTheme="minorEastAsia" w:cstheme="minorHAnsi"/>
                <w:sz w:val="24"/>
                <w:szCs w:val="24"/>
              </w:rPr>
            </w:pPr>
            <w:r w:rsidRPr="00CA4F7C">
              <w:rPr>
                <w:rFonts w:eastAsiaTheme="minorEastAsia" w:cstheme="minorHAnsi"/>
                <w:sz w:val="24"/>
                <w:szCs w:val="24"/>
              </w:rPr>
              <w:t>Banko kodas 40100</w:t>
            </w:r>
            <w:r w:rsidRPr="00CA4F7C">
              <w:rPr>
                <w:rFonts w:eastAsiaTheme="minorEastAsia" w:cstheme="minorHAnsi"/>
                <w:sz w:val="24"/>
                <w:szCs w:val="24"/>
              </w:rPr>
              <w:tab/>
            </w:r>
            <w:r w:rsidRPr="00CA4F7C">
              <w:rPr>
                <w:rFonts w:eastAsiaTheme="minorEastAsia" w:cstheme="minorHAnsi"/>
                <w:sz w:val="24"/>
                <w:szCs w:val="24"/>
              </w:rPr>
              <w:tab/>
            </w:r>
          </w:p>
          <w:p w14:paraId="62B17830" w14:textId="77777777" w:rsidR="00CA4F7C" w:rsidRPr="00CA4F7C" w:rsidRDefault="00CA4F7C" w:rsidP="00CA4F7C">
            <w:pPr>
              <w:tabs>
                <w:tab w:val="left" w:pos="360"/>
              </w:tabs>
              <w:spacing w:after="0" w:line="276" w:lineRule="auto"/>
              <w:ind w:right="38"/>
              <w:rPr>
                <w:rFonts w:eastAsia="Times New Roman" w:cstheme="minorHAnsi"/>
                <w:sz w:val="24"/>
                <w:szCs w:val="24"/>
                <w:lang w:eastAsia="lt-LT"/>
              </w:rPr>
            </w:pPr>
            <w:r w:rsidRPr="00CA4F7C">
              <w:rPr>
                <w:rFonts w:cstheme="minorHAnsi"/>
                <w:sz w:val="24"/>
                <w:szCs w:val="24"/>
              </w:rPr>
              <w:t xml:space="preserve">A/S Nr.:  </w:t>
            </w:r>
            <w:r w:rsidRPr="00CA4F7C">
              <w:rPr>
                <w:rFonts w:eastAsiaTheme="minorEastAsia" w:cstheme="minorHAnsi"/>
                <w:sz w:val="24"/>
                <w:szCs w:val="24"/>
              </w:rPr>
              <w:t>LT764010043900040087</w:t>
            </w:r>
            <w:r w:rsidRPr="00CA4F7C">
              <w:rPr>
                <w:rFonts w:eastAsiaTheme="minorEastAsia" w:cstheme="minorHAnsi"/>
                <w:sz w:val="24"/>
                <w:szCs w:val="24"/>
              </w:rPr>
              <w:tab/>
            </w:r>
          </w:p>
          <w:p w14:paraId="4D5CB4F6" w14:textId="2C270BAA" w:rsidR="00CA4F7C" w:rsidRPr="00CA4F7C" w:rsidRDefault="00CA4F7C" w:rsidP="00CA4F7C">
            <w:pPr>
              <w:tabs>
                <w:tab w:val="left" w:pos="360"/>
              </w:tabs>
              <w:spacing w:after="0" w:line="276" w:lineRule="auto"/>
              <w:ind w:right="40"/>
              <w:rPr>
                <w:rFonts w:eastAsiaTheme="minorEastAsia" w:cstheme="minorHAnsi"/>
                <w:sz w:val="24"/>
                <w:szCs w:val="24"/>
              </w:rPr>
            </w:pPr>
            <w:r w:rsidRPr="00CA4F7C">
              <w:rPr>
                <w:rFonts w:eastAsiaTheme="minorEastAsia" w:cstheme="minorHAnsi"/>
                <w:sz w:val="24"/>
                <w:szCs w:val="24"/>
              </w:rPr>
              <w:t xml:space="preserve">Tel.: (+370 349) </w:t>
            </w:r>
            <w:r w:rsidRPr="00CA4F7C">
              <w:rPr>
                <w:rFonts w:cstheme="minorHAnsi"/>
              </w:rPr>
              <w:t xml:space="preserve"> </w:t>
            </w:r>
            <w:r w:rsidRPr="00CA4F7C">
              <w:rPr>
                <w:rFonts w:eastAsiaTheme="minorEastAsia" w:cstheme="minorHAnsi"/>
                <w:sz w:val="24"/>
                <w:szCs w:val="24"/>
              </w:rPr>
              <w:t>50 154</w:t>
            </w:r>
          </w:p>
          <w:p w14:paraId="78970DF1" w14:textId="77777777" w:rsidR="00CA4F7C" w:rsidRPr="00CA4F7C" w:rsidRDefault="00CA4F7C" w:rsidP="00CA4F7C">
            <w:pPr>
              <w:tabs>
                <w:tab w:val="left" w:pos="360"/>
              </w:tabs>
              <w:spacing w:after="0" w:line="276" w:lineRule="auto"/>
              <w:ind w:right="40"/>
              <w:rPr>
                <w:rFonts w:eastAsiaTheme="minorEastAsia" w:cstheme="minorHAnsi"/>
                <w:sz w:val="24"/>
                <w:szCs w:val="24"/>
              </w:rPr>
            </w:pPr>
            <w:r w:rsidRPr="00CA4F7C">
              <w:rPr>
                <w:rFonts w:eastAsiaTheme="minorEastAsia" w:cstheme="minorHAnsi"/>
                <w:sz w:val="24"/>
                <w:szCs w:val="24"/>
              </w:rPr>
              <w:t xml:space="preserve">El. paštas: </w:t>
            </w:r>
            <w:hyperlink r:id="rId8" w:history="1">
              <w:r w:rsidRPr="00CA4F7C">
                <w:rPr>
                  <w:rStyle w:val="Hipersaitas"/>
                  <w:rFonts w:eastAsiaTheme="minorEastAsia" w:cstheme="minorHAnsi"/>
                  <w:sz w:val="24"/>
                  <w:szCs w:val="24"/>
                </w:rPr>
                <w:t>administracija@jonava.lt</w:t>
              </w:r>
            </w:hyperlink>
            <w:r w:rsidRPr="00CA4F7C">
              <w:rPr>
                <w:rFonts w:eastAsiaTheme="minorEastAsia" w:cstheme="minorHAnsi"/>
                <w:sz w:val="24"/>
                <w:szCs w:val="24"/>
              </w:rPr>
              <w:t xml:space="preserve"> </w:t>
            </w:r>
          </w:p>
          <w:p w14:paraId="55FEC8D1" w14:textId="77777777" w:rsidR="00CA4F7C" w:rsidRPr="00CA4F7C" w:rsidRDefault="00CA4F7C" w:rsidP="00CA4F7C">
            <w:pPr>
              <w:keepNext/>
              <w:autoSpaceDN w:val="0"/>
              <w:spacing w:after="0" w:line="276" w:lineRule="auto"/>
              <w:rPr>
                <w:rFonts w:eastAsiaTheme="minorEastAsia" w:cstheme="minorHAnsi"/>
                <w:sz w:val="24"/>
                <w:szCs w:val="24"/>
                <w:lang w:eastAsia="fi-FI"/>
              </w:rPr>
            </w:pPr>
          </w:p>
          <w:p w14:paraId="2A6AD3EB" w14:textId="77777777" w:rsidR="00CA4F7C" w:rsidRPr="00CA4F7C" w:rsidRDefault="00CA4F7C" w:rsidP="00CA4F7C">
            <w:pPr>
              <w:keepNext/>
              <w:autoSpaceDN w:val="0"/>
              <w:spacing w:after="0" w:line="276" w:lineRule="auto"/>
              <w:rPr>
                <w:rFonts w:eastAsiaTheme="minorEastAsia" w:cstheme="minorHAnsi"/>
                <w:sz w:val="24"/>
                <w:szCs w:val="24"/>
                <w:lang w:eastAsia="fi-FI"/>
              </w:rPr>
            </w:pPr>
          </w:p>
          <w:p w14:paraId="5F50979D" w14:textId="77777777" w:rsidR="00CA4F7C" w:rsidRPr="00CA4F7C" w:rsidRDefault="00CA4F7C" w:rsidP="00CA4F7C">
            <w:pPr>
              <w:keepNext/>
              <w:autoSpaceDN w:val="0"/>
              <w:spacing w:after="0" w:line="276" w:lineRule="auto"/>
              <w:rPr>
                <w:rFonts w:eastAsiaTheme="minorEastAsia" w:cstheme="minorHAnsi"/>
                <w:sz w:val="24"/>
                <w:szCs w:val="24"/>
                <w:lang w:eastAsia="fi-FI"/>
              </w:rPr>
            </w:pPr>
            <w:r w:rsidRPr="00CA4F7C">
              <w:rPr>
                <w:rFonts w:eastAsiaTheme="minorEastAsia" w:cstheme="minorHAnsi"/>
                <w:i/>
                <w:iCs/>
                <w:color w:val="FF0000"/>
                <w:sz w:val="24"/>
                <w:szCs w:val="24"/>
                <w:lang w:eastAsia="fi-FI"/>
              </w:rPr>
              <w:t>Pasirašančiojo vardas, pavardė, pareigos</w:t>
            </w:r>
            <w:r w:rsidRPr="00CA4F7C">
              <w:rPr>
                <w:rFonts w:eastAsiaTheme="minorEastAsia" w:cstheme="minorHAnsi"/>
                <w:color w:val="FF0000"/>
                <w:sz w:val="24"/>
                <w:szCs w:val="24"/>
                <w:lang w:eastAsia="fi-FI"/>
              </w:rPr>
              <w:t xml:space="preserve"> </w:t>
            </w:r>
            <w:r w:rsidRPr="00CA4F7C">
              <w:rPr>
                <w:rFonts w:eastAsiaTheme="minorEastAsia" w:cstheme="minorHAnsi"/>
                <w:sz w:val="24"/>
                <w:szCs w:val="24"/>
                <w:lang w:eastAsia="fi-FI"/>
              </w:rPr>
              <w:t>Parašas  ...................................................</w:t>
            </w:r>
          </w:p>
          <w:p w14:paraId="31D5598C" w14:textId="77777777" w:rsidR="00CA4F7C" w:rsidRPr="00CA4F7C" w:rsidRDefault="00CA4F7C" w:rsidP="00CA4F7C">
            <w:pPr>
              <w:autoSpaceDN w:val="0"/>
              <w:spacing w:after="0" w:line="276" w:lineRule="auto"/>
              <w:rPr>
                <w:rFonts w:eastAsiaTheme="minorEastAsia" w:cstheme="minorHAnsi"/>
                <w:b/>
                <w:sz w:val="24"/>
                <w:szCs w:val="24"/>
              </w:rPr>
            </w:pPr>
            <w:r w:rsidRPr="00CA4F7C">
              <w:rPr>
                <w:rFonts w:eastAsiaTheme="minorEastAsia" w:cstheme="minorHAnsi"/>
                <w:sz w:val="24"/>
                <w:szCs w:val="24"/>
                <w:lang w:eastAsia="fi-FI"/>
              </w:rPr>
              <w:t>A.V.</w:t>
            </w:r>
          </w:p>
        </w:tc>
        <w:tc>
          <w:tcPr>
            <w:tcW w:w="4149" w:type="dxa"/>
            <w:tcBorders>
              <w:top w:val="nil"/>
              <w:left w:val="nil"/>
              <w:bottom w:val="nil"/>
              <w:right w:val="nil"/>
            </w:tcBorders>
            <w:hideMark/>
          </w:tcPr>
          <w:tbl>
            <w:tblPr>
              <w:tblpPr w:leftFromText="180" w:rightFromText="180" w:bottomFromText="200" w:vertAnchor="text" w:tblpX="-426" w:tblpY="1"/>
              <w:tblOverlap w:val="never"/>
              <w:tblW w:w="26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1"/>
              <w:gridCol w:w="13215"/>
            </w:tblGrid>
            <w:tr w:rsidR="00CA4F7C" w:rsidRPr="00CA4F7C" w14:paraId="282C6255" w14:textId="77777777" w:rsidTr="009A339D">
              <w:tc>
                <w:tcPr>
                  <w:tcW w:w="13641" w:type="dxa"/>
                  <w:tcBorders>
                    <w:top w:val="nil"/>
                    <w:left w:val="nil"/>
                    <w:bottom w:val="nil"/>
                    <w:right w:val="nil"/>
                  </w:tcBorders>
                </w:tcPr>
                <w:p w14:paraId="60D91ED5" w14:textId="77777777" w:rsidR="00CA4F7C" w:rsidRPr="00CA4F7C" w:rsidRDefault="00CA4F7C" w:rsidP="00CA4F7C">
                  <w:pPr>
                    <w:tabs>
                      <w:tab w:val="left" w:pos="360"/>
                    </w:tabs>
                    <w:spacing w:after="0" w:line="276" w:lineRule="auto"/>
                    <w:ind w:right="40"/>
                    <w:rPr>
                      <w:rFonts w:cstheme="minorHAnsi"/>
                      <w:sz w:val="24"/>
                      <w:szCs w:val="24"/>
                    </w:rPr>
                  </w:pPr>
                  <w:r w:rsidRPr="00CA4F7C">
                    <w:rPr>
                      <w:rFonts w:cstheme="minorHAnsi"/>
                      <w:sz w:val="24"/>
                      <w:szCs w:val="24"/>
                    </w:rPr>
                    <w:t>RANGOVAS</w:t>
                  </w:r>
                </w:p>
                <w:p w14:paraId="0480BC75" w14:textId="77777777" w:rsidR="00CA4F7C" w:rsidRPr="00CA4F7C" w:rsidRDefault="00CA4F7C" w:rsidP="00CA4F7C">
                  <w:pPr>
                    <w:autoSpaceDN w:val="0"/>
                    <w:spacing w:after="0" w:line="276" w:lineRule="auto"/>
                    <w:rPr>
                      <w:rFonts w:eastAsiaTheme="minorEastAsia" w:cstheme="minorHAnsi"/>
                      <w:sz w:val="24"/>
                      <w:szCs w:val="24"/>
                    </w:rPr>
                  </w:pPr>
                  <w:r w:rsidRPr="00CA4F7C">
                    <w:rPr>
                      <w:rFonts w:cstheme="minorHAnsi"/>
                      <w:b/>
                      <w:sz w:val="24"/>
                      <w:szCs w:val="24"/>
                    </w:rPr>
                    <w:t>Pavadinimas</w:t>
                  </w:r>
                </w:p>
              </w:tc>
              <w:tc>
                <w:tcPr>
                  <w:tcW w:w="13215" w:type="dxa"/>
                  <w:tcBorders>
                    <w:top w:val="nil"/>
                    <w:left w:val="nil"/>
                    <w:bottom w:val="nil"/>
                    <w:right w:val="nil"/>
                  </w:tcBorders>
                  <w:hideMark/>
                </w:tcPr>
                <w:p w14:paraId="59CA7745" w14:textId="77777777" w:rsidR="00CA4F7C" w:rsidRPr="00CA4F7C" w:rsidRDefault="00CA4F7C" w:rsidP="00CA4F7C">
                  <w:pPr>
                    <w:autoSpaceDN w:val="0"/>
                    <w:spacing w:after="0" w:line="276" w:lineRule="auto"/>
                    <w:rPr>
                      <w:rFonts w:eastAsiaTheme="minorEastAsia" w:cstheme="minorHAnsi"/>
                      <w:sz w:val="24"/>
                      <w:szCs w:val="24"/>
                    </w:rPr>
                  </w:pPr>
                  <w:r w:rsidRPr="00CA4F7C">
                    <w:rPr>
                      <w:rFonts w:eastAsiaTheme="minorEastAsia" w:cstheme="minorHAnsi"/>
                      <w:sz w:val="24"/>
                      <w:szCs w:val="24"/>
                    </w:rPr>
                    <w:t xml:space="preserve">                RANGOVAS</w:t>
                  </w:r>
                </w:p>
                <w:p w14:paraId="474E76B2" w14:textId="77777777" w:rsidR="00CA4F7C" w:rsidRPr="00CA4F7C" w:rsidRDefault="00CA4F7C" w:rsidP="00CA4F7C">
                  <w:pPr>
                    <w:autoSpaceDN w:val="0"/>
                    <w:spacing w:after="0" w:line="276" w:lineRule="auto"/>
                    <w:rPr>
                      <w:rFonts w:eastAsiaTheme="minorEastAsia" w:cstheme="minorHAnsi"/>
                      <w:b/>
                      <w:sz w:val="24"/>
                      <w:szCs w:val="24"/>
                    </w:rPr>
                  </w:pPr>
                </w:p>
              </w:tc>
            </w:tr>
            <w:tr w:rsidR="00CA4F7C" w:rsidRPr="00CA4F7C" w14:paraId="6D3FFB51" w14:textId="77777777" w:rsidTr="009A339D">
              <w:tc>
                <w:tcPr>
                  <w:tcW w:w="13641" w:type="dxa"/>
                  <w:tcBorders>
                    <w:top w:val="nil"/>
                    <w:left w:val="nil"/>
                    <w:bottom w:val="nil"/>
                    <w:right w:val="nil"/>
                  </w:tcBorders>
                </w:tcPr>
                <w:p w14:paraId="49C51E49" w14:textId="77777777" w:rsidR="00CA4F7C" w:rsidRPr="00CA4F7C" w:rsidRDefault="00CA4F7C" w:rsidP="00CA4F7C">
                  <w:pPr>
                    <w:tabs>
                      <w:tab w:val="left" w:pos="360"/>
                    </w:tabs>
                    <w:spacing w:after="0" w:line="276" w:lineRule="auto"/>
                    <w:ind w:right="38"/>
                    <w:rPr>
                      <w:rFonts w:eastAsia="Times New Roman" w:cstheme="minorHAnsi"/>
                      <w:sz w:val="24"/>
                      <w:szCs w:val="24"/>
                      <w:lang w:eastAsia="lt-LT"/>
                    </w:rPr>
                  </w:pPr>
                  <w:r w:rsidRPr="00CA4F7C">
                    <w:rPr>
                      <w:rFonts w:eastAsia="Times New Roman" w:cstheme="minorHAnsi"/>
                      <w:sz w:val="24"/>
                      <w:szCs w:val="24"/>
                      <w:lang w:eastAsia="lt-LT"/>
                    </w:rPr>
                    <w:t>Adresas:</w:t>
                  </w:r>
                </w:p>
                <w:p w14:paraId="2A27B455" w14:textId="77777777" w:rsidR="00CA4F7C" w:rsidRPr="00CA4F7C" w:rsidRDefault="00CA4F7C" w:rsidP="00CA4F7C">
                  <w:pPr>
                    <w:tabs>
                      <w:tab w:val="left" w:pos="360"/>
                    </w:tabs>
                    <w:spacing w:after="0" w:line="276" w:lineRule="auto"/>
                    <w:ind w:right="38"/>
                    <w:rPr>
                      <w:rFonts w:eastAsia="Times New Roman" w:cstheme="minorHAnsi"/>
                      <w:sz w:val="24"/>
                      <w:szCs w:val="24"/>
                      <w:lang w:eastAsia="lt-LT"/>
                    </w:rPr>
                  </w:pPr>
                  <w:r w:rsidRPr="00CA4F7C">
                    <w:rPr>
                      <w:rFonts w:eastAsia="Times New Roman" w:cstheme="minorHAnsi"/>
                      <w:sz w:val="24"/>
                      <w:szCs w:val="24"/>
                      <w:lang w:eastAsia="lt-LT"/>
                    </w:rPr>
                    <w:t>Įmonės kodas:</w:t>
                  </w:r>
                </w:p>
                <w:p w14:paraId="503DE43D" w14:textId="77777777" w:rsidR="00CA4F7C" w:rsidRPr="00CA4F7C" w:rsidRDefault="00CA4F7C" w:rsidP="00CA4F7C">
                  <w:pPr>
                    <w:tabs>
                      <w:tab w:val="left" w:pos="360"/>
                    </w:tabs>
                    <w:spacing w:after="0" w:line="276" w:lineRule="auto"/>
                    <w:ind w:right="38"/>
                    <w:rPr>
                      <w:rFonts w:eastAsia="Times New Roman" w:cstheme="minorHAnsi"/>
                      <w:sz w:val="24"/>
                      <w:szCs w:val="24"/>
                      <w:lang w:eastAsia="lt-LT"/>
                    </w:rPr>
                  </w:pPr>
                  <w:r w:rsidRPr="00CA4F7C">
                    <w:rPr>
                      <w:rFonts w:eastAsia="Times New Roman" w:cstheme="minorHAnsi"/>
                      <w:sz w:val="24"/>
                      <w:szCs w:val="24"/>
                      <w:lang w:eastAsia="lt-LT"/>
                    </w:rPr>
                    <w:t>PVM mokėtojo kodas:</w:t>
                  </w:r>
                </w:p>
                <w:p w14:paraId="7169DD50" w14:textId="77777777" w:rsidR="00CA4F7C" w:rsidRPr="00CA4F7C" w:rsidRDefault="00CA4F7C" w:rsidP="00CA4F7C">
                  <w:pPr>
                    <w:tabs>
                      <w:tab w:val="left" w:pos="360"/>
                    </w:tabs>
                    <w:spacing w:after="0" w:line="276" w:lineRule="auto"/>
                    <w:ind w:right="38"/>
                    <w:rPr>
                      <w:rFonts w:eastAsia="Times New Roman" w:cstheme="minorHAnsi"/>
                      <w:sz w:val="24"/>
                      <w:szCs w:val="24"/>
                      <w:lang w:eastAsia="lt-LT"/>
                    </w:rPr>
                  </w:pPr>
                  <w:r w:rsidRPr="00CA4F7C">
                    <w:rPr>
                      <w:rFonts w:eastAsia="Times New Roman" w:cstheme="minorHAnsi"/>
                      <w:sz w:val="24"/>
                      <w:szCs w:val="24"/>
                      <w:lang w:eastAsia="lt-LT"/>
                    </w:rPr>
                    <w:t>Bankas:</w:t>
                  </w:r>
                </w:p>
                <w:p w14:paraId="055C2826" w14:textId="77777777" w:rsidR="00CA4F7C" w:rsidRPr="00CA4F7C" w:rsidRDefault="00CA4F7C" w:rsidP="00CA4F7C">
                  <w:pPr>
                    <w:tabs>
                      <w:tab w:val="left" w:pos="360"/>
                    </w:tabs>
                    <w:spacing w:after="0" w:line="276" w:lineRule="auto"/>
                    <w:ind w:right="38"/>
                    <w:rPr>
                      <w:rFonts w:eastAsia="Times New Roman" w:cstheme="minorHAnsi"/>
                      <w:sz w:val="24"/>
                      <w:szCs w:val="24"/>
                      <w:lang w:eastAsia="lt-LT"/>
                    </w:rPr>
                  </w:pPr>
                  <w:r w:rsidRPr="00CA4F7C">
                    <w:rPr>
                      <w:rFonts w:eastAsia="Times New Roman" w:cstheme="minorHAnsi"/>
                      <w:sz w:val="24"/>
                      <w:szCs w:val="24"/>
                      <w:lang w:eastAsia="lt-LT"/>
                    </w:rPr>
                    <w:t>Banko kodas:</w:t>
                  </w:r>
                </w:p>
                <w:p w14:paraId="3B7CE471" w14:textId="77777777" w:rsidR="00CA4F7C" w:rsidRPr="00CA4F7C" w:rsidRDefault="00CA4F7C" w:rsidP="00CA4F7C">
                  <w:pPr>
                    <w:tabs>
                      <w:tab w:val="left" w:pos="360"/>
                    </w:tabs>
                    <w:spacing w:after="0" w:line="276" w:lineRule="auto"/>
                    <w:ind w:right="38"/>
                    <w:rPr>
                      <w:rFonts w:eastAsia="Times New Roman" w:cstheme="minorHAnsi"/>
                      <w:sz w:val="24"/>
                      <w:szCs w:val="24"/>
                      <w:lang w:eastAsia="lt-LT"/>
                    </w:rPr>
                  </w:pPr>
                  <w:r w:rsidRPr="00CA4F7C">
                    <w:rPr>
                      <w:rFonts w:cstheme="minorHAnsi"/>
                      <w:sz w:val="24"/>
                      <w:szCs w:val="24"/>
                    </w:rPr>
                    <w:t xml:space="preserve">A/S Nr.:  </w:t>
                  </w:r>
                </w:p>
                <w:p w14:paraId="41548417" w14:textId="77777777" w:rsidR="00CA4F7C" w:rsidRPr="00CA4F7C" w:rsidRDefault="00CA4F7C" w:rsidP="00CA4F7C">
                  <w:pPr>
                    <w:tabs>
                      <w:tab w:val="left" w:pos="360"/>
                    </w:tabs>
                    <w:spacing w:after="0" w:line="276" w:lineRule="auto"/>
                    <w:ind w:right="38"/>
                    <w:rPr>
                      <w:rFonts w:eastAsia="Times New Roman" w:cstheme="minorHAnsi"/>
                      <w:sz w:val="24"/>
                      <w:szCs w:val="24"/>
                      <w:lang w:eastAsia="lt-LT"/>
                    </w:rPr>
                  </w:pPr>
                  <w:r w:rsidRPr="00CA4F7C">
                    <w:rPr>
                      <w:rFonts w:cstheme="minorHAnsi"/>
                      <w:sz w:val="24"/>
                      <w:szCs w:val="24"/>
                    </w:rPr>
                    <w:t>Tel.:</w:t>
                  </w:r>
                </w:p>
                <w:p w14:paraId="625C334E" w14:textId="77777777" w:rsidR="00CA4F7C" w:rsidRPr="00CA4F7C" w:rsidRDefault="00CA4F7C" w:rsidP="00CA4F7C">
                  <w:pPr>
                    <w:tabs>
                      <w:tab w:val="left" w:pos="360"/>
                    </w:tabs>
                    <w:spacing w:after="0" w:line="276" w:lineRule="auto"/>
                    <w:ind w:right="40"/>
                    <w:rPr>
                      <w:rFonts w:cstheme="minorHAnsi"/>
                      <w:sz w:val="16"/>
                      <w:szCs w:val="16"/>
                    </w:rPr>
                  </w:pPr>
                  <w:r w:rsidRPr="00CA4F7C">
                    <w:rPr>
                      <w:rFonts w:cstheme="minorHAnsi"/>
                      <w:sz w:val="24"/>
                      <w:szCs w:val="24"/>
                    </w:rPr>
                    <w:t>El. paštas:</w:t>
                  </w:r>
                </w:p>
                <w:p w14:paraId="06292615" w14:textId="77777777" w:rsidR="00CA4F7C" w:rsidRPr="00CA4F7C" w:rsidRDefault="00CA4F7C" w:rsidP="00CA4F7C">
                  <w:pPr>
                    <w:tabs>
                      <w:tab w:val="left" w:pos="360"/>
                    </w:tabs>
                    <w:spacing w:after="0" w:line="276" w:lineRule="auto"/>
                    <w:ind w:right="40"/>
                    <w:rPr>
                      <w:rFonts w:cstheme="minorHAnsi"/>
                      <w:sz w:val="24"/>
                      <w:szCs w:val="24"/>
                    </w:rPr>
                  </w:pPr>
                </w:p>
                <w:p w14:paraId="73A6B8EF" w14:textId="77777777" w:rsidR="00CA4F7C" w:rsidRPr="00CA4F7C" w:rsidRDefault="00CA4F7C" w:rsidP="00CA4F7C">
                  <w:pPr>
                    <w:tabs>
                      <w:tab w:val="left" w:pos="360"/>
                    </w:tabs>
                    <w:spacing w:after="0" w:line="276" w:lineRule="auto"/>
                    <w:ind w:right="40"/>
                    <w:rPr>
                      <w:rFonts w:cstheme="minorHAnsi"/>
                      <w:i/>
                      <w:iCs/>
                      <w:color w:val="FF0000"/>
                      <w:sz w:val="24"/>
                      <w:szCs w:val="24"/>
                    </w:rPr>
                  </w:pPr>
                </w:p>
                <w:p w14:paraId="5E11A9B3" w14:textId="77777777" w:rsidR="00CA4F7C" w:rsidRPr="00CA4F7C" w:rsidRDefault="00CA4F7C" w:rsidP="00CA4F7C">
                  <w:pPr>
                    <w:tabs>
                      <w:tab w:val="left" w:pos="360"/>
                    </w:tabs>
                    <w:spacing w:after="0" w:line="276" w:lineRule="auto"/>
                    <w:ind w:right="40"/>
                    <w:rPr>
                      <w:rFonts w:cstheme="minorHAnsi"/>
                      <w:i/>
                      <w:iCs/>
                      <w:color w:val="FF0000"/>
                      <w:sz w:val="24"/>
                      <w:szCs w:val="24"/>
                    </w:rPr>
                  </w:pPr>
                  <w:r w:rsidRPr="00CA4F7C">
                    <w:rPr>
                      <w:rFonts w:cstheme="minorHAnsi"/>
                      <w:i/>
                      <w:iCs/>
                      <w:color w:val="FF0000"/>
                      <w:sz w:val="24"/>
                      <w:szCs w:val="24"/>
                    </w:rPr>
                    <w:t xml:space="preserve">Pasirašančiojo vardas, pavardė, pareigos </w:t>
                  </w:r>
                </w:p>
                <w:p w14:paraId="66A8220D" w14:textId="77777777" w:rsidR="00CA4F7C" w:rsidRPr="00CA4F7C" w:rsidRDefault="00CA4F7C" w:rsidP="00CA4F7C">
                  <w:pPr>
                    <w:tabs>
                      <w:tab w:val="left" w:pos="360"/>
                    </w:tabs>
                    <w:spacing w:after="0" w:line="276" w:lineRule="auto"/>
                    <w:ind w:right="40"/>
                    <w:rPr>
                      <w:rFonts w:cstheme="minorHAnsi"/>
                      <w:sz w:val="24"/>
                      <w:szCs w:val="24"/>
                    </w:rPr>
                  </w:pPr>
                  <w:r w:rsidRPr="00CA4F7C">
                    <w:rPr>
                      <w:rFonts w:cstheme="minorHAnsi"/>
                      <w:sz w:val="24"/>
                      <w:szCs w:val="24"/>
                    </w:rPr>
                    <w:t>Parašas .....................................................</w:t>
                  </w:r>
                </w:p>
                <w:p w14:paraId="5B2F2762" w14:textId="77777777" w:rsidR="00CA4F7C" w:rsidRPr="00CA4F7C" w:rsidRDefault="00CA4F7C" w:rsidP="00CA4F7C">
                  <w:pPr>
                    <w:tabs>
                      <w:tab w:val="left" w:pos="360"/>
                    </w:tabs>
                    <w:spacing w:after="0" w:line="276" w:lineRule="auto"/>
                    <w:ind w:right="40"/>
                    <w:rPr>
                      <w:rFonts w:cstheme="minorHAnsi"/>
                      <w:sz w:val="24"/>
                      <w:szCs w:val="24"/>
                    </w:rPr>
                  </w:pPr>
                  <w:r w:rsidRPr="00CA4F7C">
                    <w:rPr>
                      <w:rFonts w:cstheme="minorHAnsi"/>
                      <w:sz w:val="24"/>
                      <w:szCs w:val="24"/>
                    </w:rPr>
                    <w:t>A.V.</w:t>
                  </w:r>
                </w:p>
                <w:p w14:paraId="3B06D290" w14:textId="77777777" w:rsidR="00CA4F7C" w:rsidRPr="00CA4F7C" w:rsidRDefault="00CA4F7C" w:rsidP="00CA4F7C">
                  <w:pPr>
                    <w:keepNext/>
                    <w:autoSpaceDN w:val="0"/>
                    <w:spacing w:after="0" w:line="276" w:lineRule="auto"/>
                    <w:rPr>
                      <w:rFonts w:eastAsiaTheme="minorEastAsia" w:cstheme="minorHAnsi"/>
                      <w:sz w:val="24"/>
                      <w:szCs w:val="24"/>
                      <w:lang w:eastAsia="fi-FI"/>
                    </w:rPr>
                  </w:pPr>
                </w:p>
              </w:tc>
              <w:tc>
                <w:tcPr>
                  <w:tcW w:w="13215" w:type="dxa"/>
                  <w:tcBorders>
                    <w:top w:val="nil"/>
                    <w:left w:val="nil"/>
                    <w:bottom w:val="nil"/>
                    <w:right w:val="nil"/>
                  </w:tcBorders>
                </w:tcPr>
                <w:p w14:paraId="0FC8B0BD" w14:textId="77777777" w:rsidR="00CA4F7C" w:rsidRPr="00CA4F7C" w:rsidRDefault="00CA4F7C" w:rsidP="00CA4F7C">
                  <w:pPr>
                    <w:keepNext/>
                    <w:autoSpaceDN w:val="0"/>
                    <w:spacing w:after="0" w:line="276" w:lineRule="auto"/>
                    <w:rPr>
                      <w:rFonts w:eastAsiaTheme="minorEastAsia" w:cstheme="minorHAnsi"/>
                      <w:sz w:val="24"/>
                      <w:szCs w:val="24"/>
                      <w:lang w:eastAsia="fi-FI"/>
                    </w:rPr>
                  </w:pPr>
                </w:p>
                <w:p w14:paraId="2130EEA5" w14:textId="77777777" w:rsidR="00CA4F7C" w:rsidRPr="00CA4F7C" w:rsidRDefault="00CA4F7C" w:rsidP="00CA4F7C">
                  <w:pPr>
                    <w:keepNext/>
                    <w:autoSpaceDN w:val="0"/>
                    <w:spacing w:after="0" w:line="276" w:lineRule="auto"/>
                    <w:rPr>
                      <w:rFonts w:eastAsiaTheme="minorEastAsia" w:cstheme="minorHAnsi"/>
                      <w:sz w:val="24"/>
                      <w:szCs w:val="24"/>
                      <w:lang w:eastAsia="fi-FI"/>
                    </w:rPr>
                  </w:pPr>
                </w:p>
              </w:tc>
            </w:tr>
          </w:tbl>
          <w:p w14:paraId="4A99484A" w14:textId="77777777" w:rsidR="00CA4F7C" w:rsidRPr="00CA4F7C" w:rsidRDefault="00CA4F7C" w:rsidP="00CA4F7C">
            <w:pPr>
              <w:autoSpaceDN w:val="0"/>
              <w:spacing w:after="0" w:line="276" w:lineRule="auto"/>
              <w:rPr>
                <w:rFonts w:eastAsiaTheme="minorEastAsia" w:cstheme="minorHAnsi"/>
                <w:sz w:val="24"/>
                <w:szCs w:val="24"/>
              </w:rPr>
            </w:pPr>
          </w:p>
        </w:tc>
      </w:tr>
      <w:bookmarkEnd w:id="4"/>
    </w:tbl>
    <w:p w14:paraId="58F5EC41" w14:textId="77777777" w:rsidR="00CA4F7C" w:rsidRPr="00CA4F7C" w:rsidRDefault="00CA4F7C" w:rsidP="00CA4F7C">
      <w:pPr>
        <w:spacing w:line="276" w:lineRule="auto"/>
        <w:rPr>
          <w:rFonts w:eastAsiaTheme="minorEastAsia" w:cstheme="minorHAnsi"/>
          <w:b/>
          <w:bCs/>
          <w:sz w:val="24"/>
          <w:szCs w:val="24"/>
        </w:rPr>
        <w:sectPr w:rsidR="00CA4F7C" w:rsidRPr="00CA4F7C" w:rsidSect="00BF013B">
          <w:footerReference w:type="default" r:id="rId9"/>
          <w:footnotePr>
            <w:numFmt w:val="chicago"/>
          </w:footnotePr>
          <w:pgSz w:w="11906" w:h="16838"/>
          <w:pgMar w:top="1134" w:right="567" w:bottom="1134" w:left="1701" w:header="567" w:footer="567" w:gutter="0"/>
          <w:cols w:space="1296"/>
          <w:docGrid w:linePitch="360"/>
        </w:sectPr>
      </w:pPr>
    </w:p>
    <w:p w14:paraId="4DB48D39" w14:textId="2007572C" w:rsidR="00CA4F7C" w:rsidRPr="00CA4F7C" w:rsidRDefault="00977D0D" w:rsidP="00CA4F7C">
      <w:pPr>
        <w:spacing w:line="276" w:lineRule="auto"/>
        <w:jc w:val="right"/>
        <w:rPr>
          <w:rFonts w:eastAsiaTheme="minorEastAsia" w:cstheme="minorHAnsi"/>
          <w:b/>
          <w:bCs/>
          <w:sz w:val="24"/>
          <w:szCs w:val="24"/>
        </w:rPr>
      </w:pPr>
      <w:r w:rsidRPr="00CA4F7C">
        <w:rPr>
          <w:rFonts w:eastAsiaTheme="minorEastAsia" w:cstheme="minorHAnsi"/>
          <w:b/>
          <w:bCs/>
          <w:sz w:val="24"/>
          <w:szCs w:val="24"/>
        </w:rPr>
        <w:lastRenderedPageBreak/>
        <w:t xml:space="preserve">Sutarties priedas Nr. 1 </w:t>
      </w:r>
    </w:p>
    <w:p w14:paraId="229AB141" w14:textId="4AFB26AB" w:rsidR="00CA4F7C" w:rsidRPr="00CA4F7C" w:rsidRDefault="00CA4F7C" w:rsidP="00CA4F7C">
      <w:pPr>
        <w:spacing w:after="0" w:line="276" w:lineRule="auto"/>
        <w:ind w:left="1080"/>
        <w:contextualSpacing/>
        <w:jc w:val="center"/>
        <w:rPr>
          <w:rFonts w:cstheme="minorHAnsi"/>
          <w:sz w:val="24"/>
          <w:szCs w:val="24"/>
        </w:rPr>
      </w:pPr>
      <w:r w:rsidRPr="00CA4F7C">
        <w:rPr>
          <w:rFonts w:cstheme="minorHAnsi"/>
          <w:sz w:val="24"/>
          <w:szCs w:val="24"/>
        </w:rPr>
        <w:t>UŽSAKYMAS Nr.</w:t>
      </w:r>
    </w:p>
    <w:p w14:paraId="238ED385" w14:textId="77777777" w:rsidR="00CA4F7C" w:rsidRPr="00CA4F7C" w:rsidRDefault="00CA4F7C" w:rsidP="00CA4F7C">
      <w:pPr>
        <w:spacing w:after="0" w:line="276" w:lineRule="auto"/>
        <w:ind w:left="1080"/>
        <w:contextualSpacing/>
        <w:jc w:val="center"/>
        <w:rPr>
          <w:rFonts w:cstheme="minorHAnsi"/>
          <w:sz w:val="24"/>
          <w:szCs w:val="24"/>
        </w:rPr>
      </w:pPr>
    </w:p>
    <w:p w14:paraId="3955650A" w14:textId="7A0669AF" w:rsidR="00CA4F7C" w:rsidRPr="00CA4F7C" w:rsidRDefault="00CA4F7C" w:rsidP="00CA4F7C">
      <w:pPr>
        <w:spacing w:after="0" w:line="276" w:lineRule="auto"/>
        <w:ind w:left="1080"/>
        <w:contextualSpacing/>
        <w:jc w:val="center"/>
        <w:rPr>
          <w:rFonts w:cstheme="minorHAnsi"/>
          <w:sz w:val="24"/>
          <w:szCs w:val="24"/>
        </w:rPr>
      </w:pPr>
      <w:r w:rsidRPr="00CA4F7C">
        <w:rPr>
          <w:rFonts w:cstheme="minorHAnsi"/>
          <w:sz w:val="24"/>
          <w:szCs w:val="24"/>
        </w:rPr>
        <w:t>PRIE 2025  M......D.....  RANGOS SUTARTIES NR. 1T-</w:t>
      </w:r>
    </w:p>
    <w:p w14:paraId="74695C01" w14:textId="77777777" w:rsidR="00CA4F7C" w:rsidRPr="00CA4F7C" w:rsidRDefault="00CA4F7C" w:rsidP="00CA4F7C">
      <w:pPr>
        <w:spacing w:after="0" w:line="276" w:lineRule="auto"/>
        <w:contextualSpacing/>
        <w:rPr>
          <w:rFonts w:cstheme="minorHAnsi"/>
          <w:sz w:val="24"/>
          <w:szCs w:val="24"/>
        </w:rPr>
      </w:pPr>
    </w:p>
    <w:tbl>
      <w:tblPr>
        <w:tblW w:w="15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3627"/>
        <w:gridCol w:w="4961"/>
        <w:gridCol w:w="2126"/>
        <w:gridCol w:w="1701"/>
        <w:gridCol w:w="1418"/>
        <w:gridCol w:w="1198"/>
      </w:tblGrid>
      <w:tr w:rsidR="00D47261" w:rsidRPr="00CA4F7C" w14:paraId="503E2761" w14:textId="77777777" w:rsidTr="00D47261">
        <w:trPr>
          <w:trHeight w:val="505"/>
          <w:jc w:val="center"/>
        </w:trPr>
        <w:tc>
          <w:tcPr>
            <w:tcW w:w="621" w:type="dxa"/>
            <w:vAlign w:val="center"/>
          </w:tcPr>
          <w:p w14:paraId="08FB939E" w14:textId="77777777" w:rsidR="00D47261" w:rsidRPr="00CA4F7C" w:rsidRDefault="00D47261" w:rsidP="00CA4F7C">
            <w:pPr>
              <w:spacing w:after="0" w:line="276" w:lineRule="auto"/>
              <w:contextualSpacing/>
              <w:rPr>
                <w:rFonts w:cstheme="minorHAnsi"/>
                <w:b/>
                <w:bCs/>
                <w:sz w:val="24"/>
                <w:szCs w:val="24"/>
              </w:rPr>
            </w:pPr>
            <w:r w:rsidRPr="00CA4F7C">
              <w:rPr>
                <w:rFonts w:cstheme="minorHAnsi"/>
                <w:b/>
                <w:bCs/>
                <w:sz w:val="24"/>
                <w:szCs w:val="24"/>
              </w:rPr>
              <w:t>Eil. Nr.</w:t>
            </w:r>
          </w:p>
        </w:tc>
        <w:tc>
          <w:tcPr>
            <w:tcW w:w="3627" w:type="dxa"/>
            <w:vAlign w:val="center"/>
          </w:tcPr>
          <w:p w14:paraId="365AD49D" w14:textId="4D59AC01" w:rsidR="00D47261" w:rsidRPr="00CA4F7C" w:rsidRDefault="00D47261" w:rsidP="00CA4F7C">
            <w:pPr>
              <w:spacing w:after="0" w:line="276" w:lineRule="auto"/>
              <w:contextualSpacing/>
              <w:rPr>
                <w:rFonts w:cstheme="minorHAnsi"/>
                <w:b/>
                <w:bCs/>
                <w:sz w:val="24"/>
                <w:szCs w:val="24"/>
              </w:rPr>
            </w:pPr>
            <w:r w:rsidRPr="00CA4F7C">
              <w:rPr>
                <w:rFonts w:cstheme="minorHAnsi"/>
                <w:b/>
                <w:bCs/>
                <w:sz w:val="24"/>
                <w:szCs w:val="24"/>
              </w:rPr>
              <w:t>Darbų atlikimo vieta</w:t>
            </w:r>
            <w:r>
              <w:rPr>
                <w:rFonts w:cstheme="minorHAnsi"/>
                <w:b/>
                <w:bCs/>
                <w:sz w:val="24"/>
                <w:szCs w:val="24"/>
              </w:rPr>
              <w:t xml:space="preserve"> </w:t>
            </w:r>
          </w:p>
        </w:tc>
        <w:tc>
          <w:tcPr>
            <w:tcW w:w="4961" w:type="dxa"/>
            <w:vAlign w:val="center"/>
          </w:tcPr>
          <w:p w14:paraId="559B580F" w14:textId="294B1BC1" w:rsidR="00D47261" w:rsidRPr="00CA4F7C" w:rsidRDefault="00D47261" w:rsidP="00CA4F7C">
            <w:pPr>
              <w:spacing w:after="0" w:line="276" w:lineRule="auto"/>
              <w:contextualSpacing/>
              <w:rPr>
                <w:rFonts w:cstheme="minorHAnsi"/>
                <w:b/>
                <w:bCs/>
                <w:sz w:val="24"/>
                <w:szCs w:val="24"/>
              </w:rPr>
            </w:pPr>
            <w:r w:rsidRPr="00CA4F7C">
              <w:rPr>
                <w:rFonts w:cstheme="minorHAnsi"/>
                <w:b/>
                <w:bCs/>
                <w:sz w:val="24"/>
                <w:szCs w:val="24"/>
              </w:rPr>
              <w:t>Darbų aprašymas/pavadinimas (pagal sutarties 1 priede nurodytus įkainius)</w:t>
            </w:r>
          </w:p>
        </w:tc>
        <w:tc>
          <w:tcPr>
            <w:tcW w:w="2126" w:type="dxa"/>
          </w:tcPr>
          <w:p w14:paraId="75F020B6" w14:textId="747E14C9" w:rsidR="00D47261" w:rsidRPr="00CA4F7C" w:rsidRDefault="00D47261" w:rsidP="00CA4F7C">
            <w:pPr>
              <w:spacing w:after="0" w:line="276" w:lineRule="auto"/>
              <w:contextualSpacing/>
              <w:rPr>
                <w:rFonts w:cstheme="minorHAnsi"/>
                <w:b/>
                <w:bCs/>
                <w:sz w:val="24"/>
                <w:szCs w:val="24"/>
              </w:rPr>
            </w:pPr>
            <w:r w:rsidRPr="00D47261">
              <w:rPr>
                <w:rFonts w:cstheme="minorHAnsi"/>
                <w:b/>
                <w:bCs/>
                <w:sz w:val="24"/>
                <w:szCs w:val="24"/>
              </w:rPr>
              <w:t xml:space="preserve">Darbų atlikimo terminas/pradžia ir pabaiga </w:t>
            </w:r>
          </w:p>
        </w:tc>
        <w:tc>
          <w:tcPr>
            <w:tcW w:w="1701" w:type="dxa"/>
          </w:tcPr>
          <w:p w14:paraId="438E2D29" w14:textId="29D89C47" w:rsidR="00D47261" w:rsidRPr="00CA4F7C" w:rsidRDefault="00D47261" w:rsidP="00CA4F7C">
            <w:pPr>
              <w:spacing w:after="0" w:line="276" w:lineRule="auto"/>
              <w:contextualSpacing/>
              <w:rPr>
                <w:rFonts w:cstheme="minorHAnsi"/>
                <w:b/>
                <w:bCs/>
                <w:sz w:val="24"/>
                <w:szCs w:val="24"/>
              </w:rPr>
            </w:pPr>
            <w:r w:rsidRPr="00CA4F7C">
              <w:rPr>
                <w:rFonts w:cstheme="minorHAnsi"/>
                <w:b/>
                <w:bCs/>
                <w:sz w:val="24"/>
                <w:szCs w:val="24"/>
              </w:rPr>
              <w:t>Vnt. įkainis (Eur be PVM)</w:t>
            </w:r>
          </w:p>
        </w:tc>
        <w:tc>
          <w:tcPr>
            <w:tcW w:w="1418" w:type="dxa"/>
            <w:vAlign w:val="center"/>
          </w:tcPr>
          <w:p w14:paraId="40676572" w14:textId="77777777" w:rsidR="00D47261" w:rsidRPr="00CA4F7C" w:rsidRDefault="00D47261" w:rsidP="00CA4F7C">
            <w:pPr>
              <w:spacing w:after="0" w:line="276" w:lineRule="auto"/>
              <w:contextualSpacing/>
              <w:rPr>
                <w:rFonts w:cstheme="minorHAnsi"/>
                <w:b/>
                <w:bCs/>
                <w:sz w:val="24"/>
                <w:szCs w:val="24"/>
              </w:rPr>
            </w:pPr>
            <w:r w:rsidRPr="00CA4F7C">
              <w:rPr>
                <w:rFonts w:cstheme="minorHAnsi"/>
                <w:b/>
                <w:bCs/>
                <w:sz w:val="24"/>
                <w:szCs w:val="24"/>
              </w:rPr>
              <w:t>Užsakomas kiekis</w:t>
            </w:r>
          </w:p>
        </w:tc>
        <w:tc>
          <w:tcPr>
            <w:tcW w:w="1198" w:type="dxa"/>
            <w:vAlign w:val="center"/>
          </w:tcPr>
          <w:p w14:paraId="59ABA14D" w14:textId="0125F61B" w:rsidR="00D47261" w:rsidRPr="00CA4F7C" w:rsidRDefault="00D47261" w:rsidP="00CA4F7C">
            <w:pPr>
              <w:spacing w:after="0" w:line="276" w:lineRule="auto"/>
              <w:contextualSpacing/>
              <w:rPr>
                <w:rFonts w:cstheme="minorHAnsi"/>
                <w:b/>
                <w:bCs/>
                <w:sz w:val="24"/>
                <w:szCs w:val="24"/>
              </w:rPr>
            </w:pPr>
            <w:r w:rsidRPr="00CA4F7C">
              <w:rPr>
                <w:rFonts w:cstheme="minorHAnsi"/>
                <w:b/>
                <w:bCs/>
                <w:sz w:val="24"/>
                <w:szCs w:val="24"/>
              </w:rPr>
              <w:t>Suma, Eur be PVM</w:t>
            </w:r>
          </w:p>
        </w:tc>
      </w:tr>
      <w:tr w:rsidR="00D47261" w:rsidRPr="00CA4F7C" w14:paraId="112F006C" w14:textId="77777777" w:rsidTr="00D47261">
        <w:trPr>
          <w:trHeight w:val="107"/>
          <w:jc w:val="center"/>
        </w:trPr>
        <w:tc>
          <w:tcPr>
            <w:tcW w:w="621" w:type="dxa"/>
            <w:vAlign w:val="center"/>
          </w:tcPr>
          <w:p w14:paraId="7B7987B5" w14:textId="77777777" w:rsidR="00D47261" w:rsidRPr="00CA4F7C" w:rsidRDefault="00D47261" w:rsidP="00CA4F7C">
            <w:pPr>
              <w:spacing w:after="0" w:line="276" w:lineRule="auto"/>
              <w:contextualSpacing/>
              <w:rPr>
                <w:rFonts w:cstheme="minorHAnsi"/>
                <w:b/>
                <w:bCs/>
                <w:sz w:val="20"/>
                <w:szCs w:val="20"/>
              </w:rPr>
            </w:pPr>
            <w:r w:rsidRPr="00CA4F7C">
              <w:rPr>
                <w:rFonts w:cstheme="minorHAnsi"/>
                <w:b/>
                <w:bCs/>
                <w:sz w:val="20"/>
                <w:szCs w:val="20"/>
              </w:rPr>
              <w:t>1.</w:t>
            </w:r>
          </w:p>
        </w:tc>
        <w:tc>
          <w:tcPr>
            <w:tcW w:w="3627" w:type="dxa"/>
            <w:vAlign w:val="center"/>
          </w:tcPr>
          <w:p w14:paraId="005811EF" w14:textId="77777777" w:rsidR="00D47261" w:rsidRPr="00CA4F7C" w:rsidRDefault="00D47261" w:rsidP="00CA4F7C">
            <w:pPr>
              <w:spacing w:after="0" w:line="276" w:lineRule="auto"/>
              <w:contextualSpacing/>
              <w:rPr>
                <w:rFonts w:cstheme="minorHAnsi"/>
                <w:b/>
                <w:bCs/>
                <w:sz w:val="20"/>
                <w:szCs w:val="20"/>
              </w:rPr>
            </w:pPr>
            <w:r w:rsidRPr="00CA4F7C">
              <w:rPr>
                <w:rFonts w:cstheme="minorHAnsi"/>
                <w:b/>
                <w:bCs/>
                <w:sz w:val="20"/>
                <w:szCs w:val="20"/>
              </w:rPr>
              <w:t>2.</w:t>
            </w:r>
          </w:p>
        </w:tc>
        <w:tc>
          <w:tcPr>
            <w:tcW w:w="4961" w:type="dxa"/>
            <w:vAlign w:val="center"/>
          </w:tcPr>
          <w:p w14:paraId="4DB4B5F2" w14:textId="77777777" w:rsidR="00D47261" w:rsidRPr="00CA4F7C" w:rsidRDefault="00D47261" w:rsidP="00CA4F7C">
            <w:pPr>
              <w:spacing w:after="0" w:line="276" w:lineRule="auto"/>
              <w:contextualSpacing/>
              <w:rPr>
                <w:rFonts w:cstheme="minorHAnsi"/>
                <w:b/>
                <w:bCs/>
                <w:sz w:val="20"/>
                <w:szCs w:val="20"/>
              </w:rPr>
            </w:pPr>
            <w:r w:rsidRPr="00CA4F7C">
              <w:rPr>
                <w:rFonts w:cstheme="minorHAnsi"/>
                <w:b/>
                <w:bCs/>
                <w:sz w:val="20"/>
                <w:szCs w:val="20"/>
              </w:rPr>
              <w:t>3.</w:t>
            </w:r>
          </w:p>
        </w:tc>
        <w:tc>
          <w:tcPr>
            <w:tcW w:w="2126" w:type="dxa"/>
          </w:tcPr>
          <w:p w14:paraId="35449E28" w14:textId="0230A896" w:rsidR="00D47261" w:rsidRPr="00CA4F7C" w:rsidRDefault="00D47261" w:rsidP="00CA4F7C">
            <w:pPr>
              <w:spacing w:after="0" w:line="276" w:lineRule="auto"/>
              <w:contextualSpacing/>
              <w:rPr>
                <w:rFonts w:cstheme="minorHAnsi"/>
                <w:b/>
                <w:bCs/>
                <w:sz w:val="20"/>
                <w:szCs w:val="20"/>
              </w:rPr>
            </w:pPr>
            <w:r>
              <w:rPr>
                <w:rFonts w:cstheme="minorHAnsi"/>
                <w:b/>
                <w:bCs/>
                <w:sz w:val="20"/>
                <w:szCs w:val="20"/>
              </w:rPr>
              <w:t>4.</w:t>
            </w:r>
          </w:p>
        </w:tc>
        <w:tc>
          <w:tcPr>
            <w:tcW w:w="1701" w:type="dxa"/>
          </w:tcPr>
          <w:p w14:paraId="28B4E0A1" w14:textId="5CD7FFD5" w:rsidR="00D47261" w:rsidRPr="00CA4F7C" w:rsidRDefault="00D47261" w:rsidP="00CA4F7C">
            <w:pPr>
              <w:spacing w:after="0" w:line="276" w:lineRule="auto"/>
              <w:contextualSpacing/>
              <w:rPr>
                <w:rFonts w:cstheme="minorHAnsi"/>
                <w:b/>
                <w:bCs/>
                <w:sz w:val="20"/>
                <w:szCs w:val="20"/>
              </w:rPr>
            </w:pPr>
            <w:r w:rsidRPr="00CA4F7C">
              <w:rPr>
                <w:rFonts w:cstheme="minorHAnsi"/>
                <w:b/>
                <w:bCs/>
                <w:sz w:val="20"/>
                <w:szCs w:val="20"/>
              </w:rPr>
              <w:t>5.</w:t>
            </w:r>
          </w:p>
        </w:tc>
        <w:tc>
          <w:tcPr>
            <w:tcW w:w="1418" w:type="dxa"/>
            <w:vAlign w:val="center"/>
          </w:tcPr>
          <w:p w14:paraId="3E1A4EF0" w14:textId="41E5BC3F" w:rsidR="00D47261" w:rsidRPr="00CA4F7C" w:rsidRDefault="00D47261" w:rsidP="00CA4F7C">
            <w:pPr>
              <w:spacing w:after="0" w:line="276" w:lineRule="auto"/>
              <w:contextualSpacing/>
              <w:rPr>
                <w:rFonts w:cstheme="minorHAnsi"/>
                <w:b/>
                <w:bCs/>
                <w:sz w:val="20"/>
                <w:szCs w:val="20"/>
              </w:rPr>
            </w:pPr>
            <w:r w:rsidRPr="00CA4F7C">
              <w:rPr>
                <w:rFonts w:cstheme="minorHAnsi"/>
                <w:b/>
                <w:bCs/>
                <w:sz w:val="20"/>
                <w:szCs w:val="20"/>
              </w:rPr>
              <w:t>6.</w:t>
            </w:r>
          </w:p>
        </w:tc>
        <w:tc>
          <w:tcPr>
            <w:tcW w:w="1198" w:type="dxa"/>
            <w:vAlign w:val="center"/>
          </w:tcPr>
          <w:p w14:paraId="12532DD9" w14:textId="0AFDD2D3" w:rsidR="00D47261" w:rsidRPr="00CA4F7C" w:rsidRDefault="00D47261" w:rsidP="00CA4F7C">
            <w:pPr>
              <w:spacing w:after="0" w:line="276" w:lineRule="auto"/>
              <w:contextualSpacing/>
              <w:rPr>
                <w:rFonts w:cstheme="minorHAnsi"/>
                <w:b/>
                <w:bCs/>
                <w:sz w:val="20"/>
                <w:szCs w:val="20"/>
              </w:rPr>
            </w:pPr>
            <w:r w:rsidRPr="00CA4F7C">
              <w:rPr>
                <w:rFonts w:cstheme="minorHAnsi"/>
                <w:b/>
                <w:bCs/>
                <w:sz w:val="20"/>
                <w:szCs w:val="20"/>
              </w:rPr>
              <w:t>7.</w:t>
            </w:r>
          </w:p>
        </w:tc>
      </w:tr>
      <w:tr w:rsidR="00D47261" w:rsidRPr="00CA4F7C" w14:paraId="751FBCD6" w14:textId="77777777" w:rsidTr="00D47261">
        <w:trPr>
          <w:trHeight w:val="687"/>
          <w:jc w:val="center"/>
        </w:trPr>
        <w:tc>
          <w:tcPr>
            <w:tcW w:w="621" w:type="dxa"/>
            <w:vAlign w:val="center"/>
          </w:tcPr>
          <w:p w14:paraId="532FF930" w14:textId="77777777" w:rsidR="00D47261" w:rsidRPr="00CA4F7C" w:rsidRDefault="00D47261" w:rsidP="00CA4F7C">
            <w:pPr>
              <w:spacing w:after="0" w:line="276" w:lineRule="auto"/>
              <w:contextualSpacing/>
              <w:rPr>
                <w:rFonts w:cstheme="minorHAnsi"/>
                <w:b/>
                <w:bCs/>
                <w:sz w:val="24"/>
                <w:szCs w:val="24"/>
              </w:rPr>
            </w:pPr>
          </w:p>
        </w:tc>
        <w:tc>
          <w:tcPr>
            <w:tcW w:w="3627" w:type="dxa"/>
            <w:vAlign w:val="center"/>
          </w:tcPr>
          <w:p w14:paraId="72778AFD" w14:textId="77777777" w:rsidR="00D47261" w:rsidRPr="00CA4F7C" w:rsidRDefault="00D47261" w:rsidP="00CA4F7C">
            <w:pPr>
              <w:spacing w:line="276" w:lineRule="auto"/>
              <w:rPr>
                <w:rFonts w:cstheme="minorHAnsi"/>
                <w:sz w:val="24"/>
                <w:szCs w:val="24"/>
              </w:rPr>
            </w:pPr>
          </w:p>
        </w:tc>
        <w:tc>
          <w:tcPr>
            <w:tcW w:w="4961" w:type="dxa"/>
            <w:vAlign w:val="center"/>
          </w:tcPr>
          <w:p w14:paraId="6F1C02F8" w14:textId="77777777" w:rsidR="00D47261" w:rsidRPr="00CA4F7C" w:rsidRDefault="00D47261" w:rsidP="00CA4F7C">
            <w:pPr>
              <w:spacing w:after="0" w:line="276" w:lineRule="auto"/>
              <w:contextualSpacing/>
              <w:rPr>
                <w:rFonts w:cstheme="minorHAnsi"/>
                <w:sz w:val="24"/>
                <w:szCs w:val="24"/>
              </w:rPr>
            </w:pPr>
          </w:p>
        </w:tc>
        <w:tc>
          <w:tcPr>
            <w:tcW w:w="2126" w:type="dxa"/>
          </w:tcPr>
          <w:p w14:paraId="18E8C6F0" w14:textId="303D3744" w:rsidR="00D47261" w:rsidRPr="00CA4F7C" w:rsidRDefault="00D47261" w:rsidP="00CA4F7C">
            <w:pPr>
              <w:spacing w:after="0" w:line="276" w:lineRule="auto"/>
              <w:contextualSpacing/>
              <w:rPr>
                <w:rFonts w:cstheme="minorHAnsi"/>
                <w:sz w:val="24"/>
                <w:szCs w:val="24"/>
              </w:rPr>
            </w:pPr>
          </w:p>
        </w:tc>
        <w:tc>
          <w:tcPr>
            <w:tcW w:w="1701" w:type="dxa"/>
            <w:vAlign w:val="center"/>
          </w:tcPr>
          <w:p w14:paraId="20AAD610" w14:textId="24743382" w:rsidR="00D47261" w:rsidRPr="00CA4F7C" w:rsidRDefault="00D47261" w:rsidP="00CA4F7C">
            <w:pPr>
              <w:spacing w:after="0" w:line="276" w:lineRule="auto"/>
              <w:contextualSpacing/>
              <w:rPr>
                <w:rFonts w:cstheme="minorHAnsi"/>
                <w:sz w:val="24"/>
                <w:szCs w:val="24"/>
              </w:rPr>
            </w:pPr>
          </w:p>
        </w:tc>
        <w:tc>
          <w:tcPr>
            <w:tcW w:w="1418" w:type="dxa"/>
            <w:vAlign w:val="center"/>
          </w:tcPr>
          <w:p w14:paraId="54E2E1ED" w14:textId="77777777" w:rsidR="00D47261" w:rsidRPr="00CA4F7C" w:rsidRDefault="00D47261" w:rsidP="00CA4F7C">
            <w:pPr>
              <w:spacing w:before="240" w:after="0" w:line="276" w:lineRule="auto"/>
              <w:contextualSpacing/>
              <w:rPr>
                <w:rFonts w:cstheme="minorHAnsi"/>
                <w:sz w:val="24"/>
                <w:szCs w:val="24"/>
              </w:rPr>
            </w:pPr>
          </w:p>
        </w:tc>
        <w:tc>
          <w:tcPr>
            <w:tcW w:w="1198" w:type="dxa"/>
            <w:vAlign w:val="center"/>
          </w:tcPr>
          <w:p w14:paraId="1F023131" w14:textId="77777777" w:rsidR="00D47261" w:rsidRPr="00CA4F7C" w:rsidRDefault="00D47261" w:rsidP="00CA4F7C">
            <w:pPr>
              <w:spacing w:after="0" w:line="276" w:lineRule="auto"/>
              <w:contextualSpacing/>
              <w:rPr>
                <w:rFonts w:cstheme="minorHAnsi"/>
                <w:sz w:val="24"/>
                <w:szCs w:val="24"/>
              </w:rPr>
            </w:pPr>
          </w:p>
        </w:tc>
      </w:tr>
      <w:tr w:rsidR="00D47261" w:rsidRPr="00CA4F7C" w14:paraId="18392A41" w14:textId="77777777" w:rsidTr="00D47261">
        <w:trPr>
          <w:trHeight w:val="505"/>
          <w:jc w:val="center"/>
        </w:trPr>
        <w:tc>
          <w:tcPr>
            <w:tcW w:w="621" w:type="dxa"/>
            <w:vAlign w:val="center"/>
          </w:tcPr>
          <w:p w14:paraId="5D9C4E82" w14:textId="77777777" w:rsidR="00D47261" w:rsidRPr="00CA4F7C" w:rsidRDefault="00D47261" w:rsidP="00CA4F7C">
            <w:pPr>
              <w:spacing w:after="0" w:line="276" w:lineRule="auto"/>
              <w:contextualSpacing/>
              <w:rPr>
                <w:rFonts w:cstheme="minorHAnsi"/>
                <w:sz w:val="24"/>
                <w:szCs w:val="24"/>
              </w:rPr>
            </w:pPr>
            <w:bookmarkStart w:id="5" w:name="_Hlk137642275"/>
          </w:p>
        </w:tc>
        <w:tc>
          <w:tcPr>
            <w:tcW w:w="3627" w:type="dxa"/>
            <w:vAlign w:val="center"/>
          </w:tcPr>
          <w:p w14:paraId="507CB94D" w14:textId="77777777" w:rsidR="00D47261" w:rsidRPr="00CA4F7C" w:rsidRDefault="00D47261" w:rsidP="00CA4F7C">
            <w:pPr>
              <w:spacing w:line="276" w:lineRule="auto"/>
              <w:rPr>
                <w:rFonts w:cstheme="minorHAnsi"/>
                <w:sz w:val="24"/>
                <w:szCs w:val="24"/>
              </w:rPr>
            </w:pPr>
          </w:p>
        </w:tc>
        <w:tc>
          <w:tcPr>
            <w:tcW w:w="4961" w:type="dxa"/>
            <w:vAlign w:val="center"/>
          </w:tcPr>
          <w:p w14:paraId="5BDDA446" w14:textId="77777777" w:rsidR="00D47261" w:rsidRPr="00CA4F7C" w:rsidRDefault="00D47261" w:rsidP="00CA4F7C">
            <w:pPr>
              <w:spacing w:after="0" w:line="276" w:lineRule="auto"/>
              <w:contextualSpacing/>
              <w:rPr>
                <w:rFonts w:cstheme="minorHAnsi"/>
                <w:sz w:val="24"/>
                <w:szCs w:val="24"/>
              </w:rPr>
            </w:pPr>
          </w:p>
        </w:tc>
        <w:tc>
          <w:tcPr>
            <w:tcW w:w="2126" w:type="dxa"/>
          </w:tcPr>
          <w:p w14:paraId="5B403E0E" w14:textId="748886A1" w:rsidR="00D47261" w:rsidRPr="00CA4F7C" w:rsidRDefault="00D47261" w:rsidP="00CA4F7C">
            <w:pPr>
              <w:spacing w:after="0" w:line="276" w:lineRule="auto"/>
              <w:contextualSpacing/>
              <w:rPr>
                <w:rFonts w:cstheme="minorHAnsi"/>
                <w:sz w:val="24"/>
                <w:szCs w:val="24"/>
              </w:rPr>
            </w:pPr>
          </w:p>
        </w:tc>
        <w:tc>
          <w:tcPr>
            <w:tcW w:w="1701" w:type="dxa"/>
            <w:vAlign w:val="center"/>
          </w:tcPr>
          <w:p w14:paraId="60F40172" w14:textId="3524AE52" w:rsidR="00D47261" w:rsidRPr="00CA4F7C" w:rsidRDefault="00D47261" w:rsidP="00CA4F7C">
            <w:pPr>
              <w:spacing w:after="0" w:line="276" w:lineRule="auto"/>
              <w:contextualSpacing/>
              <w:rPr>
                <w:rFonts w:cstheme="minorHAnsi"/>
                <w:sz w:val="24"/>
                <w:szCs w:val="24"/>
              </w:rPr>
            </w:pPr>
          </w:p>
        </w:tc>
        <w:tc>
          <w:tcPr>
            <w:tcW w:w="1418" w:type="dxa"/>
            <w:vAlign w:val="center"/>
          </w:tcPr>
          <w:p w14:paraId="0BE86176" w14:textId="77777777" w:rsidR="00D47261" w:rsidRPr="00CA4F7C" w:rsidRDefault="00D47261" w:rsidP="00CA4F7C">
            <w:pPr>
              <w:spacing w:after="0" w:line="276" w:lineRule="auto"/>
              <w:contextualSpacing/>
              <w:rPr>
                <w:rFonts w:cstheme="minorHAnsi"/>
                <w:sz w:val="24"/>
                <w:szCs w:val="24"/>
              </w:rPr>
            </w:pPr>
          </w:p>
        </w:tc>
        <w:tc>
          <w:tcPr>
            <w:tcW w:w="1198" w:type="dxa"/>
            <w:vAlign w:val="center"/>
          </w:tcPr>
          <w:p w14:paraId="6CEFA6AF" w14:textId="77777777" w:rsidR="00D47261" w:rsidRPr="00CA4F7C" w:rsidRDefault="00D47261" w:rsidP="00CA4F7C">
            <w:pPr>
              <w:spacing w:after="0" w:line="276" w:lineRule="auto"/>
              <w:contextualSpacing/>
              <w:rPr>
                <w:rFonts w:cstheme="minorHAnsi"/>
                <w:sz w:val="24"/>
                <w:szCs w:val="24"/>
              </w:rPr>
            </w:pPr>
          </w:p>
        </w:tc>
      </w:tr>
      <w:bookmarkEnd w:id="5"/>
      <w:tr w:rsidR="00D47261" w:rsidRPr="00CA4F7C" w14:paraId="0514408A" w14:textId="77777777" w:rsidTr="00D47261">
        <w:trPr>
          <w:trHeight w:val="505"/>
          <w:jc w:val="center"/>
        </w:trPr>
        <w:tc>
          <w:tcPr>
            <w:tcW w:w="621" w:type="dxa"/>
            <w:vAlign w:val="center"/>
          </w:tcPr>
          <w:p w14:paraId="6416CC30" w14:textId="77777777" w:rsidR="00D47261" w:rsidRPr="00CA4F7C" w:rsidRDefault="00D47261" w:rsidP="00CA4F7C">
            <w:pPr>
              <w:spacing w:after="0" w:line="276" w:lineRule="auto"/>
              <w:contextualSpacing/>
              <w:rPr>
                <w:rFonts w:cstheme="minorHAnsi"/>
                <w:sz w:val="24"/>
                <w:szCs w:val="24"/>
              </w:rPr>
            </w:pPr>
          </w:p>
        </w:tc>
        <w:tc>
          <w:tcPr>
            <w:tcW w:w="3627" w:type="dxa"/>
            <w:vAlign w:val="center"/>
          </w:tcPr>
          <w:p w14:paraId="59A43FB4" w14:textId="77777777" w:rsidR="00D47261" w:rsidRPr="00CA4F7C" w:rsidRDefault="00D47261" w:rsidP="00CA4F7C">
            <w:pPr>
              <w:spacing w:after="0" w:line="276" w:lineRule="auto"/>
              <w:contextualSpacing/>
              <w:rPr>
                <w:rFonts w:cstheme="minorHAnsi"/>
                <w:sz w:val="24"/>
                <w:szCs w:val="24"/>
              </w:rPr>
            </w:pPr>
          </w:p>
        </w:tc>
        <w:tc>
          <w:tcPr>
            <w:tcW w:w="4961" w:type="dxa"/>
            <w:vAlign w:val="center"/>
          </w:tcPr>
          <w:p w14:paraId="0D2CB64F" w14:textId="77777777" w:rsidR="00D47261" w:rsidRPr="00CA4F7C" w:rsidRDefault="00D47261" w:rsidP="00CA4F7C">
            <w:pPr>
              <w:spacing w:after="0" w:line="276" w:lineRule="auto"/>
              <w:contextualSpacing/>
              <w:rPr>
                <w:rFonts w:cstheme="minorHAnsi"/>
                <w:sz w:val="24"/>
                <w:szCs w:val="24"/>
              </w:rPr>
            </w:pPr>
          </w:p>
        </w:tc>
        <w:tc>
          <w:tcPr>
            <w:tcW w:w="2126" w:type="dxa"/>
          </w:tcPr>
          <w:p w14:paraId="7C6D9184" w14:textId="3B21F50D" w:rsidR="00D47261" w:rsidRPr="00CA4F7C" w:rsidRDefault="00D47261" w:rsidP="00CA4F7C">
            <w:pPr>
              <w:spacing w:after="0" w:line="276" w:lineRule="auto"/>
              <w:contextualSpacing/>
              <w:rPr>
                <w:rFonts w:cstheme="minorHAnsi"/>
                <w:sz w:val="24"/>
                <w:szCs w:val="24"/>
              </w:rPr>
            </w:pPr>
          </w:p>
        </w:tc>
        <w:tc>
          <w:tcPr>
            <w:tcW w:w="1701" w:type="dxa"/>
            <w:vAlign w:val="center"/>
          </w:tcPr>
          <w:p w14:paraId="075AA6FB" w14:textId="4A9976C0" w:rsidR="00D47261" w:rsidRPr="00CA4F7C" w:rsidRDefault="00D47261" w:rsidP="00CA4F7C">
            <w:pPr>
              <w:spacing w:after="0" w:line="276" w:lineRule="auto"/>
              <w:contextualSpacing/>
              <w:rPr>
                <w:rFonts w:cstheme="minorHAnsi"/>
                <w:sz w:val="24"/>
                <w:szCs w:val="24"/>
              </w:rPr>
            </w:pPr>
          </w:p>
        </w:tc>
        <w:tc>
          <w:tcPr>
            <w:tcW w:w="1418" w:type="dxa"/>
            <w:vAlign w:val="center"/>
          </w:tcPr>
          <w:p w14:paraId="3BC49A17" w14:textId="77777777" w:rsidR="00D47261" w:rsidRPr="00CA4F7C" w:rsidRDefault="00D47261" w:rsidP="00CA4F7C">
            <w:pPr>
              <w:spacing w:after="0" w:line="276" w:lineRule="auto"/>
              <w:contextualSpacing/>
              <w:rPr>
                <w:rFonts w:cstheme="minorHAnsi"/>
                <w:sz w:val="24"/>
                <w:szCs w:val="24"/>
              </w:rPr>
            </w:pPr>
          </w:p>
        </w:tc>
        <w:tc>
          <w:tcPr>
            <w:tcW w:w="1198" w:type="dxa"/>
            <w:vAlign w:val="center"/>
          </w:tcPr>
          <w:p w14:paraId="005832F6" w14:textId="77777777" w:rsidR="00D47261" w:rsidRPr="00CA4F7C" w:rsidRDefault="00D47261" w:rsidP="00CA4F7C">
            <w:pPr>
              <w:spacing w:after="0" w:line="276" w:lineRule="auto"/>
              <w:contextualSpacing/>
              <w:rPr>
                <w:rFonts w:cstheme="minorHAnsi"/>
                <w:sz w:val="24"/>
                <w:szCs w:val="24"/>
              </w:rPr>
            </w:pPr>
          </w:p>
        </w:tc>
      </w:tr>
      <w:tr w:rsidR="00D47261" w:rsidRPr="00CA4F7C" w14:paraId="0BA01092" w14:textId="77777777" w:rsidTr="00D47261">
        <w:trPr>
          <w:trHeight w:val="505"/>
          <w:jc w:val="center"/>
        </w:trPr>
        <w:tc>
          <w:tcPr>
            <w:tcW w:w="621" w:type="dxa"/>
            <w:vAlign w:val="center"/>
          </w:tcPr>
          <w:p w14:paraId="74FC928C" w14:textId="77777777" w:rsidR="00D47261" w:rsidRPr="00CA4F7C" w:rsidRDefault="00D47261" w:rsidP="00CA4F7C">
            <w:pPr>
              <w:spacing w:after="0" w:line="276" w:lineRule="auto"/>
              <w:contextualSpacing/>
              <w:rPr>
                <w:rFonts w:cstheme="minorHAnsi"/>
                <w:sz w:val="24"/>
                <w:szCs w:val="24"/>
              </w:rPr>
            </w:pPr>
          </w:p>
        </w:tc>
        <w:tc>
          <w:tcPr>
            <w:tcW w:w="3627" w:type="dxa"/>
            <w:vAlign w:val="center"/>
          </w:tcPr>
          <w:p w14:paraId="188EE957" w14:textId="77777777" w:rsidR="00D47261" w:rsidRPr="00CA4F7C" w:rsidRDefault="00D47261" w:rsidP="00CA4F7C">
            <w:pPr>
              <w:spacing w:after="0" w:line="276" w:lineRule="auto"/>
              <w:contextualSpacing/>
              <w:rPr>
                <w:rFonts w:cstheme="minorHAnsi"/>
                <w:sz w:val="24"/>
                <w:szCs w:val="24"/>
              </w:rPr>
            </w:pPr>
          </w:p>
        </w:tc>
        <w:tc>
          <w:tcPr>
            <w:tcW w:w="4961" w:type="dxa"/>
            <w:vAlign w:val="center"/>
          </w:tcPr>
          <w:p w14:paraId="3D9A7869" w14:textId="77777777" w:rsidR="00D47261" w:rsidRPr="00CA4F7C" w:rsidRDefault="00D47261" w:rsidP="00CA4F7C">
            <w:pPr>
              <w:spacing w:after="0" w:line="276" w:lineRule="auto"/>
              <w:contextualSpacing/>
              <w:rPr>
                <w:rFonts w:cstheme="minorHAnsi"/>
                <w:sz w:val="24"/>
                <w:szCs w:val="24"/>
              </w:rPr>
            </w:pPr>
          </w:p>
        </w:tc>
        <w:tc>
          <w:tcPr>
            <w:tcW w:w="2126" w:type="dxa"/>
          </w:tcPr>
          <w:p w14:paraId="1957AA5A" w14:textId="6A8613CE" w:rsidR="00D47261" w:rsidRPr="00CA4F7C" w:rsidRDefault="00D47261" w:rsidP="00CA4F7C">
            <w:pPr>
              <w:spacing w:after="0" w:line="276" w:lineRule="auto"/>
              <w:contextualSpacing/>
              <w:rPr>
                <w:rFonts w:cstheme="minorHAnsi"/>
                <w:sz w:val="24"/>
                <w:szCs w:val="24"/>
              </w:rPr>
            </w:pPr>
          </w:p>
        </w:tc>
        <w:tc>
          <w:tcPr>
            <w:tcW w:w="1701" w:type="dxa"/>
          </w:tcPr>
          <w:p w14:paraId="6A0A2AC2" w14:textId="12747921" w:rsidR="00D47261" w:rsidRPr="00CA4F7C" w:rsidRDefault="00D47261" w:rsidP="00CA4F7C">
            <w:pPr>
              <w:spacing w:after="0" w:line="276" w:lineRule="auto"/>
              <w:contextualSpacing/>
              <w:rPr>
                <w:rFonts w:cstheme="minorHAnsi"/>
                <w:sz w:val="24"/>
                <w:szCs w:val="24"/>
              </w:rPr>
            </w:pPr>
          </w:p>
        </w:tc>
        <w:tc>
          <w:tcPr>
            <w:tcW w:w="1418" w:type="dxa"/>
            <w:vAlign w:val="center"/>
          </w:tcPr>
          <w:p w14:paraId="231753C8" w14:textId="77777777" w:rsidR="00D47261" w:rsidRPr="00CA4F7C" w:rsidRDefault="00D47261" w:rsidP="00CA4F7C">
            <w:pPr>
              <w:spacing w:after="0" w:line="276" w:lineRule="auto"/>
              <w:contextualSpacing/>
              <w:rPr>
                <w:rFonts w:cstheme="minorHAnsi"/>
                <w:sz w:val="24"/>
                <w:szCs w:val="24"/>
              </w:rPr>
            </w:pPr>
          </w:p>
        </w:tc>
        <w:tc>
          <w:tcPr>
            <w:tcW w:w="1198" w:type="dxa"/>
            <w:vAlign w:val="center"/>
          </w:tcPr>
          <w:p w14:paraId="50F5EA6F" w14:textId="77777777" w:rsidR="00D47261" w:rsidRPr="00CA4F7C" w:rsidRDefault="00D47261" w:rsidP="00CA4F7C">
            <w:pPr>
              <w:spacing w:after="0" w:line="276" w:lineRule="auto"/>
              <w:contextualSpacing/>
              <w:rPr>
                <w:rFonts w:cstheme="minorHAnsi"/>
                <w:sz w:val="24"/>
                <w:szCs w:val="24"/>
              </w:rPr>
            </w:pPr>
          </w:p>
        </w:tc>
      </w:tr>
      <w:tr w:rsidR="00D47261" w:rsidRPr="00CA4F7C" w14:paraId="32714AB1" w14:textId="77777777" w:rsidTr="00D47261">
        <w:trPr>
          <w:trHeight w:val="505"/>
          <w:jc w:val="center"/>
        </w:trPr>
        <w:tc>
          <w:tcPr>
            <w:tcW w:w="621" w:type="dxa"/>
            <w:vAlign w:val="center"/>
          </w:tcPr>
          <w:p w14:paraId="16A85A54" w14:textId="77777777" w:rsidR="00D47261" w:rsidRPr="00CA4F7C" w:rsidRDefault="00D47261" w:rsidP="00CA4F7C">
            <w:pPr>
              <w:spacing w:after="0" w:line="276" w:lineRule="auto"/>
              <w:contextualSpacing/>
              <w:rPr>
                <w:rFonts w:cstheme="minorHAnsi"/>
                <w:b/>
                <w:bCs/>
                <w:sz w:val="24"/>
                <w:szCs w:val="24"/>
              </w:rPr>
            </w:pPr>
          </w:p>
        </w:tc>
        <w:tc>
          <w:tcPr>
            <w:tcW w:w="3627" w:type="dxa"/>
            <w:vAlign w:val="center"/>
          </w:tcPr>
          <w:p w14:paraId="539DFF36" w14:textId="77777777" w:rsidR="00D47261" w:rsidRPr="00CA4F7C" w:rsidRDefault="00D47261" w:rsidP="00CA4F7C">
            <w:pPr>
              <w:spacing w:after="0" w:line="276" w:lineRule="auto"/>
              <w:contextualSpacing/>
              <w:rPr>
                <w:rFonts w:cstheme="minorHAnsi"/>
                <w:sz w:val="24"/>
                <w:szCs w:val="24"/>
              </w:rPr>
            </w:pPr>
          </w:p>
        </w:tc>
        <w:tc>
          <w:tcPr>
            <w:tcW w:w="4961" w:type="dxa"/>
            <w:vAlign w:val="center"/>
          </w:tcPr>
          <w:p w14:paraId="6F54AB62" w14:textId="77777777" w:rsidR="00D47261" w:rsidRPr="00CA4F7C" w:rsidRDefault="00D47261" w:rsidP="00CA4F7C">
            <w:pPr>
              <w:spacing w:after="0" w:line="276" w:lineRule="auto"/>
              <w:contextualSpacing/>
              <w:rPr>
                <w:rFonts w:cstheme="minorHAnsi"/>
                <w:sz w:val="24"/>
                <w:szCs w:val="24"/>
              </w:rPr>
            </w:pPr>
          </w:p>
        </w:tc>
        <w:tc>
          <w:tcPr>
            <w:tcW w:w="2126" w:type="dxa"/>
          </w:tcPr>
          <w:p w14:paraId="4CBF6021" w14:textId="45454EC4" w:rsidR="00D47261" w:rsidRPr="00CA4F7C" w:rsidRDefault="00D47261" w:rsidP="00CA4F7C">
            <w:pPr>
              <w:spacing w:after="0" w:line="276" w:lineRule="auto"/>
              <w:contextualSpacing/>
              <w:rPr>
                <w:rFonts w:cstheme="minorHAnsi"/>
                <w:sz w:val="24"/>
                <w:szCs w:val="24"/>
              </w:rPr>
            </w:pPr>
          </w:p>
        </w:tc>
        <w:tc>
          <w:tcPr>
            <w:tcW w:w="1701" w:type="dxa"/>
          </w:tcPr>
          <w:p w14:paraId="1E3FB69B" w14:textId="532EFD7C" w:rsidR="00D47261" w:rsidRPr="00CA4F7C" w:rsidRDefault="00D47261" w:rsidP="00CA4F7C">
            <w:pPr>
              <w:spacing w:after="0" w:line="276" w:lineRule="auto"/>
              <w:contextualSpacing/>
              <w:rPr>
                <w:rFonts w:cstheme="minorHAnsi"/>
                <w:sz w:val="24"/>
                <w:szCs w:val="24"/>
              </w:rPr>
            </w:pPr>
          </w:p>
        </w:tc>
        <w:tc>
          <w:tcPr>
            <w:tcW w:w="1418" w:type="dxa"/>
            <w:vAlign w:val="center"/>
          </w:tcPr>
          <w:p w14:paraId="0D4D1049" w14:textId="77777777" w:rsidR="00D47261" w:rsidRPr="00CA4F7C" w:rsidRDefault="00D47261" w:rsidP="00CA4F7C">
            <w:pPr>
              <w:spacing w:after="0" w:line="276" w:lineRule="auto"/>
              <w:contextualSpacing/>
              <w:rPr>
                <w:rFonts w:cstheme="minorHAnsi"/>
                <w:sz w:val="24"/>
                <w:szCs w:val="24"/>
              </w:rPr>
            </w:pPr>
          </w:p>
        </w:tc>
        <w:tc>
          <w:tcPr>
            <w:tcW w:w="1198" w:type="dxa"/>
            <w:vAlign w:val="center"/>
          </w:tcPr>
          <w:p w14:paraId="607667EE" w14:textId="77777777" w:rsidR="00D47261" w:rsidRPr="00CA4F7C" w:rsidRDefault="00D47261" w:rsidP="00CA4F7C">
            <w:pPr>
              <w:spacing w:after="0" w:line="276" w:lineRule="auto"/>
              <w:contextualSpacing/>
              <w:rPr>
                <w:rFonts w:cstheme="minorHAnsi"/>
                <w:sz w:val="24"/>
                <w:szCs w:val="24"/>
              </w:rPr>
            </w:pPr>
          </w:p>
        </w:tc>
      </w:tr>
      <w:tr w:rsidR="00304BA3" w:rsidRPr="00CA4F7C" w14:paraId="3CAFC679" w14:textId="77777777" w:rsidTr="00D47261">
        <w:trPr>
          <w:trHeight w:val="441"/>
          <w:jc w:val="center"/>
        </w:trPr>
        <w:tc>
          <w:tcPr>
            <w:tcW w:w="14454" w:type="dxa"/>
            <w:gridSpan w:val="6"/>
          </w:tcPr>
          <w:p w14:paraId="754FE756" w14:textId="0039EF62" w:rsidR="00304BA3" w:rsidRPr="00CA4F7C" w:rsidRDefault="00304BA3" w:rsidP="00CA4F7C">
            <w:pPr>
              <w:spacing w:after="0" w:line="276" w:lineRule="auto"/>
              <w:contextualSpacing/>
              <w:jc w:val="right"/>
              <w:rPr>
                <w:rFonts w:cstheme="minorHAnsi"/>
                <w:b/>
                <w:bCs/>
                <w:sz w:val="24"/>
                <w:szCs w:val="24"/>
              </w:rPr>
            </w:pPr>
            <w:r w:rsidRPr="00CA4F7C">
              <w:rPr>
                <w:rFonts w:cstheme="minorHAnsi"/>
                <w:b/>
                <w:bCs/>
                <w:sz w:val="24"/>
                <w:szCs w:val="24"/>
              </w:rPr>
              <w:t>Iš viso Eur be PVM</w:t>
            </w:r>
          </w:p>
        </w:tc>
        <w:tc>
          <w:tcPr>
            <w:tcW w:w="1198" w:type="dxa"/>
            <w:vAlign w:val="center"/>
          </w:tcPr>
          <w:p w14:paraId="156AC90D" w14:textId="77777777" w:rsidR="00304BA3" w:rsidRPr="00CA4F7C" w:rsidRDefault="00304BA3" w:rsidP="00CA4F7C">
            <w:pPr>
              <w:spacing w:after="0" w:line="276" w:lineRule="auto"/>
              <w:contextualSpacing/>
              <w:rPr>
                <w:rFonts w:cstheme="minorHAnsi"/>
                <w:sz w:val="24"/>
                <w:szCs w:val="24"/>
              </w:rPr>
            </w:pPr>
          </w:p>
        </w:tc>
      </w:tr>
      <w:tr w:rsidR="00304BA3" w:rsidRPr="00CA4F7C" w14:paraId="032084A5" w14:textId="77777777" w:rsidTr="00D47261">
        <w:trPr>
          <w:trHeight w:val="441"/>
          <w:jc w:val="center"/>
        </w:trPr>
        <w:tc>
          <w:tcPr>
            <w:tcW w:w="14454" w:type="dxa"/>
            <w:gridSpan w:val="6"/>
          </w:tcPr>
          <w:p w14:paraId="66B8208E" w14:textId="4A7EB99A" w:rsidR="00304BA3" w:rsidRPr="00CA4F7C" w:rsidRDefault="00304BA3" w:rsidP="00CA4F7C">
            <w:pPr>
              <w:spacing w:after="0" w:line="276" w:lineRule="auto"/>
              <w:contextualSpacing/>
              <w:jc w:val="right"/>
              <w:rPr>
                <w:rFonts w:cstheme="minorHAnsi"/>
                <w:b/>
                <w:bCs/>
                <w:sz w:val="24"/>
                <w:szCs w:val="24"/>
              </w:rPr>
            </w:pPr>
            <w:r w:rsidRPr="00CA4F7C">
              <w:rPr>
                <w:rFonts w:cstheme="minorHAnsi"/>
                <w:b/>
                <w:bCs/>
                <w:sz w:val="24"/>
                <w:szCs w:val="24"/>
              </w:rPr>
              <w:t>PVM (21 proc.)suma</w:t>
            </w:r>
          </w:p>
        </w:tc>
        <w:tc>
          <w:tcPr>
            <w:tcW w:w="1198" w:type="dxa"/>
            <w:vAlign w:val="center"/>
          </w:tcPr>
          <w:p w14:paraId="40C5E64A" w14:textId="77777777" w:rsidR="00304BA3" w:rsidRPr="00CA4F7C" w:rsidRDefault="00304BA3" w:rsidP="00CA4F7C">
            <w:pPr>
              <w:spacing w:after="0" w:line="276" w:lineRule="auto"/>
              <w:contextualSpacing/>
              <w:rPr>
                <w:rFonts w:cstheme="minorHAnsi"/>
                <w:sz w:val="24"/>
                <w:szCs w:val="24"/>
              </w:rPr>
            </w:pPr>
          </w:p>
        </w:tc>
      </w:tr>
      <w:tr w:rsidR="00304BA3" w:rsidRPr="00CA4F7C" w14:paraId="6F8B6E0D" w14:textId="77777777" w:rsidTr="00D47261">
        <w:trPr>
          <w:trHeight w:val="441"/>
          <w:jc w:val="center"/>
        </w:trPr>
        <w:tc>
          <w:tcPr>
            <w:tcW w:w="14454" w:type="dxa"/>
            <w:gridSpan w:val="6"/>
          </w:tcPr>
          <w:p w14:paraId="2FEB5C03" w14:textId="5D66829D" w:rsidR="00304BA3" w:rsidRPr="00CA4F7C" w:rsidRDefault="00304BA3" w:rsidP="00CA4F7C">
            <w:pPr>
              <w:spacing w:after="0" w:line="276" w:lineRule="auto"/>
              <w:contextualSpacing/>
              <w:jc w:val="right"/>
              <w:rPr>
                <w:rFonts w:cstheme="minorHAnsi"/>
                <w:b/>
                <w:bCs/>
                <w:sz w:val="24"/>
                <w:szCs w:val="24"/>
              </w:rPr>
            </w:pPr>
            <w:r w:rsidRPr="00CA4F7C">
              <w:rPr>
                <w:rFonts w:cstheme="minorHAnsi"/>
                <w:b/>
                <w:bCs/>
                <w:sz w:val="24"/>
                <w:szCs w:val="24"/>
              </w:rPr>
              <w:t>Iš viso Eur su (21 proc.) PVM</w:t>
            </w:r>
          </w:p>
        </w:tc>
        <w:tc>
          <w:tcPr>
            <w:tcW w:w="1198" w:type="dxa"/>
            <w:vAlign w:val="center"/>
          </w:tcPr>
          <w:p w14:paraId="7335BC73" w14:textId="77777777" w:rsidR="00304BA3" w:rsidRPr="00CA4F7C" w:rsidRDefault="00304BA3" w:rsidP="00CA4F7C">
            <w:pPr>
              <w:spacing w:after="0" w:line="276" w:lineRule="auto"/>
              <w:contextualSpacing/>
              <w:rPr>
                <w:rFonts w:cstheme="minorHAnsi"/>
                <w:sz w:val="24"/>
                <w:szCs w:val="24"/>
              </w:rPr>
            </w:pPr>
          </w:p>
        </w:tc>
      </w:tr>
    </w:tbl>
    <w:p w14:paraId="6511B347" w14:textId="77777777" w:rsidR="00CA4F7C" w:rsidRPr="00CA4F7C" w:rsidRDefault="00CA4F7C" w:rsidP="00CA4F7C">
      <w:pPr>
        <w:spacing w:line="276" w:lineRule="auto"/>
        <w:rPr>
          <w:rFonts w:cstheme="minorHAnsi"/>
          <w:sz w:val="24"/>
          <w:szCs w:val="24"/>
        </w:rPr>
      </w:pPr>
    </w:p>
    <w:p w14:paraId="7317A1B4" w14:textId="77777777" w:rsidR="00CA4F7C" w:rsidRPr="00CA4F7C" w:rsidRDefault="00CA4F7C" w:rsidP="00CA4F7C">
      <w:pPr>
        <w:spacing w:line="276" w:lineRule="auto"/>
        <w:rPr>
          <w:rFonts w:cstheme="minorHAnsi"/>
        </w:rPr>
      </w:pPr>
    </w:p>
    <w:p w14:paraId="6CA35A58" w14:textId="77777777" w:rsidR="00CA4F7C" w:rsidRPr="00CA4F7C" w:rsidRDefault="00CA4F7C" w:rsidP="00CA4F7C">
      <w:pPr>
        <w:spacing w:line="276" w:lineRule="auto"/>
        <w:rPr>
          <w:rFonts w:cstheme="minorHAnsi"/>
        </w:rPr>
      </w:pPr>
    </w:p>
    <w:p w14:paraId="5B13DBD5" w14:textId="77777777" w:rsidR="00BF013B" w:rsidRPr="00CA4F7C" w:rsidRDefault="00BF013B" w:rsidP="00CA4F7C">
      <w:pPr>
        <w:spacing w:after="0" w:line="276" w:lineRule="auto"/>
        <w:rPr>
          <w:rFonts w:eastAsiaTheme="minorEastAsia" w:cstheme="minorHAnsi"/>
          <w:b/>
          <w:bCs/>
          <w:sz w:val="24"/>
          <w:szCs w:val="24"/>
        </w:rPr>
        <w:sectPr w:rsidR="00BF013B" w:rsidRPr="00CA4F7C" w:rsidSect="00CA4F7C">
          <w:footnotePr>
            <w:numFmt w:val="chicago"/>
          </w:footnotePr>
          <w:pgSz w:w="16838" w:h="11906" w:orient="landscape"/>
          <w:pgMar w:top="1701" w:right="1134" w:bottom="567" w:left="1134" w:header="567" w:footer="567" w:gutter="0"/>
          <w:cols w:space="1296"/>
          <w:docGrid w:linePitch="360"/>
        </w:sectPr>
      </w:pPr>
    </w:p>
    <w:p w14:paraId="153E0087" w14:textId="77777777" w:rsidR="00D47431" w:rsidRPr="00CA4F7C" w:rsidRDefault="00D47431" w:rsidP="00CA4F7C">
      <w:pPr>
        <w:spacing w:after="0" w:line="276" w:lineRule="auto"/>
        <w:jc w:val="right"/>
        <w:rPr>
          <w:rFonts w:eastAsia="Times New Roman" w:cstheme="minorHAnsi"/>
          <w:bCs/>
          <w:sz w:val="24"/>
          <w:szCs w:val="24"/>
        </w:rPr>
      </w:pPr>
    </w:p>
    <w:p w14:paraId="23E56E38" w14:textId="6D69F738" w:rsidR="00BF013B" w:rsidRPr="00CA4F7C" w:rsidRDefault="00BF013B" w:rsidP="00CA4F7C">
      <w:pPr>
        <w:spacing w:after="0" w:line="276" w:lineRule="auto"/>
        <w:jc w:val="right"/>
        <w:rPr>
          <w:rFonts w:eastAsia="Times New Roman" w:cstheme="minorHAnsi"/>
          <w:sz w:val="24"/>
          <w:szCs w:val="24"/>
          <w:lang w:eastAsia="lt-LT"/>
        </w:rPr>
      </w:pPr>
      <w:r w:rsidRPr="00CA4F7C">
        <w:rPr>
          <w:rFonts w:eastAsia="Times New Roman" w:cstheme="minorHAnsi"/>
          <w:bCs/>
          <w:sz w:val="24"/>
          <w:szCs w:val="24"/>
        </w:rPr>
        <w:t xml:space="preserve">Sutarties priedas Nr. </w:t>
      </w:r>
      <w:r w:rsidR="00D47431" w:rsidRPr="00CA4F7C">
        <w:rPr>
          <w:rFonts w:eastAsia="Times New Roman" w:cstheme="minorHAnsi"/>
          <w:bCs/>
          <w:sz w:val="24"/>
          <w:szCs w:val="24"/>
        </w:rPr>
        <w:t>3</w:t>
      </w:r>
    </w:p>
    <w:p w14:paraId="4EFA7D47" w14:textId="31651E3A" w:rsidR="00CA4F7C" w:rsidRPr="00CA4F7C" w:rsidRDefault="00BF013B" w:rsidP="00CA4F7C">
      <w:pPr>
        <w:spacing w:after="0" w:line="276" w:lineRule="auto"/>
        <w:jc w:val="right"/>
        <w:rPr>
          <w:rFonts w:eastAsiaTheme="minorEastAsia" w:cstheme="minorHAnsi"/>
          <w:sz w:val="24"/>
          <w:szCs w:val="24"/>
        </w:rPr>
      </w:pPr>
      <w:r w:rsidRPr="00CA4F7C">
        <w:rPr>
          <w:rFonts w:eastAsiaTheme="minorEastAsia" w:cstheme="minorHAnsi"/>
          <w:sz w:val="24"/>
          <w:szCs w:val="24"/>
        </w:rPr>
        <w:tab/>
      </w:r>
      <w:r w:rsidR="00CA4F7C" w:rsidRPr="00CA4F7C">
        <w:rPr>
          <w:rFonts w:eastAsia="Times New Roman" w:cstheme="minorHAnsi"/>
          <w:sz w:val="24"/>
          <w:szCs w:val="24"/>
        </w:rPr>
        <w:tab/>
      </w:r>
      <w:r w:rsidR="00CA4F7C" w:rsidRPr="00CA4F7C">
        <w:rPr>
          <w:rFonts w:eastAsia="Times New Roman" w:cstheme="minorHAnsi"/>
          <w:sz w:val="24"/>
          <w:szCs w:val="24"/>
        </w:rPr>
        <w:tab/>
      </w:r>
      <w:r w:rsidR="00CA4F7C" w:rsidRPr="00CA4F7C">
        <w:rPr>
          <w:rFonts w:eastAsia="Times New Roman" w:cstheme="minorHAnsi"/>
          <w:sz w:val="24"/>
          <w:szCs w:val="24"/>
        </w:rPr>
        <w:tab/>
      </w:r>
      <w:r w:rsidR="00CA4F7C" w:rsidRPr="00CA4F7C">
        <w:rPr>
          <w:rFonts w:eastAsia="Times New Roman" w:cstheme="minorHAnsi"/>
          <w:sz w:val="24"/>
          <w:szCs w:val="24"/>
        </w:rPr>
        <w:tab/>
      </w:r>
      <w:r w:rsidR="00CA4F7C" w:rsidRPr="00CA4F7C">
        <w:rPr>
          <w:rFonts w:eastAsia="Times New Roman" w:cstheme="minorHAnsi"/>
          <w:sz w:val="24"/>
          <w:szCs w:val="24"/>
        </w:rPr>
        <w:tab/>
      </w:r>
      <w:r w:rsidR="00CA4F7C" w:rsidRPr="00CA4F7C">
        <w:rPr>
          <w:rFonts w:eastAsia="Times New Roman" w:cstheme="minorHAnsi"/>
          <w:sz w:val="24"/>
          <w:szCs w:val="24"/>
        </w:rPr>
        <w:tab/>
      </w:r>
      <w:r w:rsidR="00CA4F7C" w:rsidRPr="00CA4F7C">
        <w:rPr>
          <w:rFonts w:eastAsia="Times New Roman" w:cstheme="minorHAnsi"/>
          <w:sz w:val="24"/>
          <w:szCs w:val="24"/>
        </w:rPr>
        <w:tab/>
      </w:r>
      <w:r w:rsidR="00CA4F7C" w:rsidRPr="00CA4F7C">
        <w:rPr>
          <w:rFonts w:eastAsia="Times New Roman" w:cstheme="minorHAnsi"/>
          <w:sz w:val="24"/>
          <w:szCs w:val="24"/>
        </w:rPr>
        <w:tab/>
      </w:r>
      <w:r w:rsidR="00CA4F7C" w:rsidRPr="00CA4F7C">
        <w:rPr>
          <w:rFonts w:eastAsia="Times New Roman" w:cstheme="minorHAnsi"/>
          <w:sz w:val="24"/>
          <w:szCs w:val="24"/>
        </w:rPr>
        <w:tab/>
        <w:t>F-3</w:t>
      </w:r>
    </w:p>
    <w:p w14:paraId="7AA4EF9F" w14:textId="77777777" w:rsidR="00CA4F7C" w:rsidRPr="00CA4F7C" w:rsidRDefault="00CA4F7C" w:rsidP="00CA4F7C">
      <w:pPr>
        <w:spacing w:after="0" w:line="240" w:lineRule="auto"/>
        <w:jc w:val="both"/>
        <w:rPr>
          <w:rFonts w:eastAsia="Times New Roman" w:cstheme="minorHAnsi"/>
          <w:sz w:val="24"/>
          <w:szCs w:val="24"/>
        </w:rPr>
      </w:pPr>
      <w:r w:rsidRPr="00CA4F7C">
        <w:rPr>
          <w:rFonts w:eastAsia="Times New Roman" w:cstheme="minorHAnsi"/>
          <w:sz w:val="24"/>
          <w:szCs w:val="24"/>
        </w:rPr>
        <w:t>Užsakovas:</w:t>
      </w:r>
      <w:r w:rsidRPr="00CA4F7C">
        <w:rPr>
          <w:rFonts w:eastAsia="Times New Roman" w:cstheme="minorHAnsi"/>
          <w:sz w:val="24"/>
          <w:szCs w:val="24"/>
        </w:rPr>
        <w:tab/>
        <w:t>……………………………………………………...</w:t>
      </w:r>
    </w:p>
    <w:p w14:paraId="24899702" w14:textId="77777777" w:rsidR="00CA4F7C" w:rsidRPr="00CA4F7C" w:rsidRDefault="00CA4F7C" w:rsidP="00CA4F7C">
      <w:pPr>
        <w:spacing w:after="0" w:line="240" w:lineRule="auto"/>
        <w:jc w:val="both"/>
        <w:rPr>
          <w:rFonts w:eastAsia="Times New Roman" w:cstheme="minorHAnsi"/>
          <w:sz w:val="24"/>
          <w:szCs w:val="24"/>
        </w:rPr>
      </w:pPr>
      <w:r w:rsidRPr="00CA4F7C">
        <w:rPr>
          <w:rFonts w:eastAsia="Times New Roman" w:cstheme="minorHAnsi"/>
          <w:sz w:val="24"/>
          <w:szCs w:val="24"/>
        </w:rPr>
        <w:t>Rangovas:</w:t>
      </w:r>
      <w:r w:rsidRPr="00CA4F7C">
        <w:rPr>
          <w:rFonts w:eastAsia="Times New Roman" w:cstheme="minorHAnsi"/>
          <w:sz w:val="24"/>
          <w:szCs w:val="24"/>
        </w:rPr>
        <w:tab/>
        <w:t>………………………………………………………</w:t>
      </w:r>
    </w:p>
    <w:p w14:paraId="4D72DF19" w14:textId="77777777" w:rsidR="00CA4F7C" w:rsidRPr="00CA4F7C" w:rsidRDefault="00CA4F7C" w:rsidP="00CA4F7C">
      <w:pPr>
        <w:spacing w:after="0" w:line="240" w:lineRule="auto"/>
        <w:jc w:val="both"/>
        <w:rPr>
          <w:rFonts w:eastAsia="Times New Roman" w:cstheme="minorHAnsi"/>
          <w:sz w:val="24"/>
          <w:szCs w:val="24"/>
        </w:rPr>
      </w:pPr>
    </w:p>
    <w:p w14:paraId="4AE5A4D6" w14:textId="77777777" w:rsidR="00CA4F7C" w:rsidRPr="00CA4F7C" w:rsidRDefault="00CA4F7C" w:rsidP="00CA4F7C">
      <w:pPr>
        <w:keepNext/>
        <w:spacing w:after="0" w:line="240" w:lineRule="auto"/>
        <w:jc w:val="center"/>
        <w:outlineLvl w:val="0"/>
        <w:rPr>
          <w:rFonts w:eastAsia="Calibri" w:cstheme="minorHAnsi"/>
          <w:sz w:val="24"/>
          <w:szCs w:val="24"/>
        </w:rPr>
      </w:pPr>
      <w:r w:rsidRPr="00CA4F7C">
        <w:rPr>
          <w:rFonts w:eastAsia="Calibri" w:cstheme="minorHAnsi"/>
          <w:sz w:val="24"/>
          <w:szCs w:val="24"/>
        </w:rPr>
        <w:t>Atliktų darbų ir išlaidų apmokėjimo</w:t>
      </w:r>
    </w:p>
    <w:p w14:paraId="66F18F04" w14:textId="77777777" w:rsidR="00CA4F7C" w:rsidRPr="00CA4F7C" w:rsidRDefault="00CA4F7C" w:rsidP="00CA4F7C">
      <w:pPr>
        <w:keepNext/>
        <w:spacing w:after="0" w:line="240" w:lineRule="auto"/>
        <w:jc w:val="center"/>
        <w:outlineLvl w:val="0"/>
        <w:rPr>
          <w:rFonts w:eastAsia="Calibri" w:cstheme="minorHAnsi"/>
          <w:sz w:val="24"/>
          <w:szCs w:val="24"/>
        </w:rPr>
      </w:pPr>
      <w:r w:rsidRPr="00CA4F7C">
        <w:rPr>
          <w:rFonts w:eastAsia="Calibri" w:cstheme="minorHAnsi"/>
          <w:sz w:val="24"/>
          <w:szCs w:val="24"/>
        </w:rPr>
        <w:t>P A Ž Y M A Nr.</w:t>
      </w:r>
    </w:p>
    <w:p w14:paraId="5C086E29" w14:textId="77777777" w:rsidR="00CA4F7C" w:rsidRPr="00CA4F7C" w:rsidRDefault="00CA4F7C" w:rsidP="00CA4F7C">
      <w:pPr>
        <w:spacing w:after="0" w:line="240" w:lineRule="auto"/>
        <w:jc w:val="both"/>
        <w:rPr>
          <w:rFonts w:eastAsia="Times New Roman" w:cstheme="minorHAnsi"/>
          <w:sz w:val="24"/>
          <w:szCs w:val="24"/>
        </w:rPr>
      </w:pPr>
    </w:p>
    <w:p w14:paraId="4A76EF57" w14:textId="77777777" w:rsidR="00CA4F7C" w:rsidRPr="00CA4F7C" w:rsidRDefault="00CA4F7C" w:rsidP="00CA4F7C">
      <w:pPr>
        <w:spacing w:after="0" w:line="240" w:lineRule="auto"/>
        <w:jc w:val="center"/>
        <w:rPr>
          <w:rFonts w:eastAsia="Times New Roman" w:cstheme="minorHAnsi"/>
          <w:sz w:val="24"/>
          <w:szCs w:val="24"/>
        </w:rPr>
      </w:pPr>
      <w:r w:rsidRPr="00CA4F7C">
        <w:rPr>
          <w:rFonts w:eastAsia="Times New Roman" w:cstheme="minorHAnsi"/>
          <w:sz w:val="24"/>
          <w:szCs w:val="24"/>
        </w:rPr>
        <w:t xml:space="preserve">20   m.  ……………………………  mėn. </w:t>
      </w:r>
    </w:p>
    <w:p w14:paraId="4FC8AB48" w14:textId="77777777" w:rsidR="00CA4F7C" w:rsidRPr="00CA4F7C" w:rsidRDefault="00CA4F7C" w:rsidP="00CA4F7C">
      <w:pPr>
        <w:spacing w:after="0" w:line="240" w:lineRule="auto"/>
        <w:jc w:val="right"/>
        <w:rPr>
          <w:rFonts w:eastAsia="Times New Roman" w:cstheme="minorHAnsi"/>
          <w:sz w:val="24"/>
          <w:szCs w:val="24"/>
        </w:rPr>
      </w:pPr>
      <w:r w:rsidRPr="00CA4F7C">
        <w:rPr>
          <w:rFonts w:eastAsia="Times New Roman" w:cstheme="minorHAnsi"/>
          <w:sz w:val="24"/>
          <w:szCs w:val="24"/>
        </w:rPr>
        <w:tab/>
      </w:r>
      <w:r w:rsidRPr="00CA4F7C">
        <w:rPr>
          <w:rFonts w:eastAsia="Times New Roman" w:cstheme="minorHAnsi"/>
          <w:sz w:val="24"/>
          <w:szCs w:val="24"/>
        </w:rPr>
        <w:tab/>
      </w:r>
      <w:r w:rsidRPr="00CA4F7C">
        <w:rPr>
          <w:rFonts w:eastAsia="Times New Roman" w:cstheme="minorHAnsi"/>
          <w:sz w:val="24"/>
          <w:szCs w:val="24"/>
        </w:rPr>
        <w:tab/>
      </w:r>
      <w:r w:rsidRPr="00CA4F7C">
        <w:rPr>
          <w:rFonts w:eastAsia="Times New Roman" w:cstheme="minorHAnsi"/>
          <w:sz w:val="24"/>
          <w:szCs w:val="24"/>
        </w:rPr>
        <w:tab/>
      </w:r>
      <w:r w:rsidRPr="00CA4F7C">
        <w:rPr>
          <w:rFonts w:eastAsia="Times New Roman" w:cstheme="minorHAnsi"/>
          <w:sz w:val="24"/>
          <w:szCs w:val="24"/>
        </w:rPr>
        <w:tab/>
        <w:t>(eurais, ct)</w:t>
      </w:r>
    </w:p>
    <w:tbl>
      <w:tblPr>
        <w:tblW w:w="15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933"/>
        <w:gridCol w:w="1155"/>
        <w:gridCol w:w="1137"/>
        <w:gridCol w:w="1062"/>
        <w:gridCol w:w="1467"/>
        <w:gridCol w:w="1113"/>
        <w:gridCol w:w="1104"/>
        <w:gridCol w:w="1100"/>
        <w:gridCol w:w="1114"/>
        <w:gridCol w:w="1105"/>
        <w:gridCol w:w="1102"/>
      </w:tblGrid>
      <w:tr w:rsidR="00CA4F7C" w:rsidRPr="00CA4F7C" w14:paraId="22BC9463" w14:textId="77777777" w:rsidTr="00E67A0D">
        <w:trPr>
          <w:trHeight w:val="422"/>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05FB85B" w14:textId="77777777"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Eil. Nr.</w:t>
            </w:r>
          </w:p>
        </w:tc>
        <w:tc>
          <w:tcPr>
            <w:tcW w:w="3933" w:type="dxa"/>
            <w:vMerge w:val="restart"/>
            <w:tcBorders>
              <w:top w:val="single" w:sz="4" w:space="0" w:color="auto"/>
              <w:left w:val="single" w:sz="4" w:space="0" w:color="auto"/>
              <w:bottom w:val="single" w:sz="4" w:space="0" w:color="auto"/>
              <w:right w:val="single" w:sz="4" w:space="0" w:color="auto"/>
            </w:tcBorders>
            <w:vAlign w:val="center"/>
            <w:hideMark/>
          </w:tcPr>
          <w:p w14:paraId="533054AC" w14:textId="77777777"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Objekto pavadinimas</w:t>
            </w:r>
          </w:p>
        </w:tc>
        <w:tc>
          <w:tcPr>
            <w:tcW w:w="1155" w:type="dxa"/>
            <w:vMerge w:val="restart"/>
            <w:tcBorders>
              <w:top w:val="single" w:sz="4" w:space="0" w:color="auto"/>
              <w:left w:val="single" w:sz="4" w:space="0" w:color="auto"/>
              <w:bottom w:val="single" w:sz="4" w:space="0" w:color="auto"/>
              <w:right w:val="single" w:sz="4" w:space="0" w:color="auto"/>
            </w:tcBorders>
            <w:vAlign w:val="center"/>
            <w:hideMark/>
          </w:tcPr>
          <w:p w14:paraId="002D2D9E" w14:textId="3581CA73"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 xml:space="preserve">Sutarties su </w:t>
            </w:r>
            <w:r w:rsidR="00E67A0D">
              <w:rPr>
                <w:rFonts w:eastAsia="Times New Roman" w:cstheme="minorHAnsi"/>
                <w:sz w:val="24"/>
                <w:szCs w:val="24"/>
              </w:rPr>
              <w:t>Via Lietuva, AB</w:t>
            </w:r>
            <w:r w:rsidRPr="00CA4F7C">
              <w:rPr>
                <w:rFonts w:eastAsia="Times New Roman" w:cstheme="minorHAnsi"/>
                <w:sz w:val="24"/>
                <w:szCs w:val="24"/>
              </w:rPr>
              <w:t xml:space="preserve"> Nr.</w:t>
            </w:r>
          </w:p>
        </w:tc>
        <w:tc>
          <w:tcPr>
            <w:tcW w:w="1137" w:type="dxa"/>
            <w:vMerge w:val="restart"/>
            <w:tcBorders>
              <w:top w:val="single" w:sz="4" w:space="0" w:color="auto"/>
              <w:left w:val="single" w:sz="4" w:space="0" w:color="auto"/>
              <w:bottom w:val="single" w:sz="4" w:space="0" w:color="auto"/>
              <w:right w:val="single" w:sz="4" w:space="0" w:color="auto"/>
            </w:tcBorders>
            <w:vAlign w:val="center"/>
            <w:hideMark/>
          </w:tcPr>
          <w:p w14:paraId="603BC5C9" w14:textId="77777777"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Rangos sutarties Nr.</w:t>
            </w:r>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701FA37C" w14:textId="77777777"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Objekto kaina</w:t>
            </w:r>
          </w:p>
        </w:tc>
        <w:tc>
          <w:tcPr>
            <w:tcW w:w="8105" w:type="dxa"/>
            <w:gridSpan w:val="7"/>
            <w:tcBorders>
              <w:top w:val="single" w:sz="4" w:space="0" w:color="auto"/>
              <w:left w:val="single" w:sz="4" w:space="0" w:color="auto"/>
              <w:bottom w:val="single" w:sz="4" w:space="0" w:color="auto"/>
              <w:right w:val="single" w:sz="4" w:space="0" w:color="auto"/>
            </w:tcBorders>
            <w:vAlign w:val="center"/>
            <w:hideMark/>
          </w:tcPr>
          <w:p w14:paraId="08CFB0C1" w14:textId="77777777"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Atlikta darbų</w:t>
            </w:r>
          </w:p>
        </w:tc>
      </w:tr>
      <w:tr w:rsidR="00CA4F7C" w:rsidRPr="00CA4F7C" w14:paraId="0C2237D6" w14:textId="77777777" w:rsidTr="00E67A0D">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55D40" w14:textId="77777777" w:rsidR="00CA4F7C" w:rsidRPr="00CA4F7C" w:rsidRDefault="00CA4F7C" w:rsidP="009A339D">
            <w:pPr>
              <w:spacing w:after="0" w:line="256" w:lineRule="auto"/>
              <w:rPr>
                <w:rFonts w:eastAsia="Times New Roman"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73E6F" w14:textId="77777777" w:rsidR="00CA4F7C" w:rsidRPr="00CA4F7C" w:rsidRDefault="00CA4F7C" w:rsidP="009A339D">
            <w:pPr>
              <w:spacing w:after="0" w:line="256" w:lineRule="auto"/>
              <w:rPr>
                <w:rFonts w:eastAsia="Times New Roman"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30E88" w14:textId="77777777" w:rsidR="00CA4F7C" w:rsidRPr="00CA4F7C" w:rsidRDefault="00CA4F7C" w:rsidP="009A339D">
            <w:pPr>
              <w:spacing w:after="0" w:line="256" w:lineRule="auto"/>
              <w:rPr>
                <w:rFonts w:eastAsia="Times New Roman"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12197" w14:textId="77777777" w:rsidR="00CA4F7C" w:rsidRPr="00CA4F7C" w:rsidRDefault="00CA4F7C" w:rsidP="009A339D">
            <w:pPr>
              <w:spacing w:after="0" w:line="256" w:lineRule="auto"/>
              <w:rPr>
                <w:rFonts w:eastAsia="Times New Roman"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281D0" w14:textId="77777777" w:rsidR="00CA4F7C" w:rsidRPr="00CA4F7C" w:rsidRDefault="00CA4F7C" w:rsidP="009A339D">
            <w:pPr>
              <w:spacing w:after="0" w:line="256" w:lineRule="auto"/>
              <w:rPr>
                <w:rFonts w:eastAsia="Times New Roman" w:cstheme="minorHAnsi"/>
                <w:sz w:val="24"/>
                <w:szCs w:val="24"/>
              </w:rPr>
            </w:pP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14:paraId="778AC7E0" w14:textId="77777777"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 xml:space="preserve">Nuo statybos pradžios </w:t>
            </w:r>
          </w:p>
        </w:tc>
        <w:tc>
          <w:tcPr>
            <w:tcW w:w="3317" w:type="dxa"/>
            <w:gridSpan w:val="3"/>
            <w:tcBorders>
              <w:top w:val="single" w:sz="4" w:space="0" w:color="auto"/>
              <w:left w:val="single" w:sz="4" w:space="0" w:color="auto"/>
              <w:bottom w:val="single" w:sz="4" w:space="0" w:color="auto"/>
              <w:right w:val="single" w:sz="4" w:space="0" w:color="auto"/>
            </w:tcBorders>
            <w:vAlign w:val="center"/>
            <w:hideMark/>
          </w:tcPr>
          <w:p w14:paraId="2222C8E0" w14:textId="77777777"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Nuo metų pradžios</w:t>
            </w:r>
          </w:p>
        </w:tc>
        <w:tc>
          <w:tcPr>
            <w:tcW w:w="3320" w:type="dxa"/>
            <w:gridSpan w:val="3"/>
            <w:tcBorders>
              <w:top w:val="single" w:sz="4" w:space="0" w:color="auto"/>
              <w:left w:val="single" w:sz="4" w:space="0" w:color="auto"/>
              <w:bottom w:val="single" w:sz="4" w:space="0" w:color="auto"/>
              <w:right w:val="single" w:sz="4" w:space="0" w:color="auto"/>
            </w:tcBorders>
            <w:vAlign w:val="center"/>
            <w:hideMark/>
          </w:tcPr>
          <w:p w14:paraId="2B80ED74" w14:textId="77777777"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Per ataskaitinį laikotarpį</w:t>
            </w:r>
          </w:p>
        </w:tc>
      </w:tr>
      <w:tr w:rsidR="00E67A0D" w:rsidRPr="00CA4F7C" w14:paraId="13084EE1" w14:textId="77777777" w:rsidTr="00E67A0D">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4C52A" w14:textId="77777777" w:rsidR="00CA4F7C" w:rsidRPr="00CA4F7C" w:rsidRDefault="00CA4F7C" w:rsidP="009A339D">
            <w:pPr>
              <w:spacing w:after="0" w:line="256" w:lineRule="auto"/>
              <w:rPr>
                <w:rFonts w:eastAsia="Times New Roman"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CAD7A" w14:textId="77777777" w:rsidR="00CA4F7C" w:rsidRPr="00CA4F7C" w:rsidRDefault="00CA4F7C" w:rsidP="009A339D">
            <w:pPr>
              <w:spacing w:after="0" w:line="256" w:lineRule="auto"/>
              <w:rPr>
                <w:rFonts w:eastAsia="Times New Roman"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81DA1" w14:textId="77777777" w:rsidR="00CA4F7C" w:rsidRPr="00CA4F7C" w:rsidRDefault="00CA4F7C" w:rsidP="009A339D">
            <w:pPr>
              <w:spacing w:after="0" w:line="256" w:lineRule="auto"/>
              <w:rPr>
                <w:rFonts w:eastAsia="Times New Roman"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56A26" w14:textId="77777777" w:rsidR="00CA4F7C" w:rsidRPr="00CA4F7C" w:rsidRDefault="00CA4F7C" w:rsidP="009A339D">
            <w:pPr>
              <w:spacing w:after="0" w:line="256" w:lineRule="auto"/>
              <w:rPr>
                <w:rFonts w:eastAsia="Times New Roman"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62AA4" w14:textId="77777777" w:rsidR="00CA4F7C" w:rsidRPr="00CA4F7C" w:rsidRDefault="00CA4F7C" w:rsidP="009A339D">
            <w:pPr>
              <w:spacing w:after="0" w:line="256" w:lineRule="auto"/>
              <w:rPr>
                <w:rFonts w:eastAsia="Times New Roman"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EB2B7" w14:textId="77777777" w:rsidR="00CA4F7C" w:rsidRPr="00CA4F7C" w:rsidRDefault="00CA4F7C" w:rsidP="009A339D">
            <w:pPr>
              <w:spacing w:after="0" w:line="256" w:lineRule="auto"/>
              <w:rPr>
                <w:rFonts w:eastAsia="Times New Roman" w:cstheme="minorHAnsi"/>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15FAE7DB" w14:textId="77777777"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Darbų vertė</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59D7A13" w14:textId="77777777"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PVM</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561099D" w14:textId="77777777"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Iš viso</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6BA964A" w14:textId="77777777"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Darbų vertė</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F246EF1" w14:textId="77777777"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PVM</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3C1207E" w14:textId="77777777"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Iš viso</w:t>
            </w:r>
          </w:p>
        </w:tc>
      </w:tr>
      <w:tr w:rsidR="00E67A0D" w:rsidRPr="00CA4F7C" w14:paraId="77703A3C" w14:textId="77777777" w:rsidTr="00E67A0D">
        <w:trPr>
          <w:trHeight w:val="321"/>
        </w:trPr>
        <w:tc>
          <w:tcPr>
            <w:tcW w:w="568" w:type="dxa"/>
            <w:tcBorders>
              <w:top w:val="single" w:sz="4" w:space="0" w:color="auto"/>
              <w:left w:val="single" w:sz="4" w:space="0" w:color="auto"/>
              <w:bottom w:val="single" w:sz="4" w:space="0" w:color="auto"/>
              <w:right w:val="single" w:sz="4" w:space="0" w:color="auto"/>
            </w:tcBorders>
            <w:hideMark/>
          </w:tcPr>
          <w:p w14:paraId="40C6BDB1" w14:textId="77777777"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1</w:t>
            </w:r>
          </w:p>
        </w:tc>
        <w:tc>
          <w:tcPr>
            <w:tcW w:w="3933" w:type="dxa"/>
            <w:tcBorders>
              <w:top w:val="single" w:sz="4" w:space="0" w:color="auto"/>
              <w:left w:val="single" w:sz="4" w:space="0" w:color="auto"/>
              <w:bottom w:val="single" w:sz="4" w:space="0" w:color="auto"/>
              <w:right w:val="single" w:sz="4" w:space="0" w:color="auto"/>
            </w:tcBorders>
          </w:tcPr>
          <w:p w14:paraId="236812BC" w14:textId="77777777" w:rsidR="00CA4F7C" w:rsidRPr="00CA4F7C" w:rsidRDefault="00CA4F7C" w:rsidP="009A339D">
            <w:pPr>
              <w:spacing w:after="0" w:line="240" w:lineRule="auto"/>
              <w:jc w:val="both"/>
              <w:rPr>
                <w:rFonts w:eastAsia="Times New Roman" w:cstheme="minorHAnsi"/>
                <w:sz w:val="24"/>
                <w:szCs w:val="24"/>
              </w:rPr>
            </w:pPr>
          </w:p>
        </w:tc>
        <w:tc>
          <w:tcPr>
            <w:tcW w:w="1155" w:type="dxa"/>
            <w:tcBorders>
              <w:top w:val="single" w:sz="4" w:space="0" w:color="auto"/>
              <w:left w:val="single" w:sz="4" w:space="0" w:color="auto"/>
              <w:bottom w:val="single" w:sz="4" w:space="0" w:color="auto"/>
              <w:right w:val="single" w:sz="4" w:space="0" w:color="auto"/>
            </w:tcBorders>
            <w:hideMark/>
          </w:tcPr>
          <w:p w14:paraId="6AA36B32" w14:textId="77777777" w:rsidR="00CA4F7C" w:rsidRPr="00CA4F7C" w:rsidRDefault="00CA4F7C" w:rsidP="009A339D">
            <w:pPr>
              <w:spacing w:after="0" w:line="240" w:lineRule="auto"/>
              <w:jc w:val="both"/>
              <w:rPr>
                <w:rFonts w:eastAsia="Times New Roman" w:cstheme="minorHAnsi"/>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14:paraId="1A544026" w14:textId="77777777" w:rsidR="00CA4F7C" w:rsidRPr="00CA4F7C" w:rsidRDefault="00CA4F7C" w:rsidP="009A339D">
            <w:pPr>
              <w:spacing w:after="0" w:line="240" w:lineRule="auto"/>
              <w:jc w:val="both"/>
              <w:rPr>
                <w:rFonts w:eastAsia="Times New Roman" w:cstheme="minorHAnsi"/>
                <w:sz w:val="24"/>
                <w:szCs w:val="24"/>
              </w:rPr>
            </w:pPr>
          </w:p>
        </w:tc>
        <w:tc>
          <w:tcPr>
            <w:tcW w:w="1062" w:type="dxa"/>
            <w:tcBorders>
              <w:top w:val="single" w:sz="4" w:space="0" w:color="auto"/>
              <w:left w:val="single" w:sz="4" w:space="0" w:color="auto"/>
              <w:bottom w:val="single" w:sz="4" w:space="0" w:color="auto"/>
              <w:right w:val="single" w:sz="4" w:space="0" w:color="auto"/>
            </w:tcBorders>
          </w:tcPr>
          <w:p w14:paraId="2D2DA342" w14:textId="77777777" w:rsidR="00CA4F7C" w:rsidRPr="00CA4F7C" w:rsidRDefault="00CA4F7C" w:rsidP="009A339D">
            <w:pPr>
              <w:spacing w:after="0" w:line="240" w:lineRule="auto"/>
              <w:jc w:val="both"/>
              <w:rPr>
                <w:rFonts w:eastAsia="Times New Roman" w:cstheme="minorHAnsi"/>
                <w:sz w:val="24"/>
                <w:szCs w:val="24"/>
              </w:rPr>
            </w:pPr>
          </w:p>
        </w:tc>
        <w:tc>
          <w:tcPr>
            <w:tcW w:w="1467" w:type="dxa"/>
            <w:tcBorders>
              <w:top w:val="single" w:sz="4" w:space="0" w:color="auto"/>
              <w:left w:val="single" w:sz="4" w:space="0" w:color="auto"/>
              <w:bottom w:val="single" w:sz="4" w:space="0" w:color="auto"/>
              <w:right w:val="single" w:sz="4" w:space="0" w:color="auto"/>
            </w:tcBorders>
          </w:tcPr>
          <w:p w14:paraId="4ADCF052" w14:textId="77777777" w:rsidR="00CA4F7C" w:rsidRPr="00CA4F7C" w:rsidRDefault="00CA4F7C" w:rsidP="009A339D">
            <w:pPr>
              <w:spacing w:after="0" w:line="240" w:lineRule="auto"/>
              <w:jc w:val="both"/>
              <w:rPr>
                <w:rFonts w:eastAsia="Times New Roman" w:cstheme="minorHAnsi"/>
                <w:sz w:val="24"/>
                <w:szCs w:val="24"/>
              </w:rPr>
            </w:pPr>
          </w:p>
        </w:tc>
        <w:tc>
          <w:tcPr>
            <w:tcW w:w="1113" w:type="dxa"/>
            <w:tcBorders>
              <w:top w:val="single" w:sz="4" w:space="0" w:color="auto"/>
              <w:left w:val="single" w:sz="4" w:space="0" w:color="auto"/>
              <w:bottom w:val="single" w:sz="4" w:space="0" w:color="auto"/>
              <w:right w:val="single" w:sz="4" w:space="0" w:color="auto"/>
            </w:tcBorders>
          </w:tcPr>
          <w:p w14:paraId="18FC4F5C" w14:textId="77777777" w:rsidR="00CA4F7C" w:rsidRPr="00CA4F7C" w:rsidRDefault="00CA4F7C" w:rsidP="009A339D">
            <w:pPr>
              <w:spacing w:after="0" w:line="240" w:lineRule="auto"/>
              <w:jc w:val="both"/>
              <w:rPr>
                <w:rFonts w:eastAsia="Times New Roman" w:cstheme="minorHAnsi"/>
                <w:sz w:val="24"/>
                <w:szCs w:val="24"/>
              </w:rPr>
            </w:pPr>
          </w:p>
        </w:tc>
        <w:tc>
          <w:tcPr>
            <w:tcW w:w="1104" w:type="dxa"/>
            <w:tcBorders>
              <w:top w:val="single" w:sz="4" w:space="0" w:color="auto"/>
              <w:left w:val="single" w:sz="4" w:space="0" w:color="auto"/>
              <w:bottom w:val="single" w:sz="4" w:space="0" w:color="auto"/>
              <w:right w:val="single" w:sz="4" w:space="0" w:color="auto"/>
            </w:tcBorders>
          </w:tcPr>
          <w:p w14:paraId="227D4089" w14:textId="77777777" w:rsidR="00CA4F7C" w:rsidRPr="00CA4F7C" w:rsidRDefault="00CA4F7C" w:rsidP="009A339D">
            <w:pPr>
              <w:spacing w:after="0" w:line="240" w:lineRule="auto"/>
              <w:jc w:val="both"/>
              <w:rPr>
                <w:rFonts w:eastAsia="Times New Roman" w:cstheme="minorHAnsi"/>
                <w:sz w:val="24"/>
                <w:szCs w:val="24"/>
              </w:rPr>
            </w:pPr>
          </w:p>
        </w:tc>
        <w:tc>
          <w:tcPr>
            <w:tcW w:w="1100" w:type="dxa"/>
            <w:tcBorders>
              <w:top w:val="single" w:sz="4" w:space="0" w:color="auto"/>
              <w:left w:val="single" w:sz="4" w:space="0" w:color="auto"/>
              <w:bottom w:val="single" w:sz="4" w:space="0" w:color="auto"/>
              <w:right w:val="single" w:sz="4" w:space="0" w:color="auto"/>
            </w:tcBorders>
          </w:tcPr>
          <w:p w14:paraId="3A217F84" w14:textId="77777777" w:rsidR="00CA4F7C" w:rsidRPr="00CA4F7C" w:rsidRDefault="00CA4F7C" w:rsidP="009A339D">
            <w:pPr>
              <w:spacing w:after="0" w:line="240" w:lineRule="auto"/>
              <w:jc w:val="both"/>
              <w:rPr>
                <w:rFonts w:eastAsia="Times New Roman" w:cstheme="minorHAnsi"/>
                <w:sz w:val="24"/>
                <w:szCs w:val="24"/>
              </w:rPr>
            </w:pPr>
          </w:p>
        </w:tc>
        <w:tc>
          <w:tcPr>
            <w:tcW w:w="1114" w:type="dxa"/>
            <w:tcBorders>
              <w:top w:val="single" w:sz="4" w:space="0" w:color="auto"/>
              <w:left w:val="single" w:sz="4" w:space="0" w:color="auto"/>
              <w:bottom w:val="single" w:sz="4" w:space="0" w:color="auto"/>
              <w:right w:val="single" w:sz="4" w:space="0" w:color="auto"/>
            </w:tcBorders>
          </w:tcPr>
          <w:p w14:paraId="3225CA30" w14:textId="77777777" w:rsidR="00CA4F7C" w:rsidRPr="00CA4F7C" w:rsidRDefault="00CA4F7C" w:rsidP="009A339D">
            <w:pPr>
              <w:spacing w:after="0" w:line="240" w:lineRule="auto"/>
              <w:jc w:val="both"/>
              <w:rPr>
                <w:rFonts w:eastAsia="Times New Roman" w:cstheme="minorHAnsi"/>
                <w:sz w:val="24"/>
                <w:szCs w:val="24"/>
              </w:rPr>
            </w:pPr>
          </w:p>
        </w:tc>
        <w:tc>
          <w:tcPr>
            <w:tcW w:w="1105" w:type="dxa"/>
            <w:tcBorders>
              <w:top w:val="single" w:sz="4" w:space="0" w:color="auto"/>
              <w:left w:val="single" w:sz="4" w:space="0" w:color="auto"/>
              <w:bottom w:val="single" w:sz="4" w:space="0" w:color="auto"/>
              <w:right w:val="single" w:sz="4" w:space="0" w:color="auto"/>
            </w:tcBorders>
          </w:tcPr>
          <w:p w14:paraId="6ECA681B" w14:textId="77777777" w:rsidR="00CA4F7C" w:rsidRPr="00CA4F7C" w:rsidRDefault="00CA4F7C" w:rsidP="009A339D">
            <w:pPr>
              <w:spacing w:after="0" w:line="240" w:lineRule="auto"/>
              <w:jc w:val="both"/>
              <w:rPr>
                <w:rFonts w:eastAsia="Times New Roman" w:cstheme="minorHAnsi"/>
                <w:sz w:val="24"/>
                <w:szCs w:val="24"/>
              </w:rPr>
            </w:pPr>
          </w:p>
        </w:tc>
        <w:tc>
          <w:tcPr>
            <w:tcW w:w="1100" w:type="dxa"/>
            <w:tcBorders>
              <w:top w:val="single" w:sz="4" w:space="0" w:color="auto"/>
              <w:left w:val="single" w:sz="4" w:space="0" w:color="auto"/>
              <w:bottom w:val="single" w:sz="4" w:space="0" w:color="auto"/>
              <w:right w:val="single" w:sz="4" w:space="0" w:color="auto"/>
            </w:tcBorders>
          </w:tcPr>
          <w:p w14:paraId="6608B763" w14:textId="77777777" w:rsidR="00CA4F7C" w:rsidRPr="00CA4F7C" w:rsidRDefault="00CA4F7C" w:rsidP="009A339D">
            <w:pPr>
              <w:spacing w:after="0" w:line="240" w:lineRule="auto"/>
              <w:jc w:val="both"/>
              <w:rPr>
                <w:rFonts w:eastAsia="Times New Roman" w:cstheme="minorHAnsi"/>
                <w:sz w:val="24"/>
                <w:szCs w:val="24"/>
              </w:rPr>
            </w:pPr>
          </w:p>
        </w:tc>
      </w:tr>
      <w:tr w:rsidR="00E67A0D" w:rsidRPr="00CA4F7C" w14:paraId="2B4DBABB" w14:textId="77777777" w:rsidTr="00E67A0D">
        <w:trPr>
          <w:trHeight w:val="321"/>
        </w:trPr>
        <w:tc>
          <w:tcPr>
            <w:tcW w:w="568" w:type="dxa"/>
            <w:tcBorders>
              <w:top w:val="single" w:sz="4" w:space="0" w:color="auto"/>
              <w:left w:val="single" w:sz="4" w:space="0" w:color="auto"/>
              <w:bottom w:val="single" w:sz="4" w:space="0" w:color="auto"/>
              <w:right w:val="single" w:sz="4" w:space="0" w:color="auto"/>
            </w:tcBorders>
            <w:hideMark/>
          </w:tcPr>
          <w:p w14:paraId="277717DE" w14:textId="77777777"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2</w:t>
            </w:r>
          </w:p>
        </w:tc>
        <w:tc>
          <w:tcPr>
            <w:tcW w:w="3933" w:type="dxa"/>
            <w:tcBorders>
              <w:top w:val="single" w:sz="4" w:space="0" w:color="auto"/>
              <w:left w:val="single" w:sz="4" w:space="0" w:color="auto"/>
              <w:bottom w:val="single" w:sz="4" w:space="0" w:color="auto"/>
              <w:right w:val="single" w:sz="4" w:space="0" w:color="auto"/>
            </w:tcBorders>
          </w:tcPr>
          <w:p w14:paraId="1EDB7418" w14:textId="77777777" w:rsidR="00CA4F7C" w:rsidRPr="00CA4F7C" w:rsidRDefault="00CA4F7C" w:rsidP="009A339D">
            <w:pPr>
              <w:spacing w:after="0" w:line="240" w:lineRule="auto"/>
              <w:jc w:val="both"/>
              <w:rPr>
                <w:rFonts w:eastAsia="Times New Roman" w:cstheme="minorHAnsi"/>
                <w:sz w:val="24"/>
                <w:szCs w:val="24"/>
              </w:rPr>
            </w:pPr>
          </w:p>
        </w:tc>
        <w:tc>
          <w:tcPr>
            <w:tcW w:w="1155" w:type="dxa"/>
            <w:tcBorders>
              <w:top w:val="single" w:sz="4" w:space="0" w:color="auto"/>
              <w:left w:val="single" w:sz="4" w:space="0" w:color="auto"/>
              <w:bottom w:val="single" w:sz="4" w:space="0" w:color="auto"/>
              <w:right w:val="single" w:sz="4" w:space="0" w:color="auto"/>
            </w:tcBorders>
          </w:tcPr>
          <w:p w14:paraId="64018B64" w14:textId="77777777" w:rsidR="00CA4F7C" w:rsidRPr="00CA4F7C" w:rsidRDefault="00CA4F7C" w:rsidP="009A339D">
            <w:pPr>
              <w:spacing w:after="0" w:line="240" w:lineRule="auto"/>
              <w:jc w:val="both"/>
              <w:rPr>
                <w:rFonts w:eastAsia="Times New Roman" w:cstheme="minorHAnsi"/>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14:paraId="2A4D70E4" w14:textId="77777777" w:rsidR="00CA4F7C" w:rsidRPr="00CA4F7C" w:rsidRDefault="00CA4F7C" w:rsidP="009A339D">
            <w:pPr>
              <w:spacing w:after="0" w:line="240" w:lineRule="auto"/>
              <w:jc w:val="both"/>
              <w:rPr>
                <w:rFonts w:eastAsia="Times New Roman" w:cstheme="minorHAnsi"/>
                <w:sz w:val="24"/>
                <w:szCs w:val="24"/>
              </w:rPr>
            </w:pPr>
          </w:p>
        </w:tc>
        <w:tc>
          <w:tcPr>
            <w:tcW w:w="1062" w:type="dxa"/>
            <w:tcBorders>
              <w:top w:val="single" w:sz="4" w:space="0" w:color="auto"/>
              <w:left w:val="single" w:sz="4" w:space="0" w:color="auto"/>
              <w:bottom w:val="single" w:sz="4" w:space="0" w:color="auto"/>
              <w:right w:val="single" w:sz="4" w:space="0" w:color="auto"/>
            </w:tcBorders>
          </w:tcPr>
          <w:p w14:paraId="77F0B470" w14:textId="77777777" w:rsidR="00CA4F7C" w:rsidRPr="00CA4F7C" w:rsidRDefault="00CA4F7C" w:rsidP="009A339D">
            <w:pPr>
              <w:spacing w:after="0" w:line="240" w:lineRule="auto"/>
              <w:jc w:val="both"/>
              <w:rPr>
                <w:rFonts w:eastAsia="Times New Roman" w:cstheme="minorHAnsi"/>
                <w:sz w:val="24"/>
                <w:szCs w:val="24"/>
              </w:rPr>
            </w:pPr>
          </w:p>
        </w:tc>
        <w:tc>
          <w:tcPr>
            <w:tcW w:w="1467" w:type="dxa"/>
            <w:tcBorders>
              <w:top w:val="single" w:sz="4" w:space="0" w:color="auto"/>
              <w:left w:val="single" w:sz="4" w:space="0" w:color="auto"/>
              <w:bottom w:val="single" w:sz="4" w:space="0" w:color="auto"/>
              <w:right w:val="single" w:sz="4" w:space="0" w:color="auto"/>
            </w:tcBorders>
          </w:tcPr>
          <w:p w14:paraId="6847362E" w14:textId="77777777" w:rsidR="00CA4F7C" w:rsidRPr="00CA4F7C" w:rsidRDefault="00CA4F7C" w:rsidP="009A339D">
            <w:pPr>
              <w:spacing w:after="0" w:line="240" w:lineRule="auto"/>
              <w:jc w:val="both"/>
              <w:rPr>
                <w:rFonts w:eastAsia="Times New Roman" w:cstheme="minorHAnsi"/>
                <w:sz w:val="24"/>
                <w:szCs w:val="24"/>
              </w:rPr>
            </w:pPr>
          </w:p>
        </w:tc>
        <w:tc>
          <w:tcPr>
            <w:tcW w:w="1113" w:type="dxa"/>
            <w:tcBorders>
              <w:top w:val="single" w:sz="4" w:space="0" w:color="auto"/>
              <w:left w:val="single" w:sz="4" w:space="0" w:color="auto"/>
              <w:bottom w:val="single" w:sz="4" w:space="0" w:color="auto"/>
              <w:right w:val="single" w:sz="4" w:space="0" w:color="auto"/>
            </w:tcBorders>
          </w:tcPr>
          <w:p w14:paraId="0EF6688B" w14:textId="77777777" w:rsidR="00CA4F7C" w:rsidRPr="00CA4F7C" w:rsidRDefault="00CA4F7C" w:rsidP="009A339D">
            <w:pPr>
              <w:spacing w:after="0" w:line="240" w:lineRule="auto"/>
              <w:jc w:val="both"/>
              <w:rPr>
                <w:rFonts w:eastAsia="Times New Roman" w:cstheme="minorHAnsi"/>
                <w:sz w:val="24"/>
                <w:szCs w:val="24"/>
              </w:rPr>
            </w:pPr>
          </w:p>
        </w:tc>
        <w:tc>
          <w:tcPr>
            <w:tcW w:w="1104" w:type="dxa"/>
            <w:tcBorders>
              <w:top w:val="single" w:sz="4" w:space="0" w:color="auto"/>
              <w:left w:val="single" w:sz="4" w:space="0" w:color="auto"/>
              <w:bottom w:val="single" w:sz="4" w:space="0" w:color="auto"/>
              <w:right w:val="single" w:sz="4" w:space="0" w:color="auto"/>
            </w:tcBorders>
          </w:tcPr>
          <w:p w14:paraId="1E154A34" w14:textId="77777777" w:rsidR="00CA4F7C" w:rsidRPr="00CA4F7C" w:rsidRDefault="00CA4F7C" w:rsidP="009A339D">
            <w:pPr>
              <w:spacing w:after="0" w:line="240" w:lineRule="auto"/>
              <w:jc w:val="both"/>
              <w:rPr>
                <w:rFonts w:eastAsia="Times New Roman" w:cstheme="minorHAnsi"/>
                <w:sz w:val="24"/>
                <w:szCs w:val="24"/>
              </w:rPr>
            </w:pPr>
          </w:p>
        </w:tc>
        <w:tc>
          <w:tcPr>
            <w:tcW w:w="1100" w:type="dxa"/>
            <w:tcBorders>
              <w:top w:val="single" w:sz="4" w:space="0" w:color="auto"/>
              <w:left w:val="single" w:sz="4" w:space="0" w:color="auto"/>
              <w:bottom w:val="single" w:sz="4" w:space="0" w:color="auto"/>
              <w:right w:val="single" w:sz="4" w:space="0" w:color="auto"/>
            </w:tcBorders>
          </w:tcPr>
          <w:p w14:paraId="31CC7F17" w14:textId="77777777" w:rsidR="00CA4F7C" w:rsidRPr="00CA4F7C" w:rsidRDefault="00CA4F7C" w:rsidP="009A339D">
            <w:pPr>
              <w:spacing w:after="0" w:line="240" w:lineRule="auto"/>
              <w:jc w:val="both"/>
              <w:rPr>
                <w:rFonts w:eastAsia="Times New Roman" w:cstheme="minorHAnsi"/>
                <w:sz w:val="24"/>
                <w:szCs w:val="24"/>
              </w:rPr>
            </w:pPr>
          </w:p>
        </w:tc>
        <w:tc>
          <w:tcPr>
            <w:tcW w:w="1114" w:type="dxa"/>
            <w:tcBorders>
              <w:top w:val="single" w:sz="4" w:space="0" w:color="auto"/>
              <w:left w:val="single" w:sz="4" w:space="0" w:color="auto"/>
              <w:bottom w:val="single" w:sz="4" w:space="0" w:color="auto"/>
              <w:right w:val="single" w:sz="4" w:space="0" w:color="auto"/>
            </w:tcBorders>
          </w:tcPr>
          <w:p w14:paraId="0D3452CD" w14:textId="77777777" w:rsidR="00CA4F7C" w:rsidRPr="00CA4F7C" w:rsidRDefault="00CA4F7C" w:rsidP="009A339D">
            <w:pPr>
              <w:spacing w:after="0" w:line="240" w:lineRule="auto"/>
              <w:jc w:val="both"/>
              <w:rPr>
                <w:rFonts w:eastAsia="Times New Roman" w:cstheme="minorHAnsi"/>
                <w:sz w:val="24"/>
                <w:szCs w:val="24"/>
              </w:rPr>
            </w:pPr>
          </w:p>
        </w:tc>
        <w:tc>
          <w:tcPr>
            <w:tcW w:w="1105" w:type="dxa"/>
            <w:tcBorders>
              <w:top w:val="single" w:sz="4" w:space="0" w:color="auto"/>
              <w:left w:val="single" w:sz="4" w:space="0" w:color="auto"/>
              <w:bottom w:val="single" w:sz="4" w:space="0" w:color="auto"/>
              <w:right w:val="single" w:sz="4" w:space="0" w:color="auto"/>
            </w:tcBorders>
          </w:tcPr>
          <w:p w14:paraId="2B5933DA" w14:textId="77777777" w:rsidR="00CA4F7C" w:rsidRPr="00CA4F7C" w:rsidRDefault="00CA4F7C" w:rsidP="009A339D">
            <w:pPr>
              <w:spacing w:after="0" w:line="240" w:lineRule="auto"/>
              <w:jc w:val="both"/>
              <w:rPr>
                <w:rFonts w:eastAsia="Times New Roman" w:cstheme="minorHAnsi"/>
                <w:sz w:val="24"/>
                <w:szCs w:val="24"/>
              </w:rPr>
            </w:pPr>
          </w:p>
        </w:tc>
        <w:tc>
          <w:tcPr>
            <w:tcW w:w="1100" w:type="dxa"/>
            <w:tcBorders>
              <w:top w:val="single" w:sz="4" w:space="0" w:color="auto"/>
              <w:left w:val="single" w:sz="4" w:space="0" w:color="auto"/>
              <w:bottom w:val="single" w:sz="4" w:space="0" w:color="auto"/>
              <w:right w:val="single" w:sz="4" w:space="0" w:color="auto"/>
            </w:tcBorders>
          </w:tcPr>
          <w:p w14:paraId="18270093" w14:textId="77777777" w:rsidR="00CA4F7C" w:rsidRPr="00CA4F7C" w:rsidRDefault="00CA4F7C" w:rsidP="009A339D">
            <w:pPr>
              <w:spacing w:after="0" w:line="240" w:lineRule="auto"/>
              <w:jc w:val="both"/>
              <w:rPr>
                <w:rFonts w:eastAsia="Times New Roman" w:cstheme="minorHAnsi"/>
                <w:sz w:val="24"/>
                <w:szCs w:val="24"/>
              </w:rPr>
            </w:pPr>
          </w:p>
        </w:tc>
      </w:tr>
      <w:tr w:rsidR="00E67A0D" w:rsidRPr="00CA4F7C" w14:paraId="20EC2AE8" w14:textId="77777777" w:rsidTr="00E67A0D">
        <w:trPr>
          <w:trHeight w:val="338"/>
        </w:trPr>
        <w:tc>
          <w:tcPr>
            <w:tcW w:w="568" w:type="dxa"/>
            <w:tcBorders>
              <w:top w:val="single" w:sz="4" w:space="0" w:color="auto"/>
              <w:left w:val="single" w:sz="4" w:space="0" w:color="auto"/>
              <w:bottom w:val="single" w:sz="4" w:space="0" w:color="auto"/>
              <w:right w:val="single" w:sz="4" w:space="0" w:color="auto"/>
            </w:tcBorders>
            <w:hideMark/>
          </w:tcPr>
          <w:p w14:paraId="60015BAB" w14:textId="77777777"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3</w:t>
            </w:r>
          </w:p>
        </w:tc>
        <w:tc>
          <w:tcPr>
            <w:tcW w:w="3933" w:type="dxa"/>
            <w:tcBorders>
              <w:top w:val="single" w:sz="4" w:space="0" w:color="auto"/>
              <w:left w:val="single" w:sz="4" w:space="0" w:color="auto"/>
              <w:bottom w:val="single" w:sz="4" w:space="0" w:color="auto"/>
              <w:right w:val="single" w:sz="4" w:space="0" w:color="auto"/>
            </w:tcBorders>
          </w:tcPr>
          <w:p w14:paraId="2F2690C1" w14:textId="77777777" w:rsidR="00CA4F7C" w:rsidRPr="00CA4F7C" w:rsidRDefault="00CA4F7C" w:rsidP="009A339D">
            <w:pPr>
              <w:spacing w:after="0" w:line="240" w:lineRule="auto"/>
              <w:jc w:val="both"/>
              <w:rPr>
                <w:rFonts w:eastAsia="Times New Roman" w:cstheme="minorHAnsi"/>
                <w:sz w:val="24"/>
                <w:szCs w:val="24"/>
              </w:rPr>
            </w:pPr>
          </w:p>
        </w:tc>
        <w:tc>
          <w:tcPr>
            <w:tcW w:w="1155" w:type="dxa"/>
            <w:tcBorders>
              <w:top w:val="single" w:sz="4" w:space="0" w:color="auto"/>
              <w:left w:val="single" w:sz="4" w:space="0" w:color="auto"/>
              <w:bottom w:val="single" w:sz="4" w:space="0" w:color="auto"/>
              <w:right w:val="single" w:sz="4" w:space="0" w:color="auto"/>
            </w:tcBorders>
          </w:tcPr>
          <w:p w14:paraId="758C0996" w14:textId="77777777" w:rsidR="00CA4F7C" w:rsidRPr="00CA4F7C" w:rsidRDefault="00CA4F7C" w:rsidP="009A339D">
            <w:pPr>
              <w:spacing w:after="0" w:line="240" w:lineRule="auto"/>
              <w:jc w:val="both"/>
              <w:rPr>
                <w:rFonts w:eastAsia="Times New Roman" w:cstheme="minorHAnsi"/>
                <w:sz w:val="24"/>
                <w:szCs w:val="24"/>
              </w:rPr>
            </w:pPr>
          </w:p>
        </w:tc>
        <w:tc>
          <w:tcPr>
            <w:tcW w:w="1137" w:type="dxa"/>
            <w:tcBorders>
              <w:top w:val="single" w:sz="4" w:space="0" w:color="auto"/>
              <w:left w:val="single" w:sz="4" w:space="0" w:color="auto"/>
              <w:bottom w:val="single" w:sz="4" w:space="0" w:color="auto"/>
              <w:right w:val="single" w:sz="4" w:space="0" w:color="auto"/>
            </w:tcBorders>
          </w:tcPr>
          <w:p w14:paraId="1858B8A7" w14:textId="77777777" w:rsidR="00CA4F7C" w:rsidRPr="00CA4F7C" w:rsidRDefault="00CA4F7C" w:rsidP="009A339D">
            <w:pPr>
              <w:spacing w:after="0" w:line="240" w:lineRule="auto"/>
              <w:jc w:val="both"/>
              <w:rPr>
                <w:rFonts w:eastAsia="Times New Roman" w:cstheme="minorHAnsi"/>
                <w:sz w:val="24"/>
                <w:szCs w:val="24"/>
              </w:rPr>
            </w:pPr>
          </w:p>
        </w:tc>
        <w:tc>
          <w:tcPr>
            <w:tcW w:w="1062" w:type="dxa"/>
            <w:tcBorders>
              <w:top w:val="single" w:sz="4" w:space="0" w:color="auto"/>
              <w:left w:val="single" w:sz="4" w:space="0" w:color="auto"/>
              <w:bottom w:val="single" w:sz="4" w:space="0" w:color="auto"/>
              <w:right w:val="single" w:sz="4" w:space="0" w:color="auto"/>
            </w:tcBorders>
          </w:tcPr>
          <w:p w14:paraId="1EB0AD92" w14:textId="77777777" w:rsidR="00CA4F7C" w:rsidRPr="00CA4F7C" w:rsidRDefault="00CA4F7C" w:rsidP="009A339D">
            <w:pPr>
              <w:spacing w:after="0" w:line="240" w:lineRule="auto"/>
              <w:jc w:val="both"/>
              <w:rPr>
                <w:rFonts w:eastAsia="Times New Roman" w:cstheme="minorHAnsi"/>
                <w:sz w:val="24"/>
                <w:szCs w:val="24"/>
              </w:rPr>
            </w:pPr>
          </w:p>
        </w:tc>
        <w:tc>
          <w:tcPr>
            <w:tcW w:w="1467" w:type="dxa"/>
            <w:tcBorders>
              <w:top w:val="single" w:sz="4" w:space="0" w:color="auto"/>
              <w:left w:val="single" w:sz="4" w:space="0" w:color="auto"/>
              <w:bottom w:val="single" w:sz="4" w:space="0" w:color="auto"/>
              <w:right w:val="single" w:sz="4" w:space="0" w:color="auto"/>
            </w:tcBorders>
          </w:tcPr>
          <w:p w14:paraId="7AFF77C7" w14:textId="77777777" w:rsidR="00CA4F7C" w:rsidRPr="00CA4F7C" w:rsidRDefault="00CA4F7C" w:rsidP="009A339D">
            <w:pPr>
              <w:spacing w:after="0" w:line="240" w:lineRule="auto"/>
              <w:jc w:val="both"/>
              <w:rPr>
                <w:rFonts w:eastAsia="Times New Roman" w:cstheme="minorHAnsi"/>
                <w:sz w:val="24"/>
                <w:szCs w:val="24"/>
              </w:rPr>
            </w:pPr>
          </w:p>
        </w:tc>
        <w:tc>
          <w:tcPr>
            <w:tcW w:w="1113" w:type="dxa"/>
            <w:tcBorders>
              <w:top w:val="single" w:sz="4" w:space="0" w:color="auto"/>
              <w:left w:val="single" w:sz="4" w:space="0" w:color="auto"/>
              <w:bottom w:val="single" w:sz="4" w:space="0" w:color="auto"/>
              <w:right w:val="single" w:sz="4" w:space="0" w:color="auto"/>
            </w:tcBorders>
          </w:tcPr>
          <w:p w14:paraId="35A300E9" w14:textId="77777777" w:rsidR="00CA4F7C" w:rsidRPr="00CA4F7C" w:rsidRDefault="00CA4F7C" w:rsidP="009A339D">
            <w:pPr>
              <w:spacing w:after="0" w:line="240" w:lineRule="auto"/>
              <w:jc w:val="both"/>
              <w:rPr>
                <w:rFonts w:eastAsia="Times New Roman" w:cstheme="minorHAnsi"/>
                <w:sz w:val="24"/>
                <w:szCs w:val="24"/>
              </w:rPr>
            </w:pPr>
          </w:p>
        </w:tc>
        <w:tc>
          <w:tcPr>
            <w:tcW w:w="1104" w:type="dxa"/>
            <w:tcBorders>
              <w:top w:val="single" w:sz="4" w:space="0" w:color="auto"/>
              <w:left w:val="single" w:sz="4" w:space="0" w:color="auto"/>
              <w:bottom w:val="single" w:sz="4" w:space="0" w:color="auto"/>
              <w:right w:val="single" w:sz="4" w:space="0" w:color="auto"/>
            </w:tcBorders>
          </w:tcPr>
          <w:p w14:paraId="4966A89C" w14:textId="77777777" w:rsidR="00CA4F7C" w:rsidRPr="00CA4F7C" w:rsidRDefault="00CA4F7C" w:rsidP="009A339D">
            <w:pPr>
              <w:spacing w:after="0" w:line="240" w:lineRule="auto"/>
              <w:jc w:val="both"/>
              <w:rPr>
                <w:rFonts w:eastAsia="Times New Roman" w:cstheme="minorHAnsi"/>
                <w:sz w:val="24"/>
                <w:szCs w:val="24"/>
              </w:rPr>
            </w:pPr>
          </w:p>
        </w:tc>
        <w:tc>
          <w:tcPr>
            <w:tcW w:w="1100" w:type="dxa"/>
            <w:tcBorders>
              <w:top w:val="single" w:sz="4" w:space="0" w:color="auto"/>
              <w:left w:val="single" w:sz="4" w:space="0" w:color="auto"/>
              <w:bottom w:val="single" w:sz="4" w:space="0" w:color="auto"/>
              <w:right w:val="single" w:sz="4" w:space="0" w:color="auto"/>
            </w:tcBorders>
          </w:tcPr>
          <w:p w14:paraId="025F4AD5" w14:textId="77777777" w:rsidR="00CA4F7C" w:rsidRPr="00CA4F7C" w:rsidRDefault="00CA4F7C" w:rsidP="009A339D">
            <w:pPr>
              <w:spacing w:after="0" w:line="240" w:lineRule="auto"/>
              <w:jc w:val="both"/>
              <w:rPr>
                <w:rFonts w:eastAsia="Times New Roman" w:cstheme="minorHAnsi"/>
                <w:sz w:val="24"/>
                <w:szCs w:val="24"/>
              </w:rPr>
            </w:pPr>
          </w:p>
        </w:tc>
        <w:tc>
          <w:tcPr>
            <w:tcW w:w="1114" w:type="dxa"/>
            <w:tcBorders>
              <w:top w:val="single" w:sz="4" w:space="0" w:color="auto"/>
              <w:left w:val="single" w:sz="4" w:space="0" w:color="auto"/>
              <w:bottom w:val="single" w:sz="4" w:space="0" w:color="auto"/>
              <w:right w:val="single" w:sz="4" w:space="0" w:color="auto"/>
            </w:tcBorders>
          </w:tcPr>
          <w:p w14:paraId="1CC67EE9" w14:textId="77777777" w:rsidR="00CA4F7C" w:rsidRPr="00CA4F7C" w:rsidRDefault="00CA4F7C" w:rsidP="009A339D">
            <w:pPr>
              <w:spacing w:after="0" w:line="240" w:lineRule="auto"/>
              <w:jc w:val="both"/>
              <w:rPr>
                <w:rFonts w:eastAsia="Times New Roman" w:cstheme="minorHAnsi"/>
                <w:sz w:val="24"/>
                <w:szCs w:val="24"/>
              </w:rPr>
            </w:pPr>
          </w:p>
        </w:tc>
        <w:tc>
          <w:tcPr>
            <w:tcW w:w="1105" w:type="dxa"/>
            <w:tcBorders>
              <w:top w:val="single" w:sz="4" w:space="0" w:color="auto"/>
              <w:left w:val="single" w:sz="4" w:space="0" w:color="auto"/>
              <w:bottom w:val="single" w:sz="4" w:space="0" w:color="auto"/>
              <w:right w:val="single" w:sz="4" w:space="0" w:color="auto"/>
            </w:tcBorders>
          </w:tcPr>
          <w:p w14:paraId="05FF6699" w14:textId="77777777" w:rsidR="00CA4F7C" w:rsidRPr="00CA4F7C" w:rsidRDefault="00CA4F7C" w:rsidP="009A339D">
            <w:pPr>
              <w:spacing w:after="0" w:line="240" w:lineRule="auto"/>
              <w:jc w:val="both"/>
              <w:rPr>
                <w:rFonts w:eastAsia="Times New Roman" w:cstheme="minorHAnsi"/>
                <w:sz w:val="24"/>
                <w:szCs w:val="24"/>
              </w:rPr>
            </w:pPr>
          </w:p>
        </w:tc>
        <w:tc>
          <w:tcPr>
            <w:tcW w:w="1100" w:type="dxa"/>
            <w:tcBorders>
              <w:top w:val="single" w:sz="4" w:space="0" w:color="auto"/>
              <w:left w:val="single" w:sz="4" w:space="0" w:color="auto"/>
              <w:bottom w:val="single" w:sz="4" w:space="0" w:color="auto"/>
              <w:right w:val="single" w:sz="4" w:space="0" w:color="auto"/>
            </w:tcBorders>
          </w:tcPr>
          <w:p w14:paraId="320FBDAC" w14:textId="77777777" w:rsidR="00CA4F7C" w:rsidRPr="00CA4F7C" w:rsidRDefault="00CA4F7C" w:rsidP="009A339D">
            <w:pPr>
              <w:spacing w:after="0" w:line="240" w:lineRule="auto"/>
              <w:jc w:val="both"/>
              <w:rPr>
                <w:rFonts w:eastAsia="Times New Roman" w:cstheme="minorHAnsi"/>
                <w:sz w:val="24"/>
                <w:szCs w:val="24"/>
              </w:rPr>
            </w:pPr>
          </w:p>
        </w:tc>
      </w:tr>
      <w:tr w:rsidR="00E67A0D" w:rsidRPr="00CA4F7C" w14:paraId="0CE54261" w14:textId="77777777" w:rsidTr="00E67A0D">
        <w:trPr>
          <w:trHeight w:val="321"/>
        </w:trPr>
        <w:tc>
          <w:tcPr>
            <w:tcW w:w="568" w:type="dxa"/>
            <w:tcBorders>
              <w:top w:val="single" w:sz="4" w:space="0" w:color="auto"/>
              <w:left w:val="single" w:sz="4" w:space="0" w:color="auto"/>
              <w:bottom w:val="single" w:sz="4" w:space="0" w:color="auto"/>
              <w:right w:val="single" w:sz="4" w:space="0" w:color="auto"/>
            </w:tcBorders>
            <w:hideMark/>
          </w:tcPr>
          <w:p w14:paraId="1F36BB55" w14:textId="77777777" w:rsidR="00CA4F7C" w:rsidRPr="00CA4F7C" w:rsidRDefault="00CA4F7C" w:rsidP="009A339D">
            <w:pPr>
              <w:spacing w:after="0" w:line="240" w:lineRule="auto"/>
              <w:jc w:val="center"/>
              <w:rPr>
                <w:rFonts w:eastAsia="Times New Roman" w:cstheme="minorHAnsi"/>
                <w:sz w:val="24"/>
                <w:szCs w:val="24"/>
              </w:rPr>
            </w:pPr>
            <w:r w:rsidRPr="00CA4F7C">
              <w:rPr>
                <w:rFonts w:eastAsia="Times New Roman" w:cstheme="minorHAnsi"/>
                <w:sz w:val="24"/>
                <w:szCs w:val="24"/>
              </w:rPr>
              <w:t>4</w:t>
            </w:r>
          </w:p>
        </w:tc>
        <w:tc>
          <w:tcPr>
            <w:tcW w:w="3933" w:type="dxa"/>
            <w:tcBorders>
              <w:top w:val="single" w:sz="4" w:space="0" w:color="auto"/>
              <w:left w:val="single" w:sz="4" w:space="0" w:color="auto"/>
              <w:bottom w:val="single" w:sz="4" w:space="0" w:color="auto"/>
              <w:right w:val="single" w:sz="4" w:space="0" w:color="auto"/>
            </w:tcBorders>
          </w:tcPr>
          <w:p w14:paraId="11BD7670" w14:textId="77777777" w:rsidR="00CA4F7C" w:rsidRPr="00CA4F7C" w:rsidRDefault="00CA4F7C" w:rsidP="009A339D">
            <w:pPr>
              <w:spacing w:after="0" w:line="240" w:lineRule="auto"/>
              <w:jc w:val="both"/>
              <w:rPr>
                <w:rFonts w:eastAsia="Times New Roman" w:cstheme="minorHAnsi"/>
                <w:sz w:val="24"/>
                <w:szCs w:val="24"/>
              </w:rPr>
            </w:pPr>
          </w:p>
        </w:tc>
        <w:tc>
          <w:tcPr>
            <w:tcW w:w="1155" w:type="dxa"/>
            <w:tcBorders>
              <w:top w:val="single" w:sz="4" w:space="0" w:color="auto"/>
              <w:left w:val="single" w:sz="4" w:space="0" w:color="auto"/>
              <w:bottom w:val="single" w:sz="4" w:space="0" w:color="auto"/>
              <w:right w:val="single" w:sz="4" w:space="0" w:color="auto"/>
            </w:tcBorders>
          </w:tcPr>
          <w:p w14:paraId="2C754FE6" w14:textId="77777777" w:rsidR="00CA4F7C" w:rsidRPr="00CA4F7C" w:rsidRDefault="00CA4F7C" w:rsidP="009A339D">
            <w:pPr>
              <w:spacing w:after="0" w:line="240" w:lineRule="auto"/>
              <w:jc w:val="both"/>
              <w:rPr>
                <w:rFonts w:eastAsia="Times New Roman" w:cstheme="minorHAnsi"/>
                <w:sz w:val="24"/>
                <w:szCs w:val="24"/>
              </w:rPr>
            </w:pPr>
          </w:p>
        </w:tc>
        <w:tc>
          <w:tcPr>
            <w:tcW w:w="1137" w:type="dxa"/>
            <w:tcBorders>
              <w:top w:val="single" w:sz="4" w:space="0" w:color="auto"/>
              <w:left w:val="single" w:sz="4" w:space="0" w:color="auto"/>
              <w:bottom w:val="single" w:sz="4" w:space="0" w:color="auto"/>
              <w:right w:val="single" w:sz="4" w:space="0" w:color="auto"/>
            </w:tcBorders>
          </w:tcPr>
          <w:p w14:paraId="2B8700A6" w14:textId="77777777" w:rsidR="00CA4F7C" w:rsidRPr="00CA4F7C" w:rsidRDefault="00CA4F7C" w:rsidP="009A339D">
            <w:pPr>
              <w:spacing w:after="0" w:line="240" w:lineRule="auto"/>
              <w:jc w:val="both"/>
              <w:rPr>
                <w:rFonts w:eastAsia="Times New Roman" w:cstheme="minorHAnsi"/>
                <w:sz w:val="24"/>
                <w:szCs w:val="24"/>
              </w:rPr>
            </w:pPr>
          </w:p>
        </w:tc>
        <w:tc>
          <w:tcPr>
            <w:tcW w:w="1062" w:type="dxa"/>
            <w:tcBorders>
              <w:top w:val="single" w:sz="4" w:space="0" w:color="auto"/>
              <w:left w:val="single" w:sz="4" w:space="0" w:color="auto"/>
              <w:bottom w:val="single" w:sz="4" w:space="0" w:color="auto"/>
              <w:right w:val="single" w:sz="4" w:space="0" w:color="auto"/>
            </w:tcBorders>
          </w:tcPr>
          <w:p w14:paraId="7530AED4" w14:textId="77777777" w:rsidR="00CA4F7C" w:rsidRPr="00CA4F7C" w:rsidRDefault="00CA4F7C" w:rsidP="009A339D">
            <w:pPr>
              <w:spacing w:after="0" w:line="240" w:lineRule="auto"/>
              <w:jc w:val="both"/>
              <w:rPr>
                <w:rFonts w:eastAsia="Times New Roman" w:cstheme="minorHAnsi"/>
                <w:sz w:val="24"/>
                <w:szCs w:val="24"/>
              </w:rPr>
            </w:pPr>
          </w:p>
        </w:tc>
        <w:tc>
          <w:tcPr>
            <w:tcW w:w="1467" w:type="dxa"/>
            <w:tcBorders>
              <w:top w:val="single" w:sz="4" w:space="0" w:color="auto"/>
              <w:left w:val="single" w:sz="4" w:space="0" w:color="auto"/>
              <w:bottom w:val="single" w:sz="4" w:space="0" w:color="auto"/>
              <w:right w:val="single" w:sz="4" w:space="0" w:color="auto"/>
            </w:tcBorders>
          </w:tcPr>
          <w:p w14:paraId="67AFE2A4" w14:textId="77777777" w:rsidR="00CA4F7C" w:rsidRPr="00CA4F7C" w:rsidRDefault="00CA4F7C" w:rsidP="009A339D">
            <w:pPr>
              <w:spacing w:after="0" w:line="240" w:lineRule="auto"/>
              <w:jc w:val="both"/>
              <w:rPr>
                <w:rFonts w:eastAsia="Times New Roman" w:cstheme="minorHAnsi"/>
                <w:sz w:val="24"/>
                <w:szCs w:val="24"/>
              </w:rPr>
            </w:pPr>
          </w:p>
        </w:tc>
        <w:tc>
          <w:tcPr>
            <w:tcW w:w="1113" w:type="dxa"/>
            <w:tcBorders>
              <w:top w:val="single" w:sz="4" w:space="0" w:color="auto"/>
              <w:left w:val="single" w:sz="4" w:space="0" w:color="auto"/>
              <w:bottom w:val="single" w:sz="4" w:space="0" w:color="auto"/>
              <w:right w:val="single" w:sz="4" w:space="0" w:color="auto"/>
            </w:tcBorders>
          </w:tcPr>
          <w:p w14:paraId="61968F82" w14:textId="77777777" w:rsidR="00CA4F7C" w:rsidRPr="00CA4F7C" w:rsidRDefault="00CA4F7C" w:rsidP="009A339D">
            <w:pPr>
              <w:spacing w:after="0" w:line="240" w:lineRule="auto"/>
              <w:jc w:val="both"/>
              <w:rPr>
                <w:rFonts w:eastAsia="Times New Roman" w:cstheme="minorHAnsi"/>
                <w:sz w:val="24"/>
                <w:szCs w:val="24"/>
              </w:rPr>
            </w:pPr>
          </w:p>
        </w:tc>
        <w:tc>
          <w:tcPr>
            <w:tcW w:w="1104" w:type="dxa"/>
            <w:tcBorders>
              <w:top w:val="single" w:sz="4" w:space="0" w:color="auto"/>
              <w:left w:val="single" w:sz="4" w:space="0" w:color="auto"/>
              <w:bottom w:val="single" w:sz="4" w:space="0" w:color="auto"/>
              <w:right w:val="single" w:sz="4" w:space="0" w:color="auto"/>
            </w:tcBorders>
          </w:tcPr>
          <w:p w14:paraId="680C5793" w14:textId="77777777" w:rsidR="00CA4F7C" w:rsidRPr="00CA4F7C" w:rsidRDefault="00CA4F7C" w:rsidP="009A339D">
            <w:pPr>
              <w:spacing w:after="0" w:line="240" w:lineRule="auto"/>
              <w:jc w:val="both"/>
              <w:rPr>
                <w:rFonts w:eastAsia="Times New Roman" w:cstheme="minorHAnsi"/>
                <w:sz w:val="24"/>
                <w:szCs w:val="24"/>
              </w:rPr>
            </w:pPr>
          </w:p>
        </w:tc>
        <w:tc>
          <w:tcPr>
            <w:tcW w:w="1100" w:type="dxa"/>
            <w:tcBorders>
              <w:top w:val="single" w:sz="4" w:space="0" w:color="auto"/>
              <w:left w:val="single" w:sz="4" w:space="0" w:color="auto"/>
              <w:bottom w:val="single" w:sz="4" w:space="0" w:color="auto"/>
              <w:right w:val="single" w:sz="4" w:space="0" w:color="auto"/>
            </w:tcBorders>
          </w:tcPr>
          <w:p w14:paraId="3C888B14" w14:textId="77777777" w:rsidR="00CA4F7C" w:rsidRPr="00CA4F7C" w:rsidRDefault="00CA4F7C" w:rsidP="009A339D">
            <w:pPr>
              <w:spacing w:after="0" w:line="240" w:lineRule="auto"/>
              <w:jc w:val="both"/>
              <w:rPr>
                <w:rFonts w:eastAsia="Times New Roman" w:cstheme="minorHAnsi"/>
                <w:sz w:val="24"/>
                <w:szCs w:val="24"/>
              </w:rPr>
            </w:pPr>
          </w:p>
        </w:tc>
        <w:tc>
          <w:tcPr>
            <w:tcW w:w="1114" w:type="dxa"/>
            <w:tcBorders>
              <w:top w:val="single" w:sz="4" w:space="0" w:color="auto"/>
              <w:left w:val="single" w:sz="4" w:space="0" w:color="auto"/>
              <w:bottom w:val="single" w:sz="4" w:space="0" w:color="auto"/>
              <w:right w:val="single" w:sz="4" w:space="0" w:color="auto"/>
            </w:tcBorders>
          </w:tcPr>
          <w:p w14:paraId="5D4C4E96" w14:textId="77777777" w:rsidR="00CA4F7C" w:rsidRPr="00CA4F7C" w:rsidRDefault="00CA4F7C" w:rsidP="009A339D">
            <w:pPr>
              <w:spacing w:after="0" w:line="240" w:lineRule="auto"/>
              <w:jc w:val="both"/>
              <w:rPr>
                <w:rFonts w:eastAsia="Times New Roman" w:cstheme="minorHAnsi"/>
                <w:sz w:val="24"/>
                <w:szCs w:val="24"/>
              </w:rPr>
            </w:pPr>
          </w:p>
        </w:tc>
        <w:tc>
          <w:tcPr>
            <w:tcW w:w="1105" w:type="dxa"/>
            <w:tcBorders>
              <w:top w:val="single" w:sz="4" w:space="0" w:color="auto"/>
              <w:left w:val="single" w:sz="4" w:space="0" w:color="auto"/>
              <w:bottom w:val="single" w:sz="4" w:space="0" w:color="auto"/>
              <w:right w:val="single" w:sz="4" w:space="0" w:color="auto"/>
            </w:tcBorders>
          </w:tcPr>
          <w:p w14:paraId="536FC5E7" w14:textId="77777777" w:rsidR="00CA4F7C" w:rsidRPr="00CA4F7C" w:rsidRDefault="00CA4F7C" w:rsidP="009A339D">
            <w:pPr>
              <w:spacing w:after="0" w:line="240" w:lineRule="auto"/>
              <w:jc w:val="both"/>
              <w:rPr>
                <w:rFonts w:eastAsia="Times New Roman" w:cstheme="minorHAnsi"/>
                <w:sz w:val="24"/>
                <w:szCs w:val="24"/>
              </w:rPr>
            </w:pPr>
          </w:p>
        </w:tc>
        <w:tc>
          <w:tcPr>
            <w:tcW w:w="1100" w:type="dxa"/>
            <w:tcBorders>
              <w:top w:val="single" w:sz="4" w:space="0" w:color="auto"/>
              <w:left w:val="single" w:sz="4" w:space="0" w:color="auto"/>
              <w:bottom w:val="single" w:sz="4" w:space="0" w:color="auto"/>
              <w:right w:val="single" w:sz="4" w:space="0" w:color="auto"/>
            </w:tcBorders>
          </w:tcPr>
          <w:p w14:paraId="020820F7" w14:textId="77777777" w:rsidR="00CA4F7C" w:rsidRPr="00CA4F7C" w:rsidRDefault="00CA4F7C" w:rsidP="009A339D">
            <w:pPr>
              <w:spacing w:after="0" w:line="240" w:lineRule="auto"/>
              <w:jc w:val="both"/>
              <w:rPr>
                <w:rFonts w:eastAsia="Times New Roman" w:cstheme="minorHAnsi"/>
                <w:sz w:val="24"/>
                <w:szCs w:val="24"/>
              </w:rPr>
            </w:pPr>
          </w:p>
        </w:tc>
      </w:tr>
    </w:tbl>
    <w:p w14:paraId="523041E1" w14:textId="77777777" w:rsidR="00CA4F7C" w:rsidRPr="00CA4F7C" w:rsidRDefault="00CA4F7C" w:rsidP="00CA4F7C">
      <w:pPr>
        <w:spacing w:after="0" w:line="240" w:lineRule="auto"/>
        <w:jc w:val="both"/>
        <w:rPr>
          <w:rFonts w:eastAsia="Times New Roman" w:cstheme="minorHAnsi"/>
          <w:sz w:val="24"/>
          <w:szCs w:val="24"/>
        </w:rPr>
      </w:pPr>
    </w:p>
    <w:p w14:paraId="205C3FE1" w14:textId="77777777" w:rsidR="00CA4F7C" w:rsidRPr="00CA4F7C" w:rsidRDefault="00CA4F7C" w:rsidP="00CA4F7C">
      <w:pPr>
        <w:spacing w:after="0" w:line="240" w:lineRule="auto"/>
        <w:jc w:val="both"/>
        <w:rPr>
          <w:rFonts w:eastAsia="Times New Roman" w:cstheme="minorHAnsi"/>
          <w:sz w:val="24"/>
          <w:szCs w:val="24"/>
        </w:rPr>
      </w:pPr>
      <w:r w:rsidRPr="00CA4F7C">
        <w:rPr>
          <w:rFonts w:eastAsia="Times New Roman" w:cstheme="minorHAnsi"/>
          <w:sz w:val="24"/>
          <w:szCs w:val="24"/>
        </w:rPr>
        <w:t>Užsakovas:</w:t>
      </w:r>
      <w:r w:rsidRPr="00CA4F7C">
        <w:rPr>
          <w:rFonts w:eastAsia="Times New Roman" w:cstheme="minorHAnsi"/>
          <w:sz w:val="24"/>
          <w:szCs w:val="24"/>
        </w:rPr>
        <w:tab/>
        <w:t>………………………………..</w:t>
      </w:r>
      <w:r w:rsidRPr="00CA4F7C">
        <w:rPr>
          <w:rFonts w:eastAsia="Times New Roman" w:cstheme="minorHAnsi"/>
          <w:sz w:val="24"/>
          <w:szCs w:val="24"/>
        </w:rPr>
        <w:tab/>
      </w:r>
      <w:r w:rsidRPr="00CA4F7C">
        <w:rPr>
          <w:rFonts w:eastAsia="Times New Roman" w:cstheme="minorHAnsi"/>
          <w:sz w:val="24"/>
          <w:szCs w:val="24"/>
        </w:rPr>
        <w:tab/>
      </w:r>
      <w:r w:rsidRPr="00CA4F7C">
        <w:rPr>
          <w:rFonts w:eastAsia="Times New Roman" w:cstheme="minorHAnsi"/>
          <w:sz w:val="24"/>
          <w:szCs w:val="24"/>
        </w:rPr>
        <w:tab/>
      </w:r>
      <w:r w:rsidRPr="00CA4F7C">
        <w:rPr>
          <w:rFonts w:eastAsia="Times New Roman" w:cstheme="minorHAnsi"/>
          <w:sz w:val="24"/>
          <w:szCs w:val="24"/>
        </w:rPr>
        <w:tab/>
        <w:t>Rangovas:…………………………………….</w:t>
      </w:r>
    </w:p>
    <w:p w14:paraId="0E0B5B8E" w14:textId="5A33F204" w:rsidR="00CA4F7C" w:rsidRPr="00CA4F7C" w:rsidRDefault="00CA4F7C" w:rsidP="00CA4F7C">
      <w:pPr>
        <w:spacing w:after="0" w:line="240" w:lineRule="auto"/>
        <w:ind w:left="928" w:hanging="928"/>
        <w:contextualSpacing/>
        <w:jc w:val="both"/>
        <w:rPr>
          <w:rFonts w:eastAsia="Times New Roman" w:cstheme="minorHAnsi"/>
          <w:sz w:val="24"/>
          <w:szCs w:val="24"/>
        </w:rPr>
      </w:pPr>
      <w:r w:rsidRPr="00CA4F7C">
        <w:rPr>
          <w:rFonts w:eastAsia="Times New Roman" w:cstheme="minorHAnsi"/>
          <w:sz w:val="24"/>
          <w:szCs w:val="24"/>
        </w:rPr>
        <w:t>A. V.</w:t>
      </w:r>
      <w:r w:rsidRPr="00CA4F7C">
        <w:rPr>
          <w:rFonts w:eastAsia="Times New Roman" w:cstheme="minorHAnsi"/>
          <w:sz w:val="24"/>
          <w:szCs w:val="24"/>
        </w:rPr>
        <w:tab/>
      </w:r>
      <w:r w:rsidRPr="00CA4F7C">
        <w:rPr>
          <w:rFonts w:eastAsia="Times New Roman" w:cstheme="minorHAnsi"/>
          <w:sz w:val="24"/>
          <w:szCs w:val="24"/>
        </w:rPr>
        <w:tab/>
      </w:r>
      <w:r w:rsidRPr="00CA4F7C">
        <w:rPr>
          <w:rFonts w:eastAsia="Times New Roman" w:cstheme="minorHAnsi"/>
          <w:sz w:val="24"/>
          <w:szCs w:val="24"/>
        </w:rPr>
        <w:tab/>
      </w:r>
      <w:r w:rsidRPr="00CA4F7C">
        <w:rPr>
          <w:rFonts w:eastAsia="Times New Roman" w:cstheme="minorHAnsi"/>
          <w:sz w:val="24"/>
          <w:szCs w:val="24"/>
        </w:rPr>
        <w:tab/>
      </w:r>
      <w:r w:rsidRPr="00CA4F7C">
        <w:rPr>
          <w:rFonts w:eastAsia="Times New Roman" w:cstheme="minorHAnsi"/>
          <w:sz w:val="24"/>
          <w:szCs w:val="24"/>
        </w:rPr>
        <w:tab/>
      </w:r>
      <w:r w:rsidRPr="00CA4F7C">
        <w:rPr>
          <w:rFonts w:eastAsia="Times New Roman" w:cstheme="minorHAnsi"/>
          <w:sz w:val="24"/>
          <w:szCs w:val="24"/>
        </w:rPr>
        <w:tab/>
      </w:r>
      <w:r w:rsidRPr="00CA4F7C">
        <w:rPr>
          <w:rFonts w:eastAsia="Times New Roman" w:cstheme="minorHAnsi"/>
          <w:sz w:val="24"/>
          <w:szCs w:val="24"/>
        </w:rPr>
        <w:tab/>
        <w:t>A. V.</w:t>
      </w:r>
    </w:p>
    <w:p w14:paraId="64C40EA1" w14:textId="77777777" w:rsidR="00CA4F7C" w:rsidRPr="00CA4F7C" w:rsidRDefault="00CA4F7C" w:rsidP="00CA4F7C">
      <w:pPr>
        <w:spacing w:after="0" w:line="240" w:lineRule="auto"/>
        <w:jc w:val="both"/>
        <w:rPr>
          <w:rFonts w:eastAsia="Times New Roman" w:cstheme="minorHAnsi"/>
          <w:sz w:val="24"/>
          <w:szCs w:val="24"/>
        </w:rPr>
      </w:pPr>
      <w:r w:rsidRPr="00CA4F7C">
        <w:rPr>
          <w:rFonts w:eastAsia="Times New Roman" w:cstheme="minorHAnsi"/>
          <w:sz w:val="24"/>
          <w:szCs w:val="24"/>
        </w:rPr>
        <w:t>20   m. ………………….. mėn. ……. d.</w:t>
      </w:r>
      <w:r w:rsidRPr="00CA4F7C">
        <w:rPr>
          <w:rFonts w:eastAsia="Times New Roman" w:cstheme="minorHAnsi"/>
          <w:sz w:val="24"/>
          <w:szCs w:val="24"/>
        </w:rPr>
        <w:tab/>
      </w:r>
      <w:r w:rsidRPr="00CA4F7C">
        <w:rPr>
          <w:rFonts w:eastAsia="Times New Roman" w:cstheme="minorHAnsi"/>
          <w:sz w:val="24"/>
          <w:szCs w:val="24"/>
        </w:rPr>
        <w:tab/>
      </w:r>
      <w:r w:rsidRPr="00CA4F7C">
        <w:rPr>
          <w:rFonts w:eastAsia="Times New Roman" w:cstheme="minorHAnsi"/>
          <w:sz w:val="24"/>
          <w:szCs w:val="24"/>
        </w:rPr>
        <w:tab/>
      </w:r>
      <w:r w:rsidRPr="00CA4F7C">
        <w:rPr>
          <w:rFonts w:eastAsia="Times New Roman" w:cstheme="minorHAnsi"/>
          <w:sz w:val="24"/>
          <w:szCs w:val="24"/>
        </w:rPr>
        <w:tab/>
        <w:t>20   m. ………………….. mėn. ……. d.</w:t>
      </w:r>
    </w:p>
    <w:p w14:paraId="50723198" w14:textId="77777777" w:rsidR="00CA4F7C" w:rsidRPr="00CA4F7C" w:rsidRDefault="00CA4F7C" w:rsidP="00CA4F7C">
      <w:pPr>
        <w:spacing w:after="0" w:line="240" w:lineRule="auto"/>
        <w:rPr>
          <w:rFonts w:eastAsia="Times New Roman" w:cstheme="minorHAnsi"/>
          <w:sz w:val="24"/>
          <w:szCs w:val="24"/>
        </w:rPr>
      </w:pPr>
    </w:p>
    <w:p w14:paraId="47E57EC4" w14:textId="1AC48D62" w:rsidR="00CA4F7C" w:rsidRPr="00CA4F7C" w:rsidRDefault="00E67A0D" w:rsidP="00CA4F7C">
      <w:pPr>
        <w:spacing w:after="0" w:line="240" w:lineRule="auto"/>
        <w:rPr>
          <w:rFonts w:eastAsia="Times New Roman" w:cstheme="minorHAnsi"/>
          <w:i/>
          <w:sz w:val="24"/>
          <w:szCs w:val="24"/>
        </w:rPr>
      </w:pPr>
      <w:r>
        <w:rPr>
          <w:rFonts w:eastAsia="Times New Roman" w:cstheme="minorHAnsi"/>
          <w:i/>
          <w:sz w:val="24"/>
          <w:szCs w:val="24"/>
        </w:rPr>
        <w:t>Via Lietuva, AB</w:t>
      </w:r>
    </w:p>
    <w:p w14:paraId="4A3D0A48" w14:textId="77777777" w:rsidR="00CA4F7C" w:rsidRPr="00CA4F7C" w:rsidRDefault="00CA4F7C" w:rsidP="00CA4F7C">
      <w:pPr>
        <w:spacing w:after="0" w:line="240" w:lineRule="auto"/>
        <w:jc w:val="both"/>
        <w:rPr>
          <w:rFonts w:eastAsia="Times New Roman" w:cstheme="minorHAnsi"/>
          <w:sz w:val="24"/>
          <w:szCs w:val="24"/>
        </w:rPr>
      </w:pPr>
      <w:r w:rsidRPr="00CA4F7C">
        <w:rPr>
          <w:rFonts w:eastAsia="Times New Roman" w:cstheme="minorHAnsi"/>
          <w:i/>
          <w:sz w:val="24"/>
          <w:szCs w:val="24"/>
        </w:rPr>
        <w:t>VRKS kontroliuojantis asmuo</w:t>
      </w:r>
      <w:r w:rsidRPr="00CA4F7C">
        <w:rPr>
          <w:rFonts w:eastAsia="Times New Roman" w:cstheme="minorHAnsi"/>
          <w:sz w:val="24"/>
          <w:szCs w:val="24"/>
        </w:rPr>
        <w:t>:</w:t>
      </w:r>
    </w:p>
    <w:p w14:paraId="22C04745" w14:textId="77777777" w:rsidR="00CA4F7C" w:rsidRPr="00CA4F7C" w:rsidRDefault="00CA4F7C" w:rsidP="00CA4F7C">
      <w:pPr>
        <w:spacing w:after="0" w:line="240" w:lineRule="auto"/>
        <w:jc w:val="both"/>
        <w:rPr>
          <w:rFonts w:eastAsia="Times New Roman" w:cstheme="minorHAnsi"/>
          <w:sz w:val="24"/>
          <w:szCs w:val="24"/>
        </w:rPr>
      </w:pPr>
      <w:r w:rsidRPr="00CA4F7C">
        <w:rPr>
          <w:rFonts w:eastAsia="Times New Roman" w:cstheme="minorHAnsi"/>
          <w:sz w:val="24"/>
          <w:szCs w:val="24"/>
        </w:rPr>
        <w:t>............................................................</w:t>
      </w:r>
    </w:p>
    <w:p w14:paraId="2DCF46CB" w14:textId="4DBCE8C5" w:rsidR="00BF013B" w:rsidRPr="00CA4F7C" w:rsidRDefault="00CA4F7C" w:rsidP="00E67A0D">
      <w:pPr>
        <w:spacing w:after="0" w:line="240" w:lineRule="auto"/>
        <w:jc w:val="both"/>
        <w:rPr>
          <w:rFonts w:eastAsia="Times New Roman" w:cstheme="minorHAnsi"/>
          <w:sz w:val="24"/>
          <w:szCs w:val="24"/>
        </w:rPr>
      </w:pPr>
      <w:r w:rsidRPr="00CA4F7C">
        <w:rPr>
          <w:rFonts w:eastAsia="Times New Roman" w:cstheme="minorHAnsi"/>
          <w:sz w:val="24"/>
          <w:szCs w:val="24"/>
        </w:rPr>
        <w:t>20   m. ............................. mėn. ........ d.</w:t>
      </w:r>
    </w:p>
    <w:p w14:paraId="1D93DE08" w14:textId="77777777" w:rsidR="00BF013B" w:rsidRPr="00CA4F7C" w:rsidRDefault="00BF013B" w:rsidP="00CA4F7C">
      <w:pPr>
        <w:spacing w:after="0" w:line="276" w:lineRule="auto"/>
        <w:rPr>
          <w:rFonts w:eastAsia="MS Mincho" w:cstheme="minorHAnsi"/>
          <w:sz w:val="24"/>
          <w:szCs w:val="24"/>
          <w:lang w:eastAsia="ja-JP"/>
        </w:rPr>
        <w:sectPr w:rsidR="00BF013B" w:rsidRPr="00CA4F7C" w:rsidSect="00BF013B">
          <w:footnotePr>
            <w:numFmt w:val="chicago"/>
          </w:footnotePr>
          <w:pgSz w:w="16838" w:h="11906" w:orient="landscape"/>
          <w:pgMar w:top="794" w:right="567" w:bottom="1134" w:left="567" w:header="567" w:footer="567" w:gutter="0"/>
          <w:cols w:space="1296"/>
          <w:docGrid w:linePitch="360"/>
        </w:sectPr>
      </w:pPr>
    </w:p>
    <w:p w14:paraId="55BBD132" w14:textId="2C3A2CFC" w:rsidR="009274AD" w:rsidRPr="00CA4F7C" w:rsidRDefault="009274AD" w:rsidP="00E67A0D">
      <w:pPr>
        <w:spacing w:after="0" w:line="276" w:lineRule="auto"/>
        <w:jc w:val="right"/>
        <w:rPr>
          <w:rFonts w:eastAsia="Times New Roman" w:cstheme="minorHAnsi"/>
          <w:sz w:val="24"/>
          <w:szCs w:val="24"/>
        </w:rPr>
      </w:pPr>
      <w:r w:rsidRPr="00CA4F7C">
        <w:rPr>
          <w:rFonts w:eastAsia="Times New Roman" w:cstheme="minorHAnsi"/>
          <w:sz w:val="24"/>
          <w:szCs w:val="24"/>
        </w:rPr>
        <w:lastRenderedPageBreak/>
        <w:t xml:space="preserve">Sutarties priedas Nr. </w:t>
      </w:r>
      <w:r w:rsidR="00E67A0D">
        <w:rPr>
          <w:rFonts w:eastAsia="Times New Roman" w:cstheme="minorHAnsi"/>
          <w:sz w:val="24"/>
          <w:szCs w:val="24"/>
        </w:rPr>
        <w:t>4</w:t>
      </w:r>
    </w:p>
    <w:p w14:paraId="7B79583A" w14:textId="77777777" w:rsidR="009274AD" w:rsidRPr="00CA4F7C" w:rsidRDefault="009274AD" w:rsidP="00CA4F7C">
      <w:pPr>
        <w:spacing w:line="276" w:lineRule="auto"/>
        <w:rPr>
          <w:rFonts w:eastAsia="Times New Roman" w:cstheme="minorHAnsi"/>
          <w:sz w:val="24"/>
          <w:szCs w:val="24"/>
        </w:rPr>
      </w:pPr>
    </w:p>
    <w:p w14:paraId="69A4D092" w14:textId="77777777" w:rsidR="009274AD" w:rsidRPr="00CA4F7C" w:rsidRDefault="009274AD" w:rsidP="00E67A0D">
      <w:pPr>
        <w:spacing w:after="0" w:line="276" w:lineRule="auto"/>
        <w:jc w:val="center"/>
        <w:rPr>
          <w:rFonts w:eastAsiaTheme="minorEastAsia" w:cstheme="minorHAnsi"/>
          <w:sz w:val="24"/>
          <w:szCs w:val="24"/>
        </w:rPr>
      </w:pPr>
    </w:p>
    <w:p w14:paraId="72E26FD1" w14:textId="77777777" w:rsidR="009274AD" w:rsidRPr="00CA4F7C" w:rsidRDefault="009274AD" w:rsidP="00E67A0D">
      <w:pPr>
        <w:spacing w:after="0" w:line="276" w:lineRule="auto"/>
        <w:jc w:val="center"/>
        <w:rPr>
          <w:rFonts w:eastAsiaTheme="minorEastAsia" w:cstheme="minorHAnsi"/>
          <w:b/>
          <w:sz w:val="24"/>
          <w:szCs w:val="24"/>
        </w:rPr>
      </w:pPr>
      <w:r w:rsidRPr="00CA4F7C">
        <w:rPr>
          <w:rFonts w:eastAsiaTheme="minorEastAsia" w:cstheme="minorHAnsi"/>
          <w:b/>
          <w:sz w:val="24"/>
          <w:szCs w:val="24"/>
        </w:rPr>
        <w:t>DARBŲ PERDAVIMO</w:t>
      </w:r>
      <w:r w:rsidRPr="00CA4F7C">
        <w:rPr>
          <w:rFonts w:eastAsiaTheme="minorEastAsia" w:cstheme="minorHAnsi"/>
          <w:bCs/>
          <w:sz w:val="24"/>
          <w:szCs w:val="24"/>
        </w:rPr>
        <w:t>–</w:t>
      </w:r>
      <w:r w:rsidRPr="00CA4F7C">
        <w:rPr>
          <w:rFonts w:eastAsiaTheme="minorEastAsia" w:cstheme="minorHAnsi"/>
          <w:b/>
          <w:sz w:val="24"/>
          <w:szCs w:val="24"/>
        </w:rPr>
        <w:t>PRIĖMIMO AKTAS</w:t>
      </w:r>
    </w:p>
    <w:p w14:paraId="73E88BA6" w14:textId="77777777" w:rsidR="009274AD" w:rsidRPr="00CA4F7C" w:rsidRDefault="009274AD" w:rsidP="00E67A0D">
      <w:pPr>
        <w:spacing w:after="0" w:line="276" w:lineRule="auto"/>
        <w:jc w:val="center"/>
        <w:rPr>
          <w:rFonts w:eastAsiaTheme="minorEastAsia" w:cstheme="minorHAnsi"/>
          <w:b/>
          <w:sz w:val="24"/>
          <w:szCs w:val="24"/>
        </w:rPr>
      </w:pPr>
    </w:p>
    <w:p w14:paraId="3B4260B5" w14:textId="77777777" w:rsidR="009274AD" w:rsidRPr="00CA4F7C" w:rsidRDefault="009274AD" w:rsidP="00E67A0D">
      <w:pPr>
        <w:spacing w:after="0" w:line="276" w:lineRule="auto"/>
        <w:jc w:val="center"/>
        <w:rPr>
          <w:rFonts w:eastAsiaTheme="minorEastAsia" w:cstheme="minorHAnsi"/>
          <w:b/>
          <w:sz w:val="24"/>
          <w:szCs w:val="24"/>
        </w:rPr>
      </w:pPr>
      <w:r w:rsidRPr="00CA4F7C">
        <w:rPr>
          <w:rFonts w:eastAsiaTheme="minorEastAsia" w:cstheme="minorHAnsi"/>
          <w:b/>
          <w:sz w:val="24"/>
          <w:szCs w:val="24"/>
        </w:rPr>
        <w:t xml:space="preserve">Pagal </w:t>
      </w:r>
      <w:r w:rsidRPr="00CA4F7C">
        <w:rPr>
          <w:rFonts w:eastAsiaTheme="minorEastAsia" w:cstheme="minorHAnsi"/>
          <w:b/>
          <w:i/>
          <w:sz w:val="24"/>
          <w:szCs w:val="24"/>
        </w:rPr>
        <w:t>[sutarties pavadinimas]</w:t>
      </w:r>
      <w:r w:rsidRPr="00CA4F7C">
        <w:rPr>
          <w:rFonts w:eastAsiaTheme="minorEastAsia" w:cstheme="minorHAnsi"/>
          <w:b/>
          <w:sz w:val="24"/>
          <w:szCs w:val="24"/>
        </w:rPr>
        <w:t xml:space="preserve"> sutartį Nr. ......................,</w:t>
      </w:r>
    </w:p>
    <w:p w14:paraId="7C84CDE7" w14:textId="77777777" w:rsidR="009274AD" w:rsidRPr="00CA4F7C" w:rsidRDefault="009274AD" w:rsidP="00E67A0D">
      <w:pPr>
        <w:spacing w:after="0" w:line="276" w:lineRule="auto"/>
        <w:jc w:val="center"/>
        <w:rPr>
          <w:rFonts w:eastAsiaTheme="minorEastAsia" w:cstheme="minorHAnsi"/>
          <w:iCs/>
          <w:sz w:val="24"/>
          <w:szCs w:val="24"/>
        </w:rPr>
      </w:pPr>
      <w:r w:rsidRPr="00CA4F7C">
        <w:rPr>
          <w:rFonts w:eastAsiaTheme="minorEastAsia" w:cstheme="minorHAnsi"/>
          <w:iCs/>
          <w:sz w:val="24"/>
          <w:szCs w:val="24"/>
        </w:rPr>
        <w:t>sudarytą ........ m. ..................................... mėn. ..... d.</w:t>
      </w:r>
    </w:p>
    <w:p w14:paraId="0DDC0212" w14:textId="77777777" w:rsidR="009274AD" w:rsidRPr="00CA4F7C" w:rsidRDefault="009274AD" w:rsidP="00E67A0D">
      <w:pPr>
        <w:spacing w:after="0" w:line="276" w:lineRule="auto"/>
        <w:jc w:val="center"/>
        <w:rPr>
          <w:rFonts w:eastAsiaTheme="minorEastAsia" w:cstheme="minorHAnsi"/>
          <w:i/>
          <w:sz w:val="24"/>
          <w:szCs w:val="24"/>
        </w:rPr>
      </w:pPr>
    </w:p>
    <w:p w14:paraId="4C48166C" w14:textId="4EDC7F76" w:rsidR="009274AD" w:rsidRPr="00CA4F7C" w:rsidRDefault="009274AD" w:rsidP="00E67A0D">
      <w:pPr>
        <w:tabs>
          <w:tab w:val="left" w:pos="2535"/>
          <w:tab w:val="center" w:pos="4535"/>
        </w:tabs>
        <w:spacing w:after="0" w:line="276" w:lineRule="auto"/>
        <w:jc w:val="center"/>
        <w:rPr>
          <w:rFonts w:eastAsiaTheme="minorEastAsia" w:cstheme="minorHAnsi"/>
          <w:b/>
          <w:sz w:val="24"/>
          <w:szCs w:val="24"/>
        </w:rPr>
      </w:pPr>
    </w:p>
    <w:p w14:paraId="04911BAF" w14:textId="77777777" w:rsidR="009274AD" w:rsidRPr="00CA4F7C" w:rsidRDefault="009274AD" w:rsidP="00E67A0D">
      <w:pPr>
        <w:spacing w:after="0" w:line="276" w:lineRule="auto"/>
        <w:jc w:val="center"/>
        <w:rPr>
          <w:rFonts w:eastAsiaTheme="minorEastAsia" w:cstheme="minorHAnsi"/>
          <w:sz w:val="24"/>
          <w:szCs w:val="24"/>
        </w:rPr>
      </w:pPr>
      <w:r w:rsidRPr="00CA4F7C">
        <w:rPr>
          <w:rFonts w:eastAsiaTheme="minorEastAsia" w:cstheme="minorHAnsi"/>
          <w:i/>
          <w:sz w:val="24"/>
          <w:szCs w:val="24"/>
        </w:rPr>
        <w:t>[Akto sudarymo vieta]</w:t>
      </w:r>
      <w:r w:rsidRPr="00CA4F7C">
        <w:rPr>
          <w:rFonts w:eastAsiaTheme="minorEastAsia" w:cstheme="minorHAnsi"/>
          <w:sz w:val="24"/>
          <w:szCs w:val="24"/>
        </w:rPr>
        <w:t>, .......... m. ............................... ........... d.</w:t>
      </w:r>
    </w:p>
    <w:p w14:paraId="4DDFB202" w14:textId="77777777" w:rsidR="009274AD" w:rsidRPr="00CA4F7C" w:rsidRDefault="009274AD" w:rsidP="00E67A0D">
      <w:pPr>
        <w:spacing w:after="0" w:line="276" w:lineRule="auto"/>
        <w:jc w:val="center"/>
        <w:rPr>
          <w:rFonts w:eastAsiaTheme="minorEastAsia" w:cstheme="minorHAnsi"/>
          <w:sz w:val="24"/>
          <w:szCs w:val="24"/>
        </w:rPr>
      </w:pPr>
    </w:p>
    <w:p w14:paraId="19BCE1BA" w14:textId="77777777" w:rsidR="009274AD" w:rsidRPr="00CA4F7C" w:rsidRDefault="009274AD" w:rsidP="00CA4F7C">
      <w:pPr>
        <w:spacing w:after="0" w:line="276" w:lineRule="auto"/>
        <w:rPr>
          <w:rFonts w:eastAsiaTheme="minorEastAsia" w:cstheme="minorHAnsi"/>
          <w:sz w:val="24"/>
          <w:szCs w:val="24"/>
        </w:rPr>
      </w:pPr>
    </w:p>
    <w:p w14:paraId="7E2C5EBB" w14:textId="77777777" w:rsidR="009274AD" w:rsidRPr="00CA4F7C" w:rsidRDefault="009274AD" w:rsidP="00CA4F7C">
      <w:pPr>
        <w:spacing w:after="0" w:line="276" w:lineRule="auto"/>
        <w:rPr>
          <w:rFonts w:eastAsiaTheme="minorEastAsia" w:cstheme="minorHAnsi"/>
          <w:sz w:val="24"/>
          <w:szCs w:val="24"/>
        </w:rPr>
      </w:pPr>
    </w:p>
    <w:p w14:paraId="073B14B0" w14:textId="31F9EBAC" w:rsidR="009274AD" w:rsidRPr="00CA4F7C" w:rsidRDefault="009274AD" w:rsidP="00CA4F7C">
      <w:pPr>
        <w:spacing w:after="0" w:line="276" w:lineRule="auto"/>
        <w:ind w:firstLine="709"/>
        <w:rPr>
          <w:rFonts w:eastAsiaTheme="minorEastAsia" w:cstheme="minorHAnsi"/>
          <w:sz w:val="24"/>
          <w:szCs w:val="24"/>
        </w:rPr>
      </w:pPr>
      <w:r w:rsidRPr="00CA4F7C">
        <w:rPr>
          <w:rFonts w:eastAsiaTheme="minorEastAsia" w:cstheme="minorHAnsi"/>
          <w:i/>
          <w:sz w:val="24"/>
          <w:szCs w:val="24"/>
        </w:rPr>
        <w:t>[Rangovo pavadinimas]</w:t>
      </w:r>
      <w:r w:rsidRPr="00CA4F7C">
        <w:rPr>
          <w:rFonts w:eastAsiaTheme="minorEastAsia" w:cstheme="minorHAnsi"/>
          <w:sz w:val="24"/>
          <w:szCs w:val="24"/>
        </w:rPr>
        <w:t xml:space="preserve">, atstovaujama .............................................., veikiančio pagal ........................................................................................................., toliau vadinamas Rangovu, ir </w:t>
      </w:r>
      <w:r w:rsidRPr="00CA4F7C">
        <w:rPr>
          <w:rFonts w:eastAsiaTheme="minorEastAsia" w:cstheme="minorHAnsi"/>
          <w:i/>
          <w:sz w:val="24"/>
          <w:szCs w:val="24"/>
        </w:rPr>
        <w:t>[Užsakovo pavadinimas]</w:t>
      </w:r>
      <w:r w:rsidRPr="00CA4F7C">
        <w:rPr>
          <w:rFonts w:eastAsiaTheme="minorEastAsia" w:cstheme="minorHAnsi"/>
          <w:sz w:val="24"/>
          <w:szCs w:val="24"/>
        </w:rPr>
        <w:t xml:space="preserve">, atstovaujama ..........................................., veikiančio pagal ......................................................................................, toliau vadinamas Užsakovu (toliau kartu vadinamos Šalimis, o kiekviena atskirai – Šalimi), remiantis Šalių sudaryta sutartimi </w:t>
      </w:r>
      <w:r w:rsidRPr="00CA4F7C">
        <w:rPr>
          <w:rFonts w:eastAsiaTheme="minorEastAsia" w:cstheme="minorHAnsi"/>
          <w:i/>
          <w:sz w:val="24"/>
          <w:szCs w:val="24"/>
        </w:rPr>
        <w:t xml:space="preserve">[sutarties pavadinimas, sudarymo data] </w:t>
      </w:r>
      <w:r w:rsidRPr="00CA4F7C">
        <w:rPr>
          <w:rFonts w:eastAsiaTheme="minorEastAsia" w:cstheme="minorHAnsi"/>
          <w:sz w:val="24"/>
          <w:szCs w:val="24"/>
        </w:rPr>
        <w:t xml:space="preserve">sudarė šį </w:t>
      </w:r>
      <w:r w:rsidR="004A5684">
        <w:rPr>
          <w:rFonts w:eastAsiaTheme="minorEastAsia" w:cstheme="minorHAnsi"/>
          <w:sz w:val="24"/>
          <w:szCs w:val="24"/>
        </w:rPr>
        <w:t>d</w:t>
      </w:r>
      <w:r w:rsidRPr="00CA4F7C">
        <w:rPr>
          <w:rFonts w:eastAsiaTheme="minorEastAsia" w:cstheme="minorHAnsi"/>
          <w:sz w:val="24"/>
          <w:szCs w:val="24"/>
        </w:rPr>
        <w:t xml:space="preserve">arbų perdavimo–priėmimo aktą: </w:t>
      </w:r>
    </w:p>
    <w:p w14:paraId="00955505" w14:textId="77777777" w:rsidR="009274AD" w:rsidRPr="00CA4F7C" w:rsidRDefault="009274AD" w:rsidP="00CA4F7C">
      <w:pPr>
        <w:spacing w:after="0" w:line="276" w:lineRule="auto"/>
        <w:rPr>
          <w:rFonts w:eastAsiaTheme="minorEastAsia" w:cstheme="minorHAnsi"/>
          <w:sz w:val="24"/>
          <w:szCs w:val="24"/>
        </w:rPr>
      </w:pPr>
    </w:p>
    <w:p w14:paraId="7BEB5351" w14:textId="16BCF4AF" w:rsidR="009274AD" w:rsidRPr="00CA4F7C" w:rsidRDefault="009274AD" w:rsidP="00CA4F7C">
      <w:pPr>
        <w:spacing w:after="0" w:line="276" w:lineRule="auto"/>
        <w:ind w:left="360" w:hanging="360"/>
        <w:rPr>
          <w:rFonts w:eastAsiaTheme="minorEastAsia" w:cstheme="minorHAnsi"/>
          <w:sz w:val="24"/>
          <w:szCs w:val="24"/>
        </w:rPr>
      </w:pPr>
      <w:r w:rsidRPr="00CA4F7C">
        <w:rPr>
          <w:rFonts w:eastAsiaTheme="minorEastAsia" w:cstheme="minorHAnsi"/>
          <w:sz w:val="24"/>
          <w:szCs w:val="24"/>
        </w:rPr>
        <w:t xml:space="preserve">1. Rangovas perduoda Užsakovui </w:t>
      </w:r>
      <w:r w:rsidR="004A5684">
        <w:rPr>
          <w:rFonts w:eastAsiaTheme="minorEastAsia" w:cstheme="minorHAnsi"/>
          <w:sz w:val="24"/>
          <w:szCs w:val="24"/>
        </w:rPr>
        <w:t>d</w:t>
      </w:r>
      <w:r w:rsidRPr="00CA4F7C">
        <w:rPr>
          <w:rFonts w:eastAsiaTheme="minorEastAsia" w:cstheme="minorHAnsi"/>
          <w:sz w:val="24"/>
          <w:szCs w:val="24"/>
        </w:rPr>
        <w:t xml:space="preserve">arbus – ............................................................................ ...................................................................................................................., o Užsakovas šiuos </w:t>
      </w:r>
      <w:r w:rsidR="004A5684">
        <w:rPr>
          <w:rFonts w:eastAsiaTheme="minorEastAsia" w:cstheme="minorHAnsi"/>
          <w:sz w:val="24"/>
          <w:szCs w:val="24"/>
        </w:rPr>
        <w:t>d</w:t>
      </w:r>
      <w:r w:rsidRPr="00CA4F7C">
        <w:rPr>
          <w:rFonts w:eastAsiaTheme="minorEastAsia" w:cstheme="minorHAnsi"/>
          <w:sz w:val="24"/>
          <w:szCs w:val="24"/>
        </w:rPr>
        <w:t xml:space="preserve">arbus priima. </w:t>
      </w:r>
    </w:p>
    <w:p w14:paraId="0DE8349B" w14:textId="296708CA" w:rsidR="009274AD" w:rsidRPr="00CA4F7C" w:rsidRDefault="009274AD" w:rsidP="00CA4F7C">
      <w:pPr>
        <w:spacing w:after="0" w:line="276" w:lineRule="auto"/>
        <w:ind w:left="360" w:hanging="360"/>
        <w:rPr>
          <w:rFonts w:eastAsiaTheme="minorEastAsia" w:cstheme="minorHAnsi"/>
          <w:sz w:val="24"/>
          <w:szCs w:val="24"/>
        </w:rPr>
      </w:pPr>
      <w:r w:rsidRPr="00CA4F7C">
        <w:rPr>
          <w:rFonts w:eastAsiaTheme="minorEastAsia" w:cstheme="minorHAnsi"/>
          <w:sz w:val="24"/>
          <w:szCs w:val="24"/>
        </w:rPr>
        <w:t xml:space="preserve">2. Už atliktus </w:t>
      </w:r>
      <w:r w:rsidR="004A5684">
        <w:rPr>
          <w:rFonts w:eastAsiaTheme="minorEastAsia" w:cstheme="minorHAnsi"/>
          <w:sz w:val="24"/>
          <w:szCs w:val="24"/>
        </w:rPr>
        <w:t>d</w:t>
      </w:r>
      <w:r w:rsidRPr="00CA4F7C">
        <w:rPr>
          <w:rFonts w:eastAsiaTheme="minorEastAsia" w:cstheme="minorHAnsi"/>
          <w:sz w:val="24"/>
          <w:szCs w:val="24"/>
        </w:rPr>
        <w:t>arbus Užsakovas įsipareigoja sumokėti Rangovui....................... Eur (.................................................................................................... eurų) sumą Šalių sudarytoje Sutartyje nustatyta tvarka.</w:t>
      </w:r>
    </w:p>
    <w:p w14:paraId="2036C5CC" w14:textId="78FE919F" w:rsidR="009274AD" w:rsidRPr="00CA4F7C" w:rsidRDefault="009274AD" w:rsidP="00CA4F7C">
      <w:pPr>
        <w:spacing w:after="0" w:line="276" w:lineRule="auto"/>
        <w:rPr>
          <w:rFonts w:eastAsia="Times New Roman" w:cstheme="minorHAnsi"/>
          <w:sz w:val="24"/>
          <w:szCs w:val="24"/>
        </w:rPr>
      </w:pPr>
      <w:r w:rsidRPr="00CA4F7C">
        <w:rPr>
          <w:rFonts w:eastAsia="Times New Roman" w:cstheme="minorHAnsi"/>
          <w:sz w:val="24"/>
          <w:szCs w:val="24"/>
        </w:rPr>
        <w:t xml:space="preserve">3. Užsakovas neturi Rangovui pretenzijų dėl atliktų </w:t>
      </w:r>
      <w:r w:rsidR="00C81712">
        <w:rPr>
          <w:rFonts w:eastAsia="Times New Roman" w:cstheme="minorHAnsi"/>
          <w:sz w:val="24"/>
          <w:szCs w:val="24"/>
        </w:rPr>
        <w:t>d</w:t>
      </w:r>
      <w:r w:rsidRPr="00CA4F7C">
        <w:rPr>
          <w:rFonts w:eastAsia="Times New Roman" w:cstheme="minorHAnsi"/>
          <w:sz w:val="24"/>
          <w:szCs w:val="24"/>
        </w:rPr>
        <w:t>arbų kokybės.</w:t>
      </w:r>
    </w:p>
    <w:p w14:paraId="704EF262" w14:textId="4D4505FF" w:rsidR="009274AD" w:rsidRPr="00CA4F7C" w:rsidRDefault="009274AD" w:rsidP="00CA4F7C">
      <w:pPr>
        <w:spacing w:after="0" w:line="276" w:lineRule="auto"/>
        <w:ind w:left="284" w:hanging="284"/>
        <w:rPr>
          <w:rFonts w:eastAsia="Times New Roman" w:cstheme="minorHAnsi"/>
          <w:sz w:val="24"/>
          <w:szCs w:val="24"/>
        </w:rPr>
      </w:pPr>
    </w:p>
    <w:p w14:paraId="1FB57A30" w14:textId="77777777" w:rsidR="009274AD" w:rsidRPr="00CA4F7C" w:rsidRDefault="009274AD" w:rsidP="00CA4F7C">
      <w:pPr>
        <w:spacing w:after="0" w:line="276" w:lineRule="auto"/>
        <w:rPr>
          <w:rFonts w:eastAsia="Times New Roman" w:cstheme="minorHAnsi"/>
          <w:sz w:val="24"/>
          <w:szCs w:val="24"/>
        </w:rPr>
      </w:pPr>
    </w:p>
    <w:tbl>
      <w:tblPr>
        <w:tblW w:w="0" w:type="auto"/>
        <w:tblInd w:w="674" w:type="dxa"/>
        <w:tblLayout w:type="fixed"/>
        <w:tblLook w:val="0000" w:firstRow="0" w:lastRow="0" w:firstColumn="0" w:lastColumn="0" w:noHBand="0" w:noVBand="0"/>
      </w:tblPr>
      <w:tblGrid>
        <w:gridCol w:w="4245"/>
        <w:gridCol w:w="4245"/>
      </w:tblGrid>
      <w:tr w:rsidR="009274AD" w:rsidRPr="00CA4F7C" w14:paraId="402660F2" w14:textId="77777777" w:rsidTr="009A339D">
        <w:tc>
          <w:tcPr>
            <w:tcW w:w="4245" w:type="dxa"/>
          </w:tcPr>
          <w:p w14:paraId="101D3C29" w14:textId="77777777" w:rsidR="009274AD" w:rsidRPr="00CA4F7C" w:rsidRDefault="009274AD" w:rsidP="00CA4F7C">
            <w:pPr>
              <w:spacing w:after="0" w:line="276" w:lineRule="auto"/>
              <w:rPr>
                <w:rFonts w:eastAsiaTheme="minorEastAsia" w:cstheme="minorHAnsi"/>
                <w:b/>
                <w:bCs/>
                <w:sz w:val="24"/>
                <w:szCs w:val="24"/>
              </w:rPr>
            </w:pPr>
            <w:r w:rsidRPr="00CA4F7C">
              <w:rPr>
                <w:rFonts w:eastAsiaTheme="minorEastAsia" w:cstheme="minorHAnsi"/>
                <w:b/>
                <w:bCs/>
                <w:sz w:val="24"/>
                <w:szCs w:val="24"/>
              </w:rPr>
              <w:t>Rangovas</w:t>
            </w:r>
          </w:p>
        </w:tc>
        <w:tc>
          <w:tcPr>
            <w:tcW w:w="4245" w:type="dxa"/>
          </w:tcPr>
          <w:p w14:paraId="4C99B7A0" w14:textId="77777777" w:rsidR="009274AD" w:rsidRPr="00CA4F7C" w:rsidRDefault="009274AD" w:rsidP="00CA4F7C">
            <w:pPr>
              <w:spacing w:after="0" w:line="276" w:lineRule="auto"/>
              <w:rPr>
                <w:rFonts w:eastAsiaTheme="minorEastAsia" w:cstheme="minorHAnsi"/>
                <w:b/>
                <w:bCs/>
                <w:sz w:val="24"/>
                <w:szCs w:val="24"/>
              </w:rPr>
            </w:pPr>
            <w:r w:rsidRPr="00CA4F7C">
              <w:rPr>
                <w:rFonts w:eastAsiaTheme="minorEastAsia" w:cstheme="minorHAnsi"/>
                <w:b/>
                <w:bCs/>
                <w:sz w:val="24"/>
                <w:szCs w:val="24"/>
              </w:rPr>
              <w:t>Užsakovas</w:t>
            </w:r>
          </w:p>
        </w:tc>
      </w:tr>
      <w:tr w:rsidR="009274AD" w:rsidRPr="00CA4F7C" w14:paraId="45BDEF17" w14:textId="77777777" w:rsidTr="009A339D">
        <w:tc>
          <w:tcPr>
            <w:tcW w:w="4245" w:type="dxa"/>
          </w:tcPr>
          <w:p w14:paraId="1B620C5E" w14:textId="77777777" w:rsidR="009274AD" w:rsidRPr="00CA4F7C" w:rsidRDefault="009274AD" w:rsidP="00CA4F7C">
            <w:pPr>
              <w:spacing w:after="0" w:line="276" w:lineRule="auto"/>
              <w:rPr>
                <w:rFonts w:eastAsiaTheme="minorEastAsia" w:cstheme="minorHAnsi"/>
                <w:sz w:val="24"/>
                <w:szCs w:val="24"/>
              </w:rPr>
            </w:pPr>
            <w:r w:rsidRPr="00CA4F7C">
              <w:rPr>
                <w:rFonts w:eastAsiaTheme="minorEastAsia" w:cstheme="minorHAnsi"/>
                <w:sz w:val="24"/>
                <w:szCs w:val="24"/>
              </w:rPr>
              <w:t xml:space="preserve">[Pavadinimas] </w:t>
            </w:r>
          </w:p>
        </w:tc>
        <w:tc>
          <w:tcPr>
            <w:tcW w:w="4245" w:type="dxa"/>
          </w:tcPr>
          <w:p w14:paraId="1B812D92" w14:textId="77777777" w:rsidR="009274AD" w:rsidRPr="00CA4F7C" w:rsidRDefault="009274AD" w:rsidP="00CA4F7C">
            <w:pPr>
              <w:spacing w:after="0" w:line="276" w:lineRule="auto"/>
              <w:rPr>
                <w:rFonts w:eastAsiaTheme="minorEastAsia" w:cstheme="minorHAnsi"/>
                <w:sz w:val="24"/>
                <w:szCs w:val="24"/>
              </w:rPr>
            </w:pPr>
            <w:r w:rsidRPr="00CA4F7C">
              <w:rPr>
                <w:rFonts w:eastAsiaTheme="minorEastAsia" w:cstheme="minorHAnsi"/>
                <w:sz w:val="24"/>
                <w:szCs w:val="24"/>
              </w:rPr>
              <w:t>[Pavadinimas]</w:t>
            </w:r>
          </w:p>
        </w:tc>
      </w:tr>
      <w:tr w:rsidR="009274AD" w:rsidRPr="00CA4F7C" w14:paraId="4D809370" w14:textId="77777777" w:rsidTr="009A339D">
        <w:tc>
          <w:tcPr>
            <w:tcW w:w="4245" w:type="dxa"/>
          </w:tcPr>
          <w:p w14:paraId="228A0FE9" w14:textId="77777777" w:rsidR="009274AD" w:rsidRPr="00CA4F7C" w:rsidRDefault="009274AD" w:rsidP="00CA4F7C">
            <w:pPr>
              <w:spacing w:after="0" w:line="276" w:lineRule="auto"/>
              <w:rPr>
                <w:rFonts w:eastAsiaTheme="minorEastAsia" w:cstheme="minorHAnsi"/>
                <w:sz w:val="24"/>
                <w:szCs w:val="24"/>
              </w:rPr>
            </w:pPr>
            <w:r w:rsidRPr="00CA4F7C">
              <w:rPr>
                <w:rFonts w:eastAsiaTheme="minorEastAsia" w:cstheme="minorHAnsi"/>
                <w:sz w:val="24"/>
                <w:szCs w:val="24"/>
              </w:rPr>
              <w:t>[Buveinės adresas]</w:t>
            </w:r>
          </w:p>
        </w:tc>
        <w:tc>
          <w:tcPr>
            <w:tcW w:w="4245" w:type="dxa"/>
          </w:tcPr>
          <w:p w14:paraId="25912D38" w14:textId="77777777" w:rsidR="009274AD" w:rsidRPr="00CA4F7C" w:rsidRDefault="009274AD" w:rsidP="00CA4F7C">
            <w:pPr>
              <w:spacing w:after="0" w:line="276" w:lineRule="auto"/>
              <w:rPr>
                <w:rFonts w:eastAsiaTheme="minorEastAsia" w:cstheme="minorHAnsi"/>
                <w:sz w:val="24"/>
                <w:szCs w:val="24"/>
              </w:rPr>
            </w:pPr>
            <w:r w:rsidRPr="00CA4F7C">
              <w:rPr>
                <w:rFonts w:eastAsiaTheme="minorEastAsia" w:cstheme="minorHAnsi"/>
                <w:sz w:val="24"/>
                <w:szCs w:val="24"/>
              </w:rPr>
              <w:t>[Buveinės adresas]</w:t>
            </w:r>
          </w:p>
        </w:tc>
      </w:tr>
      <w:tr w:rsidR="009274AD" w:rsidRPr="00CA4F7C" w14:paraId="7AA23D60" w14:textId="77777777" w:rsidTr="009A339D">
        <w:tc>
          <w:tcPr>
            <w:tcW w:w="4245" w:type="dxa"/>
          </w:tcPr>
          <w:p w14:paraId="58A4FE36" w14:textId="77777777" w:rsidR="009274AD" w:rsidRPr="00CA4F7C" w:rsidRDefault="009274AD" w:rsidP="00CA4F7C">
            <w:pPr>
              <w:spacing w:after="0" w:line="276" w:lineRule="auto"/>
              <w:rPr>
                <w:rFonts w:eastAsiaTheme="minorEastAsia" w:cstheme="minorHAnsi"/>
                <w:sz w:val="24"/>
                <w:szCs w:val="24"/>
              </w:rPr>
            </w:pPr>
            <w:r w:rsidRPr="00CA4F7C">
              <w:rPr>
                <w:rFonts w:eastAsiaTheme="minorEastAsia" w:cstheme="minorHAnsi"/>
                <w:sz w:val="24"/>
                <w:szCs w:val="24"/>
              </w:rPr>
              <w:t>[Telefonas]</w:t>
            </w:r>
          </w:p>
        </w:tc>
        <w:tc>
          <w:tcPr>
            <w:tcW w:w="4245" w:type="dxa"/>
          </w:tcPr>
          <w:p w14:paraId="4CB9453E" w14:textId="77777777" w:rsidR="009274AD" w:rsidRPr="00CA4F7C" w:rsidRDefault="009274AD" w:rsidP="00CA4F7C">
            <w:pPr>
              <w:spacing w:after="0" w:line="276" w:lineRule="auto"/>
              <w:rPr>
                <w:rFonts w:eastAsiaTheme="minorEastAsia" w:cstheme="minorHAnsi"/>
                <w:sz w:val="24"/>
                <w:szCs w:val="24"/>
              </w:rPr>
            </w:pPr>
            <w:r w:rsidRPr="00CA4F7C">
              <w:rPr>
                <w:rFonts w:eastAsiaTheme="minorEastAsia" w:cstheme="minorHAnsi"/>
                <w:sz w:val="24"/>
                <w:szCs w:val="24"/>
              </w:rPr>
              <w:t>[Telefonas]</w:t>
            </w:r>
          </w:p>
        </w:tc>
      </w:tr>
      <w:tr w:rsidR="009274AD" w:rsidRPr="00CA4F7C" w14:paraId="2D9853FC" w14:textId="77777777" w:rsidTr="009A339D">
        <w:tc>
          <w:tcPr>
            <w:tcW w:w="4245" w:type="dxa"/>
          </w:tcPr>
          <w:p w14:paraId="3D19949F" w14:textId="77777777" w:rsidR="009274AD" w:rsidRPr="00CA4F7C" w:rsidRDefault="009274AD" w:rsidP="00CA4F7C">
            <w:pPr>
              <w:spacing w:after="0" w:line="276" w:lineRule="auto"/>
              <w:rPr>
                <w:rFonts w:eastAsiaTheme="minorEastAsia" w:cstheme="minorHAnsi"/>
                <w:sz w:val="24"/>
                <w:szCs w:val="24"/>
              </w:rPr>
            </w:pPr>
            <w:r w:rsidRPr="00CA4F7C">
              <w:rPr>
                <w:rFonts w:eastAsiaTheme="minorEastAsia" w:cstheme="minorHAnsi"/>
                <w:sz w:val="24"/>
                <w:szCs w:val="24"/>
              </w:rPr>
              <w:t>[Įmonės kodas]</w:t>
            </w:r>
          </w:p>
        </w:tc>
        <w:tc>
          <w:tcPr>
            <w:tcW w:w="4245" w:type="dxa"/>
          </w:tcPr>
          <w:p w14:paraId="19675E46" w14:textId="77777777" w:rsidR="009274AD" w:rsidRPr="00CA4F7C" w:rsidRDefault="009274AD" w:rsidP="00CA4F7C">
            <w:pPr>
              <w:spacing w:after="0" w:line="276" w:lineRule="auto"/>
              <w:rPr>
                <w:rFonts w:eastAsiaTheme="minorEastAsia" w:cstheme="minorHAnsi"/>
                <w:sz w:val="24"/>
                <w:szCs w:val="24"/>
              </w:rPr>
            </w:pPr>
            <w:r w:rsidRPr="00CA4F7C">
              <w:rPr>
                <w:rFonts w:eastAsiaTheme="minorEastAsia" w:cstheme="minorHAnsi"/>
                <w:sz w:val="24"/>
                <w:szCs w:val="24"/>
              </w:rPr>
              <w:t>[Įmonės kodas]</w:t>
            </w:r>
          </w:p>
        </w:tc>
      </w:tr>
      <w:tr w:rsidR="009274AD" w:rsidRPr="00CA4F7C" w14:paraId="3EA3F639" w14:textId="77777777" w:rsidTr="009A339D">
        <w:tc>
          <w:tcPr>
            <w:tcW w:w="4245" w:type="dxa"/>
          </w:tcPr>
          <w:p w14:paraId="47DAB8FF" w14:textId="77777777" w:rsidR="009274AD" w:rsidRPr="00CA4F7C" w:rsidRDefault="009274AD" w:rsidP="00CA4F7C">
            <w:pPr>
              <w:spacing w:after="0" w:line="276" w:lineRule="auto"/>
              <w:rPr>
                <w:rFonts w:eastAsiaTheme="minorEastAsia" w:cstheme="minorHAnsi"/>
                <w:sz w:val="24"/>
                <w:szCs w:val="24"/>
              </w:rPr>
            </w:pPr>
            <w:r w:rsidRPr="00CA4F7C">
              <w:rPr>
                <w:rFonts w:eastAsiaTheme="minorEastAsia" w:cstheme="minorHAnsi"/>
                <w:sz w:val="24"/>
                <w:szCs w:val="24"/>
              </w:rPr>
              <w:t>[PVM mokėtojo kodas]</w:t>
            </w:r>
          </w:p>
        </w:tc>
        <w:tc>
          <w:tcPr>
            <w:tcW w:w="4245" w:type="dxa"/>
          </w:tcPr>
          <w:p w14:paraId="2CF7EF4C" w14:textId="77777777" w:rsidR="009274AD" w:rsidRPr="00CA4F7C" w:rsidRDefault="009274AD" w:rsidP="00CA4F7C">
            <w:pPr>
              <w:spacing w:after="0" w:line="276" w:lineRule="auto"/>
              <w:rPr>
                <w:rFonts w:eastAsiaTheme="minorEastAsia" w:cstheme="minorHAnsi"/>
                <w:sz w:val="24"/>
                <w:szCs w:val="24"/>
              </w:rPr>
            </w:pPr>
            <w:r w:rsidRPr="00CA4F7C">
              <w:rPr>
                <w:rFonts w:eastAsiaTheme="minorEastAsia" w:cstheme="minorHAnsi"/>
                <w:sz w:val="24"/>
                <w:szCs w:val="24"/>
              </w:rPr>
              <w:t>[PVM mokėtojo kodas]</w:t>
            </w:r>
          </w:p>
        </w:tc>
      </w:tr>
      <w:tr w:rsidR="009274AD" w:rsidRPr="00CA4F7C" w14:paraId="2CAEBEE1" w14:textId="77777777" w:rsidTr="009A339D">
        <w:tc>
          <w:tcPr>
            <w:tcW w:w="4245" w:type="dxa"/>
          </w:tcPr>
          <w:p w14:paraId="3329CAB7" w14:textId="77777777" w:rsidR="009274AD" w:rsidRPr="00CA4F7C" w:rsidRDefault="009274AD" w:rsidP="00CA4F7C">
            <w:pPr>
              <w:spacing w:after="0" w:line="276" w:lineRule="auto"/>
              <w:rPr>
                <w:rFonts w:eastAsiaTheme="minorEastAsia" w:cstheme="minorHAnsi"/>
                <w:sz w:val="24"/>
                <w:szCs w:val="24"/>
              </w:rPr>
            </w:pPr>
          </w:p>
        </w:tc>
        <w:tc>
          <w:tcPr>
            <w:tcW w:w="4245" w:type="dxa"/>
          </w:tcPr>
          <w:p w14:paraId="6552986F" w14:textId="77777777" w:rsidR="009274AD" w:rsidRPr="00CA4F7C" w:rsidRDefault="009274AD" w:rsidP="00CA4F7C">
            <w:pPr>
              <w:spacing w:after="0" w:line="276" w:lineRule="auto"/>
              <w:rPr>
                <w:rFonts w:eastAsiaTheme="minorEastAsia" w:cstheme="minorHAnsi"/>
                <w:sz w:val="24"/>
                <w:szCs w:val="24"/>
              </w:rPr>
            </w:pPr>
          </w:p>
        </w:tc>
      </w:tr>
      <w:tr w:rsidR="009274AD" w:rsidRPr="00CA4F7C" w14:paraId="00965D6C" w14:textId="77777777" w:rsidTr="009A339D">
        <w:tc>
          <w:tcPr>
            <w:tcW w:w="4245" w:type="dxa"/>
          </w:tcPr>
          <w:p w14:paraId="46DD8E70" w14:textId="77777777" w:rsidR="009274AD" w:rsidRPr="00CA4F7C" w:rsidRDefault="009274AD" w:rsidP="00CA4F7C">
            <w:pPr>
              <w:spacing w:after="0" w:line="276" w:lineRule="auto"/>
              <w:rPr>
                <w:rFonts w:eastAsiaTheme="minorEastAsia" w:cstheme="minorHAnsi"/>
                <w:sz w:val="24"/>
                <w:szCs w:val="24"/>
              </w:rPr>
            </w:pPr>
          </w:p>
        </w:tc>
        <w:tc>
          <w:tcPr>
            <w:tcW w:w="4245" w:type="dxa"/>
          </w:tcPr>
          <w:p w14:paraId="3CAE2A37" w14:textId="77777777" w:rsidR="009274AD" w:rsidRPr="00CA4F7C" w:rsidRDefault="009274AD" w:rsidP="00CA4F7C">
            <w:pPr>
              <w:spacing w:after="0" w:line="276" w:lineRule="auto"/>
              <w:rPr>
                <w:rFonts w:eastAsiaTheme="minorEastAsia" w:cstheme="minorHAnsi"/>
                <w:sz w:val="24"/>
                <w:szCs w:val="24"/>
              </w:rPr>
            </w:pPr>
          </w:p>
        </w:tc>
      </w:tr>
      <w:tr w:rsidR="009274AD" w:rsidRPr="00CA4F7C" w14:paraId="1A821E08" w14:textId="77777777" w:rsidTr="009A339D">
        <w:tc>
          <w:tcPr>
            <w:tcW w:w="4245" w:type="dxa"/>
          </w:tcPr>
          <w:p w14:paraId="238A98C1" w14:textId="77777777" w:rsidR="009274AD" w:rsidRPr="00CA4F7C" w:rsidRDefault="009274AD" w:rsidP="00CA4F7C">
            <w:pPr>
              <w:spacing w:after="0" w:line="276" w:lineRule="auto"/>
              <w:rPr>
                <w:rFonts w:eastAsiaTheme="minorEastAsia" w:cstheme="minorHAnsi"/>
                <w:sz w:val="24"/>
                <w:szCs w:val="24"/>
              </w:rPr>
            </w:pPr>
            <w:r w:rsidRPr="00CA4F7C">
              <w:rPr>
                <w:rFonts w:eastAsiaTheme="minorEastAsia" w:cstheme="minorHAnsi"/>
                <w:sz w:val="24"/>
                <w:szCs w:val="24"/>
              </w:rPr>
              <w:t>______________________________</w:t>
            </w:r>
          </w:p>
          <w:p w14:paraId="1712F783" w14:textId="77777777" w:rsidR="009274AD" w:rsidRPr="00CA4F7C" w:rsidRDefault="009274AD" w:rsidP="00CA4F7C">
            <w:pPr>
              <w:spacing w:after="0" w:line="276" w:lineRule="auto"/>
              <w:rPr>
                <w:rFonts w:eastAsiaTheme="minorEastAsia" w:cstheme="minorHAnsi"/>
                <w:sz w:val="24"/>
                <w:szCs w:val="24"/>
              </w:rPr>
            </w:pPr>
            <w:r w:rsidRPr="00CA4F7C">
              <w:rPr>
                <w:rFonts w:eastAsiaTheme="minorEastAsia" w:cstheme="minorHAnsi"/>
                <w:sz w:val="24"/>
                <w:szCs w:val="24"/>
              </w:rPr>
              <w:t>Parašas</w:t>
            </w:r>
          </w:p>
          <w:p w14:paraId="4DAE21EF" w14:textId="77777777" w:rsidR="009274AD" w:rsidRPr="00CA4F7C" w:rsidRDefault="009274AD" w:rsidP="00CA4F7C">
            <w:pPr>
              <w:spacing w:after="0" w:line="276" w:lineRule="auto"/>
              <w:rPr>
                <w:rFonts w:eastAsiaTheme="minorEastAsia" w:cstheme="minorHAnsi"/>
                <w:sz w:val="24"/>
                <w:szCs w:val="24"/>
              </w:rPr>
            </w:pPr>
            <w:r w:rsidRPr="00CA4F7C">
              <w:rPr>
                <w:rFonts w:eastAsiaTheme="minorEastAsia" w:cstheme="minorHAnsi"/>
                <w:sz w:val="24"/>
                <w:szCs w:val="24"/>
              </w:rPr>
              <w:t>[Pareigos, vardas ir pavardė]</w:t>
            </w:r>
          </w:p>
        </w:tc>
        <w:tc>
          <w:tcPr>
            <w:tcW w:w="4245" w:type="dxa"/>
          </w:tcPr>
          <w:p w14:paraId="2C58BF01" w14:textId="77777777" w:rsidR="009274AD" w:rsidRPr="00CA4F7C" w:rsidRDefault="009274AD" w:rsidP="00CA4F7C">
            <w:pPr>
              <w:spacing w:after="0" w:line="276" w:lineRule="auto"/>
              <w:rPr>
                <w:rFonts w:eastAsiaTheme="minorEastAsia" w:cstheme="minorHAnsi"/>
                <w:sz w:val="24"/>
                <w:szCs w:val="24"/>
              </w:rPr>
            </w:pPr>
            <w:r w:rsidRPr="00CA4F7C">
              <w:rPr>
                <w:rFonts w:eastAsiaTheme="minorEastAsia" w:cstheme="minorHAnsi"/>
                <w:sz w:val="24"/>
                <w:szCs w:val="24"/>
              </w:rPr>
              <w:t>______________________________</w:t>
            </w:r>
          </w:p>
          <w:p w14:paraId="63A45E2E" w14:textId="77777777" w:rsidR="009274AD" w:rsidRPr="00CA4F7C" w:rsidRDefault="009274AD" w:rsidP="00CA4F7C">
            <w:pPr>
              <w:spacing w:after="0" w:line="276" w:lineRule="auto"/>
              <w:rPr>
                <w:rFonts w:eastAsiaTheme="minorEastAsia" w:cstheme="minorHAnsi"/>
                <w:sz w:val="24"/>
                <w:szCs w:val="24"/>
              </w:rPr>
            </w:pPr>
            <w:r w:rsidRPr="00CA4F7C">
              <w:rPr>
                <w:rFonts w:eastAsiaTheme="minorEastAsia" w:cstheme="minorHAnsi"/>
                <w:sz w:val="24"/>
                <w:szCs w:val="24"/>
              </w:rPr>
              <w:t>Parašas</w:t>
            </w:r>
          </w:p>
          <w:p w14:paraId="33BDFC3A" w14:textId="77777777" w:rsidR="009274AD" w:rsidRPr="00CA4F7C" w:rsidRDefault="009274AD" w:rsidP="00CA4F7C">
            <w:pPr>
              <w:spacing w:after="0" w:line="276" w:lineRule="auto"/>
              <w:rPr>
                <w:rFonts w:eastAsiaTheme="minorEastAsia" w:cstheme="minorHAnsi"/>
                <w:sz w:val="24"/>
                <w:szCs w:val="24"/>
              </w:rPr>
            </w:pPr>
            <w:r w:rsidRPr="00CA4F7C">
              <w:rPr>
                <w:rFonts w:eastAsiaTheme="minorEastAsia" w:cstheme="minorHAnsi"/>
                <w:sz w:val="24"/>
                <w:szCs w:val="24"/>
              </w:rPr>
              <w:t>[Pareigos, vardas ir pavardė]</w:t>
            </w:r>
          </w:p>
        </w:tc>
      </w:tr>
    </w:tbl>
    <w:p w14:paraId="69BCC361" w14:textId="7C12A961" w:rsidR="00497E66" w:rsidRPr="00CA4F7C" w:rsidRDefault="00497E66" w:rsidP="00CA4F7C">
      <w:pPr>
        <w:spacing w:line="276" w:lineRule="auto"/>
        <w:rPr>
          <w:rFonts w:cstheme="minorHAnsi"/>
        </w:rPr>
      </w:pPr>
    </w:p>
    <w:sectPr w:rsidR="00497E66" w:rsidRPr="00CA4F7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8E226" w14:textId="77777777" w:rsidR="00CD374C" w:rsidRDefault="00CD374C">
      <w:pPr>
        <w:spacing w:after="0" w:line="240" w:lineRule="auto"/>
      </w:pPr>
      <w:r>
        <w:separator/>
      </w:r>
    </w:p>
  </w:endnote>
  <w:endnote w:type="continuationSeparator" w:id="0">
    <w:p w14:paraId="46A50451" w14:textId="77777777" w:rsidR="00CD374C" w:rsidRDefault="00CD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209261"/>
      <w:docPartObj>
        <w:docPartGallery w:val="Page Numbers (Bottom of Page)"/>
        <w:docPartUnique/>
      </w:docPartObj>
    </w:sdtPr>
    <w:sdtContent>
      <w:p w14:paraId="6E393CB9" w14:textId="77777777" w:rsidR="009F204C" w:rsidRDefault="00014CCE">
        <w:pPr>
          <w:pStyle w:val="Porat"/>
          <w:jc w:val="right"/>
        </w:pPr>
        <w:r>
          <w:fldChar w:fldCharType="begin"/>
        </w:r>
        <w:r>
          <w:instrText>PAGE   \* MERGEFORMAT</w:instrText>
        </w:r>
        <w:r>
          <w:fldChar w:fldCharType="separate"/>
        </w:r>
        <w:r>
          <w:rPr>
            <w:noProof/>
          </w:rPr>
          <w:t>14</w:t>
        </w:r>
        <w:r>
          <w:rPr>
            <w:noProof/>
          </w:rPr>
          <w:fldChar w:fldCharType="end"/>
        </w:r>
      </w:p>
    </w:sdtContent>
  </w:sdt>
  <w:p w14:paraId="24DB6F75" w14:textId="77777777" w:rsidR="009F204C" w:rsidRDefault="009F2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D1AB" w14:textId="77777777" w:rsidR="00CD374C" w:rsidRDefault="00CD374C">
      <w:pPr>
        <w:spacing w:after="0" w:line="240" w:lineRule="auto"/>
      </w:pPr>
      <w:r>
        <w:separator/>
      </w:r>
    </w:p>
  </w:footnote>
  <w:footnote w:type="continuationSeparator" w:id="0">
    <w:p w14:paraId="5218D7E2" w14:textId="77777777" w:rsidR="00CD374C" w:rsidRDefault="00CD3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248"/>
    <w:multiLevelType w:val="multilevel"/>
    <w:tmpl w:val="EBB64924"/>
    <w:lvl w:ilvl="0">
      <w:start w:val="1"/>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b w:val="0"/>
        <w:i w:val="0"/>
        <w:iCs w:val="0"/>
        <w:color w:val="000000" w:themeColor="text1"/>
      </w:rPr>
    </w:lvl>
    <w:lvl w:ilvl="2">
      <w:start w:val="1"/>
      <w:numFmt w:val="decimal"/>
      <w:suff w:val="space"/>
      <w:lvlText w:val="%1.%2.%3."/>
      <w:lvlJc w:val="left"/>
      <w:pPr>
        <w:ind w:left="0" w:firstLine="720"/>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5F856D5"/>
    <w:multiLevelType w:val="multilevel"/>
    <w:tmpl w:val="05946E9E"/>
    <w:lvl w:ilvl="0">
      <w:start w:val="3"/>
      <w:numFmt w:val="decimal"/>
      <w:lvlText w:val="%1."/>
      <w:lvlJc w:val="left"/>
      <w:pPr>
        <w:ind w:left="360" w:hanging="360"/>
      </w:pPr>
    </w:lvl>
    <w:lvl w:ilvl="1">
      <w:start w:val="1"/>
      <w:numFmt w:val="decimal"/>
      <w:lvlText w:val="%1.%2."/>
      <w:lvlJc w:val="left"/>
      <w:pPr>
        <w:ind w:left="1211" w:hanging="360"/>
      </w:pPr>
      <w:rPr>
        <w:b w:val="0"/>
        <w:i w:val="0"/>
        <w:iCs w:val="0"/>
        <w:color w:val="auto"/>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7040564"/>
    <w:multiLevelType w:val="multilevel"/>
    <w:tmpl w:val="217CE4B4"/>
    <w:lvl w:ilvl="0">
      <w:start w:val="8"/>
      <w:numFmt w:val="decimal"/>
      <w:lvlText w:val="%1."/>
      <w:lvlJc w:val="left"/>
      <w:pPr>
        <w:ind w:left="360" w:hanging="360"/>
      </w:pPr>
      <w:rPr>
        <w:b/>
        <w:i w:val="0"/>
      </w:rPr>
    </w:lvl>
    <w:lvl w:ilvl="1">
      <w:start w:val="1"/>
      <w:numFmt w:val="decimal"/>
      <w:lvlText w:val="%1.%2."/>
      <w:lvlJc w:val="left"/>
      <w:pPr>
        <w:ind w:left="360" w:hanging="360"/>
      </w:pPr>
      <w:rPr>
        <w:rFonts w:asciiTheme="minorHAnsi" w:hAnsiTheme="minorHAnsi" w:cstheme="minorHAnsi" w:hint="default"/>
        <w:b w:val="0"/>
        <w:i w:val="0"/>
        <w:color w:val="auto"/>
        <w:sz w:val="24"/>
        <w:szCs w:val="24"/>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6AA366B"/>
    <w:multiLevelType w:val="multilevel"/>
    <w:tmpl w:val="90CEB904"/>
    <w:lvl w:ilvl="0">
      <w:start w:val="1"/>
      <w:numFmt w:val="decimal"/>
      <w:lvlText w:val="%1."/>
      <w:lvlJc w:val="left"/>
      <w:pPr>
        <w:ind w:left="360" w:hanging="360"/>
      </w:pPr>
      <w:rPr>
        <w:b/>
        <w:bCs/>
      </w:rPr>
    </w:lvl>
    <w:lvl w:ilvl="1">
      <w:start w:val="1"/>
      <w:numFmt w:val="decimal"/>
      <w:lvlText w:val="%1.%2."/>
      <w:lvlJc w:val="left"/>
      <w:pPr>
        <w:ind w:left="720" w:hanging="360"/>
      </w:pPr>
      <w:rPr>
        <w:b w:val="0"/>
        <w:i w:val="0"/>
        <w:iCs/>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4" w15:restartNumberingAfterBreak="0">
    <w:nsid w:val="47247AE3"/>
    <w:multiLevelType w:val="multilevel"/>
    <w:tmpl w:val="F3CA56DE"/>
    <w:lvl w:ilvl="0">
      <w:start w:val="7"/>
      <w:numFmt w:val="upperRoman"/>
      <w:lvlText w:val="%1."/>
      <w:lvlJc w:val="left"/>
      <w:pPr>
        <w:ind w:left="1080" w:hanging="720"/>
      </w:pPr>
      <w:rPr>
        <w:rFonts w:hint="default"/>
      </w:rPr>
    </w:lvl>
    <w:lvl w:ilvl="1">
      <w:start w:val="2"/>
      <w:numFmt w:val="decimal"/>
      <w:isLgl/>
      <w:lvlText w:val="%1.%2."/>
      <w:lvlJc w:val="left"/>
      <w:pPr>
        <w:ind w:left="681" w:hanging="54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D0D3409"/>
    <w:multiLevelType w:val="multilevel"/>
    <w:tmpl w:val="65724604"/>
    <w:lvl w:ilvl="0">
      <w:start w:val="4"/>
      <w:numFmt w:val="decimal"/>
      <w:lvlText w:val="%1."/>
      <w:lvlJc w:val="left"/>
      <w:pPr>
        <w:ind w:left="360" w:hanging="360"/>
      </w:pPr>
      <w:rPr>
        <w:rFonts w:hint="default"/>
      </w:rPr>
    </w:lvl>
    <w:lvl w:ilvl="1">
      <w:start w:val="6"/>
      <w:numFmt w:val="decimal"/>
      <w:lvlText w:val="%1.%2."/>
      <w:lvlJc w:val="left"/>
      <w:pPr>
        <w:ind w:left="9858" w:hanging="360"/>
      </w:pPr>
      <w:rPr>
        <w:rFonts w:hint="default"/>
        <w:b w:val="0"/>
        <w:i w:val="0"/>
        <w:iCs w:val="0"/>
        <w:color w:val="auto"/>
      </w:rPr>
    </w:lvl>
    <w:lvl w:ilvl="2">
      <w:start w:val="1"/>
      <w:numFmt w:val="decimal"/>
      <w:lvlText w:val="%1.%2.%3."/>
      <w:lvlJc w:val="left"/>
      <w:pPr>
        <w:ind w:left="2422"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B13815"/>
    <w:multiLevelType w:val="multilevel"/>
    <w:tmpl w:val="CC00D4D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99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727F87"/>
    <w:multiLevelType w:val="multilevel"/>
    <w:tmpl w:val="D004BA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3964AC"/>
    <w:multiLevelType w:val="hybridMultilevel"/>
    <w:tmpl w:val="36C6D8A2"/>
    <w:lvl w:ilvl="0" w:tplc="9580E3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32747786">
    <w:abstractNumId w:val="3"/>
  </w:num>
  <w:num w:numId="2" w16cid:durableId="136875175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626789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6799195">
    <w:abstractNumId w:val="2"/>
  </w:num>
  <w:num w:numId="5" w16cid:durableId="1721901144">
    <w:abstractNumId w:val="7"/>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lvlText w:val=""/>
        <w:lvlJc w:val="left"/>
        <w:pPr>
          <w:ind w:left="0" w:firstLine="0"/>
        </w:pPr>
        <w:rPr>
          <w:rFonts w:ascii="Times New Roman" w:hAnsi="Times New Roman" w:cs="Times New Roman" w:hint="default"/>
          <w:b w:val="0"/>
          <w:i w:val="0"/>
          <w:sz w:val="24"/>
          <w:szCs w:val="24"/>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 w16cid:durableId="1746611787">
    <w:abstractNumId w:val="0"/>
  </w:num>
  <w:num w:numId="7" w16cid:durableId="1086924052">
    <w:abstractNumId w:val="5"/>
  </w:num>
  <w:num w:numId="8" w16cid:durableId="2114855792">
    <w:abstractNumId w:val="6"/>
  </w:num>
  <w:num w:numId="9" w16cid:durableId="2115132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3B"/>
    <w:rsid w:val="0000146D"/>
    <w:rsid w:val="00014CCE"/>
    <w:rsid w:val="00056C0C"/>
    <w:rsid w:val="000A37F7"/>
    <w:rsid w:val="000D4EEF"/>
    <w:rsid w:val="000E767B"/>
    <w:rsid w:val="000F767D"/>
    <w:rsid w:val="00125E3B"/>
    <w:rsid w:val="001A392A"/>
    <w:rsid w:val="001D5DEC"/>
    <w:rsid w:val="002779C7"/>
    <w:rsid w:val="00304BA3"/>
    <w:rsid w:val="003507F9"/>
    <w:rsid w:val="00365B84"/>
    <w:rsid w:val="003C6A5D"/>
    <w:rsid w:val="003F29AE"/>
    <w:rsid w:val="00427037"/>
    <w:rsid w:val="0043335A"/>
    <w:rsid w:val="00487D08"/>
    <w:rsid w:val="00490A1C"/>
    <w:rsid w:val="00497E66"/>
    <w:rsid w:val="004A5684"/>
    <w:rsid w:val="005534BA"/>
    <w:rsid w:val="005A3A3B"/>
    <w:rsid w:val="005B1888"/>
    <w:rsid w:val="005C2F15"/>
    <w:rsid w:val="005E3120"/>
    <w:rsid w:val="005E582C"/>
    <w:rsid w:val="00610F1A"/>
    <w:rsid w:val="00615ECD"/>
    <w:rsid w:val="00624FD4"/>
    <w:rsid w:val="007544AB"/>
    <w:rsid w:val="007E311C"/>
    <w:rsid w:val="00801239"/>
    <w:rsid w:val="00855353"/>
    <w:rsid w:val="00862E41"/>
    <w:rsid w:val="00865B4C"/>
    <w:rsid w:val="008D0EAD"/>
    <w:rsid w:val="008E05F1"/>
    <w:rsid w:val="009274AD"/>
    <w:rsid w:val="00972430"/>
    <w:rsid w:val="00977D0D"/>
    <w:rsid w:val="009807F4"/>
    <w:rsid w:val="009900FF"/>
    <w:rsid w:val="009F204C"/>
    <w:rsid w:val="00A046DF"/>
    <w:rsid w:val="00A73B6B"/>
    <w:rsid w:val="00AA25B5"/>
    <w:rsid w:val="00AF57C2"/>
    <w:rsid w:val="00B73003"/>
    <w:rsid w:val="00BF013B"/>
    <w:rsid w:val="00C20510"/>
    <w:rsid w:val="00C81712"/>
    <w:rsid w:val="00C92C63"/>
    <w:rsid w:val="00CA4F7C"/>
    <w:rsid w:val="00CB7C38"/>
    <w:rsid w:val="00CD374C"/>
    <w:rsid w:val="00CE36CE"/>
    <w:rsid w:val="00D04BE4"/>
    <w:rsid w:val="00D3526E"/>
    <w:rsid w:val="00D47261"/>
    <w:rsid w:val="00D47431"/>
    <w:rsid w:val="00E67A0D"/>
    <w:rsid w:val="00EF3561"/>
    <w:rsid w:val="00EF6D83"/>
    <w:rsid w:val="00F01746"/>
    <w:rsid w:val="00F06578"/>
    <w:rsid w:val="00F27F59"/>
    <w:rsid w:val="00F652F8"/>
    <w:rsid w:val="00F753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FF70"/>
  <w15:chartTrackingRefBased/>
  <w15:docId w15:val="{3C5B18F6-32B5-4EF1-AB8B-546CA339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013B"/>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BF01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F013B"/>
    <w:rPr>
      <w:kern w:val="0"/>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BF013B"/>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BF013B"/>
    <w:pPr>
      <w:spacing w:after="200" w:line="276" w:lineRule="auto"/>
      <w:ind w:left="720"/>
      <w:contextualSpacing/>
    </w:pPr>
    <w:rPr>
      <w:kern w:val="2"/>
      <w14:ligatures w14:val="standardContextual"/>
    </w:rPr>
  </w:style>
  <w:style w:type="character" w:customStyle="1" w:styleId="PaantratDiagrama">
    <w:name w:val="Paantraštė Diagrama"/>
    <w:aliases w:val="Diagrama Diagrama"/>
    <w:link w:val="Paantrat"/>
    <w:locked/>
    <w:rsid w:val="00BF013B"/>
    <w:rPr>
      <w:b/>
      <w:bCs/>
      <w:sz w:val="24"/>
      <w:szCs w:val="24"/>
    </w:rPr>
  </w:style>
  <w:style w:type="paragraph" w:styleId="Paantrat">
    <w:name w:val="Subtitle"/>
    <w:aliases w:val="Diagrama"/>
    <w:basedOn w:val="prastasis"/>
    <w:link w:val="PaantratDiagrama"/>
    <w:qFormat/>
    <w:rsid w:val="00BF013B"/>
    <w:pPr>
      <w:spacing w:after="0" w:line="240" w:lineRule="auto"/>
      <w:jc w:val="center"/>
    </w:pPr>
    <w:rPr>
      <w:b/>
      <w:bCs/>
      <w:kern w:val="2"/>
      <w:sz w:val="24"/>
      <w:szCs w:val="24"/>
      <w14:ligatures w14:val="standardContextual"/>
    </w:rPr>
  </w:style>
  <w:style w:type="character" w:customStyle="1" w:styleId="PaantratDiagrama1">
    <w:name w:val="Paantraštė Diagrama1"/>
    <w:basedOn w:val="Numatytasispastraiposriftas"/>
    <w:uiPriority w:val="11"/>
    <w:rsid w:val="00BF013B"/>
    <w:rPr>
      <w:rFonts w:eastAsiaTheme="minorEastAsia"/>
      <w:color w:val="5A5A5A" w:themeColor="text1" w:themeTint="A5"/>
      <w:spacing w:val="15"/>
      <w:kern w:val="0"/>
      <w14:ligatures w14:val="none"/>
    </w:rPr>
  </w:style>
  <w:style w:type="character" w:styleId="Hipersaitas">
    <w:name w:val="Hyperlink"/>
    <w:aliases w:val="Alna"/>
    <w:unhideWhenUsed/>
    <w:rsid w:val="00BF013B"/>
    <w:rPr>
      <w:color w:val="0000FF"/>
      <w:u w:val="single"/>
    </w:rPr>
  </w:style>
  <w:style w:type="character" w:styleId="Neapdorotaspaminjimas">
    <w:name w:val="Unresolved Mention"/>
    <w:basedOn w:val="Numatytasispastraiposriftas"/>
    <w:uiPriority w:val="99"/>
    <w:semiHidden/>
    <w:unhideWhenUsed/>
    <w:rsid w:val="00C92C63"/>
    <w:rPr>
      <w:color w:val="605E5C"/>
      <w:shd w:val="clear" w:color="auto" w:fill="E1DFDD"/>
    </w:rPr>
  </w:style>
  <w:style w:type="character" w:styleId="Komentaronuoroda">
    <w:name w:val="annotation reference"/>
    <w:basedOn w:val="Numatytasispastraiposriftas"/>
    <w:uiPriority w:val="99"/>
    <w:semiHidden/>
    <w:unhideWhenUsed/>
    <w:rsid w:val="00056C0C"/>
    <w:rPr>
      <w:sz w:val="16"/>
      <w:szCs w:val="16"/>
    </w:rPr>
  </w:style>
  <w:style w:type="paragraph" w:styleId="Komentarotekstas">
    <w:name w:val="annotation text"/>
    <w:basedOn w:val="prastasis"/>
    <w:link w:val="KomentarotekstasDiagrama"/>
    <w:uiPriority w:val="99"/>
    <w:unhideWhenUsed/>
    <w:rsid w:val="00056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6C0C"/>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56C0C"/>
    <w:rPr>
      <w:b/>
      <w:bCs/>
    </w:rPr>
  </w:style>
  <w:style w:type="character" w:customStyle="1" w:styleId="KomentarotemaDiagrama">
    <w:name w:val="Komentaro tema Diagrama"/>
    <w:basedOn w:val="KomentarotekstasDiagrama"/>
    <w:link w:val="Komentarotema"/>
    <w:uiPriority w:val="99"/>
    <w:semiHidden/>
    <w:rsid w:val="00056C0C"/>
    <w:rPr>
      <w:b/>
      <w:bCs/>
      <w:kern w:val="0"/>
      <w:sz w:val="20"/>
      <w:szCs w:val="20"/>
      <w14:ligatures w14:val="none"/>
    </w:rPr>
  </w:style>
  <w:style w:type="paragraph" w:styleId="Betarp">
    <w:name w:val="No Spacing"/>
    <w:qFormat/>
    <w:rsid w:val="00CA4F7C"/>
    <w:pPr>
      <w:spacing w:after="0" w:line="240" w:lineRule="auto"/>
    </w:pPr>
    <w:rPr>
      <w:rFonts w:ascii="Calibri" w:eastAsia="MS Mincho" w:hAnsi="Calibri" w:cs="Times New Roman"/>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24602</Words>
  <Characters>14024</Characters>
  <Application>Microsoft Office Word</Application>
  <DocSecurity>0</DocSecurity>
  <Lines>116</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2</cp:revision>
  <dcterms:created xsi:type="dcterms:W3CDTF">2025-01-09T06:03:00Z</dcterms:created>
  <dcterms:modified xsi:type="dcterms:W3CDTF">2025-01-09T06:03:00Z</dcterms:modified>
</cp:coreProperties>
</file>