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3E7D2F9" w14:textId="0067204C" w:rsidR="001A1D2A" w:rsidRPr="004B0DA4" w:rsidRDefault="00BF6970" w:rsidP="001A1D2A">
          <w:pPr>
            <w:pBdr>
              <w:bottom w:val="single" w:sz="12" w:space="1" w:color="auto"/>
            </w:pBdr>
            <w:spacing w:after="120" w:line="20" w:lineRule="atLeast"/>
            <w:contextualSpacing/>
            <w:jc w:val="center"/>
            <w:rPr>
              <w:rFonts w:ascii="Times New Roman" w:hAnsi="Times New Roman" w:cs="Times New Roman"/>
              <w:sz w:val="24"/>
              <w:szCs w:val="24"/>
              <w:lang w:val="lt-LT"/>
            </w:rPr>
          </w:pPr>
          <w:r w:rsidRPr="00BF6970">
            <w:rPr>
              <w:rFonts w:ascii="Times New Roman" w:hAnsi="Times New Roman" w:cs="Times New Roman"/>
              <w:b/>
              <w:sz w:val="24"/>
              <w:szCs w:val="24"/>
              <w:lang w:val="lt-LT"/>
            </w:rPr>
            <w:t>BĮ Švenčionių rajono savivaldybės administracija</w:t>
          </w:r>
        </w:p>
        <w:p w14:paraId="3F9546D1" w14:textId="621C6B02"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Juridinio asmens kodas </w:t>
          </w:r>
          <w:r w:rsidR="00BF6970" w:rsidRPr="00BF6970">
            <w:rPr>
              <w:rFonts w:ascii="Times New Roman" w:hAnsi="Times New Roman" w:cs="Times New Roman"/>
              <w:sz w:val="22"/>
              <w:szCs w:val="22"/>
              <w:lang w:val="lt-LT"/>
            </w:rPr>
            <w:t>188766722</w:t>
          </w:r>
          <w:r w:rsidRPr="004B0DA4">
            <w:rPr>
              <w:rFonts w:ascii="Times New Roman" w:hAnsi="Times New Roman" w:cs="Times New Roman"/>
              <w:sz w:val="22"/>
              <w:szCs w:val="22"/>
              <w:lang w:val="lt-LT"/>
            </w:rPr>
            <w:t>, PVM mokėtojo kodas</w:t>
          </w:r>
          <w:r w:rsidR="00BF6970">
            <w:rPr>
              <w:rFonts w:ascii="Times New Roman" w:hAnsi="Times New Roman" w:cs="Times New Roman"/>
              <w:sz w:val="22"/>
              <w:szCs w:val="22"/>
              <w:lang w:val="lt-LT"/>
            </w:rPr>
            <w:t>: nėra</w:t>
          </w:r>
          <w:r w:rsidRPr="004B0DA4">
            <w:rPr>
              <w:rFonts w:ascii="Times New Roman" w:hAnsi="Times New Roman" w:cs="Times New Roman"/>
              <w:sz w:val="22"/>
              <w:szCs w:val="22"/>
              <w:lang w:val="lt-LT"/>
            </w:rPr>
            <w:t xml:space="preserve">, </w:t>
          </w:r>
        </w:p>
        <w:p w14:paraId="5CCA87C8" w14:textId="428F3A10" w:rsidR="001A1D2A" w:rsidRPr="004B0DA4" w:rsidRDefault="00BF6970" w:rsidP="001A1D2A">
          <w:pPr>
            <w:spacing w:after="120" w:line="20" w:lineRule="atLeast"/>
            <w:contextualSpacing/>
            <w:jc w:val="center"/>
            <w:rPr>
              <w:rFonts w:ascii="Times New Roman" w:hAnsi="Times New Roman" w:cs="Times New Roman"/>
              <w:sz w:val="22"/>
              <w:szCs w:val="22"/>
              <w:lang w:val="lt-LT"/>
            </w:rPr>
          </w:pPr>
          <w:r w:rsidRPr="00BF6970">
            <w:rPr>
              <w:rFonts w:ascii="Times New Roman" w:hAnsi="Times New Roman" w:cs="Times New Roman"/>
              <w:sz w:val="22"/>
              <w:szCs w:val="22"/>
              <w:lang w:val="lt-LT"/>
            </w:rPr>
            <w:t>Švenčionys, Vilniaus g. 19, LT-18116</w:t>
          </w:r>
          <w:r w:rsidR="001A1D2A" w:rsidRPr="004B0DA4">
            <w:rPr>
              <w:rFonts w:ascii="Times New Roman" w:hAnsi="Times New Roman" w:cs="Times New Roman"/>
              <w:sz w:val="22"/>
              <w:szCs w:val="22"/>
              <w:lang w:val="lt-LT"/>
            </w:rPr>
            <w:t xml:space="preserve"> </w:t>
          </w:r>
        </w:p>
        <w:p w14:paraId="60C7E4E9" w14:textId="5DAC7F71" w:rsidR="001A1D2A" w:rsidRPr="004B0DA4" w:rsidRDefault="001A1D2A" w:rsidP="001A1D2A">
          <w:pPr>
            <w:spacing w:after="120" w:line="20" w:lineRule="atLeast"/>
            <w:contextualSpacing/>
            <w:jc w:val="center"/>
            <w:rPr>
              <w:rFonts w:ascii="Times New Roman" w:hAnsi="Times New Roman" w:cs="Times New Roman"/>
              <w:sz w:val="22"/>
              <w:szCs w:val="22"/>
              <w:lang w:val="lt-LT"/>
            </w:rPr>
          </w:pPr>
          <w:r w:rsidRPr="004B0DA4">
            <w:rPr>
              <w:rFonts w:ascii="Times New Roman" w:hAnsi="Times New Roman" w:cs="Times New Roman"/>
              <w:sz w:val="22"/>
              <w:szCs w:val="22"/>
              <w:lang w:val="lt-LT"/>
            </w:rPr>
            <w:t xml:space="preserve">Tel. </w:t>
          </w:r>
          <w:r w:rsidR="00BF6970" w:rsidRPr="00BF6970">
            <w:rPr>
              <w:rFonts w:ascii="Times New Roman" w:hAnsi="Times New Roman" w:cs="Times New Roman"/>
              <w:sz w:val="22"/>
              <w:szCs w:val="22"/>
              <w:lang w:val="lt-LT"/>
            </w:rPr>
            <w:t>+37038766372</w:t>
          </w:r>
        </w:p>
        <w:p w14:paraId="6FA5B601" w14:textId="77777777" w:rsidR="001A1D2A" w:rsidRPr="004B0DA4" w:rsidRDefault="001A1D2A" w:rsidP="001A1D2A">
          <w:pPr>
            <w:tabs>
              <w:tab w:val="left" w:pos="870"/>
            </w:tabs>
            <w:spacing w:after="120" w:line="20" w:lineRule="atLeast"/>
            <w:contextualSpacing/>
            <w:rPr>
              <w:rFonts w:cstheme="minorHAnsi"/>
              <w:sz w:val="24"/>
              <w:szCs w:val="24"/>
              <w:lang w:val="lt-LT"/>
            </w:rPr>
          </w:pPr>
        </w:p>
        <w:p w14:paraId="43442BC4" w14:textId="77777777" w:rsidR="001A1D2A" w:rsidRPr="00BF6970"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 xml:space="preserve">SUPAPRASTINTO </w:t>
          </w:r>
          <w:r w:rsidRPr="00BF6970">
            <w:rPr>
              <w:rFonts w:ascii="Times New Roman" w:hAnsi="Times New Roman" w:cs="Times New Roman"/>
              <w:b/>
              <w:bCs/>
              <w:sz w:val="24"/>
              <w:szCs w:val="24"/>
              <w:lang w:val="lt-LT"/>
            </w:rPr>
            <w:t>VIEŠOJO PIRKIMO</w:t>
          </w:r>
        </w:p>
        <w:p w14:paraId="294FCB28" w14:textId="0B71FDD2" w:rsidR="001A1D2A" w:rsidRPr="00ED4119" w:rsidRDefault="000B7122" w:rsidP="001A1D2A">
          <w:pPr>
            <w:spacing w:after="120" w:line="20" w:lineRule="atLeast"/>
            <w:contextualSpacing/>
            <w:jc w:val="center"/>
            <w:rPr>
              <w:rFonts w:ascii="Times New Roman" w:hAnsi="Times New Roman" w:cs="Times New Roman"/>
              <w:b/>
              <w:bCs/>
              <w:caps/>
              <w:sz w:val="24"/>
              <w:szCs w:val="24"/>
              <w:lang w:val="lt-LT"/>
            </w:rPr>
          </w:pPr>
          <w:r w:rsidRPr="00ED4119">
            <w:rPr>
              <w:rFonts w:ascii="Times New Roman" w:hAnsi="Times New Roman" w:cs="Times New Roman"/>
              <w:b/>
              <w:sz w:val="24"/>
              <w:szCs w:val="24"/>
              <w:shd w:val="clear" w:color="auto" w:fill="FFFFFF"/>
              <w:lang w:val="lt-LT"/>
            </w:rPr>
            <w:t xml:space="preserve">STATYBOS DARBAI </w:t>
          </w:r>
          <w:r w:rsidR="003903B1" w:rsidRPr="00ED4119">
            <w:rPr>
              <w:rFonts w:ascii="Times New Roman" w:hAnsi="Times New Roman" w:cs="Times New Roman"/>
              <w:b/>
              <w:sz w:val="24"/>
              <w:szCs w:val="24"/>
              <w:shd w:val="clear" w:color="auto" w:fill="FFFFFF"/>
              <w:lang w:val="lt-LT"/>
            </w:rPr>
            <w:t xml:space="preserve">PAGAL </w:t>
          </w:r>
          <w:r w:rsidR="003903B1" w:rsidRPr="003903B1">
            <w:rPr>
              <w:rFonts w:ascii="Times New Roman" w:hAnsi="Times New Roman" w:cs="Times New Roman"/>
              <w:b/>
              <w:sz w:val="24"/>
              <w:szCs w:val="24"/>
              <w:shd w:val="clear" w:color="auto" w:fill="FFFFFF"/>
              <w:lang w:val="lt-LT"/>
            </w:rPr>
            <w:t>„GYDYMO PASKIRTIES PASTATO, PARTIZANŲ G. 4, ŠVENČION</w:t>
          </w:r>
          <w:r w:rsidR="003903B1">
            <w:rPr>
              <w:rFonts w:ascii="Times New Roman" w:hAnsi="Times New Roman" w:cs="Times New Roman"/>
              <w:b/>
              <w:sz w:val="24"/>
              <w:szCs w:val="24"/>
              <w:shd w:val="clear" w:color="auto" w:fill="FFFFFF"/>
              <w:lang w:val="lt-LT"/>
            </w:rPr>
            <w:t>YS KAPITALINIO REMONTO PROJEKTĄ“</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17D2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17D2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17D2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D17D2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17D2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17D2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17D2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17D2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17D2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17D2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17D2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17D2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17D2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17D2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17D2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17D2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17D2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17D2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17D2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17D2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17D2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D17D2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3007A0A"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r w:rsidR="001A1364">
        <w:rPr>
          <w:rFonts w:cstheme="minorHAnsi"/>
          <w:lang w:val="lt-LT"/>
        </w:rPr>
        <w:t xml:space="preserve"> Kvazisubtiekėjai neturi teikti pašalinimo pagrindų nebuvimą grindžiančių dokumentų. </w:t>
      </w:r>
      <w:bookmarkStart w:id="46" w:name="_GoBack"/>
      <w:bookmarkEnd w:id="46"/>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 xml:space="preserve">Perkantysis </w:t>
      </w:r>
      <w:r w:rsidR="00117404">
        <w:rPr>
          <w:lang w:val="lt-LT"/>
        </w:rPr>
        <w:lastRenderedPageBreak/>
        <w:t>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5F267C7E"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6410667"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p>
    <w:p w14:paraId="654056F0" w14:textId="1BDA355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5AFD684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7BAF9" w14:textId="77777777" w:rsidR="00D17D26" w:rsidRDefault="00D17D26" w:rsidP="00184B8C">
      <w:pPr>
        <w:spacing w:after="0" w:line="240" w:lineRule="auto"/>
      </w:pPr>
      <w:r>
        <w:separator/>
      </w:r>
    </w:p>
  </w:endnote>
  <w:endnote w:type="continuationSeparator" w:id="0">
    <w:p w14:paraId="606B6347" w14:textId="77777777" w:rsidR="00D17D26" w:rsidRDefault="00D17D26" w:rsidP="00184B8C">
      <w:pPr>
        <w:spacing w:after="0" w:line="240" w:lineRule="auto"/>
      </w:pPr>
      <w:r>
        <w:continuationSeparator/>
      </w:r>
    </w:p>
  </w:endnote>
  <w:endnote w:type="continuationNotice" w:id="1">
    <w:p w14:paraId="4904F820" w14:textId="77777777" w:rsidR="00D17D26" w:rsidRDefault="00D17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3C6739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A1364">
          <w:rPr>
            <w:noProof/>
            <w:lang w:val="lt-LT"/>
          </w:rPr>
          <w:t>8</w:t>
        </w:r>
        <w:r w:rsidRPr="002218AC">
          <w:rPr>
            <w:noProof/>
            <w:lang w:val="lt-LT"/>
          </w:rPr>
          <w:fldChar w:fldCharType="end"/>
        </w:r>
      </w:p>
    </w:sdtContent>
  </w:sdt>
  <w:p w14:paraId="42D67ABC" w14:textId="14BD0AA3" w:rsidR="007D26C7" w:rsidRPr="002218AC" w:rsidRDefault="007D26C7">
    <w:pPr>
      <w:pStyle w:val="Footer"/>
      <w:rPr>
        <w:lang w:val="lt-LT"/>
      </w:rPr>
    </w:pPr>
    <w:r w:rsidRPr="002218AC">
      <w:rPr>
        <w:lang w:val="lt-LT"/>
      </w:rPr>
      <w:t>Bendrosios sąlygos - 202</w:t>
    </w:r>
    <w:r w:rsidR="003903B1">
      <w:rPr>
        <w:lang w:val="lt-LT"/>
      </w:rPr>
      <w:t>6</w:t>
    </w:r>
    <w:r w:rsidRPr="002218AC">
      <w:rPr>
        <w:lang w:val="lt-LT"/>
      </w:rPr>
      <w:t>-</w:t>
    </w:r>
    <w:r w:rsidR="003903B1">
      <w:rPr>
        <w:lang w:val="lt-LT"/>
      </w:rPr>
      <w:t>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FE624" w14:textId="77777777" w:rsidR="00D17D26" w:rsidRDefault="00D17D26" w:rsidP="00184B8C">
      <w:pPr>
        <w:spacing w:after="0" w:line="240" w:lineRule="auto"/>
      </w:pPr>
      <w:r>
        <w:separator/>
      </w:r>
    </w:p>
  </w:footnote>
  <w:footnote w:type="continuationSeparator" w:id="0">
    <w:p w14:paraId="083B8591" w14:textId="77777777" w:rsidR="00D17D26" w:rsidRDefault="00D17D26" w:rsidP="00184B8C">
      <w:pPr>
        <w:spacing w:after="0" w:line="240" w:lineRule="auto"/>
      </w:pPr>
      <w:r>
        <w:continuationSeparator/>
      </w:r>
    </w:p>
  </w:footnote>
  <w:footnote w:type="continuationNotice" w:id="1">
    <w:p w14:paraId="3598AF8E" w14:textId="77777777" w:rsidR="00D17D26" w:rsidRDefault="00D17D2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122"/>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8B7"/>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364"/>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067"/>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3B1"/>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CE9"/>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0E6"/>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9B3"/>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7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17D26"/>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D3D"/>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C1C"/>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955"/>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119"/>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1D8"/>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10807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9419</Words>
  <Characters>53691</Characters>
  <Application>Microsoft Office Word</Application>
  <DocSecurity>0</DocSecurity>
  <Lines>447</Lines>
  <Paragraphs>125</Paragraphs>
  <ScaleCrop>false</ScaleCrop>
  <Company/>
  <LinksUpToDate>false</LinksUpToDate>
  <CharactersWithSpaces>62985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Arūnas Steponėnas</cp:lastModifiedBy>
  <cp:revision>12</cp:revision>
  <dcterms:created xsi:type="dcterms:W3CDTF">2024-11-27T11:57:00Z</dcterms:created>
  <dcterms:modified xsi:type="dcterms:W3CDTF">2026-01-25T11:38:00Z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