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8CF0D" w14:textId="77777777" w:rsidR="00A761A4" w:rsidRPr="00DC3464" w:rsidRDefault="00A761A4" w:rsidP="00A761A4">
      <w:pPr>
        <w:spacing w:line="259" w:lineRule="auto"/>
        <w:rPr>
          <w:rFonts w:ascii="Arial" w:eastAsia="Times New Roman" w:hAnsi="Arial" w:cs="Arial"/>
          <w:kern w:val="2"/>
          <w:sz w:val="20"/>
          <w:szCs w:val="20"/>
          <w:lang w:val="lt-LT" w:eastAsia="lt-LT"/>
        </w:rPr>
      </w:pPr>
      <w:r w:rsidRPr="00DC3464">
        <w:rPr>
          <w:rFonts w:ascii="Arial" w:eastAsia="Times New Roman" w:hAnsi="Arial" w:cs="Arial"/>
          <w:sz w:val="20"/>
          <w:szCs w:val="20"/>
          <w:lang w:val="lt-LT" w:eastAsia="lt-LT"/>
        </w:rPr>
        <w:t>Suinteresuotiems asmenims</w:t>
      </w:r>
      <w:r w:rsidRPr="00DC3464">
        <w:rPr>
          <w:rFonts w:ascii="Arial" w:eastAsia="Times New Roman" w:hAnsi="Arial" w:cs="Arial"/>
          <w:sz w:val="20"/>
          <w:szCs w:val="20"/>
          <w:lang w:val="lt-LT" w:eastAsia="lt-LT"/>
        </w:rPr>
        <w:tab/>
      </w:r>
      <w:r w:rsidRPr="00DC3464">
        <w:rPr>
          <w:rFonts w:ascii="Arial" w:eastAsia="Times New Roman" w:hAnsi="Arial" w:cs="Arial"/>
          <w:sz w:val="20"/>
          <w:szCs w:val="20"/>
          <w:lang w:val="lt-LT" w:eastAsia="lt-LT"/>
        </w:rPr>
        <w:tab/>
      </w:r>
      <w:r w:rsidRPr="00DC3464">
        <w:rPr>
          <w:rFonts w:ascii="Arial" w:eastAsia="Times New Roman" w:hAnsi="Arial" w:cs="Arial"/>
          <w:sz w:val="20"/>
          <w:szCs w:val="20"/>
          <w:lang w:val="lt-LT" w:eastAsia="lt-LT"/>
        </w:rPr>
        <w:tab/>
      </w:r>
    </w:p>
    <w:p w14:paraId="4FCBDE4B" w14:textId="77777777" w:rsidR="00A761A4" w:rsidRPr="00DC3464" w:rsidRDefault="00A761A4" w:rsidP="00A761A4">
      <w:pPr>
        <w:suppressAutoHyphens/>
        <w:autoSpaceDN w:val="0"/>
        <w:jc w:val="center"/>
        <w:textAlignment w:val="baseline"/>
        <w:rPr>
          <w:rFonts w:ascii="Arial" w:eastAsia="Times New Roman" w:hAnsi="Arial" w:cs="Arial"/>
          <w:b/>
          <w:noProof/>
          <w:sz w:val="20"/>
          <w:szCs w:val="20"/>
          <w:lang w:val="lt-LT"/>
        </w:rPr>
      </w:pPr>
    </w:p>
    <w:p w14:paraId="5B1BC267" w14:textId="576BEB81" w:rsidR="00A761A4" w:rsidRPr="00DC3464" w:rsidRDefault="00A761A4" w:rsidP="00A761A4">
      <w:pPr>
        <w:spacing w:line="259" w:lineRule="auto"/>
        <w:jc w:val="both"/>
        <w:rPr>
          <w:rFonts w:ascii="Arial" w:eastAsia="Times New Roman" w:hAnsi="Arial" w:cs="Arial"/>
          <w:b/>
          <w:caps/>
          <w:kern w:val="2"/>
          <w:sz w:val="20"/>
          <w:szCs w:val="20"/>
          <w:lang w:val="lt-LT" w:eastAsia="lt-LT"/>
        </w:rPr>
      </w:pPr>
      <w:r w:rsidRPr="00DC3464">
        <w:rPr>
          <w:rFonts w:ascii="Arial" w:eastAsia="Times New Roman" w:hAnsi="Arial" w:cs="Arial"/>
          <w:b/>
          <w:caps/>
          <w:kern w:val="2"/>
          <w:sz w:val="20"/>
          <w:szCs w:val="20"/>
          <w:lang w:val="lt-LT" w:eastAsia="lt-LT"/>
        </w:rPr>
        <w:t xml:space="preserve">DĖL </w:t>
      </w:r>
      <w:r w:rsidR="00AF36A5" w:rsidRPr="00DC3464">
        <w:rPr>
          <w:rFonts w:ascii="Arial" w:eastAsia="Times New Roman" w:hAnsi="Arial" w:cs="Arial"/>
          <w:b/>
          <w:caps/>
          <w:kern w:val="2"/>
          <w:sz w:val="20"/>
          <w:szCs w:val="20"/>
          <w:lang w:val="lt-LT" w:eastAsia="lt-LT"/>
        </w:rPr>
        <w:t xml:space="preserve">kvietimo į </w:t>
      </w:r>
      <w:r w:rsidRPr="00DC3464">
        <w:rPr>
          <w:rFonts w:ascii="Arial" w:eastAsia="Times New Roman" w:hAnsi="Arial" w:cs="Arial"/>
          <w:b/>
          <w:caps/>
          <w:kern w:val="2"/>
          <w:sz w:val="20"/>
          <w:szCs w:val="20"/>
          <w:lang w:val="lt-LT" w:eastAsia="lt-LT"/>
        </w:rPr>
        <w:t>RINKOS KONSULTACIJ</w:t>
      </w:r>
      <w:r w:rsidR="00AF36A5" w:rsidRPr="00DC3464">
        <w:rPr>
          <w:rFonts w:ascii="Arial" w:eastAsia="Times New Roman" w:hAnsi="Arial" w:cs="Arial"/>
          <w:b/>
          <w:caps/>
          <w:kern w:val="2"/>
          <w:sz w:val="20"/>
          <w:szCs w:val="20"/>
          <w:lang w:val="lt-LT" w:eastAsia="lt-LT"/>
        </w:rPr>
        <w:t>ą</w:t>
      </w:r>
    </w:p>
    <w:p w14:paraId="52FDDD7B" w14:textId="77777777" w:rsidR="00A761A4" w:rsidRPr="00DC3464" w:rsidRDefault="00A761A4" w:rsidP="00A761A4">
      <w:pPr>
        <w:spacing w:after="160" w:line="259" w:lineRule="auto"/>
        <w:jc w:val="center"/>
        <w:rPr>
          <w:rFonts w:ascii="Arial" w:hAnsi="Arial" w:cs="Arial"/>
          <w:sz w:val="20"/>
          <w:szCs w:val="20"/>
          <w:lang w:val="lt-LT"/>
        </w:rPr>
      </w:pPr>
    </w:p>
    <w:p w14:paraId="70269F62" w14:textId="7E808DD1" w:rsidR="00A761A4" w:rsidRPr="00DC3464" w:rsidRDefault="001D045B" w:rsidP="00440353">
      <w:pPr>
        <w:ind w:firstLine="851"/>
        <w:jc w:val="both"/>
        <w:rPr>
          <w:rFonts w:ascii="Arial" w:eastAsia="Calibri" w:hAnsi="Arial" w:cs="Arial"/>
          <w:sz w:val="20"/>
          <w:szCs w:val="20"/>
          <w:lang w:val="lt-LT"/>
        </w:rPr>
      </w:pPr>
      <w:r w:rsidRPr="001D045B">
        <w:rPr>
          <w:rFonts w:ascii="Arial" w:eastAsia="Calibri" w:hAnsi="Arial" w:cs="Arial"/>
          <w:sz w:val="20"/>
          <w:szCs w:val="20"/>
          <w:lang w:val="lt-LT"/>
        </w:rPr>
        <w:t>UAB „LTG Kompetencijų centras“ (toliau – KC)</w:t>
      </w:r>
      <w:bookmarkStart w:id="0" w:name="_Hlk66173596"/>
      <w:r w:rsidR="00E62DAF">
        <w:rPr>
          <w:rFonts w:ascii="Arial" w:eastAsia="Calibri" w:hAnsi="Arial" w:cs="Arial"/>
          <w:sz w:val="20"/>
          <w:szCs w:val="20"/>
          <w:lang w:val="lt-LT"/>
        </w:rPr>
        <w:t xml:space="preserve"> UAB „LTG Link“ vardu ir naudai </w:t>
      </w:r>
      <w:r w:rsidR="00A761A4" w:rsidRPr="00DC3464">
        <w:rPr>
          <w:rFonts w:ascii="Arial" w:eastAsia="Calibri" w:hAnsi="Arial" w:cs="Arial"/>
          <w:sz w:val="20"/>
          <w:szCs w:val="20"/>
          <w:lang w:val="lt-LT"/>
        </w:rPr>
        <w:t xml:space="preserve">siekdama tinkamai pasirengti numatomam </w:t>
      </w:r>
      <w:proofErr w:type="spellStart"/>
      <w:r w:rsidR="00E62DAF" w:rsidRPr="00E62DAF">
        <w:rPr>
          <w:rFonts w:ascii="Arial" w:eastAsia="Calibri" w:hAnsi="Arial" w:cs="Arial"/>
          <w:b/>
          <w:bCs/>
          <w:sz w:val="20"/>
          <w:szCs w:val="20"/>
        </w:rPr>
        <w:t>Keleivių</w:t>
      </w:r>
      <w:proofErr w:type="spellEnd"/>
      <w:r w:rsidR="00E62DAF" w:rsidRPr="00E62DAF">
        <w:rPr>
          <w:rFonts w:ascii="Arial" w:eastAsia="Calibri" w:hAnsi="Arial" w:cs="Arial"/>
          <w:b/>
          <w:bCs/>
          <w:sz w:val="20"/>
          <w:szCs w:val="20"/>
        </w:rPr>
        <w:t xml:space="preserve"> </w:t>
      </w:r>
      <w:proofErr w:type="spellStart"/>
      <w:r w:rsidR="00E62DAF" w:rsidRPr="00E62DAF">
        <w:rPr>
          <w:rFonts w:ascii="Arial" w:eastAsia="Calibri" w:hAnsi="Arial" w:cs="Arial"/>
          <w:b/>
          <w:bCs/>
          <w:sz w:val="20"/>
          <w:szCs w:val="20"/>
        </w:rPr>
        <w:t>vežimo</w:t>
      </w:r>
      <w:proofErr w:type="spellEnd"/>
      <w:r w:rsidR="00E62DAF" w:rsidRPr="00E62DAF">
        <w:rPr>
          <w:rFonts w:ascii="Arial" w:eastAsia="Calibri" w:hAnsi="Arial" w:cs="Arial"/>
          <w:b/>
          <w:bCs/>
          <w:sz w:val="20"/>
          <w:szCs w:val="20"/>
        </w:rPr>
        <w:t xml:space="preserve"> </w:t>
      </w:r>
      <w:proofErr w:type="spellStart"/>
      <w:r w:rsidR="00E62DAF" w:rsidRPr="00E62DAF">
        <w:rPr>
          <w:rFonts w:ascii="Arial" w:eastAsia="Calibri" w:hAnsi="Arial" w:cs="Arial"/>
          <w:b/>
          <w:bCs/>
          <w:sz w:val="20"/>
          <w:szCs w:val="20"/>
        </w:rPr>
        <w:t>autobusu</w:t>
      </w:r>
      <w:proofErr w:type="spellEnd"/>
      <w:r w:rsidR="00E62DAF" w:rsidRPr="00E62DAF">
        <w:rPr>
          <w:rFonts w:ascii="Arial" w:eastAsia="Calibri" w:hAnsi="Arial" w:cs="Arial"/>
          <w:b/>
          <w:bCs/>
          <w:sz w:val="20"/>
          <w:szCs w:val="20"/>
        </w:rPr>
        <w:t xml:space="preserve"> </w:t>
      </w:r>
      <w:proofErr w:type="spellStart"/>
      <w:r w:rsidR="00E62DAF" w:rsidRPr="00E62DAF">
        <w:rPr>
          <w:rFonts w:ascii="Arial" w:eastAsia="Calibri" w:hAnsi="Arial" w:cs="Arial"/>
          <w:b/>
          <w:bCs/>
          <w:sz w:val="20"/>
          <w:szCs w:val="20"/>
        </w:rPr>
        <w:t>paslaugos</w:t>
      </w:r>
      <w:proofErr w:type="spellEnd"/>
      <w:r w:rsidR="00E62DAF">
        <w:rPr>
          <w:rFonts w:ascii="Arial" w:eastAsia="Calibri" w:hAnsi="Arial" w:cs="Arial"/>
          <w:b/>
          <w:bCs/>
          <w:sz w:val="20"/>
          <w:szCs w:val="20"/>
        </w:rPr>
        <w:t xml:space="preserve"> </w:t>
      </w:r>
      <w:r w:rsidR="00440353" w:rsidRPr="00DC3464">
        <w:rPr>
          <w:rFonts w:ascii="Arial" w:eastAsia="Calibri" w:hAnsi="Arial" w:cs="Arial"/>
          <w:sz w:val="20"/>
          <w:szCs w:val="20"/>
          <w:lang w:val="lt-LT"/>
        </w:rPr>
        <w:t xml:space="preserve">pirkimui </w:t>
      </w:r>
      <w:bookmarkEnd w:id="0"/>
      <w:r w:rsidR="00A761A4" w:rsidRPr="00DC3464">
        <w:rPr>
          <w:rFonts w:ascii="Arial" w:eastAsia="Calibri" w:hAnsi="Arial" w:cs="Arial"/>
          <w:sz w:val="20"/>
          <w:szCs w:val="20"/>
          <w:lang w:val="lt-LT"/>
        </w:rPr>
        <w:t>(</w:t>
      </w:r>
      <w:r w:rsidR="00D438C5" w:rsidRPr="00DC3464">
        <w:rPr>
          <w:rFonts w:ascii="Arial" w:eastAsia="Calibri" w:hAnsi="Arial" w:cs="Arial"/>
          <w:sz w:val="20"/>
          <w:szCs w:val="20"/>
          <w:lang w:val="lt-LT"/>
        </w:rPr>
        <w:t xml:space="preserve"> </w:t>
      </w:r>
      <w:r w:rsidR="00A761A4" w:rsidRPr="00DC3464">
        <w:rPr>
          <w:rFonts w:ascii="Arial" w:eastAsia="Calibri" w:hAnsi="Arial" w:cs="Arial"/>
          <w:sz w:val="20"/>
          <w:szCs w:val="20"/>
          <w:lang w:val="lt-LT"/>
        </w:rPr>
        <w:t>toliau – Pirkimas) organizuoja rinkos dalyvių konsultaciją.</w:t>
      </w:r>
    </w:p>
    <w:p w14:paraId="2263798E" w14:textId="77777777" w:rsidR="00E12FAD" w:rsidRPr="00DC3464" w:rsidRDefault="00E12FAD" w:rsidP="00E12FAD">
      <w:pPr>
        <w:pStyle w:val="paragraph"/>
        <w:spacing w:before="0" w:beforeAutospacing="0" w:after="0" w:afterAutospacing="0"/>
        <w:ind w:firstLine="993"/>
        <w:jc w:val="both"/>
        <w:textAlignment w:val="baseline"/>
        <w:rPr>
          <w:rFonts w:ascii="Arial" w:hAnsi="Arial" w:cs="Arial"/>
          <w:sz w:val="20"/>
          <w:szCs w:val="20"/>
          <w:lang w:val="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75"/>
      </w:tblGrid>
      <w:tr w:rsidR="00A761A4" w:rsidRPr="00DC3464" w14:paraId="70A01440" w14:textId="77777777" w:rsidTr="00E62DAF">
        <w:trPr>
          <w:trHeight w:val="569"/>
        </w:trPr>
        <w:tc>
          <w:tcPr>
            <w:tcW w:w="2518" w:type="dxa"/>
          </w:tcPr>
          <w:p w14:paraId="14BD5B6E" w14:textId="77777777" w:rsidR="00A761A4" w:rsidRPr="00DC3464" w:rsidRDefault="00A761A4" w:rsidP="00A761A4">
            <w:pPr>
              <w:rPr>
                <w:rFonts w:ascii="Arial" w:eastAsia="Calibri" w:hAnsi="Arial" w:cs="Arial"/>
                <w:b/>
                <w:sz w:val="20"/>
                <w:szCs w:val="20"/>
                <w:highlight w:val="lightGray"/>
                <w:lang w:val="lt-LT"/>
              </w:rPr>
            </w:pPr>
            <w:r w:rsidRPr="00DC3464">
              <w:rPr>
                <w:rFonts w:ascii="Arial" w:eastAsia="Calibri" w:hAnsi="Arial" w:cs="Arial"/>
                <w:b/>
                <w:sz w:val="20"/>
                <w:szCs w:val="20"/>
                <w:lang w:val="lt-LT"/>
              </w:rPr>
              <w:t>Konsultacijos objektas:</w:t>
            </w:r>
          </w:p>
        </w:tc>
        <w:tc>
          <w:tcPr>
            <w:tcW w:w="6975" w:type="dxa"/>
          </w:tcPr>
          <w:p w14:paraId="3F6942EF" w14:textId="77777777" w:rsidR="00A761A4" w:rsidRPr="00DC3464" w:rsidRDefault="00A761A4" w:rsidP="00A761A4">
            <w:pPr>
              <w:jc w:val="both"/>
              <w:rPr>
                <w:rFonts w:ascii="Arial" w:eastAsia="Calibri" w:hAnsi="Arial" w:cs="Arial"/>
                <w:iCs/>
                <w:sz w:val="20"/>
                <w:szCs w:val="20"/>
                <w:lang w:val="lt-LT"/>
              </w:rPr>
            </w:pPr>
            <w:r w:rsidRPr="00DC3464">
              <w:rPr>
                <w:rFonts w:ascii="Arial" w:eastAsia="Calibri" w:hAnsi="Arial" w:cs="Arial"/>
                <w:iCs/>
                <w:sz w:val="20"/>
                <w:szCs w:val="20"/>
                <w:lang w:val="lt-LT"/>
              </w:rPr>
              <w:t>Tinkamas pasirengimas Pirkimui nustatant Pirkimo objekto reikalavimus.</w:t>
            </w:r>
          </w:p>
          <w:p w14:paraId="4439989A" w14:textId="77777777" w:rsidR="00A761A4" w:rsidRPr="00DC3464" w:rsidRDefault="00A761A4" w:rsidP="00A761A4">
            <w:pPr>
              <w:jc w:val="both"/>
              <w:rPr>
                <w:rFonts w:ascii="Arial" w:eastAsia="Calibri" w:hAnsi="Arial" w:cs="Arial"/>
                <w:sz w:val="20"/>
                <w:szCs w:val="20"/>
                <w:lang w:val="lt-LT"/>
              </w:rPr>
            </w:pPr>
          </w:p>
        </w:tc>
      </w:tr>
      <w:tr w:rsidR="00517D50" w:rsidRPr="00DC3464" w14:paraId="7AEF7FE6" w14:textId="77777777" w:rsidTr="5076C31F">
        <w:tc>
          <w:tcPr>
            <w:tcW w:w="2518" w:type="dxa"/>
          </w:tcPr>
          <w:p w14:paraId="2224A4C5" w14:textId="2B38B227" w:rsidR="00517D50" w:rsidRPr="00DC3464" w:rsidRDefault="00517D50" w:rsidP="00A761A4">
            <w:pPr>
              <w:rPr>
                <w:rFonts w:ascii="Arial" w:eastAsia="Calibri" w:hAnsi="Arial" w:cs="Arial"/>
                <w:b/>
                <w:sz w:val="20"/>
                <w:szCs w:val="20"/>
                <w:lang w:val="lt-LT"/>
              </w:rPr>
            </w:pPr>
            <w:r w:rsidRPr="00DC3464">
              <w:rPr>
                <w:rFonts w:ascii="Arial" w:eastAsia="Calibri" w:hAnsi="Arial" w:cs="Arial"/>
                <w:b/>
                <w:sz w:val="20"/>
                <w:szCs w:val="20"/>
                <w:lang w:val="lt-LT"/>
              </w:rPr>
              <w:t>Pirkimo objekto pristatymas</w:t>
            </w:r>
          </w:p>
        </w:tc>
        <w:tc>
          <w:tcPr>
            <w:tcW w:w="6975" w:type="dxa"/>
          </w:tcPr>
          <w:p w14:paraId="72D1EFF5" w14:textId="78C643B4" w:rsidR="00517D50" w:rsidRPr="00E62DAF" w:rsidRDefault="00F03989" w:rsidP="00A761A4">
            <w:pPr>
              <w:jc w:val="both"/>
              <w:rPr>
                <w:rFonts w:ascii="Arial" w:eastAsia="Calibri" w:hAnsi="Arial" w:cs="Arial"/>
                <w:iCs/>
                <w:color w:val="212121"/>
                <w:sz w:val="20"/>
                <w:szCs w:val="20"/>
                <w:lang w:val="lt-LT"/>
              </w:rPr>
            </w:pPr>
            <w:r w:rsidRPr="00E62DAF">
              <w:rPr>
                <w:rFonts w:ascii="Arial" w:eastAsia="Calibri" w:hAnsi="Arial" w:cs="Arial"/>
                <w:iCs/>
                <w:color w:val="212121"/>
                <w:sz w:val="20"/>
                <w:szCs w:val="20"/>
                <w:lang w:val="lt-LT"/>
              </w:rPr>
              <w:t xml:space="preserve">Siekiama įsigyti Keleivių vežimo autobusu paslaugas </w:t>
            </w:r>
            <w:r w:rsidR="00ED18DD" w:rsidRPr="00ED18DD">
              <w:rPr>
                <w:rFonts w:ascii="Arial" w:eastAsia="Calibri" w:hAnsi="Arial" w:cs="Arial"/>
                <w:iCs/>
                <w:color w:val="212121"/>
                <w:sz w:val="20"/>
                <w:szCs w:val="20"/>
                <w:lang w:val="lt-LT"/>
              </w:rPr>
              <w:t xml:space="preserve">su vairuotoju </w:t>
            </w:r>
            <w:r w:rsidRPr="00E62DAF">
              <w:rPr>
                <w:rFonts w:ascii="Arial" w:eastAsia="Calibri" w:hAnsi="Arial" w:cs="Arial"/>
                <w:iCs/>
                <w:color w:val="212121"/>
                <w:sz w:val="20"/>
                <w:szCs w:val="20"/>
                <w:lang w:val="lt-LT"/>
              </w:rPr>
              <w:t xml:space="preserve">(Techninėje specifikacijoje nurodytas išsamus transporto priemonių aprašymas) esant traukinio gedimui. Vežimai nebūtų iš anksto suplanuoti. Pirkimas skaidomas  į 4 pirkimo dalis pagal  Lietuvos apskritis. </w:t>
            </w:r>
          </w:p>
        </w:tc>
      </w:tr>
      <w:tr w:rsidR="00A761A4" w:rsidRPr="00DC3464" w14:paraId="33BCB114" w14:textId="77777777" w:rsidTr="5076C31F">
        <w:tc>
          <w:tcPr>
            <w:tcW w:w="2518" w:type="dxa"/>
          </w:tcPr>
          <w:p w14:paraId="4835BFF4" w14:textId="77777777" w:rsidR="00A761A4" w:rsidRPr="00DC3464" w:rsidRDefault="00A761A4" w:rsidP="00A761A4">
            <w:pPr>
              <w:rPr>
                <w:rFonts w:ascii="Arial" w:eastAsia="Calibri" w:hAnsi="Arial" w:cs="Arial"/>
                <w:b/>
                <w:sz w:val="20"/>
                <w:szCs w:val="20"/>
                <w:lang w:val="lt-LT"/>
              </w:rPr>
            </w:pPr>
            <w:r w:rsidRPr="00DC3464">
              <w:rPr>
                <w:rFonts w:ascii="Arial" w:eastAsia="Calibri" w:hAnsi="Arial" w:cs="Arial"/>
                <w:b/>
                <w:sz w:val="20"/>
                <w:szCs w:val="20"/>
                <w:lang w:val="lt-LT"/>
              </w:rPr>
              <w:t>Konsultacijos tikslas:</w:t>
            </w:r>
          </w:p>
        </w:tc>
        <w:tc>
          <w:tcPr>
            <w:tcW w:w="6975" w:type="dxa"/>
          </w:tcPr>
          <w:p w14:paraId="5111D246" w14:textId="529E0ACA" w:rsidR="00A761A4" w:rsidRPr="00DC3464" w:rsidRDefault="001D045B" w:rsidP="00A761A4">
            <w:pPr>
              <w:spacing w:after="120"/>
              <w:jc w:val="both"/>
              <w:rPr>
                <w:rFonts w:ascii="Arial" w:eastAsia="Calibri" w:hAnsi="Arial" w:cs="Arial"/>
                <w:iCs/>
                <w:sz w:val="20"/>
                <w:szCs w:val="20"/>
                <w:lang w:val="lt-LT"/>
              </w:rPr>
            </w:pPr>
            <w:r>
              <w:rPr>
                <w:rFonts w:ascii="Arial" w:eastAsia="Calibri" w:hAnsi="Arial" w:cs="Arial"/>
                <w:iCs/>
                <w:sz w:val="20"/>
                <w:szCs w:val="20"/>
                <w:lang w:val="lt-LT"/>
              </w:rPr>
              <w:t>KC</w:t>
            </w:r>
            <w:r w:rsidR="00A761A4" w:rsidRPr="00DC3464">
              <w:rPr>
                <w:rFonts w:ascii="Arial" w:eastAsia="Calibri" w:hAnsi="Arial" w:cs="Arial"/>
                <w:iCs/>
                <w:sz w:val="20"/>
                <w:szCs w:val="20"/>
                <w:lang w:val="lt-LT"/>
              </w:rPr>
              <w:t xml:space="preserve"> iki Pirkimo pradžios informuoja rinkos dalyvius (toliau – rinkos dalyviai arba tiekėjai) apie numatomą Pirkimą prašant tiekėjų, kurie yra suinteresuoti </w:t>
            </w:r>
            <w:r w:rsidR="00A761A4" w:rsidRPr="00ED18DD">
              <w:rPr>
                <w:rFonts w:ascii="Arial" w:eastAsia="Calibri" w:hAnsi="Arial" w:cs="Arial"/>
                <w:iCs/>
                <w:color w:val="212121"/>
                <w:sz w:val="20"/>
                <w:szCs w:val="20"/>
                <w:lang w:val="lt-LT"/>
              </w:rPr>
              <w:t xml:space="preserve">dalyvauti Pirkime, </w:t>
            </w:r>
            <w:r w:rsidR="00A761A4" w:rsidRPr="00ED18DD">
              <w:rPr>
                <w:rFonts w:ascii="Arial" w:hAnsi="Arial" w:cs="Arial"/>
                <w:iCs/>
                <w:color w:val="212121"/>
                <w:sz w:val="20"/>
                <w:szCs w:val="20"/>
                <w:lang w:val="lt-LT"/>
              </w:rPr>
              <w:t xml:space="preserve">pateikti savo nuomonę/siūlymus/rekomendacijas dėl efektyvesnio pirkimo vykdymo modelio </w:t>
            </w:r>
            <w:r w:rsidR="00D14B2F" w:rsidRPr="00ED18DD">
              <w:rPr>
                <w:rFonts w:ascii="Arial" w:hAnsi="Arial" w:cs="Arial"/>
                <w:iCs/>
                <w:color w:val="212121"/>
                <w:sz w:val="20"/>
                <w:szCs w:val="20"/>
                <w:lang w:val="lt-LT"/>
              </w:rPr>
              <w:t>(</w:t>
            </w:r>
            <w:r w:rsidR="00A761A4" w:rsidRPr="00ED18DD">
              <w:rPr>
                <w:rFonts w:ascii="Arial" w:hAnsi="Arial" w:cs="Arial"/>
                <w:i/>
                <w:color w:val="212121"/>
                <w:sz w:val="20"/>
                <w:szCs w:val="20"/>
                <w:lang w:val="lt-LT"/>
              </w:rPr>
              <w:t>techninės specifikacijos</w:t>
            </w:r>
            <w:r w:rsidR="00E725D2" w:rsidRPr="00ED18DD">
              <w:rPr>
                <w:rFonts w:ascii="Arial" w:hAnsi="Arial" w:cs="Arial"/>
                <w:i/>
                <w:color w:val="212121"/>
                <w:sz w:val="20"/>
                <w:szCs w:val="20"/>
                <w:lang w:val="lt-LT"/>
              </w:rPr>
              <w:t>,</w:t>
            </w:r>
            <w:r w:rsidR="00F03989" w:rsidRPr="00ED18DD">
              <w:rPr>
                <w:rFonts w:ascii="Arial" w:hAnsi="Arial" w:cs="Arial"/>
                <w:i/>
                <w:color w:val="212121"/>
                <w:sz w:val="20"/>
                <w:szCs w:val="20"/>
                <w:lang w:val="lt-LT"/>
              </w:rPr>
              <w:t xml:space="preserve"> pasiūlymo formos ) </w:t>
            </w:r>
            <w:r w:rsidR="00A761A4" w:rsidRPr="00ED18DD">
              <w:rPr>
                <w:rFonts w:ascii="Arial" w:eastAsia="Calibri" w:hAnsi="Arial" w:cs="Arial"/>
                <w:iCs/>
                <w:color w:val="212121"/>
                <w:sz w:val="20"/>
                <w:szCs w:val="20"/>
                <w:lang w:val="lt-LT"/>
              </w:rPr>
              <w:t>(projektai pridedami</w:t>
            </w:r>
            <w:r w:rsidR="00E725D2" w:rsidRPr="00ED18DD">
              <w:rPr>
                <w:rFonts w:ascii="Arial" w:eastAsia="Calibri" w:hAnsi="Arial" w:cs="Arial"/>
                <w:iCs/>
                <w:color w:val="212121"/>
                <w:sz w:val="20"/>
                <w:szCs w:val="20"/>
                <w:lang w:val="lt-LT"/>
              </w:rPr>
              <w:t>)</w:t>
            </w:r>
            <w:r w:rsidR="00A761A4" w:rsidRPr="00ED18DD">
              <w:rPr>
                <w:rFonts w:ascii="Arial" w:eastAsia="Calibri" w:hAnsi="Arial" w:cs="Arial"/>
                <w:iCs/>
                <w:color w:val="212121"/>
                <w:sz w:val="20"/>
                <w:szCs w:val="20"/>
                <w:lang w:val="lt-LT"/>
              </w:rPr>
              <w:t xml:space="preserve"> nustatymo, gerosios praktikos pavyzdžių apie pasaulyje taikomus sprendimus, jų tobulinimo kryptis artimoje ateityje ir generuojamą naudą.</w:t>
            </w:r>
          </w:p>
        </w:tc>
      </w:tr>
      <w:tr w:rsidR="00A761A4" w:rsidRPr="00DC3464" w14:paraId="0C0122CE" w14:textId="77777777" w:rsidTr="5076C31F">
        <w:tc>
          <w:tcPr>
            <w:tcW w:w="2518" w:type="dxa"/>
          </w:tcPr>
          <w:p w14:paraId="179B1325" w14:textId="67A1443E" w:rsidR="00A761A4" w:rsidRPr="00DC3464" w:rsidRDefault="00A761A4" w:rsidP="005E2658">
            <w:pPr>
              <w:rPr>
                <w:rFonts w:ascii="Arial" w:eastAsia="Calibri" w:hAnsi="Arial" w:cs="Arial"/>
                <w:b/>
                <w:sz w:val="20"/>
                <w:szCs w:val="20"/>
                <w:lang w:val="lt-LT"/>
              </w:rPr>
            </w:pPr>
            <w:r w:rsidRPr="00DC3464">
              <w:rPr>
                <w:rFonts w:ascii="Arial" w:eastAsia="Calibri" w:hAnsi="Arial" w:cs="Arial"/>
                <w:b/>
                <w:sz w:val="20"/>
                <w:szCs w:val="20"/>
                <w:lang w:val="lt-LT"/>
              </w:rPr>
              <w:t xml:space="preserve">Konsultacijos su rinka </w:t>
            </w:r>
            <w:r w:rsidR="005E2658" w:rsidRPr="00DC3464">
              <w:rPr>
                <w:rFonts w:ascii="Arial" w:eastAsia="Calibri" w:hAnsi="Arial" w:cs="Arial"/>
                <w:b/>
                <w:sz w:val="20"/>
                <w:szCs w:val="20"/>
                <w:lang w:val="lt-LT"/>
              </w:rPr>
              <w:t>tvarka</w:t>
            </w:r>
            <w:r w:rsidRPr="00DC3464">
              <w:rPr>
                <w:rFonts w:ascii="Arial" w:eastAsia="Calibri" w:hAnsi="Arial" w:cs="Arial"/>
                <w:b/>
                <w:sz w:val="20"/>
                <w:szCs w:val="20"/>
                <w:lang w:val="lt-LT"/>
              </w:rPr>
              <w:t>:</w:t>
            </w:r>
          </w:p>
        </w:tc>
        <w:tc>
          <w:tcPr>
            <w:tcW w:w="6975" w:type="dxa"/>
          </w:tcPr>
          <w:p w14:paraId="6095CAAF" w14:textId="6D24CD05" w:rsidR="00135BCF" w:rsidRPr="00DC3464" w:rsidRDefault="00135BCF" w:rsidP="5076C31F">
            <w:pPr>
              <w:tabs>
                <w:tab w:val="left" w:pos="720"/>
              </w:tabs>
              <w:spacing w:line="259" w:lineRule="auto"/>
              <w:contextualSpacing/>
              <w:jc w:val="both"/>
              <w:rPr>
                <w:rFonts w:ascii="Arial" w:eastAsia="Times New Roman" w:hAnsi="Arial" w:cs="Arial"/>
                <w:kern w:val="24"/>
                <w:sz w:val="20"/>
                <w:szCs w:val="20"/>
                <w:lang w:val="lt-LT" w:eastAsia="lt-LT"/>
              </w:rPr>
            </w:pPr>
            <w:r w:rsidRPr="00DC3464">
              <w:rPr>
                <w:rFonts w:ascii="Arial" w:eastAsia="Times New Roman" w:hAnsi="Arial" w:cs="Arial"/>
                <w:kern w:val="24"/>
                <w:sz w:val="20"/>
                <w:szCs w:val="20"/>
                <w:lang w:val="lt-LT" w:eastAsia="lt-LT"/>
              </w:rPr>
              <w:t xml:space="preserve">1. </w:t>
            </w:r>
            <w:r w:rsidR="00A761A4" w:rsidRPr="00DC3464">
              <w:rPr>
                <w:rFonts w:ascii="Arial" w:eastAsia="Times New Roman" w:hAnsi="Arial" w:cs="Arial"/>
                <w:kern w:val="24"/>
                <w:sz w:val="20"/>
                <w:szCs w:val="20"/>
                <w:lang w:val="lt-LT" w:eastAsia="lt-LT"/>
              </w:rPr>
              <w:t>Konsultacija vykdoma Centrinės viešųjų pirkimų informacinės sistemos (toliau – CVP IS) priemonėmis prašant pateikti įžvalgas, siūlymus ir rekomendacijas</w:t>
            </w:r>
            <w:r w:rsidRPr="00DC3464">
              <w:rPr>
                <w:rFonts w:ascii="Arial" w:eastAsia="Times New Roman" w:hAnsi="Arial" w:cs="Arial"/>
                <w:kern w:val="24"/>
                <w:sz w:val="20"/>
                <w:szCs w:val="20"/>
                <w:lang w:val="lt-LT" w:eastAsia="lt-LT"/>
              </w:rPr>
              <w:t>.</w:t>
            </w:r>
          </w:p>
          <w:p w14:paraId="333A38A6" w14:textId="2B294FFD" w:rsidR="00A761A4" w:rsidRPr="00DC3464" w:rsidRDefault="00135BCF" w:rsidP="00A761A4">
            <w:pPr>
              <w:tabs>
                <w:tab w:val="left" w:pos="720"/>
              </w:tabs>
              <w:spacing w:line="259" w:lineRule="auto"/>
              <w:contextualSpacing/>
              <w:jc w:val="both"/>
              <w:rPr>
                <w:rFonts w:ascii="Arial" w:eastAsia="Times New Roman" w:hAnsi="Arial" w:cs="Arial"/>
                <w:bCs/>
                <w:kern w:val="24"/>
                <w:sz w:val="20"/>
                <w:szCs w:val="20"/>
                <w:lang w:val="lt-LT" w:eastAsia="lt-LT"/>
              </w:rPr>
            </w:pPr>
            <w:r w:rsidRPr="00DC3464">
              <w:rPr>
                <w:rFonts w:ascii="Arial" w:eastAsia="Times New Roman" w:hAnsi="Arial" w:cs="Arial"/>
                <w:bCs/>
                <w:kern w:val="24"/>
                <w:sz w:val="20"/>
                <w:szCs w:val="20"/>
                <w:lang w:val="lt-LT" w:eastAsia="lt-LT"/>
              </w:rPr>
              <w:t xml:space="preserve">2. </w:t>
            </w:r>
            <w:r w:rsidR="00A761A4" w:rsidRPr="00DC3464">
              <w:rPr>
                <w:rFonts w:ascii="Arial" w:eastAsia="Times New Roman" w:hAnsi="Arial" w:cs="Arial"/>
                <w:bCs/>
                <w:kern w:val="24"/>
                <w:sz w:val="20"/>
                <w:szCs w:val="20"/>
                <w:lang w:val="lt-LT" w:eastAsia="lt-LT"/>
              </w:rPr>
              <w:t xml:space="preserve"> </w:t>
            </w:r>
            <w:r w:rsidRPr="00DC3464">
              <w:rPr>
                <w:rFonts w:ascii="Arial" w:eastAsia="Times New Roman" w:hAnsi="Arial" w:cs="Arial"/>
                <w:bCs/>
                <w:kern w:val="24"/>
                <w:sz w:val="20"/>
                <w:szCs w:val="20"/>
                <w:lang w:val="lt-LT" w:eastAsia="lt-LT"/>
              </w:rPr>
              <w:t xml:space="preserve">Įvertinus tiekėjų siūlymus </w:t>
            </w:r>
            <w:r w:rsidR="001D045B">
              <w:rPr>
                <w:rFonts w:ascii="Arial" w:eastAsia="Times New Roman" w:hAnsi="Arial" w:cs="Arial"/>
                <w:bCs/>
                <w:kern w:val="24"/>
                <w:sz w:val="20"/>
                <w:szCs w:val="20"/>
                <w:lang w:val="lt-LT" w:eastAsia="lt-LT"/>
              </w:rPr>
              <w:t>KC</w:t>
            </w:r>
            <w:r w:rsidR="001810D3" w:rsidRPr="00DC3464">
              <w:rPr>
                <w:rFonts w:ascii="Arial" w:eastAsia="Times New Roman" w:hAnsi="Arial" w:cs="Arial"/>
                <w:bCs/>
                <w:kern w:val="24"/>
                <w:sz w:val="20"/>
                <w:szCs w:val="20"/>
                <w:lang w:val="lt-LT" w:eastAsia="lt-LT"/>
              </w:rPr>
              <w:t xml:space="preserve"> gali </w:t>
            </w:r>
            <w:r w:rsidR="00A761A4" w:rsidRPr="00DC3464">
              <w:rPr>
                <w:rFonts w:ascii="Arial" w:eastAsia="Times New Roman" w:hAnsi="Arial" w:cs="Arial"/>
                <w:bCs/>
                <w:kern w:val="24"/>
                <w:sz w:val="20"/>
                <w:szCs w:val="20"/>
                <w:lang w:val="lt-LT" w:eastAsia="lt-LT"/>
              </w:rPr>
              <w:t xml:space="preserve">rengti susitikimą </w:t>
            </w:r>
            <w:r w:rsidR="0018126B" w:rsidRPr="00DC3464">
              <w:rPr>
                <w:rFonts w:ascii="Arial" w:eastAsia="Times New Roman" w:hAnsi="Arial" w:cs="Arial"/>
                <w:bCs/>
                <w:kern w:val="24"/>
                <w:sz w:val="20"/>
                <w:szCs w:val="20"/>
                <w:lang w:val="lt-LT" w:eastAsia="lt-LT"/>
              </w:rPr>
              <w:t xml:space="preserve">gyvai / telekonferenciją </w:t>
            </w:r>
            <w:r w:rsidR="00A761A4" w:rsidRPr="00DC3464">
              <w:rPr>
                <w:rFonts w:ascii="Arial" w:eastAsia="Times New Roman" w:hAnsi="Arial" w:cs="Arial"/>
                <w:bCs/>
                <w:kern w:val="24"/>
                <w:sz w:val="20"/>
                <w:szCs w:val="20"/>
                <w:lang w:val="lt-LT" w:eastAsia="lt-LT"/>
              </w:rPr>
              <w:t xml:space="preserve">su rinkos dalyviais (toliau – </w:t>
            </w:r>
            <w:r w:rsidR="0018126B" w:rsidRPr="00DC3464">
              <w:rPr>
                <w:rFonts w:ascii="Arial" w:eastAsia="Times New Roman" w:hAnsi="Arial" w:cs="Arial"/>
                <w:bCs/>
                <w:kern w:val="24"/>
                <w:sz w:val="20"/>
                <w:szCs w:val="20"/>
                <w:lang w:val="lt-LT" w:eastAsia="lt-LT"/>
              </w:rPr>
              <w:t>S</w:t>
            </w:r>
            <w:r w:rsidR="00A761A4" w:rsidRPr="00DC3464">
              <w:rPr>
                <w:rFonts w:ascii="Arial" w:eastAsia="Times New Roman" w:hAnsi="Arial" w:cs="Arial"/>
                <w:bCs/>
                <w:kern w:val="24"/>
                <w:sz w:val="20"/>
                <w:szCs w:val="20"/>
                <w:lang w:val="lt-LT" w:eastAsia="lt-LT"/>
              </w:rPr>
              <w:t>usitikimas).</w:t>
            </w:r>
          </w:p>
          <w:p w14:paraId="4126E3E2" w14:textId="7D43CF97" w:rsidR="00B96BB9" w:rsidRPr="00CD41DD" w:rsidRDefault="00A761A4" w:rsidP="5076C31F">
            <w:pPr>
              <w:tabs>
                <w:tab w:val="left" w:pos="720"/>
              </w:tabs>
              <w:contextualSpacing/>
              <w:jc w:val="both"/>
              <w:rPr>
                <w:rFonts w:ascii="Arial" w:eastAsia="Times New Roman" w:hAnsi="Arial" w:cs="Arial"/>
                <w:kern w:val="24"/>
                <w:sz w:val="20"/>
                <w:szCs w:val="20"/>
                <w:lang w:val="lt-LT" w:eastAsia="lt-LT"/>
              </w:rPr>
            </w:pPr>
            <w:r w:rsidRPr="00DC3464">
              <w:rPr>
                <w:rFonts w:ascii="Arial" w:eastAsia="Times New Roman" w:hAnsi="Arial" w:cs="Arial"/>
                <w:kern w:val="24"/>
                <w:sz w:val="20"/>
                <w:szCs w:val="20"/>
                <w:lang w:val="lt-LT" w:eastAsia="lt-LT"/>
              </w:rPr>
              <w:t xml:space="preserve">Esant poreikiui, apie </w:t>
            </w:r>
            <w:r w:rsidR="0018126B" w:rsidRPr="00DC3464">
              <w:rPr>
                <w:rFonts w:ascii="Arial" w:eastAsia="Times New Roman" w:hAnsi="Arial" w:cs="Arial"/>
                <w:kern w:val="24"/>
                <w:sz w:val="20"/>
                <w:szCs w:val="20"/>
                <w:lang w:val="lt-LT" w:eastAsia="lt-LT"/>
              </w:rPr>
              <w:t>S</w:t>
            </w:r>
            <w:r w:rsidRPr="00DC3464">
              <w:rPr>
                <w:rFonts w:ascii="Arial" w:eastAsia="Times New Roman" w:hAnsi="Arial" w:cs="Arial"/>
                <w:kern w:val="24"/>
                <w:sz w:val="20"/>
                <w:szCs w:val="20"/>
                <w:lang w:val="lt-LT" w:eastAsia="lt-LT"/>
              </w:rPr>
              <w:t xml:space="preserve">usitikimo organizavimą ir su juo susijusias aplinkybes informuosime atskiru pranešimu.  </w:t>
            </w:r>
          </w:p>
        </w:tc>
      </w:tr>
      <w:tr w:rsidR="00961922" w:rsidRPr="00DC3464" w14:paraId="2EF9E42F" w14:textId="77777777" w:rsidTr="5076C31F">
        <w:tc>
          <w:tcPr>
            <w:tcW w:w="2518" w:type="dxa"/>
          </w:tcPr>
          <w:p w14:paraId="01372BF9" w14:textId="6F3BF627" w:rsidR="00961922" w:rsidRPr="00DC3464" w:rsidRDefault="00961922" w:rsidP="00961922">
            <w:pPr>
              <w:rPr>
                <w:rFonts w:ascii="Arial" w:eastAsia="Calibri" w:hAnsi="Arial" w:cs="Arial"/>
                <w:b/>
                <w:sz w:val="20"/>
                <w:szCs w:val="20"/>
                <w:lang w:val="lt-LT"/>
              </w:rPr>
            </w:pPr>
            <w:r w:rsidRPr="00DC3464">
              <w:rPr>
                <w:rFonts w:ascii="Arial" w:eastAsia="Calibri" w:hAnsi="Arial" w:cs="Arial"/>
                <w:b/>
                <w:sz w:val="20"/>
                <w:szCs w:val="20"/>
                <w:lang w:val="lt-LT"/>
              </w:rPr>
              <w:t>Pastabos (pasiūlymai):</w:t>
            </w:r>
          </w:p>
        </w:tc>
        <w:tc>
          <w:tcPr>
            <w:tcW w:w="6975" w:type="dxa"/>
          </w:tcPr>
          <w:p w14:paraId="3C9EB105" w14:textId="172413F4" w:rsidR="00D37150" w:rsidRPr="004258B5" w:rsidRDefault="001D045B" w:rsidP="5076C31F">
            <w:pPr>
              <w:tabs>
                <w:tab w:val="left" w:pos="720"/>
              </w:tabs>
              <w:spacing w:line="259" w:lineRule="auto"/>
              <w:contextualSpacing/>
              <w:jc w:val="both"/>
              <w:rPr>
                <w:rFonts w:ascii="Arial" w:eastAsia="Calibri" w:hAnsi="Arial" w:cs="Arial"/>
                <w:sz w:val="20"/>
                <w:szCs w:val="20"/>
                <w:lang w:val="lt-LT"/>
              </w:rPr>
            </w:pPr>
            <w:r>
              <w:rPr>
                <w:rFonts w:ascii="Arial" w:eastAsia="Times New Roman" w:hAnsi="Arial" w:cs="Arial"/>
                <w:bCs/>
                <w:kern w:val="24"/>
                <w:sz w:val="20"/>
                <w:szCs w:val="20"/>
                <w:lang w:val="lt-LT" w:eastAsia="lt-LT"/>
              </w:rPr>
              <w:t>KC</w:t>
            </w:r>
            <w:r w:rsidRPr="00DC3464">
              <w:rPr>
                <w:rFonts w:ascii="Arial" w:eastAsia="Calibri" w:hAnsi="Arial" w:cs="Arial"/>
                <w:sz w:val="20"/>
                <w:szCs w:val="20"/>
                <w:lang w:val="lt-LT"/>
              </w:rPr>
              <w:t xml:space="preserve"> </w:t>
            </w:r>
            <w:r w:rsidR="00961922" w:rsidRPr="00DC3464">
              <w:rPr>
                <w:rFonts w:ascii="Arial" w:eastAsia="Calibri" w:hAnsi="Arial" w:cs="Arial"/>
                <w:sz w:val="20"/>
                <w:szCs w:val="20"/>
                <w:lang w:val="lt-LT"/>
              </w:rPr>
              <w:t xml:space="preserve">prašo rinkos dalyvių teikti konkrečius siūlymus </w:t>
            </w:r>
            <w:r w:rsidR="00961922" w:rsidRPr="00DC3464">
              <w:rPr>
                <w:rFonts w:ascii="Arial" w:hAnsi="Arial" w:cs="Arial"/>
                <w:sz w:val="20"/>
                <w:szCs w:val="20"/>
                <w:lang w:val="lt-LT"/>
              </w:rPr>
              <w:t>ir pateikti savo siūlymų pagrindimus,</w:t>
            </w:r>
            <w:r w:rsidR="00961922" w:rsidRPr="00DC3464">
              <w:rPr>
                <w:rFonts w:ascii="Arial" w:eastAsia="Calibri" w:hAnsi="Arial" w:cs="Arial"/>
                <w:sz w:val="20"/>
                <w:szCs w:val="20"/>
                <w:lang w:val="lt-LT"/>
              </w:rPr>
              <w:t xml:space="preserve"> kurie, esant poreikiui, bus aptarti </w:t>
            </w:r>
            <w:r w:rsidR="00187E9C" w:rsidRPr="00DC3464">
              <w:rPr>
                <w:rFonts w:ascii="Arial" w:eastAsia="Calibri" w:hAnsi="Arial" w:cs="Arial"/>
                <w:sz w:val="20"/>
                <w:szCs w:val="20"/>
                <w:lang w:val="lt-LT"/>
              </w:rPr>
              <w:t>Susitikimo</w:t>
            </w:r>
            <w:r w:rsidR="00961922" w:rsidRPr="00DC3464">
              <w:rPr>
                <w:rFonts w:ascii="Arial" w:eastAsia="Calibri" w:hAnsi="Arial" w:cs="Arial"/>
                <w:sz w:val="20"/>
                <w:szCs w:val="20"/>
                <w:lang w:val="lt-LT"/>
              </w:rPr>
              <w:t xml:space="preserve"> metu. (Prašome atsakyti į klausimus </w:t>
            </w:r>
            <w:r w:rsidR="00961922" w:rsidRPr="00E62DAF">
              <w:rPr>
                <w:rFonts w:ascii="Arial" w:eastAsia="Calibri" w:hAnsi="Arial" w:cs="Arial"/>
                <w:color w:val="212121"/>
                <w:sz w:val="20"/>
                <w:szCs w:val="20"/>
                <w:lang w:val="lt-LT"/>
              </w:rPr>
              <w:t xml:space="preserve">pateiktus </w:t>
            </w:r>
            <w:r w:rsidR="00ED18DD" w:rsidRPr="00E62DAF">
              <w:rPr>
                <w:rFonts w:ascii="Arial" w:eastAsia="Calibri" w:hAnsi="Arial" w:cs="Arial"/>
                <w:color w:val="212121"/>
                <w:sz w:val="20"/>
                <w:szCs w:val="20"/>
                <w:lang w:val="lt-LT"/>
              </w:rPr>
              <w:t>4</w:t>
            </w:r>
            <w:r w:rsidR="00961922" w:rsidRPr="00E62DAF">
              <w:rPr>
                <w:rFonts w:ascii="Arial" w:eastAsia="Calibri" w:hAnsi="Arial" w:cs="Arial"/>
                <w:color w:val="212121"/>
                <w:sz w:val="20"/>
                <w:szCs w:val="20"/>
                <w:lang w:val="lt-LT"/>
              </w:rPr>
              <w:t xml:space="preserve"> pried</w:t>
            </w:r>
            <w:r w:rsidR="00295FD1" w:rsidRPr="00E62DAF">
              <w:rPr>
                <w:rFonts w:ascii="Arial" w:eastAsia="Calibri" w:hAnsi="Arial" w:cs="Arial"/>
                <w:color w:val="212121"/>
                <w:sz w:val="20"/>
                <w:szCs w:val="20"/>
                <w:lang w:val="lt-LT"/>
              </w:rPr>
              <w:t>e</w:t>
            </w:r>
            <w:r w:rsidR="00961922" w:rsidRPr="00E62DAF">
              <w:rPr>
                <w:rFonts w:ascii="Arial" w:eastAsia="Calibri" w:hAnsi="Arial" w:cs="Arial"/>
                <w:color w:val="212121"/>
                <w:sz w:val="20"/>
                <w:szCs w:val="20"/>
                <w:lang w:val="lt-LT"/>
              </w:rPr>
              <w:t>).</w:t>
            </w:r>
          </w:p>
        </w:tc>
      </w:tr>
      <w:tr w:rsidR="0075558D" w:rsidRPr="00DC3464" w14:paraId="34DCB26B" w14:textId="77777777" w:rsidTr="5076C31F">
        <w:tc>
          <w:tcPr>
            <w:tcW w:w="2518" w:type="dxa"/>
          </w:tcPr>
          <w:p w14:paraId="19225CFB" w14:textId="50B218F5" w:rsidR="0075558D" w:rsidRPr="00DC3464" w:rsidRDefault="0075558D" w:rsidP="00A761A4">
            <w:pPr>
              <w:rPr>
                <w:rFonts w:ascii="Arial" w:eastAsia="Calibri" w:hAnsi="Arial" w:cs="Arial"/>
                <w:b/>
                <w:sz w:val="20"/>
                <w:szCs w:val="20"/>
                <w:lang w:val="lt-LT"/>
              </w:rPr>
            </w:pPr>
            <w:r w:rsidRPr="00DC3464">
              <w:rPr>
                <w:rFonts w:ascii="Arial" w:eastAsia="Calibri" w:hAnsi="Arial" w:cs="Arial"/>
                <w:b/>
                <w:sz w:val="20"/>
                <w:szCs w:val="20"/>
                <w:lang w:val="lt-LT"/>
              </w:rPr>
              <w:t>Konsultacijos su rinka laikas</w:t>
            </w:r>
          </w:p>
        </w:tc>
        <w:tc>
          <w:tcPr>
            <w:tcW w:w="6975" w:type="dxa"/>
          </w:tcPr>
          <w:p w14:paraId="30E6A0D7" w14:textId="209B1B25" w:rsidR="0075558D" w:rsidRPr="00DC3464" w:rsidRDefault="0075558D" w:rsidP="5076C31F">
            <w:pPr>
              <w:tabs>
                <w:tab w:val="left" w:pos="720"/>
              </w:tabs>
              <w:spacing w:line="259" w:lineRule="auto"/>
              <w:contextualSpacing/>
              <w:jc w:val="both"/>
              <w:rPr>
                <w:rFonts w:ascii="Arial" w:eastAsia="Times New Roman" w:hAnsi="Arial" w:cs="Arial"/>
                <w:kern w:val="24"/>
                <w:sz w:val="20"/>
                <w:szCs w:val="20"/>
                <w:lang w:val="lt-LT" w:eastAsia="lt-LT"/>
              </w:rPr>
            </w:pPr>
            <w:r w:rsidRPr="00DC3464">
              <w:rPr>
                <w:rFonts w:ascii="Arial" w:eastAsia="Times New Roman" w:hAnsi="Arial" w:cs="Arial"/>
                <w:kern w:val="24"/>
                <w:sz w:val="20"/>
                <w:szCs w:val="20"/>
                <w:lang w:val="lt-LT" w:eastAsia="lt-LT"/>
              </w:rPr>
              <w:t xml:space="preserve">Tiekėjai prašomi ne vėliau </w:t>
            </w:r>
            <w:r w:rsidRPr="000509BA">
              <w:rPr>
                <w:rFonts w:ascii="Arial" w:eastAsia="Times New Roman" w:hAnsi="Arial" w:cs="Arial"/>
                <w:kern w:val="24"/>
                <w:sz w:val="20"/>
                <w:szCs w:val="20"/>
                <w:lang w:val="lt-LT" w:eastAsia="lt-LT"/>
              </w:rPr>
              <w:t xml:space="preserve">kaip </w:t>
            </w:r>
            <w:r w:rsidRPr="00E62DAF">
              <w:rPr>
                <w:rFonts w:ascii="Arial" w:eastAsia="Times New Roman" w:hAnsi="Arial" w:cs="Arial"/>
                <w:kern w:val="24"/>
                <w:sz w:val="20"/>
                <w:szCs w:val="20"/>
                <w:lang w:val="lt-LT" w:eastAsia="lt-LT"/>
              </w:rPr>
              <w:t xml:space="preserve">iki </w:t>
            </w:r>
            <w:r w:rsidR="004258B5" w:rsidRPr="00E62DAF">
              <w:rPr>
                <w:rFonts w:ascii="Arial" w:eastAsia="Times New Roman" w:hAnsi="Arial" w:cs="Arial"/>
                <w:b/>
                <w:bCs/>
                <w:kern w:val="24"/>
                <w:sz w:val="20"/>
                <w:szCs w:val="20"/>
                <w:lang w:val="lt-LT" w:eastAsia="lt-LT"/>
              </w:rPr>
              <w:t>2026 m. balandžio 1</w:t>
            </w:r>
            <w:r w:rsidR="000509BA" w:rsidRPr="00E62DAF">
              <w:rPr>
                <w:rFonts w:ascii="Arial" w:eastAsia="Times New Roman" w:hAnsi="Arial" w:cs="Arial"/>
                <w:b/>
                <w:bCs/>
                <w:color w:val="212121"/>
                <w:kern w:val="24"/>
                <w:sz w:val="20"/>
                <w:szCs w:val="20"/>
                <w:lang w:val="lt-LT" w:eastAsia="lt-LT"/>
              </w:rPr>
              <w:t>0</w:t>
            </w:r>
            <w:r w:rsidR="004258B5" w:rsidRPr="00E62DAF">
              <w:rPr>
                <w:rFonts w:ascii="Arial" w:eastAsia="Times New Roman" w:hAnsi="Arial" w:cs="Arial"/>
                <w:b/>
                <w:bCs/>
                <w:color w:val="212121"/>
                <w:kern w:val="24"/>
                <w:sz w:val="20"/>
                <w:szCs w:val="20"/>
                <w:lang w:val="lt-LT" w:eastAsia="lt-LT"/>
              </w:rPr>
              <w:t xml:space="preserve"> d</w:t>
            </w:r>
            <w:r w:rsidR="004258B5" w:rsidRPr="000509BA">
              <w:rPr>
                <w:rFonts w:ascii="Arial" w:eastAsia="Times New Roman" w:hAnsi="Arial" w:cs="Arial"/>
                <w:kern w:val="24"/>
                <w:sz w:val="20"/>
                <w:szCs w:val="20"/>
                <w:lang w:val="lt-LT" w:eastAsia="lt-LT"/>
              </w:rPr>
              <w:t>.</w:t>
            </w:r>
            <w:r w:rsidR="004258B5">
              <w:rPr>
                <w:rFonts w:ascii="Arial" w:eastAsia="Times New Roman" w:hAnsi="Arial" w:cs="Arial"/>
                <w:kern w:val="24"/>
                <w:sz w:val="20"/>
                <w:szCs w:val="20"/>
                <w:lang w:val="lt-LT" w:eastAsia="lt-LT"/>
              </w:rPr>
              <w:t xml:space="preserve"> </w:t>
            </w:r>
            <w:r w:rsidRPr="00DC3464">
              <w:rPr>
                <w:rFonts w:ascii="Arial" w:eastAsia="Times New Roman" w:hAnsi="Arial" w:cs="Arial"/>
                <w:kern w:val="24"/>
                <w:sz w:val="20"/>
                <w:szCs w:val="20"/>
                <w:lang w:val="lt-LT" w:eastAsia="lt-LT"/>
              </w:rPr>
              <w:t>pateikti siūlymus CVP IS priemonėmis.</w:t>
            </w:r>
          </w:p>
          <w:p w14:paraId="5655CE6B" w14:textId="27FA3CAB" w:rsidR="00D702A0" w:rsidRPr="00DC3464" w:rsidRDefault="005E2658" w:rsidP="008F33E7">
            <w:pPr>
              <w:tabs>
                <w:tab w:val="left" w:pos="720"/>
              </w:tabs>
              <w:spacing w:line="259" w:lineRule="auto"/>
              <w:contextualSpacing/>
              <w:jc w:val="both"/>
              <w:rPr>
                <w:rFonts w:ascii="Arial" w:eastAsia="Times New Roman" w:hAnsi="Arial" w:cs="Arial"/>
                <w:kern w:val="24"/>
                <w:sz w:val="20"/>
                <w:szCs w:val="20"/>
                <w:lang w:val="lt-LT" w:eastAsia="lt-LT"/>
              </w:rPr>
            </w:pPr>
            <w:r w:rsidRPr="00DC3464">
              <w:rPr>
                <w:rFonts w:ascii="Arial" w:hAnsi="Arial" w:cs="Arial"/>
                <w:sz w:val="20"/>
                <w:szCs w:val="20"/>
                <w:lang w:val="lt-LT"/>
              </w:rPr>
              <w:t>Klausimai, pastabos, siūlymai, gauti pasibaigus aukščiau nurodytam terminui, gali būti nenagrinėjami.</w:t>
            </w:r>
            <w:r w:rsidRPr="00DC3464">
              <w:rPr>
                <w:rFonts w:ascii="Arial" w:eastAsia="Times New Roman" w:hAnsi="Arial" w:cs="Arial"/>
                <w:kern w:val="24"/>
                <w:sz w:val="20"/>
                <w:szCs w:val="20"/>
                <w:lang w:val="lt-LT" w:eastAsia="lt-LT"/>
              </w:rPr>
              <w:t xml:space="preserve"> </w:t>
            </w:r>
          </w:p>
        </w:tc>
      </w:tr>
      <w:tr w:rsidR="001A125A" w:rsidRPr="00DC3464" w14:paraId="577EA844" w14:textId="77777777" w:rsidTr="5076C31F">
        <w:tc>
          <w:tcPr>
            <w:tcW w:w="2518" w:type="dxa"/>
          </w:tcPr>
          <w:p w14:paraId="4CDC167B" w14:textId="2EEE29DA" w:rsidR="001A125A" w:rsidRPr="00DC3464" w:rsidRDefault="001A125A" w:rsidP="00A761A4">
            <w:pPr>
              <w:rPr>
                <w:rFonts w:ascii="Arial" w:eastAsia="Calibri" w:hAnsi="Arial" w:cs="Arial"/>
                <w:b/>
                <w:sz w:val="20"/>
                <w:szCs w:val="20"/>
                <w:lang w:val="lt-LT"/>
              </w:rPr>
            </w:pPr>
            <w:r w:rsidRPr="00DC3464">
              <w:rPr>
                <w:rFonts w:ascii="Arial" w:eastAsia="Calibri" w:hAnsi="Arial" w:cs="Arial"/>
                <w:b/>
                <w:sz w:val="20"/>
                <w:szCs w:val="20"/>
                <w:lang w:val="lt-LT"/>
              </w:rPr>
              <w:t>Konsulta</w:t>
            </w:r>
            <w:r w:rsidR="00830540" w:rsidRPr="00DC3464">
              <w:rPr>
                <w:rFonts w:ascii="Arial" w:eastAsia="Calibri" w:hAnsi="Arial" w:cs="Arial"/>
                <w:b/>
                <w:sz w:val="20"/>
                <w:szCs w:val="20"/>
                <w:lang w:val="lt-LT"/>
              </w:rPr>
              <w:t>cijos su rinka kalba</w:t>
            </w:r>
          </w:p>
        </w:tc>
        <w:tc>
          <w:tcPr>
            <w:tcW w:w="6975" w:type="dxa"/>
          </w:tcPr>
          <w:p w14:paraId="5A05AB7E" w14:textId="710808BD" w:rsidR="00DD6E37" w:rsidRPr="00DC3464" w:rsidRDefault="00830540" w:rsidP="00DD6E37">
            <w:pPr>
              <w:spacing w:line="259" w:lineRule="auto"/>
              <w:jc w:val="both"/>
              <w:rPr>
                <w:rFonts w:ascii="Arial" w:hAnsi="Arial" w:cs="Arial"/>
                <w:sz w:val="20"/>
                <w:szCs w:val="20"/>
                <w:lang w:val="lt-LT"/>
              </w:rPr>
            </w:pPr>
            <w:r w:rsidRPr="00DC3464">
              <w:rPr>
                <w:rFonts w:ascii="Arial" w:hAnsi="Arial" w:cs="Arial"/>
                <w:sz w:val="20"/>
                <w:szCs w:val="20"/>
                <w:lang w:val="lt-LT"/>
              </w:rPr>
              <w:t>Tiekėjai savo siūlymus gali pateikti lietuvių / anglų  kalba</w:t>
            </w:r>
            <w:r w:rsidR="004258B5">
              <w:rPr>
                <w:rFonts w:ascii="Arial" w:hAnsi="Arial" w:cs="Arial"/>
                <w:sz w:val="20"/>
                <w:szCs w:val="20"/>
                <w:lang w:val="lt-LT"/>
              </w:rPr>
              <w:t>.</w:t>
            </w:r>
          </w:p>
          <w:p w14:paraId="48198A3C" w14:textId="2AF0ABFA" w:rsidR="00DD6E37" w:rsidRPr="00DC3464" w:rsidRDefault="00DD6E37" w:rsidP="00DD6E37">
            <w:pPr>
              <w:spacing w:line="259" w:lineRule="auto"/>
              <w:jc w:val="both"/>
              <w:rPr>
                <w:rFonts w:ascii="Arial" w:hAnsi="Arial" w:cs="Arial"/>
                <w:sz w:val="20"/>
                <w:szCs w:val="20"/>
                <w:lang w:val="lt-LT"/>
              </w:rPr>
            </w:pPr>
          </w:p>
          <w:p w14:paraId="32573AFC" w14:textId="7E510BCC" w:rsidR="00A118A5" w:rsidRPr="00DC3464" w:rsidRDefault="00E26060" w:rsidP="00DC3464">
            <w:pPr>
              <w:spacing w:line="259" w:lineRule="auto"/>
              <w:jc w:val="both"/>
              <w:rPr>
                <w:rFonts w:ascii="Arial" w:hAnsi="Arial" w:cs="Arial"/>
                <w:sz w:val="20"/>
                <w:szCs w:val="20"/>
                <w:lang w:val="lt-LT"/>
              </w:rPr>
            </w:pPr>
            <w:r w:rsidRPr="00DC3464">
              <w:rPr>
                <w:rFonts w:ascii="Arial" w:hAnsi="Arial" w:cs="Arial"/>
                <w:sz w:val="20"/>
                <w:szCs w:val="20"/>
                <w:lang w:val="lt-LT"/>
              </w:rPr>
              <w:lastRenderedPageBreak/>
              <w:t>Jei bus vykdoma</w:t>
            </w:r>
            <w:r w:rsidR="006C6B23" w:rsidRPr="00DC3464">
              <w:rPr>
                <w:rFonts w:ascii="Arial" w:hAnsi="Arial" w:cs="Arial"/>
                <w:sz w:val="20"/>
                <w:szCs w:val="20"/>
                <w:lang w:val="lt-LT"/>
              </w:rPr>
              <w:t>s</w:t>
            </w:r>
            <w:r w:rsidR="00DD6E37" w:rsidRPr="00DC3464">
              <w:rPr>
                <w:rFonts w:ascii="Arial" w:hAnsi="Arial" w:cs="Arial"/>
                <w:sz w:val="20"/>
                <w:szCs w:val="20"/>
                <w:lang w:val="lt-LT"/>
              </w:rPr>
              <w:t xml:space="preserve"> </w:t>
            </w:r>
            <w:r w:rsidR="006C6B23" w:rsidRPr="00DC3464">
              <w:rPr>
                <w:rFonts w:ascii="Arial" w:hAnsi="Arial" w:cs="Arial"/>
                <w:sz w:val="20"/>
                <w:szCs w:val="20"/>
                <w:lang w:val="lt-LT"/>
              </w:rPr>
              <w:t xml:space="preserve">Susitikimas </w:t>
            </w:r>
            <w:r w:rsidR="00DD6E37" w:rsidRPr="00DC3464">
              <w:rPr>
                <w:rFonts w:ascii="Arial" w:hAnsi="Arial" w:cs="Arial"/>
                <w:sz w:val="20"/>
                <w:szCs w:val="20"/>
                <w:lang w:val="lt-LT"/>
              </w:rPr>
              <w:t xml:space="preserve">gyvai, </w:t>
            </w:r>
            <w:r w:rsidR="00AE555D" w:rsidRPr="00DC3464">
              <w:rPr>
                <w:rFonts w:ascii="Arial" w:hAnsi="Arial" w:cs="Arial"/>
                <w:sz w:val="20"/>
                <w:szCs w:val="20"/>
                <w:lang w:val="lt-LT"/>
              </w:rPr>
              <w:t>Susitikim</w:t>
            </w:r>
            <w:r w:rsidR="00E77E15" w:rsidRPr="00DC3464">
              <w:rPr>
                <w:rFonts w:ascii="Arial" w:hAnsi="Arial" w:cs="Arial"/>
                <w:sz w:val="20"/>
                <w:szCs w:val="20"/>
                <w:lang w:val="lt-LT"/>
              </w:rPr>
              <w:t>e</w:t>
            </w:r>
            <w:r w:rsidR="00AE555D" w:rsidRPr="00DC3464">
              <w:rPr>
                <w:rFonts w:ascii="Arial" w:hAnsi="Arial" w:cs="Arial"/>
                <w:sz w:val="20"/>
                <w:szCs w:val="20"/>
                <w:lang w:val="lt-LT"/>
              </w:rPr>
              <w:t xml:space="preserve"> metu bus </w:t>
            </w:r>
            <w:r w:rsidR="00E77E15" w:rsidRPr="00DC3464">
              <w:rPr>
                <w:rFonts w:ascii="Arial" w:hAnsi="Arial" w:cs="Arial"/>
                <w:sz w:val="20"/>
                <w:szCs w:val="20"/>
                <w:lang w:val="lt-LT"/>
              </w:rPr>
              <w:t xml:space="preserve">kalbama </w:t>
            </w:r>
            <w:r w:rsidR="00880695" w:rsidRPr="00DC3464">
              <w:rPr>
                <w:rFonts w:ascii="Arial" w:hAnsi="Arial" w:cs="Arial"/>
                <w:sz w:val="20"/>
                <w:szCs w:val="20"/>
                <w:lang w:val="lt-LT"/>
              </w:rPr>
              <w:t>lietuvių / anglų  kalba</w:t>
            </w:r>
            <w:r w:rsidR="004258B5">
              <w:rPr>
                <w:rFonts w:ascii="Arial" w:hAnsi="Arial" w:cs="Arial"/>
                <w:sz w:val="20"/>
                <w:szCs w:val="20"/>
                <w:lang w:val="lt-LT"/>
              </w:rPr>
              <w:t>.</w:t>
            </w:r>
          </w:p>
        </w:tc>
      </w:tr>
      <w:tr w:rsidR="00B04107" w:rsidRPr="00DC3464" w14:paraId="24064EAD" w14:textId="77777777" w:rsidTr="004258B5">
        <w:trPr>
          <w:trHeight w:val="1046"/>
        </w:trPr>
        <w:tc>
          <w:tcPr>
            <w:tcW w:w="2518" w:type="dxa"/>
          </w:tcPr>
          <w:p w14:paraId="22A0FA2D" w14:textId="7FB899E4" w:rsidR="00B04107" w:rsidRPr="00DC3464" w:rsidRDefault="00B04107" w:rsidP="00B04107">
            <w:pPr>
              <w:rPr>
                <w:rFonts w:ascii="Arial" w:eastAsia="Calibri" w:hAnsi="Arial" w:cs="Arial"/>
                <w:b/>
                <w:sz w:val="20"/>
                <w:szCs w:val="20"/>
                <w:lang w:val="lt-LT"/>
              </w:rPr>
            </w:pPr>
            <w:proofErr w:type="spellStart"/>
            <w:r w:rsidRPr="00DC3464">
              <w:rPr>
                <w:rFonts w:ascii="Arial" w:hAnsi="Arial" w:cs="Arial"/>
                <w:b/>
                <w:sz w:val="20"/>
                <w:szCs w:val="20"/>
              </w:rPr>
              <w:lastRenderedPageBreak/>
              <w:t>Suinteresuotų</w:t>
            </w:r>
            <w:proofErr w:type="spellEnd"/>
            <w:r w:rsidRPr="00DC3464">
              <w:rPr>
                <w:rFonts w:ascii="Arial" w:hAnsi="Arial" w:cs="Arial"/>
                <w:b/>
                <w:sz w:val="20"/>
                <w:szCs w:val="20"/>
              </w:rPr>
              <w:t xml:space="preserve"> </w:t>
            </w:r>
            <w:proofErr w:type="spellStart"/>
            <w:r w:rsidRPr="00DC3464">
              <w:rPr>
                <w:rFonts w:ascii="Arial" w:hAnsi="Arial" w:cs="Arial"/>
                <w:b/>
                <w:sz w:val="20"/>
                <w:szCs w:val="20"/>
              </w:rPr>
              <w:t>asmenų</w:t>
            </w:r>
            <w:proofErr w:type="spellEnd"/>
            <w:r w:rsidRPr="00DC3464">
              <w:rPr>
                <w:rFonts w:ascii="Arial" w:hAnsi="Arial" w:cs="Arial"/>
                <w:b/>
                <w:sz w:val="20"/>
                <w:szCs w:val="20"/>
              </w:rPr>
              <w:t xml:space="preserve"> </w:t>
            </w:r>
            <w:proofErr w:type="spellStart"/>
            <w:r w:rsidRPr="00DC3464">
              <w:rPr>
                <w:rFonts w:ascii="Arial" w:hAnsi="Arial" w:cs="Arial"/>
                <w:b/>
                <w:sz w:val="20"/>
                <w:szCs w:val="20"/>
              </w:rPr>
              <w:t>informavimas</w:t>
            </w:r>
            <w:proofErr w:type="spellEnd"/>
            <w:r w:rsidRPr="00DC3464">
              <w:rPr>
                <w:rFonts w:ascii="Arial" w:hAnsi="Arial" w:cs="Arial"/>
                <w:b/>
                <w:sz w:val="20"/>
                <w:szCs w:val="20"/>
              </w:rPr>
              <w:t>:</w:t>
            </w:r>
          </w:p>
        </w:tc>
        <w:tc>
          <w:tcPr>
            <w:tcW w:w="6975" w:type="dxa"/>
          </w:tcPr>
          <w:p w14:paraId="6537AD75" w14:textId="7463AAF7" w:rsidR="00B04107" w:rsidRPr="00DC3464" w:rsidRDefault="00B04107" w:rsidP="00B04107">
            <w:pPr>
              <w:rPr>
                <w:rFonts w:ascii="Arial" w:eastAsia="Calibri" w:hAnsi="Arial" w:cs="Arial"/>
                <w:sz w:val="20"/>
                <w:szCs w:val="20"/>
                <w:lang w:val="lt-LT"/>
              </w:rPr>
            </w:pPr>
            <w:r w:rsidRPr="00DC3464">
              <w:rPr>
                <w:rFonts w:ascii="Arial" w:hAnsi="Arial" w:cs="Arial"/>
                <w:sz w:val="20"/>
                <w:szCs w:val="20"/>
                <w:lang w:val="lt-LT"/>
              </w:rPr>
              <w:t xml:space="preserve">Visi CVP IS priemonėmis pateikti tiekėjų klausimai ir siūlymai, susiję su konsultacijos objektu, ir Perkančiojo subjekto priimti spendimai po </w:t>
            </w:r>
            <w:r w:rsidR="00175A6F" w:rsidRPr="00DC3464">
              <w:rPr>
                <w:rFonts w:ascii="Arial" w:hAnsi="Arial" w:cs="Arial"/>
                <w:sz w:val="20"/>
                <w:szCs w:val="20"/>
                <w:lang w:val="lt-LT"/>
              </w:rPr>
              <w:t>S</w:t>
            </w:r>
            <w:r w:rsidRPr="00DC3464">
              <w:rPr>
                <w:rFonts w:ascii="Arial" w:hAnsi="Arial" w:cs="Arial"/>
                <w:sz w:val="20"/>
                <w:szCs w:val="20"/>
                <w:lang w:val="lt-LT"/>
              </w:rPr>
              <w:t xml:space="preserve">usitikimo  bus paviešinti CVP IS prie rinkos konsultacijos dokumentų ne vėliau kaip iki Pirkimo pradžios. </w:t>
            </w:r>
          </w:p>
        </w:tc>
      </w:tr>
      <w:tr w:rsidR="009802EE" w:rsidRPr="00DC3464" w14:paraId="41101531" w14:textId="77777777" w:rsidTr="5076C31F">
        <w:tc>
          <w:tcPr>
            <w:tcW w:w="2518" w:type="dxa"/>
          </w:tcPr>
          <w:p w14:paraId="5515DBCC" w14:textId="3E88A1C8" w:rsidR="009802EE" w:rsidRPr="00DC3464" w:rsidRDefault="009802EE" w:rsidP="009802EE">
            <w:pPr>
              <w:rPr>
                <w:rFonts w:ascii="Arial" w:eastAsia="Calibri" w:hAnsi="Arial" w:cs="Arial"/>
                <w:b/>
                <w:sz w:val="20"/>
                <w:szCs w:val="20"/>
                <w:lang w:val="lt-LT"/>
              </w:rPr>
            </w:pPr>
            <w:r w:rsidRPr="00DC3464">
              <w:rPr>
                <w:rFonts w:ascii="Arial" w:eastAsia="Calibri" w:hAnsi="Arial" w:cs="Arial"/>
                <w:b/>
                <w:sz w:val="20"/>
                <w:szCs w:val="20"/>
                <w:lang w:val="lt-LT"/>
              </w:rPr>
              <w:t xml:space="preserve">Kontaktiniai asmenys: </w:t>
            </w:r>
          </w:p>
        </w:tc>
        <w:tc>
          <w:tcPr>
            <w:tcW w:w="6975" w:type="dxa"/>
          </w:tcPr>
          <w:p w14:paraId="429DF6C1" w14:textId="57DD1B56" w:rsidR="009802EE" w:rsidRPr="00E62DAF" w:rsidRDefault="009802EE" w:rsidP="00DC3464">
            <w:pPr>
              <w:spacing w:line="259" w:lineRule="auto"/>
              <w:jc w:val="both"/>
              <w:rPr>
                <w:rFonts w:ascii="Arial" w:hAnsi="Arial" w:cs="Arial"/>
                <w:color w:val="FF0000"/>
                <w:sz w:val="20"/>
                <w:szCs w:val="20"/>
              </w:rPr>
            </w:pPr>
            <w:r w:rsidRPr="00DC3464">
              <w:rPr>
                <w:rFonts w:ascii="Arial" w:hAnsi="Arial" w:cs="Arial"/>
                <w:sz w:val="20"/>
                <w:szCs w:val="20"/>
                <w:lang w:val="lt-LT"/>
              </w:rPr>
              <w:t xml:space="preserve">Asmuo, atsakingas už procedūrų CVP IS vykdymą –  </w:t>
            </w:r>
            <w:r w:rsidR="004258B5" w:rsidRPr="00064B61">
              <w:rPr>
                <w:rFonts w:ascii="Arial" w:hAnsi="Arial" w:cs="Arial"/>
                <w:sz w:val="20"/>
                <w:szCs w:val="20"/>
                <w:lang w:val="lt-LT"/>
              </w:rPr>
              <w:t>veiklos palaikymo pirkimų projektų vadovė Jekaterina Petrauskienė</w:t>
            </w:r>
            <w:r w:rsidR="00BC1070" w:rsidRPr="00064B61">
              <w:rPr>
                <w:rFonts w:ascii="Arial" w:hAnsi="Arial" w:cs="Arial"/>
                <w:sz w:val="20"/>
                <w:szCs w:val="20"/>
                <w:lang w:val="lt-LT"/>
              </w:rPr>
              <w:t>,</w:t>
            </w:r>
            <w:r w:rsidR="004258B5" w:rsidRPr="00064B61">
              <w:rPr>
                <w:rFonts w:ascii="Arial" w:hAnsi="Arial" w:cs="Arial"/>
                <w:sz w:val="20"/>
                <w:szCs w:val="20"/>
                <w:lang w:val="lt-LT"/>
              </w:rPr>
              <w:t xml:space="preserve"> +370 62905424, jekaterina.petrauskiene@ltg</w:t>
            </w:r>
            <w:r w:rsidR="00064B61" w:rsidRPr="00064B61">
              <w:rPr>
                <w:rFonts w:ascii="Arial" w:hAnsi="Arial" w:cs="Arial"/>
                <w:sz w:val="20"/>
                <w:szCs w:val="20"/>
                <w:lang w:val="lt-LT"/>
              </w:rPr>
              <w:t>kc.lt.</w:t>
            </w:r>
          </w:p>
        </w:tc>
      </w:tr>
    </w:tbl>
    <w:p w14:paraId="21050F47" w14:textId="09C9BAC6" w:rsidR="00A761A4" w:rsidRPr="00DC3464" w:rsidRDefault="00A761A4" w:rsidP="00A761A4">
      <w:pPr>
        <w:suppressAutoHyphens/>
        <w:ind w:right="-30"/>
        <w:rPr>
          <w:rFonts w:ascii="Arial" w:eastAsia="Times New Roman" w:hAnsi="Arial" w:cs="Arial"/>
          <w:sz w:val="20"/>
          <w:szCs w:val="20"/>
          <w:lang w:val="lt-LT" w:eastAsia="lt-LT"/>
        </w:rPr>
      </w:pPr>
    </w:p>
    <w:p w14:paraId="1B0EF6CE" w14:textId="281EEB25" w:rsidR="00A76730" w:rsidRPr="00DC3464" w:rsidRDefault="00A76730" w:rsidP="00A761A4">
      <w:pPr>
        <w:suppressAutoHyphens/>
        <w:ind w:right="-30"/>
        <w:rPr>
          <w:rFonts w:ascii="Arial" w:eastAsia="Times New Roman" w:hAnsi="Arial" w:cs="Arial"/>
          <w:sz w:val="20"/>
          <w:szCs w:val="20"/>
          <w:lang w:val="lt-LT" w:eastAsia="lt-LT"/>
        </w:rPr>
      </w:pPr>
    </w:p>
    <w:p w14:paraId="4CD44261" w14:textId="77777777" w:rsidR="00A76730" w:rsidRPr="00DC3464" w:rsidRDefault="00A76730" w:rsidP="00A76730">
      <w:pPr>
        <w:pStyle w:val="Body2"/>
        <w:ind w:firstLine="567"/>
        <w:rPr>
          <w:rFonts w:ascii="Arial" w:hAnsi="Arial" w:cs="Arial"/>
          <w:b/>
          <w:bCs/>
          <w:sz w:val="20"/>
          <w:szCs w:val="20"/>
          <w:u w:val="single"/>
          <w:lang w:val="lt-LT"/>
        </w:rPr>
      </w:pPr>
      <w:r w:rsidRPr="00DC3464">
        <w:rPr>
          <w:rFonts w:ascii="Arial" w:hAnsi="Arial" w:cs="Arial"/>
          <w:b/>
          <w:bCs/>
          <w:sz w:val="20"/>
          <w:szCs w:val="20"/>
          <w:u w:val="single"/>
          <w:lang w:val="lt-LT"/>
        </w:rPr>
        <w:t xml:space="preserve">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p>
    <w:p w14:paraId="452FA7A8" w14:textId="3CECA38D" w:rsidR="00A76730" w:rsidRPr="00DC3464" w:rsidRDefault="00A76730" w:rsidP="00A761A4">
      <w:pPr>
        <w:suppressAutoHyphens/>
        <w:ind w:right="-30"/>
        <w:rPr>
          <w:rFonts w:ascii="Arial" w:eastAsia="Times New Roman" w:hAnsi="Arial" w:cs="Arial"/>
          <w:sz w:val="20"/>
          <w:szCs w:val="20"/>
          <w:lang w:val="lt-LT" w:eastAsia="lt-LT"/>
        </w:rPr>
      </w:pPr>
    </w:p>
    <w:p w14:paraId="5D4B2685" w14:textId="77777777" w:rsidR="00A76730" w:rsidRPr="00DC3464" w:rsidRDefault="00A76730" w:rsidP="00A761A4">
      <w:pPr>
        <w:suppressAutoHyphens/>
        <w:ind w:right="-30"/>
        <w:rPr>
          <w:rFonts w:ascii="Arial" w:eastAsia="Times New Roman" w:hAnsi="Arial" w:cs="Arial"/>
          <w:sz w:val="20"/>
          <w:szCs w:val="20"/>
          <w:lang w:val="lt-LT" w:eastAsia="lt-LT"/>
        </w:rPr>
      </w:pPr>
    </w:p>
    <w:p w14:paraId="5B9367AE" w14:textId="3CEBB2AB" w:rsidR="00F8438E" w:rsidRPr="00DC3464" w:rsidRDefault="00F8438E" w:rsidP="00A761A4">
      <w:pPr>
        <w:suppressAutoHyphens/>
        <w:ind w:right="-30"/>
        <w:rPr>
          <w:rFonts w:ascii="Arial" w:eastAsia="Times New Roman" w:hAnsi="Arial" w:cs="Arial"/>
          <w:sz w:val="20"/>
          <w:szCs w:val="20"/>
          <w:lang w:val="lt-LT" w:eastAsia="lt-LT"/>
        </w:rPr>
      </w:pPr>
      <w:bookmarkStart w:id="1" w:name="_Hlk66173710"/>
      <w:r w:rsidRPr="00DC3464">
        <w:rPr>
          <w:rFonts w:ascii="Arial" w:eastAsia="Times New Roman" w:hAnsi="Arial" w:cs="Arial"/>
          <w:sz w:val="20"/>
          <w:szCs w:val="20"/>
          <w:lang w:val="lt-LT" w:eastAsia="lt-LT"/>
        </w:rPr>
        <w:t>PRIDEDAMA:</w:t>
      </w:r>
    </w:p>
    <w:p w14:paraId="39322DA0" w14:textId="14DAE656" w:rsidR="00F8438E" w:rsidRPr="00DC3464" w:rsidRDefault="00F8438E" w:rsidP="5076C31F">
      <w:pPr>
        <w:suppressAutoHyphens/>
        <w:ind w:right="-30"/>
        <w:rPr>
          <w:rFonts w:ascii="Arial" w:eastAsia="Times New Roman" w:hAnsi="Arial" w:cs="Arial"/>
          <w:sz w:val="20"/>
          <w:szCs w:val="20"/>
          <w:lang w:val="lt-LT" w:eastAsia="lt-LT"/>
        </w:rPr>
      </w:pPr>
      <w:r w:rsidRPr="00DC3464">
        <w:rPr>
          <w:rFonts w:ascii="Arial" w:eastAsia="Times New Roman" w:hAnsi="Arial" w:cs="Arial"/>
          <w:sz w:val="20"/>
          <w:szCs w:val="20"/>
          <w:lang w:val="lt-LT" w:eastAsia="lt-LT"/>
        </w:rPr>
        <w:t xml:space="preserve">1. </w:t>
      </w:r>
      <w:r w:rsidR="005E1520" w:rsidRPr="00DC3464">
        <w:rPr>
          <w:rFonts w:ascii="Arial" w:eastAsia="Times New Roman" w:hAnsi="Arial" w:cs="Arial"/>
          <w:sz w:val="20"/>
          <w:szCs w:val="20"/>
          <w:lang w:val="lt-LT" w:eastAsia="lt-LT"/>
        </w:rPr>
        <w:t>R</w:t>
      </w:r>
      <w:r w:rsidRPr="00DC3464">
        <w:rPr>
          <w:rFonts w:ascii="Arial" w:eastAsia="Times New Roman" w:hAnsi="Arial" w:cs="Arial"/>
          <w:sz w:val="20"/>
          <w:szCs w:val="20"/>
          <w:lang w:val="lt-LT" w:eastAsia="lt-LT"/>
        </w:rPr>
        <w:t>inkos konsultacijos</w:t>
      </w:r>
      <w:r w:rsidR="004E203F" w:rsidRPr="00DC3464">
        <w:rPr>
          <w:rFonts w:ascii="Arial" w:eastAsia="Times New Roman" w:hAnsi="Arial" w:cs="Arial"/>
          <w:sz w:val="20"/>
          <w:szCs w:val="20"/>
          <w:lang w:val="lt-LT" w:eastAsia="lt-LT"/>
        </w:rPr>
        <w:t xml:space="preserve"> ir Pirkimo</w:t>
      </w:r>
      <w:r w:rsidRPr="00DC3464">
        <w:rPr>
          <w:rFonts w:ascii="Arial" w:eastAsia="Times New Roman" w:hAnsi="Arial" w:cs="Arial"/>
          <w:sz w:val="20"/>
          <w:szCs w:val="20"/>
          <w:lang w:val="lt-LT" w:eastAsia="lt-LT"/>
        </w:rPr>
        <w:t xml:space="preserve"> procedūr</w:t>
      </w:r>
      <w:r w:rsidR="004E203F" w:rsidRPr="00DC3464">
        <w:rPr>
          <w:rFonts w:ascii="Arial" w:eastAsia="Times New Roman" w:hAnsi="Arial" w:cs="Arial"/>
          <w:sz w:val="20"/>
          <w:szCs w:val="20"/>
          <w:lang w:val="lt-LT" w:eastAsia="lt-LT"/>
        </w:rPr>
        <w:t>ų</w:t>
      </w:r>
      <w:r w:rsidRPr="00DC3464">
        <w:rPr>
          <w:rFonts w:ascii="Arial" w:eastAsia="Times New Roman" w:hAnsi="Arial" w:cs="Arial"/>
          <w:sz w:val="20"/>
          <w:szCs w:val="20"/>
          <w:lang w:val="lt-LT" w:eastAsia="lt-LT"/>
        </w:rPr>
        <w:t xml:space="preserve"> </w:t>
      </w:r>
      <w:r w:rsidR="005E1520" w:rsidRPr="00DC3464">
        <w:rPr>
          <w:rFonts w:ascii="Arial" w:eastAsia="Times New Roman" w:hAnsi="Arial" w:cs="Arial"/>
          <w:sz w:val="20"/>
          <w:szCs w:val="20"/>
          <w:lang w:val="lt-LT" w:eastAsia="lt-LT"/>
        </w:rPr>
        <w:t>planuojamas</w:t>
      </w:r>
      <w:r w:rsidRPr="00DC3464">
        <w:rPr>
          <w:rFonts w:ascii="Arial" w:eastAsia="Times New Roman" w:hAnsi="Arial" w:cs="Arial"/>
          <w:sz w:val="20"/>
          <w:szCs w:val="20"/>
          <w:lang w:val="lt-LT" w:eastAsia="lt-LT"/>
        </w:rPr>
        <w:t xml:space="preserve"> grafikas.</w:t>
      </w:r>
    </w:p>
    <w:p w14:paraId="78D53A85" w14:textId="3DE5F8EF" w:rsidR="00F8438E" w:rsidRPr="00DC3464" w:rsidRDefault="00F8438E" w:rsidP="00A761A4">
      <w:pPr>
        <w:suppressAutoHyphens/>
        <w:ind w:right="-30"/>
        <w:rPr>
          <w:rFonts w:ascii="Arial" w:eastAsia="Times New Roman" w:hAnsi="Arial" w:cs="Arial"/>
          <w:sz w:val="20"/>
          <w:szCs w:val="20"/>
          <w:lang w:val="lt-LT" w:eastAsia="lt-LT"/>
        </w:rPr>
      </w:pPr>
      <w:r w:rsidRPr="00DC3464">
        <w:rPr>
          <w:rFonts w:ascii="Arial" w:eastAsia="Times New Roman" w:hAnsi="Arial" w:cs="Arial"/>
          <w:sz w:val="20"/>
          <w:szCs w:val="20"/>
          <w:lang w:val="lt-LT" w:eastAsia="lt-LT"/>
        </w:rPr>
        <w:t xml:space="preserve">2. </w:t>
      </w:r>
      <w:r w:rsidR="00C250F2" w:rsidRPr="00DC3464">
        <w:rPr>
          <w:rFonts w:ascii="Arial" w:eastAsia="Times New Roman" w:hAnsi="Arial" w:cs="Arial"/>
          <w:sz w:val="20"/>
          <w:szCs w:val="20"/>
          <w:lang w:val="lt-LT" w:eastAsia="lt-LT"/>
        </w:rPr>
        <w:t xml:space="preserve">Pirkimo Techninės </w:t>
      </w:r>
      <w:r w:rsidR="00CC6AA9" w:rsidRPr="00DC3464">
        <w:rPr>
          <w:rFonts w:ascii="Arial" w:eastAsia="Times New Roman" w:hAnsi="Arial" w:cs="Arial"/>
          <w:sz w:val="20"/>
          <w:szCs w:val="20"/>
          <w:lang w:val="lt-LT" w:eastAsia="lt-LT"/>
        </w:rPr>
        <w:t>specifikacijos</w:t>
      </w:r>
      <w:r w:rsidR="00C250F2" w:rsidRPr="00DC3464">
        <w:rPr>
          <w:rFonts w:ascii="Arial" w:eastAsia="Times New Roman" w:hAnsi="Arial" w:cs="Arial"/>
          <w:sz w:val="20"/>
          <w:szCs w:val="20"/>
          <w:lang w:val="lt-LT" w:eastAsia="lt-LT"/>
        </w:rPr>
        <w:t xml:space="preserve"> ir jos priedai</w:t>
      </w:r>
      <w:r w:rsidR="00CC6AA9" w:rsidRPr="00DC3464">
        <w:rPr>
          <w:rFonts w:ascii="Arial" w:eastAsia="Times New Roman" w:hAnsi="Arial" w:cs="Arial"/>
          <w:sz w:val="20"/>
          <w:szCs w:val="20"/>
          <w:lang w:val="lt-LT" w:eastAsia="lt-LT"/>
        </w:rPr>
        <w:t>.</w:t>
      </w:r>
    </w:p>
    <w:p w14:paraId="7F09BCF5" w14:textId="31DB88F1" w:rsidR="00C250F2" w:rsidRPr="00DC3464" w:rsidRDefault="00C250F2" w:rsidP="00A761A4">
      <w:pPr>
        <w:suppressAutoHyphens/>
        <w:ind w:right="-30"/>
        <w:rPr>
          <w:rFonts w:ascii="Arial" w:eastAsia="Times New Roman" w:hAnsi="Arial" w:cs="Arial"/>
          <w:sz w:val="20"/>
          <w:szCs w:val="20"/>
          <w:lang w:val="lt-LT" w:eastAsia="lt-LT"/>
        </w:rPr>
      </w:pPr>
      <w:r w:rsidRPr="00DC3464">
        <w:rPr>
          <w:rFonts w:ascii="Arial" w:eastAsia="Times New Roman" w:hAnsi="Arial" w:cs="Arial"/>
          <w:sz w:val="20"/>
          <w:szCs w:val="20"/>
          <w:lang w:val="lt-LT" w:eastAsia="lt-LT"/>
        </w:rPr>
        <w:t xml:space="preserve">3. </w:t>
      </w:r>
      <w:r w:rsidR="00064B61">
        <w:rPr>
          <w:rFonts w:ascii="Arial" w:eastAsia="Times New Roman" w:hAnsi="Arial" w:cs="Arial"/>
          <w:sz w:val="20"/>
          <w:szCs w:val="20"/>
          <w:lang w:val="lt-LT" w:eastAsia="lt-LT"/>
        </w:rPr>
        <w:t xml:space="preserve">Pasiūlymo forma įkainių </w:t>
      </w:r>
      <w:r w:rsidR="00064B61" w:rsidRPr="005658B6">
        <w:rPr>
          <w:rFonts w:ascii="Arial" w:eastAsia="Times New Roman" w:hAnsi="Arial" w:cs="Arial"/>
          <w:color w:val="212121"/>
          <w:sz w:val="20"/>
          <w:szCs w:val="20"/>
          <w:lang w:val="lt-LT" w:eastAsia="lt-LT"/>
        </w:rPr>
        <w:t>pateikimui.</w:t>
      </w:r>
    </w:p>
    <w:p w14:paraId="64254320" w14:textId="1CFF07F0" w:rsidR="00D21571" w:rsidRPr="00DC3464" w:rsidRDefault="00064B61" w:rsidP="00A761A4">
      <w:pPr>
        <w:suppressAutoHyphens/>
        <w:ind w:right="-30"/>
        <w:rPr>
          <w:rFonts w:ascii="Arial" w:eastAsia="Times New Roman" w:hAnsi="Arial" w:cs="Arial"/>
          <w:sz w:val="20"/>
          <w:szCs w:val="20"/>
          <w:lang w:val="lt-LT" w:eastAsia="lt-LT"/>
        </w:rPr>
      </w:pPr>
      <w:r>
        <w:rPr>
          <w:rFonts w:ascii="Arial" w:eastAsia="Times New Roman" w:hAnsi="Arial" w:cs="Arial"/>
          <w:sz w:val="20"/>
          <w:szCs w:val="20"/>
          <w:lang w:val="lt-LT" w:eastAsia="lt-LT"/>
        </w:rPr>
        <w:t>4</w:t>
      </w:r>
      <w:r w:rsidR="00D21571" w:rsidRPr="00DC3464">
        <w:rPr>
          <w:rFonts w:ascii="Arial" w:eastAsia="Times New Roman" w:hAnsi="Arial" w:cs="Arial"/>
          <w:sz w:val="20"/>
          <w:szCs w:val="20"/>
          <w:lang w:val="lt-LT" w:eastAsia="lt-LT"/>
        </w:rPr>
        <w:t>. Klausimai rinkai.</w:t>
      </w:r>
    </w:p>
    <w:bookmarkEnd w:id="1"/>
    <w:p w14:paraId="4047FBB1" w14:textId="5C3100EF" w:rsidR="00A761A4" w:rsidRPr="00DC3464" w:rsidRDefault="00A761A4" w:rsidP="00A761A4">
      <w:pPr>
        <w:spacing w:after="160" w:line="259" w:lineRule="auto"/>
        <w:rPr>
          <w:rFonts w:ascii="Arial" w:hAnsi="Arial" w:cs="Arial"/>
          <w:sz w:val="20"/>
          <w:szCs w:val="20"/>
          <w:lang w:val="lt-LT"/>
        </w:rPr>
      </w:pPr>
    </w:p>
    <w:p w14:paraId="2D560F5F" w14:textId="599886BB" w:rsidR="005834DE" w:rsidRPr="00DC3464" w:rsidRDefault="005834DE" w:rsidP="00A761A4">
      <w:pPr>
        <w:spacing w:after="160" w:line="259" w:lineRule="auto"/>
        <w:rPr>
          <w:rFonts w:ascii="Arial" w:hAnsi="Arial" w:cs="Arial"/>
          <w:sz w:val="20"/>
          <w:szCs w:val="20"/>
          <w:lang w:val="lt-LT"/>
        </w:rPr>
      </w:pPr>
    </w:p>
    <w:p w14:paraId="4B758EE5" w14:textId="77F7D4A9" w:rsidR="005834DE" w:rsidRPr="00DC3464" w:rsidRDefault="005834DE" w:rsidP="00A761A4">
      <w:pPr>
        <w:spacing w:after="160" w:line="259" w:lineRule="auto"/>
        <w:rPr>
          <w:rFonts w:ascii="Arial" w:hAnsi="Arial" w:cs="Arial"/>
          <w:sz w:val="20"/>
          <w:szCs w:val="20"/>
          <w:lang w:val="lt-LT"/>
        </w:rPr>
      </w:pPr>
    </w:p>
    <w:p w14:paraId="79A63FB1" w14:textId="79E66381" w:rsidR="005834DE" w:rsidRPr="00DC3464" w:rsidRDefault="005834DE" w:rsidP="00A761A4">
      <w:pPr>
        <w:spacing w:after="160" w:line="259" w:lineRule="auto"/>
        <w:rPr>
          <w:rFonts w:ascii="Arial" w:hAnsi="Arial" w:cs="Arial"/>
          <w:sz w:val="20"/>
          <w:szCs w:val="20"/>
          <w:lang w:val="lt-LT"/>
        </w:rPr>
      </w:pPr>
    </w:p>
    <w:p w14:paraId="168455F5" w14:textId="6DE268D9" w:rsidR="005834DE" w:rsidRPr="00DC3464" w:rsidRDefault="005834DE" w:rsidP="00A761A4">
      <w:pPr>
        <w:spacing w:after="160" w:line="259" w:lineRule="auto"/>
        <w:rPr>
          <w:rFonts w:ascii="Arial" w:hAnsi="Arial" w:cs="Arial"/>
          <w:sz w:val="20"/>
          <w:szCs w:val="20"/>
          <w:lang w:val="lt-LT"/>
        </w:rPr>
      </w:pPr>
    </w:p>
    <w:p w14:paraId="21DD4CA9" w14:textId="41D2C4BD" w:rsidR="005834DE" w:rsidRPr="00DC3464" w:rsidRDefault="005834DE" w:rsidP="00A761A4">
      <w:pPr>
        <w:spacing w:after="160" w:line="259" w:lineRule="auto"/>
        <w:rPr>
          <w:rFonts w:ascii="Arial" w:hAnsi="Arial" w:cs="Arial"/>
          <w:sz w:val="20"/>
          <w:szCs w:val="20"/>
          <w:lang w:val="lt-LT"/>
        </w:rPr>
      </w:pPr>
    </w:p>
    <w:p w14:paraId="4DD25C3A" w14:textId="1A29078C" w:rsidR="005834DE" w:rsidRPr="00DC3464" w:rsidRDefault="005834DE" w:rsidP="00A761A4">
      <w:pPr>
        <w:spacing w:after="160" w:line="259" w:lineRule="auto"/>
        <w:rPr>
          <w:rFonts w:ascii="Arial" w:hAnsi="Arial" w:cs="Arial"/>
          <w:sz w:val="20"/>
          <w:szCs w:val="20"/>
          <w:lang w:val="lt-LT"/>
        </w:rPr>
      </w:pPr>
    </w:p>
    <w:p w14:paraId="00964A87" w14:textId="20B5CBF3" w:rsidR="005834DE" w:rsidRPr="00DC3464" w:rsidRDefault="005834DE" w:rsidP="00A761A4">
      <w:pPr>
        <w:spacing w:after="160" w:line="259" w:lineRule="auto"/>
        <w:rPr>
          <w:rFonts w:ascii="Arial" w:hAnsi="Arial" w:cs="Arial"/>
          <w:sz w:val="20"/>
          <w:szCs w:val="20"/>
          <w:lang w:val="lt-LT"/>
        </w:rPr>
      </w:pPr>
    </w:p>
    <w:p w14:paraId="795DF7E0" w14:textId="267E63C4" w:rsidR="005834DE" w:rsidRPr="00DC3464" w:rsidRDefault="005834DE" w:rsidP="00A761A4">
      <w:pPr>
        <w:spacing w:after="160" w:line="259" w:lineRule="auto"/>
        <w:rPr>
          <w:rFonts w:ascii="Arial" w:hAnsi="Arial" w:cs="Arial"/>
          <w:sz w:val="20"/>
          <w:szCs w:val="20"/>
          <w:lang w:val="lt-LT"/>
        </w:rPr>
      </w:pPr>
    </w:p>
    <w:p w14:paraId="59C60D80" w14:textId="19395658" w:rsidR="008E63CB" w:rsidRPr="00DC3464" w:rsidRDefault="008E63CB" w:rsidP="00A761A4">
      <w:pPr>
        <w:spacing w:after="160" w:line="259" w:lineRule="auto"/>
        <w:rPr>
          <w:rFonts w:ascii="Arial" w:hAnsi="Arial" w:cs="Arial"/>
          <w:sz w:val="20"/>
          <w:szCs w:val="20"/>
          <w:lang w:val="lt-LT"/>
        </w:rPr>
      </w:pPr>
    </w:p>
    <w:p w14:paraId="4FC479C9" w14:textId="60F1837B" w:rsidR="00DC3464" w:rsidRPr="00DC3464" w:rsidRDefault="00DC3464" w:rsidP="00CC633C">
      <w:pPr>
        <w:tabs>
          <w:tab w:val="left" w:pos="4040"/>
        </w:tabs>
        <w:spacing w:after="160" w:line="259" w:lineRule="auto"/>
        <w:jc w:val="right"/>
        <w:rPr>
          <w:rFonts w:ascii="Arial" w:eastAsia="Times New Roman" w:hAnsi="Arial" w:cs="Arial"/>
          <w:b/>
          <w:bCs/>
          <w:caps/>
          <w:sz w:val="20"/>
          <w:szCs w:val="20"/>
          <w:lang w:val="lt-LT" w:eastAsia="lt-LT"/>
        </w:rPr>
      </w:pPr>
      <w:r>
        <w:rPr>
          <w:rFonts w:ascii="Arial" w:eastAsia="Times New Roman" w:hAnsi="Arial" w:cs="Arial"/>
          <w:b/>
          <w:bCs/>
          <w:caps/>
          <w:sz w:val="20"/>
          <w:szCs w:val="20"/>
          <w:lang w:val="lt-LT" w:eastAsia="lt-LT"/>
        </w:rPr>
        <w:lastRenderedPageBreak/>
        <w:t xml:space="preserve">priedas Nr. </w:t>
      </w:r>
      <w:r>
        <w:rPr>
          <w:rFonts w:ascii="Arial" w:eastAsia="Times New Roman" w:hAnsi="Arial" w:cs="Arial"/>
          <w:b/>
          <w:bCs/>
          <w:caps/>
          <w:sz w:val="20"/>
          <w:szCs w:val="20"/>
          <w:lang w:eastAsia="lt-LT"/>
        </w:rPr>
        <w:t xml:space="preserve">1 </w:t>
      </w:r>
      <w:r w:rsidRPr="00DC3464">
        <w:rPr>
          <w:rFonts w:ascii="Arial" w:eastAsia="Times New Roman" w:hAnsi="Arial" w:cs="Arial"/>
          <w:b/>
          <w:bCs/>
          <w:caps/>
          <w:sz w:val="20"/>
          <w:szCs w:val="20"/>
          <w:lang w:val="lt-LT" w:eastAsia="lt-LT"/>
        </w:rPr>
        <w:t>rinkos konsultacijos procedūros ir planuojamas grafikas</w:t>
      </w:r>
    </w:p>
    <w:p w14:paraId="3DF08DC0" w14:textId="07EF0C01" w:rsidR="00DC3464" w:rsidRDefault="00DC3464" w:rsidP="00CC633C">
      <w:pPr>
        <w:tabs>
          <w:tab w:val="left" w:pos="4040"/>
        </w:tabs>
        <w:spacing w:after="160" w:line="259" w:lineRule="auto"/>
        <w:jc w:val="center"/>
        <w:rPr>
          <w:rFonts w:ascii="Arial" w:hAnsi="Arial" w:cs="Arial"/>
          <w:color w:val="FF0000"/>
          <w:sz w:val="20"/>
          <w:szCs w:val="20"/>
          <w:lang w:val="lt-LT"/>
        </w:rPr>
      </w:pPr>
    </w:p>
    <w:p w14:paraId="06BAC3C8" w14:textId="3F56C68E" w:rsidR="00443DCA" w:rsidRPr="00DC3464" w:rsidRDefault="00443DCA" w:rsidP="00CC633C">
      <w:pPr>
        <w:tabs>
          <w:tab w:val="left" w:pos="4040"/>
        </w:tabs>
        <w:spacing w:after="160" w:line="259" w:lineRule="auto"/>
        <w:jc w:val="center"/>
        <w:rPr>
          <w:rFonts w:ascii="Arial" w:eastAsia="Times New Roman" w:hAnsi="Arial" w:cs="Arial"/>
          <w:b/>
          <w:bCs/>
          <w:caps/>
          <w:sz w:val="20"/>
          <w:szCs w:val="20"/>
          <w:lang w:val="lt-LT" w:eastAsia="lt-LT"/>
        </w:rPr>
      </w:pPr>
      <w:r w:rsidRPr="00DC3464">
        <w:rPr>
          <w:rFonts w:ascii="Arial" w:eastAsia="Times New Roman" w:hAnsi="Arial" w:cs="Arial"/>
          <w:b/>
          <w:bCs/>
          <w:caps/>
          <w:noProof/>
          <w:sz w:val="20"/>
          <w:szCs w:val="20"/>
          <w:lang w:val="lt-LT" w:eastAsia="lt-LT"/>
        </w:rPr>
        <mc:AlternateContent>
          <mc:Choice Requires="wps">
            <w:drawing>
              <wp:anchor distT="0" distB="0" distL="114300" distR="114300" simplePos="0" relativeHeight="251659264" behindDoc="0" locked="0" layoutInCell="1" allowOverlap="1" wp14:anchorId="2C9C26F4" wp14:editId="04156B23">
                <wp:simplePos x="0" y="0"/>
                <wp:positionH relativeFrom="margin">
                  <wp:posOffset>1670685</wp:posOffset>
                </wp:positionH>
                <wp:positionV relativeFrom="paragraph">
                  <wp:posOffset>11430</wp:posOffset>
                </wp:positionV>
                <wp:extent cx="5514975" cy="476250"/>
                <wp:effectExtent l="0" t="0" r="28575" b="19050"/>
                <wp:wrapSquare wrapText="bothSides"/>
                <wp:docPr id="1" name="Rectangle 2"/>
                <wp:cNvGraphicFramePr/>
                <a:graphic xmlns:a="http://schemas.openxmlformats.org/drawingml/2006/main">
                  <a:graphicData uri="http://schemas.microsoft.com/office/word/2010/wordprocessingShape">
                    <wps:wsp>
                      <wps:cNvSpPr/>
                      <wps:spPr>
                        <a:xfrm>
                          <a:off x="0" y="0"/>
                          <a:ext cx="5514975" cy="476250"/>
                        </a:xfrm>
                        <a:prstGeom prst="rect">
                          <a:avLst/>
                        </a:prstGeom>
                        <a:solidFill>
                          <a:srgbClr val="4472C4"/>
                        </a:solidFill>
                        <a:ln w="12700" cap="flat" cmpd="sng" algn="ctr">
                          <a:solidFill>
                            <a:srgbClr val="4472C4">
                              <a:shade val="50000"/>
                            </a:srgbClr>
                          </a:solidFill>
                          <a:prstDash val="solid"/>
                          <a:miter lim="800000"/>
                        </a:ln>
                        <a:effectLst/>
                      </wps:spPr>
                      <wps:txbx>
                        <w:txbxContent>
                          <w:p w14:paraId="10815ACC" w14:textId="3F512E40" w:rsidR="00443DCA" w:rsidRPr="00E52B7A" w:rsidRDefault="00443DCA" w:rsidP="00443DCA">
                            <w:pPr>
                              <w:jc w:val="center"/>
                              <w:rPr>
                                <w:rFonts w:ascii="Arial" w:hAnsi="Arial" w:cs="Arial"/>
                                <w:lang w:val="lt-LT"/>
                              </w:rPr>
                            </w:pPr>
                            <w:r>
                              <w:rPr>
                                <w:rFonts w:ascii="Arial" w:hAnsi="Arial" w:cs="Arial"/>
                                <w:lang w:val="lt-LT"/>
                              </w:rPr>
                              <w:t xml:space="preserve">I etapas. </w:t>
                            </w:r>
                            <w:r w:rsidRPr="00E52B7A">
                              <w:rPr>
                                <w:rFonts w:ascii="Arial" w:hAnsi="Arial" w:cs="Arial"/>
                                <w:lang w:val="lt-LT"/>
                              </w:rPr>
                              <w:t xml:space="preserve">Rinkos konsultacijos </w:t>
                            </w:r>
                            <w:r w:rsidRPr="00874E17">
                              <w:rPr>
                                <w:rFonts w:ascii="Arial" w:hAnsi="Arial" w:cs="Arial"/>
                                <w:lang w:val="lt-LT"/>
                              </w:rPr>
                              <w:t>paskelbimas  (</w:t>
                            </w:r>
                            <w:r w:rsidR="002C36EA" w:rsidRPr="00874E17">
                              <w:rPr>
                                <w:rFonts w:ascii="Arial" w:hAnsi="Arial" w:cs="Arial"/>
                                <w:lang w:val="lt-LT"/>
                              </w:rPr>
                              <w:t>2026-03-31</w:t>
                            </w:r>
                            <w:r w:rsidRPr="00874E17">
                              <w:rPr>
                                <w:rFonts w:ascii="Arial" w:hAnsi="Arial" w:cs="Arial"/>
                                <w:lang w:val="lt-LT"/>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9C26F4" id="Rectangle 2" o:spid="_x0000_s1026" style="position:absolute;left:0;text-align:left;margin-left:131.55pt;margin-top:.9pt;width:434.25pt;height:3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" fillcolor="#4472c4" strokecolor="#2f528f" strokeweight="1pt">
                <v:textbox>
                  <w:txbxContent>
                    <w:p w14:paraId="10815ACC" w14:textId="3F512E40" w:rsidR="00443DCA" w:rsidRPr="00E52B7A" w:rsidRDefault="00443DCA" w:rsidP="00443DCA">
                      <w:pPr>
                        <w:jc w:val="center"/>
                        <w:rPr>
                          <w:rFonts w:ascii="Arial" w:hAnsi="Arial" w:cs="Arial"/>
                          <w:lang w:val="lt-LT"/>
                        </w:rPr>
                      </w:pPr>
                      <w:r>
                        <w:rPr>
                          <w:rFonts w:ascii="Arial" w:hAnsi="Arial" w:cs="Arial"/>
                          <w:lang w:val="lt-LT"/>
                        </w:rPr>
                        <w:t xml:space="preserve">I etapas. </w:t>
                      </w:r>
                      <w:r w:rsidRPr="00E52B7A">
                        <w:rPr>
                          <w:rFonts w:ascii="Arial" w:hAnsi="Arial" w:cs="Arial"/>
                          <w:lang w:val="lt-LT"/>
                        </w:rPr>
                        <w:t xml:space="preserve">Rinkos konsultacijos </w:t>
                      </w:r>
                      <w:r w:rsidRPr="00874E17">
                        <w:rPr>
                          <w:rFonts w:ascii="Arial" w:hAnsi="Arial" w:cs="Arial"/>
                          <w:lang w:val="lt-LT"/>
                        </w:rPr>
                        <w:t>paskelbimas  (</w:t>
                      </w:r>
                      <w:r w:rsidR="002C36EA" w:rsidRPr="00874E17">
                        <w:rPr>
                          <w:rFonts w:ascii="Arial" w:hAnsi="Arial" w:cs="Arial"/>
                          <w:lang w:val="lt-LT"/>
                        </w:rPr>
                        <w:t>2026-03-31</w:t>
                      </w:r>
                      <w:r w:rsidRPr="00874E17">
                        <w:rPr>
                          <w:rFonts w:ascii="Arial" w:hAnsi="Arial" w:cs="Arial"/>
                          <w:lang w:val="lt-LT"/>
                        </w:rPr>
                        <w:t>)</w:t>
                      </w:r>
                    </w:p>
                  </w:txbxContent>
                </v:textbox>
                <w10:wrap type="square" anchorx="margin"/>
              </v:rect>
            </w:pict>
          </mc:Fallback>
        </mc:AlternateContent>
      </w:r>
    </w:p>
    <w:p w14:paraId="45F573B2" w14:textId="609B0792" w:rsidR="00443DCA" w:rsidRPr="00DC3464" w:rsidRDefault="00DC3464" w:rsidP="00CC633C">
      <w:pPr>
        <w:spacing w:after="160" w:line="259" w:lineRule="auto"/>
        <w:jc w:val="center"/>
        <w:rPr>
          <w:rFonts w:ascii="Arial" w:eastAsia="Times New Roman" w:hAnsi="Arial" w:cs="Arial"/>
          <w:b/>
          <w:bCs/>
          <w:caps/>
          <w:sz w:val="20"/>
          <w:szCs w:val="20"/>
          <w:lang w:val="lt-LT" w:eastAsia="lt-LT"/>
        </w:rPr>
      </w:pPr>
      <w:r w:rsidRPr="00DC3464">
        <w:rPr>
          <w:rFonts w:ascii="Arial" w:hAnsi="Arial" w:cs="Arial"/>
          <w:b/>
          <w:bCs/>
          <w:caps/>
          <w:noProof/>
          <w:sz w:val="20"/>
          <w:szCs w:val="20"/>
          <w:lang w:val="en-GB"/>
        </w:rPr>
        <mc:AlternateContent>
          <mc:Choice Requires="wps">
            <w:drawing>
              <wp:anchor distT="0" distB="0" distL="114300" distR="114300" simplePos="0" relativeHeight="251664384" behindDoc="0" locked="0" layoutInCell="1" allowOverlap="1" wp14:anchorId="768E455C" wp14:editId="1500B855">
                <wp:simplePos x="0" y="0"/>
                <wp:positionH relativeFrom="margin">
                  <wp:align>center</wp:align>
                </wp:positionH>
                <wp:positionV relativeFrom="paragraph">
                  <wp:posOffset>227965</wp:posOffset>
                </wp:positionV>
                <wp:extent cx="484505" cy="466725"/>
                <wp:effectExtent l="19050" t="0" r="10795" b="47625"/>
                <wp:wrapNone/>
                <wp:docPr id="7" name="Arrow: Down 7"/>
                <wp:cNvGraphicFramePr/>
                <a:graphic xmlns:a="http://schemas.openxmlformats.org/drawingml/2006/main">
                  <a:graphicData uri="http://schemas.microsoft.com/office/word/2010/wordprocessingShape">
                    <wps:wsp>
                      <wps:cNvSpPr/>
                      <wps:spPr>
                        <a:xfrm>
                          <a:off x="0" y="0"/>
                          <a:ext cx="484505" cy="466725"/>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23DFC2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7" o:spid="_x0000_s1026" type="#_x0000_t67" style="position:absolute;margin-left:0;margin-top:17.95pt;width:38.15pt;height:36.75pt;z-index:25166438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" adj="10800" fillcolor="#4472c4" strokecolor="#2f528f" strokeweight="1pt">
                <w10:wrap anchorx="margin"/>
              </v:shape>
            </w:pict>
          </mc:Fallback>
        </mc:AlternateContent>
      </w:r>
    </w:p>
    <w:p w14:paraId="74645BA9" w14:textId="5483D54F" w:rsidR="00443DCA" w:rsidRPr="00DC3464" w:rsidRDefault="00443DCA" w:rsidP="00CC633C">
      <w:pPr>
        <w:spacing w:after="160" w:line="259" w:lineRule="auto"/>
        <w:jc w:val="center"/>
        <w:rPr>
          <w:rFonts w:ascii="Arial" w:eastAsia="Times New Roman" w:hAnsi="Arial" w:cs="Arial"/>
          <w:b/>
          <w:bCs/>
          <w:caps/>
          <w:sz w:val="20"/>
          <w:szCs w:val="20"/>
          <w:lang w:val="lt-LT" w:eastAsia="lt-LT"/>
        </w:rPr>
      </w:pPr>
    </w:p>
    <w:p w14:paraId="491D6718" w14:textId="5C323AB5" w:rsidR="00443DCA" w:rsidRPr="00DC3464" w:rsidRDefault="00DC3464" w:rsidP="00CC633C">
      <w:pPr>
        <w:spacing w:after="160" w:line="259" w:lineRule="auto"/>
        <w:jc w:val="center"/>
        <w:rPr>
          <w:rFonts w:ascii="Arial" w:eastAsia="Times New Roman" w:hAnsi="Arial" w:cs="Arial"/>
          <w:b/>
          <w:bCs/>
          <w:caps/>
          <w:sz w:val="20"/>
          <w:szCs w:val="20"/>
          <w:lang w:val="lt-LT" w:eastAsia="lt-LT"/>
        </w:rPr>
      </w:pPr>
      <w:r w:rsidRPr="00DC3464">
        <w:rPr>
          <w:rFonts w:ascii="Arial" w:hAnsi="Arial" w:cs="Arial"/>
          <w:b/>
          <w:bCs/>
          <w:caps/>
          <w:noProof/>
          <w:sz w:val="20"/>
          <w:szCs w:val="20"/>
          <w:lang w:val="en-GB"/>
        </w:rPr>
        <mc:AlternateContent>
          <mc:Choice Requires="wps">
            <w:drawing>
              <wp:anchor distT="0" distB="0" distL="114300" distR="114300" simplePos="0" relativeHeight="251660288" behindDoc="0" locked="0" layoutInCell="1" allowOverlap="1" wp14:anchorId="03C32743" wp14:editId="4AACBC0E">
                <wp:simplePos x="0" y="0"/>
                <wp:positionH relativeFrom="margin">
                  <wp:posOffset>1670685</wp:posOffset>
                </wp:positionH>
                <wp:positionV relativeFrom="paragraph">
                  <wp:posOffset>195580</wp:posOffset>
                </wp:positionV>
                <wp:extent cx="5791200" cy="58102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5791200" cy="581025"/>
                        </a:xfrm>
                        <a:prstGeom prst="rect">
                          <a:avLst/>
                        </a:prstGeom>
                        <a:solidFill>
                          <a:srgbClr val="4472C4"/>
                        </a:solidFill>
                        <a:ln w="12700" cap="flat" cmpd="sng" algn="ctr">
                          <a:solidFill>
                            <a:srgbClr val="4472C4">
                              <a:shade val="50000"/>
                            </a:srgbClr>
                          </a:solidFill>
                          <a:prstDash val="solid"/>
                          <a:miter lim="800000"/>
                        </a:ln>
                        <a:effectLst/>
                      </wps:spPr>
                      <wps:txbx>
                        <w:txbxContent>
                          <w:p w14:paraId="021ADBA8" w14:textId="73F1379A" w:rsidR="00443DCA" w:rsidRDefault="00443DCA" w:rsidP="00CC633C">
                            <w:pPr>
                              <w:jc w:val="center"/>
                              <w:rPr>
                                <w:rFonts w:ascii="Arial" w:hAnsi="Arial" w:cs="Arial"/>
                                <w:iCs/>
                                <w:lang w:val="lt-LT"/>
                              </w:rPr>
                            </w:pPr>
                            <w:r>
                              <w:rPr>
                                <w:rFonts w:ascii="Arial" w:hAnsi="Arial" w:cs="Arial"/>
                                <w:lang w:val="lt-LT"/>
                              </w:rPr>
                              <w:t xml:space="preserve">II etapas. </w:t>
                            </w:r>
                            <w:r w:rsidRPr="00E52B7A">
                              <w:rPr>
                                <w:rFonts w:ascii="Arial" w:hAnsi="Arial" w:cs="Arial"/>
                                <w:lang w:val="lt-LT"/>
                              </w:rPr>
                              <w:t xml:space="preserve">Laukiama rinkos dalyvių </w:t>
                            </w:r>
                            <w:r w:rsidRPr="00E52B7A">
                              <w:rPr>
                                <w:rFonts w:ascii="Arial" w:hAnsi="Arial" w:cs="Arial"/>
                                <w:iCs/>
                                <w:lang w:val="lt-LT"/>
                              </w:rPr>
                              <w:t>nuomonės/siūlymų/rekomendacijų</w:t>
                            </w:r>
                          </w:p>
                          <w:p w14:paraId="5B697FEA" w14:textId="1E0EDAA7" w:rsidR="00443DCA" w:rsidRPr="00E52B7A" w:rsidRDefault="00443DCA" w:rsidP="00443DCA">
                            <w:pPr>
                              <w:jc w:val="center"/>
                              <w:rPr>
                                <w:rFonts w:ascii="Arial" w:hAnsi="Arial" w:cs="Arial"/>
                              </w:rPr>
                            </w:pPr>
                            <w:r w:rsidRPr="00874E17">
                              <w:rPr>
                                <w:rFonts w:ascii="Arial" w:hAnsi="Arial" w:cs="Arial"/>
                                <w:iCs/>
                                <w:lang w:val="lt-LT"/>
                              </w:rPr>
                              <w:t>(</w:t>
                            </w:r>
                            <w:r w:rsidR="002C36EA" w:rsidRPr="00874E17">
                              <w:rPr>
                                <w:rFonts w:ascii="Arial" w:hAnsi="Arial" w:cs="Arial"/>
                                <w:iCs/>
                                <w:lang w:val="lt-LT"/>
                              </w:rPr>
                              <w:t>2026-04-1</w:t>
                            </w:r>
                            <w:r w:rsidR="000509BA" w:rsidRPr="00874E17">
                              <w:rPr>
                                <w:rFonts w:ascii="Arial" w:hAnsi="Arial" w:cs="Arial"/>
                                <w:iCs/>
                                <w:lang w:val="lt-LT"/>
                              </w:rPr>
                              <w:t>0</w:t>
                            </w:r>
                            <w:r w:rsidRPr="00874E17">
                              <w:rPr>
                                <w:rFonts w:ascii="Arial" w:hAnsi="Arial" w:cs="Arial"/>
                                <w:iCs/>
                                <w:lang w:val="lt-LT"/>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C32743" id="Rectangle 3" o:spid="_x0000_s1027" style="position:absolute;left:0;text-align:left;margin-left:131.55pt;margin-top:15.4pt;width:456pt;height:45.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" fillcolor="#4472c4" strokecolor="#2f528f" strokeweight="1pt">
                <v:textbox>
                  <w:txbxContent>
                    <w:p w14:paraId="021ADBA8" w14:textId="73F1379A" w:rsidR="00443DCA" w:rsidRDefault="00443DCA" w:rsidP="00CC633C">
                      <w:pPr>
                        <w:jc w:val="center"/>
                        <w:rPr>
                          <w:rFonts w:ascii="Arial" w:hAnsi="Arial" w:cs="Arial"/>
                          <w:iCs/>
                          <w:lang w:val="lt-LT"/>
                        </w:rPr>
                      </w:pPr>
                      <w:r>
                        <w:rPr>
                          <w:rFonts w:ascii="Arial" w:hAnsi="Arial" w:cs="Arial"/>
                          <w:lang w:val="lt-LT"/>
                        </w:rPr>
                        <w:t xml:space="preserve">II etapas. </w:t>
                      </w:r>
                      <w:r w:rsidRPr="00E52B7A">
                        <w:rPr>
                          <w:rFonts w:ascii="Arial" w:hAnsi="Arial" w:cs="Arial"/>
                          <w:lang w:val="lt-LT"/>
                        </w:rPr>
                        <w:t xml:space="preserve">Laukiama rinkos dalyvių </w:t>
                      </w:r>
                      <w:r w:rsidRPr="00E52B7A">
                        <w:rPr>
                          <w:rFonts w:ascii="Arial" w:hAnsi="Arial" w:cs="Arial"/>
                          <w:iCs/>
                          <w:lang w:val="lt-LT"/>
                        </w:rPr>
                        <w:t>nuomonės/siūlymų/rekomendacijų</w:t>
                      </w:r>
                    </w:p>
                    <w:p w14:paraId="5B697FEA" w14:textId="1E0EDAA7" w:rsidR="00443DCA" w:rsidRPr="00E52B7A" w:rsidRDefault="00443DCA" w:rsidP="00443DCA">
                      <w:pPr>
                        <w:jc w:val="center"/>
                        <w:rPr>
                          <w:rFonts w:ascii="Arial" w:hAnsi="Arial" w:cs="Arial"/>
                        </w:rPr>
                      </w:pPr>
                      <w:r w:rsidRPr="00874E17">
                        <w:rPr>
                          <w:rFonts w:ascii="Arial" w:hAnsi="Arial" w:cs="Arial"/>
                          <w:iCs/>
                          <w:lang w:val="lt-LT"/>
                        </w:rPr>
                        <w:t>(</w:t>
                      </w:r>
                      <w:r w:rsidR="002C36EA" w:rsidRPr="00874E17">
                        <w:rPr>
                          <w:rFonts w:ascii="Arial" w:hAnsi="Arial" w:cs="Arial"/>
                          <w:iCs/>
                          <w:lang w:val="lt-LT"/>
                        </w:rPr>
                        <w:t>2026-04-1</w:t>
                      </w:r>
                      <w:r w:rsidR="000509BA" w:rsidRPr="00874E17">
                        <w:rPr>
                          <w:rFonts w:ascii="Arial" w:hAnsi="Arial" w:cs="Arial"/>
                          <w:iCs/>
                          <w:lang w:val="lt-LT"/>
                        </w:rPr>
                        <w:t>0</w:t>
                      </w:r>
                      <w:r w:rsidRPr="00874E17">
                        <w:rPr>
                          <w:rFonts w:ascii="Arial" w:hAnsi="Arial" w:cs="Arial"/>
                          <w:iCs/>
                          <w:lang w:val="lt-LT"/>
                        </w:rPr>
                        <w:t>)</w:t>
                      </w:r>
                    </w:p>
                  </w:txbxContent>
                </v:textbox>
                <w10:wrap anchorx="margin"/>
              </v:rect>
            </w:pict>
          </mc:Fallback>
        </mc:AlternateContent>
      </w:r>
    </w:p>
    <w:p w14:paraId="0808D193" w14:textId="1D6DA4BB" w:rsidR="00443DCA" w:rsidRPr="00DC3464" w:rsidRDefault="00443DCA" w:rsidP="00CC633C">
      <w:pPr>
        <w:spacing w:after="160" w:line="259" w:lineRule="auto"/>
        <w:jc w:val="center"/>
        <w:rPr>
          <w:rFonts w:ascii="Arial" w:hAnsi="Arial" w:cs="Arial"/>
          <w:b/>
          <w:bCs/>
          <w:caps/>
          <w:sz w:val="20"/>
          <w:szCs w:val="20"/>
          <w:lang w:val="en-GB"/>
        </w:rPr>
      </w:pPr>
    </w:p>
    <w:p w14:paraId="555C9D50" w14:textId="25CFE286" w:rsidR="00443DCA" w:rsidRPr="00DC3464" w:rsidRDefault="00443DCA" w:rsidP="00CC633C">
      <w:pPr>
        <w:spacing w:after="160" w:line="259" w:lineRule="auto"/>
        <w:jc w:val="center"/>
        <w:rPr>
          <w:rFonts w:ascii="Arial" w:hAnsi="Arial" w:cs="Arial"/>
          <w:b/>
          <w:bCs/>
          <w:caps/>
          <w:sz w:val="20"/>
          <w:szCs w:val="20"/>
          <w:lang w:val="en-GB"/>
        </w:rPr>
      </w:pPr>
    </w:p>
    <w:p w14:paraId="5D0BE6A5" w14:textId="3331EF32" w:rsidR="00443DCA" w:rsidRPr="00DC3464" w:rsidRDefault="00DC3464" w:rsidP="00CC633C">
      <w:pPr>
        <w:spacing w:after="160" w:line="259" w:lineRule="auto"/>
        <w:jc w:val="center"/>
        <w:rPr>
          <w:rFonts w:ascii="Arial" w:hAnsi="Arial" w:cs="Arial"/>
          <w:sz w:val="20"/>
          <w:szCs w:val="20"/>
          <w:lang w:val="en-GB"/>
        </w:rPr>
      </w:pPr>
      <w:r w:rsidRPr="00DC3464">
        <w:rPr>
          <w:rFonts w:ascii="Arial" w:hAnsi="Arial" w:cs="Arial"/>
          <w:b/>
          <w:bCs/>
          <w:caps/>
          <w:noProof/>
          <w:sz w:val="20"/>
          <w:szCs w:val="20"/>
          <w:lang w:val="en-GB"/>
        </w:rPr>
        <mc:AlternateContent>
          <mc:Choice Requires="wps">
            <w:drawing>
              <wp:anchor distT="0" distB="0" distL="114300" distR="114300" simplePos="0" relativeHeight="251665408" behindDoc="0" locked="0" layoutInCell="1" allowOverlap="1" wp14:anchorId="70E3A9BA" wp14:editId="1DB213B4">
                <wp:simplePos x="0" y="0"/>
                <wp:positionH relativeFrom="margin">
                  <wp:align>center</wp:align>
                </wp:positionH>
                <wp:positionV relativeFrom="paragraph">
                  <wp:posOffset>38735</wp:posOffset>
                </wp:positionV>
                <wp:extent cx="484632" cy="466725"/>
                <wp:effectExtent l="19050" t="0" r="10795" b="47625"/>
                <wp:wrapNone/>
                <wp:docPr id="8" name="Arrow: Down 8"/>
                <wp:cNvGraphicFramePr/>
                <a:graphic xmlns:a="http://schemas.openxmlformats.org/drawingml/2006/main">
                  <a:graphicData uri="http://schemas.microsoft.com/office/word/2010/wordprocessingShape">
                    <wps:wsp>
                      <wps:cNvSpPr/>
                      <wps:spPr>
                        <a:xfrm>
                          <a:off x="0" y="0"/>
                          <a:ext cx="484632" cy="466725"/>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EE8AE25" id="Arrow: Down 8" o:spid="_x0000_s1026" type="#_x0000_t67" style="position:absolute;margin-left:0;margin-top:3.05pt;width:38.15pt;height:36.75pt;z-index:25166540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" adj="10800" fillcolor="#4472c4" strokecolor="#2f528f" strokeweight="1pt">
                <w10:wrap anchorx="margin"/>
              </v:shape>
            </w:pict>
          </mc:Fallback>
        </mc:AlternateContent>
      </w:r>
    </w:p>
    <w:p w14:paraId="2C7ED3C5" w14:textId="740E8551" w:rsidR="002917B6" w:rsidRPr="00DC3464" w:rsidRDefault="002917B6" w:rsidP="00CC633C">
      <w:pPr>
        <w:spacing w:after="160" w:line="259" w:lineRule="auto"/>
        <w:jc w:val="center"/>
        <w:rPr>
          <w:rFonts w:ascii="Arial" w:hAnsi="Arial" w:cs="Arial"/>
          <w:color w:val="FF0000"/>
          <w:sz w:val="20"/>
          <w:szCs w:val="20"/>
          <w:lang w:val="lt-LT"/>
        </w:rPr>
      </w:pPr>
    </w:p>
    <w:p w14:paraId="60B1E850" w14:textId="18E42052" w:rsidR="00443DCA" w:rsidRPr="00DC3464" w:rsidRDefault="00DC3464" w:rsidP="00CC633C">
      <w:pPr>
        <w:spacing w:after="160" w:line="259" w:lineRule="auto"/>
        <w:jc w:val="center"/>
        <w:rPr>
          <w:rFonts w:ascii="Arial" w:hAnsi="Arial" w:cs="Arial"/>
          <w:color w:val="FF0000"/>
          <w:sz w:val="20"/>
          <w:szCs w:val="20"/>
          <w:lang w:val="lt-LT"/>
        </w:rPr>
      </w:pPr>
      <w:r w:rsidRPr="00DC3464">
        <w:rPr>
          <w:rFonts w:ascii="Arial" w:hAnsi="Arial" w:cs="Arial"/>
          <w:b/>
          <w:bCs/>
          <w:caps/>
          <w:noProof/>
          <w:sz w:val="20"/>
          <w:szCs w:val="20"/>
          <w:lang w:val="en-GB"/>
        </w:rPr>
        <mc:AlternateContent>
          <mc:Choice Requires="wps">
            <w:drawing>
              <wp:anchor distT="0" distB="0" distL="114300" distR="114300" simplePos="0" relativeHeight="251661312" behindDoc="0" locked="0" layoutInCell="1" allowOverlap="1" wp14:anchorId="710F6883" wp14:editId="23F04AE9">
                <wp:simplePos x="0" y="0"/>
                <wp:positionH relativeFrom="margin">
                  <wp:posOffset>1680210</wp:posOffset>
                </wp:positionH>
                <wp:positionV relativeFrom="paragraph">
                  <wp:posOffset>42545</wp:posOffset>
                </wp:positionV>
                <wp:extent cx="5934075" cy="714375"/>
                <wp:effectExtent l="0" t="0" r="28575" b="28575"/>
                <wp:wrapSquare wrapText="bothSides"/>
                <wp:docPr id="13" name="Rectangle 4"/>
                <wp:cNvGraphicFramePr/>
                <a:graphic xmlns:a="http://schemas.openxmlformats.org/drawingml/2006/main">
                  <a:graphicData uri="http://schemas.microsoft.com/office/word/2010/wordprocessingShape">
                    <wps:wsp>
                      <wps:cNvSpPr/>
                      <wps:spPr>
                        <a:xfrm>
                          <a:off x="0" y="0"/>
                          <a:ext cx="5934075" cy="714375"/>
                        </a:xfrm>
                        <a:prstGeom prst="rect">
                          <a:avLst/>
                        </a:prstGeom>
                        <a:solidFill>
                          <a:srgbClr val="4472C4"/>
                        </a:solidFill>
                        <a:ln w="12700" cap="flat" cmpd="sng" algn="ctr">
                          <a:solidFill>
                            <a:srgbClr val="4472C4">
                              <a:shade val="50000"/>
                            </a:srgbClr>
                          </a:solidFill>
                          <a:prstDash val="solid"/>
                          <a:miter lim="800000"/>
                        </a:ln>
                        <a:effectLst/>
                      </wps:spPr>
                      <wps:txbx>
                        <w:txbxContent>
                          <w:p w14:paraId="200DB8A1" w14:textId="05E1ABE5" w:rsidR="00443DCA" w:rsidRPr="00E52B7A" w:rsidRDefault="00443DCA" w:rsidP="00443DCA">
                            <w:pPr>
                              <w:jc w:val="center"/>
                              <w:rPr>
                                <w:rFonts w:ascii="Arial" w:hAnsi="Arial" w:cs="Arial"/>
                                <w:lang w:val="lt-LT"/>
                              </w:rPr>
                            </w:pPr>
                            <w:r>
                              <w:rPr>
                                <w:rFonts w:ascii="Arial" w:hAnsi="Arial" w:cs="Arial"/>
                                <w:lang w:val="lt-LT"/>
                              </w:rPr>
                              <w:t xml:space="preserve">III etapas. </w:t>
                            </w:r>
                            <w:r w:rsidRPr="00E52B7A">
                              <w:rPr>
                                <w:rFonts w:ascii="Arial" w:hAnsi="Arial" w:cs="Arial"/>
                                <w:lang w:val="lt-LT"/>
                              </w:rPr>
                              <w:t xml:space="preserve">Atsakymų į rinkos dalyvių klausimus, rekomendacijas pateikimas </w:t>
                            </w:r>
                            <w:r w:rsidRPr="00874E17">
                              <w:rPr>
                                <w:rFonts w:ascii="Arial" w:hAnsi="Arial" w:cs="Arial"/>
                                <w:lang w:val="lt-LT"/>
                              </w:rPr>
                              <w:t>raštu (</w:t>
                            </w:r>
                            <w:r w:rsidR="002C36EA" w:rsidRPr="00874E17">
                              <w:rPr>
                                <w:rFonts w:ascii="Arial" w:hAnsi="Arial" w:cs="Arial"/>
                                <w:lang w:val="lt-LT"/>
                              </w:rPr>
                              <w:t>2026-04-</w:t>
                            </w:r>
                            <w:r w:rsidR="000509BA" w:rsidRPr="00874E17">
                              <w:rPr>
                                <w:rFonts w:ascii="Arial" w:hAnsi="Arial" w:cs="Arial"/>
                                <w:lang w:val="lt-LT"/>
                              </w:rPr>
                              <w:t>15</w:t>
                            </w:r>
                            <w:r w:rsidRPr="00874E17">
                              <w:rPr>
                                <w:rFonts w:ascii="Arial" w:hAnsi="Arial" w:cs="Arial"/>
                                <w:lang w:val="lt-LT"/>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0F6883" id="Rectangle 4" o:spid="_x0000_s1028" style="position:absolute;left:0;text-align:left;margin-left:132.3pt;margin-top:3.35pt;width:467.25pt;height:56.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" fillcolor="#4472c4" strokecolor="#2f528f" strokeweight="1pt">
                <v:textbox>
                  <w:txbxContent>
                    <w:p w14:paraId="200DB8A1" w14:textId="05E1ABE5" w:rsidR="00443DCA" w:rsidRPr="00E52B7A" w:rsidRDefault="00443DCA" w:rsidP="00443DCA">
                      <w:pPr>
                        <w:jc w:val="center"/>
                        <w:rPr>
                          <w:rFonts w:ascii="Arial" w:hAnsi="Arial" w:cs="Arial"/>
                          <w:lang w:val="lt-LT"/>
                        </w:rPr>
                      </w:pPr>
                      <w:r>
                        <w:rPr>
                          <w:rFonts w:ascii="Arial" w:hAnsi="Arial" w:cs="Arial"/>
                          <w:lang w:val="lt-LT"/>
                        </w:rPr>
                        <w:t xml:space="preserve">III etapas. </w:t>
                      </w:r>
                      <w:r w:rsidRPr="00E52B7A">
                        <w:rPr>
                          <w:rFonts w:ascii="Arial" w:hAnsi="Arial" w:cs="Arial"/>
                          <w:lang w:val="lt-LT"/>
                        </w:rPr>
                        <w:t xml:space="preserve">Atsakymų į rinkos dalyvių klausimus, rekomendacijas pateikimas </w:t>
                      </w:r>
                      <w:r w:rsidRPr="00874E17">
                        <w:rPr>
                          <w:rFonts w:ascii="Arial" w:hAnsi="Arial" w:cs="Arial"/>
                          <w:lang w:val="lt-LT"/>
                        </w:rPr>
                        <w:t>raštu (</w:t>
                      </w:r>
                      <w:r w:rsidR="002C36EA" w:rsidRPr="00874E17">
                        <w:rPr>
                          <w:rFonts w:ascii="Arial" w:hAnsi="Arial" w:cs="Arial"/>
                          <w:lang w:val="lt-LT"/>
                        </w:rPr>
                        <w:t>2026-04-</w:t>
                      </w:r>
                      <w:r w:rsidR="000509BA" w:rsidRPr="00874E17">
                        <w:rPr>
                          <w:rFonts w:ascii="Arial" w:hAnsi="Arial" w:cs="Arial"/>
                          <w:lang w:val="lt-LT"/>
                        </w:rPr>
                        <w:t>15</w:t>
                      </w:r>
                      <w:r w:rsidRPr="00874E17">
                        <w:rPr>
                          <w:rFonts w:ascii="Arial" w:hAnsi="Arial" w:cs="Arial"/>
                          <w:lang w:val="lt-LT"/>
                        </w:rPr>
                        <w:t>)</w:t>
                      </w:r>
                    </w:p>
                  </w:txbxContent>
                </v:textbox>
                <w10:wrap type="square" anchorx="margin"/>
              </v:rect>
            </w:pict>
          </mc:Fallback>
        </mc:AlternateContent>
      </w:r>
    </w:p>
    <w:p w14:paraId="012F3BBB" w14:textId="52336A47" w:rsidR="00443DCA" w:rsidRPr="00DC3464" w:rsidRDefault="00443DCA" w:rsidP="00CC633C">
      <w:pPr>
        <w:spacing w:after="160" w:line="259" w:lineRule="auto"/>
        <w:jc w:val="center"/>
        <w:rPr>
          <w:rFonts w:ascii="Arial" w:hAnsi="Arial" w:cs="Arial"/>
          <w:color w:val="FF0000"/>
          <w:sz w:val="20"/>
          <w:szCs w:val="20"/>
          <w:lang w:val="lt-LT"/>
        </w:rPr>
      </w:pPr>
    </w:p>
    <w:p w14:paraId="5327F6AA" w14:textId="34FA825B" w:rsidR="00443DCA" w:rsidRPr="00DC3464" w:rsidRDefault="00443DCA" w:rsidP="00CC633C">
      <w:pPr>
        <w:spacing w:after="160" w:line="259" w:lineRule="auto"/>
        <w:jc w:val="center"/>
        <w:rPr>
          <w:rFonts w:ascii="Arial" w:hAnsi="Arial" w:cs="Arial"/>
          <w:color w:val="FF0000"/>
          <w:sz w:val="20"/>
          <w:szCs w:val="20"/>
          <w:lang w:val="lt-LT"/>
        </w:rPr>
      </w:pPr>
    </w:p>
    <w:p w14:paraId="00ABB657" w14:textId="34923BF0" w:rsidR="00443DCA" w:rsidRPr="00DC3464" w:rsidRDefault="00DC3464" w:rsidP="00CC633C">
      <w:pPr>
        <w:spacing w:after="160" w:line="259" w:lineRule="auto"/>
        <w:jc w:val="center"/>
        <w:rPr>
          <w:rFonts w:ascii="Arial" w:hAnsi="Arial" w:cs="Arial"/>
          <w:color w:val="FF0000"/>
          <w:sz w:val="20"/>
          <w:szCs w:val="20"/>
          <w:lang w:val="lt-LT"/>
        </w:rPr>
      </w:pPr>
      <w:r w:rsidRPr="00DC3464">
        <w:rPr>
          <w:rFonts w:ascii="Arial" w:hAnsi="Arial" w:cs="Arial"/>
          <w:b/>
          <w:bCs/>
          <w:caps/>
          <w:noProof/>
          <w:sz w:val="20"/>
          <w:szCs w:val="20"/>
          <w:lang w:val="en-GB"/>
        </w:rPr>
        <mc:AlternateContent>
          <mc:Choice Requires="wps">
            <w:drawing>
              <wp:anchor distT="0" distB="0" distL="114300" distR="114300" simplePos="0" relativeHeight="251667456" behindDoc="0" locked="0" layoutInCell="1" allowOverlap="1" wp14:anchorId="3F92174B" wp14:editId="6912384F">
                <wp:simplePos x="0" y="0"/>
                <wp:positionH relativeFrom="margin">
                  <wp:align>center</wp:align>
                </wp:positionH>
                <wp:positionV relativeFrom="paragraph">
                  <wp:posOffset>31115</wp:posOffset>
                </wp:positionV>
                <wp:extent cx="484632" cy="466725"/>
                <wp:effectExtent l="19050" t="0" r="10795" b="47625"/>
                <wp:wrapNone/>
                <wp:docPr id="12" name="Arrow: Down 12"/>
                <wp:cNvGraphicFramePr/>
                <a:graphic xmlns:a="http://schemas.openxmlformats.org/drawingml/2006/main">
                  <a:graphicData uri="http://schemas.microsoft.com/office/word/2010/wordprocessingShape">
                    <wps:wsp>
                      <wps:cNvSpPr/>
                      <wps:spPr>
                        <a:xfrm>
                          <a:off x="0" y="0"/>
                          <a:ext cx="484632" cy="466725"/>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384BE7C" id="Arrow: Down 12" o:spid="_x0000_s1026" type="#_x0000_t67" style="position:absolute;margin-left:0;margin-top:2.45pt;width:38.15pt;height:36.75pt;z-index:25166745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" adj="10800" fillcolor="#4472c4" strokecolor="#2f528f" strokeweight="1pt">
                <w10:wrap anchorx="margin"/>
              </v:shape>
            </w:pict>
          </mc:Fallback>
        </mc:AlternateContent>
      </w:r>
    </w:p>
    <w:p w14:paraId="5912640C" w14:textId="412C93D2" w:rsidR="00443DCA" w:rsidRPr="00DC3464" w:rsidRDefault="00443DCA" w:rsidP="00CC633C">
      <w:pPr>
        <w:spacing w:after="160" w:line="259" w:lineRule="auto"/>
        <w:jc w:val="center"/>
        <w:rPr>
          <w:rFonts w:ascii="Arial" w:hAnsi="Arial" w:cs="Arial"/>
          <w:color w:val="FF0000"/>
          <w:sz w:val="20"/>
          <w:szCs w:val="20"/>
          <w:lang w:val="lt-LT"/>
        </w:rPr>
      </w:pPr>
    </w:p>
    <w:p w14:paraId="3B46A896" w14:textId="12E2C054" w:rsidR="00443DCA" w:rsidRPr="00DC3464" w:rsidRDefault="00DC3464" w:rsidP="00CC633C">
      <w:pPr>
        <w:spacing w:after="160" w:line="259" w:lineRule="auto"/>
        <w:jc w:val="center"/>
        <w:rPr>
          <w:rFonts w:ascii="Arial" w:hAnsi="Arial" w:cs="Arial"/>
          <w:color w:val="FF0000"/>
          <w:sz w:val="20"/>
          <w:szCs w:val="20"/>
          <w:lang w:val="lt-LT"/>
        </w:rPr>
      </w:pPr>
      <w:r w:rsidRPr="00DC3464">
        <w:rPr>
          <w:rFonts w:ascii="Arial" w:hAnsi="Arial" w:cs="Arial"/>
          <w:b/>
          <w:bCs/>
          <w:caps/>
          <w:noProof/>
          <w:sz w:val="20"/>
          <w:szCs w:val="20"/>
          <w:lang w:val="en-GB"/>
        </w:rPr>
        <mc:AlternateContent>
          <mc:Choice Requires="wps">
            <w:drawing>
              <wp:anchor distT="0" distB="0" distL="114300" distR="114300" simplePos="0" relativeHeight="251662336" behindDoc="0" locked="0" layoutInCell="1" allowOverlap="1" wp14:anchorId="282B88D4" wp14:editId="06696EC8">
                <wp:simplePos x="0" y="0"/>
                <wp:positionH relativeFrom="column">
                  <wp:posOffset>1680209</wp:posOffset>
                </wp:positionH>
                <wp:positionV relativeFrom="paragraph">
                  <wp:posOffset>51435</wp:posOffset>
                </wp:positionV>
                <wp:extent cx="5991225" cy="666750"/>
                <wp:effectExtent l="0" t="0" r="28575" b="19050"/>
                <wp:wrapNone/>
                <wp:docPr id="6" name="Rectangle 5"/>
                <wp:cNvGraphicFramePr/>
                <a:graphic xmlns:a="http://schemas.openxmlformats.org/drawingml/2006/main">
                  <a:graphicData uri="http://schemas.microsoft.com/office/word/2010/wordprocessingShape">
                    <wps:wsp>
                      <wps:cNvSpPr/>
                      <wps:spPr>
                        <a:xfrm>
                          <a:off x="0" y="0"/>
                          <a:ext cx="5991225" cy="666750"/>
                        </a:xfrm>
                        <a:prstGeom prst="rect">
                          <a:avLst/>
                        </a:prstGeom>
                        <a:solidFill>
                          <a:srgbClr val="4472C4"/>
                        </a:solidFill>
                        <a:ln w="12700" cap="flat" cmpd="sng" algn="ctr">
                          <a:solidFill>
                            <a:srgbClr val="4472C4">
                              <a:shade val="50000"/>
                            </a:srgbClr>
                          </a:solidFill>
                          <a:prstDash val="solid"/>
                          <a:miter lim="800000"/>
                        </a:ln>
                        <a:effectLst/>
                      </wps:spPr>
                      <wps:txbx>
                        <w:txbxContent>
                          <w:p w14:paraId="34A5EC5F" w14:textId="77777777" w:rsidR="00443DCA" w:rsidRPr="00E52B7A" w:rsidRDefault="00443DCA" w:rsidP="00443DCA">
                            <w:pPr>
                              <w:jc w:val="center"/>
                              <w:rPr>
                                <w:rFonts w:ascii="Arial" w:hAnsi="Arial" w:cs="Arial"/>
                                <w:lang w:val="lt-LT"/>
                              </w:rPr>
                            </w:pPr>
                            <w:r>
                              <w:rPr>
                                <w:rFonts w:ascii="Arial" w:hAnsi="Arial" w:cs="Arial"/>
                                <w:lang w:val="lt-LT"/>
                              </w:rPr>
                              <w:t xml:space="preserve">IV etapas. </w:t>
                            </w:r>
                            <w:r w:rsidRPr="00E52B7A">
                              <w:rPr>
                                <w:rFonts w:ascii="Arial" w:hAnsi="Arial" w:cs="Arial"/>
                                <w:lang w:val="lt-LT"/>
                              </w:rPr>
                              <w:t>Esant poreikiui susitikimas su rinkos konsultacijos dalyviais konferenciniu skambučiu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2B88D4" id="Rectangle 5" o:spid="_x0000_s1029" style="position:absolute;left:0;text-align:left;margin-left:132.3pt;margin-top:4.05pt;width:471.75pt;height: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" fillcolor="#4472c4" strokecolor="#2f528f" strokeweight="1pt">
                <v:textbox>
                  <w:txbxContent>
                    <w:p w14:paraId="34A5EC5F" w14:textId="77777777" w:rsidR="00443DCA" w:rsidRPr="00E52B7A" w:rsidRDefault="00443DCA" w:rsidP="00443DCA">
                      <w:pPr>
                        <w:jc w:val="center"/>
                        <w:rPr>
                          <w:rFonts w:ascii="Arial" w:hAnsi="Arial" w:cs="Arial"/>
                          <w:lang w:val="lt-LT"/>
                        </w:rPr>
                      </w:pPr>
                      <w:r>
                        <w:rPr>
                          <w:rFonts w:ascii="Arial" w:hAnsi="Arial" w:cs="Arial"/>
                          <w:lang w:val="lt-LT"/>
                        </w:rPr>
                        <w:t xml:space="preserve">IV etapas. </w:t>
                      </w:r>
                      <w:r w:rsidRPr="00E52B7A">
                        <w:rPr>
                          <w:rFonts w:ascii="Arial" w:hAnsi="Arial" w:cs="Arial"/>
                          <w:lang w:val="lt-LT"/>
                        </w:rPr>
                        <w:t>Esant poreikiui susitikimas su rinkos konsultacijos dalyviais konferenciniu skambučiu</w:t>
                      </w:r>
                    </w:p>
                  </w:txbxContent>
                </v:textbox>
              </v:rect>
            </w:pict>
          </mc:Fallback>
        </mc:AlternateContent>
      </w:r>
    </w:p>
    <w:p w14:paraId="43B205FD" w14:textId="1E7F2BC1" w:rsidR="00443DCA" w:rsidRPr="00DC3464" w:rsidRDefault="00443DCA" w:rsidP="00CC633C">
      <w:pPr>
        <w:spacing w:after="160" w:line="259" w:lineRule="auto"/>
        <w:jc w:val="center"/>
        <w:rPr>
          <w:rFonts w:ascii="Arial" w:hAnsi="Arial" w:cs="Arial"/>
          <w:color w:val="FF0000"/>
          <w:sz w:val="20"/>
          <w:szCs w:val="20"/>
          <w:lang w:val="lt-LT"/>
        </w:rPr>
      </w:pPr>
    </w:p>
    <w:p w14:paraId="547C4180" w14:textId="2EBC2511" w:rsidR="00443DCA" w:rsidRPr="00DC3464" w:rsidRDefault="00443DCA" w:rsidP="00CC633C">
      <w:pPr>
        <w:spacing w:after="160" w:line="259" w:lineRule="auto"/>
        <w:jc w:val="center"/>
        <w:rPr>
          <w:rFonts w:ascii="Arial" w:hAnsi="Arial" w:cs="Arial"/>
          <w:color w:val="FF0000"/>
          <w:sz w:val="20"/>
          <w:szCs w:val="20"/>
          <w:lang w:val="lt-LT"/>
        </w:rPr>
      </w:pPr>
    </w:p>
    <w:p w14:paraId="47AF69D2" w14:textId="02E6BCF2" w:rsidR="00443DCA" w:rsidRPr="00DC3464" w:rsidRDefault="000B2840" w:rsidP="00CC633C">
      <w:pPr>
        <w:spacing w:after="160" w:line="259" w:lineRule="auto"/>
        <w:jc w:val="center"/>
        <w:rPr>
          <w:rFonts w:ascii="Arial" w:hAnsi="Arial" w:cs="Arial"/>
          <w:color w:val="FF0000"/>
          <w:sz w:val="20"/>
          <w:szCs w:val="20"/>
          <w:lang w:val="lt-LT"/>
        </w:rPr>
      </w:pPr>
      <w:r w:rsidRPr="00DC3464">
        <w:rPr>
          <w:rFonts w:ascii="Arial" w:hAnsi="Arial" w:cs="Arial"/>
          <w:b/>
          <w:bCs/>
          <w:caps/>
          <w:noProof/>
          <w:sz w:val="20"/>
          <w:szCs w:val="20"/>
          <w:lang w:val="en-GB"/>
        </w:rPr>
        <mc:AlternateContent>
          <mc:Choice Requires="wps">
            <w:drawing>
              <wp:anchor distT="0" distB="0" distL="114300" distR="114300" simplePos="0" relativeHeight="251666432" behindDoc="0" locked="0" layoutInCell="1" allowOverlap="1" wp14:anchorId="675C4C50" wp14:editId="68EB3321">
                <wp:simplePos x="0" y="0"/>
                <wp:positionH relativeFrom="margin">
                  <wp:align>center</wp:align>
                </wp:positionH>
                <wp:positionV relativeFrom="paragraph">
                  <wp:posOffset>5080</wp:posOffset>
                </wp:positionV>
                <wp:extent cx="484632" cy="466725"/>
                <wp:effectExtent l="19050" t="0" r="10795" b="47625"/>
                <wp:wrapNone/>
                <wp:docPr id="11" name="Arrow: Down 11"/>
                <wp:cNvGraphicFramePr/>
                <a:graphic xmlns:a="http://schemas.openxmlformats.org/drawingml/2006/main">
                  <a:graphicData uri="http://schemas.microsoft.com/office/word/2010/wordprocessingShape">
                    <wps:wsp>
                      <wps:cNvSpPr/>
                      <wps:spPr>
                        <a:xfrm>
                          <a:off x="0" y="0"/>
                          <a:ext cx="484632" cy="466725"/>
                        </a:xfrm>
                        <a:prstGeom prst="downArrow">
                          <a:avLst/>
                        </a:prstGeom>
                        <a:solidFill>
                          <a:srgbClr val="4472C4"/>
                        </a:solidFill>
                        <a:ln w="12700" cap="flat" cmpd="sng" algn="ctr">
                          <a:solidFill>
                            <a:srgbClr val="4472C4">
                              <a:shade val="50000"/>
                            </a:srgbClr>
                          </a:solidFill>
                          <a:prstDash val="solid"/>
                          <a:miter lim="800000"/>
                        </a:ln>
                        <a:effectLst/>
                      </wps:spPr>
                      <wps:txbx>
                        <w:txbxContent>
                          <w:p w14:paraId="7E9F1124" w14:textId="77777777" w:rsidR="00443DCA" w:rsidRDefault="00443DCA" w:rsidP="00443DC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75C4C5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1" o:spid="_x0000_s1030" type="#_x0000_t67" style="position:absolute;left:0;text-align:left;margin-left:0;margin-top:.4pt;width:38.15pt;height:36.75pt;z-index:25166643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" adj="10800" fillcolor="#4472c4" strokecolor="#2f528f" strokeweight="1pt">
                <v:textbox>
                  <w:txbxContent>
                    <w:p w14:paraId="7E9F1124" w14:textId="77777777" w:rsidR="00443DCA" w:rsidRDefault="00443DCA" w:rsidP="00443DCA"/>
                  </w:txbxContent>
                </v:textbox>
                <w10:wrap anchorx="margin"/>
              </v:shape>
            </w:pict>
          </mc:Fallback>
        </mc:AlternateContent>
      </w:r>
    </w:p>
    <w:p w14:paraId="2E486227" w14:textId="53DE211E" w:rsidR="00443DCA" w:rsidRPr="00DC3464" w:rsidRDefault="00443DCA" w:rsidP="00CC633C">
      <w:pPr>
        <w:spacing w:after="160" w:line="259" w:lineRule="auto"/>
        <w:jc w:val="center"/>
        <w:rPr>
          <w:rFonts w:ascii="Arial" w:hAnsi="Arial" w:cs="Arial"/>
          <w:color w:val="FF0000"/>
          <w:sz w:val="20"/>
          <w:szCs w:val="20"/>
          <w:lang w:val="lt-LT"/>
        </w:rPr>
      </w:pPr>
    </w:p>
    <w:p w14:paraId="1BCEE1C6" w14:textId="35B9E32A" w:rsidR="00443DCA" w:rsidRPr="00DC3464" w:rsidRDefault="00443DCA" w:rsidP="00CC633C">
      <w:pPr>
        <w:spacing w:after="160" w:line="259" w:lineRule="auto"/>
        <w:jc w:val="center"/>
        <w:rPr>
          <w:rFonts w:ascii="Arial" w:hAnsi="Arial" w:cs="Arial"/>
          <w:color w:val="FF0000"/>
          <w:sz w:val="20"/>
          <w:szCs w:val="20"/>
          <w:lang w:val="lt-LT"/>
        </w:rPr>
      </w:pPr>
    </w:p>
    <w:p w14:paraId="3E40F16E" w14:textId="77777777" w:rsidR="00CC633C" w:rsidRDefault="00DC3464" w:rsidP="00CC633C">
      <w:pPr>
        <w:spacing w:after="160" w:line="259" w:lineRule="auto"/>
        <w:rPr>
          <w:rFonts w:ascii="Arial" w:hAnsi="Arial" w:cs="Arial"/>
          <w:color w:val="FF0000"/>
          <w:sz w:val="20"/>
          <w:szCs w:val="20"/>
          <w:lang w:val="lt-LT"/>
        </w:rPr>
      </w:pPr>
      <w:r w:rsidRPr="00DC3464">
        <w:rPr>
          <w:rFonts w:ascii="Arial" w:hAnsi="Arial" w:cs="Arial"/>
          <w:b/>
          <w:bCs/>
          <w:caps/>
          <w:noProof/>
          <w:sz w:val="20"/>
          <w:szCs w:val="20"/>
          <w:lang w:val="en-GB"/>
        </w:rPr>
        <mc:AlternateContent>
          <mc:Choice Requires="wps">
            <w:drawing>
              <wp:anchor distT="0" distB="0" distL="114300" distR="114300" simplePos="0" relativeHeight="251663360" behindDoc="0" locked="0" layoutInCell="1" allowOverlap="1" wp14:anchorId="3A708AA7" wp14:editId="1FB06BF0">
                <wp:simplePos x="0" y="0"/>
                <wp:positionH relativeFrom="column">
                  <wp:posOffset>1489709</wp:posOffset>
                </wp:positionH>
                <wp:positionV relativeFrom="paragraph">
                  <wp:posOffset>77470</wp:posOffset>
                </wp:positionV>
                <wp:extent cx="6296025" cy="666750"/>
                <wp:effectExtent l="0" t="0" r="28575" b="19050"/>
                <wp:wrapNone/>
                <wp:docPr id="9" name="Rectangle 6"/>
                <wp:cNvGraphicFramePr/>
                <a:graphic xmlns:a="http://schemas.openxmlformats.org/drawingml/2006/main">
                  <a:graphicData uri="http://schemas.microsoft.com/office/word/2010/wordprocessingShape">
                    <wps:wsp>
                      <wps:cNvSpPr/>
                      <wps:spPr>
                        <a:xfrm>
                          <a:off x="0" y="0"/>
                          <a:ext cx="6296025" cy="666750"/>
                        </a:xfrm>
                        <a:prstGeom prst="rect">
                          <a:avLst/>
                        </a:prstGeom>
                        <a:solidFill>
                          <a:srgbClr val="4472C4">
                            <a:lumMod val="60000"/>
                            <a:lumOff val="40000"/>
                          </a:srgbClr>
                        </a:solidFill>
                        <a:ln w="12700" cap="flat" cmpd="sng" algn="ctr">
                          <a:solidFill>
                            <a:srgbClr val="4472C4">
                              <a:shade val="50000"/>
                            </a:srgbClr>
                          </a:solidFill>
                          <a:prstDash val="solid"/>
                          <a:miter lim="800000"/>
                        </a:ln>
                        <a:effectLst/>
                      </wps:spPr>
                      <wps:txbx>
                        <w:txbxContent>
                          <w:p w14:paraId="601416C2" w14:textId="54F2ACED" w:rsidR="00443DCA" w:rsidRDefault="00443DCA" w:rsidP="00443DCA">
                            <w:pPr>
                              <w:jc w:val="center"/>
                              <w:rPr>
                                <w:rFonts w:ascii="Arial" w:hAnsi="Arial" w:cs="Arial"/>
                                <w:lang w:val="lt-LT"/>
                              </w:rPr>
                            </w:pPr>
                            <w:r w:rsidRPr="00E52B7A">
                              <w:rPr>
                                <w:rFonts w:ascii="Arial" w:hAnsi="Arial" w:cs="Arial"/>
                                <w:lang w:val="lt-LT"/>
                              </w:rPr>
                              <w:t>Pirkimo paskelbimas</w:t>
                            </w:r>
                            <w:r w:rsidR="00B82B01">
                              <w:rPr>
                                <w:rFonts w:ascii="Arial" w:hAnsi="Arial" w:cs="Arial"/>
                                <w:lang w:val="lt-LT"/>
                              </w:rPr>
                              <w:t xml:space="preserve"> </w:t>
                            </w:r>
                            <w:r w:rsidR="00B82B01" w:rsidRPr="00874E17">
                              <w:rPr>
                                <w:rFonts w:ascii="Arial" w:hAnsi="Arial" w:cs="Arial"/>
                                <w:lang w:val="lt-LT"/>
                              </w:rPr>
                              <w:t>preliminarus</w:t>
                            </w:r>
                            <w:r w:rsidRPr="00874E17">
                              <w:rPr>
                                <w:rFonts w:ascii="Arial" w:hAnsi="Arial" w:cs="Arial"/>
                                <w:lang w:val="lt-LT"/>
                              </w:rPr>
                              <w:t xml:space="preserve"> (</w:t>
                            </w:r>
                            <w:r w:rsidR="00B82B01" w:rsidRPr="00874E17">
                              <w:rPr>
                                <w:rFonts w:ascii="Arial" w:hAnsi="Arial" w:cs="Arial"/>
                                <w:lang w:val="lt-LT"/>
                              </w:rPr>
                              <w:t>2026-04</w:t>
                            </w:r>
                            <w:r w:rsidR="00874E17" w:rsidRPr="00874E17">
                              <w:rPr>
                                <w:rFonts w:ascii="Arial" w:hAnsi="Arial" w:cs="Arial"/>
                                <w:lang w:val="lt-LT"/>
                              </w:rPr>
                              <w:t>-</w:t>
                            </w:r>
                            <w:r w:rsidR="000509BA" w:rsidRPr="00874E17">
                              <w:rPr>
                                <w:rFonts w:ascii="Arial" w:hAnsi="Arial" w:cs="Arial"/>
                                <w:lang w:val="lt-LT"/>
                              </w:rPr>
                              <w:t>1</w:t>
                            </w:r>
                            <w:r w:rsidR="00874E17" w:rsidRPr="00874E17">
                              <w:rPr>
                                <w:rFonts w:ascii="Arial" w:hAnsi="Arial" w:cs="Arial"/>
                                <w:lang w:val="lt-LT"/>
                              </w:rPr>
                              <w:t>8</w:t>
                            </w:r>
                            <w:r w:rsidRPr="00874E17">
                              <w:rPr>
                                <w:rFonts w:ascii="Arial" w:hAnsi="Arial" w:cs="Arial"/>
                                <w:lang w:val="lt-LT"/>
                              </w:rPr>
                              <w:t>)</w:t>
                            </w:r>
                          </w:p>
                          <w:p w14:paraId="7DB9F33B" w14:textId="56A956FD" w:rsidR="00443DCA" w:rsidRPr="00DC3464" w:rsidRDefault="00443DCA" w:rsidP="00443DCA">
                            <w:pPr>
                              <w:jc w:val="center"/>
                              <w:rPr>
                                <w:rFonts w:ascii="Arial" w:hAnsi="Arial" w:cs="Arial"/>
                                <w:lang w:val="lt-LT"/>
                              </w:rPr>
                            </w:pPr>
                            <w:r>
                              <w:rPr>
                                <w:rFonts w:ascii="Arial" w:hAnsi="Arial" w:cs="Arial"/>
                                <w:lang w:val="lt-LT"/>
                              </w:rPr>
                              <w:t>(</w:t>
                            </w:r>
                            <w:r w:rsidRPr="00E52B7A">
                              <w:rPr>
                                <w:rFonts w:ascii="Arial" w:hAnsi="Arial" w:cs="Arial"/>
                                <w:lang w:val="lt-LT"/>
                              </w:rPr>
                              <w:t>Paraiškų</w:t>
                            </w:r>
                            <w:r>
                              <w:rPr>
                                <w:rFonts w:ascii="Arial" w:hAnsi="Arial" w:cs="Arial"/>
                                <w:lang w:val="lt-LT"/>
                              </w:rPr>
                              <w:t>)</w:t>
                            </w:r>
                            <w:r w:rsidRPr="00E52B7A">
                              <w:rPr>
                                <w:rFonts w:ascii="Arial" w:hAnsi="Arial" w:cs="Arial"/>
                                <w:lang w:val="lt-LT"/>
                              </w:rPr>
                              <w:t xml:space="preserve"> pateikimo terminas ne trumpesnis nei 30 kalendorinių dienų</w:t>
                            </w:r>
                            <w:r>
                              <w:rPr>
                                <w:rFonts w:ascii="Arial" w:hAnsi="Arial" w:cs="Arial"/>
                                <w:lang w:val="lt-LT"/>
                              </w:rPr>
                              <w:t>)</w:t>
                            </w:r>
                            <w:r w:rsidRPr="00E52B7A">
                              <w:rPr>
                                <w:rFonts w:ascii="Arial" w:hAnsi="Arial" w:cs="Arial"/>
                                <w:lang w:val="lt-LT"/>
                              </w:rPr>
                              <w:t>.</w:t>
                            </w:r>
                            <w:r>
                              <w:rPr>
                                <w:rFonts w:ascii="Arial" w:hAnsi="Arial" w:cs="Arial"/>
                                <w:lang w:val="lt-LT"/>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708AA7" id="Rectangle 6" o:spid="_x0000_s1031" style="position:absolute;margin-left:117.3pt;margin-top:6.1pt;width:495.75pt;height: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" fillcolor="#8faadc" strokecolor="#2f528f" strokeweight="1pt">
                <v:textbox>
                  <w:txbxContent>
                    <w:p w14:paraId="601416C2" w14:textId="54F2ACED" w:rsidR="00443DCA" w:rsidRDefault="00443DCA" w:rsidP="00443DCA">
                      <w:pPr>
                        <w:jc w:val="center"/>
                        <w:rPr>
                          <w:rFonts w:ascii="Arial" w:hAnsi="Arial" w:cs="Arial"/>
                          <w:lang w:val="lt-LT"/>
                        </w:rPr>
                      </w:pPr>
                      <w:r w:rsidRPr="00E52B7A">
                        <w:rPr>
                          <w:rFonts w:ascii="Arial" w:hAnsi="Arial" w:cs="Arial"/>
                          <w:lang w:val="lt-LT"/>
                        </w:rPr>
                        <w:t>Pirkimo paskelbimas</w:t>
                      </w:r>
                      <w:r w:rsidR="00B82B01">
                        <w:rPr>
                          <w:rFonts w:ascii="Arial" w:hAnsi="Arial" w:cs="Arial"/>
                          <w:lang w:val="lt-LT"/>
                        </w:rPr>
                        <w:t xml:space="preserve"> </w:t>
                      </w:r>
                      <w:r w:rsidR="00B82B01" w:rsidRPr="00874E17">
                        <w:rPr>
                          <w:rFonts w:ascii="Arial" w:hAnsi="Arial" w:cs="Arial"/>
                          <w:lang w:val="lt-LT"/>
                        </w:rPr>
                        <w:t>preliminarus</w:t>
                      </w:r>
                      <w:r w:rsidRPr="00874E17">
                        <w:rPr>
                          <w:rFonts w:ascii="Arial" w:hAnsi="Arial" w:cs="Arial"/>
                          <w:lang w:val="lt-LT"/>
                        </w:rPr>
                        <w:t xml:space="preserve"> (</w:t>
                      </w:r>
                      <w:r w:rsidR="00B82B01" w:rsidRPr="00874E17">
                        <w:rPr>
                          <w:rFonts w:ascii="Arial" w:hAnsi="Arial" w:cs="Arial"/>
                          <w:lang w:val="lt-LT"/>
                        </w:rPr>
                        <w:t>2026-04</w:t>
                      </w:r>
                      <w:r w:rsidR="00874E17" w:rsidRPr="00874E17">
                        <w:rPr>
                          <w:rFonts w:ascii="Arial" w:hAnsi="Arial" w:cs="Arial"/>
                          <w:lang w:val="lt-LT"/>
                        </w:rPr>
                        <w:t>-</w:t>
                      </w:r>
                      <w:r w:rsidR="000509BA" w:rsidRPr="00874E17">
                        <w:rPr>
                          <w:rFonts w:ascii="Arial" w:hAnsi="Arial" w:cs="Arial"/>
                          <w:lang w:val="lt-LT"/>
                        </w:rPr>
                        <w:t>1</w:t>
                      </w:r>
                      <w:r w:rsidR="00874E17" w:rsidRPr="00874E17">
                        <w:rPr>
                          <w:rFonts w:ascii="Arial" w:hAnsi="Arial" w:cs="Arial"/>
                          <w:lang w:val="lt-LT"/>
                        </w:rPr>
                        <w:t>8</w:t>
                      </w:r>
                      <w:r w:rsidRPr="00874E17">
                        <w:rPr>
                          <w:rFonts w:ascii="Arial" w:hAnsi="Arial" w:cs="Arial"/>
                          <w:lang w:val="lt-LT"/>
                        </w:rPr>
                        <w:t>)</w:t>
                      </w:r>
                    </w:p>
                    <w:p w14:paraId="7DB9F33B" w14:textId="56A956FD" w:rsidR="00443DCA" w:rsidRPr="00DC3464" w:rsidRDefault="00443DCA" w:rsidP="00443DCA">
                      <w:pPr>
                        <w:jc w:val="center"/>
                        <w:rPr>
                          <w:rFonts w:ascii="Arial" w:hAnsi="Arial" w:cs="Arial"/>
                          <w:lang w:val="lt-LT"/>
                        </w:rPr>
                      </w:pPr>
                      <w:r>
                        <w:rPr>
                          <w:rFonts w:ascii="Arial" w:hAnsi="Arial" w:cs="Arial"/>
                          <w:lang w:val="lt-LT"/>
                        </w:rPr>
                        <w:t>(</w:t>
                      </w:r>
                      <w:r w:rsidRPr="00E52B7A">
                        <w:rPr>
                          <w:rFonts w:ascii="Arial" w:hAnsi="Arial" w:cs="Arial"/>
                          <w:lang w:val="lt-LT"/>
                        </w:rPr>
                        <w:t>Paraiškų</w:t>
                      </w:r>
                      <w:r>
                        <w:rPr>
                          <w:rFonts w:ascii="Arial" w:hAnsi="Arial" w:cs="Arial"/>
                          <w:lang w:val="lt-LT"/>
                        </w:rPr>
                        <w:t>)</w:t>
                      </w:r>
                      <w:r w:rsidRPr="00E52B7A">
                        <w:rPr>
                          <w:rFonts w:ascii="Arial" w:hAnsi="Arial" w:cs="Arial"/>
                          <w:lang w:val="lt-LT"/>
                        </w:rPr>
                        <w:t xml:space="preserve"> pateikimo terminas ne trumpesnis nei 30 kalendorinių dienų</w:t>
                      </w:r>
                      <w:r>
                        <w:rPr>
                          <w:rFonts w:ascii="Arial" w:hAnsi="Arial" w:cs="Arial"/>
                          <w:lang w:val="lt-LT"/>
                        </w:rPr>
                        <w:t>)</w:t>
                      </w:r>
                      <w:r w:rsidRPr="00E52B7A">
                        <w:rPr>
                          <w:rFonts w:ascii="Arial" w:hAnsi="Arial" w:cs="Arial"/>
                          <w:lang w:val="lt-LT"/>
                        </w:rPr>
                        <w:t>.</w:t>
                      </w:r>
                      <w:r>
                        <w:rPr>
                          <w:rFonts w:ascii="Arial" w:hAnsi="Arial" w:cs="Arial"/>
                          <w:lang w:val="lt-LT"/>
                        </w:rPr>
                        <w:t xml:space="preserve"> </w:t>
                      </w:r>
                    </w:p>
                  </w:txbxContent>
                </v:textbox>
              </v:rect>
            </w:pict>
          </mc:Fallback>
        </mc:AlternateContent>
      </w:r>
    </w:p>
    <w:p w14:paraId="6E206886" w14:textId="69C178B7" w:rsidR="00662CF7" w:rsidRPr="00CC633C" w:rsidRDefault="00DC3464" w:rsidP="00CC633C">
      <w:pPr>
        <w:spacing w:after="160" w:line="259" w:lineRule="auto"/>
        <w:jc w:val="right"/>
        <w:rPr>
          <w:rFonts w:ascii="Arial" w:hAnsi="Arial" w:cs="Arial"/>
          <w:color w:val="FF0000"/>
          <w:sz w:val="20"/>
          <w:szCs w:val="20"/>
          <w:lang w:val="lt-LT"/>
        </w:rPr>
      </w:pPr>
      <w:r>
        <w:rPr>
          <w:rFonts w:ascii="Arial" w:hAnsi="Arial" w:cs="Arial"/>
          <w:b/>
          <w:bCs/>
          <w:sz w:val="20"/>
          <w:szCs w:val="20"/>
          <w:lang w:val="lt-LT"/>
        </w:rPr>
        <w:lastRenderedPageBreak/>
        <w:t xml:space="preserve">PRIEDAS NR. </w:t>
      </w:r>
      <w:r w:rsidR="00B82B01">
        <w:rPr>
          <w:rFonts w:ascii="Arial" w:hAnsi="Arial" w:cs="Arial"/>
          <w:b/>
          <w:bCs/>
          <w:sz w:val="20"/>
          <w:szCs w:val="20"/>
          <w:lang w:val="lt-LT"/>
        </w:rPr>
        <w:t xml:space="preserve">4. </w:t>
      </w:r>
      <w:r>
        <w:rPr>
          <w:rFonts w:ascii="Arial" w:hAnsi="Arial" w:cs="Arial"/>
          <w:b/>
          <w:bCs/>
          <w:sz w:val="20"/>
          <w:szCs w:val="20"/>
          <w:lang w:val="lt-LT"/>
        </w:rPr>
        <w:t>KLAUSIMAI RINKAI</w:t>
      </w:r>
    </w:p>
    <w:tbl>
      <w:tblPr>
        <w:tblStyle w:val="Lentelstinklelis1"/>
        <w:tblW w:w="15100" w:type="dxa"/>
        <w:tblLook w:val="04A0" w:firstRow="1" w:lastRow="0" w:firstColumn="1" w:lastColumn="0" w:noHBand="0" w:noVBand="1"/>
      </w:tblPr>
      <w:tblGrid>
        <w:gridCol w:w="988"/>
        <w:gridCol w:w="4346"/>
        <w:gridCol w:w="4883"/>
        <w:gridCol w:w="4883"/>
      </w:tblGrid>
      <w:tr w:rsidR="0094739D" w:rsidRPr="00DC3464" w14:paraId="580D3775" w14:textId="77777777" w:rsidTr="001C5C01">
        <w:trPr>
          <w:trHeight w:val="270"/>
        </w:trPr>
        <w:tc>
          <w:tcPr>
            <w:tcW w:w="988" w:type="dxa"/>
          </w:tcPr>
          <w:p w14:paraId="3F0B3130" w14:textId="579008D1" w:rsidR="0094739D" w:rsidRPr="00DC3464" w:rsidRDefault="0094739D" w:rsidP="001C5C01">
            <w:pPr>
              <w:rPr>
                <w:rFonts w:ascii="Arial" w:hAnsi="Arial" w:cs="Arial"/>
                <w:sz w:val="20"/>
                <w:szCs w:val="20"/>
              </w:rPr>
            </w:pPr>
            <w:proofErr w:type="spellStart"/>
            <w:r>
              <w:rPr>
                <w:rFonts w:ascii="Arial" w:hAnsi="Arial" w:cs="Arial"/>
                <w:sz w:val="20"/>
                <w:szCs w:val="20"/>
              </w:rPr>
              <w:t>Eil</w:t>
            </w:r>
            <w:proofErr w:type="spellEnd"/>
            <w:r>
              <w:rPr>
                <w:rFonts w:ascii="Arial" w:hAnsi="Arial" w:cs="Arial"/>
                <w:sz w:val="20"/>
                <w:szCs w:val="20"/>
              </w:rPr>
              <w:t xml:space="preserve"> Nr. </w:t>
            </w:r>
          </w:p>
        </w:tc>
        <w:tc>
          <w:tcPr>
            <w:tcW w:w="4346" w:type="dxa"/>
          </w:tcPr>
          <w:p w14:paraId="2B6AC47F" w14:textId="4BAF0D3F" w:rsidR="0094739D" w:rsidRPr="0071101A" w:rsidRDefault="0094739D" w:rsidP="001C5C01">
            <w:pPr>
              <w:jc w:val="center"/>
              <w:rPr>
                <w:rFonts w:ascii="Arial" w:hAnsi="Arial" w:cs="Arial"/>
                <w:sz w:val="20"/>
                <w:szCs w:val="20"/>
              </w:rPr>
            </w:pPr>
            <w:r w:rsidRPr="0071101A">
              <w:rPr>
                <w:rFonts w:ascii="Arial" w:hAnsi="Arial" w:cs="Arial"/>
                <w:sz w:val="20"/>
                <w:szCs w:val="20"/>
              </w:rPr>
              <w:t xml:space="preserve">Rinkos konsultacijos klausimas </w:t>
            </w:r>
          </w:p>
        </w:tc>
        <w:tc>
          <w:tcPr>
            <w:tcW w:w="4883" w:type="dxa"/>
          </w:tcPr>
          <w:p w14:paraId="3A010F9C" w14:textId="196C749A" w:rsidR="0094739D" w:rsidRPr="0071101A" w:rsidRDefault="0094739D" w:rsidP="001C5C01">
            <w:pPr>
              <w:jc w:val="center"/>
              <w:rPr>
                <w:rFonts w:ascii="Arial" w:hAnsi="Arial" w:cs="Arial"/>
                <w:sz w:val="20"/>
                <w:szCs w:val="20"/>
              </w:rPr>
            </w:pPr>
            <w:r w:rsidRPr="0071101A">
              <w:rPr>
                <w:rFonts w:ascii="Arial" w:hAnsi="Arial" w:cs="Arial"/>
                <w:sz w:val="20"/>
                <w:szCs w:val="20"/>
              </w:rPr>
              <w:t xml:space="preserve">Rinkos dalyvio atsakymai </w:t>
            </w:r>
          </w:p>
        </w:tc>
        <w:tc>
          <w:tcPr>
            <w:tcW w:w="4883" w:type="dxa"/>
          </w:tcPr>
          <w:p w14:paraId="55C0947C" w14:textId="1D30C947" w:rsidR="0094739D" w:rsidRPr="0071101A" w:rsidRDefault="0094739D" w:rsidP="001C5C01">
            <w:pPr>
              <w:jc w:val="center"/>
              <w:rPr>
                <w:rFonts w:ascii="Arial" w:hAnsi="Arial" w:cs="Arial"/>
                <w:sz w:val="20"/>
                <w:szCs w:val="20"/>
              </w:rPr>
            </w:pPr>
            <w:r w:rsidRPr="0071101A">
              <w:rPr>
                <w:rFonts w:ascii="Arial" w:hAnsi="Arial" w:cs="Arial"/>
                <w:sz w:val="20"/>
                <w:szCs w:val="20"/>
              </w:rPr>
              <w:t>Konkrečių punktų korekcija</w:t>
            </w:r>
          </w:p>
        </w:tc>
      </w:tr>
      <w:tr w:rsidR="0094739D" w:rsidRPr="0071101A" w14:paraId="0C9AB674" w14:textId="77777777" w:rsidTr="001C5C01">
        <w:trPr>
          <w:trHeight w:val="255"/>
        </w:trPr>
        <w:tc>
          <w:tcPr>
            <w:tcW w:w="988" w:type="dxa"/>
          </w:tcPr>
          <w:p w14:paraId="0E155840" w14:textId="77777777" w:rsidR="0094739D" w:rsidRPr="00DC3464" w:rsidRDefault="0094739D" w:rsidP="001C5C01">
            <w:pPr>
              <w:numPr>
                <w:ilvl w:val="0"/>
                <w:numId w:val="4"/>
              </w:numPr>
              <w:contextualSpacing/>
              <w:rPr>
                <w:rFonts w:ascii="Arial" w:hAnsi="Arial" w:cs="Arial"/>
                <w:sz w:val="20"/>
                <w:szCs w:val="20"/>
              </w:rPr>
            </w:pPr>
          </w:p>
        </w:tc>
        <w:tc>
          <w:tcPr>
            <w:tcW w:w="4346" w:type="dxa"/>
          </w:tcPr>
          <w:p w14:paraId="63E7536F" w14:textId="77777777" w:rsidR="0094739D" w:rsidRPr="00DC3464" w:rsidRDefault="0094739D" w:rsidP="001C5C01">
            <w:pPr>
              <w:rPr>
                <w:rFonts w:ascii="Arial" w:hAnsi="Arial" w:cs="Arial"/>
                <w:sz w:val="20"/>
                <w:szCs w:val="20"/>
              </w:rPr>
            </w:pPr>
            <w:r w:rsidRPr="007C5CC1">
              <w:t>Ar pateikti techninės specifikacijos reikalavimai yra aiškūs?</w:t>
            </w:r>
          </w:p>
        </w:tc>
        <w:tc>
          <w:tcPr>
            <w:tcW w:w="4883" w:type="dxa"/>
          </w:tcPr>
          <w:p w14:paraId="3C78AE67" w14:textId="77777777" w:rsidR="0094739D" w:rsidRPr="00DC3464" w:rsidRDefault="0094739D" w:rsidP="001C5C01">
            <w:pPr>
              <w:rPr>
                <w:rFonts w:ascii="Arial" w:hAnsi="Arial" w:cs="Arial"/>
                <w:sz w:val="20"/>
                <w:szCs w:val="20"/>
              </w:rPr>
            </w:pPr>
          </w:p>
        </w:tc>
        <w:tc>
          <w:tcPr>
            <w:tcW w:w="4883" w:type="dxa"/>
          </w:tcPr>
          <w:p w14:paraId="7CC78087" w14:textId="77777777" w:rsidR="0094739D" w:rsidRPr="00DC3464" w:rsidRDefault="0094739D" w:rsidP="001C5C01">
            <w:pPr>
              <w:rPr>
                <w:rFonts w:ascii="Arial" w:hAnsi="Arial" w:cs="Arial"/>
                <w:sz w:val="20"/>
                <w:szCs w:val="20"/>
              </w:rPr>
            </w:pPr>
          </w:p>
        </w:tc>
      </w:tr>
      <w:tr w:rsidR="0094739D" w:rsidRPr="00DC3464" w14:paraId="5AFFAFAF" w14:textId="77777777" w:rsidTr="001C5C01">
        <w:trPr>
          <w:trHeight w:val="270"/>
        </w:trPr>
        <w:tc>
          <w:tcPr>
            <w:tcW w:w="988" w:type="dxa"/>
          </w:tcPr>
          <w:p w14:paraId="265639EA" w14:textId="77777777" w:rsidR="0094739D" w:rsidRPr="00DC3464" w:rsidRDefault="0094739D" w:rsidP="001C5C01">
            <w:pPr>
              <w:numPr>
                <w:ilvl w:val="0"/>
                <w:numId w:val="4"/>
              </w:numPr>
              <w:contextualSpacing/>
              <w:rPr>
                <w:rFonts w:ascii="Arial" w:hAnsi="Arial" w:cs="Arial"/>
                <w:sz w:val="20"/>
                <w:szCs w:val="20"/>
              </w:rPr>
            </w:pPr>
          </w:p>
        </w:tc>
        <w:tc>
          <w:tcPr>
            <w:tcW w:w="4346" w:type="dxa"/>
          </w:tcPr>
          <w:p w14:paraId="54F87B35" w14:textId="77777777" w:rsidR="0094739D" w:rsidRPr="00DC3464" w:rsidRDefault="0094739D" w:rsidP="001C5C01">
            <w:pPr>
              <w:rPr>
                <w:rFonts w:ascii="Arial" w:hAnsi="Arial" w:cs="Arial"/>
                <w:sz w:val="20"/>
                <w:szCs w:val="20"/>
              </w:rPr>
            </w:pPr>
            <w:r w:rsidRPr="007C5CC1">
              <w:t>Ar keliami reikalavimai yra techniškai įgyvendinami?</w:t>
            </w:r>
          </w:p>
        </w:tc>
        <w:tc>
          <w:tcPr>
            <w:tcW w:w="4883" w:type="dxa"/>
          </w:tcPr>
          <w:p w14:paraId="5B9B78BE" w14:textId="77777777" w:rsidR="0094739D" w:rsidRPr="00DC3464" w:rsidRDefault="0094739D" w:rsidP="001C5C01">
            <w:pPr>
              <w:rPr>
                <w:rFonts w:ascii="Arial" w:hAnsi="Arial" w:cs="Arial"/>
                <w:sz w:val="20"/>
                <w:szCs w:val="20"/>
              </w:rPr>
            </w:pPr>
          </w:p>
        </w:tc>
        <w:tc>
          <w:tcPr>
            <w:tcW w:w="4883" w:type="dxa"/>
          </w:tcPr>
          <w:p w14:paraId="7673FEB7" w14:textId="77777777" w:rsidR="0094739D" w:rsidRPr="00DC3464" w:rsidRDefault="0094739D" w:rsidP="001C5C01">
            <w:pPr>
              <w:rPr>
                <w:rFonts w:ascii="Arial" w:hAnsi="Arial" w:cs="Arial"/>
                <w:sz w:val="20"/>
                <w:szCs w:val="20"/>
              </w:rPr>
            </w:pPr>
          </w:p>
        </w:tc>
      </w:tr>
      <w:tr w:rsidR="0094739D" w:rsidRPr="0071101A" w14:paraId="7BE54820" w14:textId="77777777" w:rsidTr="001C5C01">
        <w:trPr>
          <w:trHeight w:val="255"/>
        </w:trPr>
        <w:tc>
          <w:tcPr>
            <w:tcW w:w="988" w:type="dxa"/>
          </w:tcPr>
          <w:p w14:paraId="1E03BA7F" w14:textId="77777777" w:rsidR="0094739D" w:rsidRPr="00DC3464" w:rsidRDefault="0094739D" w:rsidP="001C5C01">
            <w:pPr>
              <w:numPr>
                <w:ilvl w:val="0"/>
                <w:numId w:val="4"/>
              </w:numPr>
              <w:contextualSpacing/>
              <w:rPr>
                <w:rFonts w:ascii="Arial" w:hAnsi="Arial" w:cs="Arial"/>
                <w:sz w:val="20"/>
                <w:szCs w:val="20"/>
              </w:rPr>
            </w:pPr>
          </w:p>
        </w:tc>
        <w:tc>
          <w:tcPr>
            <w:tcW w:w="4346" w:type="dxa"/>
          </w:tcPr>
          <w:p w14:paraId="10165F86" w14:textId="77777777" w:rsidR="0094739D" w:rsidRPr="00DC3464" w:rsidRDefault="0094739D" w:rsidP="001C5C01">
            <w:pPr>
              <w:rPr>
                <w:rFonts w:ascii="Arial" w:hAnsi="Arial" w:cs="Arial"/>
                <w:sz w:val="20"/>
                <w:szCs w:val="20"/>
              </w:rPr>
            </w:pPr>
            <w:r w:rsidRPr="007C5CC1">
              <w:t>Bet kokie kiti pasiūlymai, komentarai, susirūpinimai.</w:t>
            </w:r>
          </w:p>
        </w:tc>
        <w:tc>
          <w:tcPr>
            <w:tcW w:w="4883" w:type="dxa"/>
          </w:tcPr>
          <w:p w14:paraId="455B52CC" w14:textId="77777777" w:rsidR="0094739D" w:rsidRPr="00DC3464" w:rsidRDefault="0094739D" w:rsidP="001C5C01">
            <w:pPr>
              <w:rPr>
                <w:rFonts w:ascii="Arial" w:hAnsi="Arial" w:cs="Arial"/>
                <w:sz w:val="20"/>
                <w:szCs w:val="20"/>
              </w:rPr>
            </w:pPr>
          </w:p>
        </w:tc>
        <w:tc>
          <w:tcPr>
            <w:tcW w:w="4883" w:type="dxa"/>
          </w:tcPr>
          <w:p w14:paraId="5B844203" w14:textId="77777777" w:rsidR="0094739D" w:rsidRPr="00DC3464" w:rsidRDefault="0094739D" w:rsidP="001C5C01">
            <w:pPr>
              <w:rPr>
                <w:rFonts w:ascii="Arial" w:hAnsi="Arial" w:cs="Arial"/>
                <w:sz w:val="20"/>
                <w:szCs w:val="20"/>
              </w:rPr>
            </w:pPr>
          </w:p>
        </w:tc>
      </w:tr>
      <w:tr w:rsidR="0094739D" w:rsidRPr="0071101A" w14:paraId="21763640" w14:textId="77777777" w:rsidTr="001C5C01">
        <w:trPr>
          <w:trHeight w:val="270"/>
        </w:trPr>
        <w:tc>
          <w:tcPr>
            <w:tcW w:w="988" w:type="dxa"/>
          </w:tcPr>
          <w:p w14:paraId="260CE811" w14:textId="77777777" w:rsidR="0094739D" w:rsidRPr="00DC3464" w:rsidRDefault="0094739D" w:rsidP="001C5C01">
            <w:pPr>
              <w:numPr>
                <w:ilvl w:val="0"/>
                <w:numId w:val="4"/>
              </w:numPr>
              <w:contextualSpacing/>
              <w:rPr>
                <w:rFonts w:ascii="Arial" w:hAnsi="Arial" w:cs="Arial"/>
                <w:sz w:val="20"/>
                <w:szCs w:val="20"/>
              </w:rPr>
            </w:pPr>
          </w:p>
        </w:tc>
        <w:tc>
          <w:tcPr>
            <w:tcW w:w="4346" w:type="dxa"/>
          </w:tcPr>
          <w:p w14:paraId="582F9224" w14:textId="77777777" w:rsidR="0094739D" w:rsidRPr="00DC3464" w:rsidRDefault="0094739D" w:rsidP="001C5C01">
            <w:pPr>
              <w:rPr>
                <w:rFonts w:ascii="Arial" w:hAnsi="Arial" w:cs="Arial"/>
                <w:sz w:val="20"/>
                <w:szCs w:val="20"/>
              </w:rPr>
            </w:pPr>
            <w:r w:rsidRPr="007C5CC1">
              <w:t>Prašome pateikti kitus alternatyvius siūlymus / pastebėjimus dėl numatomo pirkimo vykdymo.</w:t>
            </w:r>
          </w:p>
        </w:tc>
        <w:tc>
          <w:tcPr>
            <w:tcW w:w="4883" w:type="dxa"/>
          </w:tcPr>
          <w:p w14:paraId="3406513C" w14:textId="77777777" w:rsidR="0094739D" w:rsidRPr="00DC3464" w:rsidRDefault="0094739D" w:rsidP="001C5C01">
            <w:pPr>
              <w:rPr>
                <w:rFonts w:ascii="Arial" w:hAnsi="Arial" w:cs="Arial"/>
                <w:sz w:val="20"/>
                <w:szCs w:val="20"/>
              </w:rPr>
            </w:pPr>
          </w:p>
        </w:tc>
        <w:tc>
          <w:tcPr>
            <w:tcW w:w="4883" w:type="dxa"/>
          </w:tcPr>
          <w:p w14:paraId="716742AF" w14:textId="77777777" w:rsidR="0094739D" w:rsidRPr="00DC3464" w:rsidRDefault="0094739D" w:rsidP="001C5C01">
            <w:pPr>
              <w:rPr>
                <w:rFonts w:ascii="Arial" w:hAnsi="Arial" w:cs="Arial"/>
                <w:sz w:val="20"/>
                <w:szCs w:val="20"/>
              </w:rPr>
            </w:pPr>
          </w:p>
        </w:tc>
      </w:tr>
      <w:tr w:rsidR="0094739D" w:rsidRPr="0071101A" w14:paraId="30B62089" w14:textId="77777777" w:rsidTr="001C5C01">
        <w:trPr>
          <w:trHeight w:val="270"/>
        </w:trPr>
        <w:tc>
          <w:tcPr>
            <w:tcW w:w="988" w:type="dxa"/>
          </w:tcPr>
          <w:p w14:paraId="4F0C06B2" w14:textId="77777777" w:rsidR="0094739D" w:rsidRPr="00DC3464" w:rsidRDefault="0094739D" w:rsidP="001C5C01">
            <w:pPr>
              <w:numPr>
                <w:ilvl w:val="0"/>
                <w:numId w:val="4"/>
              </w:numPr>
              <w:contextualSpacing/>
              <w:rPr>
                <w:rFonts w:ascii="Arial" w:hAnsi="Arial" w:cs="Arial"/>
                <w:sz w:val="20"/>
                <w:szCs w:val="20"/>
              </w:rPr>
            </w:pPr>
          </w:p>
        </w:tc>
        <w:tc>
          <w:tcPr>
            <w:tcW w:w="4346" w:type="dxa"/>
          </w:tcPr>
          <w:p w14:paraId="1B69C584" w14:textId="4249990C" w:rsidR="0094739D" w:rsidRPr="0071101A" w:rsidRDefault="0094739D" w:rsidP="001C5C01">
            <w:r w:rsidRPr="003B5757">
              <w:rPr>
                <w:b/>
                <w:bCs/>
              </w:rPr>
              <w:t>Kuris įkainių apskaičiavimo modelis (pasiūlymo formoje)</w:t>
            </w:r>
            <w:r>
              <w:t xml:space="preserve"> vykdant sutartį </w:t>
            </w:r>
            <w:r w:rsidRPr="0071101A">
              <w:t xml:space="preserve">Jūsų </w:t>
            </w:r>
            <w:r w:rsidR="003B5757">
              <w:t xml:space="preserve">nuomone </w:t>
            </w:r>
            <w:r w:rsidRPr="0071101A">
              <w:t xml:space="preserve"> būtų palankiausias teikiant autobusų nuomos paslaugas situacijose, kai autobusai reikalingi </w:t>
            </w:r>
            <w:r w:rsidRPr="002F3381">
              <w:rPr>
                <w:b/>
                <w:bCs/>
              </w:rPr>
              <w:t>operatyviai</w:t>
            </w:r>
            <w:r w:rsidRPr="0071101A">
              <w:t xml:space="preserve"> (ne pagal iš anksto sudarytą grafiką)?</w:t>
            </w:r>
            <w:r w:rsidRPr="0071101A">
              <w:br/>
              <w:t>Prašome įvertinti ir pažymėti, kuris variantas tinkamiausias, arba pateikti alternatyvą:</w:t>
            </w:r>
          </w:p>
          <w:p w14:paraId="43CB0D2E" w14:textId="77777777" w:rsidR="0094739D" w:rsidRPr="0071101A" w:rsidRDefault="0094739D" w:rsidP="001C5C01">
            <w:pPr>
              <w:numPr>
                <w:ilvl w:val="0"/>
                <w:numId w:val="7"/>
              </w:numPr>
            </w:pPr>
            <w:r w:rsidRPr="0071101A">
              <w:t>Įkainis už kilometrą (kai paslauga apmokama pagal faktiškai nuvažiuotą atstumą).</w:t>
            </w:r>
          </w:p>
          <w:p w14:paraId="5FC56857" w14:textId="77777777" w:rsidR="0094739D" w:rsidRDefault="0094739D" w:rsidP="001C5C01">
            <w:pPr>
              <w:numPr>
                <w:ilvl w:val="0"/>
                <w:numId w:val="7"/>
              </w:numPr>
            </w:pPr>
            <w:r w:rsidRPr="0071101A">
              <w:t>Paros mokestis + nuvažiuoti kilometrai (fiksuotas dienos mokestis ir papildoma kaina už kilometrus).</w:t>
            </w:r>
          </w:p>
          <w:p w14:paraId="3340A826" w14:textId="77777777" w:rsidR="0094739D" w:rsidRPr="0071101A" w:rsidRDefault="0094739D" w:rsidP="001C5C01">
            <w:pPr>
              <w:numPr>
                <w:ilvl w:val="0"/>
                <w:numId w:val="7"/>
              </w:numPr>
            </w:pPr>
            <w:r>
              <w:t xml:space="preserve">Valanda </w:t>
            </w:r>
            <w:r>
              <w:rPr>
                <w:lang w:val="en-US"/>
              </w:rPr>
              <w:t xml:space="preserve">+ </w:t>
            </w:r>
            <w:proofErr w:type="spellStart"/>
            <w:r>
              <w:rPr>
                <w:lang w:val="en-US"/>
              </w:rPr>
              <w:t>nuva</w:t>
            </w:r>
            <w:r>
              <w:t>žiuoti</w:t>
            </w:r>
            <w:proofErr w:type="spellEnd"/>
            <w:r>
              <w:t xml:space="preserve"> kilometrai.</w:t>
            </w:r>
          </w:p>
          <w:p w14:paraId="527F8BC7" w14:textId="77777777" w:rsidR="0094739D" w:rsidRPr="007C5CC1" w:rsidRDefault="0094739D" w:rsidP="001C5C01">
            <w:r>
              <w:rPr>
                <w:lang w:val="en-US"/>
              </w:rPr>
              <w:t xml:space="preserve">       4. </w:t>
            </w:r>
            <w:r w:rsidRPr="0071101A">
              <w:t>Kitas siūlomas modelis (prašome nurodyti).</w:t>
            </w:r>
          </w:p>
        </w:tc>
        <w:tc>
          <w:tcPr>
            <w:tcW w:w="4883" w:type="dxa"/>
          </w:tcPr>
          <w:p w14:paraId="02222032" w14:textId="77777777" w:rsidR="0094739D" w:rsidRPr="00DC3464" w:rsidRDefault="0094739D" w:rsidP="001C5C01">
            <w:pPr>
              <w:rPr>
                <w:rFonts w:ascii="Arial" w:hAnsi="Arial" w:cs="Arial"/>
                <w:sz w:val="20"/>
                <w:szCs w:val="20"/>
              </w:rPr>
            </w:pPr>
          </w:p>
        </w:tc>
        <w:tc>
          <w:tcPr>
            <w:tcW w:w="4883" w:type="dxa"/>
          </w:tcPr>
          <w:p w14:paraId="7239DBE7" w14:textId="77777777" w:rsidR="0094739D" w:rsidRPr="00DC3464" w:rsidRDefault="0094739D" w:rsidP="001C5C01">
            <w:pPr>
              <w:rPr>
                <w:rFonts w:ascii="Arial" w:hAnsi="Arial" w:cs="Arial"/>
                <w:sz w:val="20"/>
                <w:szCs w:val="20"/>
              </w:rPr>
            </w:pPr>
          </w:p>
        </w:tc>
      </w:tr>
      <w:tr w:rsidR="0094739D" w:rsidRPr="0071101A" w14:paraId="3901BC93" w14:textId="77777777" w:rsidTr="001C5C01">
        <w:trPr>
          <w:trHeight w:val="255"/>
        </w:trPr>
        <w:tc>
          <w:tcPr>
            <w:tcW w:w="988" w:type="dxa"/>
          </w:tcPr>
          <w:p w14:paraId="560AFCAA" w14:textId="77777777" w:rsidR="0094739D" w:rsidRPr="00DC3464" w:rsidRDefault="0094739D" w:rsidP="001C5C01">
            <w:pPr>
              <w:numPr>
                <w:ilvl w:val="0"/>
                <w:numId w:val="4"/>
              </w:numPr>
              <w:contextualSpacing/>
              <w:rPr>
                <w:rFonts w:ascii="Arial" w:hAnsi="Arial" w:cs="Arial"/>
                <w:sz w:val="20"/>
                <w:szCs w:val="20"/>
              </w:rPr>
            </w:pPr>
          </w:p>
        </w:tc>
        <w:tc>
          <w:tcPr>
            <w:tcW w:w="4346" w:type="dxa"/>
          </w:tcPr>
          <w:p w14:paraId="7E8BD7E0" w14:textId="017E0491" w:rsidR="0094739D" w:rsidRPr="005636D8" w:rsidRDefault="00AC7ABA" w:rsidP="001C5C01">
            <w:r w:rsidRPr="005636D8">
              <w:t xml:space="preserve">Kaip manote ar reikalinga taikyti </w:t>
            </w:r>
            <w:r w:rsidR="0094739D" w:rsidRPr="005636D8">
              <w:t>fiksuot</w:t>
            </w:r>
            <w:r w:rsidR="00091AA7" w:rsidRPr="005636D8">
              <w:t>ą</w:t>
            </w:r>
            <w:r w:rsidR="0094739D" w:rsidRPr="005636D8">
              <w:t xml:space="preserve"> mokest</w:t>
            </w:r>
            <w:r w:rsidRPr="005636D8">
              <w:t xml:space="preserve">į </w:t>
            </w:r>
            <w:r w:rsidR="0094739D" w:rsidRPr="005636D8">
              <w:t xml:space="preserve">dėl autobuso atšaukimo? Ar aiški situacija, kuomet autobusas yra atšaukiamas? Jeigu autobusas jau yra išvykęs iš pradinio taško, ar </w:t>
            </w:r>
            <w:r w:rsidRPr="005636D8">
              <w:t xml:space="preserve">reikalinga </w:t>
            </w:r>
            <w:r w:rsidR="0094739D" w:rsidRPr="005636D8">
              <w:t>skaičiuo</w:t>
            </w:r>
            <w:r w:rsidRPr="005636D8">
              <w:t xml:space="preserve">ti </w:t>
            </w:r>
            <w:r w:rsidR="0094739D" w:rsidRPr="005636D8">
              <w:t xml:space="preserve"> papildom</w:t>
            </w:r>
            <w:r w:rsidRPr="005636D8">
              <w:t>ai</w:t>
            </w:r>
            <w:r w:rsidR="0094739D" w:rsidRPr="005636D8">
              <w:t xml:space="preserve"> </w:t>
            </w:r>
            <w:r w:rsidRPr="005636D8">
              <w:lastRenderedPageBreak/>
              <w:t xml:space="preserve">nuvažiuotus </w:t>
            </w:r>
            <w:r w:rsidR="0094739D" w:rsidRPr="005636D8">
              <w:t>kilometr</w:t>
            </w:r>
            <w:r w:rsidRPr="005636D8">
              <w:t>us</w:t>
            </w:r>
            <w:r w:rsidR="0094739D" w:rsidRPr="005636D8">
              <w:t xml:space="preserve"> prie atšaukimo mokesčio? </w:t>
            </w:r>
          </w:p>
        </w:tc>
        <w:tc>
          <w:tcPr>
            <w:tcW w:w="4883" w:type="dxa"/>
          </w:tcPr>
          <w:p w14:paraId="55E5AF93" w14:textId="77777777" w:rsidR="0094739D" w:rsidRPr="00DC3464" w:rsidRDefault="0094739D" w:rsidP="001C5C01">
            <w:pPr>
              <w:rPr>
                <w:rFonts w:ascii="Arial" w:hAnsi="Arial" w:cs="Arial"/>
                <w:sz w:val="20"/>
                <w:szCs w:val="20"/>
              </w:rPr>
            </w:pPr>
          </w:p>
        </w:tc>
        <w:tc>
          <w:tcPr>
            <w:tcW w:w="4883" w:type="dxa"/>
          </w:tcPr>
          <w:p w14:paraId="678D7656" w14:textId="77777777" w:rsidR="0094739D" w:rsidRPr="00DC3464" w:rsidRDefault="0094739D" w:rsidP="001C5C01">
            <w:pPr>
              <w:rPr>
                <w:rFonts w:ascii="Arial" w:hAnsi="Arial" w:cs="Arial"/>
                <w:sz w:val="20"/>
                <w:szCs w:val="20"/>
              </w:rPr>
            </w:pPr>
          </w:p>
        </w:tc>
      </w:tr>
      <w:tr w:rsidR="0094739D" w:rsidRPr="0071101A" w14:paraId="7993A67E" w14:textId="77777777" w:rsidTr="001C5C01">
        <w:trPr>
          <w:trHeight w:val="255"/>
        </w:trPr>
        <w:tc>
          <w:tcPr>
            <w:tcW w:w="988" w:type="dxa"/>
          </w:tcPr>
          <w:p w14:paraId="12AC2C7F" w14:textId="77777777" w:rsidR="0094739D" w:rsidRPr="00DC3464" w:rsidRDefault="0094739D" w:rsidP="001C5C01">
            <w:pPr>
              <w:numPr>
                <w:ilvl w:val="0"/>
                <w:numId w:val="4"/>
              </w:numPr>
              <w:contextualSpacing/>
              <w:rPr>
                <w:rFonts w:ascii="Arial" w:hAnsi="Arial" w:cs="Arial"/>
                <w:sz w:val="20"/>
                <w:szCs w:val="20"/>
              </w:rPr>
            </w:pPr>
          </w:p>
        </w:tc>
        <w:tc>
          <w:tcPr>
            <w:tcW w:w="4346" w:type="dxa"/>
          </w:tcPr>
          <w:p w14:paraId="7233B67C" w14:textId="0ED93D8F" w:rsidR="0094739D" w:rsidRPr="007C5CC1" w:rsidRDefault="0094739D" w:rsidP="001C5C01">
            <w:r w:rsidRPr="005636D8">
              <w:t xml:space="preserve">Ar  aiški sąlyga, kad paslauga turi būti pradedama konkrečioje pirkimo objekto daliai priskirtoje apskrityje, tačiau galutinis maršruto taškas gali būti kitoje apskrityje ar kitame regione? </w:t>
            </w:r>
            <w:r w:rsidR="00AC7ABA" w:rsidRPr="005636D8">
              <w:t xml:space="preserve"> Jei ne, parašykite argumentus. (Žr. </w:t>
            </w:r>
            <w:r w:rsidRPr="005636D8">
              <w:t>TS punkt</w:t>
            </w:r>
            <w:r w:rsidR="00AC7ABA" w:rsidRPr="005636D8">
              <w:t>ą</w:t>
            </w:r>
            <w:r w:rsidR="005636D8" w:rsidRPr="005636D8">
              <w:t xml:space="preserve"> 2.2.)</w:t>
            </w:r>
            <w:r w:rsidR="00AC7ABA" w:rsidRPr="005636D8">
              <w:t xml:space="preserve"> </w:t>
            </w:r>
            <w:r>
              <w:t xml:space="preserve"> </w:t>
            </w:r>
          </w:p>
        </w:tc>
        <w:tc>
          <w:tcPr>
            <w:tcW w:w="4883" w:type="dxa"/>
          </w:tcPr>
          <w:p w14:paraId="44ECB5A6" w14:textId="77777777" w:rsidR="0094739D" w:rsidRPr="007C5CC1" w:rsidRDefault="0094739D" w:rsidP="001C5C01"/>
        </w:tc>
        <w:tc>
          <w:tcPr>
            <w:tcW w:w="4883" w:type="dxa"/>
          </w:tcPr>
          <w:p w14:paraId="48016BDC" w14:textId="77777777" w:rsidR="0094739D" w:rsidRPr="00DC3464" w:rsidRDefault="0094739D" w:rsidP="001C5C01">
            <w:pPr>
              <w:rPr>
                <w:rFonts w:ascii="Arial" w:hAnsi="Arial" w:cs="Arial"/>
                <w:sz w:val="20"/>
                <w:szCs w:val="20"/>
              </w:rPr>
            </w:pPr>
          </w:p>
        </w:tc>
      </w:tr>
      <w:tr w:rsidR="0094739D" w:rsidRPr="0071101A" w14:paraId="4D025B0E" w14:textId="77777777" w:rsidTr="001C5C01">
        <w:trPr>
          <w:trHeight w:val="255"/>
        </w:trPr>
        <w:tc>
          <w:tcPr>
            <w:tcW w:w="988" w:type="dxa"/>
          </w:tcPr>
          <w:p w14:paraId="30672C3B" w14:textId="77777777" w:rsidR="0094739D" w:rsidRPr="00DC3464" w:rsidRDefault="0094739D" w:rsidP="001C5C01">
            <w:pPr>
              <w:numPr>
                <w:ilvl w:val="0"/>
                <w:numId w:val="4"/>
              </w:numPr>
              <w:contextualSpacing/>
              <w:rPr>
                <w:rFonts w:ascii="Arial" w:hAnsi="Arial" w:cs="Arial"/>
                <w:sz w:val="20"/>
                <w:szCs w:val="20"/>
              </w:rPr>
            </w:pPr>
          </w:p>
        </w:tc>
        <w:tc>
          <w:tcPr>
            <w:tcW w:w="4346" w:type="dxa"/>
          </w:tcPr>
          <w:p w14:paraId="0118A20A" w14:textId="136BACC6" w:rsidR="0094739D" w:rsidRPr="007C5CC1" w:rsidRDefault="0094739D" w:rsidP="001C5C01">
            <w:r w:rsidRPr="0071101A">
              <w:t>Ar aišku ir priimtina, kad autobusų nuomos paslaugos, priklausomai nuo poreikio, gali būti teikiamos ne tik Lietuvos teritorijoje, bet ir Latvijoje, Lenkijoje bei Estijoje?</w:t>
            </w:r>
            <w:r w:rsidR="004374EE">
              <w:t xml:space="preserve"> (Žr. TS 2.3 ir 5.3 p. )</w:t>
            </w:r>
          </w:p>
        </w:tc>
        <w:tc>
          <w:tcPr>
            <w:tcW w:w="4883" w:type="dxa"/>
          </w:tcPr>
          <w:p w14:paraId="290CFB81" w14:textId="77777777" w:rsidR="0094739D" w:rsidRPr="007C5CC1" w:rsidRDefault="0094739D" w:rsidP="001C5C01"/>
        </w:tc>
        <w:tc>
          <w:tcPr>
            <w:tcW w:w="4883" w:type="dxa"/>
          </w:tcPr>
          <w:p w14:paraId="72193B3C" w14:textId="77777777" w:rsidR="0094739D" w:rsidRPr="00DC3464" w:rsidRDefault="0094739D" w:rsidP="001C5C01">
            <w:pPr>
              <w:rPr>
                <w:rFonts w:ascii="Arial" w:hAnsi="Arial" w:cs="Arial"/>
                <w:sz w:val="20"/>
                <w:szCs w:val="20"/>
              </w:rPr>
            </w:pPr>
          </w:p>
        </w:tc>
      </w:tr>
      <w:tr w:rsidR="0094739D" w:rsidRPr="0071101A" w14:paraId="4E4BB1BF" w14:textId="77777777" w:rsidTr="001C5C01">
        <w:trPr>
          <w:trHeight w:val="255"/>
        </w:trPr>
        <w:tc>
          <w:tcPr>
            <w:tcW w:w="988" w:type="dxa"/>
          </w:tcPr>
          <w:p w14:paraId="6E6BF9AE" w14:textId="77777777" w:rsidR="0094739D" w:rsidRPr="00DC3464" w:rsidRDefault="0094739D" w:rsidP="001C5C01">
            <w:pPr>
              <w:numPr>
                <w:ilvl w:val="0"/>
                <w:numId w:val="4"/>
              </w:numPr>
              <w:contextualSpacing/>
              <w:rPr>
                <w:rFonts w:ascii="Arial" w:hAnsi="Arial" w:cs="Arial"/>
                <w:sz w:val="20"/>
                <w:szCs w:val="20"/>
              </w:rPr>
            </w:pPr>
          </w:p>
        </w:tc>
        <w:tc>
          <w:tcPr>
            <w:tcW w:w="4346" w:type="dxa"/>
          </w:tcPr>
          <w:p w14:paraId="3F5680FF" w14:textId="61D7B6E0" w:rsidR="0094739D" w:rsidRPr="007C5CC1" w:rsidRDefault="0094739D" w:rsidP="001C5C01">
            <w:r w:rsidRPr="001E7530">
              <w:t>Ar yra priimtina užtikrinti autobuso atvykimą į nurodytą vietą per 1 valandą nuo iškvietimo momento?</w:t>
            </w:r>
            <w:r>
              <w:t xml:space="preserve"> Jei ne, pateikite siūlymą.</w:t>
            </w:r>
            <w:r w:rsidR="00290292">
              <w:t xml:space="preserve"> (Žr. TS 5.2 p.)</w:t>
            </w:r>
          </w:p>
        </w:tc>
        <w:tc>
          <w:tcPr>
            <w:tcW w:w="4883" w:type="dxa"/>
          </w:tcPr>
          <w:p w14:paraId="749F88FB" w14:textId="77777777" w:rsidR="0094739D" w:rsidRPr="007C5CC1" w:rsidRDefault="0094739D" w:rsidP="001C5C01"/>
        </w:tc>
        <w:tc>
          <w:tcPr>
            <w:tcW w:w="4883" w:type="dxa"/>
          </w:tcPr>
          <w:p w14:paraId="2756F6ED" w14:textId="77777777" w:rsidR="0094739D" w:rsidRPr="00DC3464" w:rsidRDefault="0094739D" w:rsidP="001C5C01">
            <w:pPr>
              <w:rPr>
                <w:rFonts w:ascii="Arial" w:hAnsi="Arial" w:cs="Arial"/>
                <w:sz w:val="20"/>
                <w:szCs w:val="20"/>
              </w:rPr>
            </w:pPr>
          </w:p>
        </w:tc>
      </w:tr>
    </w:tbl>
    <w:p w14:paraId="6C56D217" w14:textId="77777777" w:rsidR="00662CF7" w:rsidRPr="00DC3464" w:rsidRDefault="00662CF7" w:rsidP="00662CF7">
      <w:pPr>
        <w:spacing w:after="160" w:line="259" w:lineRule="auto"/>
        <w:rPr>
          <w:rFonts w:ascii="Arial" w:hAnsi="Arial" w:cs="Arial"/>
          <w:sz w:val="20"/>
          <w:szCs w:val="20"/>
          <w:lang w:val="lt-LT"/>
        </w:rPr>
      </w:pPr>
    </w:p>
    <w:sectPr w:rsidR="00662CF7" w:rsidRPr="00DC3464" w:rsidSect="00662CF7">
      <w:headerReference w:type="default" r:id="rId11"/>
      <w:footerReference w:type="even" r:id="rId12"/>
      <w:footerReference w:type="default" r:id="rId13"/>
      <w:headerReference w:type="first" r:id="rId14"/>
      <w:footerReference w:type="first" r:id="rId15"/>
      <w:type w:val="continuous"/>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6C2DA" w14:textId="77777777" w:rsidR="00EB1248" w:rsidRDefault="00EB1248" w:rsidP="000C042A">
      <w:r>
        <w:separator/>
      </w:r>
    </w:p>
  </w:endnote>
  <w:endnote w:type="continuationSeparator" w:id="0">
    <w:p w14:paraId="54C80E33" w14:textId="77777777" w:rsidR="00EB1248" w:rsidRDefault="00EB1248" w:rsidP="000C0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9AFF5" w14:textId="72F827D8" w:rsidR="0000661E" w:rsidRDefault="0000661E">
    <w:pPr>
      <w:pStyle w:val="Footer"/>
    </w:pPr>
    <w:r>
      <w:rPr>
        <w:noProof/>
        <w:lang w:val="lt-LT" w:eastAsia="lt-LT"/>
      </w:rPr>
      <mc:AlternateContent>
        <mc:Choice Requires="wps">
          <w:drawing>
            <wp:anchor distT="0" distB="0" distL="114300" distR="114300" simplePos="0" relativeHeight="251671552" behindDoc="0" locked="0" layoutInCell="1" allowOverlap="1" wp14:anchorId="7515204E" wp14:editId="225DE91C">
              <wp:simplePos x="0" y="0"/>
              <wp:positionH relativeFrom="column">
                <wp:posOffset>10795</wp:posOffset>
              </wp:positionH>
              <wp:positionV relativeFrom="paragraph">
                <wp:posOffset>-591911</wp:posOffset>
              </wp:positionV>
              <wp:extent cx="602297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022975" cy="0"/>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39055D" id="Straight Connector 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46.6pt" to="475.1pt,-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" strokecolor="#aeaaaa [2414]" strokeweight=".5pt">
              <v:stroke joinstyle="miter"/>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color w:val="7F7F7F" w:themeColor="text1" w:themeTint="80"/>
        <w:sz w:val="20"/>
        <w:szCs w:val="20"/>
      </w:rPr>
      <w:id w:val="-475994316"/>
      <w:docPartObj>
        <w:docPartGallery w:val="Page Numbers (Bottom of Page)"/>
        <w:docPartUnique/>
      </w:docPartObj>
    </w:sdtPr>
    <w:sdtEndPr>
      <w:rPr>
        <w:noProof/>
        <w:color w:val="auto"/>
      </w:rPr>
    </w:sdtEndPr>
    <w:sdtContent>
      <w:p w14:paraId="7CEDCD68" w14:textId="7B9B931C" w:rsidR="00BA2D93" w:rsidRPr="00BA2D93" w:rsidRDefault="00BA2D93">
        <w:pPr>
          <w:pStyle w:val="Footer"/>
          <w:jc w:val="right"/>
          <w:rPr>
            <w:rFonts w:ascii="Arial" w:hAnsi="Arial" w:cs="Arial"/>
            <w:color w:val="7F7F7F" w:themeColor="text1" w:themeTint="80"/>
            <w:sz w:val="20"/>
            <w:szCs w:val="20"/>
          </w:rPr>
        </w:pPr>
        <w:r w:rsidRPr="00BA2D93">
          <w:rPr>
            <w:rFonts w:ascii="Arial" w:hAnsi="Arial" w:cs="Arial"/>
            <w:color w:val="7F7F7F" w:themeColor="text1" w:themeTint="80"/>
            <w:sz w:val="20"/>
            <w:szCs w:val="20"/>
          </w:rPr>
          <w:fldChar w:fldCharType="begin"/>
        </w:r>
        <w:r w:rsidRPr="00BA2D93">
          <w:rPr>
            <w:rFonts w:ascii="Arial" w:hAnsi="Arial" w:cs="Arial"/>
            <w:color w:val="7F7F7F" w:themeColor="text1" w:themeTint="80"/>
            <w:sz w:val="20"/>
            <w:szCs w:val="20"/>
          </w:rPr>
          <w:instrText xml:space="preserve"> PAGE   \* MERGEFORMAT </w:instrText>
        </w:r>
        <w:r w:rsidRPr="00BA2D93">
          <w:rPr>
            <w:rFonts w:ascii="Arial" w:hAnsi="Arial" w:cs="Arial"/>
            <w:color w:val="7F7F7F" w:themeColor="text1" w:themeTint="80"/>
            <w:sz w:val="20"/>
            <w:szCs w:val="20"/>
          </w:rPr>
          <w:fldChar w:fldCharType="separate"/>
        </w:r>
        <w:r w:rsidRPr="00BA2D93">
          <w:rPr>
            <w:rFonts w:ascii="Arial" w:hAnsi="Arial" w:cs="Arial"/>
            <w:noProof/>
            <w:color w:val="7F7F7F" w:themeColor="text1" w:themeTint="80"/>
            <w:sz w:val="20"/>
            <w:szCs w:val="20"/>
          </w:rPr>
          <w:t>2</w:t>
        </w:r>
        <w:r w:rsidRPr="00BA2D93">
          <w:rPr>
            <w:rFonts w:ascii="Arial" w:hAnsi="Arial" w:cs="Arial"/>
            <w:noProof/>
            <w:color w:val="7F7F7F" w:themeColor="text1" w:themeTint="80"/>
            <w:sz w:val="20"/>
            <w:szCs w:val="20"/>
          </w:rPr>
          <w:fldChar w:fldCharType="end"/>
        </w:r>
      </w:p>
    </w:sdtContent>
  </w:sdt>
  <w:p w14:paraId="5CAAB718" w14:textId="2BDA9E0B" w:rsidR="00266F6C" w:rsidRDefault="00266F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70"/>
      <w:gridCol w:w="3453"/>
      <w:gridCol w:w="2217"/>
    </w:tblGrid>
    <w:tr w:rsidR="00791BE6" w:rsidRPr="008D68CA" w14:paraId="392CE7F1" w14:textId="77777777" w:rsidTr="00791BE6">
      <w:trPr>
        <w:trHeight w:val="703"/>
      </w:trPr>
      <w:tc>
        <w:tcPr>
          <w:tcW w:w="3970" w:type="dxa"/>
        </w:tcPr>
        <w:p w14:paraId="0A9121B2" w14:textId="7A5CA022" w:rsidR="00791BE6" w:rsidRPr="008D68CA" w:rsidRDefault="00791BE6" w:rsidP="00791BE6">
          <w:pPr>
            <w:pStyle w:val="Footer"/>
            <w:spacing w:line="360" w:lineRule="auto"/>
            <w:rPr>
              <w:rFonts w:ascii="Arial" w:hAnsi="Arial" w:cs="Arial"/>
              <w:sz w:val="14"/>
              <w:szCs w:val="14"/>
              <w:lang w:val="lt-LT"/>
            </w:rPr>
          </w:pPr>
          <w:r w:rsidRPr="008D68CA">
            <w:rPr>
              <w:rFonts w:ascii="Arial" w:hAnsi="Arial" w:cs="Arial"/>
              <w:sz w:val="14"/>
              <w:szCs w:val="14"/>
              <w:lang w:val="lt-LT"/>
            </w:rPr>
            <w:t>AB „Lietuvos geležinkeliai“</w:t>
          </w:r>
        </w:p>
        <w:p w14:paraId="7CC6702B" w14:textId="58B09D9E" w:rsidR="00791BE6" w:rsidRPr="008D68CA" w:rsidRDefault="00791BE6" w:rsidP="00791BE6">
          <w:pPr>
            <w:pStyle w:val="Footer"/>
            <w:spacing w:line="360" w:lineRule="auto"/>
            <w:ind w:left="447" w:hanging="447"/>
            <w:rPr>
              <w:rFonts w:ascii="Arial" w:hAnsi="Arial" w:cs="Arial"/>
              <w:sz w:val="14"/>
              <w:szCs w:val="14"/>
              <w:lang w:val="lt-LT"/>
            </w:rPr>
          </w:pPr>
          <w:r w:rsidRPr="008D68CA">
            <w:rPr>
              <w:rFonts w:ascii="Arial" w:hAnsi="Arial" w:cs="Arial"/>
              <w:sz w:val="14"/>
              <w:szCs w:val="14"/>
              <w:lang w:val="lt-LT"/>
            </w:rPr>
            <w:t>Mindaugo g. 12,</w:t>
          </w:r>
          <w:r>
            <w:rPr>
              <w:rFonts w:ascii="Arial" w:hAnsi="Arial" w:cs="Arial"/>
              <w:sz w:val="14"/>
              <w:szCs w:val="14"/>
              <w:lang w:val="lt-LT"/>
            </w:rPr>
            <w:t xml:space="preserve"> </w:t>
          </w:r>
          <w:r w:rsidR="00CC3E96" w:rsidRPr="008D68CA">
            <w:rPr>
              <w:rFonts w:ascii="Arial" w:hAnsi="Arial" w:cs="Arial"/>
              <w:sz w:val="14"/>
              <w:szCs w:val="14"/>
              <w:lang w:val="lt-LT"/>
            </w:rPr>
            <w:t xml:space="preserve">03603 </w:t>
          </w:r>
          <w:r w:rsidRPr="008D68CA">
            <w:rPr>
              <w:rFonts w:ascii="Arial" w:hAnsi="Arial" w:cs="Arial"/>
              <w:sz w:val="14"/>
              <w:szCs w:val="14"/>
              <w:lang w:val="lt-LT"/>
            </w:rPr>
            <w:t>Vilnius</w:t>
          </w:r>
        </w:p>
      </w:tc>
      <w:tc>
        <w:tcPr>
          <w:tcW w:w="3453" w:type="dxa"/>
        </w:tcPr>
        <w:p w14:paraId="63CA1EE6" w14:textId="642242E2" w:rsidR="00791BE6" w:rsidRPr="008D68CA" w:rsidRDefault="00791BE6" w:rsidP="00791BE6">
          <w:pPr>
            <w:pStyle w:val="Footer"/>
            <w:spacing w:line="360" w:lineRule="auto"/>
            <w:ind w:left="27" w:right="-72" w:hanging="27"/>
            <w:rPr>
              <w:rFonts w:ascii="Arial" w:hAnsi="Arial" w:cs="Arial"/>
              <w:sz w:val="14"/>
              <w:szCs w:val="14"/>
              <w:lang w:val="lt-LT"/>
            </w:rPr>
          </w:pPr>
          <w:r w:rsidRPr="008D68CA">
            <w:rPr>
              <w:rFonts w:ascii="Arial" w:hAnsi="Arial" w:cs="Arial"/>
              <w:sz w:val="14"/>
              <w:szCs w:val="14"/>
              <w:lang w:val="lt-LT"/>
            </w:rPr>
            <w:t>Tel. (8 5) 269 2038</w:t>
          </w:r>
        </w:p>
        <w:p w14:paraId="5C10525E" w14:textId="77777777" w:rsidR="00791BE6" w:rsidRPr="008D68CA" w:rsidRDefault="00791BE6" w:rsidP="00791BE6">
          <w:pPr>
            <w:pStyle w:val="Footer"/>
            <w:spacing w:line="360" w:lineRule="auto"/>
            <w:ind w:right="-72"/>
            <w:rPr>
              <w:rFonts w:ascii="Arial" w:hAnsi="Arial" w:cs="Arial"/>
              <w:sz w:val="14"/>
              <w:szCs w:val="14"/>
              <w:lang w:val="lt-LT"/>
            </w:rPr>
          </w:pPr>
          <w:r w:rsidRPr="008D68CA">
            <w:rPr>
              <w:rFonts w:ascii="Arial" w:hAnsi="Arial" w:cs="Arial"/>
              <w:sz w:val="14"/>
              <w:szCs w:val="14"/>
              <w:lang w:val="lt-LT"/>
            </w:rPr>
            <w:t>El. p. info@litrail.lt</w:t>
          </w:r>
          <w:r w:rsidRPr="008D68CA">
            <w:rPr>
              <w:rFonts w:ascii="Arial" w:hAnsi="Arial" w:cs="Arial"/>
              <w:sz w:val="14"/>
              <w:szCs w:val="14"/>
              <w:lang w:val="lt-LT"/>
            </w:rPr>
            <w:tab/>
          </w:r>
        </w:p>
      </w:tc>
      <w:tc>
        <w:tcPr>
          <w:tcW w:w="2217" w:type="dxa"/>
        </w:tcPr>
        <w:p w14:paraId="7934C0CE" w14:textId="47D1E64A" w:rsidR="00791BE6" w:rsidRPr="008D68CA" w:rsidRDefault="00791BE6" w:rsidP="00791BE6">
          <w:pPr>
            <w:pStyle w:val="Footer"/>
            <w:spacing w:line="360" w:lineRule="auto"/>
            <w:rPr>
              <w:rFonts w:ascii="Arial" w:hAnsi="Arial" w:cs="Arial"/>
              <w:sz w:val="14"/>
              <w:szCs w:val="14"/>
              <w:lang w:val="lt-LT"/>
            </w:rPr>
          </w:pPr>
          <w:r w:rsidRPr="008D68CA">
            <w:rPr>
              <w:rFonts w:ascii="Arial" w:hAnsi="Arial" w:cs="Arial"/>
              <w:sz w:val="14"/>
              <w:szCs w:val="14"/>
              <w:lang w:val="lt-LT"/>
            </w:rPr>
            <w:t>Duomenys kaupiami ir saugomi</w:t>
          </w:r>
        </w:p>
        <w:p w14:paraId="77D584CF" w14:textId="77777777" w:rsidR="00791BE6" w:rsidRPr="008D68CA" w:rsidRDefault="00791BE6" w:rsidP="00791BE6">
          <w:pPr>
            <w:pStyle w:val="Footer"/>
            <w:spacing w:line="360" w:lineRule="auto"/>
            <w:rPr>
              <w:rFonts w:ascii="Arial" w:hAnsi="Arial" w:cs="Arial"/>
              <w:sz w:val="14"/>
              <w:szCs w:val="14"/>
              <w:lang w:val="lt-LT"/>
            </w:rPr>
          </w:pPr>
          <w:r w:rsidRPr="008D68CA">
            <w:rPr>
              <w:rFonts w:ascii="Arial" w:hAnsi="Arial" w:cs="Arial"/>
              <w:sz w:val="14"/>
              <w:szCs w:val="14"/>
              <w:lang w:val="lt-LT"/>
            </w:rPr>
            <w:t>Juridinių asmenų registre</w:t>
          </w:r>
        </w:p>
        <w:p w14:paraId="555501A5" w14:textId="77777777" w:rsidR="00791BE6" w:rsidRPr="008D68CA" w:rsidRDefault="00791BE6" w:rsidP="00791BE6">
          <w:pPr>
            <w:pStyle w:val="Footer"/>
            <w:spacing w:line="360" w:lineRule="auto"/>
            <w:rPr>
              <w:sz w:val="14"/>
              <w:szCs w:val="14"/>
              <w:lang w:val="lt-LT"/>
            </w:rPr>
          </w:pPr>
          <w:r w:rsidRPr="008D68CA">
            <w:rPr>
              <w:rFonts w:ascii="Arial" w:hAnsi="Arial" w:cs="Arial"/>
              <w:sz w:val="14"/>
              <w:szCs w:val="14"/>
              <w:lang w:val="lt-LT"/>
            </w:rPr>
            <w:t>Kodas 110053842</w:t>
          </w:r>
        </w:p>
      </w:tc>
    </w:tr>
  </w:tbl>
  <w:p w14:paraId="564B9773" w14:textId="26FD64E7" w:rsidR="00791BE6" w:rsidRDefault="00791BE6" w:rsidP="00791BE6">
    <w:pPr>
      <w:pStyle w:val="Footer"/>
      <w:tabs>
        <w:tab w:val="clear" w:pos="4680"/>
        <w:tab w:val="clear" w:pos="9360"/>
        <w:tab w:val="left" w:pos="2093"/>
      </w:tabs>
    </w:pPr>
    <w:r>
      <w:rPr>
        <w:noProof/>
        <w:lang w:val="lt-LT" w:eastAsia="lt-LT"/>
      </w:rPr>
      <mc:AlternateContent>
        <mc:Choice Requires="wps">
          <w:drawing>
            <wp:anchor distT="0" distB="0" distL="114300" distR="114300" simplePos="0" relativeHeight="251665408" behindDoc="0" locked="0" layoutInCell="1" allowOverlap="1" wp14:anchorId="4A6DA3DD" wp14:editId="08D5E8E5">
              <wp:simplePos x="0" y="0"/>
              <wp:positionH relativeFrom="column">
                <wp:posOffset>74295</wp:posOffset>
              </wp:positionH>
              <wp:positionV relativeFrom="paragraph">
                <wp:posOffset>-615315</wp:posOffset>
              </wp:positionV>
              <wp:extent cx="6022975" cy="0"/>
              <wp:effectExtent l="0" t="0" r="0" b="0"/>
              <wp:wrapNone/>
              <wp:docPr id="31" name="Straight Connector 31"/>
              <wp:cNvGraphicFramePr/>
              <a:graphic xmlns:a="http://schemas.openxmlformats.org/drawingml/2006/main">
                <a:graphicData uri="http://schemas.microsoft.com/office/word/2010/wordprocessingShape">
                  <wps:wsp>
                    <wps:cNvCnPr/>
                    <wps:spPr>
                      <a:xfrm>
                        <a:off x="0" y="0"/>
                        <a:ext cx="6022975" cy="0"/>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16836E" id="Straight Connector 3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5pt,-48.45pt" to="480.1pt,-4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" strokecolor="#aeaaaa [2414]" strokeweight=".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6B486" w14:textId="77777777" w:rsidR="00EB1248" w:rsidRDefault="00EB1248" w:rsidP="000C042A">
      <w:r>
        <w:separator/>
      </w:r>
    </w:p>
  </w:footnote>
  <w:footnote w:type="continuationSeparator" w:id="0">
    <w:p w14:paraId="655186D3" w14:textId="77777777" w:rsidR="00EB1248" w:rsidRDefault="00EB1248" w:rsidP="000C04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01E3B" w14:textId="76AC0A1E" w:rsidR="000C042A" w:rsidRDefault="000C042A" w:rsidP="00213A82">
    <w:pPr>
      <w:pStyle w:val="Header"/>
      <w:tabs>
        <w:tab w:val="left" w:pos="142"/>
      </w:tabs>
      <w:ind w:left="-283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408D4" w14:textId="4DD6976E" w:rsidR="0030460C" w:rsidRDefault="00AA4681">
    <w:pPr>
      <w:pStyle w:val="Header"/>
    </w:pPr>
    <w:r>
      <w:rPr>
        <w:noProof/>
      </w:rPr>
      <w:drawing>
        <wp:anchor distT="0" distB="0" distL="114300" distR="114300" simplePos="0" relativeHeight="251673600" behindDoc="1" locked="0" layoutInCell="1" allowOverlap="1" wp14:anchorId="3C7C3931" wp14:editId="756A0DA7">
          <wp:simplePos x="0" y="0"/>
          <wp:positionH relativeFrom="margin">
            <wp:posOffset>-24449</wp:posOffset>
          </wp:positionH>
          <wp:positionV relativeFrom="paragraph">
            <wp:posOffset>528103</wp:posOffset>
          </wp:positionV>
          <wp:extent cx="619200" cy="291600"/>
          <wp:effectExtent l="0" t="0" r="0" b="0"/>
          <wp:wrapNone/>
          <wp:docPr id="1071247704"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545828" name="Picture 3"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619200" cy="291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8408B"/>
    <w:multiLevelType w:val="multilevel"/>
    <w:tmpl w:val="D18EEB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BC6CBE"/>
    <w:multiLevelType w:val="hybridMultilevel"/>
    <w:tmpl w:val="FA3A07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872972"/>
    <w:multiLevelType w:val="multilevel"/>
    <w:tmpl w:val="8FB44E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8454F8B"/>
    <w:multiLevelType w:val="multilevel"/>
    <w:tmpl w:val="C116F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A701EBA"/>
    <w:multiLevelType w:val="hybridMultilevel"/>
    <w:tmpl w:val="FA3A070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77D155E1"/>
    <w:multiLevelType w:val="hybridMultilevel"/>
    <w:tmpl w:val="FA3A07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8634999"/>
    <w:multiLevelType w:val="multilevel"/>
    <w:tmpl w:val="84343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1864780">
    <w:abstractNumId w:val="6"/>
  </w:num>
  <w:num w:numId="2" w16cid:durableId="692414634">
    <w:abstractNumId w:val="0"/>
  </w:num>
  <w:num w:numId="3" w16cid:durableId="1982692612">
    <w:abstractNumId w:val="2"/>
  </w:num>
  <w:num w:numId="4" w16cid:durableId="597295504">
    <w:abstractNumId w:val="5"/>
  </w:num>
  <w:num w:numId="5" w16cid:durableId="1561087874">
    <w:abstractNumId w:val="1"/>
  </w:num>
  <w:num w:numId="6" w16cid:durableId="9921819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272251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42A"/>
    <w:rsid w:val="0000661E"/>
    <w:rsid w:val="0003046F"/>
    <w:rsid w:val="000509BA"/>
    <w:rsid w:val="00064B61"/>
    <w:rsid w:val="00077D85"/>
    <w:rsid w:val="00091AA7"/>
    <w:rsid w:val="000A6830"/>
    <w:rsid w:val="000A711F"/>
    <w:rsid w:val="000B2840"/>
    <w:rsid w:val="000B3D1F"/>
    <w:rsid w:val="000C042A"/>
    <w:rsid w:val="000C46D1"/>
    <w:rsid w:val="000E4AD5"/>
    <w:rsid w:val="000E6842"/>
    <w:rsid w:val="00112CC8"/>
    <w:rsid w:val="0011702C"/>
    <w:rsid w:val="00135BCF"/>
    <w:rsid w:val="0014602F"/>
    <w:rsid w:val="00150A73"/>
    <w:rsid w:val="0015782C"/>
    <w:rsid w:val="00175A6F"/>
    <w:rsid w:val="00175C5E"/>
    <w:rsid w:val="001810D3"/>
    <w:rsid w:val="0018126B"/>
    <w:rsid w:val="001818FC"/>
    <w:rsid w:val="00187E9C"/>
    <w:rsid w:val="001908F4"/>
    <w:rsid w:val="001A125A"/>
    <w:rsid w:val="001C519F"/>
    <w:rsid w:val="001D045B"/>
    <w:rsid w:val="001D06B6"/>
    <w:rsid w:val="001D2E7E"/>
    <w:rsid w:val="001D63B1"/>
    <w:rsid w:val="001E7124"/>
    <w:rsid w:val="001E77FC"/>
    <w:rsid w:val="001F22A4"/>
    <w:rsid w:val="001F3507"/>
    <w:rsid w:val="001F4861"/>
    <w:rsid w:val="00213A82"/>
    <w:rsid w:val="00232AE2"/>
    <w:rsid w:val="00237CC6"/>
    <w:rsid w:val="00247BCB"/>
    <w:rsid w:val="00265209"/>
    <w:rsid w:val="00266F6C"/>
    <w:rsid w:val="002736DF"/>
    <w:rsid w:val="0028280C"/>
    <w:rsid w:val="00290292"/>
    <w:rsid w:val="002917B6"/>
    <w:rsid w:val="00295FD1"/>
    <w:rsid w:val="002B1A90"/>
    <w:rsid w:val="002B61DC"/>
    <w:rsid w:val="002C3426"/>
    <w:rsid w:val="002C36EA"/>
    <w:rsid w:val="002F3243"/>
    <w:rsid w:val="002F3381"/>
    <w:rsid w:val="00300B64"/>
    <w:rsid w:val="0030460C"/>
    <w:rsid w:val="00330222"/>
    <w:rsid w:val="003472A4"/>
    <w:rsid w:val="0037184D"/>
    <w:rsid w:val="003920BF"/>
    <w:rsid w:val="00392F41"/>
    <w:rsid w:val="003B0CD0"/>
    <w:rsid w:val="003B3031"/>
    <w:rsid w:val="003B5757"/>
    <w:rsid w:val="003D1761"/>
    <w:rsid w:val="003E0468"/>
    <w:rsid w:val="003E2935"/>
    <w:rsid w:val="003E335C"/>
    <w:rsid w:val="004031B3"/>
    <w:rsid w:val="004107E5"/>
    <w:rsid w:val="00412A22"/>
    <w:rsid w:val="004258B5"/>
    <w:rsid w:val="004374EE"/>
    <w:rsid w:val="00440353"/>
    <w:rsid w:val="00443DCA"/>
    <w:rsid w:val="00452822"/>
    <w:rsid w:val="004570D3"/>
    <w:rsid w:val="00461EB3"/>
    <w:rsid w:val="00482791"/>
    <w:rsid w:val="00484408"/>
    <w:rsid w:val="00484529"/>
    <w:rsid w:val="004A192B"/>
    <w:rsid w:val="004B64DA"/>
    <w:rsid w:val="004C7082"/>
    <w:rsid w:val="004E203F"/>
    <w:rsid w:val="004F7ED0"/>
    <w:rsid w:val="005004F1"/>
    <w:rsid w:val="00505885"/>
    <w:rsid w:val="00515BEA"/>
    <w:rsid w:val="00516C35"/>
    <w:rsid w:val="00517D50"/>
    <w:rsid w:val="00520E7D"/>
    <w:rsid w:val="00523F7A"/>
    <w:rsid w:val="00527A14"/>
    <w:rsid w:val="0054273F"/>
    <w:rsid w:val="005462B7"/>
    <w:rsid w:val="00553941"/>
    <w:rsid w:val="005577A4"/>
    <w:rsid w:val="00557AF8"/>
    <w:rsid w:val="005636D8"/>
    <w:rsid w:val="005658B6"/>
    <w:rsid w:val="005834DE"/>
    <w:rsid w:val="00595B6A"/>
    <w:rsid w:val="005A79D1"/>
    <w:rsid w:val="005B18C2"/>
    <w:rsid w:val="005B749E"/>
    <w:rsid w:val="005C0A30"/>
    <w:rsid w:val="005C3E42"/>
    <w:rsid w:val="005C6136"/>
    <w:rsid w:val="005E1520"/>
    <w:rsid w:val="005E2658"/>
    <w:rsid w:val="005E4648"/>
    <w:rsid w:val="005E5E42"/>
    <w:rsid w:val="00603296"/>
    <w:rsid w:val="00604289"/>
    <w:rsid w:val="00623222"/>
    <w:rsid w:val="006351E4"/>
    <w:rsid w:val="00653613"/>
    <w:rsid w:val="00656770"/>
    <w:rsid w:val="0066265E"/>
    <w:rsid w:val="00662CF7"/>
    <w:rsid w:val="0068308C"/>
    <w:rsid w:val="006B2FDC"/>
    <w:rsid w:val="006B3C2C"/>
    <w:rsid w:val="006C3126"/>
    <w:rsid w:val="006C456B"/>
    <w:rsid w:val="006C6B23"/>
    <w:rsid w:val="006F21EE"/>
    <w:rsid w:val="00733264"/>
    <w:rsid w:val="00737067"/>
    <w:rsid w:val="00741BFA"/>
    <w:rsid w:val="007549EF"/>
    <w:rsid w:val="0075558D"/>
    <w:rsid w:val="0077347D"/>
    <w:rsid w:val="007750CC"/>
    <w:rsid w:val="00790D75"/>
    <w:rsid w:val="00791BE6"/>
    <w:rsid w:val="00792EFC"/>
    <w:rsid w:val="00794950"/>
    <w:rsid w:val="00796E43"/>
    <w:rsid w:val="007B384E"/>
    <w:rsid w:val="007C711F"/>
    <w:rsid w:val="007F40DD"/>
    <w:rsid w:val="00803B7F"/>
    <w:rsid w:val="00812073"/>
    <w:rsid w:val="00815CF7"/>
    <w:rsid w:val="008160B0"/>
    <w:rsid w:val="00816B63"/>
    <w:rsid w:val="00821BFD"/>
    <w:rsid w:val="00822071"/>
    <w:rsid w:val="00830540"/>
    <w:rsid w:val="00850DA7"/>
    <w:rsid w:val="00850FC6"/>
    <w:rsid w:val="008542DD"/>
    <w:rsid w:val="008625D0"/>
    <w:rsid w:val="00874E17"/>
    <w:rsid w:val="00875CF4"/>
    <w:rsid w:val="00880695"/>
    <w:rsid w:val="008815AF"/>
    <w:rsid w:val="00882ABC"/>
    <w:rsid w:val="0088627F"/>
    <w:rsid w:val="00891B3E"/>
    <w:rsid w:val="00894E33"/>
    <w:rsid w:val="00897E28"/>
    <w:rsid w:val="008A3F9D"/>
    <w:rsid w:val="008A5A77"/>
    <w:rsid w:val="008A68E0"/>
    <w:rsid w:val="008A71B6"/>
    <w:rsid w:val="008A7ABE"/>
    <w:rsid w:val="008B4DB7"/>
    <w:rsid w:val="008B4F76"/>
    <w:rsid w:val="008C1C8E"/>
    <w:rsid w:val="008C7BA9"/>
    <w:rsid w:val="008D68CA"/>
    <w:rsid w:val="008E63CB"/>
    <w:rsid w:val="008F2B6D"/>
    <w:rsid w:val="008F33E7"/>
    <w:rsid w:val="008F5ED2"/>
    <w:rsid w:val="008F5EEB"/>
    <w:rsid w:val="00911A85"/>
    <w:rsid w:val="00925C03"/>
    <w:rsid w:val="00925CE0"/>
    <w:rsid w:val="00933950"/>
    <w:rsid w:val="00935984"/>
    <w:rsid w:val="00945706"/>
    <w:rsid w:val="00946701"/>
    <w:rsid w:val="0094739D"/>
    <w:rsid w:val="00961922"/>
    <w:rsid w:val="009629BE"/>
    <w:rsid w:val="009802EE"/>
    <w:rsid w:val="009818C3"/>
    <w:rsid w:val="00983305"/>
    <w:rsid w:val="00991584"/>
    <w:rsid w:val="00993286"/>
    <w:rsid w:val="00996E59"/>
    <w:rsid w:val="009A3DBD"/>
    <w:rsid w:val="009A6C1C"/>
    <w:rsid w:val="009B7050"/>
    <w:rsid w:val="009C1101"/>
    <w:rsid w:val="009C49D4"/>
    <w:rsid w:val="009D5CCA"/>
    <w:rsid w:val="009F3785"/>
    <w:rsid w:val="009F697A"/>
    <w:rsid w:val="00A00AFD"/>
    <w:rsid w:val="00A118A5"/>
    <w:rsid w:val="00A1358D"/>
    <w:rsid w:val="00A355A8"/>
    <w:rsid w:val="00A55B8F"/>
    <w:rsid w:val="00A761A4"/>
    <w:rsid w:val="00A76730"/>
    <w:rsid w:val="00A862C8"/>
    <w:rsid w:val="00A9155B"/>
    <w:rsid w:val="00A96BCB"/>
    <w:rsid w:val="00AA42ED"/>
    <w:rsid w:val="00AA4681"/>
    <w:rsid w:val="00AB7B6B"/>
    <w:rsid w:val="00AC7400"/>
    <w:rsid w:val="00AC7ABA"/>
    <w:rsid w:val="00AD3A50"/>
    <w:rsid w:val="00AE0C44"/>
    <w:rsid w:val="00AE3E1F"/>
    <w:rsid w:val="00AE474D"/>
    <w:rsid w:val="00AE555D"/>
    <w:rsid w:val="00AE770F"/>
    <w:rsid w:val="00AF36A5"/>
    <w:rsid w:val="00B04107"/>
    <w:rsid w:val="00B20E0B"/>
    <w:rsid w:val="00B220AC"/>
    <w:rsid w:val="00B250C1"/>
    <w:rsid w:val="00B61366"/>
    <w:rsid w:val="00B77A0C"/>
    <w:rsid w:val="00B82B01"/>
    <w:rsid w:val="00B9266E"/>
    <w:rsid w:val="00B92BC5"/>
    <w:rsid w:val="00B96BB9"/>
    <w:rsid w:val="00BA2D93"/>
    <w:rsid w:val="00BB09B0"/>
    <w:rsid w:val="00BC1070"/>
    <w:rsid w:val="00BC7F30"/>
    <w:rsid w:val="00BD09B0"/>
    <w:rsid w:val="00BD68C3"/>
    <w:rsid w:val="00BD6F72"/>
    <w:rsid w:val="00BE2400"/>
    <w:rsid w:val="00BE463E"/>
    <w:rsid w:val="00BF0E7E"/>
    <w:rsid w:val="00C0316E"/>
    <w:rsid w:val="00C13C0B"/>
    <w:rsid w:val="00C24932"/>
    <w:rsid w:val="00C250F2"/>
    <w:rsid w:val="00C42B39"/>
    <w:rsid w:val="00C50DBB"/>
    <w:rsid w:val="00C82172"/>
    <w:rsid w:val="00CB7B9C"/>
    <w:rsid w:val="00CC3E96"/>
    <w:rsid w:val="00CC633C"/>
    <w:rsid w:val="00CC6AA9"/>
    <w:rsid w:val="00CD41DD"/>
    <w:rsid w:val="00CF09A6"/>
    <w:rsid w:val="00CF409D"/>
    <w:rsid w:val="00CF5A8C"/>
    <w:rsid w:val="00CF6234"/>
    <w:rsid w:val="00D06C91"/>
    <w:rsid w:val="00D14B2F"/>
    <w:rsid w:val="00D21571"/>
    <w:rsid w:val="00D30736"/>
    <w:rsid w:val="00D36B6A"/>
    <w:rsid w:val="00D37150"/>
    <w:rsid w:val="00D438C5"/>
    <w:rsid w:val="00D53557"/>
    <w:rsid w:val="00D702A0"/>
    <w:rsid w:val="00D815C5"/>
    <w:rsid w:val="00DB7261"/>
    <w:rsid w:val="00DC19B0"/>
    <w:rsid w:val="00DC3464"/>
    <w:rsid w:val="00DD6E37"/>
    <w:rsid w:val="00DE52E6"/>
    <w:rsid w:val="00DF2812"/>
    <w:rsid w:val="00E12FAD"/>
    <w:rsid w:val="00E17A12"/>
    <w:rsid w:val="00E24B9C"/>
    <w:rsid w:val="00E26060"/>
    <w:rsid w:val="00E31A49"/>
    <w:rsid w:val="00E5331A"/>
    <w:rsid w:val="00E55DFC"/>
    <w:rsid w:val="00E62DAF"/>
    <w:rsid w:val="00E725D2"/>
    <w:rsid w:val="00E77E15"/>
    <w:rsid w:val="00E9605D"/>
    <w:rsid w:val="00EA2C34"/>
    <w:rsid w:val="00EB1248"/>
    <w:rsid w:val="00EB4427"/>
    <w:rsid w:val="00EC331A"/>
    <w:rsid w:val="00ED18DD"/>
    <w:rsid w:val="00F00F76"/>
    <w:rsid w:val="00F03989"/>
    <w:rsid w:val="00F05791"/>
    <w:rsid w:val="00F16165"/>
    <w:rsid w:val="00F23455"/>
    <w:rsid w:val="00F50FC7"/>
    <w:rsid w:val="00F8438E"/>
    <w:rsid w:val="00FB7268"/>
    <w:rsid w:val="00FE5964"/>
    <w:rsid w:val="00FF1026"/>
    <w:rsid w:val="00FF2D41"/>
    <w:rsid w:val="065DBA15"/>
    <w:rsid w:val="3D4226F0"/>
    <w:rsid w:val="3DD8C6B6"/>
    <w:rsid w:val="43B16874"/>
    <w:rsid w:val="461FE5E5"/>
    <w:rsid w:val="4A07819B"/>
    <w:rsid w:val="4B778445"/>
    <w:rsid w:val="5076C31F"/>
    <w:rsid w:val="7990A4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306C5"/>
  <w15:chartTrackingRefBased/>
  <w15:docId w15:val="{22A69ECE-7286-493E-AB91-BDCACEC03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042A"/>
    <w:pPr>
      <w:tabs>
        <w:tab w:val="center" w:pos="4680"/>
        <w:tab w:val="right" w:pos="9360"/>
      </w:tabs>
    </w:pPr>
  </w:style>
  <w:style w:type="character" w:customStyle="1" w:styleId="HeaderChar">
    <w:name w:val="Header Char"/>
    <w:basedOn w:val="DefaultParagraphFont"/>
    <w:link w:val="Header"/>
    <w:uiPriority w:val="99"/>
    <w:rsid w:val="000C042A"/>
  </w:style>
  <w:style w:type="paragraph" w:styleId="Footer">
    <w:name w:val="footer"/>
    <w:basedOn w:val="Normal"/>
    <w:link w:val="FooterChar"/>
    <w:uiPriority w:val="99"/>
    <w:unhideWhenUsed/>
    <w:rsid w:val="000C042A"/>
    <w:pPr>
      <w:tabs>
        <w:tab w:val="center" w:pos="4680"/>
        <w:tab w:val="right" w:pos="9360"/>
      </w:tabs>
    </w:pPr>
  </w:style>
  <w:style w:type="character" w:customStyle="1" w:styleId="FooterChar">
    <w:name w:val="Footer Char"/>
    <w:basedOn w:val="DefaultParagraphFont"/>
    <w:link w:val="Footer"/>
    <w:uiPriority w:val="99"/>
    <w:rsid w:val="000C042A"/>
  </w:style>
  <w:style w:type="character" w:styleId="Hyperlink">
    <w:name w:val="Hyperlink"/>
    <w:basedOn w:val="DefaultParagraphFont"/>
    <w:uiPriority w:val="99"/>
    <w:unhideWhenUsed/>
    <w:rsid w:val="00EB4427"/>
    <w:rPr>
      <w:color w:val="0563C1" w:themeColor="hyperlink"/>
      <w:u w:val="single"/>
    </w:rPr>
  </w:style>
  <w:style w:type="character" w:customStyle="1" w:styleId="UnresolvedMention1">
    <w:name w:val="Unresolved Mention1"/>
    <w:basedOn w:val="DefaultParagraphFont"/>
    <w:uiPriority w:val="99"/>
    <w:semiHidden/>
    <w:unhideWhenUsed/>
    <w:rsid w:val="00EB4427"/>
    <w:rPr>
      <w:color w:val="605E5C"/>
      <w:shd w:val="clear" w:color="auto" w:fill="E1DFDD"/>
    </w:rPr>
  </w:style>
  <w:style w:type="character" w:styleId="FollowedHyperlink">
    <w:name w:val="FollowedHyperlink"/>
    <w:basedOn w:val="DefaultParagraphFont"/>
    <w:uiPriority w:val="99"/>
    <w:semiHidden/>
    <w:unhideWhenUsed/>
    <w:rsid w:val="00EB4427"/>
    <w:rPr>
      <w:color w:val="954F72" w:themeColor="followedHyperlink"/>
      <w:u w:val="single"/>
    </w:rPr>
  </w:style>
  <w:style w:type="table" w:styleId="TableGrid">
    <w:name w:val="Table Grid"/>
    <w:basedOn w:val="TableNormal"/>
    <w:uiPriority w:val="39"/>
    <w:rsid w:val="000E4A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91BE6"/>
    <w:pPr>
      <w:spacing w:before="100" w:beforeAutospacing="1" w:after="100" w:afterAutospacing="1"/>
    </w:pPr>
    <w:rPr>
      <w:rFonts w:ascii="Times New Roman" w:eastAsia="Times New Roman" w:hAnsi="Times New Roman" w:cs="Times New Roman"/>
      <w:lang w:val="lt-LT" w:eastAsia="lt-LT"/>
    </w:rPr>
  </w:style>
  <w:style w:type="character" w:styleId="CommentReference">
    <w:name w:val="annotation reference"/>
    <w:uiPriority w:val="99"/>
    <w:rsid w:val="00D438C5"/>
    <w:rPr>
      <w:sz w:val="16"/>
      <w:szCs w:val="16"/>
    </w:rPr>
  </w:style>
  <w:style w:type="paragraph" w:styleId="CommentText">
    <w:name w:val="annotation text"/>
    <w:basedOn w:val="Normal"/>
    <w:link w:val="CommentTextChar"/>
    <w:uiPriority w:val="99"/>
    <w:rsid w:val="00D438C5"/>
    <w:pPr>
      <w:suppressAutoHyphens/>
      <w:spacing w:after="200" w:line="276" w:lineRule="auto"/>
    </w:pPr>
    <w:rPr>
      <w:rFonts w:ascii="Calibri" w:eastAsia="Calibri" w:hAnsi="Calibri" w:cs="Calibri"/>
      <w:sz w:val="20"/>
      <w:szCs w:val="20"/>
      <w:lang w:val="lt-LT" w:eastAsia="ar-SA"/>
    </w:rPr>
  </w:style>
  <w:style w:type="character" w:customStyle="1" w:styleId="CommentTextChar">
    <w:name w:val="Comment Text Char"/>
    <w:basedOn w:val="DefaultParagraphFont"/>
    <w:link w:val="CommentText"/>
    <w:uiPriority w:val="99"/>
    <w:rsid w:val="00D438C5"/>
    <w:rPr>
      <w:rFonts w:ascii="Calibri" w:eastAsia="Calibri" w:hAnsi="Calibri" w:cs="Calibri"/>
      <w:sz w:val="20"/>
      <w:szCs w:val="20"/>
      <w:lang w:val="lt-LT" w:eastAsia="ar-SA"/>
    </w:rPr>
  </w:style>
  <w:style w:type="paragraph" w:customStyle="1" w:styleId="Body2">
    <w:name w:val="Body 2"/>
    <w:rsid w:val="00A76730"/>
    <w:pPr>
      <w:suppressAutoHyphens/>
      <w:spacing w:after="40"/>
      <w:jc w:val="both"/>
    </w:pPr>
    <w:rPr>
      <w:rFonts w:ascii="Times New Roman" w:eastAsia="Arial Unicode MS" w:hAnsi="Times New Roman" w:cs="Arial Unicode MS"/>
      <w:color w:val="000000"/>
      <w:sz w:val="22"/>
      <w:szCs w:val="22"/>
      <w:lang w:eastAsia="en-GB"/>
      <w14:textOutline w14:w="0" w14:cap="flat" w14:cmpd="sng" w14:algn="ctr">
        <w14:noFill/>
        <w14:prstDash w14:val="solid"/>
        <w14:bevel/>
      </w14:textOutline>
    </w:rPr>
  </w:style>
  <w:style w:type="paragraph" w:customStyle="1" w:styleId="paragraph">
    <w:name w:val="paragraph"/>
    <w:basedOn w:val="Normal"/>
    <w:rsid w:val="00E12FAD"/>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E12FAD"/>
  </w:style>
  <w:style w:type="character" w:customStyle="1" w:styleId="eop">
    <w:name w:val="eop"/>
    <w:basedOn w:val="DefaultParagraphFont"/>
    <w:rsid w:val="00E12FAD"/>
  </w:style>
  <w:style w:type="paragraph" w:styleId="CommentSubject">
    <w:name w:val="annotation subject"/>
    <w:basedOn w:val="CommentText"/>
    <w:next w:val="CommentText"/>
    <w:link w:val="CommentSubjectChar"/>
    <w:uiPriority w:val="99"/>
    <w:semiHidden/>
    <w:unhideWhenUsed/>
    <w:rsid w:val="00265209"/>
    <w:pPr>
      <w:suppressAutoHyphens w:val="0"/>
      <w:spacing w:after="0" w:line="240" w:lineRule="auto"/>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265209"/>
    <w:rPr>
      <w:rFonts w:ascii="Calibri" w:eastAsia="Calibri" w:hAnsi="Calibri" w:cs="Calibri"/>
      <w:b/>
      <w:bCs/>
      <w:sz w:val="20"/>
      <w:szCs w:val="20"/>
      <w:lang w:val="lt-LT" w:eastAsia="ar-SA"/>
    </w:rPr>
  </w:style>
  <w:style w:type="paragraph" w:styleId="Revision">
    <w:name w:val="Revision"/>
    <w:hidden/>
    <w:uiPriority w:val="99"/>
    <w:semiHidden/>
    <w:rsid w:val="008C7BA9"/>
  </w:style>
  <w:style w:type="table" w:customStyle="1" w:styleId="Lentelstinklelis1">
    <w:name w:val="Lentelės tinklelis1"/>
    <w:basedOn w:val="TableNormal"/>
    <w:next w:val="TableGrid"/>
    <w:uiPriority w:val="39"/>
    <w:rsid w:val="00662CF7"/>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258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09756">
      <w:bodyDiv w:val="1"/>
      <w:marLeft w:val="0"/>
      <w:marRight w:val="0"/>
      <w:marTop w:val="0"/>
      <w:marBottom w:val="0"/>
      <w:divBdr>
        <w:top w:val="none" w:sz="0" w:space="0" w:color="auto"/>
        <w:left w:val="none" w:sz="0" w:space="0" w:color="auto"/>
        <w:bottom w:val="none" w:sz="0" w:space="0" w:color="auto"/>
        <w:right w:val="none" w:sz="0" w:space="0" w:color="auto"/>
      </w:divBdr>
    </w:div>
    <w:div w:id="420681663">
      <w:bodyDiv w:val="1"/>
      <w:marLeft w:val="0"/>
      <w:marRight w:val="0"/>
      <w:marTop w:val="0"/>
      <w:marBottom w:val="0"/>
      <w:divBdr>
        <w:top w:val="none" w:sz="0" w:space="0" w:color="auto"/>
        <w:left w:val="none" w:sz="0" w:space="0" w:color="auto"/>
        <w:bottom w:val="none" w:sz="0" w:space="0" w:color="auto"/>
        <w:right w:val="none" w:sz="0" w:space="0" w:color="auto"/>
      </w:divBdr>
    </w:div>
    <w:div w:id="435254808">
      <w:bodyDiv w:val="1"/>
      <w:marLeft w:val="0"/>
      <w:marRight w:val="0"/>
      <w:marTop w:val="0"/>
      <w:marBottom w:val="0"/>
      <w:divBdr>
        <w:top w:val="none" w:sz="0" w:space="0" w:color="auto"/>
        <w:left w:val="none" w:sz="0" w:space="0" w:color="auto"/>
        <w:bottom w:val="none" w:sz="0" w:space="0" w:color="auto"/>
        <w:right w:val="none" w:sz="0" w:space="0" w:color="auto"/>
      </w:divBdr>
    </w:div>
    <w:div w:id="590509930">
      <w:bodyDiv w:val="1"/>
      <w:marLeft w:val="0"/>
      <w:marRight w:val="0"/>
      <w:marTop w:val="0"/>
      <w:marBottom w:val="0"/>
      <w:divBdr>
        <w:top w:val="none" w:sz="0" w:space="0" w:color="auto"/>
        <w:left w:val="none" w:sz="0" w:space="0" w:color="auto"/>
        <w:bottom w:val="none" w:sz="0" w:space="0" w:color="auto"/>
        <w:right w:val="none" w:sz="0" w:space="0" w:color="auto"/>
      </w:divBdr>
    </w:div>
    <w:div w:id="642393892">
      <w:bodyDiv w:val="1"/>
      <w:marLeft w:val="0"/>
      <w:marRight w:val="0"/>
      <w:marTop w:val="0"/>
      <w:marBottom w:val="0"/>
      <w:divBdr>
        <w:top w:val="none" w:sz="0" w:space="0" w:color="auto"/>
        <w:left w:val="none" w:sz="0" w:space="0" w:color="auto"/>
        <w:bottom w:val="none" w:sz="0" w:space="0" w:color="auto"/>
        <w:right w:val="none" w:sz="0" w:space="0" w:color="auto"/>
      </w:divBdr>
    </w:div>
    <w:div w:id="770472892">
      <w:bodyDiv w:val="1"/>
      <w:marLeft w:val="0"/>
      <w:marRight w:val="0"/>
      <w:marTop w:val="0"/>
      <w:marBottom w:val="0"/>
      <w:divBdr>
        <w:top w:val="none" w:sz="0" w:space="0" w:color="auto"/>
        <w:left w:val="none" w:sz="0" w:space="0" w:color="auto"/>
        <w:bottom w:val="none" w:sz="0" w:space="0" w:color="auto"/>
        <w:right w:val="none" w:sz="0" w:space="0" w:color="auto"/>
      </w:divBdr>
    </w:div>
    <w:div w:id="1137380756">
      <w:bodyDiv w:val="1"/>
      <w:marLeft w:val="0"/>
      <w:marRight w:val="0"/>
      <w:marTop w:val="0"/>
      <w:marBottom w:val="0"/>
      <w:divBdr>
        <w:top w:val="none" w:sz="0" w:space="0" w:color="auto"/>
        <w:left w:val="none" w:sz="0" w:space="0" w:color="auto"/>
        <w:bottom w:val="none" w:sz="0" w:space="0" w:color="auto"/>
        <w:right w:val="none" w:sz="0" w:space="0" w:color="auto"/>
      </w:divBdr>
    </w:div>
    <w:div w:id="1468664222">
      <w:bodyDiv w:val="1"/>
      <w:marLeft w:val="0"/>
      <w:marRight w:val="0"/>
      <w:marTop w:val="0"/>
      <w:marBottom w:val="0"/>
      <w:divBdr>
        <w:top w:val="none" w:sz="0" w:space="0" w:color="auto"/>
        <w:left w:val="none" w:sz="0" w:space="0" w:color="auto"/>
        <w:bottom w:val="none" w:sz="0" w:space="0" w:color="auto"/>
        <w:right w:val="none" w:sz="0" w:space="0" w:color="auto"/>
      </w:divBdr>
    </w:div>
    <w:div w:id="1612054761">
      <w:bodyDiv w:val="1"/>
      <w:marLeft w:val="0"/>
      <w:marRight w:val="0"/>
      <w:marTop w:val="0"/>
      <w:marBottom w:val="0"/>
      <w:divBdr>
        <w:top w:val="none" w:sz="0" w:space="0" w:color="auto"/>
        <w:left w:val="none" w:sz="0" w:space="0" w:color="auto"/>
        <w:bottom w:val="none" w:sz="0" w:space="0" w:color="auto"/>
        <w:right w:val="none" w:sz="0" w:space="0" w:color="auto"/>
      </w:divBdr>
    </w:div>
    <w:div w:id="1806044573">
      <w:bodyDiv w:val="1"/>
      <w:marLeft w:val="0"/>
      <w:marRight w:val="0"/>
      <w:marTop w:val="0"/>
      <w:marBottom w:val="0"/>
      <w:divBdr>
        <w:top w:val="none" w:sz="0" w:space="0" w:color="auto"/>
        <w:left w:val="none" w:sz="0" w:space="0" w:color="auto"/>
        <w:bottom w:val="none" w:sz="0" w:space="0" w:color="auto"/>
        <w:right w:val="none" w:sz="0" w:space="0" w:color="auto"/>
      </w:divBdr>
    </w:div>
    <w:div w:id="1828475611">
      <w:bodyDiv w:val="1"/>
      <w:marLeft w:val="0"/>
      <w:marRight w:val="0"/>
      <w:marTop w:val="0"/>
      <w:marBottom w:val="0"/>
      <w:divBdr>
        <w:top w:val="none" w:sz="0" w:space="0" w:color="auto"/>
        <w:left w:val="none" w:sz="0" w:space="0" w:color="auto"/>
        <w:bottom w:val="none" w:sz="0" w:space="0" w:color="auto"/>
        <w:right w:val="none" w:sz="0" w:space="0" w:color="auto"/>
      </w:divBdr>
    </w:div>
    <w:div w:id="1914313341">
      <w:bodyDiv w:val="1"/>
      <w:marLeft w:val="0"/>
      <w:marRight w:val="0"/>
      <w:marTop w:val="0"/>
      <w:marBottom w:val="0"/>
      <w:divBdr>
        <w:top w:val="none" w:sz="0" w:space="0" w:color="auto"/>
        <w:left w:val="none" w:sz="0" w:space="0" w:color="auto"/>
        <w:bottom w:val="none" w:sz="0" w:space="0" w:color="auto"/>
        <w:right w:val="none" w:sz="0" w:space="0" w:color="auto"/>
      </w:divBdr>
    </w:div>
    <w:div w:id="2115859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896A0AEB33F5A428E21C124A790746C" ma:contentTypeVersion="28" ma:contentTypeDescription="Kurkite naują dokumentą." ma:contentTypeScope="" ma:versionID="e2a92a076b45ab34e3931baef3cb73eb">
  <xsd:schema xmlns:xsd="http://www.w3.org/2001/XMLSchema" xmlns:xs="http://www.w3.org/2001/XMLSchema" xmlns:p="http://schemas.microsoft.com/office/2006/metadata/properties" xmlns:ns2="51d5e2c9-e18c-4408-a31e-423a151c4578" xmlns:ns3="f80a7a53-5fdc-4a0f-8b9e-50f27931d633" targetNamespace="http://schemas.microsoft.com/office/2006/metadata/properties" ma:root="true" ma:fieldsID="b89f123656fe1ff094c32d6eb11d9a21" ns2:_="" ns3:_="">
    <xsd:import namespace="51d5e2c9-e18c-4408-a31e-423a151c4578"/>
    <xsd:import namespace="f80a7a53-5fdc-4a0f-8b9e-50f27931d6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Atsakingas" minOccurs="0"/>
                <xsd:element ref="ns2:Nekei_x010d_iamas" minOccurs="0"/>
                <xsd:element ref="ns2:MediaLengthInSeconds" minOccurs="0"/>
                <xsd:element ref="ns2:lcf76f155ced4ddcb4097134ff3c332f" minOccurs="0"/>
                <xsd:element ref="ns3:TaxCatchAll" minOccurs="0"/>
                <xsd:element ref="ns2:MediaServiceObjectDetectorVersions" minOccurs="0"/>
                <xsd:element ref="ns2:Numeris" minOccurs="0"/>
                <xsd:element ref="ns2:Kadanaudojamasdokumentas" minOccurs="0"/>
                <xsd:element ref="ns2:Versijosdata" minOccurs="0"/>
                <xsd:element ref="ns2:MediaServiceSearchProperties" minOccurs="0"/>
                <xsd:element ref="ns2:Kadanaudojama" minOccurs="0"/>
                <xsd:element ref="ns2:I_x0161_imitiespagrintas" minOccurs="0"/>
                <xsd:element ref="ns2:_x012e_mon_x0117__x002c_kuriaitaikomai_x0161_imt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d5e2c9-e18c-4408-a31e-423a151c4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tsakingas" ma:index="19" nillable="true" ma:displayName="Atsakingas" ma:description="Natalija Budrevičiebė" ma:format="Dropdown" ma:list="UserInfo" ma:SharePointGroup="0" ma:internalName="Atsakinga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ekei_x010d_iamas" ma:index="20" nillable="true" ma:displayName="Nekeičiamas" ma:default="0" ma:format="Dropdown" ma:internalName="Nekei_x010d_iamas">
      <xsd:simpleType>
        <xsd:restriction base="dms:Boolea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Vaizdų žymės" ma:readOnly="false" ma:fieldId="{5cf76f15-5ced-4ddc-b409-7134ff3c332f}" ma:taxonomyMulti="true" ma:sspId="28133eaa-83fd-4405-874f-af0ffe8f43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Numeris" ma:index="26" nillable="true" ma:displayName="Numeris" ma:description="1" ma:format="Dropdown" ma:indexed="true" ma:internalName="Numeris">
      <xsd:simpleType>
        <xsd:restriction base="dms:Text">
          <xsd:maxLength value="255"/>
        </xsd:restriction>
      </xsd:simpleType>
    </xsd:element>
    <xsd:element name="Kadanaudojamasdokumentas" ma:index="27" nillable="true" ma:displayName="Kada naudojamas dokumentas" ma:format="Dropdown" ma:internalName="Kadanaudojamasdokumentas">
      <xsd:simpleType>
        <xsd:restriction base="dms:Note">
          <xsd:maxLength value="255"/>
        </xsd:restriction>
      </xsd:simpleType>
    </xsd:element>
    <xsd:element name="Versijosdata" ma:index="28" nillable="true" ma:displayName="Versijos data" ma:format="DateOnly" ma:internalName="Versijosdata">
      <xsd:simpleType>
        <xsd:restriction base="dms:DateTim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Kadanaudojama" ma:index="30" nillable="true" ma:displayName="Kada naudojama" ma:format="Dropdown" ma:internalName="Kadanaudojama">
      <xsd:simpleType>
        <xsd:restriction base="dms:Text">
          <xsd:maxLength value="255"/>
        </xsd:restriction>
      </xsd:simpleType>
    </xsd:element>
    <xsd:element name="I_x0161_imitiespagrintas" ma:index="31" nillable="true" ma:displayName="Išimities pagrintas" ma:format="Dropdown" ma:internalName="I_x0161_imitiespagrintas">
      <xsd:simpleType>
        <xsd:restriction base="dms:Text">
          <xsd:maxLength value="255"/>
        </xsd:restriction>
      </xsd:simpleType>
    </xsd:element>
    <xsd:element name="_x012e_mon_x0117__x002c_kuriaitaikomai_x0161_imtis" ma:index="32" nillable="true" ma:displayName="Įmonė, kuriai taikoma išimtis" ma:format="Dropdown" ma:internalName="_x012e_mon_x0117__x002c_kuriaitaikomai_x0161_imti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0a7a53-5fdc-4a0f-8b9e-50f27931d633"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4" nillable="true" ma:displayName="Taxonomy Catch All Column" ma:hidden="true" ma:list="{0bb9413b-fffe-436f-b0ae-bd3e0b7aa480}" ma:internalName="TaxCatchAll" ma:showField="CatchAllData" ma:web="f80a7a53-5fdc-4a0f-8b9e-50f27931d6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tsakingas xmlns="51d5e2c9-e18c-4408-a31e-423a151c4578">
      <UserInfo>
        <DisplayName/>
        <AccountId xsi:nil="true"/>
        <AccountType/>
      </UserInfo>
    </Atsakingas>
    <Nekei_x010d_iamas xmlns="51d5e2c9-e18c-4408-a31e-423a151c4578">false</Nekei_x010d_iamas>
    <TaxCatchAll xmlns="f80a7a53-5fdc-4a0f-8b9e-50f27931d633" xsi:nil="true"/>
    <lcf76f155ced4ddcb4097134ff3c332f xmlns="51d5e2c9-e18c-4408-a31e-423a151c4578">
      <Terms xmlns="http://schemas.microsoft.com/office/infopath/2007/PartnerControls"/>
    </lcf76f155ced4ddcb4097134ff3c332f>
    <Kadanaudojamasdokumentas xmlns="51d5e2c9-e18c-4408-a31e-423a151c4578">Siunčiamas kvietimas Tiekėjams gauti pastabų ar pasiūlymų būsimam pirkimui</Kadanaudojamasdokumentas>
    <Numeris xmlns="51d5e2c9-e18c-4408-a31e-423a151c4578" xsi:nil="true"/>
    <Versijosdata xmlns="51d5e2c9-e18c-4408-a31e-423a151c4578" xsi:nil="true"/>
    <Kadanaudojama xmlns="51d5e2c9-e18c-4408-a31e-423a151c4578" xsi:nil="true"/>
    <I_x0161_imitiespagrintas xmlns="51d5e2c9-e18c-4408-a31e-423a151c4578" xsi:nil="true"/>
    <_x012e_mon_x0117__x002c_kuriaitaikomai_x0161_imtis xmlns="51d5e2c9-e18c-4408-a31e-423a151c457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FCDCC-FB77-442A-A01F-E13DE1FEE6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d5e2c9-e18c-4408-a31e-423a151c4578"/>
    <ds:schemaRef ds:uri="f80a7a53-5fdc-4a0f-8b9e-50f27931d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2D2A99-D92F-498A-A074-FCB43773B262}">
  <ds:schemaRefs>
    <ds:schemaRef ds:uri="http://schemas.microsoft.com/sharepoint/v3/contenttype/forms"/>
  </ds:schemaRefs>
</ds:datastoreItem>
</file>

<file path=customXml/itemProps3.xml><?xml version="1.0" encoding="utf-8"?>
<ds:datastoreItem xmlns:ds="http://schemas.openxmlformats.org/officeDocument/2006/customXml" ds:itemID="{8604CC9C-32C9-435B-9341-AA32478621E8}">
  <ds:schemaRefs>
    <ds:schemaRef ds:uri="http://schemas.microsoft.com/office/2006/metadata/properties"/>
    <ds:schemaRef ds:uri="http://schemas.microsoft.com/office/infopath/2007/PartnerControls"/>
    <ds:schemaRef ds:uri="51d5e2c9-e18c-4408-a31e-423a151c4578"/>
    <ds:schemaRef ds:uri="f80a7a53-5fdc-4a0f-8b9e-50f27931d633"/>
  </ds:schemaRefs>
</ds:datastoreItem>
</file>

<file path=customXml/itemProps4.xml><?xml version="1.0" encoding="utf-8"?>
<ds:datastoreItem xmlns:ds="http://schemas.openxmlformats.org/officeDocument/2006/customXml" ds:itemID="{ABD3B47F-96D7-4E33-BE10-8B9F10FC1713}">
  <ds:schemaRefs>
    <ds:schemaRef ds:uri="http://schemas.openxmlformats.org/officeDocument/2006/bibliography"/>
  </ds:schemaRefs>
</ds:datastoreItem>
</file>

<file path=docMetadata/LabelInfo.xml><?xml version="1.0" encoding="utf-8"?>
<clbl:labelList xmlns:clbl="http://schemas.microsoft.com/office/2020/mipLabelMetadata">
  <clbl:label id="{cfcb905c-755b-4fd4-bd20-0d682d4f1d27}" enabled="1" method="Standar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Template>
  <TotalTime>212</TotalTime>
  <Pages>5</Pages>
  <Words>3357</Words>
  <Characters>1915</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Jekaterina Petrauskienė</cp:lastModifiedBy>
  <cp:revision>15</cp:revision>
  <dcterms:created xsi:type="dcterms:W3CDTF">2026-03-31T05:46:00Z</dcterms:created>
  <dcterms:modified xsi:type="dcterms:W3CDTF">2026-03-31T11:41:00Z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2020-07-17T11:55:04Z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f84d64a8-e4e8-44dd-afab-567e3f08440f</vt:lpwstr>
  </property>
  <property fmtid="{D5CDD505-2E9C-101B-9397-08002B2CF9AE}" pid="8" name="MSIP_Label_cfcb905c-755b-4fd4-bd20-0d682d4f1d27_ContentBits">
    <vt:lpwstr>0</vt:lpwstr>
  </property>
  <property fmtid="{D5CDD505-2E9C-101B-9397-08002B2CF9AE}" pid="9" name="ContentTypeId">
    <vt:lpwstr>0x0101006896A0AEB33F5A428E21C124A790746C</vt:lpwstr>
  </property>
  <property fmtid="{D5CDD505-2E9C-101B-9397-08002B2CF9AE}" pid="10" name="MediaServiceImageTags">
    <vt:lpwstr/>
  </property>
</Properties>
</file>