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3C3D" w14:textId="77777777" w:rsidR="00E43B61" w:rsidRDefault="00E43B61" w:rsidP="00C72203">
      <w:pPr>
        <w:rPr>
          <w:rFonts w:eastAsia="Calibri"/>
          <w:b/>
          <w:bCs/>
          <w:sz w:val="24"/>
          <w:szCs w:val="24"/>
        </w:rPr>
      </w:pPr>
    </w:p>
    <w:p w14:paraId="0812CF18" w14:textId="77777777" w:rsidR="00E43B61" w:rsidRDefault="00E43B61" w:rsidP="00C72203">
      <w:pPr>
        <w:rPr>
          <w:rFonts w:eastAsia="Calibri"/>
          <w:b/>
          <w:bCs/>
          <w:sz w:val="24"/>
          <w:szCs w:val="24"/>
        </w:rPr>
      </w:pPr>
    </w:p>
    <w:p w14:paraId="7C9E4844" w14:textId="7F8ABA1C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5F474F3D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4DB7BEC9" w14:textId="2466254C" w:rsidR="00C72203" w:rsidRPr="00B609FE" w:rsidRDefault="00C72203" w:rsidP="00B5536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EB48BC">
        <w:rPr>
          <w:b/>
          <w:sz w:val="24"/>
          <w:szCs w:val="24"/>
        </w:rPr>
        <w:t xml:space="preserve">Medicininė įranga 15 (lovos) 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1D1F06E1" w14:textId="77777777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 w:rsidR="00B5536D">
        <w:rPr>
          <w:sz w:val="24"/>
          <w:szCs w:val="24"/>
        </w:rPr>
        <w:t>parengti techninę specifikaciją.</w:t>
      </w:r>
    </w:p>
    <w:p w14:paraId="4A57A1C1" w14:textId="20F7AC0F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2F546B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6326DD">
        <w:rPr>
          <w:rFonts w:eastAsia="Calibri"/>
          <w:b/>
          <w:bCs/>
          <w:sz w:val="24"/>
          <w:szCs w:val="24"/>
        </w:rPr>
        <w:t>balandžio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EB48BC">
        <w:rPr>
          <w:rFonts w:eastAsia="Calibri"/>
          <w:b/>
          <w:bCs/>
          <w:sz w:val="24"/>
          <w:szCs w:val="24"/>
        </w:rPr>
        <w:t>8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0C3874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1EE555E9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5F1D9B97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2268"/>
        <w:gridCol w:w="2126"/>
        <w:gridCol w:w="2127"/>
        <w:gridCol w:w="1984"/>
      </w:tblGrid>
      <w:tr w:rsidR="00FF7EDA" w:rsidRPr="00433692" w14:paraId="57AE4039" w14:textId="78C4040C" w:rsidTr="009056F5">
        <w:trPr>
          <w:trHeight w:val="448"/>
        </w:trPr>
        <w:tc>
          <w:tcPr>
            <w:tcW w:w="709" w:type="dxa"/>
            <w:vMerge w:val="restart"/>
            <w:vAlign w:val="center"/>
          </w:tcPr>
          <w:p w14:paraId="0DE6E8CB" w14:textId="77777777" w:rsidR="00FF7EDA" w:rsidRPr="00433692" w:rsidRDefault="00FF7EDA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977" w:type="dxa"/>
            <w:vMerge w:val="restart"/>
            <w:vAlign w:val="center"/>
          </w:tcPr>
          <w:p w14:paraId="6E7D6DAA" w14:textId="77777777" w:rsidR="00FF7EDA" w:rsidRPr="00433692" w:rsidRDefault="00FF7EDA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10773" w:type="dxa"/>
            <w:gridSpan w:val="5"/>
          </w:tcPr>
          <w:p w14:paraId="12DC4150" w14:textId="31E95C0D" w:rsidR="00FF7EDA" w:rsidRPr="00433692" w:rsidRDefault="00FF7EDA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9657A0" w:rsidRPr="00433692" w14:paraId="6B25A2BE" w14:textId="26C264C5" w:rsidTr="00E43B61">
        <w:trPr>
          <w:trHeight w:val="150"/>
        </w:trPr>
        <w:tc>
          <w:tcPr>
            <w:tcW w:w="709" w:type="dxa"/>
            <w:vMerge/>
            <w:vAlign w:val="center"/>
          </w:tcPr>
          <w:p w14:paraId="52E2B927" w14:textId="77777777" w:rsidR="009657A0" w:rsidRPr="00433692" w:rsidRDefault="009657A0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EE5DCF7" w14:textId="77777777" w:rsidR="009657A0" w:rsidRPr="00433692" w:rsidRDefault="009657A0" w:rsidP="00C928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5ADABB" w14:textId="3E168947" w:rsidR="009657A0" w:rsidRPr="00433692" w:rsidRDefault="009657A0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pirkimo dalis.</w:t>
            </w:r>
            <w:r>
              <w:rPr>
                <w:b/>
                <w:sz w:val="24"/>
                <w:szCs w:val="24"/>
              </w:rPr>
              <w:t xml:space="preserve"> Funkcinė lova reanimacijai (6 vnt.)</w:t>
            </w:r>
          </w:p>
        </w:tc>
        <w:tc>
          <w:tcPr>
            <w:tcW w:w="2268" w:type="dxa"/>
          </w:tcPr>
          <w:p w14:paraId="3F85FA18" w14:textId="0FB60929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pirkimo dalis.</w:t>
            </w:r>
            <w:r>
              <w:rPr>
                <w:b/>
                <w:sz w:val="24"/>
                <w:szCs w:val="24"/>
              </w:rPr>
              <w:t xml:space="preserve"> Funkcinė lova – vežimėlis transportavimui  (2 vnt.)</w:t>
            </w:r>
          </w:p>
        </w:tc>
        <w:tc>
          <w:tcPr>
            <w:tcW w:w="2126" w:type="dxa"/>
          </w:tcPr>
          <w:p w14:paraId="58F87CDC" w14:textId="7BFB5E3B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pirkimo dalis. Mobili elektrinė funkcinė lova su čiužiniu (5 vnt.)</w:t>
            </w:r>
          </w:p>
        </w:tc>
        <w:tc>
          <w:tcPr>
            <w:tcW w:w="2127" w:type="dxa"/>
          </w:tcPr>
          <w:p w14:paraId="6804E6C3" w14:textId="4C67442F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pirkimo dalis. Vežimėliai pacientams transportuoti (sėdimi) (2 vnt.)</w:t>
            </w:r>
          </w:p>
        </w:tc>
        <w:tc>
          <w:tcPr>
            <w:tcW w:w="1984" w:type="dxa"/>
          </w:tcPr>
          <w:p w14:paraId="0AA090B8" w14:textId="4FF540BB" w:rsidR="009657A0" w:rsidRDefault="009657A0" w:rsidP="002F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pirkimo dalis. Vežimėliai pacientams transportuoti (</w:t>
            </w:r>
            <w:r>
              <w:rPr>
                <w:b/>
                <w:bCs/>
                <w:sz w:val="24"/>
                <w:szCs w:val="24"/>
              </w:rPr>
              <w:t>guli</w:t>
            </w:r>
            <w:r>
              <w:rPr>
                <w:b/>
                <w:bCs/>
                <w:sz w:val="24"/>
                <w:szCs w:val="24"/>
              </w:rPr>
              <w:t>mi) (</w:t>
            </w:r>
            <w:r>
              <w:rPr>
                <w:b/>
                <w:bCs/>
                <w:sz w:val="24"/>
                <w:szCs w:val="24"/>
              </w:rPr>
              <w:t xml:space="preserve">5 </w:t>
            </w:r>
            <w:r>
              <w:rPr>
                <w:b/>
                <w:bCs/>
                <w:sz w:val="24"/>
                <w:szCs w:val="24"/>
              </w:rPr>
              <w:t>vnt.)</w:t>
            </w:r>
          </w:p>
        </w:tc>
      </w:tr>
      <w:tr w:rsidR="009657A0" w:rsidRPr="00433692" w14:paraId="685DDF9D" w14:textId="4CDC8A55" w:rsidTr="00E43B61">
        <w:trPr>
          <w:trHeight w:val="70"/>
        </w:trPr>
        <w:tc>
          <w:tcPr>
            <w:tcW w:w="709" w:type="dxa"/>
            <w:vAlign w:val="center"/>
          </w:tcPr>
          <w:p w14:paraId="1DE13AE0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14:paraId="649C73EC" w14:textId="77777777" w:rsidR="009657A0" w:rsidRPr="00433692" w:rsidRDefault="009657A0" w:rsidP="00817D66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2268" w:type="dxa"/>
          </w:tcPr>
          <w:p w14:paraId="611808B0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22D9D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E4AEBB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FB2F77E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B3AE27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  <w:tr w:rsidR="009657A0" w:rsidRPr="00433692" w14:paraId="1F76F909" w14:textId="5F2CEEC0" w:rsidTr="00E43B61">
        <w:trPr>
          <w:trHeight w:val="70"/>
        </w:trPr>
        <w:tc>
          <w:tcPr>
            <w:tcW w:w="709" w:type="dxa"/>
            <w:vAlign w:val="center"/>
          </w:tcPr>
          <w:p w14:paraId="74586944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7ECB50BB" w14:textId="77777777" w:rsidR="009657A0" w:rsidRPr="00433692" w:rsidRDefault="009657A0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58E52006" w14:textId="77777777" w:rsidR="009657A0" w:rsidRPr="00433692" w:rsidRDefault="009657A0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 xml:space="preserve">Prašome pateikti argumentuotas pastabas ir klausimus, nurodant </w:t>
            </w:r>
            <w:r w:rsidRPr="00433692">
              <w:rPr>
                <w:sz w:val="24"/>
                <w:szCs w:val="24"/>
              </w:rPr>
              <w:lastRenderedPageBreak/>
              <w:t>konkrečius punktus ir/ar teksto vietas.</w:t>
            </w:r>
          </w:p>
        </w:tc>
        <w:tc>
          <w:tcPr>
            <w:tcW w:w="2268" w:type="dxa"/>
          </w:tcPr>
          <w:p w14:paraId="690A7D63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793ECB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47FE9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42D462B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9D01AC2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  <w:tr w:rsidR="009657A0" w:rsidRPr="00433692" w14:paraId="0C4CB629" w14:textId="1F9F6A9B" w:rsidTr="00E43B61">
        <w:trPr>
          <w:trHeight w:val="852"/>
        </w:trPr>
        <w:tc>
          <w:tcPr>
            <w:tcW w:w="709" w:type="dxa"/>
            <w:vAlign w:val="center"/>
          </w:tcPr>
          <w:p w14:paraId="323C9527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5932CC90" w14:textId="77777777" w:rsidR="009657A0" w:rsidRPr="00433692" w:rsidRDefault="009657A0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14:paraId="0CDE9086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5B20D9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82212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EDB3A67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1C985E3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  <w:tr w:rsidR="009657A0" w:rsidRPr="00433692" w14:paraId="716E78F4" w14:textId="6B223D8A" w:rsidTr="00E43B61">
        <w:trPr>
          <w:trHeight w:val="924"/>
        </w:trPr>
        <w:tc>
          <w:tcPr>
            <w:tcW w:w="709" w:type="dxa"/>
            <w:vAlign w:val="center"/>
          </w:tcPr>
          <w:p w14:paraId="75F5032E" w14:textId="77777777" w:rsidR="009657A0" w:rsidRPr="00433692" w:rsidRDefault="009657A0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5387F611" w14:textId="77777777" w:rsidR="009657A0" w:rsidRPr="00B37D0A" w:rsidRDefault="009657A0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2268" w:type="dxa"/>
          </w:tcPr>
          <w:p w14:paraId="21F7DBD8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9B600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17898E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56F979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9FBC70" w14:textId="77777777" w:rsidR="009657A0" w:rsidRPr="00433692" w:rsidRDefault="009657A0" w:rsidP="00C9281E">
            <w:pPr>
              <w:rPr>
                <w:sz w:val="24"/>
                <w:szCs w:val="24"/>
              </w:rPr>
            </w:pPr>
          </w:p>
        </w:tc>
      </w:tr>
    </w:tbl>
    <w:p w14:paraId="51E36607" w14:textId="77777777" w:rsidR="00AC6D02" w:rsidRDefault="00AC6D02" w:rsidP="00326BC5">
      <w:pPr>
        <w:jc w:val="both"/>
        <w:rPr>
          <w:i/>
          <w:sz w:val="24"/>
          <w:szCs w:val="24"/>
        </w:rPr>
      </w:pPr>
    </w:p>
    <w:p w14:paraId="3D0CBE85" w14:textId="6D257AC2" w:rsidR="00C72203" w:rsidRPr="00326BC5" w:rsidRDefault="00B609FE" w:rsidP="00326B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39B8446A" w14:textId="77777777" w:rsidR="00AC6D02" w:rsidRDefault="00AC6D02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477B6165" w14:textId="77777777" w:rsidR="00AC6D02" w:rsidRDefault="00AC6D02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2CF5D3DA" w14:textId="1BCDF6A2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6DCD1C5F" w14:textId="77777777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EB48BC">
      <w:pgSz w:w="16838" w:h="11906" w:orient="landscape"/>
      <w:pgMar w:top="567" w:right="1134" w:bottom="170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3341">
    <w:abstractNumId w:val="1"/>
  </w:num>
  <w:num w:numId="2" w16cid:durableId="57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54B85"/>
    <w:rsid w:val="00084ED4"/>
    <w:rsid w:val="000A0F91"/>
    <w:rsid w:val="000C3874"/>
    <w:rsid w:val="0014004B"/>
    <w:rsid w:val="00250341"/>
    <w:rsid w:val="00277FC9"/>
    <w:rsid w:val="002F546B"/>
    <w:rsid w:val="00322FBA"/>
    <w:rsid w:val="00326BC5"/>
    <w:rsid w:val="00331738"/>
    <w:rsid w:val="004235DE"/>
    <w:rsid w:val="00460332"/>
    <w:rsid w:val="004667DD"/>
    <w:rsid w:val="00492485"/>
    <w:rsid w:val="005E1DD9"/>
    <w:rsid w:val="006326DD"/>
    <w:rsid w:val="00717AE8"/>
    <w:rsid w:val="00817D66"/>
    <w:rsid w:val="009657A0"/>
    <w:rsid w:val="009C4E6A"/>
    <w:rsid w:val="009F06F7"/>
    <w:rsid w:val="00AC6D02"/>
    <w:rsid w:val="00AE13F5"/>
    <w:rsid w:val="00AF3287"/>
    <w:rsid w:val="00B5536D"/>
    <w:rsid w:val="00B609FE"/>
    <w:rsid w:val="00B70991"/>
    <w:rsid w:val="00BA2E3E"/>
    <w:rsid w:val="00BD52A1"/>
    <w:rsid w:val="00C13091"/>
    <w:rsid w:val="00C30AB6"/>
    <w:rsid w:val="00C609FA"/>
    <w:rsid w:val="00C72203"/>
    <w:rsid w:val="00C74277"/>
    <w:rsid w:val="00D526AA"/>
    <w:rsid w:val="00D643F2"/>
    <w:rsid w:val="00E002E7"/>
    <w:rsid w:val="00E43B61"/>
    <w:rsid w:val="00EB48BC"/>
    <w:rsid w:val="00F07E0D"/>
    <w:rsid w:val="00F10E5B"/>
    <w:rsid w:val="00FD0E28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56B0"/>
  <w15:docId w15:val="{DD2DEDD8-A0F4-454A-BD5D-5A320DB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BFD1-7C74-469C-BD53-BEA52264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Auditorius RL</cp:lastModifiedBy>
  <cp:revision>6</cp:revision>
  <cp:lastPrinted>2026-02-12T12:14:00Z</cp:lastPrinted>
  <dcterms:created xsi:type="dcterms:W3CDTF">2026-03-31T11:28:00Z</dcterms:created>
  <dcterms:modified xsi:type="dcterms:W3CDTF">2026-03-31T11:37:00Z</dcterms:modified>
</cp:coreProperties>
</file>