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356D" w14:textId="086E09E3" w:rsidR="00851B9A" w:rsidRDefault="00851B9A">
      <w:pPr>
        <w:spacing w:line="259" w:lineRule="auto"/>
        <w:rPr>
          <w:rFonts w:eastAsia="Calibri" w:cstheme="minorHAnsi"/>
          <w:color w:val="0070C0"/>
        </w:rPr>
      </w:pPr>
      <w:bookmarkStart w:id="0" w:name="_Ref38285444"/>
      <w:bookmarkStart w:id="1" w:name="_Ref38291496"/>
    </w:p>
    <w:bookmarkEnd w:id="0"/>
    <w:bookmarkEnd w:id="1"/>
    <w:p w14:paraId="6D811C9B" w14:textId="77777777" w:rsidR="003F636A" w:rsidRPr="0029216D" w:rsidRDefault="003F636A" w:rsidP="003F636A">
      <w:pPr>
        <w:spacing w:after="0" w:line="240" w:lineRule="auto"/>
        <w:ind w:right="-178"/>
        <w:jc w:val="center"/>
        <w:rPr>
          <w:rFonts w:ascii="Times New Roman" w:hAnsi="Times New Roman" w:cs="Times New Roman"/>
          <w:sz w:val="16"/>
          <w:szCs w:val="16"/>
        </w:rPr>
      </w:pPr>
      <w:r w:rsidRPr="0029216D">
        <w:rPr>
          <w:rFonts w:ascii="Times New Roman" w:hAnsi="Times New Roman" w:cs="Times New Roman"/>
          <w:sz w:val="16"/>
          <w:szCs w:val="16"/>
        </w:rPr>
        <w:t>Herbas arba prekių ženklas</w:t>
      </w:r>
    </w:p>
    <w:p w14:paraId="0D3354E8" w14:textId="77777777" w:rsidR="003F636A" w:rsidRPr="003F636A" w:rsidRDefault="003F636A" w:rsidP="003F636A">
      <w:pPr>
        <w:spacing w:after="0" w:line="240" w:lineRule="auto"/>
        <w:ind w:right="-178"/>
        <w:jc w:val="center"/>
        <w:rPr>
          <w:rFonts w:ascii="Times New Roman" w:hAnsi="Times New Roman" w:cs="Times New Roman"/>
          <w:sz w:val="16"/>
          <w:szCs w:val="16"/>
        </w:rPr>
      </w:pPr>
    </w:p>
    <w:p w14:paraId="054CFFA8" w14:textId="77777777" w:rsidR="003F636A" w:rsidRPr="003F636A" w:rsidRDefault="003F636A" w:rsidP="003F636A">
      <w:pPr>
        <w:spacing w:after="0" w:line="240" w:lineRule="auto"/>
        <w:ind w:right="-178"/>
        <w:jc w:val="center"/>
        <w:rPr>
          <w:rFonts w:ascii="Times New Roman" w:hAnsi="Times New Roman" w:cs="Times New Roman"/>
          <w:sz w:val="16"/>
          <w:szCs w:val="16"/>
        </w:rPr>
      </w:pPr>
      <w:r w:rsidRPr="003F636A">
        <w:rPr>
          <w:rFonts w:ascii="Times New Roman" w:hAnsi="Times New Roman" w:cs="Times New Roman"/>
          <w:sz w:val="16"/>
          <w:szCs w:val="16"/>
        </w:rPr>
        <w:t>_______________________________</w:t>
      </w:r>
    </w:p>
    <w:p w14:paraId="75F88C6C" w14:textId="77777777" w:rsidR="003F636A" w:rsidRPr="003F636A" w:rsidRDefault="003F636A" w:rsidP="003F636A">
      <w:pPr>
        <w:spacing w:after="0" w:line="240" w:lineRule="auto"/>
        <w:ind w:right="-178"/>
        <w:jc w:val="center"/>
        <w:rPr>
          <w:rFonts w:ascii="Times New Roman" w:hAnsi="Times New Roman" w:cs="Times New Roman"/>
          <w:sz w:val="16"/>
          <w:szCs w:val="16"/>
        </w:rPr>
      </w:pPr>
      <w:r w:rsidRPr="003F636A">
        <w:rPr>
          <w:rFonts w:ascii="Times New Roman" w:hAnsi="Times New Roman" w:cs="Times New Roman"/>
          <w:sz w:val="16"/>
          <w:szCs w:val="16"/>
        </w:rPr>
        <w:t>(Tiekėjo pavadinimas)</w:t>
      </w:r>
    </w:p>
    <w:p w14:paraId="5B2FF482" w14:textId="77777777" w:rsidR="003F636A" w:rsidRPr="003F636A" w:rsidRDefault="003F636A" w:rsidP="003F636A">
      <w:pPr>
        <w:spacing w:after="0" w:line="240" w:lineRule="auto"/>
        <w:ind w:right="-2"/>
        <w:jc w:val="center"/>
        <w:rPr>
          <w:rFonts w:ascii="Times New Roman" w:hAnsi="Times New Roman" w:cs="Times New Roman"/>
          <w:sz w:val="16"/>
          <w:szCs w:val="16"/>
        </w:rPr>
      </w:pPr>
      <w:r w:rsidRPr="003F636A">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40102" w14:textId="77777777" w:rsidR="003F636A" w:rsidRPr="003F636A" w:rsidRDefault="003F636A" w:rsidP="003F636A">
      <w:pPr>
        <w:spacing w:after="0" w:line="240" w:lineRule="auto"/>
        <w:rPr>
          <w:rFonts w:ascii="Times New Roman" w:hAnsi="Times New Roman" w:cs="Times New Roman"/>
          <w:sz w:val="18"/>
          <w:szCs w:val="18"/>
        </w:rPr>
      </w:pPr>
    </w:p>
    <w:p w14:paraId="4F678523" w14:textId="77777777" w:rsidR="003F636A" w:rsidRPr="003F636A" w:rsidRDefault="003F636A" w:rsidP="003F636A">
      <w:pPr>
        <w:shd w:val="clear" w:color="auto" w:fill="FFFFFF"/>
        <w:spacing w:after="0" w:line="240" w:lineRule="auto"/>
        <w:jc w:val="both"/>
        <w:rPr>
          <w:rFonts w:ascii="Times New Roman" w:hAnsi="Times New Roman" w:cs="Times New Roman"/>
          <w:szCs w:val="24"/>
          <w:u w:val="single"/>
        </w:rPr>
      </w:pPr>
      <w:r w:rsidRPr="003F636A">
        <w:rPr>
          <w:rFonts w:ascii="Times New Roman" w:hAnsi="Times New Roman" w:cs="Times New Roman"/>
          <w:sz w:val="18"/>
          <w:szCs w:val="18"/>
        </w:rPr>
        <w:t>___</w:t>
      </w:r>
      <w:r w:rsidRPr="003F636A">
        <w:rPr>
          <w:rFonts w:ascii="Times New Roman" w:hAnsi="Times New Roman" w:cs="Times New Roman"/>
          <w:u w:val="single"/>
        </w:rPr>
        <w:t>Mažeikių rajono savivaldybės administracija</w:t>
      </w:r>
    </w:p>
    <w:p w14:paraId="516B80A2" w14:textId="77777777" w:rsidR="003F636A" w:rsidRPr="003F636A" w:rsidRDefault="003F636A" w:rsidP="003F636A">
      <w:pPr>
        <w:shd w:val="clear" w:color="auto" w:fill="FFFFFF"/>
        <w:spacing w:after="0" w:line="240" w:lineRule="auto"/>
        <w:jc w:val="both"/>
        <w:rPr>
          <w:rFonts w:ascii="Times New Roman" w:hAnsi="Times New Roman" w:cs="Times New Roman"/>
          <w:szCs w:val="24"/>
          <w:u w:val="single"/>
        </w:rPr>
      </w:pPr>
      <w:r w:rsidRPr="003F636A">
        <w:rPr>
          <w:rFonts w:ascii="Times New Roman" w:hAnsi="Times New Roman" w:cs="Times New Roman"/>
          <w:sz w:val="18"/>
          <w:szCs w:val="18"/>
        </w:rPr>
        <w:t xml:space="preserve">                (Adresatas (perkančioji organizacija))</w:t>
      </w:r>
    </w:p>
    <w:p w14:paraId="2432966D" w14:textId="77777777" w:rsidR="003F636A" w:rsidRPr="003F636A" w:rsidRDefault="003F636A" w:rsidP="002F0174">
      <w:pPr>
        <w:pStyle w:val="Paantrat"/>
        <w:spacing w:after="0"/>
        <w:jc w:val="center"/>
        <w:rPr>
          <w:rFonts w:ascii="Times New Roman" w:hAnsi="Times New Roman" w:cs="Times New Roman"/>
          <w:b/>
          <w:bCs/>
          <w:caps w:val="0"/>
        </w:rPr>
      </w:pPr>
    </w:p>
    <w:p w14:paraId="43C1A9B1" w14:textId="77777777" w:rsidR="003F636A" w:rsidRPr="002F0174" w:rsidRDefault="003F636A" w:rsidP="002F0174">
      <w:pPr>
        <w:spacing w:after="0"/>
        <w:jc w:val="center"/>
        <w:rPr>
          <w:rFonts w:asciiTheme="majorBidi" w:hAnsiTheme="majorBidi" w:cstheme="majorBidi"/>
          <w:b/>
          <w:bCs/>
          <w:caps/>
          <w:sz w:val="24"/>
          <w:szCs w:val="24"/>
        </w:rPr>
      </w:pPr>
      <w:r w:rsidRPr="002F0174">
        <w:rPr>
          <w:rFonts w:asciiTheme="majorBidi" w:hAnsiTheme="majorBidi" w:cstheme="majorBidi"/>
          <w:b/>
          <w:bCs/>
          <w:sz w:val="24"/>
          <w:szCs w:val="24"/>
        </w:rPr>
        <w:t>PASIŪLYMAS</w:t>
      </w:r>
    </w:p>
    <w:p w14:paraId="12C0BB48" w14:textId="21E27FE2" w:rsidR="003F636A" w:rsidRDefault="003F636A" w:rsidP="002F0174">
      <w:pPr>
        <w:spacing w:after="0"/>
        <w:jc w:val="center"/>
        <w:rPr>
          <w:rFonts w:ascii="Times New Roman" w:eastAsia="Calibri" w:hAnsi="Times New Roman" w:cs="Times New Roman"/>
          <w:b/>
          <w:bCs/>
          <w:caps/>
          <w:sz w:val="24"/>
          <w:szCs w:val="24"/>
        </w:rPr>
      </w:pPr>
      <w:r w:rsidRPr="003F636A">
        <w:rPr>
          <w:rFonts w:ascii="Times New Roman" w:hAnsi="Times New Roman" w:cs="Times New Roman"/>
          <w:b/>
          <w:bCs/>
          <w:caps/>
          <w:sz w:val="24"/>
          <w:szCs w:val="24"/>
        </w:rPr>
        <w:t xml:space="preserve">DĖL </w:t>
      </w:r>
      <w:r w:rsidR="004A7666" w:rsidRPr="004A7666">
        <w:rPr>
          <w:rFonts w:ascii="Times New Roman" w:hAnsi="Times New Roman" w:cs="Times New Roman"/>
          <w:b/>
          <w:bCs/>
          <w:caps/>
          <w:sz w:val="24"/>
          <w:szCs w:val="24"/>
        </w:rPr>
        <w:t xml:space="preserve">GATVIŲ KELKRAŠČIŲ VALYMO IR ŠLAVIMO PASLAUGOS </w:t>
      </w:r>
      <w:r w:rsidRPr="003F636A">
        <w:rPr>
          <w:rFonts w:ascii="Times New Roman" w:eastAsia="Calibri" w:hAnsi="Times New Roman" w:cs="Times New Roman"/>
          <w:b/>
          <w:bCs/>
          <w:caps/>
          <w:sz w:val="24"/>
          <w:szCs w:val="24"/>
        </w:rPr>
        <w:t>pirkimo</w:t>
      </w:r>
    </w:p>
    <w:p w14:paraId="6CDA7C1B" w14:textId="77777777" w:rsidR="002F0174" w:rsidRDefault="002F0174" w:rsidP="002F0174">
      <w:pPr>
        <w:tabs>
          <w:tab w:val="left" w:pos="3435"/>
        </w:tabs>
        <w:jc w:val="center"/>
        <w:rPr>
          <w:rFonts w:ascii="Times New Roman" w:hAnsi="Times New Roman" w:cs="Times New Roman"/>
          <w:b/>
          <w:bCs/>
          <w:sz w:val="24"/>
          <w:szCs w:val="24"/>
        </w:rPr>
      </w:pPr>
      <w:r>
        <w:rPr>
          <w:rFonts w:ascii="Times New Roman" w:hAnsi="Times New Roman" w:cs="Times New Roman"/>
          <w:b/>
          <w:bCs/>
          <w:sz w:val="24"/>
          <w:szCs w:val="24"/>
        </w:rPr>
        <w:t>(I DALIES)</w:t>
      </w:r>
    </w:p>
    <w:p w14:paraId="21EEC73E" w14:textId="77777777" w:rsidR="00C05B03" w:rsidRDefault="002F0174" w:rsidP="00C05B03">
      <w:pPr>
        <w:tabs>
          <w:tab w:val="left" w:pos="3435"/>
        </w:tabs>
        <w:spacing w:after="0"/>
        <w:jc w:val="center"/>
        <w:rPr>
          <w:rFonts w:asciiTheme="majorBidi" w:hAnsiTheme="majorBidi" w:cstheme="majorBidi"/>
          <w:b/>
          <w:bCs/>
          <w:sz w:val="24"/>
          <w:szCs w:val="24"/>
        </w:rPr>
      </w:pPr>
      <w:r w:rsidRPr="005B7FE1">
        <w:rPr>
          <w:rFonts w:asciiTheme="majorBidi" w:hAnsiTheme="majorBidi" w:cstheme="majorBidi"/>
          <w:b/>
          <w:bCs/>
          <w:sz w:val="24"/>
          <w:szCs w:val="24"/>
        </w:rPr>
        <w:t>GATVIŲ KELKRAŠČIŲ VALYMO IR ŠLAVIMO PASLAUGŲ</w:t>
      </w:r>
    </w:p>
    <w:p w14:paraId="14D810F8" w14:textId="7FDB7A46" w:rsidR="002F0174" w:rsidRPr="005B7FE1" w:rsidRDefault="002F0174" w:rsidP="00C05B03">
      <w:pPr>
        <w:tabs>
          <w:tab w:val="left" w:pos="3435"/>
        </w:tabs>
        <w:spacing w:after="0"/>
        <w:jc w:val="center"/>
        <w:rPr>
          <w:rFonts w:asciiTheme="majorBidi" w:hAnsiTheme="majorBidi" w:cstheme="majorBidi"/>
          <w:b/>
          <w:bCs/>
          <w:sz w:val="24"/>
          <w:szCs w:val="24"/>
        </w:rPr>
      </w:pPr>
      <w:r w:rsidRPr="005B7FE1">
        <w:rPr>
          <w:rFonts w:asciiTheme="majorBidi" w:hAnsiTheme="majorBidi" w:cstheme="majorBidi"/>
          <w:b/>
          <w:bCs/>
          <w:sz w:val="24"/>
          <w:szCs w:val="24"/>
        </w:rPr>
        <w:t>MAŽEIKIŲ SENIŪNIJOS TERITORIJOJE PIRKIM</w:t>
      </w:r>
      <w:r>
        <w:rPr>
          <w:rFonts w:asciiTheme="majorBidi" w:hAnsiTheme="majorBidi" w:cstheme="majorBidi"/>
          <w:b/>
          <w:bCs/>
          <w:sz w:val="24"/>
          <w:szCs w:val="24"/>
        </w:rPr>
        <w:t>AS</w:t>
      </w:r>
    </w:p>
    <w:p w14:paraId="06DD74BA" w14:textId="77777777" w:rsidR="003F636A" w:rsidRPr="003F636A" w:rsidRDefault="003F636A" w:rsidP="003F636A">
      <w:pPr>
        <w:spacing w:after="0" w:line="240" w:lineRule="auto"/>
        <w:jc w:val="center"/>
        <w:rPr>
          <w:rFonts w:ascii="Times New Roman" w:hAnsi="Times New Roman" w:cs="Times New Roman"/>
          <w:b/>
          <w:bCs/>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636A" w:rsidRPr="003F636A" w14:paraId="6F751E42" w14:textId="77777777" w:rsidTr="00356B10">
        <w:tc>
          <w:tcPr>
            <w:tcW w:w="2835" w:type="dxa"/>
            <w:tcBorders>
              <w:bottom w:val="single" w:sz="4" w:space="0" w:color="auto"/>
            </w:tcBorders>
          </w:tcPr>
          <w:p w14:paraId="78D3C68E" w14:textId="77777777" w:rsidR="003F636A" w:rsidRPr="003F636A" w:rsidRDefault="003F636A" w:rsidP="00356B10">
            <w:pPr>
              <w:jc w:val="center"/>
              <w:rPr>
                <w:rFonts w:hAnsi="Times New Roman" w:cs="Times New Roman"/>
                <w:i/>
                <w:iCs/>
                <w:color w:val="7030A0"/>
              </w:rPr>
            </w:pPr>
          </w:p>
        </w:tc>
      </w:tr>
      <w:tr w:rsidR="003F636A" w:rsidRPr="003F636A" w14:paraId="32ECE8C1" w14:textId="77777777" w:rsidTr="00356B10">
        <w:trPr>
          <w:trHeight w:val="116"/>
        </w:trPr>
        <w:tc>
          <w:tcPr>
            <w:tcW w:w="2835" w:type="dxa"/>
            <w:tcBorders>
              <w:top w:val="single" w:sz="4" w:space="0" w:color="auto"/>
            </w:tcBorders>
          </w:tcPr>
          <w:p w14:paraId="7B16C0BC" w14:textId="77777777" w:rsidR="003F636A" w:rsidRPr="003F636A" w:rsidRDefault="003F636A" w:rsidP="00356B10">
            <w:pPr>
              <w:jc w:val="center"/>
              <w:rPr>
                <w:rFonts w:hAnsi="Times New Roman" w:cs="Times New Roman"/>
                <w:i/>
                <w:iCs/>
                <w:vertAlign w:val="superscript"/>
              </w:rPr>
            </w:pPr>
            <w:r w:rsidRPr="003F636A">
              <w:rPr>
                <w:rFonts w:hAnsi="Times New Roman" w:cs="Times New Roman"/>
                <w:i/>
                <w:iCs/>
                <w:vertAlign w:val="superscript"/>
              </w:rPr>
              <w:t>(data)</w:t>
            </w:r>
          </w:p>
        </w:tc>
      </w:tr>
      <w:tr w:rsidR="003F636A" w:rsidRPr="003F636A" w14:paraId="2636EEB7" w14:textId="77777777" w:rsidTr="00356B10">
        <w:tc>
          <w:tcPr>
            <w:tcW w:w="2835" w:type="dxa"/>
            <w:tcBorders>
              <w:bottom w:val="single" w:sz="4" w:space="0" w:color="auto"/>
            </w:tcBorders>
          </w:tcPr>
          <w:p w14:paraId="45AA02B7" w14:textId="77777777" w:rsidR="003F636A" w:rsidRPr="003F636A" w:rsidRDefault="003F636A" w:rsidP="00356B10">
            <w:pPr>
              <w:jc w:val="center"/>
              <w:rPr>
                <w:rFonts w:hAnsi="Times New Roman" w:cs="Times New Roman"/>
                <w:i/>
                <w:iCs/>
              </w:rPr>
            </w:pPr>
          </w:p>
        </w:tc>
      </w:tr>
      <w:tr w:rsidR="003F636A" w:rsidRPr="003F636A" w14:paraId="0ECB22F4" w14:textId="77777777" w:rsidTr="00356B10">
        <w:tc>
          <w:tcPr>
            <w:tcW w:w="2835" w:type="dxa"/>
            <w:tcBorders>
              <w:top w:val="single" w:sz="4" w:space="0" w:color="auto"/>
            </w:tcBorders>
          </w:tcPr>
          <w:p w14:paraId="247099DB" w14:textId="77777777" w:rsidR="003F636A" w:rsidRPr="003F636A" w:rsidRDefault="003F636A" w:rsidP="00356B10">
            <w:pPr>
              <w:jc w:val="center"/>
              <w:rPr>
                <w:rFonts w:hAnsi="Times New Roman" w:cs="Times New Roman"/>
                <w:i/>
                <w:iCs/>
                <w:vertAlign w:val="superscript"/>
              </w:rPr>
            </w:pPr>
            <w:r w:rsidRPr="003F636A">
              <w:rPr>
                <w:rFonts w:hAnsi="Times New Roman" w:cs="Times New Roman"/>
                <w:i/>
                <w:iCs/>
                <w:vertAlign w:val="superscript"/>
              </w:rPr>
              <w:t>(vieta)</w:t>
            </w:r>
          </w:p>
        </w:tc>
      </w:tr>
    </w:tbl>
    <w:p w14:paraId="2208AD8E" w14:textId="77777777" w:rsidR="003F636A" w:rsidRPr="003F636A" w:rsidRDefault="003F636A" w:rsidP="003F636A">
      <w:pPr>
        <w:spacing w:after="0" w:line="240" w:lineRule="auto"/>
        <w:jc w:val="center"/>
        <w:rPr>
          <w:rFonts w:ascii="Times New Roman" w:hAnsi="Times New Roman" w:cs="Times New Roman"/>
          <w:i/>
          <w:iCs/>
          <w:color w:val="7030A0"/>
        </w:rPr>
      </w:pPr>
    </w:p>
    <w:p w14:paraId="41F6DBEE" w14:textId="77777777" w:rsidR="003F636A" w:rsidRPr="003F636A" w:rsidRDefault="003F636A" w:rsidP="003F636A">
      <w:pPr>
        <w:spacing w:after="0" w:line="240" w:lineRule="auto"/>
        <w:rPr>
          <w:rFonts w:ascii="Times New Roman" w:hAnsi="Times New Roman" w:cs="Times New Roman"/>
        </w:rPr>
      </w:pPr>
    </w:p>
    <w:p w14:paraId="5031D763" w14:textId="77777777" w:rsidR="003F636A" w:rsidRPr="003F636A" w:rsidRDefault="003F636A" w:rsidP="003F636A">
      <w:pPr>
        <w:numPr>
          <w:ilvl w:val="2"/>
          <w:numId w:val="83"/>
        </w:numPr>
        <w:spacing w:after="0" w:line="240" w:lineRule="auto"/>
        <w:ind w:left="1276" w:hanging="567"/>
        <w:contextualSpacing/>
        <w:jc w:val="center"/>
        <w:rPr>
          <w:rFonts w:ascii="Times New Roman" w:eastAsia="Times New Roman" w:hAnsi="Times New Roman" w:cs="Times New Roman"/>
          <w:sz w:val="24"/>
          <w:szCs w:val="24"/>
          <w:lang w:eastAsia="en-US"/>
        </w:rPr>
      </w:pPr>
      <w:r w:rsidRPr="003F636A">
        <w:rPr>
          <w:rFonts w:ascii="Times New Roman" w:eastAsia="Times New Roman" w:hAnsi="Times New Roman" w:cs="Times New Roman"/>
          <w:b/>
          <w:sz w:val="24"/>
          <w:szCs w:val="24"/>
          <w:lang w:eastAsia="en-US"/>
        </w:rPr>
        <w:t>INFORMACIJA APIE TIEKĖJĄ (TIEKĖJŲ GRUPĖS NARIUS)</w:t>
      </w:r>
    </w:p>
    <w:p w14:paraId="2320CE1A" w14:textId="77777777" w:rsidR="003F636A" w:rsidRPr="003F636A" w:rsidRDefault="003F636A" w:rsidP="003F636A">
      <w:pPr>
        <w:spacing w:after="0" w:line="240" w:lineRule="auto"/>
        <w:rPr>
          <w:rFonts w:ascii="Times New Roman" w:eastAsia="Calibri"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00"/>
      </w:tblGrid>
      <w:tr w:rsidR="003F636A" w:rsidRPr="003F636A" w14:paraId="0529EA8D" w14:textId="77777777" w:rsidTr="00356B10">
        <w:trPr>
          <w:trHeight w:val="909"/>
        </w:trPr>
        <w:tc>
          <w:tcPr>
            <w:tcW w:w="4928" w:type="dxa"/>
            <w:tcBorders>
              <w:top w:val="single" w:sz="4" w:space="0" w:color="auto"/>
              <w:left w:val="single" w:sz="4" w:space="0" w:color="auto"/>
              <w:bottom w:val="single" w:sz="4" w:space="0" w:color="auto"/>
              <w:right w:val="single" w:sz="4" w:space="0" w:color="auto"/>
            </w:tcBorders>
          </w:tcPr>
          <w:p w14:paraId="3C8F8CD1" w14:textId="77777777" w:rsidR="003F636A" w:rsidRPr="003F636A" w:rsidRDefault="003F636A" w:rsidP="003F636A">
            <w:pPr>
              <w:spacing w:after="0" w:line="240" w:lineRule="auto"/>
              <w:rPr>
                <w:rFonts w:ascii="Times New Roman" w:eastAsia="Calibri" w:hAnsi="Times New Roman" w:cs="Times New Roman"/>
                <w:i/>
                <w:sz w:val="24"/>
                <w:szCs w:val="24"/>
                <w:lang w:eastAsia="en-US"/>
              </w:rPr>
            </w:pPr>
            <w:r w:rsidRPr="003F636A">
              <w:rPr>
                <w:rFonts w:ascii="Times New Roman" w:eastAsia="Calibri" w:hAnsi="Times New Roman" w:cs="Times New Roman"/>
                <w:sz w:val="24"/>
                <w:szCs w:val="24"/>
                <w:lang w:eastAsia="en-US"/>
              </w:rPr>
              <w:t xml:space="preserve">Tiekėjo pavadinimas </w:t>
            </w:r>
            <w:r w:rsidRPr="003F636A">
              <w:rPr>
                <w:rFonts w:ascii="Times New Roman" w:eastAsia="Calibri" w:hAnsi="Times New Roman" w:cs="Times New Roman"/>
                <w:i/>
                <w:sz w:val="24"/>
                <w:szCs w:val="24"/>
                <w:lang w:eastAsia="en-US"/>
              </w:rPr>
              <w:t>/Jeigu dalyvauja ūkio subjektų grupė, surašomi visi dalyvių pavadinimai/</w:t>
            </w:r>
          </w:p>
        </w:tc>
        <w:tc>
          <w:tcPr>
            <w:tcW w:w="4900" w:type="dxa"/>
            <w:tcBorders>
              <w:top w:val="single" w:sz="4" w:space="0" w:color="auto"/>
              <w:left w:val="single" w:sz="4" w:space="0" w:color="auto"/>
              <w:bottom w:val="single" w:sz="4" w:space="0" w:color="auto"/>
              <w:right w:val="single" w:sz="4" w:space="0" w:color="auto"/>
            </w:tcBorders>
          </w:tcPr>
          <w:p w14:paraId="6A1A11CE"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6B653D28" w14:textId="77777777" w:rsidTr="00356B10">
        <w:tc>
          <w:tcPr>
            <w:tcW w:w="4928" w:type="dxa"/>
            <w:tcBorders>
              <w:top w:val="single" w:sz="4" w:space="0" w:color="auto"/>
              <w:left w:val="single" w:sz="4" w:space="0" w:color="auto"/>
              <w:bottom w:val="single" w:sz="4" w:space="0" w:color="auto"/>
              <w:right w:val="single" w:sz="4" w:space="0" w:color="auto"/>
            </w:tcBorders>
          </w:tcPr>
          <w:p w14:paraId="3417C71D"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Tiekėjo adresas </w:t>
            </w:r>
            <w:r w:rsidRPr="003F636A">
              <w:rPr>
                <w:rFonts w:ascii="Times New Roman" w:eastAsia="Calibri" w:hAnsi="Times New Roman" w:cs="Times New Roman"/>
                <w:i/>
                <w:sz w:val="24"/>
                <w:szCs w:val="24"/>
                <w:lang w:eastAsia="en-US"/>
              </w:rPr>
              <w:t>/Jeigu dalyvauja ūkio subjektų grupė, surašomi visi dalyvių adresai/</w:t>
            </w:r>
          </w:p>
        </w:tc>
        <w:tc>
          <w:tcPr>
            <w:tcW w:w="4900" w:type="dxa"/>
            <w:tcBorders>
              <w:top w:val="single" w:sz="4" w:space="0" w:color="auto"/>
              <w:left w:val="single" w:sz="4" w:space="0" w:color="auto"/>
              <w:bottom w:val="single" w:sz="4" w:space="0" w:color="auto"/>
              <w:right w:val="single" w:sz="4" w:space="0" w:color="auto"/>
            </w:tcBorders>
          </w:tcPr>
          <w:p w14:paraId="0F3E7D9A"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26ACD02F" w14:textId="77777777" w:rsidTr="00356B10">
        <w:tc>
          <w:tcPr>
            <w:tcW w:w="4928" w:type="dxa"/>
            <w:tcBorders>
              <w:top w:val="single" w:sz="4" w:space="0" w:color="auto"/>
              <w:left w:val="single" w:sz="4" w:space="0" w:color="auto"/>
              <w:bottom w:val="single" w:sz="4" w:space="0" w:color="auto"/>
              <w:right w:val="single" w:sz="4" w:space="0" w:color="auto"/>
            </w:tcBorders>
          </w:tcPr>
          <w:p w14:paraId="25E81AEC"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Tiekėjo įmonės kodas </w:t>
            </w:r>
            <w:r w:rsidRPr="003F636A">
              <w:rPr>
                <w:rFonts w:ascii="Times New Roman" w:eastAsia="Calibri" w:hAnsi="Times New Roman" w:cs="Times New Roman"/>
                <w:i/>
                <w:sz w:val="24"/>
                <w:szCs w:val="24"/>
                <w:lang w:eastAsia="en-US"/>
              </w:rPr>
              <w:t>/Jeigu dalyvauja ūkio subjektų grupė, surašomi visi dalyvių įmonės kodai/</w:t>
            </w:r>
          </w:p>
        </w:tc>
        <w:tc>
          <w:tcPr>
            <w:tcW w:w="4900" w:type="dxa"/>
            <w:tcBorders>
              <w:top w:val="single" w:sz="4" w:space="0" w:color="auto"/>
              <w:left w:val="single" w:sz="4" w:space="0" w:color="auto"/>
              <w:bottom w:val="single" w:sz="4" w:space="0" w:color="auto"/>
              <w:right w:val="single" w:sz="4" w:space="0" w:color="auto"/>
            </w:tcBorders>
          </w:tcPr>
          <w:p w14:paraId="545D9F15"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53F01D0D" w14:textId="77777777" w:rsidTr="00356B10">
        <w:tc>
          <w:tcPr>
            <w:tcW w:w="4928" w:type="dxa"/>
            <w:tcBorders>
              <w:top w:val="single" w:sz="4" w:space="0" w:color="auto"/>
              <w:left w:val="single" w:sz="4" w:space="0" w:color="auto"/>
              <w:bottom w:val="single" w:sz="4" w:space="0" w:color="auto"/>
              <w:right w:val="single" w:sz="4" w:space="0" w:color="auto"/>
            </w:tcBorders>
          </w:tcPr>
          <w:p w14:paraId="4EBB4F99"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Tiekėjo banko rekvizitai </w:t>
            </w:r>
            <w:r w:rsidRPr="003F636A">
              <w:rPr>
                <w:rFonts w:ascii="Times New Roman" w:eastAsia="Calibri" w:hAnsi="Times New Roman" w:cs="Times New Roman"/>
                <w:i/>
                <w:sz w:val="24"/>
                <w:szCs w:val="24"/>
                <w:lang w:eastAsia="en-US"/>
              </w:rPr>
              <w:t>/Jeigu dalyvauja ūkio subjektų grupė, surašomi visi dalyvių banko rekvizitai/</w:t>
            </w:r>
          </w:p>
        </w:tc>
        <w:tc>
          <w:tcPr>
            <w:tcW w:w="4900" w:type="dxa"/>
            <w:tcBorders>
              <w:top w:val="single" w:sz="4" w:space="0" w:color="auto"/>
              <w:left w:val="single" w:sz="4" w:space="0" w:color="auto"/>
              <w:bottom w:val="single" w:sz="4" w:space="0" w:color="auto"/>
              <w:right w:val="single" w:sz="4" w:space="0" w:color="auto"/>
            </w:tcBorders>
          </w:tcPr>
          <w:p w14:paraId="02E98717"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78535A86" w14:textId="77777777" w:rsidTr="00356B10">
        <w:tc>
          <w:tcPr>
            <w:tcW w:w="4928" w:type="dxa"/>
            <w:tcBorders>
              <w:top w:val="single" w:sz="4" w:space="0" w:color="auto"/>
              <w:left w:val="single" w:sz="4" w:space="0" w:color="auto"/>
              <w:bottom w:val="single" w:sz="4" w:space="0" w:color="auto"/>
              <w:right w:val="single" w:sz="4" w:space="0" w:color="auto"/>
            </w:tcBorders>
          </w:tcPr>
          <w:p w14:paraId="3D974F32"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Tiekėjo PVM mokėtojo kodas </w:t>
            </w:r>
            <w:r w:rsidRPr="003F636A">
              <w:rPr>
                <w:rFonts w:ascii="Times New Roman" w:eastAsia="Calibri" w:hAnsi="Times New Roman" w:cs="Times New Roman"/>
                <w:i/>
                <w:sz w:val="24"/>
                <w:szCs w:val="24"/>
                <w:lang w:eastAsia="en-US"/>
              </w:rPr>
              <w:t>/Jeigu dalyvauja ūkio subjektų grupė, surašomi visi dalyvių PVM mokėtojo kodai/</w:t>
            </w:r>
          </w:p>
        </w:tc>
        <w:tc>
          <w:tcPr>
            <w:tcW w:w="4900" w:type="dxa"/>
            <w:tcBorders>
              <w:top w:val="single" w:sz="4" w:space="0" w:color="auto"/>
              <w:left w:val="single" w:sz="4" w:space="0" w:color="auto"/>
              <w:bottom w:val="single" w:sz="4" w:space="0" w:color="auto"/>
              <w:right w:val="single" w:sz="4" w:space="0" w:color="auto"/>
            </w:tcBorders>
          </w:tcPr>
          <w:p w14:paraId="70C608FA"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14634451" w14:textId="77777777" w:rsidTr="00356B10">
        <w:tc>
          <w:tcPr>
            <w:tcW w:w="4928" w:type="dxa"/>
            <w:tcBorders>
              <w:top w:val="single" w:sz="4" w:space="0" w:color="auto"/>
              <w:left w:val="single" w:sz="4" w:space="0" w:color="auto"/>
              <w:bottom w:val="single" w:sz="4" w:space="0" w:color="auto"/>
              <w:right w:val="single" w:sz="4" w:space="0" w:color="auto"/>
            </w:tcBorders>
          </w:tcPr>
          <w:p w14:paraId="30C4C2B0"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Telefono numeris </w:t>
            </w:r>
            <w:r w:rsidRPr="003F636A">
              <w:rPr>
                <w:rFonts w:ascii="Times New Roman" w:eastAsia="Calibri" w:hAnsi="Times New Roman" w:cs="Times New Roman"/>
                <w:i/>
                <w:sz w:val="24"/>
                <w:szCs w:val="24"/>
                <w:lang w:eastAsia="en-US"/>
              </w:rPr>
              <w:t>/Jeigu dalyvauja ūkio subjektų grupė, surašomi visi dalyvių telefono numeriai/</w:t>
            </w:r>
          </w:p>
        </w:tc>
        <w:tc>
          <w:tcPr>
            <w:tcW w:w="4900" w:type="dxa"/>
            <w:tcBorders>
              <w:top w:val="single" w:sz="4" w:space="0" w:color="auto"/>
              <w:left w:val="single" w:sz="4" w:space="0" w:color="auto"/>
              <w:bottom w:val="single" w:sz="4" w:space="0" w:color="auto"/>
              <w:right w:val="single" w:sz="4" w:space="0" w:color="auto"/>
            </w:tcBorders>
          </w:tcPr>
          <w:p w14:paraId="076DA518"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457440D7" w14:textId="77777777" w:rsidTr="00356B10">
        <w:tc>
          <w:tcPr>
            <w:tcW w:w="4928" w:type="dxa"/>
            <w:tcBorders>
              <w:top w:val="single" w:sz="4" w:space="0" w:color="auto"/>
              <w:left w:val="single" w:sz="4" w:space="0" w:color="auto"/>
              <w:bottom w:val="single" w:sz="4" w:space="0" w:color="auto"/>
              <w:right w:val="single" w:sz="4" w:space="0" w:color="auto"/>
            </w:tcBorders>
          </w:tcPr>
          <w:p w14:paraId="3F408C8D"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El. pašto adresas </w:t>
            </w:r>
            <w:r w:rsidRPr="003F636A">
              <w:rPr>
                <w:rFonts w:ascii="Times New Roman" w:eastAsia="Calibri" w:hAnsi="Times New Roman" w:cs="Times New Roman"/>
                <w:i/>
                <w:sz w:val="24"/>
                <w:szCs w:val="24"/>
                <w:lang w:eastAsia="en-US"/>
              </w:rPr>
              <w:t>/Jeigu dalyvauja ūkio subjektų grupė, surašomi visi dalyvių e. pašto adresai/</w:t>
            </w:r>
          </w:p>
        </w:tc>
        <w:tc>
          <w:tcPr>
            <w:tcW w:w="4900" w:type="dxa"/>
            <w:tcBorders>
              <w:top w:val="single" w:sz="4" w:space="0" w:color="auto"/>
              <w:left w:val="single" w:sz="4" w:space="0" w:color="auto"/>
              <w:bottom w:val="single" w:sz="4" w:space="0" w:color="auto"/>
              <w:right w:val="single" w:sz="4" w:space="0" w:color="auto"/>
            </w:tcBorders>
          </w:tcPr>
          <w:p w14:paraId="2A5CCEBF"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bl>
    <w:p w14:paraId="17E84E93" w14:textId="77777777" w:rsidR="003F636A" w:rsidRPr="003F636A" w:rsidRDefault="003F636A" w:rsidP="003F636A">
      <w:pPr>
        <w:spacing w:after="0" w:line="240" w:lineRule="auto"/>
        <w:ind w:right="-1" w:firstLine="720"/>
        <w:jc w:val="both"/>
        <w:rPr>
          <w:rFonts w:ascii="Times New Roman" w:eastAsia="Calibri" w:hAnsi="Times New Roman" w:cs="Times New Roman"/>
          <w:sz w:val="24"/>
          <w:szCs w:val="24"/>
          <w:lang w:eastAsia="en-US"/>
        </w:rPr>
      </w:pPr>
    </w:p>
    <w:p w14:paraId="461B2868" w14:textId="77777777" w:rsidR="003F636A" w:rsidRPr="003F636A" w:rsidRDefault="003F636A" w:rsidP="003F636A">
      <w:pPr>
        <w:spacing w:after="0" w:line="240" w:lineRule="auto"/>
        <w:ind w:right="-1" w:firstLine="720"/>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Šiuo pasiūlymu pažymime, kad sutinkame su visomis pirkimo sąlygomis, nustatytomis:</w:t>
      </w:r>
    </w:p>
    <w:p w14:paraId="1AE9F0CE" w14:textId="16B6A66F" w:rsidR="003F636A" w:rsidRPr="003F636A" w:rsidRDefault="002F0174" w:rsidP="003F636A">
      <w:pPr>
        <w:numPr>
          <w:ilvl w:val="0"/>
          <w:numId w:val="82"/>
        </w:numPr>
        <w:tabs>
          <w:tab w:val="num" w:pos="1134"/>
        </w:tabs>
        <w:spacing w:after="0" w:line="240" w:lineRule="auto"/>
        <w:ind w:left="0" w:right="-1"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w:t>
      </w:r>
      <w:r w:rsidR="003F636A" w:rsidRPr="003F636A">
        <w:rPr>
          <w:rFonts w:ascii="Times New Roman" w:eastAsia="Calibri" w:hAnsi="Times New Roman" w:cs="Times New Roman"/>
          <w:sz w:val="24"/>
          <w:szCs w:val="24"/>
          <w:lang w:eastAsia="en-US"/>
        </w:rPr>
        <w:t>tviro konkurso skelbime, paskelbtame Lietuvos Respublikos viešųjų pirkimų įstatymo nustatyta tvarka;</w:t>
      </w:r>
    </w:p>
    <w:p w14:paraId="1BC7CC34" w14:textId="4C9BEB24" w:rsidR="003F636A" w:rsidRPr="0043410F" w:rsidRDefault="007B3635" w:rsidP="0054557D">
      <w:pPr>
        <w:numPr>
          <w:ilvl w:val="0"/>
          <w:numId w:val="82"/>
        </w:numPr>
        <w:tabs>
          <w:tab w:val="num" w:pos="1134"/>
        </w:tabs>
        <w:spacing w:after="0" w:line="240" w:lineRule="auto"/>
        <w:ind w:left="0" w:right="-1" w:firstLine="709"/>
        <w:jc w:val="both"/>
        <w:rPr>
          <w:rFonts w:ascii="Times New Roman" w:eastAsia="Calibri" w:hAnsi="Times New Roman" w:cs="Times New Roman"/>
          <w:sz w:val="24"/>
          <w:szCs w:val="24"/>
          <w:lang w:eastAsia="en-US"/>
        </w:rPr>
      </w:pPr>
      <w:r w:rsidRPr="0043410F">
        <w:rPr>
          <w:rFonts w:ascii="Times New Roman" w:eastAsia="Calibri" w:hAnsi="Times New Roman" w:cs="Times New Roman"/>
          <w:sz w:val="24"/>
          <w:szCs w:val="24"/>
          <w:lang w:eastAsia="en-US"/>
        </w:rPr>
        <w:lastRenderedPageBreak/>
        <w:t>K</w:t>
      </w:r>
      <w:r w:rsidR="003F636A" w:rsidRPr="0043410F">
        <w:rPr>
          <w:rFonts w:ascii="Times New Roman" w:eastAsia="Calibri" w:hAnsi="Times New Roman" w:cs="Times New Roman"/>
          <w:sz w:val="24"/>
          <w:szCs w:val="24"/>
          <w:lang w:eastAsia="en-US"/>
        </w:rPr>
        <w:t>ituose pirkimo dokumentuose (jų paaiškinimuose, papildymuose).</w:t>
      </w:r>
    </w:p>
    <w:p w14:paraId="5AF1B7A9" w14:textId="77777777" w:rsidR="003F636A" w:rsidRPr="003F636A" w:rsidRDefault="003F636A" w:rsidP="003F636A">
      <w:pPr>
        <w:spacing w:after="0" w:line="240" w:lineRule="auto"/>
        <w:ind w:right="-1" w:firstLine="720"/>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Taip pat patvirtiname, kad visa Mūsų pasiūlyme pateikta informacija yra teisinga ir kad Mes nenuslėpėme jokios informacijos, kurią buvo prašoma pateikti pirkimo dokumentuose.</w:t>
      </w:r>
    </w:p>
    <w:p w14:paraId="061FC742" w14:textId="77777777" w:rsidR="003F636A" w:rsidRPr="003F636A" w:rsidRDefault="003F636A" w:rsidP="003F636A">
      <w:pPr>
        <w:spacing w:after="0" w:line="240" w:lineRule="auto"/>
        <w:ind w:right="-1" w:firstLine="720"/>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262FA95" w14:textId="77777777" w:rsidR="003F636A" w:rsidRPr="003F636A" w:rsidRDefault="003F636A" w:rsidP="003F636A">
      <w:pPr>
        <w:tabs>
          <w:tab w:val="left" w:pos="3544"/>
        </w:tabs>
        <w:spacing w:after="0" w:line="240" w:lineRule="auto"/>
        <w:jc w:val="center"/>
        <w:rPr>
          <w:rFonts w:ascii="Times New Roman" w:hAnsi="Times New Roman" w:cs="Times New Roman"/>
        </w:rPr>
      </w:pPr>
    </w:p>
    <w:p w14:paraId="0A340883" w14:textId="2F7BF327" w:rsidR="003F636A" w:rsidRPr="00C05B03" w:rsidRDefault="003F636A" w:rsidP="00C05B03">
      <w:pPr>
        <w:pStyle w:val="Sraopastraipa"/>
        <w:numPr>
          <w:ilvl w:val="2"/>
          <w:numId w:val="83"/>
        </w:numPr>
        <w:tabs>
          <w:tab w:val="left" w:pos="2977"/>
          <w:tab w:val="left" w:pos="3261"/>
        </w:tabs>
        <w:spacing w:after="0" w:line="240" w:lineRule="auto"/>
        <w:ind w:left="2552" w:hanging="572"/>
        <w:rPr>
          <w:rFonts w:ascii="Times New Roman" w:hAnsi="Times New Roman" w:cs="Times New Roman"/>
          <w:b/>
          <w:bCs/>
          <w:sz w:val="24"/>
          <w:szCs w:val="24"/>
        </w:rPr>
      </w:pPr>
      <w:r w:rsidRPr="00C05B03">
        <w:rPr>
          <w:rFonts w:ascii="Times New Roman" w:hAnsi="Times New Roman" w:cs="Times New Roman"/>
          <w:b/>
          <w:bCs/>
          <w:sz w:val="24"/>
          <w:szCs w:val="24"/>
        </w:rPr>
        <w:t>PASIŪLYMO KAINA</w:t>
      </w:r>
    </w:p>
    <w:p w14:paraId="477A1624" w14:textId="77777777" w:rsidR="0070452A" w:rsidRDefault="0070452A" w:rsidP="0070452A">
      <w:pPr>
        <w:pStyle w:val="Sraopastraipa"/>
        <w:tabs>
          <w:tab w:val="left" w:pos="2977"/>
        </w:tabs>
        <w:spacing w:after="0" w:line="240" w:lineRule="auto"/>
        <w:ind w:left="2552"/>
        <w:rPr>
          <w:rFonts w:ascii="Times New Roman" w:hAnsi="Times New Roman" w:cs="Times New Roman"/>
          <w:b/>
          <w:bCs/>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8"/>
        <w:gridCol w:w="1133"/>
        <w:gridCol w:w="1275"/>
        <w:gridCol w:w="1700"/>
        <w:gridCol w:w="1416"/>
        <w:gridCol w:w="1235"/>
      </w:tblGrid>
      <w:tr w:rsidR="003F5BC3" w14:paraId="4BA3CD80" w14:textId="77777777" w:rsidTr="003F5BC3">
        <w:trPr>
          <w:trHeight w:val="1001"/>
        </w:trPr>
        <w:tc>
          <w:tcPr>
            <w:tcW w:w="568" w:type="dxa"/>
            <w:tcBorders>
              <w:top w:val="single" w:sz="4" w:space="0" w:color="auto"/>
              <w:left w:val="single" w:sz="4" w:space="0" w:color="auto"/>
              <w:bottom w:val="single" w:sz="4" w:space="0" w:color="auto"/>
              <w:right w:val="single" w:sz="4" w:space="0" w:color="auto"/>
            </w:tcBorders>
            <w:vAlign w:val="center"/>
            <w:hideMark/>
          </w:tcPr>
          <w:p w14:paraId="7DE8E698" w14:textId="15588F7B" w:rsidR="003F5BC3" w:rsidRDefault="003F5BC3" w:rsidP="003F5BC3">
            <w:pPr>
              <w:spacing w:after="0" w:line="240" w:lineRule="auto"/>
              <w:jc w:val="center"/>
              <w:rPr>
                <w:rFonts w:ascii="Times New Roman" w:hAnsi="Times New Roman" w:cs="Times New Roman"/>
                <w:b/>
                <w:bCs/>
                <w:sz w:val="22"/>
                <w:szCs w:val="22"/>
                <w:lang w:eastAsia="en-US"/>
              </w:rPr>
            </w:pPr>
            <w:r>
              <w:rPr>
                <w:rFonts w:ascii="Times New Roman" w:hAnsi="Times New Roman" w:cs="Times New Roman"/>
                <w:b/>
                <w:bCs/>
              </w:rPr>
              <w:t xml:space="preserve">Eil. Nr. </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AE35D70" w14:textId="6992372D" w:rsidR="003F5BC3" w:rsidRDefault="003F5BC3" w:rsidP="003F5BC3">
            <w:pPr>
              <w:spacing w:after="0" w:line="240" w:lineRule="auto"/>
              <w:jc w:val="center"/>
              <w:rPr>
                <w:rFonts w:ascii="Times New Roman" w:hAnsi="Times New Roman" w:cs="Times New Roman"/>
                <w:b/>
                <w:bCs/>
                <w:lang w:val="en-US" w:eastAsia="en-US"/>
              </w:rPr>
            </w:pPr>
            <w:r>
              <w:rPr>
                <w:rFonts w:ascii="Times New Roman" w:hAnsi="Times New Roman" w:cs="Times New Roman"/>
                <w:b/>
                <w:bCs/>
              </w:rPr>
              <w:t>Paslaugos pavadinimas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F847438" w14:textId="3CFEA979"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6B5CCB" w14:textId="0D40B9F5"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 xml:space="preserve">Visas plotas </w:t>
            </w:r>
            <w:r>
              <w:rPr>
                <w:rFonts w:ascii="Times New Roman" w:hAnsi="Times New Roman" w:cs="Times New Roman"/>
                <w:b/>
                <w:bCs/>
                <w:color w:val="000000"/>
              </w:rPr>
              <w:t>m</w:t>
            </w:r>
            <w:r>
              <w:rPr>
                <w:rFonts w:ascii="Times New Roman" w:hAnsi="Times New Roman" w:cs="Times New Roman"/>
                <w:b/>
                <w:bCs/>
                <w:color w:val="000000"/>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CD3800F" w14:textId="08324F00"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Preliminarios apimtys per 24 mėn. (kartais)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8E48EA7" w14:textId="54273EC1"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 xml:space="preserve">Įkainis 1 </w:t>
            </w:r>
            <w:r>
              <w:rPr>
                <w:rFonts w:ascii="Times New Roman" w:hAnsi="Times New Roman" w:cs="Times New Roman"/>
                <w:b/>
                <w:bCs/>
                <w:color w:val="000000"/>
              </w:rPr>
              <w:t>m</w:t>
            </w:r>
            <w:r>
              <w:rPr>
                <w:rFonts w:ascii="Times New Roman" w:hAnsi="Times New Roman" w:cs="Times New Roman"/>
                <w:b/>
                <w:bCs/>
                <w:color w:val="000000"/>
                <w:vertAlign w:val="superscript"/>
              </w:rPr>
              <w:t>2</w:t>
            </w:r>
            <w:r>
              <w:rPr>
                <w:rFonts w:ascii="Times New Roman" w:hAnsi="Times New Roman" w:cs="Times New Roman"/>
                <w:b/>
                <w:bCs/>
              </w:rPr>
              <w:t>, Eur be PVM</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3414FEC" w14:textId="7996684B"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Viso kiekio kaina, Eur be PVM</w:t>
            </w:r>
          </w:p>
        </w:tc>
      </w:tr>
      <w:tr w:rsidR="003F5BC3" w14:paraId="3B5C0951" w14:textId="77777777" w:rsidTr="003F5BC3">
        <w:trPr>
          <w:trHeight w:val="209"/>
        </w:trPr>
        <w:tc>
          <w:tcPr>
            <w:tcW w:w="568" w:type="dxa"/>
            <w:tcBorders>
              <w:top w:val="single" w:sz="4" w:space="0" w:color="auto"/>
              <w:left w:val="single" w:sz="4" w:space="0" w:color="auto"/>
              <w:bottom w:val="single" w:sz="4" w:space="0" w:color="auto"/>
              <w:right w:val="single" w:sz="4" w:space="0" w:color="auto"/>
            </w:tcBorders>
            <w:vAlign w:val="center"/>
            <w:hideMark/>
          </w:tcPr>
          <w:p w14:paraId="660F8D40" w14:textId="24A37808" w:rsidR="003F5BC3" w:rsidRDefault="003F5BC3" w:rsidP="003F5BC3">
            <w:pPr>
              <w:spacing w:after="0" w:line="240" w:lineRule="auto"/>
              <w:jc w:val="center"/>
              <w:rPr>
                <w:rFonts w:ascii="Times New Roman" w:hAnsi="Times New Roman" w:cs="Times New Roman"/>
                <w:bCs/>
                <w:i/>
                <w:sz w:val="18"/>
                <w:lang w:eastAsia="en-US"/>
              </w:rPr>
            </w:pPr>
            <w:r>
              <w:rPr>
                <w:rFonts w:ascii="Times New Roman" w:hAnsi="Times New Roman" w:cs="Times New Roman"/>
                <w:i/>
                <w:iCs/>
                <w:sz w:val="18"/>
                <w:szCs w:val="18"/>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DAAC3B6" w14:textId="7F8475FF" w:rsidR="003F5BC3" w:rsidRDefault="003F5BC3" w:rsidP="003F5BC3">
            <w:pPr>
              <w:spacing w:after="0" w:line="240" w:lineRule="auto"/>
              <w:jc w:val="center"/>
              <w:rPr>
                <w:rFonts w:ascii="Times New Roman" w:hAnsi="Times New Roman" w:cs="Times New Roman"/>
                <w:bCs/>
                <w:i/>
                <w:sz w:val="18"/>
                <w:lang w:eastAsia="en-US"/>
              </w:rPr>
            </w:pPr>
            <w:r>
              <w:rPr>
                <w:rFonts w:ascii="Times New Roman" w:hAnsi="Times New Roman" w:cs="Times New Roman"/>
                <w:i/>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B2319CD" w14:textId="4B85A0EB"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A18A8A" w14:textId="713B54DD"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4CAB65" w14:textId="32D0D3E3"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45824AC" w14:textId="6CA50BF7"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6</w:t>
            </w:r>
          </w:p>
        </w:tc>
        <w:tc>
          <w:tcPr>
            <w:tcW w:w="1235" w:type="dxa"/>
            <w:tcBorders>
              <w:top w:val="single" w:sz="4" w:space="0" w:color="auto"/>
              <w:left w:val="single" w:sz="4" w:space="0" w:color="auto"/>
              <w:bottom w:val="single" w:sz="4" w:space="0" w:color="auto"/>
              <w:right w:val="single" w:sz="4" w:space="0" w:color="auto"/>
            </w:tcBorders>
            <w:hideMark/>
          </w:tcPr>
          <w:p w14:paraId="3483B24D" w14:textId="42E74EFD"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7 (4x5x6)</w:t>
            </w:r>
          </w:p>
        </w:tc>
      </w:tr>
      <w:tr w:rsidR="003F5BC3" w14:paraId="3621185E" w14:textId="77777777" w:rsidTr="003F5BC3">
        <w:trPr>
          <w:trHeight w:val="62"/>
        </w:trPr>
        <w:tc>
          <w:tcPr>
            <w:tcW w:w="568" w:type="dxa"/>
            <w:tcBorders>
              <w:top w:val="single" w:sz="4" w:space="0" w:color="auto"/>
              <w:left w:val="single" w:sz="4" w:space="0" w:color="auto"/>
              <w:bottom w:val="single" w:sz="4" w:space="0" w:color="auto"/>
              <w:right w:val="single" w:sz="4" w:space="0" w:color="auto"/>
            </w:tcBorders>
            <w:vAlign w:val="center"/>
            <w:hideMark/>
          </w:tcPr>
          <w:p w14:paraId="54DE3DFE" w14:textId="05C13547" w:rsidR="003F5BC3" w:rsidRDefault="003F5BC3" w:rsidP="003F5BC3">
            <w:pPr>
              <w:spacing w:line="240" w:lineRule="auto"/>
              <w:jc w:val="center"/>
              <w:rPr>
                <w:rFonts w:asciiTheme="majorBidi" w:hAnsiTheme="majorBidi" w:cstheme="majorBidi"/>
                <w:bCs/>
                <w:sz w:val="22"/>
                <w:lang w:eastAsia="en-US"/>
              </w:rPr>
            </w:pPr>
            <w:r>
              <w:rPr>
                <w:rFonts w:ascii="Times New Roman" w:hAnsi="Times New Roman" w:cs="Times New Roman"/>
              </w:rPr>
              <w:t>1.</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D23BE" w14:textId="1BEDD0A6" w:rsidR="003F5BC3" w:rsidRDefault="003F5BC3" w:rsidP="003F5BC3">
            <w:pPr>
              <w:spacing w:after="0" w:line="240" w:lineRule="auto"/>
              <w:rPr>
                <w:rFonts w:asciiTheme="majorBidi" w:hAnsiTheme="majorBidi" w:cstheme="majorBidi"/>
                <w:color w:val="000000"/>
                <w:szCs w:val="24"/>
                <w:lang w:eastAsia="en-US"/>
              </w:rPr>
            </w:pPr>
            <w:r>
              <w:rPr>
                <w:rFonts w:ascii="Times New Roman" w:hAnsi="Times New Roman" w:cs="Times New Roman"/>
                <w:color w:val="000000"/>
              </w:rPr>
              <w:t>Gatvių kelkraščių valymas ir šlavimas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1347F" w14:textId="3D139402" w:rsidR="003F5BC3" w:rsidRDefault="003F5BC3" w:rsidP="003F5BC3">
            <w:pPr>
              <w:spacing w:after="0" w:line="240" w:lineRule="auto"/>
              <w:jc w:val="center"/>
              <w:rPr>
                <w:rFonts w:asciiTheme="majorBidi" w:hAnsiTheme="majorBidi" w:cstheme="majorBidi"/>
                <w:color w:val="000000"/>
                <w:szCs w:val="22"/>
                <w:vertAlign w:val="superscript"/>
                <w:lang w:eastAsia="en-US"/>
              </w:rPr>
            </w:pPr>
            <w:r>
              <w:rPr>
                <w:rFonts w:ascii="Times New Roman" w:hAnsi="Times New Roman" w:cs="Times New Roman"/>
                <w:color w:val="000000"/>
              </w:rPr>
              <w:t>m</w:t>
            </w:r>
            <w:r>
              <w:rPr>
                <w:rFonts w:ascii="Times New Roman" w:hAnsi="Times New Roman" w:cs="Times New Roman"/>
                <w:color w:val="000000"/>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57CB5F" w14:textId="0D0F8C9A" w:rsidR="003F5BC3" w:rsidRDefault="003F5BC3" w:rsidP="003F5BC3">
            <w:pPr>
              <w:spacing w:after="0" w:line="240" w:lineRule="auto"/>
              <w:jc w:val="center"/>
              <w:rPr>
                <w:rFonts w:asciiTheme="majorBidi" w:hAnsiTheme="majorBidi" w:cstheme="majorBidi"/>
                <w:lang w:eastAsia="en-US"/>
              </w:rPr>
            </w:pPr>
            <w:r>
              <w:rPr>
                <w:rFonts w:ascii="Times New Roman" w:hAnsi="Times New Roman" w:cs="Times New Roman"/>
                <w:color w:val="000000"/>
              </w:rPr>
              <w:t>11</w:t>
            </w:r>
            <w:r w:rsidR="0043410F">
              <w:rPr>
                <w:rFonts w:ascii="Times New Roman" w:hAnsi="Times New Roman" w:cs="Times New Roman"/>
                <w:color w:val="000000"/>
              </w:rPr>
              <w:t>6</w:t>
            </w:r>
            <w:r>
              <w:rPr>
                <w:rFonts w:ascii="Times New Roman" w:hAnsi="Times New Roman" w:cs="Times New Roman"/>
                <w:color w:val="000000"/>
              </w:rPr>
              <w:t> </w:t>
            </w:r>
            <w:r w:rsidR="0043410F">
              <w:rPr>
                <w:rFonts w:ascii="Times New Roman" w:hAnsi="Times New Roman" w:cs="Times New Roman"/>
                <w:color w:val="000000"/>
              </w:rPr>
              <w:t>006</w:t>
            </w:r>
            <w:r>
              <w:rPr>
                <w:rFonts w:ascii="Times New Roman" w:hAnsi="Times New Roman" w:cs="Times New Roman"/>
                <w:color w:val="000000"/>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1D02F" w14:textId="69E57C47" w:rsidR="003F5BC3" w:rsidRDefault="00EC67CF" w:rsidP="003F5BC3">
            <w:pPr>
              <w:spacing w:after="0"/>
              <w:jc w:val="center"/>
              <w:rPr>
                <w:rFonts w:ascii="Times New Roman" w:hAnsi="Times New Roman" w:cs="Times New Roman"/>
                <w:lang w:eastAsia="en-US"/>
              </w:rPr>
            </w:pPr>
            <w:r>
              <w:rPr>
                <w:rFonts w:ascii="Times New Roman" w:hAnsi="Times New Roman" w:cs="Times New Roman"/>
                <w:color w:val="000000"/>
              </w:rPr>
              <w:t>18</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573C584A" w14:textId="77777777" w:rsidR="003F5BC3" w:rsidRDefault="003F5BC3" w:rsidP="003F5BC3">
            <w:pPr>
              <w:spacing w:after="0"/>
              <w:jc w:val="center"/>
              <w:rPr>
                <w:rFonts w:ascii="Times New Roman" w:hAnsi="Times New Roman" w:cs="Times New Roman"/>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14:paraId="4113F815" w14:textId="77777777" w:rsidR="003F5BC3" w:rsidRDefault="003F5BC3" w:rsidP="003F5BC3">
            <w:pPr>
              <w:spacing w:after="0" w:line="240" w:lineRule="auto"/>
              <w:jc w:val="center"/>
              <w:rPr>
                <w:rFonts w:ascii="Times New Roman" w:hAnsi="Times New Roman" w:cs="Times New Roman"/>
                <w:lang w:eastAsia="en-US"/>
              </w:rPr>
            </w:pPr>
          </w:p>
        </w:tc>
      </w:tr>
      <w:tr w:rsidR="0043410F" w14:paraId="5F955DDD" w14:textId="77777777" w:rsidTr="003F5BC3">
        <w:trPr>
          <w:trHeight w:val="62"/>
        </w:trPr>
        <w:tc>
          <w:tcPr>
            <w:tcW w:w="568" w:type="dxa"/>
            <w:tcBorders>
              <w:top w:val="single" w:sz="4" w:space="0" w:color="auto"/>
              <w:left w:val="single" w:sz="4" w:space="0" w:color="auto"/>
              <w:bottom w:val="single" w:sz="4" w:space="0" w:color="auto"/>
              <w:right w:val="single" w:sz="4" w:space="0" w:color="auto"/>
            </w:tcBorders>
            <w:vAlign w:val="center"/>
          </w:tcPr>
          <w:p w14:paraId="4FC8BA4A" w14:textId="52615D3E" w:rsidR="0043410F" w:rsidRDefault="0043410F" w:rsidP="003F5BC3">
            <w:pPr>
              <w:spacing w:line="240" w:lineRule="auto"/>
              <w:jc w:val="center"/>
              <w:rPr>
                <w:rFonts w:ascii="Times New Roman" w:hAnsi="Times New Roman" w:cs="Times New Roman"/>
              </w:rPr>
            </w:pPr>
            <w:r>
              <w:rPr>
                <w:rFonts w:ascii="Times New Roman" w:hAnsi="Times New Roman" w:cs="Times New Roman"/>
              </w:rPr>
              <w:t>2.</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629F8977" w14:textId="302E2839" w:rsidR="0043410F" w:rsidRDefault="0043410F" w:rsidP="003F5BC3">
            <w:pPr>
              <w:spacing w:after="0" w:line="240" w:lineRule="auto"/>
              <w:rPr>
                <w:rFonts w:ascii="Times New Roman" w:hAnsi="Times New Roman" w:cs="Times New Roman"/>
                <w:color w:val="000000"/>
              </w:rPr>
            </w:pPr>
            <w:r>
              <w:rPr>
                <w:rFonts w:asciiTheme="majorBidi" w:hAnsiTheme="majorBidi" w:cstheme="majorBidi"/>
                <w:color w:val="000000"/>
                <w:szCs w:val="24"/>
              </w:rPr>
              <w:t>Aikštelių valymas ir šlavimas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1D69793E" w14:textId="3F9FF37F" w:rsidR="0043410F" w:rsidRDefault="0043410F" w:rsidP="003F5BC3">
            <w:pPr>
              <w:spacing w:after="0" w:line="240" w:lineRule="auto"/>
              <w:jc w:val="center"/>
              <w:rPr>
                <w:rFonts w:ascii="Times New Roman" w:hAnsi="Times New Roman" w:cs="Times New Roman"/>
                <w:color w:val="000000"/>
              </w:rPr>
            </w:pPr>
            <w:r>
              <w:rPr>
                <w:rFonts w:ascii="Times New Roman" w:hAnsi="Times New Roman" w:cs="Times New Roman"/>
                <w:color w:val="000000"/>
              </w:rPr>
              <w:t>m</w:t>
            </w:r>
            <w:r>
              <w:rPr>
                <w:rFonts w:ascii="Times New Roman" w:hAnsi="Times New Roman" w:cs="Times New Roman"/>
                <w:color w:val="000000"/>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25CFF49" w14:textId="6BCD1658" w:rsidR="0043410F" w:rsidRDefault="0043410F" w:rsidP="003F5BC3">
            <w:pPr>
              <w:spacing w:after="0" w:line="240" w:lineRule="auto"/>
              <w:jc w:val="center"/>
              <w:rPr>
                <w:rFonts w:ascii="Times New Roman" w:hAnsi="Times New Roman" w:cs="Times New Roman"/>
                <w:color w:val="000000"/>
              </w:rPr>
            </w:pPr>
            <w:r>
              <w:rPr>
                <w:rFonts w:ascii="Times New Roman" w:hAnsi="Times New Roman" w:cs="Times New Roman"/>
                <w:color w:val="000000"/>
              </w:rPr>
              <w:t>8274</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74BA8376" w14:textId="05AAF561" w:rsidR="0043410F" w:rsidRDefault="00EC67CF" w:rsidP="003F5BC3">
            <w:pPr>
              <w:spacing w:after="0"/>
              <w:jc w:val="center"/>
              <w:rPr>
                <w:rFonts w:ascii="Times New Roman" w:hAnsi="Times New Roman" w:cs="Times New Roman"/>
                <w:color w:val="000000"/>
              </w:rPr>
            </w:pPr>
            <w:r>
              <w:rPr>
                <w:rFonts w:ascii="Times New Roman" w:hAnsi="Times New Roman" w:cs="Times New Roman"/>
                <w:color w:val="000000"/>
              </w:rPr>
              <w:t>16</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32522E18" w14:textId="77777777" w:rsidR="0043410F" w:rsidRDefault="0043410F" w:rsidP="003F5BC3">
            <w:pPr>
              <w:spacing w:after="0"/>
              <w:jc w:val="center"/>
              <w:rPr>
                <w:rFonts w:ascii="Times New Roman" w:hAnsi="Times New Roman" w:cs="Times New Roman"/>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14:paraId="15BF1BAC" w14:textId="77777777" w:rsidR="0043410F" w:rsidRDefault="0043410F" w:rsidP="003F5BC3">
            <w:pPr>
              <w:spacing w:after="0" w:line="240" w:lineRule="auto"/>
              <w:jc w:val="center"/>
              <w:rPr>
                <w:rFonts w:ascii="Times New Roman" w:hAnsi="Times New Roman" w:cs="Times New Roman"/>
                <w:lang w:eastAsia="en-US"/>
              </w:rPr>
            </w:pPr>
          </w:p>
        </w:tc>
      </w:tr>
      <w:tr w:rsidR="002F0174" w14:paraId="274B8C9B" w14:textId="77777777" w:rsidTr="003F5BC3">
        <w:trPr>
          <w:trHeight w:val="62"/>
        </w:trPr>
        <w:tc>
          <w:tcPr>
            <w:tcW w:w="568" w:type="dxa"/>
            <w:tcBorders>
              <w:top w:val="single" w:sz="4" w:space="0" w:color="auto"/>
              <w:left w:val="single" w:sz="4" w:space="0" w:color="auto"/>
              <w:bottom w:val="single" w:sz="4" w:space="0" w:color="auto"/>
              <w:right w:val="single" w:sz="4" w:space="0" w:color="auto"/>
            </w:tcBorders>
            <w:vAlign w:val="center"/>
          </w:tcPr>
          <w:p w14:paraId="4408D2AC" w14:textId="77777777" w:rsidR="002F0174" w:rsidRDefault="002F0174" w:rsidP="003F5BC3">
            <w:pPr>
              <w:spacing w:line="240" w:lineRule="auto"/>
              <w:jc w:val="center"/>
              <w:rPr>
                <w:rFonts w:ascii="Times New Roman" w:hAnsi="Times New Roman" w:cs="Times New Roman"/>
              </w:rPr>
            </w:pP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2186E3A8" w14:textId="77777777" w:rsidR="002F0174" w:rsidRDefault="002F0174" w:rsidP="003F5BC3">
            <w:pPr>
              <w:spacing w:after="0" w:line="240" w:lineRule="auto"/>
              <w:rPr>
                <w:rFonts w:ascii="Times New Roman" w:hAnsi="Times New Roman" w:cs="Times New Roman"/>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4ED86F55" w14:textId="77777777" w:rsidR="002F0174" w:rsidRDefault="002F0174" w:rsidP="003F5BC3">
            <w:pPr>
              <w:spacing w:after="0" w:line="240" w:lineRule="auto"/>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033FEC5" w14:textId="77777777" w:rsidR="002F0174" w:rsidRDefault="002F0174" w:rsidP="003F5BC3">
            <w:pPr>
              <w:spacing w:after="0" w:line="240" w:lineRule="auto"/>
              <w:jc w:val="center"/>
              <w:rPr>
                <w:rFonts w:ascii="Times New Roman" w:hAnsi="Times New Roman" w:cs="Times New Roman"/>
                <w:color w:val="000000"/>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5C1C52D" w14:textId="77777777" w:rsidR="002F0174" w:rsidRDefault="002F0174" w:rsidP="003F5BC3">
            <w:pPr>
              <w:spacing w:after="0"/>
              <w:jc w:val="center"/>
              <w:rPr>
                <w:rFonts w:ascii="Times New Roman" w:hAnsi="Times New Roman" w:cs="Times New Roman"/>
                <w:color w:val="00000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35B6219F" w14:textId="77777777" w:rsidR="002F0174" w:rsidRDefault="002F0174" w:rsidP="003F5BC3">
            <w:pPr>
              <w:spacing w:after="0"/>
              <w:jc w:val="center"/>
              <w:rPr>
                <w:rFonts w:ascii="Times New Roman" w:hAnsi="Times New Roman" w:cs="Times New Roman"/>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14:paraId="2734952C" w14:textId="77777777" w:rsidR="002F0174" w:rsidRDefault="002F0174" w:rsidP="003F5BC3">
            <w:pPr>
              <w:spacing w:after="0" w:line="240" w:lineRule="auto"/>
              <w:jc w:val="center"/>
              <w:rPr>
                <w:rFonts w:ascii="Times New Roman" w:hAnsi="Times New Roman" w:cs="Times New Roman"/>
                <w:lang w:eastAsia="en-US"/>
              </w:rPr>
            </w:pPr>
          </w:p>
        </w:tc>
      </w:tr>
      <w:tr w:rsidR="009F05AE" w14:paraId="5EA43360" w14:textId="77777777" w:rsidTr="003F5BC3">
        <w:trPr>
          <w:trHeight w:val="110"/>
        </w:trPr>
        <w:tc>
          <w:tcPr>
            <w:tcW w:w="8500" w:type="dxa"/>
            <w:gridSpan w:val="6"/>
            <w:tcBorders>
              <w:top w:val="nil"/>
              <w:left w:val="single" w:sz="4" w:space="0" w:color="auto"/>
              <w:bottom w:val="nil"/>
              <w:right w:val="single" w:sz="4" w:space="0" w:color="auto"/>
            </w:tcBorders>
            <w:hideMark/>
          </w:tcPr>
          <w:p w14:paraId="2EB0A6B7" w14:textId="40C41373" w:rsidR="009F05AE" w:rsidRDefault="003F5BC3">
            <w:pPr>
              <w:spacing w:after="0" w:line="240" w:lineRule="auto"/>
              <w:jc w:val="right"/>
              <w:rPr>
                <w:rFonts w:ascii="Times New Roman" w:hAnsi="Times New Roman" w:cs="Times New Roman"/>
                <w:bCs/>
                <w:sz w:val="24"/>
                <w:szCs w:val="24"/>
                <w:lang w:eastAsia="en-US"/>
              </w:rPr>
            </w:pPr>
            <w:r>
              <w:rPr>
                <w:rFonts w:ascii="Times New Roman" w:hAnsi="Times New Roman" w:cs="Times New Roman"/>
                <w:b/>
                <w:bCs/>
                <w:sz w:val="24"/>
                <w:szCs w:val="24"/>
                <w:lang w:val="fi-FI"/>
              </w:rPr>
              <w:t>Bendra pasiūlymo palyginamoji kaina Eur be PVM</w:t>
            </w:r>
            <w:r w:rsidR="009F05AE">
              <w:rPr>
                <w:rFonts w:ascii="Times New Roman" w:hAnsi="Times New Roman" w:cs="Times New Roman"/>
                <w:bCs/>
                <w:sz w:val="24"/>
                <w:szCs w:val="24"/>
                <w:lang w:eastAsia="en-US"/>
              </w:rPr>
              <w:t>:</w:t>
            </w:r>
          </w:p>
        </w:tc>
        <w:tc>
          <w:tcPr>
            <w:tcW w:w="1235" w:type="dxa"/>
            <w:tcBorders>
              <w:top w:val="nil"/>
              <w:left w:val="single" w:sz="4" w:space="0" w:color="auto"/>
              <w:bottom w:val="nil"/>
              <w:right w:val="single" w:sz="4" w:space="0" w:color="auto"/>
            </w:tcBorders>
          </w:tcPr>
          <w:p w14:paraId="49F888C8" w14:textId="77777777" w:rsidR="009F05AE" w:rsidRDefault="009F05AE">
            <w:pPr>
              <w:spacing w:after="0" w:line="240" w:lineRule="auto"/>
              <w:rPr>
                <w:rFonts w:ascii="Times New Roman" w:hAnsi="Times New Roman" w:cs="Times New Roman"/>
                <w:b/>
                <w:sz w:val="24"/>
                <w:szCs w:val="24"/>
                <w:lang w:eastAsia="en-US"/>
              </w:rPr>
            </w:pPr>
          </w:p>
        </w:tc>
      </w:tr>
      <w:tr w:rsidR="009F05AE" w14:paraId="6E70D4D1" w14:textId="77777777" w:rsidTr="003F5BC3">
        <w:trPr>
          <w:trHeight w:val="227"/>
        </w:trPr>
        <w:tc>
          <w:tcPr>
            <w:tcW w:w="8500" w:type="dxa"/>
            <w:gridSpan w:val="6"/>
            <w:tcBorders>
              <w:top w:val="single" w:sz="4" w:space="0" w:color="auto"/>
              <w:left w:val="single" w:sz="4" w:space="0" w:color="auto"/>
              <w:bottom w:val="single" w:sz="4" w:space="0" w:color="auto"/>
              <w:right w:val="single" w:sz="4" w:space="0" w:color="auto"/>
            </w:tcBorders>
            <w:hideMark/>
          </w:tcPr>
          <w:p w14:paraId="5C53D818" w14:textId="77777777" w:rsidR="009F05AE" w:rsidRDefault="009F05AE">
            <w:pPr>
              <w:spacing w:after="0" w:line="240" w:lineRule="auto"/>
              <w:jc w:val="right"/>
              <w:rPr>
                <w:rFonts w:ascii="Times New Roman" w:hAnsi="Times New Roman" w:cs="Times New Roman"/>
                <w:bCs/>
                <w:sz w:val="24"/>
                <w:szCs w:val="24"/>
                <w:lang w:eastAsia="en-US"/>
              </w:rPr>
            </w:pPr>
            <w:r>
              <w:rPr>
                <w:rFonts w:ascii="Times New Roman" w:hAnsi="Times New Roman" w:cs="Times New Roman"/>
                <w:bCs/>
                <w:sz w:val="24"/>
                <w:szCs w:val="24"/>
                <w:lang w:eastAsia="en-US"/>
              </w:rPr>
              <w:t>PVM</w:t>
            </w:r>
          </w:p>
        </w:tc>
        <w:tc>
          <w:tcPr>
            <w:tcW w:w="1235" w:type="dxa"/>
            <w:tcBorders>
              <w:top w:val="single" w:sz="4" w:space="0" w:color="auto"/>
              <w:left w:val="single" w:sz="4" w:space="0" w:color="auto"/>
              <w:bottom w:val="single" w:sz="4" w:space="0" w:color="auto"/>
              <w:right w:val="single" w:sz="4" w:space="0" w:color="auto"/>
            </w:tcBorders>
          </w:tcPr>
          <w:p w14:paraId="1795F1FA" w14:textId="77777777" w:rsidR="009F05AE" w:rsidRDefault="009F05AE">
            <w:pPr>
              <w:spacing w:after="0" w:line="240" w:lineRule="auto"/>
              <w:rPr>
                <w:rFonts w:ascii="Times New Roman" w:hAnsi="Times New Roman" w:cs="Times New Roman"/>
                <w:b/>
                <w:sz w:val="24"/>
                <w:szCs w:val="24"/>
                <w:lang w:eastAsia="en-US"/>
              </w:rPr>
            </w:pPr>
          </w:p>
        </w:tc>
      </w:tr>
      <w:tr w:rsidR="003F5BC3" w14:paraId="47393ED6" w14:textId="77777777" w:rsidTr="003F5BC3">
        <w:trPr>
          <w:trHeight w:val="227"/>
        </w:trPr>
        <w:tc>
          <w:tcPr>
            <w:tcW w:w="8500" w:type="dxa"/>
            <w:gridSpan w:val="6"/>
            <w:tcBorders>
              <w:top w:val="single" w:sz="4" w:space="0" w:color="auto"/>
              <w:left w:val="single" w:sz="4" w:space="0" w:color="auto"/>
              <w:bottom w:val="single" w:sz="4" w:space="0" w:color="auto"/>
              <w:right w:val="single" w:sz="4" w:space="0" w:color="auto"/>
            </w:tcBorders>
          </w:tcPr>
          <w:p w14:paraId="5FCCF71B" w14:textId="632C5AAC" w:rsidR="003F5BC3" w:rsidRDefault="003F5BC3" w:rsidP="003F5BC3">
            <w:pPr>
              <w:spacing w:after="0" w:line="240" w:lineRule="auto"/>
              <w:jc w:val="right"/>
              <w:rPr>
                <w:rFonts w:ascii="Times New Roman" w:hAnsi="Times New Roman" w:cs="Times New Roman"/>
                <w:bCs/>
                <w:sz w:val="24"/>
                <w:szCs w:val="24"/>
                <w:lang w:eastAsia="en-US"/>
              </w:rPr>
            </w:pPr>
            <w:r>
              <w:rPr>
                <w:rFonts w:ascii="Times New Roman" w:hAnsi="Times New Roman" w:cs="Times New Roman"/>
                <w:b/>
                <w:bCs/>
                <w:sz w:val="24"/>
                <w:szCs w:val="24"/>
                <w:lang w:val="fi-FI"/>
              </w:rPr>
              <w:t>Bendra pasiūlymo palyginamoji kaina Eur su PVM</w:t>
            </w:r>
            <w:r>
              <w:rPr>
                <w:rFonts w:ascii="Times New Roman" w:hAnsi="Times New Roman" w:cs="Times New Roman"/>
                <w:bCs/>
                <w:sz w:val="24"/>
                <w:szCs w:val="24"/>
                <w:lang w:eastAsia="en-US"/>
              </w:rPr>
              <w:t>:</w:t>
            </w:r>
          </w:p>
        </w:tc>
        <w:tc>
          <w:tcPr>
            <w:tcW w:w="1235" w:type="dxa"/>
            <w:tcBorders>
              <w:top w:val="single" w:sz="4" w:space="0" w:color="auto"/>
              <w:left w:val="single" w:sz="4" w:space="0" w:color="auto"/>
              <w:bottom w:val="single" w:sz="4" w:space="0" w:color="auto"/>
              <w:right w:val="single" w:sz="4" w:space="0" w:color="auto"/>
            </w:tcBorders>
          </w:tcPr>
          <w:p w14:paraId="5530ABBC" w14:textId="77777777" w:rsidR="003F5BC3" w:rsidRDefault="003F5BC3" w:rsidP="003F5BC3">
            <w:pPr>
              <w:spacing w:after="0" w:line="240" w:lineRule="auto"/>
              <w:rPr>
                <w:rFonts w:ascii="Times New Roman" w:hAnsi="Times New Roman" w:cs="Times New Roman"/>
                <w:b/>
                <w:sz w:val="24"/>
                <w:szCs w:val="24"/>
                <w:lang w:eastAsia="en-US"/>
              </w:rPr>
            </w:pPr>
          </w:p>
        </w:tc>
      </w:tr>
    </w:tbl>
    <w:p w14:paraId="00CCF07E" w14:textId="77777777" w:rsidR="009F05AE" w:rsidRDefault="009F05AE" w:rsidP="009F05AE">
      <w:pPr>
        <w:pStyle w:val="Sraopastraipa"/>
        <w:tabs>
          <w:tab w:val="left" w:pos="2977"/>
        </w:tabs>
        <w:spacing w:after="0" w:line="240" w:lineRule="auto"/>
        <w:ind w:left="2552"/>
        <w:rPr>
          <w:rFonts w:ascii="Times New Roman" w:hAnsi="Times New Roman" w:cs="Times New Roman"/>
          <w:b/>
          <w:bCs/>
        </w:rPr>
      </w:pPr>
    </w:p>
    <w:p w14:paraId="250D3F91" w14:textId="77777777" w:rsidR="00E85011" w:rsidRPr="00A041B5" w:rsidRDefault="00E85011" w:rsidP="00E85011">
      <w:pPr>
        <w:spacing w:after="0" w:line="240" w:lineRule="auto"/>
        <w:jc w:val="both"/>
        <w:rPr>
          <w:rFonts w:ascii="Times New Roman" w:hAnsi="Times New Roman" w:cs="Times New Roman"/>
          <w:bCs/>
          <w:iCs/>
          <w:sz w:val="24"/>
          <w:szCs w:val="24"/>
        </w:rPr>
      </w:pPr>
      <w:r w:rsidRPr="00A041B5">
        <w:rPr>
          <w:rFonts w:ascii="Times New Roman" w:hAnsi="Times New Roman" w:cs="Times New Roman"/>
          <w:b/>
          <w:bCs/>
          <w:iCs/>
          <w:sz w:val="24"/>
          <w:szCs w:val="24"/>
        </w:rPr>
        <w:t xml:space="preserve">PASTABA. </w:t>
      </w:r>
      <w:r w:rsidRPr="00A041B5">
        <w:rPr>
          <w:rFonts w:ascii="Times New Roman" w:hAnsi="Times New Roman" w:cs="Times New Roman"/>
          <w:iCs/>
          <w:sz w:val="24"/>
          <w:szCs w:val="24"/>
        </w:rPr>
        <w:t xml:space="preserve">Lentelėje nurodyti </w:t>
      </w:r>
      <w:r w:rsidRPr="00A041B5">
        <w:rPr>
          <w:rFonts w:ascii="Times New Roman" w:hAnsi="Times New Roman" w:cs="Times New Roman"/>
          <w:iCs/>
          <w:spacing w:val="2"/>
          <w:sz w:val="24"/>
          <w:szCs w:val="24"/>
          <w:shd w:val="clear" w:color="auto" w:fill="FFFFFF"/>
        </w:rPr>
        <w:t xml:space="preserve">preliminarūs lyginamieji paslaugų </w:t>
      </w:r>
      <w:r>
        <w:rPr>
          <w:rFonts w:ascii="Times New Roman" w:hAnsi="Times New Roman" w:cs="Times New Roman"/>
          <w:iCs/>
          <w:spacing w:val="2"/>
          <w:sz w:val="24"/>
          <w:szCs w:val="24"/>
          <w:shd w:val="clear" w:color="auto" w:fill="FFFFFF"/>
        </w:rPr>
        <w:t>suteikimo kartai</w:t>
      </w:r>
      <w:r w:rsidRPr="00A041B5">
        <w:rPr>
          <w:rFonts w:ascii="Times New Roman" w:hAnsi="Times New Roman" w:cs="Times New Roman"/>
          <w:iCs/>
          <w:spacing w:val="2"/>
          <w:sz w:val="24"/>
          <w:szCs w:val="24"/>
          <w:shd w:val="clear" w:color="auto" w:fill="FFFFFF"/>
        </w:rPr>
        <w:t>, kurie bus naudojami tik pasiūlymų vertinime ir nebus laikomi maksimaliais.</w:t>
      </w:r>
      <w:r w:rsidRPr="00A041B5">
        <w:rPr>
          <w:rFonts w:ascii="Times New Roman" w:hAnsi="Times New Roman" w:cs="Times New Roman"/>
          <w:bCs/>
          <w:iCs/>
          <w:sz w:val="24"/>
          <w:szCs w:val="24"/>
        </w:rPr>
        <w:t xml:space="preserve"> </w:t>
      </w:r>
    </w:p>
    <w:p w14:paraId="09375007" w14:textId="77777777" w:rsidR="003F636A" w:rsidRPr="003F636A" w:rsidRDefault="003F636A" w:rsidP="003F636A">
      <w:pPr>
        <w:spacing w:after="0" w:line="240" w:lineRule="auto"/>
        <w:jc w:val="center"/>
        <w:rPr>
          <w:rFonts w:ascii="Times New Roman" w:hAnsi="Times New Roman" w:cs="Times New Roman"/>
          <w:b/>
          <w:bCs/>
        </w:rPr>
      </w:pPr>
    </w:p>
    <w:p w14:paraId="07C53A0E" w14:textId="28A3E324" w:rsidR="003F636A" w:rsidRPr="00851B9A" w:rsidRDefault="003F636A" w:rsidP="003F636A">
      <w:pPr>
        <w:spacing w:after="0" w:line="240" w:lineRule="auto"/>
        <w:ind w:right="49" w:firstLine="567"/>
        <w:jc w:val="both"/>
        <w:rPr>
          <w:rFonts w:ascii="Times New Roman" w:eastAsia="Times New Roman" w:hAnsi="Times New Roman" w:cs="Times New Roman"/>
          <w:i/>
          <w:iCs/>
          <w:sz w:val="24"/>
          <w:szCs w:val="20"/>
          <w:lang w:eastAsia="en-US"/>
          <w14:ligatures w14:val="standardContextual"/>
        </w:rPr>
      </w:pPr>
      <w:bookmarkStart w:id="2" w:name="_Hlk159317982"/>
      <w:r w:rsidRPr="00EB2DED">
        <w:rPr>
          <w:rFonts w:ascii="Times New Roman" w:eastAsia="Times New Roman" w:hAnsi="Times New Roman" w:cs="Times New Roman"/>
          <w:i/>
          <w:iCs/>
          <w:sz w:val="24"/>
          <w:szCs w:val="20"/>
          <w:lang w:eastAsia="en-US"/>
          <w14:ligatures w14:val="standardContextual"/>
        </w:rPr>
        <w:t>Laukelyje „</w:t>
      </w:r>
      <w:r w:rsidR="00EB2DED" w:rsidRPr="00EB2DED">
        <w:rPr>
          <w:rFonts w:ascii="Times New Roman" w:hAnsi="Times New Roman" w:cs="Times New Roman"/>
          <w:i/>
          <w:iCs/>
          <w:sz w:val="24"/>
          <w:szCs w:val="24"/>
          <w:lang w:val="fi-FI"/>
        </w:rPr>
        <w:t>Bendra pasiūlymo palyginamoji kaina Eur su PVM</w:t>
      </w:r>
      <w:r w:rsidRPr="00EB2DED">
        <w:rPr>
          <w:rFonts w:ascii="Times New Roman" w:eastAsia="Times New Roman" w:hAnsi="Times New Roman" w:cs="Times New Roman"/>
          <w:i/>
          <w:iCs/>
          <w:sz w:val="24"/>
          <w:szCs w:val="20"/>
          <w:lang w:eastAsia="en-US"/>
          <w14:ligatures w14:val="standardContextual"/>
        </w:rPr>
        <w:t xml:space="preserve">“ </w:t>
      </w:r>
      <w:bookmarkStart w:id="3" w:name="_Hlk159317637"/>
      <w:r w:rsidRPr="00EB2DED">
        <w:rPr>
          <w:rFonts w:ascii="Times New Roman" w:eastAsia="Times New Roman" w:hAnsi="Times New Roman" w:cs="Times New Roman"/>
          <w:i/>
          <w:iCs/>
          <w:sz w:val="24"/>
          <w:szCs w:val="20"/>
          <w:lang w:eastAsia="en-US"/>
          <w14:ligatures w14:val="standardContextual"/>
        </w:rPr>
        <w:t xml:space="preserve">nurodyta kaina bus laikoma per didele, nepriimtina, jeigu bus lygi ar didesnė </w:t>
      </w:r>
      <w:bookmarkEnd w:id="3"/>
      <w:r w:rsidRPr="00EB2DED">
        <w:rPr>
          <w:rFonts w:ascii="Times New Roman" w:eastAsia="Times New Roman" w:hAnsi="Times New Roman" w:cs="Times New Roman"/>
          <w:i/>
          <w:iCs/>
          <w:sz w:val="24"/>
          <w:szCs w:val="20"/>
          <w:lang w:eastAsia="en-US"/>
          <w14:ligatures w14:val="standardContextual"/>
        </w:rPr>
        <w:t xml:space="preserve">už </w:t>
      </w:r>
      <w:r w:rsidR="00EB2DED" w:rsidRPr="00EB2DED">
        <w:rPr>
          <w:rFonts w:ascii="Times New Roman" w:eastAsia="Calibri" w:hAnsi="Times New Roman" w:cs="Times New Roman"/>
          <w:b/>
          <w:bCs/>
          <w:i/>
          <w:iCs/>
          <w:color w:val="000000"/>
          <w:sz w:val="24"/>
          <w:szCs w:val="22"/>
          <w:lang w:eastAsia="en-US"/>
        </w:rPr>
        <w:t>112530</w:t>
      </w:r>
      <w:r w:rsidR="00851B9A" w:rsidRPr="00EB2DED">
        <w:rPr>
          <w:rFonts w:ascii="Times New Roman" w:eastAsia="Calibri" w:hAnsi="Times New Roman" w:cs="Times New Roman"/>
          <w:b/>
          <w:bCs/>
          <w:i/>
          <w:iCs/>
          <w:color w:val="000000"/>
          <w:sz w:val="24"/>
          <w:szCs w:val="22"/>
          <w:lang w:eastAsia="en-US"/>
        </w:rPr>
        <w:t xml:space="preserve"> </w:t>
      </w:r>
      <w:r w:rsidRPr="00EB2DED">
        <w:rPr>
          <w:rFonts w:ascii="Times New Roman" w:eastAsia="Times New Roman" w:hAnsi="Times New Roman" w:cs="Times New Roman"/>
          <w:i/>
          <w:iCs/>
          <w:sz w:val="24"/>
          <w:szCs w:val="20"/>
          <w:lang w:eastAsia="en-US"/>
          <w14:ligatures w14:val="standardContextual"/>
        </w:rPr>
        <w:t xml:space="preserve">eurų. </w:t>
      </w:r>
      <w:r w:rsidR="0089703D" w:rsidRPr="00EB2DED">
        <w:rPr>
          <w:rFonts w:ascii="Times New Roman" w:eastAsia="Times New Roman" w:hAnsi="Times New Roman" w:cs="Times New Roman"/>
          <w:i/>
          <w:iCs/>
          <w:sz w:val="24"/>
          <w:szCs w:val="20"/>
          <w:lang w:eastAsia="en-US"/>
          <w14:ligatures w14:val="standardContextual"/>
        </w:rPr>
        <w:t>Jei pasiūlymą pateiks ne PVM mokėtojas</w:t>
      </w:r>
      <w:r w:rsidR="0078166E" w:rsidRPr="00EB2DED">
        <w:rPr>
          <w:rFonts w:ascii="Times New Roman" w:eastAsia="Times New Roman" w:hAnsi="Times New Roman" w:cs="Times New Roman"/>
          <w:i/>
          <w:iCs/>
          <w:sz w:val="24"/>
          <w:szCs w:val="20"/>
          <w:lang w:eastAsia="en-US"/>
          <w14:ligatures w14:val="standardContextual"/>
        </w:rPr>
        <w:t xml:space="preserve"> „</w:t>
      </w:r>
      <w:r w:rsidR="00EB2DED" w:rsidRPr="00EB2DED">
        <w:rPr>
          <w:rFonts w:ascii="Times New Roman" w:hAnsi="Times New Roman" w:cs="Times New Roman"/>
          <w:i/>
          <w:iCs/>
          <w:sz w:val="24"/>
          <w:szCs w:val="24"/>
          <w:lang w:val="fi-FI"/>
        </w:rPr>
        <w:t>Bendra pasiūlymo palyginamoji kaina Eur su PVM</w:t>
      </w:r>
      <w:r w:rsidR="0078166E" w:rsidRPr="00EB2DED">
        <w:rPr>
          <w:rFonts w:ascii="Times New Roman" w:eastAsia="Times New Roman" w:hAnsi="Times New Roman" w:cs="Times New Roman"/>
          <w:i/>
          <w:iCs/>
          <w:sz w:val="24"/>
          <w:szCs w:val="20"/>
          <w:lang w:eastAsia="en-US"/>
          <w14:ligatures w14:val="standardContextual"/>
        </w:rPr>
        <w:t xml:space="preserve">“ nurodyta kaina bus laikoma per didele, nepriimtina, jeigu bus lygi ar didesnė už </w:t>
      </w:r>
      <w:r w:rsidR="00EB2DED" w:rsidRPr="00EB2DED">
        <w:rPr>
          <w:rFonts w:ascii="Times New Roman" w:eastAsia="Calibri" w:hAnsi="Times New Roman" w:cs="Times New Roman"/>
          <w:b/>
          <w:bCs/>
          <w:i/>
          <w:iCs/>
          <w:color w:val="000000"/>
          <w:sz w:val="24"/>
          <w:szCs w:val="22"/>
          <w:lang w:eastAsia="en-US"/>
        </w:rPr>
        <w:t>112530</w:t>
      </w:r>
      <w:r w:rsidR="00851B9A" w:rsidRPr="00EB2DED">
        <w:rPr>
          <w:rFonts w:ascii="Times New Roman" w:eastAsia="Calibri" w:hAnsi="Times New Roman" w:cs="Times New Roman"/>
          <w:b/>
          <w:bCs/>
          <w:i/>
          <w:iCs/>
          <w:color w:val="000000"/>
          <w:sz w:val="24"/>
          <w:szCs w:val="22"/>
          <w:lang w:eastAsia="en-US"/>
        </w:rPr>
        <w:t xml:space="preserve"> </w:t>
      </w:r>
      <w:r w:rsidR="0078166E" w:rsidRPr="00EB2DED">
        <w:rPr>
          <w:rFonts w:ascii="Times New Roman" w:eastAsia="Times New Roman" w:hAnsi="Times New Roman" w:cs="Times New Roman"/>
          <w:i/>
          <w:iCs/>
          <w:sz w:val="24"/>
          <w:szCs w:val="20"/>
          <w:lang w:eastAsia="en-US"/>
          <w14:ligatures w14:val="standardContextual"/>
        </w:rPr>
        <w:t xml:space="preserve">eurų </w:t>
      </w:r>
      <w:r w:rsidRPr="00EB2DED">
        <w:rPr>
          <w:rFonts w:ascii="Times New Roman" w:eastAsia="Times New Roman" w:hAnsi="Times New Roman" w:cs="Times New Roman"/>
          <w:i/>
          <w:iCs/>
          <w:sz w:val="24"/>
          <w:szCs w:val="20"/>
          <w:lang w:eastAsia="en-US"/>
          <w14:ligatures w14:val="standardContextual"/>
        </w:rPr>
        <w:t xml:space="preserve">Nurodytos paslaugos bus perkamos pagal poreikį, neviršijant pirkimo dokumentuose ir sutarties projekte nustatytos maksimalios sudaromos sutarties vertės – </w:t>
      </w:r>
      <w:r w:rsidR="00EB2DED" w:rsidRPr="00EB2DED">
        <w:rPr>
          <w:rFonts w:ascii="Times New Roman" w:eastAsia="Calibri" w:hAnsi="Times New Roman" w:cs="Times New Roman"/>
          <w:b/>
          <w:bCs/>
          <w:i/>
          <w:iCs/>
          <w:color w:val="000000"/>
          <w:sz w:val="24"/>
          <w:szCs w:val="22"/>
          <w:lang w:eastAsia="en-US"/>
        </w:rPr>
        <w:t>93000</w:t>
      </w:r>
      <w:r w:rsidRPr="00EB2DED">
        <w:rPr>
          <w:rFonts w:ascii="Times New Roman" w:eastAsia="Calibri" w:hAnsi="Times New Roman" w:cs="Times New Roman"/>
          <w:b/>
          <w:bCs/>
          <w:i/>
          <w:iCs/>
          <w:color w:val="000000"/>
          <w:sz w:val="24"/>
          <w:szCs w:val="22"/>
          <w:lang w:eastAsia="en-US"/>
        </w:rPr>
        <w:t xml:space="preserve"> </w:t>
      </w:r>
      <w:r w:rsidRPr="00EB2DED">
        <w:rPr>
          <w:rFonts w:ascii="Times New Roman" w:eastAsia="Times New Roman" w:hAnsi="Times New Roman" w:cs="Times New Roman"/>
          <w:i/>
          <w:iCs/>
          <w:sz w:val="24"/>
          <w:szCs w:val="20"/>
          <w:lang w:eastAsia="en-US"/>
          <w14:ligatures w14:val="standardContextual"/>
        </w:rPr>
        <w:t xml:space="preserve"> eurų be PVM (</w:t>
      </w:r>
      <w:r w:rsidR="00EB2DED" w:rsidRPr="00EB2DED">
        <w:rPr>
          <w:rFonts w:ascii="Times New Roman" w:eastAsia="Calibri" w:hAnsi="Times New Roman" w:cs="Times New Roman"/>
          <w:b/>
          <w:bCs/>
          <w:i/>
          <w:iCs/>
          <w:color w:val="000000"/>
          <w:sz w:val="24"/>
          <w:szCs w:val="22"/>
          <w:lang w:eastAsia="en-US"/>
        </w:rPr>
        <w:t>112530</w:t>
      </w:r>
      <w:r w:rsidRPr="00EB2DED">
        <w:rPr>
          <w:rFonts w:ascii="Times New Roman" w:eastAsia="Calibri" w:hAnsi="Times New Roman" w:cs="Times New Roman"/>
          <w:b/>
          <w:bCs/>
          <w:i/>
          <w:iCs/>
          <w:color w:val="000000"/>
          <w:sz w:val="24"/>
          <w:szCs w:val="22"/>
          <w:lang w:eastAsia="en-US"/>
        </w:rPr>
        <w:t xml:space="preserve"> </w:t>
      </w:r>
      <w:r w:rsidRPr="00EB2DED">
        <w:rPr>
          <w:rFonts w:ascii="Times New Roman" w:eastAsia="Times New Roman" w:hAnsi="Times New Roman" w:cs="Times New Roman"/>
          <w:i/>
          <w:iCs/>
          <w:sz w:val="24"/>
          <w:szCs w:val="20"/>
          <w:lang w:eastAsia="en-US"/>
          <w14:ligatures w14:val="standardContextual"/>
        </w:rPr>
        <w:t>eurų su PVM)“.</w:t>
      </w:r>
    </w:p>
    <w:bookmarkEnd w:id="2"/>
    <w:p w14:paraId="3450DD11" w14:textId="77777777" w:rsidR="003F636A" w:rsidRPr="003F636A" w:rsidRDefault="003F636A" w:rsidP="003F636A">
      <w:pPr>
        <w:spacing w:after="0" w:line="240" w:lineRule="auto"/>
        <w:ind w:left="1080"/>
        <w:contextualSpacing/>
        <w:jc w:val="both"/>
        <w:rPr>
          <w:rFonts w:ascii="Times New Roman" w:eastAsia="Times New Roman" w:hAnsi="Times New Roman" w:cs="Times New Roman"/>
          <w:i/>
          <w:color w:val="FF0000"/>
          <w:sz w:val="24"/>
          <w:szCs w:val="24"/>
          <w:lang w:eastAsia="en-US"/>
        </w:rPr>
      </w:pPr>
    </w:p>
    <w:p w14:paraId="1D3DA591" w14:textId="77777777" w:rsidR="003F636A" w:rsidRPr="003F636A" w:rsidRDefault="003F636A" w:rsidP="003F636A">
      <w:pPr>
        <w:spacing w:after="0" w:line="240" w:lineRule="auto"/>
        <w:jc w:val="both"/>
        <w:rPr>
          <w:rFonts w:ascii="Times New Roman" w:eastAsia="Times New Roman" w:hAnsi="Times New Roman" w:cs="Times New Roman"/>
          <w:i/>
          <w:sz w:val="24"/>
          <w:szCs w:val="24"/>
          <w:lang w:eastAsia="en-US"/>
        </w:rPr>
      </w:pPr>
      <w:r w:rsidRPr="003F636A">
        <w:rPr>
          <w:rFonts w:ascii="Times New Roman" w:eastAsia="Times New Roman" w:hAnsi="Times New Roman" w:cs="Times New Roman"/>
          <w:b/>
          <w:sz w:val="24"/>
          <w:szCs w:val="24"/>
          <w:lang w:eastAsia="en-US"/>
        </w:rPr>
        <w:t xml:space="preserve">Bendra pasiūlymo palyginamoji kaina Eur su PVM  ...................................................... EUR </w:t>
      </w:r>
      <w:r w:rsidRPr="003F636A">
        <w:rPr>
          <w:rFonts w:ascii="Times New Roman" w:eastAsia="Times New Roman" w:hAnsi="Times New Roman" w:cs="Times New Roman"/>
          <w:i/>
          <w:sz w:val="24"/>
          <w:szCs w:val="24"/>
          <w:lang w:eastAsia="en-US"/>
        </w:rPr>
        <w:t>(skaičiais ir žodžiais)</w:t>
      </w:r>
    </w:p>
    <w:p w14:paraId="35B41097" w14:textId="77777777" w:rsidR="000A7378" w:rsidRPr="008F6ABA" w:rsidRDefault="000A7378" w:rsidP="000A7378">
      <w:pPr>
        <w:spacing w:after="0" w:line="240" w:lineRule="auto"/>
        <w:jc w:val="both"/>
        <w:rPr>
          <w:rFonts w:ascii="Times New Roman" w:hAnsi="Times New Roman" w:cs="Times New Roman"/>
          <w:sz w:val="24"/>
          <w:szCs w:val="24"/>
        </w:rPr>
      </w:pPr>
      <w:r w:rsidRPr="008F6ABA">
        <w:rPr>
          <w:rFonts w:ascii="Times New Roman" w:hAnsi="Times New Roman" w:cs="Times New Roman"/>
          <w:sz w:val="24"/>
          <w:szCs w:val="24"/>
        </w:rPr>
        <w:t>Tais atvejais, kai pagal galiojančius teisės aktus tiekėjui nereikia mokėti PVM, nurodomos priežastys, dėl kurių PVM nemokamas:</w:t>
      </w:r>
    </w:p>
    <w:p w14:paraId="57ED4A18" w14:textId="77777777" w:rsidR="000A7378" w:rsidRPr="008F6ABA" w:rsidRDefault="000A7378" w:rsidP="000A7378">
      <w:pPr>
        <w:spacing w:after="0" w:line="240" w:lineRule="auto"/>
        <w:jc w:val="both"/>
        <w:rPr>
          <w:rFonts w:ascii="Times New Roman" w:hAnsi="Times New Roman" w:cs="Times New Roman"/>
          <w:sz w:val="24"/>
          <w:szCs w:val="24"/>
        </w:rPr>
      </w:pPr>
      <w:r w:rsidRPr="008F6ABA">
        <w:rPr>
          <w:rFonts w:ascii="Times New Roman" w:hAnsi="Times New Roman" w:cs="Times New Roman"/>
          <w:sz w:val="24"/>
          <w:szCs w:val="24"/>
        </w:rPr>
        <w:t>________________________________________________________________________________</w:t>
      </w:r>
    </w:p>
    <w:p w14:paraId="4540615F" w14:textId="77777777" w:rsidR="000A7378" w:rsidRPr="008F6ABA" w:rsidRDefault="000A7378" w:rsidP="000A7378">
      <w:pPr>
        <w:spacing w:after="0" w:line="240" w:lineRule="auto"/>
        <w:jc w:val="both"/>
        <w:rPr>
          <w:rFonts w:ascii="Times New Roman" w:hAnsi="Times New Roman" w:cs="Times New Roman"/>
          <w:color w:val="000000"/>
          <w:sz w:val="24"/>
          <w:szCs w:val="24"/>
        </w:rPr>
      </w:pPr>
      <w:r w:rsidRPr="008F6ABA">
        <w:rPr>
          <w:rFonts w:ascii="Times New Roman" w:hAnsi="Times New Roman" w:cs="Times New Roman"/>
          <w:color w:val="000000"/>
          <w:sz w:val="24"/>
          <w:szCs w:val="24"/>
        </w:rPr>
        <w:t>Jei suma skaičiais neatitinka sumos žodžiais, teisinga laikoma suma žodžiais.</w:t>
      </w:r>
    </w:p>
    <w:p w14:paraId="61057272" w14:textId="77777777" w:rsidR="003F636A" w:rsidRPr="003F636A" w:rsidRDefault="003F636A" w:rsidP="003F636A">
      <w:pPr>
        <w:spacing w:after="0" w:line="240" w:lineRule="auto"/>
        <w:jc w:val="both"/>
        <w:rPr>
          <w:rFonts w:ascii="Times New Roman" w:eastAsia="Times New Roman" w:hAnsi="Times New Roman" w:cs="Times New Roman"/>
          <w:sz w:val="24"/>
          <w:szCs w:val="24"/>
          <w:lang w:eastAsia="en-US"/>
        </w:rPr>
      </w:pPr>
    </w:p>
    <w:p w14:paraId="29045B8A" w14:textId="77777777" w:rsidR="003F636A" w:rsidRPr="003F636A" w:rsidRDefault="003F636A" w:rsidP="003F636A">
      <w:pPr>
        <w:spacing w:after="0" w:line="240" w:lineRule="auto"/>
        <w:ind w:firstLine="720"/>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2738904E"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Informacija apie kiekvieno tiekėjų grupės partnerio savo jėgomis numatomų atlikti darbų / teikti paslaugų dalies vertę (pildoma, kai pasiūlymą pateikia tiekėjų grupė):</w:t>
      </w:r>
    </w:p>
    <w:tbl>
      <w:tblPr>
        <w:tblStyle w:val="Lentelstinklelis1"/>
        <w:tblW w:w="0" w:type="auto"/>
        <w:tblLook w:val="04A0" w:firstRow="1" w:lastRow="0" w:firstColumn="1" w:lastColumn="0" w:noHBand="0" w:noVBand="1"/>
      </w:tblPr>
      <w:tblGrid>
        <w:gridCol w:w="670"/>
        <w:gridCol w:w="2369"/>
        <w:gridCol w:w="3171"/>
        <w:gridCol w:w="1709"/>
        <w:gridCol w:w="1709"/>
      </w:tblGrid>
      <w:tr w:rsidR="003F636A" w:rsidRPr="003F636A" w14:paraId="664F52D9" w14:textId="77777777" w:rsidTr="00356B10">
        <w:tc>
          <w:tcPr>
            <w:tcW w:w="670" w:type="dxa"/>
            <w:vMerge w:val="restart"/>
            <w:vAlign w:val="center"/>
          </w:tcPr>
          <w:p w14:paraId="4004CBA4" w14:textId="77777777" w:rsidR="003F636A" w:rsidRPr="003F636A" w:rsidRDefault="003F636A" w:rsidP="003F636A">
            <w:pPr>
              <w:spacing w:after="200"/>
              <w:jc w:val="center"/>
              <w:rPr>
                <w:rFonts w:eastAsia="Calibri"/>
                <w:b/>
                <w:sz w:val="24"/>
                <w:szCs w:val="24"/>
              </w:rPr>
            </w:pPr>
            <w:r w:rsidRPr="003F636A">
              <w:rPr>
                <w:rFonts w:eastAsia="Calibri"/>
                <w:b/>
                <w:sz w:val="24"/>
                <w:szCs w:val="24"/>
              </w:rPr>
              <w:t>Eil. Nr.</w:t>
            </w:r>
          </w:p>
        </w:tc>
        <w:tc>
          <w:tcPr>
            <w:tcW w:w="2369" w:type="dxa"/>
            <w:vMerge w:val="restart"/>
            <w:vAlign w:val="center"/>
          </w:tcPr>
          <w:p w14:paraId="13051B1D" w14:textId="77777777" w:rsidR="003F636A" w:rsidRPr="003F636A" w:rsidRDefault="003F636A" w:rsidP="003F636A">
            <w:pPr>
              <w:spacing w:after="200"/>
              <w:jc w:val="center"/>
              <w:rPr>
                <w:rFonts w:eastAsia="Calibri"/>
                <w:b/>
                <w:sz w:val="24"/>
                <w:szCs w:val="24"/>
              </w:rPr>
            </w:pPr>
            <w:r w:rsidRPr="003F636A">
              <w:rPr>
                <w:rFonts w:eastAsia="Calibri"/>
                <w:b/>
                <w:sz w:val="24"/>
                <w:szCs w:val="24"/>
              </w:rPr>
              <w:t>Partnerio pavadinimas</w:t>
            </w:r>
          </w:p>
        </w:tc>
        <w:tc>
          <w:tcPr>
            <w:tcW w:w="3171" w:type="dxa"/>
            <w:vMerge w:val="restart"/>
            <w:vAlign w:val="center"/>
          </w:tcPr>
          <w:p w14:paraId="45EDD46B" w14:textId="77777777" w:rsidR="003F636A" w:rsidRPr="003F636A" w:rsidRDefault="003F636A" w:rsidP="003F636A">
            <w:pPr>
              <w:spacing w:after="200"/>
              <w:jc w:val="center"/>
              <w:rPr>
                <w:rFonts w:eastAsia="Calibri"/>
                <w:b/>
                <w:sz w:val="24"/>
                <w:szCs w:val="24"/>
              </w:rPr>
            </w:pPr>
            <w:r w:rsidRPr="003F636A">
              <w:rPr>
                <w:rFonts w:eastAsia="Calibri"/>
                <w:b/>
                <w:sz w:val="24"/>
                <w:szCs w:val="24"/>
              </w:rPr>
              <w:t>Numatomos suteikti paslaugos</w:t>
            </w:r>
          </w:p>
        </w:tc>
        <w:tc>
          <w:tcPr>
            <w:tcW w:w="3418" w:type="dxa"/>
            <w:gridSpan w:val="2"/>
            <w:vAlign w:val="center"/>
          </w:tcPr>
          <w:p w14:paraId="4FFADF24" w14:textId="77777777" w:rsidR="003F636A" w:rsidRPr="003F636A" w:rsidRDefault="003F636A" w:rsidP="003F636A">
            <w:pPr>
              <w:spacing w:after="200"/>
              <w:jc w:val="center"/>
              <w:rPr>
                <w:rFonts w:eastAsia="Calibri"/>
                <w:b/>
                <w:sz w:val="24"/>
                <w:szCs w:val="24"/>
              </w:rPr>
            </w:pPr>
            <w:r w:rsidRPr="003F636A">
              <w:rPr>
                <w:rFonts w:eastAsia="Calibri"/>
                <w:b/>
                <w:sz w:val="24"/>
                <w:szCs w:val="24"/>
              </w:rPr>
              <w:t>Partnerio paslaugų dalies vertė pasiūlymo kainoje</w:t>
            </w:r>
          </w:p>
        </w:tc>
      </w:tr>
      <w:tr w:rsidR="003F636A" w:rsidRPr="003F636A" w14:paraId="3A88221B" w14:textId="77777777" w:rsidTr="00356B10">
        <w:tc>
          <w:tcPr>
            <w:tcW w:w="670" w:type="dxa"/>
            <w:vMerge/>
          </w:tcPr>
          <w:p w14:paraId="0C2A48D2" w14:textId="77777777" w:rsidR="003F636A" w:rsidRPr="003F636A" w:rsidRDefault="003F636A" w:rsidP="003F636A">
            <w:pPr>
              <w:spacing w:after="200"/>
              <w:jc w:val="both"/>
              <w:rPr>
                <w:rFonts w:eastAsia="Calibri"/>
                <w:sz w:val="24"/>
                <w:szCs w:val="24"/>
              </w:rPr>
            </w:pPr>
          </w:p>
        </w:tc>
        <w:tc>
          <w:tcPr>
            <w:tcW w:w="2369" w:type="dxa"/>
            <w:vMerge/>
          </w:tcPr>
          <w:p w14:paraId="4D3848AD" w14:textId="77777777" w:rsidR="003F636A" w:rsidRPr="003F636A" w:rsidRDefault="003F636A" w:rsidP="003F636A">
            <w:pPr>
              <w:spacing w:after="200"/>
              <w:jc w:val="both"/>
              <w:rPr>
                <w:rFonts w:eastAsia="Calibri"/>
                <w:sz w:val="24"/>
                <w:szCs w:val="24"/>
              </w:rPr>
            </w:pPr>
          </w:p>
        </w:tc>
        <w:tc>
          <w:tcPr>
            <w:tcW w:w="3171" w:type="dxa"/>
            <w:vMerge/>
          </w:tcPr>
          <w:p w14:paraId="0348EB05" w14:textId="77777777" w:rsidR="003F636A" w:rsidRPr="003F636A" w:rsidRDefault="003F636A" w:rsidP="003F636A">
            <w:pPr>
              <w:spacing w:after="200"/>
              <w:jc w:val="both"/>
              <w:rPr>
                <w:rFonts w:eastAsia="Calibri"/>
                <w:sz w:val="24"/>
                <w:szCs w:val="24"/>
              </w:rPr>
            </w:pPr>
          </w:p>
        </w:tc>
        <w:tc>
          <w:tcPr>
            <w:tcW w:w="1709" w:type="dxa"/>
          </w:tcPr>
          <w:p w14:paraId="1F6CCDF3" w14:textId="77777777" w:rsidR="003F636A" w:rsidRPr="003F636A" w:rsidRDefault="003F636A" w:rsidP="003F636A">
            <w:pPr>
              <w:spacing w:after="200"/>
              <w:jc w:val="center"/>
              <w:rPr>
                <w:rFonts w:eastAsia="Calibri"/>
                <w:b/>
                <w:sz w:val="24"/>
                <w:szCs w:val="24"/>
              </w:rPr>
            </w:pPr>
            <w:r w:rsidRPr="003F636A">
              <w:rPr>
                <w:rFonts w:eastAsia="Calibri"/>
                <w:b/>
                <w:sz w:val="24"/>
                <w:szCs w:val="24"/>
              </w:rPr>
              <w:t>EUR su PVM</w:t>
            </w:r>
          </w:p>
        </w:tc>
        <w:tc>
          <w:tcPr>
            <w:tcW w:w="1709" w:type="dxa"/>
          </w:tcPr>
          <w:p w14:paraId="2C25A06C" w14:textId="77777777" w:rsidR="003F636A" w:rsidRPr="003F636A" w:rsidRDefault="003F636A" w:rsidP="003F636A">
            <w:pPr>
              <w:spacing w:after="200"/>
              <w:jc w:val="center"/>
              <w:rPr>
                <w:rFonts w:eastAsia="Calibri"/>
                <w:b/>
                <w:sz w:val="24"/>
                <w:szCs w:val="24"/>
              </w:rPr>
            </w:pPr>
            <w:r w:rsidRPr="003F636A">
              <w:rPr>
                <w:rFonts w:eastAsia="Calibri"/>
                <w:b/>
                <w:sz w:val="24"/>
                <w:szCs w:val="24"/>
              </w:rPr>
              <w:t>Proc.</w:t>
            </w:r>
          </w:p>
        </w:tc>
      </w:tr>
      <w:tr w:rsidR="003F636A" w:rsidRPr="003F636A" w14:paraId="48D3ACBC" w14:textId="77777777" w:rsidTr="00356B10">
        <w:tc>
          <w:tcPr>
            <w:tcW w:w="670" w:type="dxa"/>
          </w:tcPr>
          <w:p w14:paraId="13913B9B" w14:textId="77777777" w:rsidR="003F636A" w:rsidRPr="003F636A" w:rsidRDefault="003F636A" w:rsidP="003F636A">
            <w:pPr>
              <w:spacing w:after="200"/>
              <w:jc w:val="both"/>
              <w:rPr>
                <w:rFonts w:eastAsia="Calibri"/>
                <w:sz w:val="24"/>
                <w:szCs w:val="24"/>
              </w:rPr>
            </w:pPr>
          </w:p>
        </w:tc>
        <w:tc>
          <w:tcPr>
            <w:tcW w:w="2369" w:type="dxa"/>
          </w:tcPr>
          <w:p w14:paraId="45A85BF6" w14:textId="77777777" w:rsidR="003F636A" w:rsidRPr="003F636A" w:rsidRDefault="003F636A" w:rsidP="003F636A">
            <w:pPr>
              <w:spacing w:after="200"/>
              <w:jc w:val="both"/>
              <w:rPr>
                <w:rFonts w:eastAsia="Calibri"/>
                <w:sz w:val="24"/>
                <w:szCs w:val="24"/>
              </w:rPr>
            </w:pPr>
          </w:p>
        </w:tc>
        <w:tc>
          <w:tcPr>
            <w:tcW w:w="3171" w:type="dxa"/>
          </w:tcPr>
          <w:p w14:paraId="66DCBE1D" w14:textId="77777777" w:rsidR="003F636A" w:rsidRPr="003F636A" w:rsidRDefault="003F636A" w:rsidP="003F636A">
            <w:pPr>
              <w:spacing w:after="200"/>
              <w:jc w:val="both"/>
              <w:rPr>
                <w:rFonts w:eastAsia="Calibri"/>
                <w:sz w:val="24"/>
                <w:szCs w:val="24"/>
              </w:rPr>
            </w:pPr>
          </w:p>
        </w:tc>
        <w:tc>
          <w:tcPr>
            <w:tcW w:w="1709" w:type="dxa"/>
          </w:tcPr>
          <w:p w14:paraId="3D763EE5" w14:textId="77777777" w:rsidR="003F636A" w:rsidRPr="003F636A" w:rsidRDefault="003F636A" w:rsidP="003F636A">
            <w:pPr>
              <w:spacing w:after="200"/>
              <w:jc w:val="both"/>
              <w:rPr>
                <w:rFonts w:eastAsia="Calibri"/>
                <w:sz w:val="24"/>
                <w:szCs w:val="24"/>
              </w:rPr>
            </w:pPr>
          </w:p>
        </w:tc>
        <w:tc>
          <w:tcPr>
            <w:tcW w:w="1709" w:type="dxa"/>
          </w:tcPr>
          <w:p w14:paraId="7C57A14B" w14:textId="77777777" w:rsidR="003F636A" w:rsidRPr="003F636A" w:rsidRDefault="003F636A" w:rsidP="003F636A">
            <w:pPr>
              <w:spacing w:after="200"/>
              <w:jc w:val="both"/>
              <w:rPr>
                <w:rFonts w:eastAsia="Calibri"/>
                <w:sz w:val="24"/>
                <w:szCs w:val="24"/>
              </w:rPr>
            </w:pPr>
          </w:p>
        </w:tc>
      </w:tr>
      <w:tr w:rsidR="003F636A" w:rsidRPr="003F636A" w14:paraId="5C7FF19D" w14:textId="77777777" w:rsidTr="00356B10">
        <w:tc>
          <w:tcPr>
            <w:tcW w:w="670" w:type="dxa"/>
          </w:tcPr>
          <w:p w14:paraId="7B96971D" w14:textId="77777777" w:rsidR="003F636A" w:rsidRPr="003F636A" w:rsidRDefault="003F636A" w:rsidP="003F636A">
            <w:pPr>
              <w:spacing w:after="200"/>
              <w:jc w:val="both"/>
              <w:rPr>
                <w:rFonts w:eastAsia="Calibri"/>
                <w:sz w:val="24"/>
                <w:szCs w:val="24"/>
              </w:rPr>
            </w:pPr>
          </w:p>
        </w:tc>
        <w:tc>
          <w:tcPr>
            <w:tcW w:w="2369" w:type="dxa"/>
          </w:tcPr>
          <w:p w14:paraId="5B30262D" w14:textId="77777777" w:rsidR="003F636A" w:rsidRPr="003F636A" w:rsidRDefault="003F636A" w:rsidP="003F636A">
            <w:pPr>
              <w:spacing w:after="200"/>
              <w:jc w:val="both"/>
              <w:rPr>
                <w:rFonts w:eastAsia="Calibri"/>
                <w:sz w:val="24"/>
                <w:szCs w:val="24"/>
              </w:rPr>
            </w:pPr>
          </w:p>
        </w:tc>
        <w:tc>
          <w:tcPr>
            <w:tcW w:w="3171" w:type="dxa"/>
          </w:tcPr>
          <w:p w14:paraId="613562E3" w14:textId="77777777" w:rsidR="003F636A" w:rsidRPr="003F636A" w:rsidRDefault="003F636A" w:rsidP="003F636A">
            <w:pPr>
              <w:spacing w:after="200"/>
              <w:jc w:val="both"/>
              <w:rPr>
                <w:rFonts w:eastAsia="Calibri"/>
                <w:sz w:val="24"/>
                <w:szCs w:val="24"/>
              </w:rPr>
            </w:pPr>
          </w:p>
        </w:tc>
        <w:tc>
          <w:tcPr>
            <w:tcW w:w="1709" w:type="dxa"/>
          </w:tcPr>
          <w:p w14:paraId="581F96CC" w14:textId="77777777" w:rsidR="003F636A" w:rsidRPr="003F636A" w:rsidRDefault="003F636A" w:rsidP="003F636A">
            <w:pPr>
              <w:spacing w:after="200"/>
              <w:jc w:val="both"/>
              <w:rPr>
                <w:rFonts w:eastAsia="Calibri"/>
                <w:sz w:val="24"/>
                <w:szCs w:val="24"/>
              </w:rPr>
            </w:pPr>
          </w:p>
        </w:tc>
        <w:tc>
          <w:tcPr>
            <w:tcW w:w="1709" w:type="dxa"/>
          </w:tcPr>
          <w:p w14:paraId="4EE9055F" w14:textId="77777777" w:rsidR="003F636A" w:rsidRPr="003F636A" w:rsidRDefault="003F636A" w:rsidP="003F636A">
            <w:pPr>
              <w:spacing w:after="200"/>
              <w:jc w:val="both"/>
              <w:rPr>
                <w:rFonts w:eastAsia="Calibri"/>
                <w:sz w:val="24"/>
                <w:szCs w:val="24"/>
              </w:rPr>
            </w:pPr>
          </w:p>
        </w:tc>
      </w:tr>
      <w:tr w:rsidR="003F636A" w:rsidRPr="003F636A" w14:paraId="2F28A6BA" w14:textId="77777777" w:rsidTr="00356B10">
        <w:tc>
          <w:tcPr>
            <w:tcW w:w="6210" w:type="dxa"/>
            <w:gridSpan w:val="3"/>
          </w:tcPr>
          <w:p w14:paraId="336507A7" w14:textId="77777777" w:rsidR="003F636A" w:rsidRPr="003F636A" w:rsidRDefault="003F636A" w:rsidP="003F636A">
            <w:pPr>
              <w:spacing w:after="200"/>
              <w:jc w:val="right"/>
              <w:rPr>
                <w:rFonts w:eastAsia="Calibri"/>
                <w:b/>
                <w:sz w:val="24"/>
                <w:szCs w:val="24"/>
              </w:rPr>
            </w:pPr>
            <w:r w:rsidRPr="003F636A">
              <w:rPr>
                <w:rFonts w:eastAsia="Calibri"/>
                <w:b/>
                <w:sz w:val="24"/>
                <w:szCs w:val="24"/>
              </w:rPr>
              <w:t>Viso:</w:t>
            </w:r>
          </w:p>
        </w:tc>
        <w:tc>
          <w:tcPr>
            <w:tcW w:w="1709" w:type="dxa"/>
          </w:tcPr>
          <w:p w14:paraId="45E34F8F" w14:textId="77777777" w:rsidR="003F636A" w:rsidRPr="003F636A" w:rsidRDefault="003F636A" w:rsidP="003F636A">
            <w:pPr>
              <w:spacing w:after="200"/>
              <w:jc w:val="both"/>
              <w:rPr>
                <w:rFonts w:eastAsia="Calibri"/>
                <w:sz w:val="24"/>
                <w:szCs w:val="24"/>
              </w:rPr>
            </w:pPr>
          </w:p>
        </w:tc>
        <w:tc>
          <w:tcPr>
            <w:tcW w:w="1709" w:type="dxa"/>
          </w:tcPr>
          <w:p w14:paraId="3C6FFC23" w14:textId="77777777" w:rsidR="003F636A" w:rsidRPr="003F636A" w:rsidRDefault="003F636A" w:rsidP="003F636A">
            <w:pPr>
              <w:spacing w:after="200"/>
              <w:jc w:val="both"/>
              <w:rPr>
                <w:rFonts w:eastAsia="Calibri"/>
                <w:sz w:val="24"/>
                <w:szCs w:val="24"/>
              </w:rPr>
            </w:pPr>
          </w:p>
        </w:tc>
      </w:tr>
    </w:tbl>
    <w:p w14:paraId="45910982" w14:textId="77777777" w:rsidR="003F636A" w:rsidRPr="003F636A" w:rsidRDefault="003F636A" w:rsidP="003F636A">
      <w:pPr>
        <w:spacing w:after="0" w:line="240" w:lineRule="auto"/>
        <w:jc w:val="both"/>
        <w:rPr>
          <w:rFonts w:ascii="Times New Roman" w:eastAsia="Times New Roman" w:hAnsi="Times New Roman" w:cs="Times New Roman"/>
          <w:sz w:val="24"/>
          <w:szCs w:val="24"/>
          <w:lang w:eastAsia="en-US"/>
        </w:rPr>
      </w:pPr>
    </w:p>
    <w:p w14:paraId="68269531"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Dalyvis pasiūlyme privalo išviešinti kitus ūkio subjektus (subrangovus ir trečiuosius asmenis), kurių pajėgumais remiasi, taip pat nurodyti ir kitus žinomus subrangovus.</w:t>
      </w:r>
    </w:p>
    <w:tbl>
      <w:tblPr>
        <w:tblStyle w:val="Lentelstinklelis1"/>
        <w:tblW w:w="0" w:type="auto"/>
        <w:tblLook w:val="04A0" w:firstRow="1" w:lastRow="0" w:firstColumn="1" w:lastColumn="0" w:noHBand="0" w:noVBand="1"/>
      </w:tblPr>
      <w:tblGrid>
        <w:gridCol w:w="675"/>
        <w:gridCol w:w="2410"/>
        <w:gridCol w:w="3260"/>
        <w:gridCol w:w="2127"/>
        <w:gridCol w:w="1382"/>
      </w:tblGrid>
      <w:tr w:rsidR="003F636A" w:rsidRPr="003F636A" w14:paraId="48D415F9" w14:textId="77777777" w:rsidTr="00356B10">
        <w:tc>
          <w:tcPr>
            <w:tcW w:w="675" w:type="dxa"/>
            <w:vMerge w:val="restart"/>
            <w:vAlign w:val="center"/>
          </w:tcPr>
          <w:p w14:paraId="2B367841" w14:textId="77777777" w:rsidR="003F636A" w:rsidRPr="003F636A" w:rsidRDefault="003F636A" w:rsidP="003F636A">
            <w:pPr>
              <w:spacing w:after="200"/>
              <w:jc w:val="center"/>
              <w:rPr>
                <w:rFonts w:eastAsia="Calibri"/>
                <w:b/>
                <w:sz w:val="24"/>
                <w:szCs w:val="24"/>
              </w:rPr>
            </w:pPr>
            <w:r w:rsidRPr="003F636A">
              <w:rPr>
                <w:rFonts w:eastAsia="Calibri"/>
                <w:b/>
                <w:sz w:val="24"/>
                <w:szCs w:val="24"/>
              </w:rPr>
              <w:t>Eil. Nr.</w:t>
            </w:r>
          </w:p>
        </w:tc>
        <w:tc>
          <w:tcPr>
            <w:tcW w:w="2410" w:type="dxa"/>
            <w:vMerge w:val="restart"/>
            <w:vAlign w:val="center"/>
          </w:tcPr>
          <w:p w14:paraId="63B02E54" w14:textId="77777777" w:rsidR="003F636A" w:rsidRPr="003F636A" w:rsidRDefault="003F636A" w:rsidP="003F636A">
            <w:pPr>
              <w:spacing w:after="200"/>
              <w:jc w:val="center"/>
              <w:rPr>
                <w:rFonts w:eastAsia="Calibri"/>
                <w:b/>
                <w:sz w:val="24"/>
                <w:szCs w:val="24"/>
              </w:rPr>
            </w:pPr>
            <w:r w:rsidRPr="003F636A">
              <w:rPr>
                <w:rFonts w:eastAsia="Calibri"/>
                <w:b/>
                <w:sz w:val="24"/>
                <w:szCs w:val="24"/>
              </w:rPr>
              <w:t>Pavadinimas, kodas ir adresas</w:t>
            </w:r>
          </w:p>
        </w:tc>
        <w:tc>
          <w:tcPr>
            <w:tcW w:w="3260" w:type="dxa"/>
            <w:vMerge w:val="restart"/>
            <w:vAlign w:val="center"/>
          </w:tcPr>
          <w:p w14:paraId="78EE28C0" w14:textId="77777777" w:rsidR="003F636A" w:rsidRPr="003F636A" w:rsidRDefault="003F636A" w:rsidP="003F636A">
            <w:pPr>
              <w:spacing w:after="200"/>
              <w:jc w:val="center"/>
              <w:rPr>
                <w:rFonts w:eastAsia="Calibri"/>
                <w:b/>
                <w:sz w:val="24"/>
                <w:szCs w:val="24"/>
              </w:rPr>
            </w:pPr>
            <w:r w:rsidRPr="003F636A">
              <w:rPr>
                <w:rFonts w:eastAsia="Calibri"/>
                <w:b/>
                <w:sz w:val="24"/>
                <w:szCs w:val="24"/>
              </w:rPr>
              <w:t>Numatomos suteikti paslaugos</w:t>
            </w:r>
          </w:p>
        </w:tc>
        <w:tc>
          <w:tcPr>
            <w:tcW w:w="3509" w:type="dxa"/>
            <w:gridSpan w:val="2"/>
            <w:vAlign w:val="center"/>
          </w:tcPr>
          <w:p w14:paraId="639E3E97" w14:textId="77777777" w:rsidR="003F636A" w:rsidRPr="003F636A" w:rsidRDefault="003F636A" w:rsidP="003F636A">
            <w:pPr>
              <w:spacing w:after="200"/>
              <w:jc w:val="center"/>
              <w:rPr>
                <w:rFonts w:eastAsia="Calibri"/>
                <w:b/>
                <w:sz w:val="24"/>
                <w:szCs w:val="24"/>
              </w:rPr>
            </w:pPr>
            <w:r w:rsidRPr="003F636A">
              <w:rPr>
                <w:rFonts w:eastAsia="Calibri"/>
                <w:b/>
                <w:sz w:val="24"/>
                <w:szCs w:val="24"/>
              </w:rPr>
              <w:t>Pirkimo sutarties dalis pasiūlymo kainoje, kuriai ketinama pasitelkti subtiekėjus</w:t>
            </w:r>
          </w:p>
        </w:tc>
      </w:tr>
      <w:tr w:rsidR="003F636A" w:rsidRPr="003F636A" w14:paraId="4899C55D" w14:textId="77777777" w:rsidTr="00356B10">
        <w:tc>
          <w:tcPr>
            <w:tcW w:w="675" w:type="dxa"/>
            <w:vMerge/>
            <w:vAlign w:val="center"/>
          </w:tcPr>
          <w:p w14:paraId="0B5BD99C" w14:textId="77777777" w:rsidR="003F636A" w:rsidRPr="003F636A" w:rsidRDefault="003F636A" w:rsidP="003F636A">
            <w:pPr>
              <w:spacing w:after="200"/>
              <w:jc w:val="center"/>
              <w:rPr>
                <w:rFonts w:eastAsia="Calibri"/>
                <w:b/>
                <w:sz w:val="24"/>
                <w:szCs w:val="24"/>
              </w:rPr>
            </w:pPr>
          </w:p>
        </w:tc>
        <w:tc>
          <w:tcPr>
            <w:tcW w:w="2410" w:type="dxa"/>
            <w:vMerge/>
            <w:vAlign w:val="center"/>
          </w:tcPr>
          <w:p w14:paraId="5DB7FB94" w14:textId="77777777" w:rsidR="003F636A" w:rsidRPr="003F636A" w:rsidRDefault="003F636A" w:rsidP="003F636A">
            <w:pPr>
              <w:spacing w:after="200"/>
              <w:jc w:val="center"/>
              <w:rPr>
                <w:rFonts w:eastAsia="Calibri"/>
                <w:b/>
                <w:sz w:val="24"/>
                <w:szCs w:val="24"/>
              </w:rPr>
            </w:pPr>
          </w:p>
        </w:tc>
        <w:tc>
          <w:tcPr>
            <w:tcW w:w="3260" w:type="dxa"/>
            <w:vMerge/>
            <w:vAlign w:val="center"/>
          </w:tcPr>
          <w:p w14:paraId="763B48A9" w14:textId="77777777" w:rsidR="003F636A" w:rsidRPr="003F636A" w:rsidRDefault="003F636A" w:rsidP="003F636A">
            <w:pPr>
              <w:spacing w:after="200"/>
              <w:jc w:val="center"/>
              <w:rPr>
                <w:rFonts w:eastAsia="Calibri"/>
                <w:b/>
                <w:sz w:val="24"/>
                <w:szCs w:val="24"/>
              </w:rPr>
            </w:pPr>
          </w:p>
        </w:tc>
        <w:tc>
          <w:tcPr>
            <w:tcW w:w="2127" w:type="dxa"/>
            <w:vAlign w:val="center"/>
          </w:tcPr>
          <w:p w14:paraId="5B5F6AD0" w14:textId="77777777" w:rsidR="003F636A" w:rsidRPr="003F636A" w:rsidRDefault="003F636A" w:rsidP="003F636A">
            <w:pPr>
              <w:spacing w:after="200"/>
              <w:jc w:val="center"/>
              <w:rPr>
                <w:rFonts w:eastAsia="Calibri"/>
                <w:b/>
                <w:sz w:val="24"/>
                <w:szCs w:val="24"/>
              </w:rPr>
            </w:pPr>
            <w:r w:rsidRPr="003F636A">
              <w:rPr>
                <w:rFonts w:eastAsia="Calibri"/>
                <w:b/>
                <w:sz w:val="24"/>
                <w:szCs w:val="24"/>
              </w:rPr>
              <w:t>EUR su PVM</w:t>
            </w:r>
          </w:p>
        </w:tc>
        <w:tc>
          <w:tcPr>
            <w:tcW w:w="1382" w:type="dxa"/>
            <w:vAlign w:val="center"/>
          </w:tcPr>
          <w:p w14:paraId="76918B4B" w14:textId="77777777" w:rsidR="003F636A" w:rsidRPr="003F636A" w:rsidRDefault="003F636A" w:rsidP="003F636A">
            <w:pPr>
              <w:spacing w:after="200"/>
              <w:jc w:val="center"/>
              <w:rPr>
                <w:rFonts w:eastAsia="Calibri"/>
                <w:b/>
                <w:sz w:val="24"/>
                <w:szCs w:val="24"/>
              </w:rPr>
            </w:pPr>
            <w:r w:rsidRPr="003F636A">
              <w:rPr>
                <w:rFonts w:eastAsia="Calibri"/>
                <w:b/>
                <w:sz w:val="24"/>
                <w:szCs w:val="24"/>
              </w:rPr>
              <w:t>Proc.</w:t>
            </w:r>
          </w:p>
        </w:tc>
      </w:tr>
      <w:tr w:rsidR="003F636A" w:rsidRPr="003F636A" w14:paraId="723862E5" w14:textId="77777777" w:rsidTr="00356B10">
        <w:tc>
          <w:tcPr>
            <w:tcW w:w="9854" w:type="dxa"/>
            <w:gridSpan w:val="5"/>
          </w:tcPr>
          <w:p w14:paraId="4E356A35" w14:textId="77777777" w:rsidR="003F636A" w:rsidRPr="003F636A" w:rsidRDefault="003F636A" w:rsidP="003F636A">
            <w:pPr>
              <w:spacing w:after="200"/>
              <w:jc w:val="center"/>
              <w:rPr>
                <w:rFonts w:eastAsia="Calibri"/>
                <w:b/>
                <w:sz w:val="24"/>
                <w:szCs w:val="24"/>
              </w:rPr>
            </w:pPr>
            <w:r w:rsidRPr="003F636A">
              <w:rPr>
                <w:rFonts w:eastAsia="Calibri"/>
                <w:b/>
                <w:sz w:val="24"/>
                <w:szCs w:val="24"/>
              </w:rPr>
              <w:t>Subtiekėjai ir tretieji asmenys, kurių pajėgumais remiamasi įrodinėjant kvalifikacijos atitiktį</w:t>
            </w:r>
          </w:p>
        </w:tc>
      </w:tr>
      <w:tr w:rsidR="003F636A" w:rsidRPr="003F636A" w14:paraId="203AEDF2" w14:textId="77777777" w:rsidTr="00356B10">
        <w:tc>
          <w:tcPr>
            <w:tcW w:w="675" w:type="dxa"/>
          </w:tcPr>
          <w:p w14:paraId="7836DDC1" w14:textId="77777777" w:rsidR="003F636A" w:rsidRPr="003F636A" w:rsidRDefault="003F636A" w:rsidP="003F636A">
            <w:pPr>
              <w:spacing w:after="200"/>
              <w:jc w:val="both"/>
              <w:rPr>
                <w:rFonts w:eastAsia="Calibri"/>
                <w:sz w:val="24"/>
                <w:szCs w:val="24"/>
              </w:rPr>
            </w:pPr>
          </w:p>
        </w:tc>
        <w:tc>
          <w:tcPr>
            <w:tcW w:w="2410" w:type="dxa"/>
          </w:tcPr>
          <w:p w14:paraId="6BE62AF9" w14:textId="77777777" w:rsidR="003F636A" w:rsidRPr="003F636A" w:rsidRDefault="003F636A" w:rsidP="003F636A">
            <w:pPr>
              <w:spacing w:after="200"/>
              <w:jc w:val="both"/>
              <w:rPr>
                <w:rFonts w:eastAsia="Calibri"/>
                <w:sz w:val="24"/>
                <w:szCs w:val="24"/>
              </w:rPr>
            </w:pPr>
          </w:p>
        </w:tc>
        <w:tc>
          <w:tcPr>
            <w:tcW w:w="3260" w:type="dxa"/>
          </w:tcPr>
          <w:p w14:paraId="780B8804" w14:textId="77777777" w:rsidR="003F636A" w:rsidRPr="003F636A" w:rsidRDefault="003F636A" w:rsidP="003F636A">
            <w:pPr>
              <w:spacing w:after="200"/>
              <w:jc w:val="both"/>
              <w:rPr>
                <w:rFonts w:eastAsia="Calibri"/>
                <w:sz w:val="24"/>
                <w:szCs w:val="24"/>
              </w:rPr>
            </w:pPr>
          </w:p>
        </w:tc>
        <w:tc>
          <w:tcPr>
            <w:tcW w:w="2127" w:type="dxa"/>
          </w:tcPr>
          <w:p w14:paraId="6D6E0181" w14:textId="77777777" w:rsidR="003F636A" w:rsidRPr="003F636A" w:rsidRDefault="003F636A" w:rsidP="003F636A">
            <w:pPr>
              <w:spacing w:after="200"/>
              <w:jc w:val="both"/>
              <w:rPr>
                <w:rFonts w:eastAsia="Calibri"/>
                <w:sz w:val="24"/>
                <w:szCs w:val="24"/>
              </w:rPr>
            </w:pPr>
          </w:p>
        </w:tc>
        <w:tc>
          <w:tcPr>
            <w:tcW w:w="1382" w:type="dxa"/>
          </w:tcPr>
          <w:p w14:paraId="303C9C0A" w14:textId="77777777" w:rsidR="003F636A" w:rsidRPr="003F636A" w:rsidRDefault="003F636A" w:rsidP="003F636A">
            <w:pPr>
              <w:spacing w:after="200"/>
              <w:jc w:val="both"/>
              <w:rPr>
                <w:rFonts w:eastAsia="Calibri"/>
                <w:sz w:val="24"/>
                <w:szCs w:val="24"/>
              </w:rPr>
            </w:pPr>
          </w:p>
        </w:tc>
      </w:tr>
      <w:tr w:rsidR="003F636A" w:rsidRPr="003F636A" w14:paraId="12723091" w14:textId="77777777" w:rsidTr="00356B10">
        <w:tc>
          <w:tcPr>
            <w:tcW w:w="675" w:type="dxa"/>
          </w:tcPr>
          <w:p w14:paraId="0FC72D3E" w14:textId="77777777" w:rsidR="003F636A" w:rsidRPr="003F636A" w:rsidRDefault="003F636A" w:rsidP="003F636A">
            <w:pPr>
              <w:spacing w:after="200"/>
              <w:jc w:val="both"/>
              <w:rPr>
                <w:rFonts w:eastAsia="Calibri"/>
                <w:sz w:val="24"/>
                <w:szCs w:val="24"/>
              </w:rPr>
            </w:pPr>
          </w:p>
        </w:tc>
        <w:tc>
          <w:tcPr>
            <w:tcW w:w="2410" w:type="dxa"/>
          </w:tcPr>
          <w:p w14:paraId="671F4C35" w14:textId="77777777" w:rsidR="003F636A" w:rsidRPr="003F636A" w:rsidRDefault="003F636A" w:rsidP="003F636A">
            <w:pPr>
              <w:spacing w:after="200"/>
              <w:jc w:val="both"/>
              <w:rPr>
                <w:rFonts w:eastAsia="Calibri"/>
                <w:sz w:val="24"/>
                <w:szCs w:val="24"/>
              </w:rPr>
            </w:pPr>
          </w:p>
        </w:tc>
        <w:tc>
          <w:tcPr>
            <w:tcW w:w="3260" w:type="dxa"/>
          </w:tcPr>
          <w:p w14:paraId="36BB7F4C" w14:textId="77777777" w:rsidR="003F636A" w:rsidRPr="003F636A" w:rsidRDefault="003F636A" w:rsidP="003F636A">
            <w:pPr>
              <w:spacing w:after="200"/>
              <w:jc w:val="both"/>
              <w:rPr>
                <w:rFonts w:eastAsia="Calibri"/>
                <w:sz w:val="24"/>
                <w:szCs w:val="24"/>
              </w:rPr>
            </w:pPr>
          </w:p>
        </w:tc>
        <w:tc>
          <w:tcPr>
            <w:tcW w:w="2127" w:type="dxa"/>
          </w:tcPr>
          <w:p w14:paraId="520F4B9E" w14:textId="77777777" w:rsidR="003F636A" w:rsidRPr="003F636A" w:rsidRDefault="003F636A" w:rsidP="003F636A">
            <w:pPr>
              <w:spacing w:after="200"/>
              <w:jc w:val="both"/>
              <w:rPr>
                <w:rFonts w:eastAsia="Calibri"/>
                <w:sz w:val="24"/>
                <w:szCs w:val="24"/>
              </w:rPr>
            </w:pPr>
          </w:p>
        </w:tc>
        <w:tc>
          <w:tcPr>
            <w:tcW w:w="1382" w:type="dxa"/>
          </w:tcPr>
          <w:p w14:paraId="2FD4D167" w14:textId="77777777" w:rsidR="003F636A" w:rsidRPr="003F636A" w:rsidRDefault="003F636A" w:rsidP="003F636A">
            <w:pPr>
              <w:spacing w:after="200"/>
              <w:jc w:val="both"/>
              <w:rPr>
                <w:rFonts w:eastAsia="Calibri"/>
                <w:sz w:val="24"/>
                <w:szCs w:val="24"/>
              </w:rPr>
            </w:pPr>
          </w:p>
        </w:tc>
      </w:tr>
      <w:tr w:rsidR="003F636A" w:rsidRPr="003F636A" w14:paraId="0330E8F5" w14:textId="77777777" w:rsidTr="00356B10">
        <w:tc>
          <w:tcPr>
            <w:tcW w:w="675" w:type="dxa"/>
          </w:tcPr>
          <w:p w14:paraId="41BDDD7A" w14:textId="77777777" w:rsidR="003F636A" w:rsidRPr="003F636A" w:rsidRDefault="003F636A" w:rsidP="003F636A">
            <w:pPr>
              <w:spacing w:after="200"/>
              <w:jc w:val="both"/>
              <w:rPr>
                <w:rFonts w:eastAsia="Calibri"/>
                <w:sz w:val="24"/>
                <w:szCs w:val="24"/>
              </w:rPr>
            </w:pPr>
          </w:p>
        </w:tc>
        <w:tc>
          <w:tcPr>
            <w:tcW w:w="2410" w:type="dxa"/>
          </w:tcPr>
          <w:p w14:paraId="2BE67101" w14:textId="77777777" w:rsidR="003F636A" w:rsidRPr="003F636A" w:rsidRDefault="003F636A" w:rsidP="003F636A">
            <w:pPr>
              <w:spacing w:after="200"/>
              <w:jc w:val="both"/>
              <w:rPr>
                <w:rFonts w:eastAsia="Calibri"/>
                <w:sz w:val="24"/>
                <w:szCs w:val="24"/>
              </w:rPr>
            </w:pPr>
          </w:p>
        </w:tc>
        <w:tc>
          <w:tcPr>
            <w:tcW w:w="3260" w:type="dxa"/>
          </w:tcPr>
          <w:p w14:paraId="428A0B7B" w14:textId="77777777" w:rsidR="003F636A" w:rsidRPr="003F636A" w:rsidRDefault="003F636A" w:rsidP="003F636A">
            <w:pPr>
              <w:spacing w:after="200"/>
              <w:jc w:val="both"/>
              <w:rPr>
                <w:rFonts w:eastAsia="Calibri"/>
                <w:sz w:val="24"/>
                <w:szCs w:val="24"/>
              </w:rPr>
            </w:pPr>
          </w:p>
        </w:tc>
        <w:tc>
          <w:tcPr>
            <w:tcW w:w="2127" w:type="dxa"/>
          </w:tcPr>
          <w:p w14:paraId="44E73889" w14:textId="77777777" w:rsidR="003F636A" w:rsidRPr="003F636A" w:rsidRDefault="003F636A" w:rsidP="003F636A">
            <w:pPr>
              <w:spacing w:after="200"/>
              <w:jc w:val="both"/>
              <w:rPr>
                <w:rFonts w:eastAsia="Calibri"/>
                <w:sz w:val="24"/>
                <w:szCs w:val="24"/>
              </w:rPr>
            </w:pPr>
          </w:p>
        </w:tc>
        <w:tc>
          <w:tcPr>
            <w:tcW w:w="1382" w:type="dxa"/>
          </w:tcPr>
          <w:p w14:paraId="7570CB37" w14:textId="77777777" w:rsidR="003F636A" w:rsidRPr="003F636A" w:rsidRDefault="003F636A" w:rsidP="003F636A">
            <w:pPr>
              <w:spacing w:after="200"/>
              <w:jc w:val="both"/>
              <w:rPr>
                <w:rFonts w:eastAsia="Calibri"/>
                <w:sz w:val="24"/>
                <w:szCs w:val="24"/>
              </w:rPr>
            </w:pPr>
          </w:p>
        </w:tc>
      </w:tr>
      <w:tr w:rsidR="003F636A" w:rsidRPr="003F636A" w14:paraId="635B3AC5" w14:textId="77777777" w:rsidTr="00356B10">
        <w:tc>
          <w:tcPr>
            <w:tcW w:w="675" w:type="dxa"/>
          </w:tcPr>
          <w:p w14:paraId="0665A8BE" w14:textId="77777777" w:rsidR="003F636A" w:rsidRPr="003F636A" w:rsidRDefault="003F636A" w:rsidP="003F636A">
            <w:pPr>
              <w:spacing w:after="200"/>
              <w:jc w:val="both"/>
              <w:rPr>
                <w:rFonts w:eastAsia="Calibri"/>
                <w:sz w:val="24"/>
                <w:szCs w:val="24"/>
              </w:rPr>
            </w:pPr>
          </w:p>
        </w:tc>
        <w:tc>
          <w:tcPr>
            <w:tcW w:w="2410" w:type="dxa"/>
          </w:tcPr>
          <w:p w14:paraId="05073B2D" w14:textId="77777777" w:rsidR="003F636A" w:rsidRPr="003F636A" w:rsidRDefault="003F636A" w:rsidP="003F636A">
            <w:pPr>
              <w:spacing w:after="200"/>
              <w:jc w:val="both"/>
              <w:rPr>
                <w:rFonts w:eastAsia="Calibri"/>
                <w:sz w:val="24"/>
                <w:szCs w:val="24"/>
              </w:rPr>
            </w:pPr>
          </w:p>
        </w:tc>
        <w:tc>
          <w:tcPr>
            <w:tcW w:w="3260" w:type="dxa"/>
          </w:tcPr>
          <w:p w14:paraId="0175CFA9" w14:textId="77777777" w:rsidR="003F636A" w:rsidRPr="003F636A" w:rsidRDefault="003F636A" w:rsidP="003F636A">
            <w:pPr>
              <w:spacing w:after="200"/>
              <w:jc w:val="both"/>
              <w:rPr>
                <w:rFonts w:eastAsia="Calibri"/>
                <w:sz w:val="24"/>
                <w:szCs w:val="24"/>
              </w:rPr>
            </w:pPr>
          </w:p>
        </w:tc>
        <w:tc>
          <w:tcPr>
            <w:tcW w:w="2127" w:type="dxa"/>
          </w:tcPr>
          <w:p w14:paraId="1FAC31F5" w14:textId="77777777" w:rsidR="003F636A" w:rsidRPr="003F636A" w:rsidRDefault="003F636A" w:rsidP="003F636A">
            <w:pPr>
              <w:spacing w:after="200"/>
              <w:jc w:val="both"/>
              <w:rPr>
                <w:rFonts w:eastAsia="Calibri"/>
                <w:sz w:val="24"/>
                <w:szCs w:val="24"/>
              </w:rPr>
            </w:pPr>
          </w:p>
        </w:tc>
        <w:tc>
          <w:tcPr>
            <w:tcW w:w="1382" w:type="dxa"/>
          </w:tcPr>
          <w:p w14:paraId="2C055359" w14:textId="77777777" w:rsidR="003F636A" w:rsidRPr="003F636A" w:rsidRDefault="003F636A" w:rsidP="003F636A">
            <w:pPr>
              <w:spacing w:after="200"/>
              <w:jc w:val="both"/>
              <w:rPr>
                <w:rFonts w:eastAsia="Calibri"/>
                <w:sz w:val="24"/>
                <w:szCs w:val="24"/>
              </w:rPr>
            </w:pPr>
          </w:p>
        </w:tc>
      </w:tr>
      <w:tr w:rsidR="003F636A" w:rsidRPr="003F636A" w14:paraId="495A54D8" w14:textId="77777777" w:rsidTr="00356B10">
        <w:tc>
          <w:tcPr>
            <w:tcW w:w="6345" w:type="dxa"/>
            <w:gridSpan w:val="3"/>
          </w:tcPr>
          <w:p w14:paraId="3DEA95AC" w14:textId="77777777" w:rsidR="003F636A" w:rsidRPr="003F636A" w:rsidRDefault="003F636A" w:rsidP="003F636A">
            <w:pPr>
              <w:spacing w:after="200"/>
              <w:jc w:val="right"/>
              <w:rPr>
                <w:rFonts w:eastAsia="Calibri"/>
                <w:sz w:val="24"/>
                <w:szCs w:val="24"/>
              </w:rPr>
            </w:pPr>
            <w:r w:rsidRPr="003F636A">
              <w:rPr>
                <w:rFonts w:eastAsia="Calibri"/>
                <w:b/>
                <w:sz w:val="24"/>
                <w:szCs w:val="24"/>
              </w:rPr>
              <w:t>Viso:</w:t>
            </w:r>
          </w:p>
        </w:tc>
        <w:tc>
          <w:tcPr>
            <w:tcW w:w="2127" w:type="dxa"/>
          </w:tcPr>
          <w:p w14:paraId="6B7CB5DB" w14:textId="77777777" w:rsidR="003F636A" w:rsidRPr="003F636A" w:rsidRDefault="003F636A" w:rsidP="003F636A">
            <w:pPr>
              <w:spacing w:after="200"/>
              <w:jc w:val="both"/>
              <w:rPr>
                <w:rFonts w:eastAsia="Calibri"/>
                <w:sz w:val="24"/>
                <w:szCs w:val="24"/>
              </w:rPr>
            </w:pPr>
          </w:p>
        </w:tc>
        <w:tc>
          <w:tcPr>
            <w:tcW w:w="1382" w:type="dxa"/>
          </w:tcPr>
          <w:p w14:paraId="2A59929D" w14:textId="77777777" w:rsidR="003F636A" w:rsidRPr="003F636A" w:rsidRDefault="003F636A" w:rsidP="003F636A">
            <w:pPr>
              <w:spacing w:after="200"/>
              <w:jc w:val="both"/>
              <w:rPr>
                <w:rFonts w:eastAsia="Calibri"/>
                <w:sz w:val="24"/>
                <w:szCs w:val="24"/>
              </w:rPr>
            </w:pPr>
          </w:p>
        </w:tc>
      </w:tr>
      <w:tr w:rsidR="003F636A" w:rsidRPr="003F636A" w14:paraId="26FC3AE5" w14:textId="77777777" w:rsidTr="00356B10">
        <w:tc>
          <w:tcPr>
            <w:tcW w:w="9854" w:type="dxa"/>
            <w:gridSpan w:val="5"/>
          </w:tcPr>
          <w:p w14:paraId="2975CB12" w14:textId="77777777" w:rsidR="003F636A" w:rsidRPr="003F636A" w:rsidRDefault="003F636A" w:rsidP="003F636A">
            <w:pPr>
              <w:spacing w:after="200"/>
              <w:jc w:val="center"/>
              <w:rPr>
                <w:rFonts w:eastAsia="Calibri"/>
                <w:b/>
                <w:sz w:val="24"/>
                <w:szCs w:val="24"/>
              </w:rPr>
            </w:pPr>
            <w:r w:rsidRPr="003F636A">
              <w:rPr>
                <w:rFonts w:eastAsia="Calibri"/>
                <w:b/>
                <w:sz w:val="24"/>
                <w:szCs w:val="24"/>
              </w:rPr>
              <w:t>Kiti žinomi subtiekėjai, kurie bus pasitelkti vykdant pirkimo sutartį ir kurių pajėgumais nesiremiama įrodinėjant kvalifikacijos atitiktį</w:t>
            </w:r>
          </w:p>
        </w:tc>
      </w:tr>
      <w:tr w:rsidR="003F636A" w:rsidRPr="003F636A" w14:paraId="274512E4" w14:textId="77777777" w:rsidTr="00356B10">
        <w:tc>
          <w:tcPr>
            <w:tcW w:w="675" w:type="dxa"/>
          </w:tcPr>
          <w:p w14:paraId="356C365D" w14:textId="77777777" w:rsidR="003F636A" w:rsidRPr="003F636A" w:rsidRDefault="003F636A" w:rsidP="003F636A">
            <w:pPr>
              <w:spacing w:after="200"/>
              <w:jc w:val="both"/>
              <w:rPr>
                <w:rFonts w:eastAsia="Calibri"/>
                <w:sz w:val="24"/>
                <w:szCs w:val="24"/>
              </w:rPr>
            </w:pPr>
          </w:p>
        </w:tc>
        <w:tc>
          <w:tcPr>
            <w:tcW w:w="2410" w:type="dxa"/>
          </w:tcPr>
          <w:p w14:paraId="136E5917" w14:textId="77777777" w:rsidR="003F636A" w:rsidRPr="003F636A" w:rsidRDefault="003F636A" w:rsidP="003F636A">
            <w:pPr>
              <w:spacing w:after="200"/>
              <w:jc w:val="both"/>
              <w:rPr>
                <w:rFonts w:eastAsia="Calibri"/>
                <w:sz w:val="24"/>
                <w:szCs w:val="24"/>
              </w:rPr>
            </w:pPr>
          </w:p>
        </w:tc>
        <w:tc>
          <w:tcPr>
            <w:tcW w:w="3260" w:type="dxa"/>
          </w:tcPr>
          <w:p w14:paraId="0B5C8FE4" w14:textId="77777777" w:rsidR="003F636A" w:rsidRPr="003F636A" w:rsidRDefault="003F636A" w:rsidP="003F636A">
            <w:pPr>
              <w:spacing w:after="200"/>
              <w:jc w:val="both"/>
              <w:rPr>
                <w:rFonts w:eastAsia="Calibri"/>
                <w:sz w:val="24"/>
                <w:szCs w:val="24"/>
              </w:rPr>
            </w:pPr>
          </w:p>
        </w:tc>
        <w:tc>
          <w:tcPr>
            <w:tcW w:w="2127" w:type="dxa"/>
          </w:tcPr>
          <w:p w14:paraId="7908CAB5" w14:textId="77777777" w:rsidR="003F636A" w:rsidRPr="003F636A" w:rsidRDefault="003F636A" w:rsidP="003F636A">
            <w:pPr>
              <w:spacing w:after="200"/>
              <w:jc w:val="both"/>
              <w:rPr>
                <w:rFonts w:eastAsia="Calibri"/>
                <w:sz w:val="24"/>
                <w:szCs w:val="24"/>
              </w:rPr>
            </w:pPr>
          </w:p>
        </w:tc>
        <w:tc>
          <w:tcPr>
            <w:tcW w:w="1382" w:type="dxa"/>
          </w:tcPr>
          <w:p w14:paraId="61557A63" w14:textId="77777777" w:rsidR="003F636A" w:rsidRPr="003F636A" w:rsidRDefault="003F636A" w:rsidP="003F636A">
            <w:pPr>
              <w:spacing w:after="200"/>
              <w:jc w:val="both"/>
              <w:rPr>
                <w:rFonts w:eastAsia="Calibri"/>
                <w:sz w:val="24"/>
                <w:szCs w:val="24"/>
              </w:rPr>
            </w:pPr>
          </w:p>
        </w:tc>
      </w:tr>
      <w:tr w:rsidR="003F636A" w:rsidRPr="003F636A" w14:paraId="4988B894" w14:textId="77777777" w:rsidTr="00356B10">
        <w:tc>
          <w:tcPr>
            <w:tcW w:w="675" w:type="dxa"/>
          </w:tcPr>
          <w:p w14:paraId="1FF27006" w14:textId="77777777" w:rsidR="003F636A" w:rsidRPr="003F636A" w:rsidRDefault="003F636A" w:rsidP="003F636A">
            <w:pPr>
              <w:spacing w:after="200"/>
              <w:jc w:val="both"/>
              <w:rPr>
                <w:rFonts w:eastAsia="Calibri"/>
                <w:sz w:val="24"/>
                <w:szCs w:val="24"/>
              </w:rPr>
            </w:pPr>
          </w:p>
        </w:tc>
        <w:tc>
          <w:tcPr>
            <w:tcW w:w="2410" w:type="dxa"/>
          </w:tcPr>
          <w:p w14:paraId="32C05CB0" w14:textId="77777777" w:rsidR="003F636A" w:rsidRPr="003F636A" w:rsidRDefault="003F636A" w:rsidP="003F636A">
            <w:pPr>
              <w:spacing w:after="200"/>
              <w:jc w:val="both"/>
              <w:rPr>
                <w:rFonts w:eastAsia="Calibri"/>
                <w:sz w:val="24"/>
                <w:szCs w:val="24"/>
              </w:rPr>
            </w:pPr>
          </w:p>
        </w:tc>
        <w:tc>
          <w:tcPr>
            <w:tcW w:w="3260" w:type="dxa"/>
          </w:tcPr>
          <w:p w14:paraId="18B0A2DB" w14:textId="77777777" w:rsidR="003F636A" w:rsidRPr="003F636A" w:rsidRDefault="003F636A" w:rsidP="003F636A">
            <w:pPr>
              <w:spacing w:after="200"/>
              <w:jc w:val="both"/>
              <w:rPr>
                <w:rFonts w:eastAsia="Calibri"/>
                <w:sz w:val="24"/>
                <w:szCs w:val="24"/>
              </w:rPr>
            </w:pPr>
          </w:p>
        </w:tc>
        <w:tc>
          <w:tcPr>
            <w:tcW w:w="2127" w:type="dxa"/>
          </w:tcPr>
          <w:p w14:paraId="4B647A02" w14:textId="77777777" w:rsidR="003F636A" w:rsidRPr="003F636A" w:rsidRDefault="003F636A" w:rsidP="003F636A">
            <w:pPr>
              <w:spacing w:after="200"/>
              <w:jc w:val="both"/>
              <w:rPr>
                <w:rFonts w:eastAsia="Calibri"/>
                <w:sz w:val="24"/>
                <w:szCs w:val="24"/>
              </w:rPr>
            </w:pPr>
          </w:p>
        </w:tc>
        <w:tc>
          <w:tcPr>
            <w:tcW w:w="1382" w:type="dxa"/>
          </w:tcPr>
          <w:p w14:paraId="68A97F62" w14:textId="77777777" w:rsidR="003F636A" w:rsidRPr="003F636A" w:rsidRDefault="003F636A" w:rsidP="003F636A">
            <w:pPr>
              <w:spacing w:after="200"/>
              <w:jc w:val="both"/>
              <w:rPr>
                <w:rFonts w:eastAsia="Calibri"/>
                <w:sz w:val="24"/>
                <w:szCs w:val="24"/>
              </w:rPr>
            </w:pPr>
          </w:p>
        </w:tc>
      </w:tr>
      <w:tr w:rsidR="003F636A" w:rsidRPr="003F636A" w14:paraId="6C1E484D" w14:textId="77777777" w:rsidTr="00356B10">
        <w:tc>
          <w:tcPr>
            <w:tcW w:w="675" w:type="dxa"/>
          </w:tcPr>
          <w:p w14:paraId="1D1DE7C6" w14:textId="77777777" w:rsidR="003F636A" w:rsidRPr="003F636A" w:rsidRDefault="003F636A" w:rsidP="003F636A">
            <w:pPr>
              <w:spacing w:after="200"/>
              <w:jc w:val="both"/>
              <w:rPr>
                <w:rFonts w:eastAsia="Calibri"/>
                <w:sz w:val="24"/>
                <w:szCs w:val="24"/>
              </w:rPr>
            </w:pPr>
          </w:p>
        </w:tc>
        <w:tc>
          <w:tcPr>
            <w:tcW w:w="2410" w:type="dxa"/>
          </w:tcPr>
          <w:p w14:paraId="1F5160E3" w14:textId="77777777" w:rsidR="003F636A" w:rsidRPr="003F636A" w:rsidRDefault="003F636A" w:rsidP="003F636A">
            <w:pPr>
              <w:spacing w:after="200"/>
              <w:jc w:val="both"/>
              <w:rPr>
                <w:rFonts w:eastAsia="Calibri"/>
                <w:sz w:val="24"/>
                <w:szCs w:val="24"/>
              </w:rPr>
            </w:pPr>
          </w:p>
        </w:tc>
        <w:tc>
          <w:tcPr>
            <w:tcW w:w="3260" w:type="dxa"/>
          </w:tcPr>
          <w:p w14:paraId="0FFEA2A9" w14:textId="77777777" w:rsidR="003F636A" w:rsidRPr="003F636A" w:rsidRDefault="003F636A" w:rsidP="003F636A">
            <w:pPr>
              <w:spacing w:after="200"/>
              <w:jc w:val="both"/>
              <w:rPr>
                <w:rFonts w:eastAsia="Calibri"/>
                <w:sz w:val="24"/>
                <w:szCs w:val="24"/>
              </w:rPr>
            </w:pPr>
          </w:p>
        </w:tc>
        <w:tc>
          <w:tcPr>
            <w:tcW w:w="2127" w:type="dxa"/>
          </w:tcPr>
          <w:p w14:paraId="36B2D7BB" w14:textId="77777777" w:rsidR="003F636A" w:rsidRPr="003F636A" w:rsidRDefault="003F636A" w:rsidP="003F636A">
            <w:pPr>
              <w:spacing w:after="200"/>
              <w:jc w:val="both"/>
              <w:rPr>
                <w:rFonts w:eastAsia="Calibri"/>
                <w:sz w:val="24"/>
                <w:szCs w:val="24"/>
              </w:rPr>
            </w:pPr>
          </w:p>
        </w:tc>
        <w:tc>
          <w:tcPr>
            <w:tcW w:w="1382" w:type="dxa"/>
          </w:tcPr>
          <w:p w14:paraId="060AEC77" w14:textId="77777777" w:rsidR="003F636A" w:rsidRPr="003F636A" w:rsidRDefault="003F636A" w:rsidP="003F636A">
            <w:pPr>
              <w:spacing w:after="200"/>
              <w:jc w:val="both"/>
              <w:rPr>
                <w:rFonts w:eastAsia="Calibri"/>
                <w:sz w:val="24"/>
                <w:szCs w:val="24"/>
              </w:rPr>
            </w:pPr>
          </w:p>
        </w:tc>
      </w:tr>
      <w:tr w:rsidR="003F636A" w:rsidRPr="003F636A" w14:paraId="16846EF7" w14:textId="77777777" w:rsidTr="00356B10">
        <w:tc>
          <w:tcPr>
            <w:tcW w:w="6345" w:type="dxa"/>
            <w:gridSpan w:val="3"/>
          </w:tcPr>
          <w:p w14:paraId="60C89F37" w14:textId="77777777" w:rsidR="003F636A" w:rsidRPr="003F636A" w:rsidRDefault="003F636A" w:rsidP="003F636A">
            <w:pPr>
              <w:spacing w:after="200"/>
              <w:jc w:val="right"/>
              <w:rPr>
                <w:rFonts w:eastAsia="Calibri"/>
                <w:b/>
                <w:sz w:val="24"/>
                <w:szCs w:val="24"/>
              </w:rPr>
            </w:pPr>
            <w:r w:rsidRPr="003F636A">
              <w:rPr>
                <w:rFonts w:eastAsia="Calibri"/>
                <w:b/>
                <w:sz w:val="24"/>
                <w:szCs w:val="24"/>
              </w:rPr>
              <w:t>Viso:</w:t>
            </w:r>
          </w:p>
        </w:tc>
        <w:tc>
          <w:tcPr>
            <w:tcW w:w="2127" w:type="dxa"/>
          </w:tcPr>
          <w:p w14:paraId="0B90FAE4" w14:textId="77777777" w:rsidR="003F636A" w:rsidRPr="003F636A" w:rsidRDefault="003F636A" w:rsidP="003F636A">
            <w:pPr>
              <w:spacing w:after="200"/>
              <w:jc w:val="both"/>
              <w:rPr>
                <w:rFonts w:eastAsia="Calibri"/>
                <w:sz w:val="24"/>
                <w:szCs w:val="24"/>
              </w:rPr>
            </w:pPr>
          </w:p>
        </w:tc>
        <w:tc>
          <w:tcPr>
            <w:tcW w:w="1382" w:type="dxa"/>
          </w:tcPr>
          <w:p w14:paraId="53F5C49C" w14:textId="77777777" w:rsidR="003F636A" w:rsidRPr="003F636A" w:rsidRDefault="003F636A" w:rsidP="003F636A">
            <w:pPr>
              <w:spacing w:after="200"/>
              <w:jc w:val="both"/>
              <w:rPr>
                <w:rFonts w:eastAsia="Calibri"/>
                <w:sz w:val="24"/>
                <w:szCs w:val="24"/>
              </w:rPr>
            </w:pPr>
          </w:p>
        </w:tc>
      </w:tr>
    </w:tbl>
    <w:p w14:paraId="71A1A87C"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p>
    <w:p w14:paraId="61C98412" w14:textId="77777777" w:rsidR="003F636A" w:rsidRPr="003F636A" w:rsidRDefault="003F636A" w:rsidP="003F636A">
      <w:pPr>
        <w:spacing w:after="0" w:line="240" w:lineRule="auto"/>
        <w:ind w:firstLine="567"/>
        <w:contextualSpacing/>
        <w:jc w:val="both"/>
        <w:rPr>
          <w:rFonts w:ascii="Times New Roman" w:eastAsia="Times New Roman" w:hAnsi="Times New Roman" w:cs="Times New Roman"/>
          <w:sz w:val="24"/>
          <w:szCs w:val="24"/>
          <w:lang w:val="pt-BR" w:eastAsia="en-US"/>
        </w:rPr>
      </w:pPr>
      <w:r w:rsidRPr="003F636A">
        <w:rPr>
          <w:rFonts w:ascii="Times New Roman" w:eastAsia="Times New Roman" w:hAnsi="Times New Roman" w:cs="Times New Roman"/>
          <w:b/>
          <w:sz w:val="24"/>
          <w:szCs w:val="24"/>
          <w:lang w:val="pt-BR" w:eastAsia="en-US"/>
        </w:rPr>
        <w:t xml:space="preserve">Pastaba. </w:t>
      </w:r>
      <w:r w:rsidRPr="003F636A">
        <w:rPr>
          <w:rFonts w:ascii="Times New Roman" w:eastAsia="Times New Roman" w:hAnsi="Times New Roman" w:cs="Times New Roman"/>
          <w:sz w:val="24"/>
          <w:szCs w:val="24"/>
          <w:lang w:val="pt-BR" w:eastAsia="en-US"/>
        </w:rPr>
        <w:t>Tiekėjo (tiekėjų grupės partnerių) ir subtiekėjų bendra numatomų atlikti paslaugų vertė turi atitikti bendrą pasiūlymo sumą EUR su PVM.</w:t>
      </w:r>
    </w:p>
    <w:p w14:paraId="0ADC9D74"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Siūlomos paslaugos visiškai atitinka pirkimo dokumentuose nurodytus reikalavimus.</w:t>
      </w:r>
    </w:p>
    <w:p w14:paraId="4C9128BB"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p>
    <w:p w14:paraId="77D4739C"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
        <w:tblW w:w="0" w:type="auto"/>
        <w:tblLook w:val="04A0" w:firstRow="1" w:lastRow="0" w:firstColumn="1" w:lastColumn="0" w:noHBand="0" w:noVBand="1"/>
      </w:tblPr>
      <w:tblGrid>
        <w:gridCol w:w="675"/>
        <w:gridCol w:w="4111"/>
        <w:gridCol w:w="5068"/>
      </w:tblGrid>
      <w:tr w:rsidR="003F636A" w:rsidRPr="003F636A" w14:paraId="6D829DA5" w14:textId="77777777" w:rsidTr="00356B10">
        <w:tc>
          <w:tcPr>
            <w:tcW w:w="675" w:type="dxa"/>
          </w:tcPr>
          <w:p w14:paraId="2C64142B" w14:textId="77777777" w:rsidR="003F636A" w:rsidRPr="003F636A" w:rsidRDefault="003F636A" w:rsidP="003F636A">
            <w:pPr>
              <w:spacing w:after="200"/>
              <w:jc w:val="center"/>
              <w:rPr>
                <w:rFonts w:eastAsia="Calibri"/>
                <w:b/>
                <w:sz w:val="24"/>
                <w:szCs w:val="24"/>
              </w:rPr>
            </w:pPr>
            <w:r w:rsidRPr="003F636A">
              <w:rPr>
                <w:rFonts w:eastAsia="Calibri"/>
                <w:b/>
                <w:sz w:val="24"/>
                <w:szCs w:val="24"/>
              </w:rPr>
              <w:t>Eil. Nr.</w:t>
            </w:r>
          </w:p>
        </w:tc>
        <w:tc>
          <w:tcPr>
            <w:tcW w:w="4111" w:type="dxa"/>
          </w:tcPr>
          <w:p w14:paraId="16669010" w14:textId="77777777" w:rsidR="003F636A" w:rsidRPr="003F636A" w:rsidRDefault="003F636A" w:rsidP="003F636A">
            <w:pPr>
              <w:spacing w:after="200"/>
              <w:jc w:val="center"/>
              <w:rPr>
                <w:rFonts w:eastAsia="Calibri"/>
                <w:b/>
                <w:sz w:val="24"/>
                <w:szCs w:val="24"/>
              </w:rPr>
            </w:pPr>
            <w:r w:rsidRPr="003F636A">
              <w:rPr>
                <w:rFonts w:eastAsia="Calibri"/>
                <w:b/>
                <w:sz w:val="24"/>
                <w:szCs w:val="24"/>
              </w:rPr>
              <w:t>Vardas ir pavardė</w:t>
            </w:r>
          </w:p>
        </w:tc>
        <w:tc>
          <w:tcPr>
            <w:tcW w:w="5068" w:type="dxa"/>
          </w:tcPr>
          <w:p w14:paraId="77B17280" w14:textId="77777777" w:rsidR="003F636A" w:rsidRPr="003F636A" w:rsidRDefault="003F636A" w:rsidP="003F636A">
            <w:pPr>
              <w:spacing w:after="200"/>
              <w:jc w:val="center"/>
              <w:rPr>
                <w:rFonts w:eastAsia="Calibri"/>
                <w:b/>
                <w:sz w:val="24"/>
                <w:szCs w:val="24"/>
              </w:rPr>
            </w:pPr>
            <w:r w:rsidRPr="003F636A">
              <w:rPr>
                <w:rFonts w:eastAsia="Calibri"/>
                <w:b/>
                <w:sz w:val="24"/>
                <w:szCs w:val="24"/>
              </w:rPr>
              <w:t>Specialisto dabartinė darbovietė</w:t>
            </w:r>
          </w:p>
        </w:tc>
      </w:tr>
      <w:tr w:rsidR="003F636A" w:rsidRPr="003F636A" w14:paraId="0AEDA61A" w14:textId="77777777" w:rsidTr="00356B10">
        <w:tc>
          <w:tcPr>
            <w:tcW w:w="675" w:type="dxa"/>
          </w:tcPr>
          <w:p w14:paraId="46E6BA9A" w14:textId="77777777" w:rsidR="003F636A" w:rsidRPr="003F636A" w:rsidRDefault="003F636A" w:rsidP="003F636A">
            <w:pPr>
              <w:spacing w:after="200"/>
              <w:jc w:val="both"/>
              <w:rPr>
                <w:rFonts w:eastAsia="Calibri"/>
                <w:sz w:val="24"/>
                <w:szCs w:val="24"/>
              </w:rPr>
            </w:pPr>
          </w:p>
        </w:tc>
        <w:tc>
          <w:tcPr>
            <w:tcW w:w="4111" w:type="dxa"/>
          </w:tcPr>
          <w:p w14:paraId="1C9182EF" w14:textId="77777777" w:rsidR="003F636A" w:rsidRPr="003F636A" w:rsidRDefault="003F636A" w:rsidP="003F636A">
            <w:pPr>
              <w:spacing w:after="200"/>
              <w:jc w:val="both"/>
              <w:rPr>
                <w:rFonts w:eastAsia="Calibri"/>
                <w:sz w:val="24"/>
                <w:szCs w:val="24"/>
              </w:rPr>
            </w:pPr>
          </w:p>
        </w:tc>
        <w:tc>
          <w:tcPr>
            <w:tcW w:w="5068" w:type="dxa"/>
          </w:tcPr>
          <w:p w14:paraId="1558CE43" w14:textId="77777777" w:rsidR="003F636A" w:rsidRPr="003F636A" w:rsidRDefault="003F636A" w:rsidP="003F636A">
            <w:pPr>
              <w:spacing w:after="200"/>
              <w:jc w:val="both"/>
              <w:rPr>
                <w:rFonts w:eastAsia="Calibri"/>
                <w:sz w:val="24"/>
                <w:szCs w:val="24"/>
              </w:rPr>
            </w:pPr>
          </w:p>
        </w:tc>
      </w:tr>
    </w:tbl>
    <w:p w14:paraId="7E610EBC" w14:textId="77777777" w:rsidR="003F636A" w:rsidRPr="003F636A" w:rsidRDefault="003F636A" w:rsidP="003F636A">
      <w:pPr>
        <w:spacing w:after="0" w:line="240" w:lineRule="auto"/>
        <w:jc w:val="both"/>
        <w:rPr>
          <w:rFonts w:ascii="Times New Roman" w:eastAsia="Times New Roman" w:hAnsi="Times New Roman" w:cs="Times New Roman"/>
          <w:sz w:val="24"/>
          <w:szCs w:val="24"/>
          <w:lang w:eastAsia="en-US"/>
        </w:rPr>
      </w:pPr>
    </w:p>
    <w:p w14:paraId="6C7F4D49"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Kartu su pasiūlymu pateikiami šie dokumentai:</w:t>
      </w:r>
    </w:p>
    <w:tbl>
      <w:tblPr>
        <w:tblStyle w:val="Lentelstinklelis1"/>
        <w:tblW w:w="0" w:type="auto"/>
        <w:tblLook w:val="04A0" w:firstRow="1" w:lastRow="0" w:firstColumn="1" w:lastColumn="0" w:noHBand="0" w:noVBand="1"/>
      </w:tblPr>
      <w:tblGrid>
        <w:gridCol w:w="675"/>
        <w:gridCol w:w="9179"/>
      </w:tblGrid>
      <w:tr w:rsidR="003F636A" w:rsidRPr="003F636A" w14:paraId="7953EF22" w14:textId="77777777" w:rsidTr="00356B10">
        <w:tc>
          <w:tcPr>
            <w:tcW w:w="675" w:type="dxa"/>
          </w:tcPr>
          <w:p w14:paraId="6AC4E79F" w14:textId="77777777" w:rsidR="003F636A" w:rsidRPr="003F636A" w:rsidRDefault="003F636A" w:rsidP="003F636A">
            <w:pPr>
              <w:spacing w:after="200"/>
              <w:jc w:val="center"/>
              <w:rPr>
                <w:rFonts w:eastAsia="Calibri"/>
                <w:b/>
                <w:sz w:val="24"/>
                <w:szCs w:val="24"/>
              </w:rPr>
            </w:pPr>
            <w:r w:rsidRPr="003F636A">
              <w:rPr>
                <w:rFonts w:eastAsia="Calibri"/>
                <w:b/>
                <w:sz w:val="24"/>
                <w:szCs w:val="24"/>
              </w:rPr>
              <w:t>Eil. Nr.</w:t>
            </w:r>
          </w:p>
        </w:tc>
        <w:tc>
          <w:tcPr>
            <w:tcW w:w="9179" w:type="dxa"/>
          </w:tcPr>
          <w:p w14:paraId="1EF6B394" w14:textId="77777777" w:rsidR="003F636A" w:rsidRPr="003F636A" w:rsidRDefault="003F636A" w:rsidP="003F636A">
            <w:pPr>
              <w:spacing w:after="200"/>
              <w:jc w:val="center"/>
              <w:rPr>
                <w:rFonts w:eastAsia="Calibri"/>
                <w:b/>
                <w:sz w:val="24"/>
                <w:szCs w:val="24"/>
              </w:rPr>
            </w:pPr>
            <w:r w:rsidRPr="003F636A">
              <w:rPr>
                <w:rFonts w:eastAsia="Calibri"/>
                <w:b/>
                <w:sz w:val="24"/>
                <w:szCs w:val="24"/>
              </w:rPr>
              <w:t>Dokumentų pavadinimai</w:t>
            </w:r>
          </w:p>
        </w:tc>
      </w:tr>
      <w:tr w:rsidR="003F636A" w:rsidRPr="003F636A" w14:paraId="44CDC735" w14:textId="77777777" w:rsidTr="00356B10">
        <w:tc>
          <w:tcPr>
            <w:tcW w:w="675" w:type="dxa"/>
          </w:tcPr>
          <w:p w14:paraId="2409D84D" w14:textId="77777777" w:rsidR="003F636A" w:rsidRPr="003F636A" w:rsidRDefault="003F636A" w:rsidP="003F636A">
            <w:pPr>
              <w:spacing w:after="200"/>
              <w:jc w:val="both"/>
              <w:rPr>
                <w:rFonts w:eastAsia="Calibri"/>
                <w:sz w:val="24"/>
                <w:szCs w:val="24"/>
              </w:rPr>
            </w:pPr>
          </w:p>
        </w:tc>
        <w:tc>
          <w:tcPr>
            <w:tcW w:w="9179" w:type="dxa"/>
          </w:tcPr>
          <w:p w14:paraId="28BBB9A5" w14:textId="77777777" w:rsidR="003F636A" w:rsidRPr="003F636A" w:rsidRDefault="003F636A" w:rsidP="003F636A">
            <w:pPr>
              <w:spacing w:after="200"/>
              <w:jc w:val="both"/>
              <w:rPr>
                <w:rFonts w:eastAsia="Calibri"/>
                <w:sz w:val="24"/>
                <w:szCs w:val="24"/>
              </w:rPr>
            </w:pPr>
          </w:p>
        </w:tc>
      </w:tr>
      <w:tr w:rsidR="003F636A" w:rsidRPr="003F636A" w14:paraId="0AA3D340" w14:textId="77777777" w:rsidTr="00356B10">
        <w:tc>
          <w:tcPr>
            <w:tcW w:w="675" w:type="dxa"/>
          </w:tcPr>
          <w:p w14:paraId="2560150C" w14:textId="77777777" w:rsidR="003F636A" w:rsidRPr="003F636A" w:rsidRDefault="003F636A" w:rsidP="003F636A">
            <w:pPr>
              <w:spacing w:after="200"/>
              <w:jc w:val="both"/>
              <w:rPr>
                <w:rFonts w:eastAsia="Calibri"/>
                <w:sz w:val="24"/>
                <w:szCs w:val="24"/>
              </w:rPr>
            </w:pPr>
          </w:p>
        </w:tc>
        <w:tc>
          <w:tcPr>
            <w:tcW w:w="9179" w:type="dxa"/>
          </w:tcPr>
          <w:p w14:paraId="72142A33" w14:textId="77777777" w:rsidR="003F636A" w:rsidRPr="003F636A" w:rsidRDefault="003F636A" w:rsidP="003F636A">
            <w:pPr>
              <w:spacing w:after="200"/>
              <w:jc w:val="both"/>
              <w:rPr>
                <w:rFonts w:eastAsia="Calibri"/>
                <w:sz w:val="24"/>
                <w:szCs w:val="24"/>
              </w:rPr>
            </w:pPr>
          </w:p>
        </w:tc>
      </w:tr>
    </w:tbl>
    <w:p w14:paraId="608B4018" w14:textId="77777777" w:rsidR="003F636A" w:rsidRPr="003F636A" w:rsidRDefault="003F636A" w:rsidP="003F636A">
      <w:pPr>
        <w:spacing w:after="0" w:line="240" w:lineRule="auto"/>
        <w:jc w:val="both"/>
        <w:rPr>
          <w:rFonts w:ascii="Times New Roman" w:eastAsia="Times New Roman" w:hAnsi="Times New Roman" w:cs="Times New Roman"/>
          <w:sz w:val="24"/>
          <w:szCs w:val="24"/>
          <w:lang w:eastAsia="en-US"/>
        </w:rPr>
      </w:pPr>
    </w:p>
    <w:p w14:paraId="5926C909" w14:textId="77777777" w:rsidR="003F636A" w:rsidRPr="003F636A" w:rsidRDefault="003F636A" w:rsidP="003F636A">
      <w:pPr>
        <w:spacing w:after="0" w:line="240" w:lineRule="auto"/>
        <w:ind w:firstLine="720"/>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3F636A" w:rsidRPr="003F636A" w14:paraId="464AD68C" w14:textId="77777777" w:rsidTr="0035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FFB42D3"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Eil.</w:t>
            </w:r>
          </w:p>
          <w:p w14:paraId="253F695A"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CB96D3A"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0A00125"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Dokumente esanti konfidenciali informacija</w:t>
            </w:r>
            <w:r w:rsidRPr="003F636A">
              <w:rPr>
                <w:rFonts w:ascii="Times New Roman" w:eastAsia="Calibri" w:hAnsi="Times New Roman" w:cs="Times New Roman"/>
                <w:b/>
                <w:bCs/>
                <w:sz w:val="24"/>
                <w:szCs w:val="24"/>
                <w:vertAlign w:val="superscript"/>
                <w:lang w:eastAsia="en-US"/>
              </w:rPr>
              <w:footnoteReference w:id="1"/>
            </w:r>
            <w:r w:rsidRPr="003F636A">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558AF53"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3F636A" w:rsidRPr="003F636A" w14:paraId="4B3E9A33" w14:textId="77777777" w:rsidTr="00356B10">
        <w:trPr>
          <w:jc w:val="center"/>
        </w:trPr>
        <w:tc>
          <w:tcPr>
            <w:tcW w:w="758" w:type="dxa"/>
            <w:tcBorders>
              <w:top w:val="single" w:sz="4" w:space="0" w:color="auto"/>
              <w:left w:val="single" w:sz="4" w:space="0" w:color="auto"/>
              <w:bottom w:val="single" w:sz="4" w:space="0" w:color="auto"/>
              <w:right w:val="single" w:sz="4" w:space="0" w:color="auto"/>
            </w:tcBorders>
          </w:tcPr>
          <w:p w14:paraId="40159911"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79E03B6"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4010B20"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149255"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3F636A" w:rsidRPr="003F636A" w14:paraId="5EAD227D" w14:textId="77777777" w:rsidTr="00356B10">
        <w:trPr>
          <w:jc w:val="center"/>
        </w:trPr>
        <w:tc>
          <w:tcPr>
            <w:tcW w:w="758" w:type="dxa"/>
            <w:tcBorders>
              <w:top w:val="single" w:sz="4" w:space="0" w:color="auto"/>
              <w:left w:val="single" w:sz="4" w:space="0" w:color="auto"/>
              <w:bottom w:val="single" w:sz="4" w:space="0" w:color="auto"/>
              <w:right w:val="single" w:sz="4" w:space="0" w:color="auto"/>
            </w:tcBorders>
          </w:tcPr>
          <w:p w14:paraId="3BAE6FC4"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E0298DB" w14:textId="77777777" w:rsidR="003F636A" w:rsidRPr="003F636A" w:rsidRDefault="003F636A" w:rsidP="003F63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4AEDD8E" w14:textId="77777777" w:rsidR="003F636A" w:rsidRPr="003F636A" w:rsidRDefault="003F636A" w:rsidP="003F63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3765BD1" w14:textId="77777777" w:rsidR="003F636A" w:rsidRPr="003F636A" w:rsidRDefault="003F636A" w:rsidP="003F63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3F636A" w:rsidRPr="003F636A" w14:paraId="4EAE9ED8" w14:textId="77777777" w:rsidTr="00356B10">
        <w:trPr>
          <w:jc w:val="center"/>
        </w:trPr>
        <w:tc>
          <w:tcPr>
            <w:tcW w:w="758" w:type="dxa"/>
            <w:tcBorders>
              <w:top w:val="single" w:sz="4" w:space="0" w:color="auto"/>
              <w:left w:val="single" w:sz="4" w:space="0" w:color="auto"/>
              <w:bottom w:val="single" w:sz="4" w:space="0" w:color="auto"/>
              <w:right w:val="single" w:sz="4" w:space="0" w:color="auto"/>
            </w:tcBorders>
          </w:tcPr>
          <w:p w14:paraId="3310ECC7"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B586031"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86EFFBB"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5559128"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1C10B337" w14:textId="77777777" w:rsidR="003F636A" w:rsidRPr="003F636A" w:rsidRDefault="003F636A" w:rsidP="003F636A">
      <w:pPr>
        <w:suppressAutoHyphens/>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47B80A4A" w14:textId="77777777" w:rsidR="003F636A" w:rsidRPr="003F636A" w:rsidRDefault="003F636A" w:rsidP="003F636A">
      <w:pPr>
        <w:suppressAutoHyphens/>
        <w:spacing w:after="0" w:line="240" w:lineRule="auto"/>
        <w:ind w:firstLine="567"/>
        <w:jc w:val="both"/>
        <w:rPr>
          <w:rFonts w:ascii="Times New Roman" w:eastAsia="Times New Roman" w:hAnsi="Times New Roman" w:cs="Times New Roman"/>
          <w:sz w:val="24"/>
          <w:szCs w:val="24"/>
          <w:lang w:eastAsia="en-US"/>
        </w:rPr>
      </w:pPr>
    </w:p>
    <w:p w14:paraId="7A6F9365" w14:textId="77777777" w:rsidR="003F636A" w:rsidRPr="003F636A" w:rsidRDefault="003F636A" w:rsidP="003F636A">
      <w:pPr>
        <w:suppressAutoHyphens/>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Pasiūlymas galioja iki pirkimo dokumentuose nurodyto termino pabaigos.</w:t>
      </w:r>
    </w:p>
    <w:p w14:paraId="257673B8" w14:textId="77777777" w:rsidR="003F636A" w:rsidRPr="003F636A" w:rsidRDefault="003F636A" w:rsidP="003F636A">
      <w:pPr>
        <w:suppressAutoHyphens/>
        <w:spacing w:after="0" w:line="240" w:lineRule="auto"/>
        <w:jc w:val="both"/>
        <w:rPr>
          <w:rFonts w:ascii="Times New Roman" w:eastAsia="Times New Roman" w:hAnsi="Times New Roman" w:cs="Times New Roman"/>
          <w:sz w:val="24"/>
          <w:szCs w:val="24"/>
          <w:lang w:eastAsia="en-US"/>
        </w:rPr>
      </w:pPr>
    </w:p>
    <w:p w14:paraId="4C420E38" w14:textId="77777777" w:rsidR="003F636A" w:rsidRPr="003F636A" w:rsidRDefault="003F636A" w:rsidP="003F636A">
      <w:pPr>
        <w:suppressAutoHyphens/>
        <w:spacing w:after="0" w:line="240" w:lineRule="auto"/>
        <w:ind w:right="-2"/>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__________________________</w:t>
      </w:r>
      <w:r w:rsidRPr="003F636A">
        <w:rPr>
          <w:rFonts w:ascii="Times New Roman" w:eastAsia="Times New Roman" w:hAnsi="Times New Roman" w:cs="Times New Roman"/>
          <w:sz w:val="24"/>
          <w:szCs w:val="24"/>
          <w:lang w:eastAsia="en-US"/>
        </w:rPr>
        <w:tab/>
        <w:t>__________</w:t>
      </w:r>
      <w:r w:rsidRPr="003F636A">
        <w:rPr>
          <w:rFonts w:ascii="Times New Roman" w:eastAsia="Times New Roman" w:hAnsi="Times New Roman" w:cs="Times New Roman"/>
          <w:sz w:val="24"/>
          <w:szCs w:val="24"/>
          <w:lang w:eastAsia="en-US"/>
        </w:rPr>
        <w:tab/>
        <w:t xml:space="preserve">                    _____________________</w:t>
      </w:r>
    </w:p>
    <w:p w14:paraId="31F4CE3D" w14:textId="1D2852E9" w:rsidR="003F636A" w:rsidRPr="003F636A" w:rsidRDefault="003F636A" w:rsidP="003F636A">
      <w:pPr>
        <w:spacing w:after="0" w:line="240" w:lineRule="auto"/>
        <w:jc w:val="both"/>
        <w:rPr>
          <w:rFonts w:ascii="Times New Roman" w:hAnsi="Times New Roman" w:cs="Times New Roman"/>
        </w:rPr>
      </w:pPr>
      <w:r w:rsidRPr="003F636A">
        <w:rPr>
          <w:rFonts w:ascii="Times New Roman" w:eastAsia="Times New Roman" w:hAnsi="Times New Roman" w:cs="Times New Roman"/>
          <w:i/>
          <w:sz w:val="24"/>
          <w:szCs w:val="24"/>
          <w:lang w:eastAsia="en-US"/>
        </w:rPr>
        <w:t>Dalyvis  arba jo  įgaliotas asmuo</w:t>
      </w:r>
      <w:r w:rsidRPr="003F636A">
        <w:rPr>
          <w:rFonts w:ascii="Times New Roman" w:eastAsia="Times New Roman" w:hAnsi="Times New Roman" w:cs="Times New Roman"/>
          <w:i/>
          <w:sz w:val="24"/>
          <w:szCs w:val="24"/>
          <w:lang w:eastAsia="en-US"/>
        </w:rPr>
        <w:tab/>
        <w:t>parašas</w:t>
      </w:r>
      <w:r w:rsidRPr="003F636A">
        <w:rPr>
          <w:rFonts w:ascii="Times New Roman" w:eastAsia="Times New Roman" w:hAnsi="Times New Roman" w:cs="Times New Roman"/>
          <w:i/>
          <w:sz w:val="24"/>
          <w:szCs w:val="24"/>
          <w:lang w:eastAsia="en-US"/>
        </w:rPr>
        <w:tab/>
      </w:r>
      <w:r w:rsidRPr="003F636A">
        <w:rPr>
          <w:rFonts w:ascii="Times New Roman" w:eastAsia="Times New Roman" w:hAnsi="Times New Roman" w:cs="Times New Roman"/>
          <w:i/>
          <w:sz w:val="24"/>
          <w:szCs w:val="24"/>
          <w:lang w:eastAsia="en-US"/>
        </w:rPr>
        <w:tab/>
        <w:t>vardas ir pavardė</w:t>
      </w:r>
    </w:p>
    <w:p w14:paraId="4AFC88FE" w14:textId="6D4F2313" w:rsidR="0089703D" w:rsidRDefault="0089703D">
      <w:pPr>
        <w:spacing w:line="259" w:lineRule="auto"/>
        <w:rPr>
          <w:rFonts w:eastAsia="Calibri" w:cstheme="minorHAnsi"/>
          <w:color w:val="0070C0"/>
        </w:rPr>
      </w:pPr>
      <w:bookmarkStart w:id="4" w:name="_Ref39484039"/>
      <w:bookmarkStart w:id="5" w:name="_Ref40278562"/>
      <w:bookmarkEnd w:id="4"/>
      <w:bookmarkEnd w:id="5"/>
    </w:p>
    <w:sectPr w:rsidR="0089703D" w:rsidSect="0033015F">
      <w:footerReference w:type="first" r:id="rId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FAF11" w14:textId="77777777" w:rsidR="003E4D09" w:rsidRDefault="003E4D09" w:rsidP="00183A1C">
      <w:pPr>
        <w:spacing w:after="0" w:line="240" w:lineRule="auto"/>
      </w:pPr>
      <w:r>
        <w:separator/>
      </w:r>
    </w:p>
  </w:endnote>
  <w:endnote w:type="continuationSeparator" w:id="0">
    <w:p w14:paraId="27B4F8F5" w14:textId="77777777" w:rsidR="003E4D09" w:rsidRDefault="003E4D09" w:rsidP="0018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8D86" w14:textId="77777777" w:rsidR="00183A1C" w:rsidRDefault="00183A1C" w:rsidP="00667E97">
    <w:pPr>
      <w:pStyle w:val="Porat"/>
    </w:pPr>
    <w:r>
      <w:fldChar w:fldCharType="begin"/>
    </w:r>
    <w:r>
      <w:instrText xml:space="preserve"> PAGE   \* MERGEFORMAT </w:instrText>
    </w:r>
    <w:r>
      <w:fldChar w:fldCharType="separate"/>
    </w:r>
    <w:r>
      <w:rPr>
        <w:noProof/>
      </w:rPr>
      <w:t>2</w:t>
    </w:r>
    <w:r>
      <w:rPr>
        <w:noProof/>
      </w:rPr>
      <w:fldChar w:fldCharType="end"/>
    </w:r>
  </w:p>
  <w:p w14:paraId="76C51A54" w14:textId="77777777" w:rsidR="00183A1C" w:rsidRDefault="00183A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A462" w14:textId="77777777" w:rsidR="003E4D09" w:rsidRDefault="003E4D09" w:rsidP="00183A1C">
      <w:pPr>
        <w:spacing w:after="0" w:line="240" w:lineRule="auto"/>
      </w:pPr>
      <w:r>
        <w:separator/>
      </w:r>
    </w:p>
  </w:footnote>
  <w:footnote w:type="continuationSeparator" w:id="0">
    <w:p w14:paraId="3D9EE312" w14:textId="77777777" w:rsidR="003E4D09" w:rsidRDefault="003E4D09" w:rsidP="00183A1C">
      <w:pPr>
        <w:spacing w:after="0" w:line="240" w:lineRule="auto"/>
      </w:pPr>
      <w:r>
        <w:continuationSeparator/>
      </w:r>
    </w:p>
  </w:footnote>
  <w:footnote w:id="1">
    <w:p w14:paraId="2F0182F2" w14:textId="77777777" w:rsidR="003F636A" w:rsidRPr="00C45DE1" w:rsidRDefault="003F636A" w:rsidP="003E6F98">
      <w:pPr>
        <w:pStyle w:val="Puslapioinaostekstas"/>
        <w:jc w:val="both"/>
      </w:pPr>
      <w:r w:rsidRPr="00C45DE1">
        <w:rPr>
          <w:rStyle w:val="Puslapioinaosnuoroda"/>
        </w:rPr>
        <w:footnoteRef/>
      </w:r>
      <w:r w:rsidRPr="00C45DE1">
        <w:t xml:space="preserve"> </w:t>
      </w:r>
      <w:r w:rsidRPr="00C45DE1">
        <w:rPr>
          <w:rFonts w:eastAsia="Times New Roman"/>
          <w:bCs/>
        </w:rPr>
        <w:t xml:space="preserve">Pildyti tuomet, jei bus pateikta konfidenciali informacija. </w:t>
      </w:r>
      <w:r w:rsidRPr="00C45DE1">
        <w:rPr>
          <w:rFonts w:eastAsia="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58186E"/>
    <w:multiLevelType w:val="hybridMultilevel"/>
    <w:tmpl w:val="900464C0"/>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1"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4" w15:restartNumberingAfterBreak="0">
    <w:nsid w:val="1117437B"/>
    <w:multiLevelType w:val="hybridMultilevel"/>
    <w:tmpl w:val="980C898E"/>
    <w:lvl w:ilvl="0" w:tplc="5F00DF0E">
      <w:start w:val="1"/>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9661EDE"/>
    <w:multiLevelType w:val="hybridMultilevel"/>
    <w:tmpl w:val="D6EA7CA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1"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74257A8"/>
    <w:multiLevelType w:val="hybridMultilevel"/>
    <w:tmpl w:val="3528AEA4"/>
    <w:lvl w:ilvl="0" w:tplc="A0CC5422">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2E454F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11186"/>
    <w:multiLevelType w:val="multilevel"/>
    <w:tmpl w:val="861662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641FC0"/>
    <w:multiLevelType w:val="hybridMultilevel"/>
    <w:tmpl w:val="235E2FC0"/>
    <w:lvl w:ilvl="0" w:tplc="68227348">
      <w:start w:val="1"/>
      <w:numFmt w:val="decimal"/>
      <w:lvlText w:val="%1."/>
      <w:lvlJc w:val="left"/>
      <w:pPr>
        <w:ind w:left="786" w:hanging="360"/>
      </w:pPr>
      <w:rPr>
        <w:rFonts w:hint="default"/>
        <w:b w:val="0"/>
        <w:bCs/>
        <w:color w:val="000000"/>
        <w:u w:val="non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2"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0"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43EA2A84"/>
    <w:multiLevelType w:val="hybridMultilevel"/>
    <w:tmpl w:val="3B301E88"/>
    <w:lvl w:ilvl="0" w:tplc="3E00194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3" w15:restartNumberingAfterBreak="0">
    <w:nsid w:val="59ED2B2D"/>
    <w:multiLevelType w:val="hybridMultilevel"/>
    <w:tmpl w:val="5A5619C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64073C06"/>
    <w:multiLevelType w:val="multilevel"/>
    <w:tmpl w:val="6A163A4A"/>
    <w:lvl w:ilvl="0">
      <w:start w:val="1"/>
      <w:numFmt w:val="upperRoman"/>
      <w:lvlText w:val="%1."/>
      <w:lvlJc w:val="left"/>
      <w:pPr>
        <w:ind w:left="1080" w:hanging="720"/>
      </w:pPr>
      <w:rPr>
        <w:rFonts w:hint="default"/>
      </w:rPr>
    </w:lvl>
    <w:lvl w:ilvl="1">
      <w:start w:val="2"/>
      <w:numFmt w:val="decimal"/>
      <w:isLgl/>
      <w:lvlText w:val="%1.%2."/>
      <w:lvlJc w:val="left"/>
      <w:pPr>
        <w:ind w:left="1278" w:hanging="852"/>
      </w:pPr>
      <w:rPr>
        <w:rFonts w:hint="default"/>
      </w:rPr>
    </w:lvl>
    <w:lvl w:ilvl="2">
      <w:start w:val="1"/>
      <w:numFmt w:val="decimal"/>
      <w:isLgl/>
      <w:lvlText w:val="%1.%2.%3."/>
      <w:lvlJc w:val="left"/>
      <w:pPr>
        <w:ind w:left="1344" w:hanging="852"/>
      </w:pPr>
      <w:rPr>
        <w:rFonts w:hint="default"/>
      </w:rPr>
    </w:lvl>
    <w:lvl w:ilvl="3">
      <w:start w:val="1"/>
      <w:numFmt w:val="decimal"/>
      <w:isLgl/>
      <w:lvlText w:val="%1.%2.%3.%4."/>
      <w:lvlJc w:val="left"/>
      <w:pPr>
        <w:ind w:left="1410" w:hanging="852"/>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4"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6"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7" w15:restartNumberingAfterBreak="0">
    <w:nsid w:val="69D31134"/>
    <w:multiLevelType w:val="multilevel"/>
    <w:tmpl w:val="418C1BBC"/>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933"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79" w:hanging="720"/>
      </w:pPr>
      <w:rPr>
        <w:rFonts w:hint="default"/>
        <w:b w:val="0"/>
      </w:rPr>
    </w:lvl>
    <w:lvl w:ilvl="4">
      <w:start w:val="1"/>
      <w:numFmt w:val="decimal"/>
      <w:isLgl/>
      <w:lvlText w:val="%1.%2.%3.%4.%5."/>
      <w:lvlJc w:val="left"/>
      <w:pPr>
        <w:ind w:left="1572" w:hanging="1080"/>
      </w:pPr>
      <w:rPr>
        <w:rFonts w:hint="default"/>
        <w:b w:val="0"/>
      </w:rPr>
    </w:lvl>
    <w:lvl w:ilvl="5">
      <w:start w:val="1"/>
      <w:numFmt w:val="decimal"/>
      <w:isLgl/>
      <w:lvlText w:val="%1.%2.%3.%4.%5.%6."/>
      <w:lvlJc w:val="left"/>
      <w:pPr>
        <w:ind w:left="1605" w:hanging="1080"/>
      </w:pPr>
      <w:rPr>
        <w:rFonts w:hint="default"/>
        <w:b w:val="0"/>
      </w:rPr>
    </w:lvl>
    <w:lvl w:ilvl="6">
      <w:start w:val="1"/>
      <w:numFmt w:val="decimal"/>
      <w:isLgl/>
      <w:lvlText w:val="%1.%2.%3.%4.%5.%6.%7."/>
      <w:lvlJc w:val="left"/>
      <w:pPr>
        <w:ind w:left="1998" w:hanging="1440"/>
      </w:pPr>
      <w:rPr>
        <w:rFonts w:hint="default"/>
        <w:b w:val="0"/>
      </w:rPr>
    </w:lvl>
    <w:lvl w:ilvl="7">
      <w:start w:val="1"/>
      <w:numFmt w:val="decimal"/>
      <w:isLgl/>
      <w:lvlText w:val="%1.%2.%3.%4.%5.%6.%7.%8."/>
      <w:lvlJc w:val="left"/>
      <w:pPr>
        <w:ind w:left="2031" w:hanging="1440"/>
      </w:pPr>
      <w:rPr>
        <w:rFonts w:hint="default"/>
        <w:b w:val="0"/>
      </w:rPr>
    </w:lvl>
    <w:lvl w:ilvl="8">
      <w:start w:val="1"/>
      <w:numFmt w:val="decimal"/>
      <w:isLgl/>
      <w:lvlText w:val="%1.%2.%3.%4.%5.%6.%7.%8.%9."/>
      <w:lvlJc w:val="left"/>
      <w:pPr>
        <w:ind w:left="2424" w:hanging="1800"/>
      </w:pPr>
      <w:rPr>
        <w:rFonts w:hint="default"/>
        <w:b w:val="0"/>
      </w:rPr>
    </w:lvl>
  </w:abstractNum>
  <w:abstractNum w:abstractNumId="6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7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2E6AA6"/>
    <w:multiLevelType w:val="hybridMultilevel"/>
    <w:tmpl w:val="05FCF85A"/>
    <w:lvl w:ilvl="0" w:tplc="CF22EC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5"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288"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1"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82"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8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6"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7"/>
  </w:num>
  <w:num w:numId="2" w16cid:durableId="207184103">
    <w:abstractNumId w:val="15"/>
  </w:num>
  <w:num w:numId="3" w16cid:durableId="1528367431">
    <w:abstractNumId w:val="59"/>
  </w:num>
  <w:num w:numId="4" w16cid:durableId="1865055254">
    <w:abstractNumId w:val="74"/>
  </w:num>
  <w:num w:numId="5" w16cid:durableId="1484615006">
    <w:abstractNumId w:val="69"/>
  </w:num>
  <w:num w:numId="6" w16cid:durableId="996999728">
    <w:abstractNumId w:val="46"/>
  </w:num>
  <w:num w:numId="7" w16cid:durableId="1384593860">
    <w:abstractNumId w:val="85"/>
  </w:num>
  <w:num w:numId="8" w16cid:durableId="993795571">
    <w:abstractNumId w:val="0"/>
  </w:num>
  <w:num w:numId="9" w16cid:durableId="921140231">
    <w:abstractNumId w:val="55"/>
  </w:num>
  <w:num w:numId="10" w16cid:durableId="1353803007">
    <w:abstractNumId w:val="83"/>
  </w:num>
  <w:num w:numId="11" w16cid:durableId="1086531805">
    <w:abstractNumId w:val="30"/>
  </w:num>
  <w:num w:numId="12" w16cid:durableId="1531457440">
    <w:abstractNumId w:val="42"/>
  </w:num>
  <w:num w:numId="13" w16cid:durableId="1403799489">
    <w:abstractNumId w:val="17"/>
  </w:num>
  <w:num w:numId="14" w16cid:durableId="253325730">
    <w:abstractNumId w:val="24"/>
  </w:num>
  <w:num w:numId="15" w16cid:durableId="69236881">
    <w:abstractNumId w:val="36"/>
  </w:num>
  <w:num w:numId="16" w16cid:durableId="1880433839">
    <w:abstractNumId w:val="47"/>
  </w:num>
  <w:num w:numId="17" w16cid:durableId="438110947">
    <w:abstractNumId w:val="22"/>
  </w:num>
  <w:num w:numId="18" w16cid:durableId="203253613">
    <w:abstractNumId w:val="3"/>
  </w:num>
  <w:num w:numId="19" w16cid:durableId="140772059">
    <w:abstractNumId w:val="11"/>
  </w:num>
  <w:num w:numId="20" w16cid:durableId="425880151">
    <w:abstractNumId w:val="18"/>
  </w:num>
  <w:num w:numId="21" w16cid:durableId="1962611456">
    <w:abstractNumId w:val="21"/>
  </w:num>
  <w:num w:numId="22" w16cid:durableId="1550416987">
    <w:abstractNumId w:val="58"/>
  </w:num>
  <w:num w:numId="23" w16cid:durableId="885677258">
    <w:abstractNumId w:val="66"/>
  </w:num>
  <w:num w:numId="24" w16cid:durableId="144203867">
    <w:abstractNumId w:val="37"/>
  </w:num>
  <w:num w:numId="25" w16cid:durableId="1146968443">
    <w:abstractNumId w:val="43"/>
  </w:num>
  <w:num w:numId="26" w16cid:durableId="607934237">
    <w:abstractNumId w:val="50"/>
  </w:num>
  <w:num w:numId="27" w16cid:durableId="1759206832">
    <w:abstractNumId w:val="56"/>
  </w:num>
  <w:num w:numId="28" w16cid:durableId="408162091">
    <w:abstractNumId w:val="84"/>
  </w:num>
  <w:num w:numId="29" w16cid:durableId="1909728217">
    <w:abstractNumId w:val="49"/>
  </w:num>
  <w:num w:numId="30" w16cid:durableId="760639590">
    <w:abstractNumId w:val="52"/>
  </w:num>
  <w:num w:numId="31" w16cid:durableId="1720591833">
    <w:abstractNumId w:val="32"/>
  </w:num>
  <w:num w:numId="32" w16cid:durableId="698122014">
    <w:abstractNumId w:val="75"/>
  </w:num>
  <w:num w:numId="33" w16cid:durableId="12269543">
    <w:abstractNumId w:val="79"/>
  </w:num>
  <w:num w:numId="34" w16cid:durableId="167406444">
    <w:abstractNumId w:val="25"/>
  </w:num>
  <w:num w:numId="35" w16cid:durableId="1791781955">
    <w:abstractNumId w:val="35"/>
  </w:num>
  <w:num w:numId="36" w16cid:durableId="103771324">
    <w:abstractNumId w:val="16"/>
  </w:num>
  <w:num w:numId="37" w16cid:durableId="1036151849">
    <w:abstractNumId w:val="62"/>
  </w:num>
  <w:num w:numId="38" w16cid:durableId="121655619">
    <w:abstractNumId w:val="81"/>
  </w:num>
  <w:num w:numId="39" w16cid:durableId="1826389827">
    <w:abstractNumId w:val="38"/>
  </w:num>
  <w:num w:numId="40" w16cid:durableId="2125923423">
    <w:abstractNumId w:val="86"/>
  </w:num>
  <w:num w:numId="41" w16cid:durableId="331296763">
    <w:abstractNumId w:val="44"/>
  </w:num>
  <w:num w:numId="42" w16cid:durableId="256712412">
    <w:abstractNumId w:val="9"/>
  </w:num>
  <w:num w:numId="43" w16cid:durableId="1473134445">
    <w:abstractNumId w:val="64"/>
  </w:num>
  <w:num w:numId="44" w16cid:durableId="1837113429">
    <w:abstractNumId w:val="5"/>
  </w:num>
  <w:num w:numId="45" w16cid:durableId="554002450">
    <w:abstractNumId w:val="20"/>
  </w:num>
  <w:num w:numId="46" w16cid:durableId="1416978522">
    <w:abstractNumId w:val="33"/>
  </w:num>
  <w:num w:numId="47" w16cid:durableId="749809940">
    <w:abstractNumId w:val="7"/>
  </w:num>
  <w:num w:numId="48" w16cid:durableId="1031690301">
    <w:abstractNumId w:val="13"/>
  </w:num>
  <w:num w:numId="49" w16cid:durableId="412043720">
    <w:abstractNumId w:val="80"/>
  </w:num>
  <w:num w:numId="50" w16cid:durableId="2063749381">
    <w:abstractNumId w:val="70"/>
  </w:num>
  <w:num w:numId="51" w16cid:durableId="1957980315">
    <w:abstractNumId w:val="51"/>
  </w:num>
  <w:num w:numId="52" w16cid:durableId="1278683418">
    <w:abstractNumId w:val="34"/>
  </w:num>
  <w:num w:numId="53" w16cid:durableId="1996449446">
    <w:abstractNumId w:val="77"/>
  </w:num>
  <w:num w:numId="54" w16cid:durableId="756099957">
    <w:abstractNumId w:val="6"/>
  </w:num>
  <w:num w:numId="55" w16cid:durableId="1514689489">
    <w:abstractNumId w:val="54"/>
  </w:num>
  <w:num w:numId="56" w16cid:durableId="940334829">
    <w:abstractNumId w:val="60"/>
  </w:num>
  <w:num w:numId="57" w16cid:durableId="1709791873">
    <w:abstractNumId w:val="78"/>
  </w:num>
  <w:num w:numId="58" w16cid:durableId="1424257037">
    <w:abstractNumId w:val="29"/>
  </w:num>
  <w:num w:numId="59" w16cid:durableId="2102338986">
    <w:abstractNumId w:val="10"/>
  </w:num>
  <w:num w:numId="60" w16cid:durableId="534345755">
    <w:abstractNumId w:val="40"/>
  </w:num>
  <w:num w:numId="61" w16cid:durableId="1482305889">
    <w:abstractNumId w:val="68"/>
  </w:num>
  <w:num w:numId="62" w16cid:durableId="1217424725">
    <w:abstractNumId w:val="82"/>
  </w:num>
  <w:num w:numId="63" w16cid:durableId="32313854">
    <w:abstractNumId w:val="39"/>
  </w:num>
  <w:num w:numId="64" w16cid:durableId="830829143">
    <w:abstractNumId w:val="2"/>
  </w:num>
  <w:num w:numId="65" w16cid:durableId="1773696381">
    <w:abstractNumId w:val="76"/>
  </w:num>
  <w:num w:numId="66" w16cid:durableId="1318921492">
    <w:abstractNumId w:val="48"/>
  </w:num>
  <w:num w:numId="67" w16cid:durableId="908467410">
    <w:abstractNumId w:val="4"/>
  </w:num>
  <w:num w:numId="68" w16cid:durableId="1864435576">
    <w:abstractNumId w:val="73"/>
  </w:num>
  <w:num w:numId="69" w16cid:durableId="1237547743">
    <w:abstractNumId w:val="63"/>
  </w:num>
  <w:num w:numId="70" w16cid:durableId="1186359909">
    <w:abstractNumId w:val="28"/>
  </w:num>
  <w:num w:numId="71" w16cid:durableId="1516917841">
    <w:abstractNumId w:val="31"/>
  </w:num>
  <w:num w:numId="72" w16cid:durableId="2105684055">
    <w:abstractNumId w:val="65"/>
  </w:num>
  <w:num w:numId="73" w16cid:durableId="371005059">
    <w:abstractNumId w:val="57"/>
  </w:num>
  <w:num w:numId="74" w16cid:durableId="1884630571">
    <w:abstractNumId w:val="45"/>
  </w:num>
  <w:num w:numId="75" w16cid:durableId="494614562">
    <w:abstractNumId w:val="61"/>
  </w:num>
  <w:num w:numId="76" w16cid:durableId="1473055655">
    <w:abstractNumId w:val="71"/>
  </w:num>
  <w:num w:numId="77" w16cid:durableId="510532351">
    <w:abstractNumId w:val="1"/>
  </w:num>
  <w:num w:numId="78" w16cid:durableId="442189892">
    <w:abstractNumId w:val="14"/>
  </w:num>
  <w:num w:numId="79" w16cid:durableId="1861166656">
    <w:abstractNumId w:val="53"/>
  </w:num>
  <w:num w:numId="80" w16cid:durableId="1094010249">
    <w:abstractNumId w:val="72"/>
  </w:num>
  <w:num w:numId="81" w16cid:durableId="786315659">
    <w:abstractNumId w:val="23"/>
  </w:num>
  <w:num w:numId="82" w16cid:durableId="100077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00611833">
    <w:abstractNumId w:val="19"/>
  </w:num>
  <w:num w:numId="84" w16cid:durableId="1259869320">
    <w:abstractNumId w:val="67"/>
  </w:num>
  <w:num w:numId="85" w16cid:durableId="1676028712">
    <w:abstractNumId w:val="12"/>
  </w:num>
  <w:num w:numId="86" w16cid:durableId="154803963">
    <w:abstractNumId w:val="8"/>
  </w:num>
  <w:num w:numId="87" w16cid:durableId="818778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1C"/>
    <w:rsid w:val="0000504B"/>
    <w:rsid w:val="00015120"/>
    <w:rsid w:val="0009226B"/>
    <w:rsid w:val="000A7378"/>
    <w:rsid w:val="0011684D"/>
    <w:rsid w:val="00145FC1"/>
    <w:rsid w:val="00151BFB"/>
    <w:rsid w:val="00183A1C"/>
    <w:rsid w:val="001A5449"/>
    <w:rsid w:val="001B57B8"/>
    <w:rsid w:val="00215746"/>
    <w:rsid w:val="00252BC9"/>
    <w:rsid w:val="002902B5"/>
    <w:rsid w:val="002A3804"/>
    <w:rsid w:val="002E18A0"/>
    <w:rsid w:val="002F0174"/>
    <w:rsid w:val="0033015F"/>
    <w:rsid w:val="00332093"/>
    <w:rsid w:val="0034127E"/>
    <w:rsid w:val="003424BA"/>
    <w:rsid w:val="00370843"/>
    <w:rsid w:val="003B2DBF"/>
    <w:rsid w:val="003C3CED"/>
    <w:rsid w:val="003E4D09"/>
    <w:rsid w:val="003E6F98"/>
    <w:rsid w:val="003F5BC3"/>
    <w:rsid w:val="003F636A"/>
    <w:rsid w:val="003F785D"/>
    <w:rsid w:val="0043410F"/>
    <w:rsid w:val="0043464B"/>
    <w:rsid w:val="00437523"/>
    <w:rsid w:val="00457418"/>
    <w:rsid w:val="00470055"/>
    <w:rsid w:val="004A7666"/>
    <w:rsid w:val="00531ABC"/>
    <w:rsid w:val="0059517B"/>
    <w:rsid w:val="005C5125"/>
    <w:rsid w:val="00667E97"/>
    <w:rsid w:val="0070452A"/>
    <w:rsid w:val="00713E39"/>
    <w:rsid w:val="007601A2"/>
    <w:rsid w:val="00761074"/>
    <w:rsid w:val="00775FC2"/>
    <w:rsid w:val="0078166E"/>
    <w:rsid w:val="007B3635"/>
    <w:rsid w:val="00826CDB"/>
    <w:rsid w:val="00851B9A"/>
    <w:rsid w:val="00865C81"/>
    <w:rsid w:val="008764AE"/>
    <w:rsid w:val="0089703D"/>
    <w:rsid w:val="008A7B60"/>
    <w:rsid w:val="008B15CF"/>
    <w:rsid w:val="009646C0"/>
    <w:rsid w:val="009F05AE"/>
    <w:rsid w:val="00A02E34"/>
    <w:rsid w:val="00A22F1D"/>
    <w:rsid w:val="00AA3BAC"/>
    <w:rsid w:val="00AB3ABE"/>
    <w:rsid w:val="00AD1A4C"/>
    <w:rsid w:val="00AF3457"/>
    <w:rsid w:val="00B85F31"/>
    <w:rsid w:val="00BA2744"/>
    <w:rsid w:val="00BC4D71"/>
    <w:rsid w:val="00BF3A94"/>
    <w:rsid w:val="00C05B03"/>
    <w:rsid w:val="00C6415A"/>
    <w:rsid w:val="00CB01CB"/>
    <w:rsid w:val="00CC6FE8"/>
    <w:rsid w:val="00D4183E"/>
    <w:rsid w:val="00D87B9E"/>
    <w:rsid w:val="00DA008C"/>
    <w:rsid w:val="00DC7458"/>
    <w:rsid w:val="00E62AEC"/>
    <w:rsid w:val="00E85011"/>
    <w:rsid w:val="00E9113E"/>
    <w:rsid w:val="00E969A9"/>
    <w:rsid w:val="00EB2DED"/>
    <w:rsid w:val="00EC67CF"/>
    <w:rsid w:val="00EE05A9"/>
    <w:rsid w:val="00EE179F"/>
    <w:rsid w:val="00F069A5"/>
    <w:rsid w:val="00F25DDD"/>
    <w:rsid w:val="00F85D36"/>
    <w:rsid w:val="00FC36AF"/>
    <w:rsid w:val="00FF18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A11A"/>
  <w15:chartTrackingRefBased/>
  <w15:docId w15:val="{B4EFC5F2-B674-43A0-A7F0-C160F83F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3A1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83A1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83A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83A1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83A1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83A1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83A1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83A1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83A1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83A1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A1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183A1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183A1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183A1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183A1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183A1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183A1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183A1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183A1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183A1C"/>
    <w:rPr>
      <w:strike w:val="0"/>
      <w:dstrike w:val="0"/>
      <w:color w:val="auto"/>
      <w:u w:val="none"/>
      <w:effect w:val="none"/>
    </w:rPr>
  </w:style>
  <w:style w:type="paragraph" w:styleId="Puslapioinaostekstas">
    <w:name w:val="footnote text"/>
    <w:basedOn w:val="prastasis"/>
    <w:link w:val="PuslapioinaostekstasDiagrama"/>
    <w:uiPriority w:val="99"/>
    <w:unhideWhenUsed/>
    <w:rsid w:val="00183A1C"/>
    <w:rPr>
      <w:sz w:val="20"/>
      <w:szCs w:val="20"/>
    </w:rPr>
  </w:style>
  <w:style w:type="character" w:customStyle="1" w:styleId="PuslapioinaostekstasDiagrama">
    <w:name w:val="Puslapio išnašos tekstas Diagrama"/>
    <w:basedOn w:val="Numatytasispastraiposriftas"/>
    <w:link w:val="Puslapioinaostekstas"/>
    <w:uiPriority w:val="99"/>
    <w:rsid w:val="00183A1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83A1C"/>
    <w:rPr>
      <w:sz w:val="20"/>
      <w:szCs w:val="20"/>
    </w:rPr>
  </w:style>
  <w:style w:type="character" w:customStyle="1" w:styleId="KomentarotekstasDiagrama">
    <w:name w:val="Komentaro tekstas Diagrama"/>
    <w:basedOn w:val="Numatytasispastraiposriftas"/>
    <w:link w:val="Komentarotekstas"/>
    <w:uiPriority w:val="99"/>
    <w:rsid w:val="00183A1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183A1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83A1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3A1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83A1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83A1C"/>
    <w:rPr>
      <w:vertAlign w:val="superscript"/>
    </w:rPr>
  </w:style>
  <w:style w:type="character" w:styleId="Komentaronuoroda">
    <w:name w:val="annotation reference"/>
    <w:basedOn w:val="Numatytasispastraiposriftas"/>
    <w:uiPriority w:val="99"/>
    <w:unhideWhenUsed/>
    <w:rsid w:val="00183A1C"/>
    <w:rPr>
      <w:sz w:val="16"/>
      <w:szCs w:val="16"/>
    </w:rPr>
  </w:style>
  <w:style w:type="table" w:styleId="Lentelstinklelis">
    <w:name w:val="Table Grid"/>
    <w:basedOn w:val="prastojilentel"/>
    <w:uiPriority w:val="39"/>
    <w:rsid w:val="00183A1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83A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3A1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83A1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83A1C"/>
    <w:rPr>
      <w:b/>
      <w:bCs/>
    </w:rPr>
  </w:style>
  <w:style w:type="character" w:customStyle="1" w:styleId="KomentarotemaDiagrama">
    <w:name w:val="Komentaro tema Diagrama"/>
    <w:basedOn w:val="KomentarotekstasDiagrama"/>
    <w:link w:val="Komentarotema"/>
    <w:uiPriority w:val="99"/>
    <w:semiHidden/>
    <w:rsid w:val="00183A1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183A1C"/>
    <w:pPr>
      <w:spacing w:before="100" w:beforeAutospacing="1" w:after="100" w:afterAutospacing="1"/>
    </w:pPr>
  </w:style>
  <w:style w:type="character" w:customStyle="1" w:styleId="pildymui">
    <w:name w:val="pildymui"/>
    <w:basedOn w:val="Numatytasispastraiposriftas"/>
    <w:rsid w:val="00183A1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83A1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83A1C"/>
    <w:rPr>
      <w:rFonts w:eastAsiaTheme="minorEastAsia"/>
      <w:kern w:val="0"/>
      <w:sz w:val="21"/>
      <w:szCs w:val="20"/>
      <w:lang w:eastAsia="lt-LT"/>
      <w14:ligatures w14:val="none"/>
    </w:rPr>
  </w:style>
  <w:style w:type="character" w:customStyle="1" w:styleId="Internetlink">
    <w:name w:val="Internet link"/>
    <w:rsid w:val="00183A1C"/>
    <w:rPr>
      <w:color w:val="000080"/>
      <w:u w:val="single"/>
    </w:rPr>
  </w:style>
  <w:style w:type="paragraph" w:styleId="Antrats">
    <w:name w:val="header"/>
    <w:basedOn w:val="prastasis"/>
    <w:link w:val="AntratsDiagrama"/>
    <w:uiPriority w:val="99"/>
    <w:unhideWhenUsed/>
    <w:rsid w:val="00183A1C"/>
    <w:pPr>
      <w:tabs>
        <w:tab w:val="center" w:pos="4513"/>
        <w:tab w:val="right" w:pos="9026"/>
      </w:tabs>
    </w:pPr>
  </w:style>
  <w:style w:type="character" w:customStyle="1" w:styleId="AntratsDiagrama">
    <w:name w:val="Antraštės Diagrama"/>
    <w:basedOn w:val="Numatytasispastraiposriftas"/>
    <w:link w:val="Antrats"/>
    <w:uiPriority w:val="99"/>
    <w:rsid w:val="00183A1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83A1C"/>
    <w:pPr>
      <w:tabs>
        <w:tab w:val="center" w:pos="4513"/>
        <w:tab w:val="right" w:pos="9026"/>
      </w:tabs>
    </w:pPr>
  </w:style>
  <w:style w:type="character" w:customStyle="1" w:styleId="PoratDiagrama">
    <w:name w:val="Poraštė Diagrama"/>
    <w:basedOn w:val="Numatytasispastraiposriftas"/>
    <w:link w:val="Porat"/>
    <w:uiPriority w:val="99"/>
    <w:rsid w:val="00183A1C"/>
    <w:rPr>
      <w:rFonts w:eastAsiaTheme="minorEastAsia"/>
      <w:kern w:val="0"/>
      <w:sz w:val="21"/>
      <w:szCs w:val="21"/>
      <w:lang w:eastAsia="lt-LT"/>
      <w14:ligatures w14:val="none"/>
    </w:rPr>
  </w:style>
  <w:style w:type="paragraph" w:styleId="Pataisymai">
    <w:name w:val="Revision"/>
    <w:hidden/>
    <w:uiPriority w:val="99"/>
    <w:semiHidden/>
    <w:rsid w:val="00183A1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183A1C"/>
    <w:rPr>
      <w:i/>
      <w:iCs/>
      <w:color w:val="595959" w:themeColor="text1" w:themeTint="A6"/>
    </w:rPr>
  </w:style>
  <w:style w:type="paragraph" w:styleId="Antrat">
    <w:name w:val="caption"/>
    <w:basedOn w:val="prastasis"/>
    <w:next w:val="prastasis"/>
    <w:uiPriority w:val="35"/>
    <w:semiHidden/>
    <w:unhideWhenUsed/>
    <w:qFormat/>
    <w:rsid w:val="00183A1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83A1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83A1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183A1C"/>
    <w:rPr>
      <w:b/>
      <w:bCs/>
    </w:rPr>
  </w:style>
  <w:style w:type="character" w:styleId="Emfaz">
    <w:name w:val="Emphasis"/>
    <w:basedOn w:val="Numatytasispastraiposriftas"/>
    <w:uiPriority w:val="20"/>
    <w:qFormat/>
    <w:rsid w:val="00183A1C"/>
    <w:rPr>
      <w:i/>
      <w:iCs/>
      <w:color w:val="000000" w:themeColor="text1"/>
    </w:rPr>
  </w:style>
  <w:style w:type="paragraph" w:styleId="Betarp">
    <w:name w:val="No Spacing"/>
    <w:link w:val="BetarpDiagrama"/>
    <w:uiPriority w:val="1"/>
    <w:qFormat/>
    <w:rsid w:val="00183A1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183A1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83A1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183A1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83A1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183A1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83A1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83A1C"/>
    <w:rPr>
      <w:b/>
      <w:bCs/>
      <w:caps w:val="0"/>
      <w:smallCaps/>
      <w:color w:val="auto"/>
      <w:spacing w:val="0"/>
      <w:u w:val="single"/>
    </w:rPr>
  </w:style>
  <w:style w:type="character" w:styleId="Knygospavadinimas">
    <w:name w:val="Book Title"/>
    <w:basedOn w:val="Numatytasispastraiposriftas"/>
    <w:uiPriority w:val="33"/>
    <w:qFormat/>
    <w:rsid w:val="00183A1C"/>
    <w:rPr>
      <w:b/>
      <w:bCs/>
      <w:caps w:val="0"/>
      <w:smallCaps/>
      <w:spacing w:val="0"/>
    </w:rPr>
  </w:style>
  <w:style w:type="paragraph" w:styleId="Turinioantrat">
    <w:name w:val="TOC Heading"/>
    <w:basedOn w:val="Antrat1"/>
    <w:next w:val="prastasis"/>
    <w:uiPriority w:val="39"/>
    <w:unhideWhenUsed/>
    <w:qFormat/>
    <w:rsid w:val="00183A1C"/>
    <w:pPr>
      <w:outlineLvl w:val="9"/>
    </w:pPr>
  </w:style>
  <w:style w:type="character" w:customStyle="1" w:styleId="BetarpDiagrama">
    <w:name w:val="Be tarpų Diagrama"/>
    <w:basedOn w:val="Numatytasispastraiposriftas"/>
    <w:link w:val="Betarp"/>
    <w:uiPriority w:val="1"/>
    <w:rsid w:val="00183A1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83A1C"/>
    <w:rPr>
      <w:color w:val="808080"/>
    </w:rPr>
  </w:style>
  <w:style w:type="paragraph" w:styleId="Turinys1">
    <w:name w:val="toc 1"/>
    <w:basedOn w:val="prastasis"/>
    <w:next w:val="prastasis"/>
    <w:autoRedefine/>
    <w:uiPriority w:val="39"/>
    <w:unhideWhenUsed/>
    <w:rsid w:val="00183A1C"/>
    <w:pPr>
      <w:tabs>
        <w:tab w:val="left" w:pos="142"/>
        <w:tab w:val="right" w:leader="dot" w:pos="9962"/>
      </w:tabs>
      <w:spacing w:after="0"/>
      <w:ind w:left="426" w:hanging="284"/>
    </w:pPr>
  </w:style>
  <w:style w:type="paragraph" w:customStyle="1" w:styleId="tajtip">
    <w:name w:val="tajtip"/>
    <w:basedOn w:val="prastasis"/>
    <w:rsid w:val="00183A1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83A1C"/>
    <w:rPr>
      <w:color w:val="954F72" w:themeColor="followedHyperlink"/>
      <w:u w:val="single"/>
    </w:rPr>
  </w:style>
  <w:style w:type="paragraph" w:customStyle="1" w:styleId="Body2">
    <w:name w:val="Body 2"/>
    <w:rsid w:val="00183A1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83A1C"/>
    <w:pPr>
      <w:numPr>
        <w:numId w:val="2"/>
      </w:numPr>
    </w:pPr>
  </w:style>
  <w:style w:type="paragraph" w:styleId="Turinys2">
    <w:name w:val="toc 2"/>
    <w:basedOn w:val="prastasis"/>
    <w:next w:val="prastasis"/>
    <w:autoRedefine/>
    <w:uiPriority w:val="39"/>
    <w:unhideWhenUsed/>
    <w:rsid w:val="00183A1C"/>
    <w:pPr>
      <w:tabs>
        <w:tab w:val="right" w:leader="dot" w:pos="9962"/>
      </w:tabs>
      <w:spacing w:after="0"/>
      <w:ind w:left="220"/>
    </w:pPr>
  </w:style>
  <w:style w:type="table" w:customStyle="1" w:styleId="TableGrid2">
    <w:name w:val="Table Grid2"/>
    <w:basedOn w:val="prastojilentel"/>
    <w:next w:val="Lentelstinklelis"/>
    <w:uiPriority w:val="39"/>
    <w:rsid w:val="00183A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83A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83A1C"/>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83A1C"/>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83A1C"/>
    <w:pPr>
      <w:numPr>
        <w:ilvl w:val="2"/>
      </w:numPr>
    </w:pPr>
  </w:style>
  <w:style w:type="paragraph" w:customStyle="1" w:styleId="Heading">
    <w:name w:val="Heading"/>
    <w:next w:val="Body2"/>
    <w:rsid w:val="00183A1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183A1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83A1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83A1C"/>
    <w:rPr>
      <w:vertAlign w:val="superscript"/>
    </w:rPr>
  </w:style>
  <w:style w:type="character" w:customStyle="1" w:styleId="Normal12ptChar">
    <w:name w:val="Normal + 12 pt Char"/>
    <w:basedOn w:val="Numatytasispastraiposriftas"/>
    <w:link w:val="Normal12pt"/>
    <w:locked/>
    <w:rsid w:val="00183A1C"/>
  </w:style>
  <w:style w:type="paragraph" w:customStyle="1" w:styleId="Normal12pt">
    <w:name w:val="Normal + 12 pt"/>
    <w:basedOn w:val="prastasis"/>
    <w:link w:val="Normal12ptChar"/>
    <w:rsid w:val="00183A1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183A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183A1C"/>
    <w:rPr>
      <w:rFonts w:ascii="Segoe UI" w:hAnsi="Segoe UI" w:cs="Segoe UI" w:hint="default"/>
      <w:sz w:val="18"/>
      <w:szCs w:val="18"/>
    </w:rPr>
  </w:style>
  <w:style w:type="character" w:styleId="Paminjimas">
    <w:name w:val="Mention"/>
    <w:basedOn w:val="Numatytasispastraiposriftas"/>
    <w:uiPriority w:val="99"/>
    <w:unhideWhenUsed/>
    <w:rsid w:val="00183A1C"/>
    <w:rPr>
      <w:color w:val="2B579A"/>
      <w:shd w:val="clear" w:color="auto" w:fill="E6E6E6"/>
    </w:rPr>
  </w:style>
  <w:style w:type="table" w:customStyle="1" w:styleId="3">
    <w:name w:val="3"/>
    <w:basedOn w:val="prastojilentel"/>
    <w:rsid w:val="00183A1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183A1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83A1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183A1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83A1C"/>
    <w:rPr>
      <w:rFonts w:eastAsiaTheme="minorEastAsia"/>
      <w:kern w:val="0"/>
      <w:sz w:val="21"/>
      <w:szCs w:val="21"/>
      <w:lang w:eastAsia="lt-LT"/>
      <w14:ligatures w14:val="none"/>
    </w:rPr>
  </w:style>
  <w:style w:type="character" w:customStyle="1" w:styleId="cf11">
    <w:name w:val="cf11"/>
    <w:basedOn w:val="Numatytasispastraiposriftas"/>
    <w:rsid w:val="00183A1C"/>
    <w:rPr>
      <w:rFonts w:ascii="Segoe UI" w:hAnsi="Segoe UI" w:cs="Segoe UI" w:hint="default"/>
      <w:color w:val="0000FF"/>
      <w:sz w:val="18"/>
      <w:szCs w:val="18"/>
    </w:rPr>
  </w:style>
  <w:style w:type="character" w:customStyle="1" w:styleId="cf21">
    <w:name w:val="cf21"/>
    <w:basedOn w:val="Numatytasispastraiposriftas"/>
    <w:rsid w:val="00183A1C"/>
    <w:rPr>
      <w:rFonts w:ascii="Segoe UI" w:hAnsi="Segoe UI" w:cs="Segoe UI" w:hint="default"/>
      <w:color w:val="538135"/>
      <w:sz w:val="18"/>
      <w:szCs w:val="18"/>
    </w:rPr>
  </w:style>
  <w:style w:type="table" w:customStyle="1" w:styleId="TableGrid1">
    <w:name w:val="Table Grid1"/>
    <w:basedOn w:val="prastojilentel"/>
    <w:uiPriority w:val="39"/>
    <w:rsid w:val="00183A1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5">
    <w:name w:val="Stilius5"/>
    <w:basedOn w:val="prastasis"/>
    <w:link w:val="Stilius5Diagrama"/>
    <w:qFormat/>
    <w:rsid w:val="008764AE"/>
    <w:pPr>
      <w:spacing w:after="200"/>
      <w:jc w:val="center"/>
    </w:pPr>
    <w:rPr>
      <w:rFonts w:ascii="Times New Roman" w:eastAsia="Times New Roman" w:hAnsi="Times New Roman" w:cs="Times New Roman"/>
      <w:b/>
      <w:sz w:val="28"/>
      <w:szCs w:val="28"/>
      <w:lang w:val="en-US" w:eastAsia="en-US"/>
    </w:rPr>
  </w:style>
  <w:style w:type="character" w:customStyle="1" w:styleId="Stilius5Diagrama">
    <w:name w:val="Stilius5 Diagrama"/>
    <w:link w:val="Stilius5"/>
    <w:locked/>
    <w:rsid w:val="008764AE"/>
    <w:rPr>
      <w:rFonts w:ascii="Times New Roman" w:eastAsia="Times New Roman" w:hAnsi="Times New Roman" w:cs="Times New Roman"/>
      <w:b/>
      <w:kern w:val="0"/>
      <w:sz w:val="28"/>
      <w:szCs w:val="28"/>
      <w:lang w:val="en-US"/>
      <w14:ligatures w14:val="none"/>
    </w:rPr>
  </w:style>
  <w:style w:type="table" w:customStyle="1" w:styleId="Lentelstinklelis1">
    <w:name w:val="Lentelės tinklelis1"/>
    <w:basedOn w:val="prastojilentel"/>
    <w:next w:val="Lentelstinklelis"/>
    <w:uiPriority w:val="39"/>
    <w:rsid w:val="003F63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905</Words>
  <Characters>5159</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8</cp:revision>
  <dcterms:created xsi:type="dcterms:W3CDTF">2026-03-26T12:52:00Z</dcterms:created>
  <dcterms:modified xsi:type="dcterms:W3CDTF">2026-03-31T11:46:00Z</dcterms:modified>
</cp:coreProperties>
</file>