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7ABF998" w:rsidR="00E7057E" w:rsidRPr="001D436A" w:rsidRDefault="00285FB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85FBB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HEMODIALIZĖS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85FB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85FB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85FB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85FB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85FB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85FB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85FB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85FB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85FBB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85FB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85FB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85FB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85FB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85FB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85FB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BB8D2C" w:rsidR="00557AC3" w:rsidRPr="00285FB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85FBB"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8</w:t>
            </w:r>
            <w:r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85FB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285FB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85FB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285FB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285FB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85FBB"/>
    <w:rsid w:val="00312134"/>
    <w:rsid w:val="00313E74"/>
    <w:rsid w:val="00362488"/>
    <w:rsid w:val="003F32E8"/>
    <w:rsid w:val="004324D3"/>
    <w:rsid w:val="004742C9"/>
    <w:rsid w:val="004D389D"/>
    <w:rsid w:val="00556AD4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2026-03-31T12:14:00Z</dcterms:modified>
</cp:coreProperties>
</file>