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678D" w14:textId="614EE967" w:rsidR="00677178" w:rsidRPr="005074A2" w:rsidRDefault="00677178" w:rsidP="005074A2">
      <w:pPr>
        <w:tabs>
          <w:tab w:val="left" w:pos="993"/>
        </w:tabs>
        <w:spacing w:before="40" w:after="40"/>
        <w:ind w:right="96"/>
        <w:jc w:val="both"/>
        <w:rPr>
          <w:b/>
          <w:bCs/>
        </w:rPr>
      </w:pPr>
      <w:r w:rsidRPr="005074A2">
        <w:rPr>
          <w:b/>
          <w:bCs/>
        </w:rPr>
        <w:t>Tiekėjams</w:t>
      </w:r>
      <w:r w:rsidRPr="005074A2">
        <w:tab/>
      </w:r>
      <w:r w:rsidRPr="005074A2">
        <w:tab/>
      </w:r>
      <w:r w:rsidRPr="005074A2">
        <w:tab/>
      </w:r>
      <w:r w:rsidRPr="005074A2">
        <w:tab/>
      </w:r>
      <w:r w:rsidR="00671671" w:rsidRPr="005074A2">
        <w:tab/>
      </w:r>
      <w:r w:rsidR="00671671" w:rsidRPr="005074A2">
        <w:tab/>
      </w:r>
      <w:r w:rsidRPr="005074A2">
        <w:tab/>
      </w:r>
      <w:r w:rsidRPr="005074A2">
        <w:tab/>
      </w:r>
      <w:r w:rsidRPr="005074A2">
        <w:tab/>
      </w:r>
      <w:r w:rsidRPr="005074A2">
        <w:rPr>
          <w:b/>
          <w:bCs/>
        </w:rPr>
        <w:t>202</w:t>
      </w:r>
      <w:r w:rsidR="004C0F40">
        <w:rPr>
          <w:b/>
          <w:bCs/>
        </w:rPr>
        <w:t>6</w:t>
      </w:r>
      <w:r w:rsidRPr="005074A2">
        <w:rPr>
          <w:b/>
          <w:bCs/>
        </w:rPr>
        <w:t>-0</w:t>
      </w:r>
      <w:r w:rsidR="00F348B3">
        <w:rPr>
          <w:b/>
          <w:bCs/>
        </w:rPr>
        <w:t>3</w:t>
      </w:r>
      <w:r w:rsidRPr="005074A2">
        <w:rPr>
          <w:b/>
          <w:bCs/>
        </w:rPr>
        <w:t>-</w:t>
      </w:r>
      <w:r w:rsidR="004C0F40">
        <w:rPr>
          <w:b/>
          <w:bCs/>
        </w:rPr>
        <w:t>3</w:t>
      </w:r>
      <w:r w:rsidR="00A84EDE">
        <w:rPr>
          <w:b/>
          <w:bCs/>
        </w:rPr>
        <w:t>1</w:t>
      </w:r>
    </w:p>
    <w:p w14:paraId="065841F3" w14:textId="77777777" w:rsidR="00677178" w:rsidRPr="005074A2" w:rsidRDefault="00677178" w:rsidP="005074A2">
      <w:pPr>
        <w:tabs>
          <w:tab w:val="left" w:pos="993"/>
        </w:tabs>
        <w:spacing w:before="40" w:after="40"/>
        <w:ind w:right="99"/>
        <w:jc w:val="both"/>
      </w:pPr>
    </w:p>
    <w:p w14:paraId="02E6C3D3" w14:textId="77777777" w:rsidR="00677178" w:rsidRPr="005074A2" w:rsidRDefault="00677178" w:rsidP="005074A2">
      <w:pPr>
        <w:tabs>
          <w:tab w:val="left" w:pos="993"/>
        </w:tabs>
        <w:spacing w:before="40" w:after="40"/>
        <w:ind w:right="99"/>
        <w:jc w:val="both"/>
      </w:pPr>
    </w:p>
    <w:p w14:paraId="69F32022" w14:textId="77777777" w:rsidR="00677178" w:rsidRPr="005074A2" w:rsidRDefault="00677178" w:rsidP="005074A2">
      <w:pPr>
        <w:tabs>
          <w:tab w:val="left" w:pos="993"/>
        </w:tabs>
        <w:spacing w:before="40" w:after="40"/>
        <w:ind w:right="99"/>
        <w:jc w:val="both"/>
        <w:rPr>
          <w:b/>
          <w:bCs/>
        </w:rPr>
      </w:pPr>
      <w:r w:rsidRPr="005074A2">
        <w:rPr>
          <w:b/>
          <w:bCs/>
        </w:rPr>
        <w:t>ATSAKYMAI Į KLAUSIMUS</w:t>
      </w:r>
    </w:p>
    <w:p w14:paraId="2F24B82F" w14:textId="77777777" w:rsidR="00677178" w:rsidRPr="005074A2" w:rsidRDefault="00677178" w:rsidP="005074A2">
      <w:pPr>
        <w:tabs>
          <w:tab w:val="left" w:pos="993"/>
        </w:tabs>
        <w:spacing w:before="40" w:after="40"/>
        <w:ind w:right="99"/>
        <w:jc w:val="both"/>
      </w:pPr>
    </w:p>
    <w:p w14:paraId="2EBAA8E9" w14:textId="17801975" w:rsidR="00677178" w:rsidRPr="005074A2" w:rsidRDefault="00023036" w:rsidP="005074A2">
      <w:pPr>
        <w:tabs>
          <w:tab w:val="left" w:pos="993"/>
        </w:tabs>
        <w:spacing w:before="40" w:after="40"/>
        <w:ind w:right="99"/>
        <w:jc w:val="both"/>
        <w:rPr>
          <w:lang w:eastAsia="en-US"/>
        </w:rPr>
      </w:pPr>
      <w:r>
        <w:t>Akcinė Bendrovė</w:t>
      </w:r>
      <w:r w:rsidR="00677178" w:rsidRPr="005074A2">
        <w:t xml:space="preserve"> „Regitra“ (toliau – perkančioji organizacija) vykdo pirkimą „</w:t>
      </w:r>
      <w:r w:rsidR="00F54320">
        <w:rPr>
          <w:rFonts w:eastAsia="Calibri"/>
          <w:b/>
          <w:bCs/>
          <w:lang w:eastAsia="en-US"/>
        </w:rPr>
        <w:t>N</w:t>
      </w:r>
      <w:r w:rsidR="00F54320" w:rsidRPr="00F54320">
        <w:rPr>
          <w:rFonts w:eastAsia="Calibri"/>
          <w:b/>
          <w:bCs/>
          <w:lang w:eastAsia="en-US"/>
        </w:rPr>
        <w:t>ekilnojamojo ir kilnojamojo turto draudimo paslaugos</w:t>
      </w:r>
      <w:r w:rsidR="00677178" w:rsidRPr="005074A2">
        <w:rPr>
          <w:rFonts w:eastAsia="Calibri"/>
          <w:lang w:eastAsia="en-US"/>
        </w:rPr>
        <w:t xml:space="preserve">“ </w:t>
      </w:r>
      <w:r w:rsidR="00677178" w:rsidRPr="005074A2">
        <w:rPr>
          <w:lang w:eastAsia="en-US"/>
        </w:rPr>
        <w:t>(pirkimo Nr.</w:t>
      </w:r>
      <w:r w:rsidR="00677178" w:rsidRPr="005074A2">
        <w:rPr>
          <w:rFonts w:eastAsiaTheme="minorHAnsi"/>
          <w:kern w:val="2"/>
          <w:lang w:eastAsia="en-US"/>
          <w14:ligatures w14:val="standardContextual"/>
        </w:rPr>
        <w:t xml:space="preserve"> </w:t>
      </w:r>
      <w:r w:rsidR="00F54320" w:rsidRPr="00F54320">
        <w:rPr>
          <w:rFonts w:eastAsia="Calibri"/>
          <w:lang w:eastAsia="en-US"/>
        </w:rPr>
        <w:t>7170757</w:t>
      </w:r>
      <w:r w:rsidR="00677178" w:rsidRPr="005074A2">
        <w:rPr>
          <w:rFonts w:eastAsiaTheme="minorHAnsi"/>
          <w:kern w:val="36"/>
          <w:lang w:eastAsia="en-US"/>
        </w:rPr>
        <w:t>)</w:t>
      </w:r>
      <w:r w:rsidR="00677178" w:rsidRPr="005074A2">
        <w:rPr>
          <w:lang w:eastAsia="en-US"/>
        </w:rPr>
        <w:t xml:space="preserve">. </w:t>
      </w:r>
    </w:p>
    <w:p w14:paraId="49EEB136" w14:textId="4D961D4E" w:rsidR="00677178" w:rsidRPr="005074A2" w:rsidRDefault="00677178" w:rsidP="005074A2">
      <w:pPr>
        <w:spacing w:before="40" w:after="40"/>
        <w:jc w:val="both"/>
        <w:rPr>
          <w:rFonts w:eastAsia="Calibri"/>
          <w:lang w:eastAsia="en-US"/>
        </w:rPr>
      </w:pPr>
      <w:r w:rsidRPr="005074A2">
        <w:rPr>
          <w:rFonts w:eastAsia="Calibri"/>
          <w:lang w:eastAsia="en-US"/>
        </w:rPr>
        <w:t>Perkančioji organizacija teikia atsakym</w:t>
      </w:r>
      <w:r w:rsidR="00DD0C0B">
        <w:rPr>
          <w:rFonts w:eastAsia="Calibri"/>
          <w:lang w:eastAsia="en-US"/>
        </w:rPr>
        <w:t>ą</w:t>
      </w:r>
      <w:r w:rsidRPr="005074A2">
        <w:rPr>
          <w:rFonts w:eastAsia="Calibri"/>
          <w:lang w:eastAsia="en-US"/>
        </w:rPr>
        <w:t xml:space="preserve"> į gaut</w:t>
      </w:r>
      <w:r w:rsidR="00DD0C0B">
        <w:rPr>
          <w:rFonts w:eastAsia="Calibri"/>
          <w:lang w:eastAsia="en-US"/>
        </w:rPr>
        <w:t>ą</w:t>
      </w:r>
      <w:r w:rsidRPr="005074A2">
        <w:rPr>
          <w:rFonts w:eastAsia="Calibri"/>
          <w:lang w:eastAsia="en-US"/>
        </w:rPr>
        <w:t xml:space="preserve"> klausim</w:t>
      </w:r>
      <w:r w:rsidR="00DD0C0B">
        <w:rPr>
          <w:rFonts w:eastAsia="Calibri"/>
          <w:lang w:eastAsia="en-US"/>
        </w:rPr>
        <w:t>ą</w:t>
      </w:r>
      <w:r w:rsidRPr="005074A2">
        <w:rPr>
          <w:rFonts w:eastAsia="Calibri"/>
          <w:lang w:eastAsia="en-US"/>
        </w:rPr>
        <w:t>.</w:t>
      </w:r>
    </w:p>
    <w:p w14:paraId="651131CB" w14:textId="77777777" w:rsidR="00677178" w:rsidRPr="005074A2" w:rsidRDefault="00677178" w:rsidP="005074A2">
      <w:pPr>
        <w:spacing w:before="40" w:after="40"/>
        <w:jc w:val="both"/>
        <w:rPr>
          <w:rFonts w:eastAsia="Calibri"/>
          <w:lang w:eastAsia="en-US"/>
        </w:rPr>
      </w:pPr>
    </w:p>
    <w:p w14:paraId="5FB01608" w14:textId="77777777" w:rsidR="00677178" w:rsidRPr="003C2161" w:rsidRDefault="00677178" w:rsidP="005074A2">
      <w:pPr>
        <w:shd w:val="clear" w:color="auto" w:fill="FFFFFF" w:themeFill="background1"/>
        <w:spacing w:before="40" w:after="40"/>
        <w:jc w:val="both"/>
        <w:rPr>
          <w:color w:val="333333"/>
          <w:lang w:eastAsia="en-US"/>
        </w:rPr>
      </w:pPr>
      <w:bookmarkStart w:id="0" w:name="_Hlk66687220"/>
      <w:r w:rsidRPr="003C2161">
        <w:rPr>
          <w:b/>
          <w:bCs/>
          <w:lang w:eastAsia="en-US"/>
        </w:rPr>
        <w:t xml:space="preserve">1 klausimas </w:t>
      </w:r>
      <w:r w:rsidRPr="003C2161">
        <w:rPr>
          <w:b/>
          <w:bCs/>
          <w:i/>
          <w:iCs/>
          <w:lang w:eastAsia="en-US"/>
        </w:rPr>
        <w:t>(tekstas netaisytas):</w:t>
      </w:r>
      <w:r w:rsidRPr="003C2161">
        <w:rPr>
          <w:color w:val="333333"/>
          <w:lang w:eastAsia="en-US"/>
        </w:rPr>
        <w:t xml:space="preserve"> </w:t>
      </w:r>
    </w:p>
    <w:bookmarkEnd w:id="0"/>
    <w:p w14:paraId="75DC3510" w14:textId="1382D4F1" w:rsidR="00CD2D8E" w:rsidRDefault="002D3926" w:rsidP="00C914BA">
      <w:pPr>
        <w:shd w:val="clear" w:color="auto" w:fill="FFFFFF" w:themeFill="background1"/>
        <w:spacing w:before="40" w:after="40"/>
        <w:jc w:val="both"/>
        <w:rPr>
          <w:color w:val="333333"/>
          <w:shd w:val="clear" w:color="auto" w:fill="FFFFFF"/>
        </w:rPr>
      </w:pPr>
      <w:r w:rsidRPr="002D3926">
        <w:rPr>
          <w:color w:val="333333"/>
          <w:shd w:val="clear" w:color="auto" w:fill="FFFFFF"/>
        </w:rPr>
        <w:t>Prašome patikslinti, ar įmonės darbuotojų draudimo nuo nelaimingų atsitikimų pirkimas vykdomas be draudimo brokerio dalyvavimo; jeigu šiame pirkime yra (ar bus) pasitelkiamas draudimo brokeris, prašome išviešinti, kokia draudimo brokerio įmonė yra pasitelkiama, kokiu pagrindu ji pasitelkiama (sutarties rūšis, pasitelkimo teisinis pagrindas) ir koks komisinis atlygis yra numatytas mokėti draudimo brokeriui už sutarties administravimą, kadangi ši suma yra sudedamoji paslaugų vertės dalis.</w:t>
      </w:r>
    </w:p>
    <w:p w14:paraId="237084B7" w14:textId="77777777" w:rsidR="002D3926" w:rsidRDefault="002D3926" w:rsidP="00C914BA">
      <w:pPr>
        <w:shd w:val="clear" w:color="auto" w:fill="FFFFFF" w:themeFill="background1"/>
        <w:spacing w:before="40" w:after="40"/>
        <w:jc w:val="both"/>
        <w:rPr>
          <w:color w:val="333333"/>
          <w:shd w:val="clear" w:color="auto" w:fill="FFFFFF"/>
        </w:rPr>
      </w:pPr>
    </w:p>
    <w:p w14:paraId="70B7752D" w14:textId="2BE3286C" w:rsidR="00CD2D8E" w:rsidRDefault="00E1772F" w:rsidP="00C914BA">
      <w:pPr>
        <w:shd w:val="clear" w:color="auto" w:fill="FFFFFF" w:themeFill="background1"/>
        <w:spacing w:before="40" w:after="40"/>
        <w:jc w:val="both"/>
        <w:rPr>
          <w:color w:val="333333"/>
          <w:shd w:val="clear" w:color="auto" w:fill="FFFFFF"/>
        </w:rPr>
      </w:pPr>
      <w:r>
        <w:rPr>
          <w:b/>
          <w:bCs/>
          <w:color w:val="333333"/>
          <w:shd w:val="clear" w:color="auto" w:fill="FFFFFF"/>
        </w:rPr>
        <w:t>Perkančiosios organizacijos viešųjų pirkimų komisijos atsakymas</w:t>
      </w:r>
      <w:r w:rsidR="00CD2D8E" w:rsidRPr="00CD2D8E">
        <w:rPr>
          <w:b/>
          <w:bCs/>
          <w:color w:val="333333"/>
          <w:shd w:val="clear" w:color="auto" w:fill="FFFFFF"/>
        </w:rPr>
        <w:t>:</w:t>
      </w:r>
    </w:p>
    <w:p w14:paraId="1BF9AEF7" w14:textId="5265A33A" w:rsidR="00AE3B87" w:rsidRDefault="001F7CFE" w:rsidP="00AE3B87">
      <w:pPr>
        <w:shd w:val="clear" w:color="auto" w:fill="FFFFFF" w:themeFill="background1"/>
        <w:ind w:firstLine="567"/>
        <w:jc w:val="both"/>
        <w:rPr>
          <w:rFonts w:eastAsia="Calibri"/>
        </w:rPr>
      </w:pPr>
      <w:r>
        <w:rPr>
          <w:color w:val="333333"/>
          <w:shd w:val="clear" w:color="auto" w:fill="FFFFFF"/>
        </w:rPr>
        <w:t>Pirkimo sąlygų 2.9 punkte yra nurodyta, kad šiame pirkime</w:t>
      </w:r>
      <w:r w:rsidR="00AE3B87">
        <w:rPr>
          <w:rFonts w:eastAsia="Calibri"/>
        </w:rPr>
        <w:t xml:space="preserve"> dr</w:t>
      </w:r>
      <w:r w:rsidR="00AE3B87" w:rsidRPr="005879DA">
        <w:rPr>
          <w:rFonts w:eastAsia="Calibri"/>
        </w:rPr>
        <w:t xml:space="preserve">audimo tarpininkas (brokeris) </w:t>
      </w:r>
      <w:r w:rsidR="00AE3B87">
        <w:rPr>
          <w:rFonts w:eastAsia="Calibri"/>
        </w:rPr>
        <w:t>nebus</w:t>
      </w:r>
      <w:r w:rsidR="00AE3B87" w:rsidRPr="005879DA">
        <w:rPr>
          <w:rFonts w:eastAsia="Calibri"/>
        </w:rPr>
        <w:t xml:space="preserve"> pasitelkiamas</w:t>
      </w:r>
      <w:r w:rsidR="00AE3B87">
        <w:rPr>
          <w:rFonts w:eastAsia="Calibri"/>
        </w:rPr>
        <w:t>:</w:t>
      </w:r>
    </w:p>
    <w:p w14:paraId="5DD098A7" w14:textId="54B9FA8B" w:rsidR="00CD2D8E" w:rsidRDefault="00CD2D8E" w:rsidP="00C914BA">
      <w:pPr>
        <w:shd w:val="clear" w:color="auto" w:fill="FFFFFF" w:themeFill="background1"/>
        <w:spacing w:before="40" w:after="40"/>
        <w:jc w:val="both"/>
        <w:rPr>
          <w:color w:val="333333"/>
          <w:shd w:val="clear" w:color="auto" w:fill="FFFFFF"/>
        </w:rPr>
      </w:pPr>
    </w:p>
    <w:p w14:paraId="2BFBF88B" w14:textId="3888A8E2" w:rsidR="00CD2D8E" w:rsidRDefault="00AE3B87" w:rsidP="00C914BA">
      <w:pPr>
        <w:shd w:val="clear" w:color="auto" w:fill="FFFFFF" w:themeFill="background1"/>
        <w:spacing w:before="40" w:after="40"/>
        <w:jc w:val="both"/>
        <w:rPr>
          <w:color w:val="333333"/>
          <w:shd w:val="clear" w:color="auto" w:fill="FFFFFF"/>
        </w:rPr>
      </w:pPr>
      <w:r>
        <w:rPr>
          <w:rFonts w:eastAsia="Calibri"/>
          <w:noProof/>
        </w:rPr>
        <w:drawing>
          <wp:inline distT="0" distB="0" distL="0" distR="0" wp14:anchorId="6DC3C795" wp14:editId="27589DD8">
            <wp:extent cx="5596592" cy="1228725"/>
            <wp:effectExtent l="0" t="0" r="4445" b="0"/>
            <wp:docPr id="6727854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5083" cy="1230589"/>
                    </a:xfrm>
                    <a:prstGeom prst="rect">
                      <a:avLst/>
                    </a:prstGeom>
                    <a:noFill/>
                    <a:ln>
                      <a:noFill/>
                    </a:ln>
                  </pic:spPr>
                </pic:pic>
              </a:graphicData>
            </a:graphic>
          </wp:inline>
        </w:drawing>
      </w:r>
    </w:p>
    <w:p w14:paraId="0829BBB1" w14:textId="77777777" w:rsidR="00CD2D8E" w:rsidRDefault="00CD2D8E" w:rsidP="00C914BA">
      <w:pPr>
        <w:shd w:val="clear" w:color="auto" w:fill="FFFFFF" w:themeFill="background1"/>
        <w:spacing w:before="40" w:after="40"/>
        <w:jc w:val="both"/>
        <w:rPr>
          <w:color w:val="333333"/>
          <w:shd w:val="clear" w:color="auto" w:fill="FFFFFF"/>
        </w:rPr>
      </w:pPr>
    </w:p>
    <w:p w14:paraId="088DA224" w14:textId="77777777" w:rsidR="00CD2D8E" w:rsidRDefault="00CD2D8E" w:rsidP="00C914BA">
      <w:pPr>
        <w:shd w:val="clear" w:color="auto" w:fill="FFFFFF" w:themeFill="background1"/>
        <w:spacing w:before="40" w:after="40"/>
        <w:jc w:val="both"/>
        <w:rPr>
          <w:color w:val="333333"/>
          <w:shd w:val="clear" w:color="auto" w:fill="FFFFFF"/>
        </w:rPr>
      </w:pPr>
    </w:p>
    <w:p w14:paraId="152A44F7" w14:textId="77777777" w:rsidR="00CD2D8E" w:rsidRDefault="00CD2D8E" w:rsidP="00C914BA">
      <w:pPr>
        <w:shd w:val="clear" w:color="auto" w:fill="FFFFFF" w:themeFill="background1"/>
        <w:spacing w:before="40" w:after="40"/>
        <w:jc w:val="both"/>
        <w:rPr>
          <w:color w:val="333333"/>
          <w:shd w:val="clear" w:color="auto" w:fill="FFFFFF"/>
        </w:rPr>
      </w:pPr>
    </w:p>
    <w:p w14:paraId="5B7C8CC0" w14:textId="77777777" w:rsidR="00C914BA" w:rsidRDefault="00C914BA" w:rsidP="00C914BA">
      <w:pPr>
        <w:shd w:val="clear" w:color="auto" w:fill="FFFFFF" w:themeFill="background1"/>
        <w:spacing w:before="40" w:after="40"/>
        <w:jc w:val="both"/>
        <w:rPr>
          <w:color w:val="333333"/>
          <w:shd w:val="clear" w:color="auto" w:fill="FFFFFF"/>
        </w:rPr>
      </w:pPr>
    </w:p>
    <w:p w14:paraId="1EBD3189" w14:textId="7668DEA4" w:rsidR="00677178" w:rsidRDefault="00677178" w:rsidP="005074A2">
      <w:pPr>
        <w:shd w:val="clear" w:color="auto" w:fill="FFFFFF" w:themeFill="background1"/>
        <w:spacing w:before="40" w:after="40"/>
        <w:jc w:val="both"/>
      </w:pPr>
    </w:p>
    <w:p w14:paraId="77021864" w14:textId="77777777" w:rsidR="00F348B3" w:rsidRDefault="00F348B3" w:rsidP="005074A2">
      <w:pPr>
        <w:shd w:val="clear" w:color="auto" w:fill="FFFFFF" w:themeFill="background1"/>
        <w:spacing w:before="40" w:after="40"/>
        <w:jc w:val="both"/>
      </w:pPr>
    </w:p>
    <w:p w14:paraId="7E8C8889" w14:textId="77777777" w:rsidR="00F348B3" w:rsidRDefault="00F348B3" w:rsidP="005074A2">
      <w:pPr>
        <w:shd w:val="clear" w:color="auto" w:fill="FFFFFF" w:themeFill="background1"/>
        <w:spacing w:before="40" w:after="40"/>
        <w:jc w:val="both"/>
      </w:pPr>
    </w:p>
    <w:p w14:paraId="023AB709" w14:textId="77777777" w:rsidR="00F348B3" w:rsidRDefault="00F348B3" w:rsidP="005074A2">
      <w:pPr>
        <w:shd w:val="clear" w:color="auto" w:fill="FFFFFF" w:themeFill="background1"/>
        <w:spacing w:before="40" w:after="40"/>
        <w:jc w:val="both"/>
      </w:pPr>
    </w:p>
    <w:p w14:paraId="0DB97081" w14:textId="77777777" w:rsidR="00E71803" w:rsidRDefault="00E71803" w:rsidP="005074A2">
      <w:pPr>
        <w:shd w:val="clear" w:color="auto" w:fill="FFFFFF" w:themeFill="background1"/>
        <w:spacing w:before="40" w:after="40"/>
        <w:jc w:val="both"/>
      </w:pPr>
    </w:p>
    <w:p w14:paraId="297F6233" w14:textId="77777777" w:rsidR="00F348B3" w:rsidRDefault="00F348B3" w:rsidP="005074A2">
      <w:pPr>
        <w:shd w:val="clear" w:color="auto" w:fill="FFFFFF" w:themeFill="background1"/>
        <w:spacing w:before="40" w:after="40"/>
        <w:jc w:val="both"/>
      </w:pPr>
    </w:p>
    <w:p w14:paraId="35773B2F" w14:textId="77777777" w:rsidR="00F348B3" w:rsidRPr="00E71803" w:rsidRDefault="00F348B3" w:rsidP="005074A2">
      <w:pPr>
        <w:shd w:val="clear" w:color="auto" w:fill="FFFFFF" w:themeFill="background1"/>
        <w:spacing w:before="40" w:after="40"/>
        <w:jc w:val="both"/>
        <w:rPr>
          <w:i/>
          <w:iCs/>
        </w:rPr>
      </w:pPr>
    </w:p>
    <w:p w14:paraId="6760585D" w14:textId="77777777" w:rsidR="00F348B3" w:rsidRPr="00E71803" w:rsidRDefault="00F348B3" w:rsidP="005074A2">
      <w:pPr>
        <w:shd w:val="clear" w:color="auto" w:fill="FFFFFF" w:themeFill="background1"/>
        <w:spacing w:before="40" w:after="40"/>
        <w:jc w:val="both"/>
        <w:rPr>
          <w:i/>
          <w:iCs/>
        </w:rPr>
      </w:pPr>
    </w:p>
    <w:p w14:paraId="0D434E28" w14:textId="5438FC4C" w:rsidR="19C84FC0" w:rsidRPr="00E71803" w:rsidRDefault="006B4E0E" w:rsidP="00F65CEF">
      <w:pPr>
        <w:shd w:val="clear" w:color="auto" w:fill="FFFFFF" w:themeFill="background1"/>
        <w:spacing w:before="40" w:after="40"/>
        <w:jc w:val="both"/>
        <w:rPr>
          <w:i/>
          <w:iCs/>
        </w:rPr>
      </w:pPr>
      <w:r w:rsidRPr="00E71803">
        <w:rPr>
          <w:i/>
          <w:iCs/>
        </w:rPr>
        <w:t>Taip pat atkreipiame dėmesį, kad terminas klausimams teikti yra ribotas</w:t>
      </w:r>
      <w:r w:rsidR="0004723A" w:rsidRPr="00E71803">
        <w:rPr>
          <w:i/>
          <w:iCs/>
        </w:rPr>
        <w:t>. Pirkimo sąlygų 7.1 p. numatyta, kad „</w:t>
      </w:r>
      <w:r w:rsidR="00F773C9" w:rsidRPr="00E71803">
        <w:rPr>
          <w:i/>
          <w:iCs/>
        </w:rPr>
        <w:t xml:space="preserve">Prašymai paaiškinti pirkimo dokumentus gali būti teikiami perkančiajai organizacijai ne vėliau kaip likus </w:t>
      </w:r>
      <w:r w:rsidR="00F348B3" w:rsidRPr="00E71803">
        <w:rPr>
          <w:i/>
          <w:iCs/>
        </w:rPr>
        <w:t>10</w:t>
      </w:r>
      <w:r w:rsidR="00F773C9" w:rsidRPr="00E71803">
        <w:rPr>
          <w:i/>
          <w:iCs/>
        </w:rPr>
        <w:t xml:space="preserve"> dienoms iki pasiūlymų pateikimo termino pabaigos</w:t>
      </w:r>
      <w:r w:rsidR="0004723A" w:rsidRPr="00E71803">
        <w:rPr>
          <w:i/>
          <w:iCs/>
        </w:rPr>
        <w:t>“.</w:t>
      </w:r>
    </w:p>
    <w:sectPr w:rsidR="19C84FC0" w:rsidRPr="00E71803" w:rsidSect="00C12993">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BD35D"/>
    <w:multiLevelType w:val="hybridMultilevel"/>
    <w:tmpl w:val="FFFFFFFF"/>
    <w:lvl w:ilvl="0" w:tplc="EB70D708">
      <w:start w:val="1"/>
      <w:numFmt w:val="decimal"/>
      <w:lvlText w:val="%1."/>
      <w:lvlJc w:val="left"/>
      <w:pPr>
        <w:ind w:left="720" w:hanging="360"/>
      </w:pPr>
    </w:lvl>
    <w:lvl w:ilvl="1" w:tplc="E6A607FE">
      <w:start w:val="1"/>
      <w:numFmt w:val="lowerLetter"/>
      <w:lvlText w:val="%2."/>
      <w:lvlJc w:val="left"/>
      <w:pPr>
        <w:ind w:left="1440" w:hanging="360"/>
      </w:pPr>
    </w:lvl>
    <w:lvl w:ilvl="2" w:tplc="F45ACEC6">
      <w:start w:val="1"/>
      <w:numFmt w:val="decimal"/>
      <w:lvlText w:val="%3.1.1."/>
      <w:lvlJc w:val="left"/>
      <w:pPr>
        <w:ind w:left="2160" w:hanging="180"/>
      </w:pPr>
    </w:lvl>
    <w:lvl w:ilvl="3" w:tplc="0EF076F2">
      <w:start w:val="1"/>
      <w:numFmt w:val="decimal"/>
      <w:lvlText w:val="%4."/>
      <w:lvlJc w:val="left"/>
      <w:pPr>
        <w:ind w:left="2880" w:hanging="360"/>
      </w:pPr>
    </w:lvl>
    <w:lvl w:ilvl="4" w:tplc="7CC05E92">
      <w:start w:val="1"/>
      <w:numFmt w:val="lowerLetter"/>
      <w:lvlText w:val="%5."/>
      <w:lvlJc w:val="left"/>
      <w:pPr>
        <w:ind w:left="3600" w:hanging="360"/>
      </w:pPr>
    </w:lvl>
    <w:lvl w:ilvl="5" w:tplc="79229716">
      <w:start w:val="1"/>
      <w:numFmt w:val="lowerRoman"/>
      <w:lvlText w:val="%6."/>
      <w:lvlJc w:val="right"/>
      <w:pPr>
        <w:ind w:left="4320" w:hanging="180"/>
      </w:pPr>
    </w:lvl>
    <w:lvl w:ilvl="6" w:tplc="C1D83356">
      <w:start w:val="1"/>
      <w:numFmt w:val="decimal"/>
      <w:lvlText w:val="%7."/>
      <w:lvlJc w:val="left"/>
      <w:pPr>
        <w:ind w:left="5040" w:hanging="360"/>
      </w:pPr>
    </w:lvl>
    <w:lvl w:ilvl="7" w:tplc="C7520A7A">
      <w:start w:val="1"/>
      <w:numFmt w:val="lowerLetter"/>
      <w:lvlText w:val="%8."/>
      <w:lvlJc w:val="left"/>
      <w:pPr>
        <w:ind w:left="5760" w:hanging="360"/>
      </w:pPr>
    </w:lvl>
    <w:lvl w:ilvl="8" w:tplc="2F22B08A">
      <w:start w:val="1"/>
      <w:numFmt w:val="lowerRoman"/>
      <w:lvlText w:val="%9."/>
      <w:lvlJc w:val="right"/>
      <w:pPr>
        <w:ind w:left="6480" w:hanging="180"/>
      </w:pPr>
    </w:lvl>
  </w:abstractNum>
  <w:num w:numId="1" w16cid:durableId="73636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78"/>
    <w:rsid w:val="00010981"/>
    <w:rsid w:val="00013837"/>
    <w:rsid w:val="00023036"/>
    <w:rsid w:val="00025013"/>
    <w:rsid w:val="00046ADF"/>
    <w:rsid w:val="0004723A"/>
    <w:rsid w:val="00055FF4"/>
    <w:rsid w:val="000718BD"/>
    <w:rsid w:val="000E171C"/>
    <w:rsid w:val="00134129"/>
    <w:rsid w:val="001361DD"/>
    <w:rsid w:val="001533D9"/>
    <w:rsid w:val="00165F2C"/>
    <w:rsid w:val="0017093A"/>
    <w:rsid w:val="00197EDA"/>
    <w:rsid w:val="001B16EB"/>
    <w:rsid w:val="001E775C"/>
    <w:rsid w:val="001F2864"/>
    <w:rsid w:val="001F7CFE"/>
    <w:rsid w:val="00247A21"/>
    <w:rsid w:val="00250E3E"/>
    <w:rsid w:val="00254D03"/>
    <w:rsid w:val="00255823"/>
    <w:rsid w:val="002656D4"/>
    <w:rsid w:val="002A6F12"/>
    <w:rsid w:val="002A70A8"/>
    <w:rsid w:val="002B1F3B"/>
    <w:rsid w:val="002B6364"/>
    <w:rsid w:val="002C5031"/>
    <w:rsid w:val="002D1363"/>
    <w:rsid w:val="002D3926"/>
    <w:rsid w:val="002D4738"/>
    <w:rsid w:val="002F5102"/>
    <w:rsid w:val="00303C24"/>
    <w:rsid w:val="00325ADA"/>
    <w:rsid w:val="00325DDE"/>
    <w:rsid w:val="003265CA"/>
    <w:rsid w:val="003266AC"/>
    <w:rsid w:val="00341CED"/>
    <w:rsid w:val="003523BB"/>
    <w:rsid w:val="00352BA7"/>
    <w:rsid w:val="003801C3"/>
    <w:rsid w:val="00394844"/>
    <w:rsid w:val="003A4CE0"/>
    <w:rsid w:val="003B03FD"/>
    <w:rsid w:val="003C2161"/>
    <w:rsid w:val="003C7090"/>
    <w:rsid w:val="003D27A7"/>
    <w:rsid w:val="003E0DEF"/>
    <w:rsid w:val="0042489F"/>
    <w:rsid w:val="00444F76"/>
    <w:rsid w:val="004466EC"/>
    <w:rsid w:val="004662E8"/>
    <w:rsid w:val="004779F9"/>
    <w:rsid w:val="004B5906"/>
    <w:rsid w:val="004B667C"/>
    <w:rsid w:val="004C0F40"/>
    <w:rsid w:val="004D28CF"/>
    <w:rsid w:val="004F0A08"/>
    <w:rsid w:val="004F2D2C"/>
    <w:rsid w:val="004F6E9F"/>
    <w:rsid w:val="00502A9D"/>
    <w:rsid w:val="005074A2"/>
    <w:rsid w:val="0051236D"/>
    <w:rsid w:val="005432C2"/>
    <w:rsid w:val="00544E0A"/>
    <w:rsid w:val="005753E5"/>
    <w:rsid w:val="00587A6A"/>
    <w:rsid w:val="005A7F5C"/>
    <w:rsid w:val="005C5FE8"/>
    <w:rsid w:val="005F3E50"/>
    <w:rsid w:val="00612A63"/>
    <w:rsid w:val="00613FA7"/>
    <w:rsid w:val="0061509E"/>
    <w:rsid w:val="00631795"/>
    <w:rsid w:val="00640492"/>
    <w:rsid w:val="00643D17"/>
    <w:rsid w:val="00650194"/>
    <w:rsid w:val="00665983"/>
    <w:rsid w:val="00665FE1"/>
    <w:rsid w:val="00671671"/>
    <w:rsid w:val="00677178"/>
    <w:rsid w:val="0068019B"/>
    <w:rsid w:val="00681270"/>
    <w:rsid w:val="00681318"/>
    <w:rsid w:val="00682B3F"/>
    <w:rsid w:val="006A4F55"/>
    <w:rsid w:val="006A56AB"/>
    <w:rsid w:val="006B4E0E"/>
    <w:rsid w:val="006E0258"/>
    <w:rsid w:val="006E6223"/>
    <w:rsid w:val="006F5FA0"/>
    <w:rsid w:val="007032FE"/>
    <w:rsid w:val="00760C30"/>
    <w:rsid w:val="00762246"/>
    <w:rsid w:val="00762EDF"/>
    <w:rsid w:val="007B3CA6"/>
    <w:rsid w:val="007C0933"/>
    <w:rsid w:val="007C2C66"/>
    <w:rsid w:val="007C6EE5"/>
    <w:rsid w:val="007D2E21"/>
    <w:rsid w:val="007E0169"/>
    <w:rsid w:val="007F3EFA"/>
    <w:rsid w:val="00814A33"/>
    <w:rsid w:val="008243E4"/>
    <w:rsid w:val="008271B4"/>
    <w:rsid w:val="0082779E"/>
    <w:rsid w:val="008719C8"/>
    <w:rsid w:val="00884076"/>
    <w:rsid w:val="008A1BB5"/>
    <w:rsid w:val="008F722E"/>
    <w:rsid w:val="00902373"/>
    <w:rsid w:val="0090499C"/>
    <w:rsid w:val="009352ED"/>
    <w:rsid w:val="00982937"/>
    <w:rsid w:val="0098569E"/>
    <w:rsid w:val="009B7136"/>
    <w:rsid w:val="009D6A08"/>
    <w:rsid w:val="00A02116"/>
    <w:rsid w:val="00A17E0D"/>
    <w:rsid w:val="00A23F37"/>
    <w:rsid w:val="00A26AF2"/>
    <w:rsid w:val="00A31F79"/>
    <w:rsid w:val="00A44D24"/>
    <w:rsid w:val="00A51A07"/>
    <w:rsid w:val="00A81522"/>
    <w:rsid w:val="00A83387"/>
    <w:rsid w:val="00A84EDE"/>
    <w:rsid w:val="00AC1287"/>
    <w:rsid w:val="00AD18E1"/>
    <w:rsid w:val="00AE3B87"/>
    <w:rsid w:val="00B014FF"/>
    <w:rsid w:val="00B04A83"/>
    <w:rsid w:val="00B26976"/>
    <w:rsid w:val="00B35D65"/>
    <w:rsid w:val="00BA0261"/>
    <w:rsid w:val="00BA5DBF"/>
    <w:rsid w:val="00BB16E3"/>
    <w:rsid w:val="00BE7442"/>
    <w:rsid w:val="00C12993"/>
    <w:rsid w:val="00C14EA2"/>
    <w:rsid w:val="00C22696"/>
    <w:rsid w:val="00C22EE5"/>
    <w:rsid w:val="00C3022B"/>
    <w:rsid w:val="00C35033"/>
    <w:rsid w:val="00C7481D"/>
    <w:rsid w:val="00C76526"/>
    <w:rsid w:val="00C914BA"/>
    <w:rsid w:val="00C94E64"/>
    <w:rsid w:val="00CA277D"/>
    <w:rsid w:val="00CC1791"/>
    <w:rsid w:val="00CD2D8E"/>
    <w:rsid w:val="00CD35C2"/>
    <w:rsid w:val="00CD53EE"/>
    <w:rsid w:val="00CD650D"/>
    <w:rsid w:val="00CF5B1B"/>
    <w:rsid w:val="00CF73FE"/>
    <w:rsid w:val="00D03498"/>
    <w:rsid w:val="00D14E8B"/>
    <w:rsid w:val="00D35169"/>
    <w:rsid w:val="00D56FF5"/>
    <w:rsid w:val="00D95B4C"/>
    <w:rsid w:val="00DA3921"/>
    <w:rsid w:val="00DB36F3"/>
    <w:rsid w:val="00DC2864"/>
    <w:rsid w:val="00DD0C0B"/>
    <w:rsid w:val="00DD3A1F"/>
    <w:rsid w:val="00DE0344"/>
    <w:rsid w:val="00DE6955"/>
    <w:rsid w:val="00DF0D0F"/>
    <w:rsid w:val="00E04BDA"/>
    <w:rsid w:val="00E141D9"/>
    <w:rsid w:val="00E14540"/>
    <w:rsid w:val="00E1772F"/>
    <w:rsid w:val="00E658DA"/>
    <w:rsid w:val="00E71803"/>
    <w:rsid w:val="00E80C70"/>
    <w:rsid w:val="00E8626C"/>
    <w:rsid w:val="00EA7FC5"/>
    <w:rsid w:val="00ED3B49"/>
    <w:rsid w:val="00EF2A33"/>
    <w:rsid w:val="00F11672"/>
    <w:rsid w:val="00F348B3"/>
    <w:rsid w:val="00F54320"/>
    <w:rsid w:val="00F61E35"/>
    <w:rsid w:val="00F65CEF"/>
    <w:rsid w:val="00F773C9"/>
    <w:rsid w:val="00F84C21"/>
    <w:rsid w:val="00F92712"/>
    <w:rsid w:val="00F93402"/>
    <w:rsid w:val="00FA79AB"/>
    <w:rsid w:val="00FE2081"/>
    <w:rsid w:val="00FE4557"/>
    <w:rsid w:val="00FF4D39"/>
    <w:rsid w:val="0D523EE2"/>
    <w:rsid w:val="10E2A589"/>
    <w:rsid w:val="187274B1"/>
    <w:rsid w:val="196B45F4"/>
    <w:rsid w:val="19C84FC0"/>
    <w:rsid w:val="1F43391D"/>
    <w:rsid w:val="20635CAE"/>
    <w:rsid w:val="697913EC"/>
    <w:rsid w:val="71A2C5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4F21"/>
  <w15:chartTrackingRefBased/>
  <w15:docId w15:val="{F6D3BEBC-46D0-42F0-9FDB-16325989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4BA"/>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Antrat1">
    <w:name w:val="heading 1"/>
    <w:basedOn w:val="prastasis"/>
    <w:next w:val="prastasis"/>
    <w:link w:val="Antrat1Diagrama"/>
    <w:uiPriority w:val="9"/>
    <w:qFormat/>
    <w:rsid w:val="0067717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67717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67717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67717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eastAsia="en-US"/>
      <w14:ligatures w14:val="standardContextual"/>
    </w:rPr>
  </w:style>
  <w:style w:type="paragraph" w:styleId="Antrat5">
    <w:name w:val="heading 5"/>
    <w:basedOn w:val="prastasis"/>
    <w:next w:val="prastasis"/>
    <w:link w:val="Antrat5Diagrama"/>
    <w:uiPriority w:val="9"/>
    <w:semiHidden/>
    <w:unhideWhenUsed/>
    <w:qFormat/>
    <w:rsid w:val="0067717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eastAsia="en-US"/>
      <w14:ligatures w14:val="standardContextual"/>
    </w:rPr>
  </w:style>
  <w:style w:type="paragraph" w:styleId="Antrat6">
    <w:name w:val="heading 6"/>
    <w:basedOn w:val="prastasis"/>
    <w:next w:val="prastasis"/>
    <w:link w:val="Antrat6Diagrama"/>
    <w:uiPriority w:val="9"/>
    <w:semiHidden/>
    <w:unhideWhenUsed/>
    <w:qFormat/>
    <w:rsid w:val="0067717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Antrat7">
    <w:name w:val="heading 7"/>
    <w:basedOn w:val="prastasis"/>
    <w:next w:val="prastasis"/>
    <w:link w:val="Antrat7Diagrama"/>
    <w:uiPriority w:val="9"/>
    <w:semiHidden/>
    <w:unhideWhenUsed/>
    <w:qFormat/>
    <w:rsid w:val="0067717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Antrat8">
    <w:name w:val="heading 8"/>
    <w:basedOn w:val="prastasis"/>
    <w:next w:val="prastasis"/>
    <w:link w:val="Antrat8Diagrama"/>
    <w:uiPriority w:val="9"/>
    <w:semiHidden/>
    <w:unhideWhenUsed/>
    <w:qFormat/>
    <w:rsid w:val="0067717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Antrat9">
    <w:name w:val="heading 9"/>
    <w:basedOn w:val="prastasis"/>
    <w:next w:val="prastasis"/>
    <w:link w:val="Antrat9Diagrama"/>
    <w:uiPriority w:val="9"/>
    <w:semiHidden/>
    <w:unhideWhenUsed/>
    <w:qFormat/>
    <w:rsid w:val="0067717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71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71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71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71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71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71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71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71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71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7178"/>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6771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71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6771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717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CitataDiagrama">
    <w:name w:val="Citata Diagrama"/>
    <w:basedOn w:val="Numatytasispastraiposriftas"/>
    <w:link w:val="Citata"/>
    <w:uiPriority w:val="29"/>
    <w:rsid w:val="00677178"/>
    <w:rPr>
      <w:i/>
      <w:iCs/>
      <w:color w:val="404040" w:themeColor="text1" w:themeTint="BF"/>
    </w:rPr>
  </w:style>
  <w:style w:type="paragraph" w:styleId="Sraopastraipa">
    <w:name w:val="List Paragraph"/>
    <w:basedOn w:val="prastasis"/>
    <w:uiPriority w:val="34"/>
    <w:qFormat/>
    <w:rsid w:val="00677178"/>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Rykuspabraukimas">
    <w:name w:val="Intense Emphasis"/>
    <w:basedOn w:val="Numatytasispastraiposriftas"/>
    <w:uiPriority w:val="21"/>
    <w:qFormat/>
    <w:rsid w:val="00677178"/>
    <w:rPr>
      <w:i/>
      <w:iCs/>
      <w:color w:val="2F5496" w:themeColor="accent1" w:themeShade="BF"/>
    </w:rPr>
  </w:style>
  <w:style w:type="paragraph" w:styleId="Iskirtacitata">
    <w:name w:val="Intense Quote"/>
    <w:basedOn w:val="prastasis"/>
    <w:next w:val="prastasis"/>
    <w:link w:val="IskirtacitataDiagrama"/>
    <w:uiPriority w:val="30"/>
    <w:qFormat/>
    <w:rsid w:val="0067717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eastAsia="en-US"/>
      <w14:ligatures w14:val="standardContextual"/>
    </w:rPr>
  </w:style>
  <w:style w:type="character" w:customStyle="1" w:styleId="IskirtacitataDiagrama">
    <w:name w:val="Išskirta citata Diagrama"/>
    <w:basedOn w:val="Numatytasispastraiposriftas"/>
    <w:link w:val="Iskirtacitata"/>
    <w:uiPriority w:val="30"/>
    <w:rsid w:val="00677178"/>
    <w:rPr>
      <w:i/>
      <w:iCs/>
      <w:color w:val="2F5496" w:themeColor="accent1" w:themeShade="BF"/>
    </w:rPr>
  </w:style>
  <w:style w:type="character" w:styleId="Rykinuoroda">
    <w:name w:val="Intense Reference"/>
    <w:basedOn w:val="Numatytasispastraiposriftas"/>
    <w:uiPriority w:val="32"/>
    <w:qFormat/>
    <w:rsid w:val="00677178"/>
    <w:rPr>
      <w:b/>
      <w:bCs/>
      <w:smallCaps/>
      <w:color w:val="2F5496" w:themeColor="accent1" w:themeShade="BF"/>
      <w:spacing w:val="5"/>
    </w:rPr>
  </w:style>
  <w:style w:type="paragraph" w:styleId="prastasiniatinklio">
    <w:name w:val="Normal (Web)"/>
    <w:basedOn w:val="prastasis"/>
    <w:uiPriority w:val="99"/>
    <w:semiHidden/>
    <w:unhideWhenUsed/>
    <w:rsid w:val="00677178"/>
    <w:pPr>
      <w:spacing w:before="100" w:beforeAutospacing="1" w:after="100" w:afterAutospacing="1"/>
    </w:pPr>
    <w:rPr>
      <w:lang w:val="en-US" w:eastAsia="en-US"/>
    </w:rPr>
  </w:style>
  <w:style w:type="character" w:customStyle="1" w:styleId="normaltextrun">
    <w:name w:val="normaltextrun"/>
    <w:basedOn w:val="Numatytasispastraiposriftas"/>
    <w:rsid w:val="006F5FA0"/>
  </w:style>
  <w:style w:type="character" w:customStyle="1" w:styleId="eop">
    <w:name w:val="eop"/>
    <w:basedOn w:val="Numatytasispastraiposriftas"/>
    <w:rsid w:val="006F5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8103">
      <w:bodyDiv w:val="1"/>
      <w:marLeft w:val="0"/>
      <w:marRight w:val="0"/>
      <w:marTop w:val="0"/>
      <w:marBottom w:val="0"/>
      <w:divBdr>
        <w:top w:val="none" w:sz="0" w:space="0" w:color="auto"/>
        <w:left w:val="none" w:sz="0" w:space="0" w:color="auto"/>
        <w:bottom w:val="none" w:sz="0" w:space="0" w:color="auto"/>
        <w:right w:val="none" w:sz="0" w:space="0" w:color="auto"/>
      </w:divBdr>
    </w:div>
    <w:div w:id="597180415">
      <w:bodyDiv w:val="1"/>
      <w:marLeft w:val="0"/>
      <w:marRight w:val="0"/>
      <w:marTop w:val="0"/>
      <w:marBottom w:val="0"/>
      <w:divBdr>
        <w:top w:val="none" w:sz="0" w:space="0" w:color="auto"/>
        <w:left w:val="none" w:sz="0" w:space="0" w:color="auto"/>
        <w:bottom w:val="none" w:sz="0" w:space="0" w:color="auto"/>
        <w:right w:val="none" w:sz="0" w:space="0" w:color="auto"/>
      </w:divBdr>
    </w:div>
    <w:div w:id="109736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781F3F7A9FD641BA108D2BFC7649AA" ma:contentTypeVersion="0" ma:contentTypeDescription="Kurkite naują dokumentą." ma:contentTypeScope="" ma:versionID="eed34d9360465a14d8f051ce4a94197f">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DD8B7-F70E-43F2-A0EA-10F65B2D8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2DE1EB-0B6C-4B9A-9F77-7088ACB16474}">
  <ds:schemaRefs>
    <ds:schemaRef ds:uri="http://schemas.microsoft.com/sharepoint/v3/contenttype/forms"/>
  </ds:schemaRefs>
</ds:datastoreItem>
</file>

<file path=customXml/itemProps3.xml><?xml version="1.0" encoding="utf-8"?>
<ds:datastoreItem xmlns:ds="http://schemas.openxmlformats.org/officeDocument/2006/customXml" ds:itemID="{5BD134BF-DDAB-4875-90C1-0F73A6E635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801</Words>
  <Characters>458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Gintarė Pilypaitytė</cp:lastModifiedBy>
  <cp:revision>15</cp:revision>
  <dcterms:created xsi:type="dcterms:W3CDTF">2025-03-20T07:04:00Z</dcterms:created>
  <dcterms:modified xsi:type="dcterms:W3CDTF">2026-03-31T09:18:00Z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0x01010024781F3F7A9FD641BA108D2BFC7649AA</vt:lpwstr>
  </property>
</Properties>
</file>