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BDEA" w14:textId="419CB21B" w:rsidR="003B3EA2" w:rsidRPr="001653EE" w:rsidRDefault="00A84B6D" w:rsidP="001653EE">
      <w:pPr>
        <w:spacing w:after="0"/>
        <w:jc w:val="center"/>
        <w:rPr>
          <w:rFonts w:ascii="Arial" w:hAnsi="Arial" w:cs="Arial"/>
          <w:b/>
          <w:bCs/>
          <w:lang w:val="lt-LT"/>
        </w:rPr>
      </w:pPr>
      <w:r w:rsidRPr="001653EE">
        <w:rPr>
          <w:rFonts w:ascii="Arial" w:hAnsi="Arial" w:cs="Arial"/>
          <w:b/>
          <w:bCs/>
          <w:lang w:val="lt-LT"/>
        </w:rPr>
        <w:t>ELEKTROMOBILIŲ ĮKROVIMO STOTELIŲ TECHNINI</w:t>
      </w:r>
      <w:r w:rsidR="00DD02A8" w:rsidRPr="001653EE">
        <w:rPr>
          <w:rFonts w:ascii="Arial" w:hAnsi="Arial" w:cs="Arial"/>
          <w:b/>
          <w:bCs/>
          <w:lang w:val="lt-LT"/>
        </w:rPr>
        <w:t>O</w:t>
      </w:r>
      <w:r w:rsidRPr="001653EE">
        <w:rPr>
          <w:rFonts w:ascii="Arial" w:hAnsi="Arial" w:cs="Arial"/>
          <w:b/>
          <w:bCs/>
          <w:lang w:val="lt-LT"/>
        </w:rPr>
        <w:t xml:space="preserve"> APTARNAVIM</w:t>
      </w:r>
      <w:r w:rsidR="00DD02A8" w:rsidRPr="001653EE">
        <w:rPr>
          <w:rFonts w:ascii="Arial" w:hAnsi="Arial" w:cs="Arial"/>
          <w:b/>
          <w:bCs/>
          <w:lang w:val="lt-LT"/>
        </w:rPr>
        <w:t>O</w:t>
      </w:r>
      <w:r w:rsidRPr="001653EE">
        <w:rPr>
          <w:rFonts w:ascii="Arial" w:hAnsi="Arial" w:cs="Arial"/>
          <w:b/>
          <w:bCs/>
          <w:lang w:val="lt-LT"/>
        </w:rPr>
        <w:t xml:space="preserve"> IR PRIEŽIŪR</w:t>
      </w:r>
      <w:r w:rsidR="00DD02A8" w:rsidRPr="001653EE">
        <w:rPr>
          <w:rFonts w:ascii="Arial" w:hAnsi="Arial" w:cs="Arial"/>
          <w:b/>
          <w:bCs/>
          <w:lang w:val="lt-LT"/>
        </w:rPr>
        <w:t>OS PASLAUGA</w:t>
      </w:r>
    </w:p>
    <w:p w14:paraId="1CD924BA" w14:textId="6DBF5F5F" w:rsidR="00A76CC5" w:rsidRPr="001653EE" w:rsidRDefault="00A76CC5" w:rsidP="00A76CC5">
      <w:pPr>
        <w:spacing w:after="0"/>
        <w:jc w:val="center"/>
        <w:rPr>
          <w:rFonts w:ascii="Arial" w:hAnsi="Arial" w:cs="Arial"/>
          <w:b/>
          <w:bCs/>
          <w:lang w:val="lt-LT"/>
        </w:rPr>
      </w:pPr>
      <w:r w:rsidRPr="001653EE">
        <w:rPr>
          <w:rFonts w:ascii="Arial" w:hAnsi="Arial" w:cs="Arial"/>
          <w:b/>
          <w:bCs/>
          <w:lang w:val="lt-LT"/>
        </w:rPr>
        <w:t>TECHNINĖ SPECIFIKACIJA</w:t>
      </w:r>
      <w:r w:rsidR="003B3EA2" w:rsidRPr="001653EE">
        <w:rPr>
          <w:rFonts w:ascii="Arial" w:hAnsi="Arial" w:cs="Arial"/>
          <w:b/>
          <w:bCs/>
          <w:lang w:val="lt-LT"/>
        </w:rPr>
        <w:t xml:space="preserve"> (PROJEKTAS)</w:t>
      </w:r>
    </w:p>
    <w:p w14:paraId="585A4769" w14:textId="77777777" w:rsidR="00A76CC5" w:rsidRPr="00D87261" w:rsidRDefault="00A76CC5" w:rsidP="00A84B6D">
      <w:pPr>
        <w:spacing w:after="0" w:line="360" w:lineRule="auto"/>
        <w:jc w:val="both"/>
        <w:rPr>
          <w:rFonts w:ascii="Arial" w:hAnsi="Arial" w:cs="Arial"/>
          <w:b/>
          <w:bCs/>
          <w:lang w:val="lt-LT"/>
        </w:rPr>
      </w:pPr>
    </w:p>
    <w:p w14:paraId="57CBD26F" w14:textId="3816A8E6" w:rsidR="00A84B6D" w:rsidRPr="00D87261" w:rsidRDefault="00A84B6D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  <w:r w:rsidRPr="00D87261">
        <w:rPr>
          <w:rFonts w:ascii="Arial" w:hAnsi="Arial" w:cs="Arial"/>
          <w:b/>
          <w:bCs/>
          <w:lang w:val="lt-LT"/>
        </w:rPr>
        <w:t>Pirkimo objektas:</w:t>
      </w:r>
      <w:r w:rsidRPr="00D87261">
        <w:rPr>
          <w:rFonts w:ascii="Arial" w:hAnsi="Arial" w:cs="Arial"/>
          <w:lang w:val="lt-LT"/>
        </w:rPr>
        <w:t xml:space="preserve"> Elektromobilių įkrovimo stotelių techninės priežiūros ir aptarnavimo paslaugos.</w:t>
      </w:r>
    </w:p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2693"/>
        <w:gridCol w:w="11761"/>
      </w:tblGrid>
      <w:tr w:rsidR="00D87261" w:rsidRPr="00D87261" w14:paraId="54A18897" w14:textId="77777777" w:rsidTr="005E2F2C">
        <w:tc>
          <w:tcPr>
            <w:tcW w:w="2693" w:type="dxa"/>
          </w:tcPr>
          <w:p w14:paraId="53C87798" w14:textId="59B69955" w:rsidR="009873B6" w:rsidRPr="00D87261" w:rsidRDefault="009873B6" w:rsidP="00A84B6D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1. Paslaugos apimtis:</w:t>
            </w:r>
          </w:p>
        </w:tc>
        <w:tc>
          <w:tcPr>
            <w:tcW w:w="11761" w:type="dxa"/>
          </w:tcPr>
          <w:p w14:paraId="53162EE0" w14:textId="746A551D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1.1. Prižiūrėti ir užtikrinti nepertraukiamą šių įkrovimo stotelių veikimą:</w:t>
            </w:r>
          </w:p>
          <w:p w14:paraId="15112364" w14:textId="1FF3CB4C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</w:t>
            </w:r>
            <w:r w:rsidR="005C500F">
              <w:rPr>
                <w:rFonts w:ascii="Arial" w:hAnsi="Arial" w:cs="Arial"/>
                <w:lang w:val="lt-LT"/>
              </w:rPr>
              <w:t>1</w:t>
            </w:r>
            <w:r w:rsidRPr="00D87261">
              <w:rPr>
                <w:rFonts w:ascii="Arial" w:hAnsi="Arial" w:cs="Arial"/>
                <w:lang w:val="lt-LT"/>
              </w:rPr>
              <w:t xml:space="preserve"> vnt. greito įkrovimo stotelių (DC, ≥ 50 kW).</w:t>
            </w:r>
          </w:p>
          <w:p w14:paraId="54F21206" w14:textId="0FB76DD4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- 1</w:t>
            </w:r>
            <w:r w:rsidR="005C500F">
              <w:rPr>
                <w:rFonts w:ascii="Arial" w:hAnsi="Arial" w:cs="Arial"/>
                <w:lang w:val="lt-LT"/>
              </w:rPr>
              <w:t>5</w:t>
            </w:r>
            <w:r w:rsidRPr="00D87261">
              <w:rPr>
                <w:rFonts w:ascii="Arial" w:hAnsi="Arial" w:cs="Arial"/>
                <w:lang w:val="lt-LT"/>
              </w:rPr>
              <w:t xml:space="preserve"> vnt. vidutinio galingumo įkrovimo stotelių (AC, 11–22 kW).</w:t>
            </w:r>
          </w:p>
          <w:p w14:paraId="46E36C22" w14:textId="009572A9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1.2. Paslaugų teikėjas privalo užtikrinti:</w:t>
            </w:r>
          </w:p>
          <w:p w14:paraId="1DB83550" w14:textId="409F0D47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profilaktinę priežiūrą,</w:t>
            </w:r>
          </w:p>
          <w:p w14:paraId="3EE1F330" w14:textId="5659B850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gedimų diagnostiką ir taisymą,</w:t>
            </w:r>
          </w:p>
          <w:p w14:paraId="7D3B49F5" w14:textId="56D53B75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programinės įrangos atnaujinimus,</w:t>
            </w:r>
          </w:p>
          <w:p w14:paraId="4CA0EC99" w14:textId="528B4B74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fizinę stotelių apžiūrą bei valymą,</w:t>
            </w:r>
          </w:p>
        </w:tc>
      </w:tr>
      <w:tr w:rsidR="00D87261" w:rsidRPr="00D87261" w14:paraId="40EB1A55" w14:textId="77777777" w:rsidTr="005E2F2C">
        <w:tc>
          <w:tcPr>
            <w:tcW w:w="2693" w:type="dxa"/>
          </w:tcPr>
          <w:p w14:paraId="693A0320" w14:textId="2C3DD9CE" w:rsidR="009873B6" w:rsidRPr="00D87261" w:rsidRDefault="009873B6" w:rsidP="00A84B6D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2. Profilaktinė priežiūra:</w:t>
            </w:r>
          </w:p>
        </w:tc>
        <w:tc>
          <w:tcPr>
            <w:tcW w:w="11761" w:type="dxa"/>
          </w:tcPr>
          <w:p w14:paraId="14566A86" w14:textId="77777777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2.1. Periodinė techninė apžiūra – ne rečiau kaip kas 6 mėn.;</w:t>
            </w:r>
          </w:p>
          <w:p w14:paraId="5241547F" w14:textId="77777777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2.2. Apžiūros metu atliekama:</w:t>
            </w:r>
          </w:p>
          <w:p w14:paraId="2F53605C" w14:textId="31A0D214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elektros jungčių, kabelių, lizdų patikrinimas,</w:t>
            </w:r>
          </w:p>
          <w:p w14:paraId="2CA46331" w14:textId="55F5E43D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apsaugos nuo viršįtampių sistemų patikrinimas,</w:t>
            </w:r>
          </w:p>
          <w:p w14:paraId="397E2A5D" w14:textId="2D9C429A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programinės įrangos atnaujinimas,</w:t>
            </w:r>
          </w:p>
          <w:p w14:paraId="7196CAB3" w14:textId="2631643D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stotelės veikimo testai.</w:t>
            </w:r>
          </w:p>
        </w:tc>
      </w:tr>
      <w:tr w:rsidR="00D87261" w:rsidRPr="00D87261" w14:paraId="44177B65" w14:textId="77777777" w:rsidTr="005E2F2C">
        <w:tc>
          <w:tcPr>
            <w:tcW w:w="2693" w:type="dxa"/>
          </w:tcPr>
          <w:p w14:paraId="2E146874" w14:textId="1CE16160" w:rsidR="009873B6" w:rsidRPr="00D87261" w:rsidRDefault="009873B6" w:rsidP="00A84B6D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3. Gedimų šalinimas:</w:t>
            </w:r>
          </w:p>
        </w:tc>
        <w:tc>
          <w:tcPr>
            <w:tcW w:w="11761" w:type="dxa"/>
          </w:tcPr>
          <w:p w14:paraId="33D64CCF" w14:textId="0E42776A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3.1. Reakcijos į praneštą </w:t>
            </w:r>
            <w:r w:rsidR="00590B17" w:rsidRPr="00D87261">
              <w:rPr>
                <w:rFonts w:ascii="Arial" w:hAnsi="Arial" w:cs="Arial"/>
                <w:lang w:val="lt-LT"/>
              </w:rPr>
              <w:t xml:space="preserve">(el. paštu / telefonu / mobiliąja programėle) </w:t>
            </w:r>
            <w:r w:rsidRPr="00D87261">
              <w:rPr>
                <w:rFonts w:ascii="Arial" w:hAnsi="Arial" w:cs="Arial"/>
                <w:lang w:val="lt-LT"/>
              </w:rPr>
              <w:t>gedimą laikas:</w:t>
            </w:r>
          </w:p>
          <w:p w14:paraId="3F4D817C" w14:textId="5B98AF37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kritiniai gedimai (stotelė neveikia visiškai) – per 4 val. darbo dienomis ir ne vėliau kaip per 24 val. savaitgaliais/švenčių dienomis,</w:t>
            </w:r>
          </w:p>
          <w:p w14:paraId="1B6D352F" w14:textId="4944C854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nekritiniai gedimai – per 2 darbo dienas.</w:t>
            </w:r>
          </w:p>
          <w:p w14:paraId="61DA1A3D" w14:textId="77777777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3.2. Remonto atlikimas – ne ilgiau kaip per 72 val. nuo gedimo nustatymo (jeigu reikalingos dalys – pagal suderintą grafiką).</w:t>
            </w:r>
          </w:p>
          <w:p w14:paraId="5FF7E4F5" w14:textId="035B9062" w:rsidR="00590B17" w:rsidRPr="00D87261" w:rsidRDefault="00590B17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lastRenderedPageBreak/>
              <w:t>3.3. Gedimų šalinimo terminas gali būti pratęsiamas tik Rangovui pateikus argumentuotą raštišką prašymą Užsakovui ir gavus raštišką Užsakovo pritarimą.</w:t>
            </w:r>
          </w:p>
        </w:tc>
      </w:tr>
      <w:tr w:rsidR="00D87261" w:rsidRPr="00D87261" w14:paraId="331DC51C" w14:textId="77777777" w:rsidTr="005E2F2C">
        <w:tc>
          <w:tcPr>
            <w:tcW w:w="2693" w:type="dxa"/>
          </w:tcPr>
          <w:p w14:paraId="2F98B38F" w14:textId="44DA7B5B" w:rsidR="009873B6" w:rsidRPr="00D87261" w:rsidRDefault="009873B6" w:rsidP="009873B6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lastRenderedPageBreak/>
              <w:t>4. Paslaugų prieinamumas:</w:t>
            </w:r>
          </w:p>
        </w:tc>
        <w:tc>
          <w:tcPr>
            <w:tcW w:w="11761" w:type="dxa"/>
          </w:tcPr>
          <w:p w14:paraId="66A6C198" w14:textId="77777777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4.1. Tiekėjas privalo turėti 24/7 veikiančią kontaktinę liniją gedimams registruoti.</w:t>
            </w:r>
          </w:p>
          <w:p w14:paraId="102D40DB" w14:textId="265DDF7A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4.2. Privalomas nuotolinės diagnostikos ir stebėsenos užtikrinimas (jei stotelės turi tokią galimybę).</w:t>
            </w:r>
          </w:p>
        </w:tc>
      </w:tr>
      <w:tr w:rsidR="00D87261" w:rsidRPr="00D87261" w14:paraId="5A29A16A" w14:textId="77777777" w:rsidTr="005E2F2C">
        <w:tc>
          <w:tcPr>
            <w:tcW w:w="2693" w:type="dxa"/>
          </w:tcPr>
          <w:p w14:paraId="0FA94FD6" w14:textId="2ED82048" w:rsidR="009873B6" w:rsidRPr="00D87261" w:rsidRDefault="009873B6" w:rsidP="00A84B6D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5. Dokumentacija</w:t>
            </w:r>
          </w:p>
        </w:tc>
        <w:tc>
          <w:tcPr>
            <w:tcW w:w="11761" w:type="dxa"/>
          </w:tcPr>
          <w:p w14:paraId="184CC5E3" w14:textId="77777777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5.1. Po kiekvienos profilaktinės priežiūros teikiama ataskaita, kurioje nurodoma:</w:t>
            </w:r>
          </w:p>
          <w:p w14:paraId="54504425" w14:textId="0C7DBE1C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atlikti darbai,</w:t>
            </w:r>
          </w:p>
          <w:p w14:paraId="26531F80" w14:textId="25A388EE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nustatyti trūkumai,</w:t>
            </w:r>
          </w:p>
          <w:p w14:paraId="6D686CFA" w14:textId="261DDCE1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   - rekomendacijos dėl remonto ar dalių keitimo.</w:t>
            </w:r>
          </w:p>
        </w:tc>
      </w:tr>
      <w:tr w:rsidR="00D87261" w:rsidRPr="00D87261" w14:paraId="61812CE1" w14:textId="77777777" w:rsidTr="005E2F2C">
        <w:tc>
          <w:tcPr>
            <w:tcW w:w="2693" w:type="dxa"/>
          </w:tcPr>
          <w:p w14:paraId="5E945647" w14:textId="10F32B7B" w:rsidR="009873B6" w:rsidRPr="00D87261" w:rsidRDefault="009873B6" w:rsidP="00A84B6D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6. Paslaugos trukmė:</w:t>
            </w:r>
          </w:p>
        </w:tc>
        <w:tc>
          <w:tcPr>
            <w:tcW w:w="11761" w:type="dxa"/>
          </w:tcPr>
          <w:p w14:paraId="7BBECB10" w14:textId="6E7BA394" w:rsidR="009873B6" w:rsidRPr="00D87261" w:rsidRDefault="009873B6" w:rsidP="00A84B6D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6.1. 12 mėn. (su galimybe pratęsti dar 24 mėn.)</w:t>
            </w:r>
          </w:p>
        </w:tc>
      </w:tr>
      <w:tr w:rsidR="00D87261" w:rsidRPr="00D87261" w14:paraId="6B2078B5" w14:textId="77777777" w:rsidTr="005E2F2C">
        <w:tc>
          <w:tcPr>
            <w:tcW w:w="2693" w:type="dxa"/>
          </w:tcPr>
          <w:p w14:paraId="296BFF89" w14:textId="0259C524" w:rsidR="009873B6" w:rsidRPr="00D87261" w:rsidRDefault="009873B6" w:rsidP="00A84B6D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7. Kiti reikalavimai:</w:t>
            </w:r>
          </w:p>
        </w:tc>
        <w:tc>
          <w:tcPr>
            <w:tcW w:w="11761" w:type="dxa"/>
          </w:tcPr>
          <w:p w14:paraId="4FDC962F" w14:textId="708CC13D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7.1. Tiekėjas turi turėti kvalifikuotus specialistus, gebančius atlikti darbą pagal gamintojo reikalavimus.</w:t>
            </w:r>
          </w:p>
          <w:p w14:paraId="5C7A5B58" w14:textId="1E9681CB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7.2. Darbai turi būti atliekami laikantis galiojančių elektros įrenginių eksploatavimo taisyklių ir saugos normų.</w:t>
            </w:r>
          </w:p>
          <w:p w14:paraId="2F36F9F8" w14:textId="2EC18EAD" w:rsidR="009873B6" w:rsidRPr="00D87261" w:rsidRDefault="009873B6" w:rsidP="009873B6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7.3. Visi darbai turi būti derinami su užsakovu, kad būtų išvengta įkrovimo paslaugos sutrikimų.</w:t>
            </w:r>
          </w:p>
        </w:tc>
      </w:tr>
      <w:tr w:rsidR="00D87261" w:rsidRPr="00D87261" w14:paraId="676B8CBA" w14:textId="77777777" w:rsidTr="005E2F2C">
        <w:tc>
          <w:tcPr>
            <w:tcW w:w="2693" w:type="dxa"/>
          </w:tcPr>
          <w:p w14:paraId="06D01599" w14:textId="42DB32A2" w:rsidR="00B27AA7" w:rsidRPr="00D87261" w:rsidRDefault="00B27AA7" w:rsidP="00B27AA7">
            <w:pPr>
              <w:spacing w:line="360" w:lineRule="auto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8. Elektromobilių įkrovimo stotelių lokacija</w:t>
            </w:r>
            <w:r w:rsidR="00DA557E" w:rsidRPr="00D87261">
              <w:rPr>
                <w:rFonts w:ascii="Arial" w:hAnsi="Arial" w:cs="Arial"/>
                <w:lang w:val="lt-LT"/>
              </w:rPr>
              <w:t xml:space="preserve"> (LK sistemoje </w:t>
            </w:r>
            <w:proofErr w:type="spellStart"/>
            <w:r w:rsidR="00DA557E" w:rsidRPr="00D87261">
              <w:rPr>
                <w:rFonts w:ascii="Arial" w:hAnsi="Arial" w:cs="Arial"/>
                <w:lang w:val="lt-LT"/>
              </w:rPr>
              <w:t>x;y</w:t>
            </w:r>
            <w:proofErr w:type="spellEnd"/>
            <w:r w:rsidR="00DA557E" w:rsidRPr="00D87261">
              <w:rPr>
                <w:rFonts w:ascii="Arial" w:hAnsi="Arial" w:cs="Arial"/>
                <w:lang w:val="lt-LT"/>
              </w:rPr>
              <w:t>)</w:t>
            </w:r>
            <w:r w:rsidR="00B5376C" w:rsidRPr="00D87261">
              <w:rPr>
                <w:rFonts w:ascii="Arial" w:hAnsi="Arial" w:cs="Arial"/>
                <w:lang w:val="lt-LT"/>
              </w:rPr>
              <w:t xml:space="preserve"> ir modeliai</w:t>
            </w:r>
            <w:r w:rsidRPr="00D87261">
              <w:rPr>
                <w:rFonts w:ascii="Arial" w:hAnsi="Arial" w:cs="Arial"/>
                <w:lang w:val="lt-LT"/>
              </w:rPr>
              <w:t xml:space="preserve">: </w:t>
            </w:r>
          </w:p>
        </w:tc>
        <w:tc>
          <w:tcPr>
            <w:tcW w:w="11761" w:type="dxa"/>
          </w:tcPr>
          <w:p w14:paraId="721A6DBC" w14:textId="4908419E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 xml:space="preserve">6125466 </w:t>
            </w:r>
            <w:r w:rsidRPr="00D87261">
              <w:rPr>
                <w:rFonts w:ascii="Arial" w:hAnsi="Arial" w:cs="Arial"/>
                <w:lang w:val="lt-LT"/>
              </w:rPr>
              <w:tab/>
              <w:t>392167 (AC)</w:t>
            </w:r>
            <w:r w:rsidR="00FB0870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4.3</w:t>
            </w:r>
          </w:p>
          <w:p w14:paraId="7AF0CB6A" w14:textId="5258A445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6126389</w:t>
            </w:r>
            <w:r w:rsidRPr="00D87261">
              <w:rPr>
                <w:rFonts w:ascii="Arial" w:hAnsi="Arial" w:cs="Arial"/>
                <w:lang w:val="lt-LT"/>
              </w:rPr>
              <w:tab/>
              <w:t>390456 (AC)</w:t>
            </w:r>
            <w:r w:rsidR="005E2F2C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4.3</w:t>
            </w:r>
          </w:p>
          <w:p w14:paraId="02B8A71C" w14:textId="2DA2D311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6125582</w:t>
            </w:r>
            <w:r w:rsidRPr="00D87261">
              <w:rPr>
                <w:rFonts w:ascii="Arial" w:hAnsi="Arial" w:cs="Arial"/>
                <w:lang w:val="lt-LT"/>
              </w:rPr>
              <w:tab/>
              <w:t>391015 (AC)</w:t>
            </w:r>
            <w:r w:rsidR="008C3C68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4.3</w:t>
            </w:r>
          </w:p>
          <w:p w14:paraId="00EF8B8F" w14:textId="3BF048AF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6125415</w:t>
            </w:r>
            <w:r w:rsidRPr="00D87261">
              <w:rPr>
                <w:rFonts w:ascii="Arial" w:hAnsi="Arial" w:cs="Arial"/>
                <w:lang w:val="lt-LT"/>
              </w:rPr>
              <w:tab/>
              <w:t>390805 (AC</w:t>
            </w:r>
            <w:r w:rsidR="004510C1" w:rsidRPr="00D87261">
              <w:rPr>
                <w:rFonts w:ascii="Arial" w:hAnsi="Arial" w:cs="Arial"/>
                <w:lang w:val="lt-LT"/>
              </w:rPr>
              <w:t>/DC</w:t>
            </w:r>
            <w:r w:rsidRPr="00D87261">
              <w:rPr>
                <w:rFonts w:ascii="Arial" w:hAnsi="Arial" w:cs="Arial"/>
                <w:lang w:val="lt-LT"/>
              </w:rPr>
              <w:t>)</w:t>
            </w:r>
            <w:r w:rsidR="00DC6923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DC6923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DC6923" w:rsidRPr="00D87261">
              <w:rPr>
                <w:rFonts w:ascii="Arial" w:hAnsi="Arial" w:cs="Arial"/>
                <w:lang w:val="lt-LT"/>
              </w:rPr>
              <w:t xml:space="preserve"> DC</w:t>
            </w:r>
            <w:r w:rsidR="00882705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B35BDF" w:rsidRPr="00D87261">
              <w:rPr>
                <w:rFonts w:ascii="Arial" w:hAnsi="Arial" w:cs="Arial"/>
                <w:lang w:val="lt-LT"/>
              </w:rPr>
              <w:t>Efacec</w:t>
            </w:r>
            <w:proofErr w:type="spellEnd"/>
            <w:r w:rsidR="00B35BDF" w:rsidRPr="00D87261">
              <w:rPr>
                <w:rFonts w:ascii="Arial" w:hAnsi="Arial" w:cs="Arial"/>
                <w:lang w:val="lt-LT"/>
              </w:rPr>
              <w:t xml:space="preserve"> QC45</w:t>
            </w:r>
          </w:p>
          <w:p w14:paraId="00C98AC7" w14:textId="5A881182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6125402</w:t>
            </w:r>
            <w:r w:rsidRPr="00D87261">
              <w:rPr>
                <w:rFonts w:ascii="Arial" w:hAnsi="Arial" w:cs="Arial"/>
                <w:lang w:val="lt-LT"/>
              </w:rPr>
              <w:tab/>
              <w:t>391269 (AC)</w:t>
            </w:r>
            <w:r w:rsidR="008C3C68" w:rsidRPr="00D87261">
              <w:t xml:space="preserve">  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4.3</w:t>
            </w:r>
          </w:p>
          <w:p w14:paraId="4EDDA3A4" w14:textId="31149C5E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6125210</w:t>
            </w:r>
            <w:r w:rsidRPr="00D87261">
              <w:rPr>
                <w:rFonts w:ascii="Arial" w:hAnsi="Arial" w:cs="Arial"/>
                <w:lang w:val="lt-LT"/>
              </w:rPr>
              <w:tab/>
              <w:t>392089 (AC)</w:t>
            </w:r>
            <w:r w:rsidR="008C3C68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5E2F2C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5E2F2C" w:rsidRPr="00D87261">
              <w:rPr>
                <w:rFonts w:ascii="Arial" w:hAnsi="Arial" w:cs="Arial"/>
                <w:lang w:val="lt-LT"/>
              </w:rPr>
              <w:t xml:space="preserve"> 5.2</w:t>
            </w:r>
          </w:p>
          <w:p w14:paraId="27DBAFDD" w14:textId="7EBF8A73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6124420</w:t>
            </w:r>
            <w:r w:rsidRPr="00D87261">
              <w:rPr>
                <w:rFonts w:ascii="Arial" w:hAnsi="Arial" w:cs="Arial"/>
                <w:lang w:val="lt-LT"/>
              </w:rPr>
              <w:tab/>
              <w:t>391055 (AC)</w:t>
            </w:r>
            <w:r w:rsidR="008C3C68" w:rsidRPr="00D87261"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5.2</w:t>
            </w:r>
          </w:p>
          <w:p w14:paraId="31F682CF" w14:textId="152F68D9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6125432</w:t>
            </w:r>
            <w:r w:rsidRPr="00D87261">
              <w:rPr>
                <w:rFonts w:ascii="Arial" w:hAnsi="Arial" w:cs="Arial"/>
                <w:lang w:val="lt-LT"/>
              </w:rPr>
              <w:tab/>
              <w:t>391114 (AC)</w:t>
            </w:r>
            <w:r w:rsidR="008C3C68" w:rsidRPr="00D87261">
              <w:t xml:space="preserve"> 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Mini CP-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5.2</w:t>
            </w:r>
          </w:p>
          <w:p w14:paraId="59050AA7" w14:textId="56D6051A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6125122</w:t>
            </w:r>
            <w:r w:rsidRPr="00D87261">
              <w:rPr>
                <w:rFonts w:ascii="Arial" w:hAnsi="Arial" w:cs="Arial"/>
                <w:lang w:val="lt-LT"/>
              </w:rPr>
              <w:tab/>
              <w:t>390929 (AC)</w:t>
            </w:r>
            <w:r w:rsidR="008C3C68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5.2</w:t>
            </w:r>
          </w:p>
          <w:p w14:paraId="31767F23" w14:textId="6B8EA018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6125816</w:t>
            </w:r>
            <w:r w:rsidRPr="00D87261">
              <w:rPr>
                <w:rFonts w:ascii="Arial" w:hAnsi="Arial" w:cs="Arial"/>
                <w:lang w:val="lt-LT"/>
              </w:rPr>
              <w:tab/>
              <w:t>391525 (AC)</w:t>
            </w:r>
            <w:r w:rsidR="00C770C5" w:rsidRPr="00D87261"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5.2 HMO SM1</w:t>
            </w:r>
          </w:p>
          <w:p w14:paraId="29F82CB8" w14:textId="6C80A583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6125839</w:t>
            </w:r>
            <w:r w:rsidRPr="00D87261">
              <w:rPr>
                <w:rFonts w:ascii="Arial" w:hAnsi="Arial" w:cs="Arial"/>
                <w:lang w:val="lt-LT"/>
              </w:rPr>
              <w:tab/>
              <w:t>392400 (AC)</w:t>
            </w:r>
            <w:r w:rsidR="00C770C5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5.2</w:t>
            </w:r>
          </w:p>
          <w:p w14:paraId="3AB3539E" w14:textId="1E5A738D" w:rsidR="00E218DA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lastRenderedPageBreak/>
              <w:t>6125839</w:t>
            </w:r>
            <w:r w:rsidRPr="00D87261">
              <w:rPr>
                <w:rFonts w:ascii="Arial" w:hAnsi="Arial" w:cs="Arial"/>
                <w:lang w:val="lt-LT"/>
              </w:rPr>
              <w:tab/>
              <w:t>392400 (AC)</w:t>
            </w:r>
            <w:r w:rsidR="00C770C5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5.2 </w:t>
            </w:r>
          </w:p>
          <w:p w14:paraId="782F3F03" w14:textId="0F0F9D80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6123878</w:t>
            </w:r>
            <w:r w:rsidRPr="00D87261">
              <w:rPr>
                <w:rFonts w:ascii="Arial" w:hAnsi="Arial" w:cs="Arial"/>
                <w:lang w:val="lt-LT"/>
              </w:rPr>
              <w:tab/>
              <w:t>392292 (AC)</w:t>
            </w:r>
            <w:r w:rsidR="00C770C5" w:rsidRPr="00D87261"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6.7 HM1 SM0 (RCM)</w:t>
            </w:r>
          </w:p>
          <w:p w14:paraId="47914D3A" w14:textId="6519F098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6123878</w:t>
            </w:r>
            <w:r w:rsidRPr="00D87261">
              <w:rPr>
                <w:rFonts w:ascii="Arial" w:hAnsi="Arial" w:cs="Arial"/>
                <w:lang w:val="lt-LT"/>
              </w:rPr>
              <w:tab/>
              <w:t>392292 (AC)</w:t>
            </w:r>
            <w:r w:rsidR="00C770C5" w:rsidRPr="00D87261"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CityCharge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V2 CP-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6.7 HM1 SM0 (RCM)</w:t>
            </w:r>
          </w:p>
          <w:p w14:paraId="38BA6E50" w14:textId="2F2FE0CB" w:rsidR="00DA557E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6125424</w:t>
            </w:r>
            <w:r w:rsidRPr="00D87261">
              <w:rPr>
                <w:rFonts w:ascii="Arial" w:hAnsi="Arial" w:cs="Arial"/>
                <w:lang w:val="lt-LT"/>
              </w:rPr>
              <w:tab/>
              <w:t>391041 (AC)</w:t>
            </w:r>
            <w:r w:rsidR="00C770C5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Home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Slim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CP-PCB 8.0</w:t>
            </w:r>
          </w:p>
          <w:p w14:paraId="77D953AA" w14:textId="5ACFA2F6" w:rsidR="00B27AA7" w:rsidRPr="00D87261" w:rsidRDefault="00DA557E" w:rsidP="00DA557E">
            <w:pPr>
              <w:spacing w:line="360" w:lineRule="auto"/>
              <w:jc w:val="both"/>
              <w:rPr>
                <w:rFonts w:ascii="Arial" w:hAnsi="Arial" w:cs="Arial"/>
                <w:lang w:val="lt-LT"/>
              </w:rPr>
            </w:pPr>
            <w:r w:rsidRPr="00D87261">
              <w:rPr>
                <w:rFonts w:ascii="Arial" w:hAnsi="Arial" w:cs="Arial"/>
                <w:lang w:val="lt-LT"/>
              </w:rPr>
              <w:t>6125424</w:t>
            </w:r>
            <w:r w:rsidRPr="00D87261">
              <w:rPr>
                <w:rFonts w:ascii="Arial" w:hAnsi="Arial" w:cs="Arial"/>
                <w:lang w:val="lt-LT"/>
              </w:rPr>
              <w:tab/>
              <w:t>391041 (AC)</w:t>
            </w:r>
            <w:r w:rsidR="00926C72" w:rsidRPr="00D87261"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Home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Box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</w:t>
            </w:r>
            <w:proofErr w:type="spellStart"/>
            <w:r w:rsidR="00E218DA" w:rsidRPr="00D87261">
              <w:rPr>
                <w:rFonts w:ascii="Arial" w:hAnsi="Arial" w:cs="Arial"/>
                <w:lang w:val="lt-LT"/>
              </w:rPr>
              <w:t>Slim</w:t>
            </w:r>
            <w:proofErr w:type="spellEnd"/>
            <w:r w:rsidR="00E218DA" w:rsidRPr="00D87261">
              <w:rPr>
                <w:rFonts w:ascii="Arial" w:hAnsi="Arial" w:cs="Arial"/>
                <w:lang w:val="lt-LT"/>
              </w:rPr>
              <w:t xml:space="preserve"> CP-PCB 8.0</w:t>
            </w:r>
          </w:p>
        </w:tc>
      </w:tr>
    </w:tbl>
    <w:p w14:paraId="4441FC1E" w14:textId="77777777" w:rsidR="009873B6" w:rsidRPr="00D87261" w:rsidRDefault="009873B6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54950D06" w14:textId="77777777" w:rsidR="009873B6" w:rsidRPr="00D87261" w:rsidRDefault="009873B6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0CDD3CD1" w14:textId="3E652677" w:rsidR="00A84B6D" w:rsidRPr="00D87261" w:rsidRDefault="00A84B6D" w:rsidP="00A84B6D">
      <w:pPr>
        <w:spacing w:after="0" w:line="360" w:lineRule="auto"/>
        <w:jc w:val="both"/>
        <w:rPr>
          <w:rFonts w:ascii="Arial" w:hAnsi="Arial" w:cs="Arial"/>
          <w:lang w:val="lt-LT"/>
        </w:rPr>
      </w:pPr>
    </w:p>
    <w:p w14:paraId="1B9465EE" w14:textId="3CB5C710" w:rsidR="003B3EA2" w:rsidRPr="00D87261" w:rsidRDefault="003B3EA2" w:rsidP="003B3EA2">
      <w:pPr>
        <w:spacing w:after="0" w:line="360" w:lineRule="auto"/>
        <w:jc w:val="both"/>
        <w:rPr>
          <w:rFonts w:ascii="Arial" w:hAnsi="Arial" w:cs="Arial"/>
          <w:lang w:val="lt-LT"/>
        </w:rPr>
      </w:pPr>
    </w:p>
    <w:sectPr w:rsidR="003B3EA2" w:rsidRPr="00D87261" w:rsidSect="001653EE">
      <w:pgSz w:w="15840" w:h="12240" w:orient="landscape"/>
      <w:pgMar w:top="1701" w:right="24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07FBD"/>
    <w:multiLevelType w:val="hybridMultilevel"/>
    <w:tmpl w:val="4880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242B4"/>
    <w:multiLevelType w:val="multilevel"/>
    <w:tmpl w:val="F6B6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389300">
    <w:abstractNumId w:val="0"/>
  </w:num>
  <w:num w:numId="2" w16cid:durableId="92021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F0"/>
    <w:rsid w:val="000C031B"/>
    <w:rsid w:val="001653EE"/>
    <w:rsid w:val="0019136F"/>
    <w:rsid w:val="002A1F0B"/>
    <w:rsid w:val="003B3EA2"/>
    <w:rsid w:val="003F2B59"/>
    <w:rsid w:val="004510C1"/>
    <w:rsid w:val="0054429C"/>
    <w:rsid w:val="00550270"/>
    <w:rsid w:val="00574DE1"/>
    <w:rsid w:val="00590B17"/>
    <w:rsid w:val="005A25FE"/>
    <w:rsid w:val="005A56F0"/>
    <w:rsid w:val="005C500F"/>
    <w:rsid w:val="005E2F2C"/>
    <w:rsid w:val="00690DD4"/>
    <w:rsid w:val="0073631E"/>
    <w:rsid w:val="007406BF"/>
    <w:rsid w:val="007D28D7"/>
    <w:rsid w:val="00844B50"/>
    <w:rsid w:val="00871782"/>
    <w:rsid w:val="00882705"/>
    <w:rsid w:val="008C3C68"/>
    <w:rsid w:val="00926C72"/>
    <w:rsid w:val="00940F5A"/>
    <w:rsid w:val="009873B6"/>
    <w:rsid w:val="009A280B"/>
    <w:rsid w:val="009F638D"/>
    <w:rsid w:val="00A76CC5"/>
    <w:rsid w:val="00A84B6D"/>
    <w:rsid w:val="00B11FB1"/>
    <w:rsid w:val="00B20D25"/>
    <w:rsid w:val="00B27AA7"/>
    <w:rsid w:val="00B35BDF"/>
    <w:rsid w:val="00B5376C"/>
    <w:rsid w:val="00BC047E"/>
    <w:rsid w:val="00C726FF"/>
    <w:rsid w:val="00C770C5"/>
    <w:rsid w:val="00CB4D9A"/>
    <w:rsid w:val="00D5451D"/>
    <w:rsid w:val="00D87261"/>
    <w:rsid w:val="00DA557E"/>
    <w:rsid w:val="00DC6923"/>
    <w:rsid w:val="00DD02A8"/>
    <w:rsid w:val="00DE488F"/>
    <w:rsid w:val="00E218DA"/>
    <w:rsid w:val="00EC1671"/>
    <w:rsid w:val="00EF1747"/>
    <w:rsid w:val="00F95F8B"/>
    <w:rsid w:val="00F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67CF"/>
  <w15:chartTrackingRefBased/>
  <w15:docId w15:val="{77E7109F-1FA9-4BBA-9543-52E5C210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A5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5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5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5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5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5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5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5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5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5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5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5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56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56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56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56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56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56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5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5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5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5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56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56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56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5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56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56F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8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2660</Characters>
  <Application>Microsoft Office Word</Application>
  <DocSecurity>0</DocSecurity>
  <Lines>67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Sadauskienė</dc:creator>
  <cp:keywords/>
  <dc:description/>
  <cp:lastModifiedBy>Jolanta Makaraitė</cp:lastModifiedBy>
  <cp:revision>4</cp:revision>
  <cp:lastPrinted>2025-09-10T11:13:00Z</cp:lastPrinted>
  <dcterms:created xsi:type="dcterms:W3CDTF">2026-03-31T12:31:00Z</dcterms:created>
  <dcterms:modified xsi:type="dcterms:W3CDTF">2026-04-01T05:25:00Z</dcterms:modified>
</cp:coreProperties>
</file>